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980"/>
        <w:gridCol w:w="900"/>
        <w:gridCol w:w="2160"/>
        <w:gridCol w:w="15"/>
        <w:gridCol w:w="3585"/>
        <w:gridCol w:w="735"/>
        <w:gridCol w:w="1785"/>
      </w:tblGrid>
      <w:tr w:rsidR="00284444" w:rsidTr="000369ED">
        <w:trPr>
          <w:cantSplit/>
        </w:trPr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84444" w:rsidRDefault="00284444" w:rsidP="000369ED">
            <w:pPr>
              <w:pStyle w:val="BodyText"/>
              <w:jc w:val="center"/>
              <w:rPr>
                <w:rFonts w:ascii="Arial" w:hAnsi="Arial"/>
                <w:b/>
                <w:color w:val="0000FF"/>
                <w:sz w:val="36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color w:val="0000FF"/>
                <w:sz w:val="36"/>
              </w:rPr>
              <w:t>Processing Routine Surgical Specimens</w:t>
            </w:r>
          </w:p>
          <w:p w:rsidR="00284444" w:rsidRDefault="00284444">
            <w:pPr>
              <w:pStyle w:val="BodyText"/>
              <w:rPr>
                <w:rFonts w:ascii="Arial" w:hAnsi="Arial"/>
                <w:sz w:val="24"/>
              </w:rPr>
            </w:pPr>
          </w:p>
        </w:tc>
      </w:tr>
      <w:tr w:rsidR="00284444" w:rsidTr="000369ED">
        <w:trPr>
          <w:cantSplit/>
          <w:trHeight w:val="10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44" w:rsidRDefault="0028444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0"/>
              </w:rPr>
            </w:pPr>
          </w:p>
          <w:p w:rsidR="00284444" w:rsidRDefault="0028444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44" w:rsidRDefault="00284444">
            <w:pPr>
              <w:pStyle w:val="BodyText"/>
              <w:rPr>
                <w:rFonts w:ascii="Arial" w:hAnsi="Arial"/>
              </w:rPr>
            </w:pPr>
          </w:p>
          <w:p w:rsidR="00284444" w:rsidRDefault="00284444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This process describes how to handle specimens including collection, clerical, t</w:t>
            </w:r>
            <w:r w:rsidR="00320E4A">
              <w:rPr>
                <w:rFonts w:ascii="Arial" w:hAnsi="Arial"/>
              </w:rPr>
              <w:t>echnical processing</w:t>
            </w:r>
            <w:r>
              <w:rPr>
                <w:rFonts w:ascii="Arial" w:hAnsi="Arial"/>
              </w:rPr>
              <w:t>, instrumen</w:t>
            </w:r>
            <w:r w:rsidR="00320E4A">
              <w:rPr>
                <w:rFonts w:ascii="Arial" w:hAnsi="Arial"/>
              </w:rPr>
              <w:t>tation</w:t>
            </w:r>
            <w:r>
              <w:rPr>
                <w:rFonts w:ascii="Arial" w:hAnsi="Arial"/>
              </w:rPr>
              <w:t xml:space="preserve"> and quality control.</w:t>
            </w:r>
          </w:p>
          <w:p w:rsidR="00284444" w:rsidRDefault="0028444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284444" w:rsidTr="000369ED">
        <w:trPr>
          <w:cantSplit/>
          <w:trHeight w:val="5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44" w:rsidRDefault="00284444">
            <w:pPr>
              <w:pStyle w:val="Header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4444" w:rsidRDefault="00A761A1">
            <w:pPr>
              <w:numPr>
                <w:ilvl w:val="0"/>
                <w:numId w:val="7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Histology personnel are</w:t>
            </w:r>
            <w:r w:rsidR="00284444">
              <w:rPr>
                <w:rFonts w:ascii="Arial" w:hAnsi="Arial"/>
                <w:sz w:val="20"/>
              </w:rPr>
              <w:t xml:space="preserve"> responsible for the preparation and staining of tissue sections from surgical or autopsy material for microscopic study and interpretation by the </w:t>
            </w:r>
            <w:r w:rsidR="00B61B9C">
              <w:rPr>
                <w:rFonts w:ascii="Arial" w:hAnsi="Arial"/>
                <w:sz w:val="20"/>
              </w:rPr>
              <w:t>Pathologist</w:t>
            </w:r>
            <w:r w:rsidR="00284444">
              <w:rPr>
                <w:rFonts w:ascii="Arial" w:hAnsi="Arial"/>
                <w:sz w:val="20"/>
              </w:rPr>
              <w:t>.</w:t>
            </w:r>
          </w:p>
          <w:p w:rsidR="00284444" w:rsidRDefault="00481A84">
            <w:pPr>
              <w:numPr>
                <w:ilvl w:val="0"/>
                <w:numId w:val="7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Fresh specimens are examined and processed immediately for any special collections for specialized testing. </w:t>
            </w:r>
            <w:r w:rsidR="00284444">
              <w:rPr>
                <w:rFonts w:ascii="Arial" w:hAnsi="Arial"/>
                <w:sz w:val="20"/>
              </w:rPr>
              <w:t>Specimens are</w:t>
            </w:r>
            <w:r>
              <w:rPr>
                <w:rFonts w:ascii="Arial" w:hAnsi="Arial"/>
                <w:sz w:val="20"/>
              </w:rPr>
              <w:t xml:space="preserve"> then placed immediately </w:t>
            </w:r>
            <w:r w:rsidR="00284444"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z w:val="20"/>
              </w:rPr>
              <w:t>to</w:t>
            </w:r>
            <w:r w:rsidR="00284444">
              <w:rPr>
                <w:rFonts w:ascii="Arial" w:hAnsi="Arial"/>
                <w:sz w:val="20"/>
              </w:rPr>
              <w:t xml:space="preserve"> a fixative that will prevent decomposition and preserve the tissue.</w:t>
            </w:r>
          </w:p>
          <w:p w:rsidR="00450E5A" w:rsidRDefault="00450E5A" w:rsidP="00450E5A">
            <w:pPr>
              <w:ind w:left="720"/>
              <w:jc w:val="left"/>
              <w:rPr>
                <w:rFonts w:ascii="Arial" w:hAnsi="Arial"/>
                <w:sz w:val="20"/>
              </w:rPr>
            </w:pPr>
          </w:p>
        </w:tc>
      </w:tr>
      <w:tr w:rsidR="00284444" w:rsidTr="000369ED">
        <w:trPr>
          <w:cantSplit/>
          <w:trHeight w:val="5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4444" w:rsidRDefault="00284444">
            <w:pPr>
              <w:pStyle w:val="Header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Specimen</w:t>
            </w:r>
          </w:p>
        </w:tc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4444" w:rsidRPr="007B67B8" w:rsidRDefault="0028444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Fresh</w:t>
            </w:r>
            <w:r w:rsidR="00222E5C">
              <w:rPr>
                <w:rFonts w:ascii="Arial" w:hAnsi="Arial"/>
                <w:sz w:val="20"/>
              </w:rPr>
              <w:t xml:space="preserve"> tissue</w:t>
            </w:r>
            <w:r w:rsidR="00721844">
              <w:rPr>
                <w:rFonts w:ascii="Arial" w:hAnsi="Arial"/>
                <w:sz w:val="20"/>
              </w:rPr>
              <w:t>,</w:t>
            </w:r>
            <w:r w:rsidR="00222E5C">
              <w:rPr>
                <w:rFonts w:ascii="Arial" w:hAnsi="Arial"/>
                <w:sz w:val="20"/>
              </w:rPr>
              <w:t xml:space="preserve"> tissue fixed in 10% F</w:t>
            </w:r>
            <w:r>
              <w:rPr>
                <w:rFonts w:ascii="Arial" w:hAnsi="Arial"/>
                <w:sz w:val="20"/>
              </w:rPr>
              <w:t>ormalin or B+</w:t>
            </w:r>
            <w:r w:rsidR="00A761A1">
              <w:rPr>
                <w:rFonts w:ascii="Arial" w:hAnsi="Arial"/>
                <w:sz w:val="20"/>
              </w:rPr>
              <w:t xml:space="preserve"> fixative</w:t>
            </w:r>
            <w:r w:rsidR="0013472D"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z w:val="20"/>
              </w:rPr>
              <w:t xml:space="preserve">.  </w:t>
            </w:r>
          </w:p>
          <w:p w:rsidR="00284444" w:rsidRDefault="00284444">
            <w:pPr>
              <w:jc w:val="left"/>
              <w:rPr>
                <w:rFonts w:ascii="Arial" w:hAnsi="Arial"/>
                <w:sz w:val="20"/>
              </w:rPr>
            </w:pPr>
          </w:p>
          <w:p w:rsidR="00284444" w:rsidRPr="00F83B9F" w:rsidRDefault="00284444">
            <w:pPr>
              <w:tabs>
                <w:tab w:val="left" w:pos="-720"/>
              </w:tabs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Requisition Forms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 w:rsidR="00843434" w:rsidRDefault="00284444">
            <w:pPr>
              <w:tabs>
                <w:tab w:val="left" w:pos="-72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Each </w:t>
            </w:r>
            <w:r w:rsidR="000B6EEA">
              <w:rPr>
                <w:rFonts w:ascii="Arial" w:hAnsi="Arial"/>
                <w:sz w:val="20"/>
              </w:rPr>
              <w:t>specimen</w:t>
            </w:r>
            <w:r>
              <w:rPr>
                <w:rFonts w:ascii="Arial" w:hAnsi="Arial"/>
                <w:sz w:val="20"/>
              </w:rPr>
              <w:t xml:space="preserve"> sent to the laboratory m</w:t>
            </w:r>
            <w:r w:rsidR="00A761A1">
              <w:rPr>
                <w:rFonts w:ascii="Arial" w:hAnsi="Arial"/>
                <w:sz w:val="20"/>
              </w:rPr>
              <w:t>us</w:t>
            </w:r>
            <w:r w:rsidR="00E55D0B">
              <w:rPr>
                <w:rFonts w:ascii="Arial" w:hAnsi="Arial"/>
                <w:sz w:val="20"/>
              </w:rPr>
              <w:t>t be accompanied by a hardcopy Surgical Pathology Requisition F</w:t>
            </w:r>
            <w:r w:rsidR="00A761A1">
              <w:rPr>
                <w:rFonts w:ascii="Arial" w:hAnsi="Arial"/>
                <w:sz w:val="20"/>
              </w:rPr>
              <w:t>orm</w:t>
            </w:r>
            <w:r>
              <w:rPr>
                <w:rFonts w:ascii="Arial" w:hAnsi="Arial"/>
                <w:sz w:val="20"/>
              </w:rPr>
              <w:t xml:space="preserve">.  All requisitions are prepared and specimens labeled in the operating room or other location where biopsy or surgical procedure was performed.  </w:t>
            </w:r>
          </w:p>
          <w:p w:rsidR="00843434" w:rsidRDefault="00843434">
            <w:pPr>
              <w:tabs>
                <w:tab w:val="left" w:pos="-720"/>
              </w:tabs>
              <w:jc w:val="left"/>
              <w:rPr>
                <w:rFonts w:ascii="Arial" w:hAnsi="Arial"/>
                <w:sz w:val="20"/>
              </w:rPr>
            </w:pPr>
          </w:p>
          <w:p w:rsidR="00284444" w:rsidRDefault="00F83B9F">
            <w:pPr>
              <w:tabs>
                <w:tab w:val="left" w:pos="-720"/>
              </w:tabs>
              <w:jc w:val="left"/>
              <w:rPr>
                <w:rFonts w:ascii="Arial" w:hAnsi="Arial"/>
                <w:sz w:val="20"/>
              </w:rPr>
            </w:pPr>
            <w:r w:rsidRPr="00F83B9F">
              <w:rPr>
                <w:rFonts w:ascii="Arial" w:hAnsi="Arial"/>
                <w:i/>
                <w:sz w:val="20"/>
              </w:rPr>
              <w:t xml:space="preserve">Note:  </w:t>
            </w:r>
            <w:r w:rsidR="00843434">
              <w:rPr>
                <w:rFonts w:ascii="Arial" w:hAnsi="Arial"/>
                <w:i/>
                <w:sz w:val="20"/>
              </w:rPr>
              <w:t>Test requests ordered electronically</w:t>
            </w:r>
            <w:r w:rsidRPr="00F83B9F">
              <w:rPr>
                <w:rFonts w:ascii="Arial" w:hAnsi="Arial"/>
                <w:i/>
                <w:sz w:val="20"/>
              </w:rPr>
              <w:t xml:space="preserve"> or requests for special studies by the surgeon or consulting physicians </w:t>
            </w:r>
            <w:r w:rsidR="00843434">
              <w:rPr>
                <w:rFonts w:ascii="Arial" w:hAnsi="Arial"/>
                <w:i/>
                <w:sz w:val="20"/>
              </w:rPr>
              <w:t>should</w:t>
            </w:r>
            <w:r w:rsidRPr="00F83B9F">
              <w:rPr>
                <w:rFonts w:ascii="Arial" w:hAnsi="Arial"/>
                <w:i/>
                <w:sz w:val="20"/>
              </w:rPr>
              <w:t xml:space="preserve"> be printed and submitted with the specimen</w:t>
            </w:r>
            <w:r w:rsidR="00843434">
              <w:rPr>
                <w:rFonts w:ascii="Arial" w:hAnsi="Arial"/>
                <w:i/>
                <w:sz w:val="20"/>
              </w:rPr>
              <w:t xml:space="preserve"> or written directly on the pathology requisition form</w:t>
            </w:r>
            <w:r w:rsidRPr="00F83B9F">
              <w:rPr>
                <w:rFonts w:ascii="Arial" w:hAnsi="Arial"/>
                <w:i/>
                <w:sz w:val="20"/>
              </w:rPr>
              <w:t>.</w:t>
            </w:r>
            <w:r w:rsidR="00843434">
              <w:rPr>
                <w:rFonts w:ascii="Arial" w:hAnsi="Arial"/>
                <w:i/>
                <w:sz w:val="20"/>
              </w:rPr>
              <w:t xml:space="preserve">  Verbal requests for special testing may also be made by consultation </w:t>
            </w:r>
            <w:r w:rsidR="002D1005">
              <w:rPr>
                <w:rFonts w:ascii="Arial" w:hAnsi="Arial"/>
                <w:i/>
                <w:sz w:val="20"/>
              </w:rPr>
              <w:t xml:space="preserve">directly </w:t>
            </w:r>
            <w:r w:rsidR="00843434">
              <w:rPr>
                <w:rFonts w:ascii="Arial" w:hAnsi="Arial"/>
                <w:i/>
                <w:sz w:val="20"/>
              </w:rPr>
              <w:t xml:space="preserve">with the </w:t>
            </w:r>
            <w:r w:rsidR="00B61B9C">
              <w:rPr>
                <w:rFonts w:ascii="Arial" w:hAnsi="Arial"/>
                <w:i/>
                <w:sz w:val="20"/>
              </w:rPr>
              <w:t>Pathologist</w:t>
            </w:r>
            <w:r w:rsidR="00843434">
              <w:rPr>
                <w:rFonts w:ascii="Arial" w:hAnsi="Arial"/>
                <w:i/>
                <w:sz w:val="20"/>
              </w:rPr>
              <w:t xml:space="preserve"> </w:t>
            </w:r>
            <w:r w:rsidR="002D1005">
              <w:rPr>
                <w:rFonts w:ascii="Arial" w:hAnsi="Arial"/>
                <w:i/>
                <w:sz w:val="20"/>
              </w:rPr>
              <w:t>on-service or on-call.  We encourage advance communication to ensure that all biologic studies required for diagnosis and research are collected appropriately at the time of specimen receipt</w:t>
            </w:r>
            <w:r w:rsidR="00843434">
              <w:rPr>
                <w:rFonts w:ascii="Arial" w:hAnsi="Arial"/>
                <w:i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284444" w:rsidRDefault="00284444">
            <w:pPr>
              <w:tabs>
                <w:tab w:val="left" w:pos="-720"/>
              </w:tabs>
              <w:jc w:val="left"/>
              <w:rPr>
                <w:rFonts w:ascii="Arial" w:hAnsi="Arial"/>
                <w:sz w:val="20"/>
              </w:rPr>
            </w:pPr>
          </w:p>
          <w:p w:rsidR="00284444" w:rsidRDefault="00284444">
            <w:pPr>
              <w:tabs>
                <w:tab w:val="left" w:pos="-72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 request slip is labeled with the following information</w:t>
            </w:r>
            <w:r w:rsidR="00307573">
              <w:rPr>
                <w:rFonts w:ascii="Arial" w:hAnsi="Arial"/>
                <w:sz w:val="20"/>
              </w:rPr>
              <w:t>:</w:t>
            </w:r>
          </w:p>
          <w:p w:rsidR="00284444" w:rsidRDefault="00284444">
            <w:pPr>
              <w:numPr>
                <w:ilvl w:val="0"/>
                <w:numId w:val="25"/>
              </w:numPr>
              <w:tabs>
                <w:tab w:val="left" w:pos="-720"/>
                <w:tab w:val="left" w:pos="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Patient's </w:t>
            </w:r>
            <w:r w:rsidR="00307573">
              <w:rPr>
                <w:rFonts w:ascii="Arial" w:hAnsi="Arial"/>
                <w:sz w:val="20"/>
              </w:rPr>
              <w:t xml:space="preserve">full </w:t>
            </w:r>
            <w:r>
              <w:rPr>
                <w:rFonts w:ascii="Arial" w:hAnsi="Arial"/>
                <w:sz w:val="20"/>
              </w:rPr>
              <w:t xml:space="preserve">name </w:t>
            </w:r>
          </w:p>
          <w:p w:rsidR="00284444" w:rsidRDefault="00284444">
            <w:pPr>
              <w:numPr>
                <w:ilvl w:val="0"/>
                <w:numId w:val="25"/>
              </w:numPr>
              <w:tabs>
                <w:tab w:val="left" w:pos="-720"/>
                <w:tab w:val="left" w:pos="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Medical record number and billing  number</w:t>
            </w:r>
          </w:p>
          <w:p w:rsidR="00284444" w:rsidRDefault="00284444">
            <w:pPr>
              <w:numPr>
                <w:ilvl w:val="0"/>
                <w:numId w:val="25"/>
              </w:numPr>
              <w:tabs>
                <w:tab w:val="left" w:pos="-720"/>
                <w:tab w:val="left" w:pos="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of birth and date of admission</w:t>
            </w:r>
          </w:p>
          <w:p w:rsidR="00284444" w:rsidRDefault="00284444">
            <w:pPr>
              <w:numPr>
                <w:ilvl w:val="0"/>
                <w:numId w:val="25"/>
              </w:numPr>
              <w:tabs>
                <w:tab w:val="left" w:pos="-720"/>
                <w:tab w:val="left" w:pos="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Admitting physician</w:t>
            </w:r>
          </w:p>
          <w:p w:rsidR="00284444" w:rsidRDefault="00284444">
            <w:pPr>
              <w:pStyle w:val="Header"/>
              <w:tabs>
                <w:tab w:val="clear" w:pos="4320"/>
                <w:tab w:val="clear" w:pos="8640"/>
                <w:tab w:val="left" w:pos="-720"/>
              </w:tabs>
              <w:jc w:val="left"/>
              <w:rPr>
                <w:rFonts w:ascii="Arial" w:hAnsi="Arial"/>
                <w:sz w:val="20"/>
              </w:rPr>
            </w:pPr>
          </w:p>
          <w:p w:rsidR="00284444" w:rsidRDefault="00284444">
            <w:pPr>
              <w:tabs>
                <w:tab w:val="left" w:pos="-72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Requisition must also include:</w:t>
            </w:r>
          </w:p>
          <w:p w:rsidR="00284444" w:rsidRDefault="00284444">
            <w:pPr>
              <w:numPr>
                <w:ilvl w:val="0"/>
                <w:numId w:val="27"/>
              </w:numPr>
              <w:tabs>
                <w:tab w:val="left" w:pos="-72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 source of tissue</w:t>
            </w:r>
          </w:p>
          <w:p w:rsidR="00284444" w:rsidRDefault="00284444">
            <w:pPr>
              <w:numPr>
                <w:ilvl w:val="0"/>
                <w:numId w:val="27"/>
              </w:numPr>
              <w:tabs>
                <w:tab w:val="left" w:pos="-720"/>
                <w:tab w:val="left" w:pos="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Pertinent clinical </w:t>
            </w:r>
            <w:r w:rsidR="00B61B9C">
              <w:rPr>
                <w:rFonts w:ascii="Arial" w:hAnsi="Arial"/>
                <w:sz w:val="20"/>
              </w:rPr>
              <w:t>history</w:t>
            </w:r>
          </w:p>
          <w:p w:rsidR="00284444" w:rsidRDefault="00284444">
            <w:pPr>
              <w:numPr>
                <w:ilvl w:val="0"/>
                <w:numId w:val="27"/>
              </w:numPr>
              <w:tabs>
                <w:tab w:val="left" w:pos="-720"/>
                <w:tab w:val="left" w:pos="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Pre- and/or postoperative diagnosis</w:t>
            </w:r>
          </w:p>
          <w:p w:rsidR="00284444" w:rsidRDefault="00B61B9C">
            <w:pPr>
              <w:numPr>
                <w:ilvl w:val="0"/>
                <w:numId w:val="27"/>
              </w:numPr>
              <w:tabs>
                <w:tab w:val="left" w:pos="-720"/>
                <w:tab w:val="left" w:pos="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</w:t>
            </w:r>
            <w:r w:rsidR="00284444">
              <w:rPr>
                <w:rFonts w:ascii="Arial" w:hAnsi="Arial"/>
                <w:sz w:val="20"/>
              </w:rPr>
              <w:t>rdering physician</w:t>
            </w:r>
          </w:p>
          <w:p w:rsidR="00284444" w:rsidRDefault="00284444">
            <w:pPr>
              <w:numPr>
                <w:ilvl w:val="0"/>
                <w:numId w:val="27"/>
              </w:numPr>
              <w:tabs>
                <w:tab w:val="left" w:pos="-720"/>
                <w:tab w:val="left" w:pos="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Any special requests such as photographs, cultures, etc.</w:t>
            </w:r>
          </w:p>
          <w:p w:rsidR="00284444" w:rsidRDefault="00284444">
            <w:pPr>
              <w:tabs>
                <w:tab w:val="left" w:pos="-720"/>
                <w:tab w:val="left" w:pos="0"/>
              </w:tabs>
              <w:jc w:val="left"/>
              <w:rPr>
                <w:rFonts w:ascii="Arial" w:hAnsi="Arial"/>
                <w:sz w:val="20"/>
              </w:rPr>
            </w:pPr>
          </w:p>
          <w:p w:rsidR="00284444" w:rsidRDefault="0028444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NOTE:</w:t>
            </w:r>
            <w:r>
              <w:rPr>
                <w:rFonts w:ascii="Arial" w:hAnsi="Arial"/>
                <w:sz w:val="20"/>
              </w:rPr>
              <w:t xml:space="preserve"> If the requisition information is inadequate, </w:t>
            </w:r>
            <w:r w:rsidR="00B61B9C">
              <w:rPr>
                <w:rFonts w:ascii="Arial" w:hAnsi="Arial"/>
                <w:sz w:val="20"/>
              </w:rPr>
              <w:t>Histology</w:t>
            </w:r>
            <w:r w:rsidR="00A761A1">
              <w:rPr>
                <w:rFonts w:ascii="Arial" w:hAnsi="Arial"/>
                <w:sz w:val="20"/>
              </w:rPr>
              <w:t xml:space="preserve"> personnel will </w:t>
            </w:r>
            <w:r>
              <w:rPr>
                <w:rFonts w:ascii="Arial" w:hAnsi="Arial"/>
                <w:sz w:val="20"/>
              </w:rPr>
              <w:t>document</w:t>
            </w:r>
            <w:r w:rsidR="00A761A1">
              <w:rPr>
                <w:rFonts w:ascii="Arial" w:hAnsi="Arial"/>
                <w:sz w:val="20"/>
              </w:rPr>
              <w:t xml:space="preserve"> this</w:t>
            </w:r>
            <w:r>
              <w:rPr>
                <w:rFonts w:ascii="Arial" w:hAnsi="Arial"/>
                <w:sz w:val="20"/>
              </w:rPr>
              <w:t xml:space="preserve"> in Copath as a preanalytic variance and call the submitting location to obtain the information needed.</w:t>
            </w:r>
          </w:p>
          <w:p w:rsidR="00284444" w:rsidRDefault="00284444">
            <w:pPr>
              <w:jc w:val="left"/>
              <w:rPr>
                <w:rFonts w:ascii="Arial" w:hAnsi="Arial"/>
                <w:sz w:val="20"/>
              </w:rPr>
            </w:pPr>
          </w:p>
          <w:p w:rsidR="00284444" w:rsidRDefault="00284444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EF46D4" w:rsidTr="000369ED">
        <w:trPr>
          <w:cantSplit/>
          <w:trHeight w:val="585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6D4" w:rsidRDefault="00EF46D4">
            <w:pPr>
              <w:pStyle w:val="Header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46D4" w:rsidRDefault="00EF46D4" w:rsidP="00EF46D4">
            <w:pPr>
              <w:jc w:val="left"/>
              <w:rPr>
                <w:rFonts w:ascii="Arial" w:hAnsi="Arial"/>
                <w:sz w:val="20"/>
              </w:rPr>
            </w:pPr>
          </w:p>
          <w:p w:rsidR="00EF46D4" w:rsidRDefault="00EF46D4" w:rsidP="00EF46D4">
            <w:pPr>
              <w:tabs>
                <w:tab w:val="left" w:pos="-72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Specimen labeling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 w:rsidR="00EF46D4" w:rsidRDefault="00EF46D4" w:rsidP="00EF46D4">
            <w:pPr>
              <w:pStyle w:val="TableText"/>
              <w:tabs>
                <w:tab w:val="left" w:pos="-720"/>
              </w:tabs>
              <w:autoSpaceDE/>
              <w:autoSpaceDN/>
              <w:rPr>
                <w:rFonts w:ascii="Arial" w:hAnsi="Arial"/>
              </w:rPr>
            </w:pPr>
          </w:p>
          <w:p w:rsidR="00EF46D4" w:rsidRDefault="00EF46D4" w:rsidP="00EF46D4">
            <w:pPr>
              <w:tabs>
                <w:tab w:val="left" w:pos="-72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 container label must contain the following informa</w:t>
            </w:r>
            <w:r>
              <w:rPr>
                <w:rFonts w:ascii="Arial" w:hAnsi="Arial"/>
                <w:sz w:val="20"/>
              </w:rPr>
              <w:softHyphen/>
              <w:t>tion.</w:t>
            </w:r>
          </w:p>
          <w:p w:rsidR="00EF46D4" w:rsidRDefault="00EF46D4" w:rsidP="00EF46D4">
            <w:pPr>
              <w:numPr>
                <w:ilvl w:val="0"/>
                <w:numId w:val="29"/>
              </w:numPr>
              <w:tabs>
                <w:tab w:val="left" w:pos="-72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Patient’s full name.</w:t>
            </w:r>
          </w:p>
          <w:p w:rsidR="00EF46D4" w:rsidRDefault="00EF46D4" w:rsidP="00EF46D4">
            <w:pPr>
              <w:numPr>
                <w:ilvl w:val="0"/>
                <w:numId w:val="29"/>
              </w:numPr>
              <w:tabs>
                <w:tab w:val="left" w:pos="-72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Age or date of birth.</w:t>
            </w:r>
          </w:p>
          <w:p w:rsidR="00EF46D4" w:rsidRDefault="00EF46D4" w:rsidP="00EF46D4">
            <w:pPr>
              <w:numPr>
                <w:ilvl w:val="0"/>
                <w:numId w:val="29"/>
              </w:numPr>
              <w:tabs>
                <w:tab w:val="left" w:pos="-72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Medical record number/billing number.</w:t>
            </w:r>
          </w:p>
          <w:p w:rsidR="00EF46D4" w:rsidRDefault="00307573" w:rsidP="00EF46D4">
            <w:pPr>
              <w:numPr>
                <w:ilvl w:val="0"/>
                <w:numId w:val="29"/>
              </w:numPr>
              <w:tabs>
                <w:tab w:val="left" w:pos="-72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 w:rsidR="00EF46D4">
              <w:rPr>
                <w:rFonts w:ascii="Arial" w:hAnsi="Arial"/>
                <w:sz w:val="20"/>
              </w:rPr>
              <w:t>issue site.</w:t>
            </w:r>
          </w:p>
          <w:p w:rsidR="00EF46D4" w:rsidRDefault="00EF46D4" w:rsidP="00EF46D4">
            <w:pPr>
              <w:tabs>
                <w:tab w:val="left" w:pos="-720"/>
              </w:tabs>
              <w:jc w:val="left"/>
              <w:rPr>
                <w:rFonts w:ascii="Arial" w:hAnsi="Arial"/>
                <w:sz w:val="20"/>
              </w:rPr>
            </w:pPr>
          </w:p>
          <w:p w:rsidR="00EF46D4" w:rsidRDefault="00EF46D4" w:rsidP="00EF46D4">
            <w:pPr>
              <w:tabs>
                <w:tab w:val="left" w:pos="-72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 following information should be on either the container label or the requisition.</w:t>
            </w:r>
          </w:p>
          <w:p w:rsidR="00EF46D4" w:rsidRDefault="00EF46D4" w:rsidP="00EF46D4">
            <w:pPr>
              <w:numPr>
                <w:ilvl w:val="0"/>
                <w:numId w:val="45"/>
              </w:numPr>
              <w:tabs>
                <w:tab w:val="left" w:pos="-72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and time specimen is collected.</w:t>
            </w:r>
          </w:p>
          <w:p w:rsidR="00EF46D4" w:rsidRDefault="00EF46D4" w:rsidP="00EF46D4">
            <w:pPr>
              <w:numPr>
                <w:ilvl w:val="0"/>
                <w:numId w:val="45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Initials of person labeling the container.</w:t>
            </w:r>
          </w:p>
          <w:p w:rsidR="00EF46D4" w:rsidRDefault="00EF46D4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284444" w:rsidTr="000369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sz w:val="20"/>
              </w:rPr>
            </w:pPr>
          </w:p>
          <w:p w:rsidR="00284444" w:rsidRDefault="00284444">
            <w:pPr>
              <w:pStyle w:val="BodyText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Specimen</w:t>
            </w:r>
          </w:p>
          <w:p w:rsidR="00284444" w:rsidRDefault="00284444">
            <w:pPr>
              <w:rPr>
                <w:rFonts w:ascii="Arial" w:hAnsi="Arial"/>
                <w:sz w:val="20"/>
              </w:rPr>
            </w:pPr>
          </w:p>
        </w:tc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sz w:val="20"/>
              </w:rPr>
            </w:pPr>
          </w:p>
          <w:p w:rsidR="00284444" w:rsidRDefault="00284444">
            <w:pPr>
              <w:tabs>
                <w:tab w:val="left" w:pos="-72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CAUSES FOR REJECTION:</w:t>
            </w:r>
          </w:p>
          <w:p w:rsidR="00284444" w:rsidRDefault="00284444">
            <w:pPr>
              <w:jc w:val="left"/>
              <w:rPr>
                <w:rFonts w:ascii="Arial" w:hAnsi="Arial"/>
                <w:color w:val="FF0000"/>
                <w:sz w:val="20"/>
                <w:u w:val="single"/>
              </w:rPr>
            </w:pPr>
            <w:r>
              <w:rPr>
                <w:rFonts w:ascii="Arial" w:hAnsi="Arial"/>
                <w:color w:val="FF0000"/>
                <w:sz w:val="20"/>
                <w:u w:val="single"/>
              </w:rPr>
              <w:t>Laboratory Specimen Labeling, policy 630.00</w:t>
            </w:r>
          </w:p>
          <w:p w:rsidR="00284444" w:rsidRDefault="00284444">
            <w:pPr>
              <w:rPr>
                <w:rFonts w:ascii="Arial" w:hAnsi="Arial"/>
                <w:sz w:val="20"/>
              </w:rPr>
            </w:pPr>
          </w:p>
          <w:p w:rsidR="00284444" w:rsidRPr="00A761A1" w:rsidRDefault="0028444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08"/>
                <w:tab w:val="left" w:pos="2160"/>
              </w:tabs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CONTAINERS:</w:t>
            </w:r>
          </w:p>
          <w:p w:rsidR="009F4B82" w:rsidRPr="005E3DCA" w:rsidRDefault="00284444">
            <w:pPr>
              <w:pStyle w:val="TableText"/>
              <w:tabs>
                <w:tab w:val="left" w:pos="-1440"/>
                <w:tab w:val="left" w:pos="-720"/>
                <w:tab w:val="left" w:pos="0"/>
                <w:tab w:val="left" w:pos="720"/>
                <w:tab w:val="left" w:pos="1008"/>
                <w:tab w:val="left" w:pos="2160"/>
              </w:tabs>
              <w:autoSpaceDE/>
              <w:autoSpaceDN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Plastic containers of assorted sizes are available in surgical pathology.  </w:t>
            </w:r>
            <w:r w:rsidR="00F60A27">
              <w:rPr>
                <w:rFonts w:ascii="Arial" w:hAnsi="Arial"/>
              </w:rPr>
              <w:t>Once the tissue</w:t>
            </w:r>
            <w:r w:rsidR="00450E5A">
              <w:rPr>
                <w:rFonts w:ascii="Arial" w:hAnsi="Arial"/>
              </w:rPr>
              <w:t xml:space="preserve"> is placed in the container, </w:t>
            </w:r>
            <w:r w:rsidR="00E201C4">
              <w:rPr>
                <w:rFonts w:ascii="Arial" w:hAnsi="Arial"/>
              </w:rPr>
              <w:t>the container should be considered contaminated and handled with gloves. T</w:t>
            </w:r>
            <w:r w:rsidR="00450E5A">
              <w:rPr>
                <w:rFonts w:ascii="Arial" w:hAnsi="Arial"/>
              </w:rPr>
              <w:t xml:space="preserve">he cap should be secured </w:t>
            </w:r>
            <w:r w:rsidR="00150FC4">
              <w:rPr>
                <w:rFonts w:ascii="Arial" w:hAnsi="Arial"/>
              </w:rPr>
              <w:t xml:space="preserve">tightly or by "one-click" for </w:t>
            </w:r>
            <w:r w:rsidR="00E201C4">
              <w:rPr>
                <w:rFonts w:ascii="Arial" w:hAnsi="Arial"/>
              </w:rPr>
              <w:t xml:space="preserve">click caps to prevent leakage.  </w:t>
            </w:r>
            <w:r w:rsidR="00450E5A">
              <w:rPr>
                <w:rFonts w:ascii="Arial" w:hAnsi="Arial"/>
              </w:rPr>
              <w:t xml:space="preserve">The </w:t>
            </w:r>
            <w:r w:rsidR="00E201C4">
              <w:rPr>
                <w:rFonts w:ascii="Arial" w:hAnsi="Arial"/>
              </w:rPr>
              <w:t xml:space="preserve">primary </w:t>
            </w:r>
            <w:r w:rsidR="00450E5A">
              <w:rPr>
                <w:rFonts w:ascii="Arial" w:hAnsi="Arial"/>
              </w:rPr>
              <w:t xml:space="preserve">plastic container should </w:t>
            </w:r>
            <w:r w:rsidR="00150FC4">
              <w:rPr>
                <w:rFonts w:ascii="Arial" w:hAnsi="Arial"/>
              </w:rPr>
              <w:t xml:space="preserve">then </w:t>
            </w:r>
            <w:r w:rsidR="00450E5A">
              <w:rPr>
                <w:rFonts w:ascii="Arial" w:hAnsi="Arial"/>
              </w:rPr>
              <w:t>be placed in a biohazard bag to minimize personnel contact with blood, body fluids, and chemicals during specimen transport.</w:t>
            </w:r>
            <w:r w:rsidR="00150FC4">
              <w:rPr>
                <w:rFonts w:ascii="Arial" w:hAnsi="Arial"/>
              </w:rPr>
              <w:t xml:space="preserve"> Once placed in a sealed biohazard bag, the specimen can be handled without gloves.</w:t>
            </w:r>
            <w:r w:rsidR="00450E5A">
              <w:rPr>
                <w:rFonts w:ascii="Arial" w:hAnsi="Arial"/>
              </w:rPr>
              <w:t xml:space="preserve">  </w:t>
            </w:r>
            <w:r w:rsidR="009F4B82">
              <w:rPr>
                <w:rFonts w:ascii="Arial" w:hAnsi="Arial"/>
              </w:rPr>
              <w:t xml:space="preserve">If a specimen is in a container or bag with a </w:t>
            </w:r>
            <w:r w:rsidR="00BC6DFB">
              <w:rPr>
                <w:rFonts w:ascii="Arial" w:hAnsi="Arial"/>
              </w:rPr>
              <w:t xml:space="preserve">contaminated outside surface or </w:t>
            </w:r>
            <w:r w:rsidR="00E201C4">
              <w:rPr>
                <w:rFonts w:ascii="Arial" w:hAnsi="Arial"/>
              </w:rPr>
              <w:t xml:space="preserve">a </w:t>
            </w:r>
            <w:r w:rsidR="00BC6DFB">
              <w:rPr>
                <w:rFonts w:ascii="Arial" w:hAnsi="Arial"/>
              </w:rPr>
              <w:t>leaking container,</w:t>
            </w:r>
            <w:r w:rsidR="009F4B82">
              <w:rPr>
                <w:rFonts w:ascii="Arial" w:hAnsi="Arial"/>
              </w:rPr>
              <w:t xml:space="preserve"> </w:t>
            </w:r>
            <w:r w:rsidR="00E201C4">
              <w:rPr>
                <w:rFonts w:ascii="Arial" w:hAnsi="Arial"/>
              </w:rPr>
              <w:t xml:space="preserve">this occurence should be </w:t>
            </w:r>
            <w:r w:rsidR="009F4B82">
              <w:rPr>
                <w:rFonts w:ascii="Arial" w:hAnsi="Arial"/>
              </w:rPr>
              <w:t>document</w:t>
            </w:r>
            <w:r w:rsidR="00E201C4">
              <w:rPr>
                <w:rFonts w:ascii="Arial" w:hAnsi="Arial"/>
              </w:rPr>
              <w:t>ed</w:t>
            </w:r>
            <w:r w:rsidR="009F4B82">
              <w:rPr>
                <w:rFonts w:ascii="Arial" w:hAnsi="Arial"/>
              </w:rPr>
              <w:t xml:space="preserve"> in Copath as a pre-analytic variance. </w:t>
            </w:r>
            <w:r w:rsidR="00BC6DFB">
              <w:rPr>
                <w:rFonts w:ascii="Arial" w:hAnsi="Arial"/>
              </w:rPr>
              <w:t xml:space="preserve"> </w:t>
            </w:r>
          </w:p>
          <w:p w:rsidR="009F4B82" w:rsidRDefault="009F4B82">
            <w:pPr>
              <w:pStyle w:val="TableText"/>
              <w:tabs>
                <w:tab w:val="left" w:pos="-1440"/>
                <w:tab w:val="left" w:pos="-720"/>
                <w:tab w:val="left" w:pos="0"/>
                <w:tab w:val="left" w:pos="720"/>
                <w:tab w:val="left" w:pos="1008"/>
                <w:tab w:val="left" w:pos="2160"/>
              </w:tabs>
              <w:autoSpaceDE/>
              <w:autoSpaceDN/>
              <w:rPr>
                <w:rFonts w:ascii="Arial" w:hAnsi="Arial"/>
              </w:rPr>
            </w:pPr>
          </w:p>
          <w:p w:rsidR="009F4B82" w:rsidRDefault="009F4B82" w:rsidP="009F4B8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08"/>
                <w:tab w:val="left" w:pos="216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FRESH SPECIMENS</w:t>
            </w:r>
            <w:r w:rsidR="00E201C4">
              <w:rPr>
                <w:rFonts w:ascii="Arial" w:hAnsi="Arial"/>
                <w:b/>
                <w:sz w:val="20"/>
              </w:rPr>
              <w:t xml:space="preserve"> FOR SPECIAL STUDIES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 w:rsidR="00284444" w:rsidRDefault="009F4B82">
            <w:pPr>
              <w:pStyle w:val="TableText"/>
              <w:tabs>
                <w:tab w:val="left" w:pos="-1440"/>
                <w:tab w:val="left" w:pos="-720"/>
                <w:tab w:val="left" w:pos="0"/>
                <w:tab w:val="left" w:pos="720"/>
                <w:tab w:val="left" w:pos="1008"/>
                <w:tab w:val="left" w:pos="2160"/>
              </w:tabs>
              <w:autoSpaceDE/>
              <w:autoSpaceDN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Tissue  that</w:t>
            </w:r>
            <w:proofErr w:type="gramEnd"/>
            <w:r>
              <w:rPr>
                <w:rFonts w:ascii="Arial" w:hAnsi="Arial"/>
              </w:rPr>
              <w:t xml:space="preserve"> require</w:t>
            </w:r>
            <w:r w:rsidR="00B61B9C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special studies (</w:t>
            </w:r>
            <w:r w:rsidR="00F83B9F">
              <w:rPr>
                <w:rFonts w:ascii="Arial" w:hAnsi="Arial"/>
              </w:rPr>
              <w:t xml:space="preserve">intraoperative consultation, </w:t>
            </w:r>
            <w:r>
              <w:rPr>
                <w:rFonts w:ascii="Arial" w:hAnsi="Arial"/>
              </w:rPr>
              <w:t>microbiology cultures, cytogenetics, flow cytometry, molecular diagnostics) must be submitted fresh</w:t>
            </w:r>
            <w:r w:rsidR="00A5302B">
              <w:rPr>
                <w:rFonts w:ascii="Arial" w:hAnsi="Arial"/>
              </w:rPr>
              <w:t xml:space="preserve"> and should be handed off directly to </w:t>
            </w:r>
            <w:r w:rsidR="00B61B9C">
              <w:rPr>
                <w:rFonts w:ascii="Arial" w:hAnsi="Arial"/>
              </w:rPr>
              <w:t>Histology</w:t>
            </w:r>
            <w:r w:rsidR="00A5302B">
              <w:rPr>
                <w:rFonts w:ascii="Arial" w:hAnsi="Arial"/>
              </w:rPr>
              <w:t xml:space="preserve"> staff or refrigerated in </w:t>
            </w:r>
            <w:r w:rsidR="00B61B9C">
              <w:rPr>
                <w:rFonts w:ascii="Arial" w:hAnsi="Arial"/>
              </w:rPr>
              <w:t>Histology</w:t>
            </w:r>
            <w:r>
              <w:rPr>
                <w:rFonts w:ascii="Arial" w:hAnsi="Arial"/>
              </w:rPr>
              <w:t xml:space="preserve">.  </w:t>
            </w:r>
            <w:r w:rsidR="00F83B9F">
              <w:rPr>
                <w:rFonts w:ascii="Arial" w:hAnsi="Arial"/>
              </w:rPr>
              <w:t xml:space="preserve">Fresh </w:t>
            </w:r>
            <w:r w:rsidR="00E201C4">
              <w:rPr>
                <w:rFonts w:ascii="Arial" w:hAnsi="Arial"/>
              </w:rPr>
              <w:t xml:space="preserve">tissue </w:t>
            </w:r>
            <w:r w:rsidR="00F83B9F">
              <w:rPr>
                <w:rFonts w:ascii="Arial" w:hAnsi="Arial"/>
              </w:rPr>
              <w:t xml:space="preserve">specimens should be submitted on a sterile telfa pad moistened with sterile saline to prevent drying of the tissue.  </w:t>
            </w:r>
            <w:r w:rsidR="00F83B9F" w:rsidRPr="005E3DCA">
              <w:rPr>
                <w:rFonts w:ascii="Arial" w:hAnsi="Arial"/>
                <w:b/>
              </w:rPr>
              <w:t>Do not float or immerse specimens in saline</w:t>
            </w:r>
            <w:r w:rsidR="00F83B9F">
              <w:rPr>
                <w:rFonts w:ascii="Arial" w:hAnsi="Arial"/>
              </w:rPr>
              <w:t xml:space="preserve"> since this distorts the tissue.  Any requests for special studies and the differential diagnoses being considered should be indicated on the requisition form.  </w:t>
            </w:r>
            <w:r>
              <w:rPr>
                <w:rFonts w:ascii="Arial" w:hAnsi="Arial"/>
              </w:rPr>
              <w:t>Microbiology culture</w:t>
            </w:r>
            <w:r w:rsidR="00F83B9F">
              <w:rPr>
                <w:rFonts w:ascii="Arial" w:hAnsi="Arial"/>
              </w:rPr>
              <w:t>s</w:t>
            </w:r>
            <w:r w:rsidR="00D37E4D">
              <w:rPr>
                <w:rFonts w:ascii="Arial" w:hAnsi="Arial"/>
              </w:rPr>
              <w:t xml:space="preserve"> </w:t>
            </w:r>
            <w:r w:rsidR="00B61B9C">
              <w:rPr>
                <w:rFonts w:ascii="Arial" w:hAnsi="Arial"/>
              </w:rPr>
              <w:t xml:space="preserve">should </w:t>
            </w:r>
            <w:r w:rsidR="00D37E4D">
              <w:rPr>
                <w:rFonts w:ascii="Arial" w:hAnsi="Arial"/>
              </w:rPr>
              <w:t>be requested from P</w:t>
            </w:r>
            <w:r>
              <w:rPr>
                <w:rFonts w:ascii="Arial" w:hAnsi="Arial"/>
              </w:rPr>
              <w:t xml:space="preserve">athology, in which case the specimen will be divided by a </w:t>
            </w:r>
            <w:r w:rsidR="00B61B9C">
              <w:rPr>
                <w:rFonts w:ascii="Arial" w:hAnsi="Arial"/>
              </w:rPr>
              <w:t>Pathologist</w:t>
            </w:r>
            <w:r>
              <w:rPr>
                <w:rFonts w:ascii="Arial" w:hAnsi="Arial"/>
              </w:rPr>
              <w:t xml:space="preserve"> or </w:t>
            </w:r>
            <w:r w:rsidR="00B61B9C">
              <w:rPr>
                <w:rFonts w:ascii="Arial" w:hAnsi="Arial"/>
              </w:rPr>
              <w:t>Histology</w:t>
            </w:r>
            <w:r>
              <w:rPr>
                <w:rFonts w:ascii="Arial" w:hAnsi="Arial"/>
              </w:rPr>
              <w:t xml:space="preserve"> personnel</w:t>
            </w:r>
            <w:r w:rsidR="00F83B9F">
              <w:rPr>
                <w:rFonts w:ascii="Arial" w:hAnsi="Arial"/>
              </w:rPr>
              <w:t xml:space="preserve"> and a portion will be submitted for culture</w:t>
            </w:r>
            <w:r w:rsidR="001D361A">
              <w:rPr>
                <w:rFonts w:ascii="Arial" w:hAnsi="Arial"/>
              </w:rPr>
              <w:t xml:space="preserve"> and ordered in Copath</w:t>
            </w:r>
            <w:r>
              <w:rPr>
                <w:rFonts w:ascii="Arial" w:hAnsi="Arial"/>
              </w:rPr>
              <w:t>.</w:t>
            </w:r>
            <w:r w:rsidR="00F83B9F">
              <w:rPr>
                <w:rFonts w:ascii="Arial" w:hAnsi="Arial"/>
              </w:rPr>
              <w:t xml:space="preserve">  After tissues for special studies are collected, </w:t>
            </w:r>
            <w:r w:rsidR="00B61B9C">
              <w:rPr>
                <w:rFonts w:ascii="Arial" w:hAnsi="Arial"/>
              </w:rPr>
              <w:t>Histology</w:t>
            </w:r>
            <w:r w:rsidR="00F83B9F">
              <w:rPr>
                <w:rFonts w:ascii="Arial" w:hAnsi="Arial"/>
              </w:rPr>
              <w:t xml:space="preserve"> and pathology personnel will place remaining tissue in the appropriate fixative.</w:t>
            </w:r>
            <w:r>
              <w:rPr>
                <w:rFonts w:ascii="Arial" w:hAnsi="Arial"/>
              </w:rPr>
              <w:t xml:space="preserve">  </w:t>
            </w:r>
          </w:p>
          <w:p w:rsidR="00284444" w:rsidRDefault="00284444">
            <w:pPr>
              <w:pStyle w:val="TableText"/>
              <w:tabs>
                <w:tab w:val="left" w:pos="-1440"/>
                <w:tab w:val="left" w:pos="-720"/>
                <w:tab w:val="left" w:pos="0"/>
                <w:tab w:val="left" w:pos="720"/>
                <w:tab w:val="left" w:pos="1008"/>
                <w:tab w:val="left" w:pos="2160"/>
              </w:tabs>
              <w:autoSpaceDE/>
              <w:autoSpaceDN/>
              <w:rPr>
                <w:rFonts w:ascii="Arial" w:hAnsi="Arial"/>
              </w:rPr>
            </w:pPr>
          </w:p>
          <w:p w:rsidR="00284444" w:rsidRDefault="0028444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08"/>
                <w:tab w:val="left" w:pos="216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FIXATIVE:</w:t>
            </w:r>
          </w:p>
          <w:p w:rsidR="00284444" w:rsidRDefault="009F4B82">
            <w:pPr>
              <w:pStyle w:val="TableText"/>
              <w:tabs>
                <w:tab w:val="left" w:pos="-1440"/>
                <w:tab w:val="left" w:pos="-720"/>
                <w:tab w:val="left" w:pos="0"/>
                <w:tab w:val="left" w:pos="720"/>
                <w:tab w:val="left" w:pos="1008"/>
                <w:tab w:val="left" w:pos="2160"/>
              </w:tabs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Fixation is important for optimal cell preservation and to prevent drying, especially for small biopsy specimens.  </w:t>
            </w:r>
            <w:r w:rsidR="00284444">
              <w:rPr>
                <w:rFonts w:ascii="Arial" w:hAnsi="Arial"/>
              </w:rPr>
              <w:t>Small biopsy specimens are to be placed immediately in the appropria</w:t>
            </w:r>
            <w:r w:rsidR="00B73FFD">
              <w:rPr>
                <w:rFonts w:ascii="Arial" w:hAnsi="Arial"/>
              </w:rPr>
              <w:t>te fixat</w:t>
            </w:r>
            <w:r w:rsidR="00D37E4D">
              <w:rPr>
                <w:rFonts w:ascii="Arial" w:hAnsi="Arial"/>
              </w:rPr>
              <w:t>ive.  For 10% neutral buffered F</w:t>
            </w:r>
            <w:r w:rsidR="00B73FFD">
              <w:rPr>
                <w:rFonts w:ascii="Arial" w:hAnsi="Arial"/>
              </w:rPr>
              <w:t xml:space="preserve">ormalin, </w:t>
            </w:r>
            <w:r w:rsidR="00284444">
              <w:rPr>
                <w:rFonts w:ascii="Arial" w:hAnsi="Arial"/>
              </w:rPr>
              <w:t xml:space="preserve">use </w:t>
            </w:r>
            <w:r w:rsidR="00E201C4">
              <w:rPr>
                <w:rFonts w:ascii="Arial" w:hAnsi="Arial"/>
              </w:rPr>
              <w:t>at least 10</w:t>
            </w:r>
            <w:r w:rsidR="00D37E4D">
              <w:rPr>
                <w:rFonts w:ascii="Arial" w:hAnsi="Arial"/>
              </w:rPr>
              <w:t xml:space="preserve"> times as much F</w:t>
            </w:r>
            <w:r w:rsidR="00284444">
              <w:rPr>
                <w:rFonts w:ascii="Arial" w:hAnsi="Arial"/>
              </w:rPr>
              <w:t>ormalin solution as the bul</w:t>
            </w:r>
            <w:r w:rsidR="00B73FFD">
              <w:rPr>
                <w:rFonts w:ascii="Arial" w:hAnsi="Arial"/>
              </w:rPr>
              <w:t xml:space="preserve">k of the tissue.  </w:t>
            </w:r>
            <w:r w:rsidR="00284444">
              <w:rPr>
                <w:rFonts w:ascii="Arial" w:hAnsi="Arial"/>
              </w:rPr>
              <w:t>Spec</w:t>
            </w:r>
            <w:r w:rsidR="00E201C4">
              <w:rPr>
                <w:rFonts w:ascii="Arial" w:hAnsi="Arial"/>
              </w:rPr>
              <w:t xml:space="preserve">imen containers should be placed in a biohazard bag for transport to the laboratory. </w:t>
            </w:r>
            <w:r w:rsidR="00284444">
              <w:rPr>
                <w:rFonts w:ascii="Arial" w:hAnsi="Arial"/>
              </w:rPr>
              <w:t>Sp</w:t>
            </w:r>
            <w:r w:rsidR="00843434">
              <w:rPr>
                <w:rFonts w:ascii="Arial" w:hAnsi="Arial"/>
              </w:rPr>
              <w:t xml:space="preserve">ecimens </w:t>
            </w:r>
            <w:r w:rsidR="00A5302B">
              <w:rPr>
                <w:rFonts w:ascii="Arial" w:hAnsi="Arial"/>
              </w:rPr>
              <w:t xml:space="preserve">submitted without fixative require refrigeration. Specimens without formalin </w:t>
            </w:r>
            <w:r w:rsidR="00A5729C">
              <w:rPr>
                <w:rFonts w:ascii="Arial" w:hAnsi="Arial"/>
              </w:rPr>
              <w:t>or</w:t>
            </w:r>
            <w:r w:rsidR="00843434">
              <w:rPr>
                <w:rFonts w:ascii="Arial" w:hAnsi="Arial"/>
              </w:rPr>
              <w:t xml:space="preserve"> refrigeration </w:t>
            </w:r>
            <w:r w:rsidR="00284444">
              <w:rPr>
                <w:rFonts w:ascii="Arial" w:hAnsi="Arial"/>
              </w:rPr>
              <w:t xml:space="preserve">for </w:t>
            </w:r>
            <w:r w:rsidR="000B6EEA">
              <w:rPr>
                <w:rFonts w:ascii="Arial" w:hAnsi="Arial"/>
              </w:rPr>
              <w:t>over an hour</w:t>
            </w:r>
            <w:r w:rsidR="00284444">
              <w:rPr>
                <w:rFonts w:ascii="Arial" w:hAnsi="Arial"/>
              </w:rPr>
              <w:t xml:space="preserve"> must have their condition documented in the gross description, as well as a pre</w:t>
            </w:r>
            <w:r w:rsidR="00D37E4D">
              <w:rPr>
                <w:rFonts w:ascii="Arial" w:hAnsi="Arial"/>
              </w:rPr>
              <w:t>-analytic variance in CoP</w:t>
            </w:r>
            <w:r w:rsidR="00284444">
              <w:rPr>
                <w:rFonts w:ascii="Arial" w:hAnsi="Arial"/>
              </w:rPr>
              <w:t xml:space="preserve">ath.  Document that the surgeon was notified. </w:t>
            </w:r>
          </w:p>
          <w:p w:rsidR="00284444" w:rsidRDefault="0028444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08"/>
                <w:tab w:val="left" w:pos="2160"/>
              </w:tabs>
              <w:jc w:val="left"/>
              <w:rPr>
                <w:rFonts w:ascii="Arial" w:hAnsi="Arial"/>
                <w:sz w:val="20"/>
              </w:rPr>
            </w:pPr>
          </w:p>
          <w:p w:rsidR="00284444" w:rsidRDefault="0028444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08"/>
                <w:tab w:val="left" w:pos="216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NOTE:</w:t>
            </w:r>
            <w:r>
              <w:rPr>
                <w:rFonts w:ascii="Arial" w:hAnsi="Arial"/>
                <w:sz w:val="20"/>
              </w:rPr>
              <w:tab/>
              <w:t xml:space="preserve">Operating room personnel should consult the operating physician </w:t>
            </w:r>
            <w:r w:rsidR="004B0C36">
              <w:rPr>
                <w:rFonts w:ascii="Arial" w:hAnsi="Arial"/>
                <w:sz w:val="20"/>
              </w:rPr>
              <w:t>before placing any specimen in F</w:t>
            </w:r>
            <w:r>
              <w:rPr>
                <w:rFonts w:ascii="Arial" w:hAnsi="Arial"/>
                <w:sz w:val="20"/>
              </w:rPr>
              <w:t xml:space="preserve">ormalin in order </w:t>
            </w:r>
            <w:r w:rsidR="00A5302B">
              <w:rPr>
                <w:rFonts w:ascii="Arial" w:hAnsi="Arial"/>
                <w:sz w:val="20"/>
              </w:rPr>
              <w:t xml:space="preserve">to be sure that microbiology studies, genetic studies, </w:t>
            </w:r>
            <w:r>
              <w:rPr>
                <w:rFonts w:ascii="Arial" w:hAnsi="Arial"/>
                <w:sz w:val="20"/>
              </w:rPr>
              <w:t xml:space="preserve">or other special examinations </w:t>
            </w:r>
            <w:r w:rsidR="00A5729C">
              <w:rPr>
                <w:rFonts w:ascii="Arial" w:hAnsi="Arial"/>
                <w:sz w:val="20"/>
              </w:rPr>
              <w:t>will</w:t>
            </w:r>
            <w:r>
              <w:rPr>
                <w:rFonts w:ascii="Arial" w:hAnsi="Arial"/>
                <w:sz w:val="20"/>
              </w:rPr>
              <w:t xml:space="preserve"> not be required. </w:t>
            </w:r>
            <w:r w:rsidR="00A5302B">
              <w:rPr>
                <w:rFonts w:ascii="Arial" w:hAnsi="Arial"/>
                <w:sz w:val="20"/>
              </w:rPr>
              <w:t xml:space="preserve"> When in doubt, submit the tissue fresh. </w:t>
            </w:r>
            <w:r>
              <w:rPr>
                <w:rFonts w:ascii="Arial" w:hAnsi="Arial"/>
                <w:sz w:val="20"/>
              </w:rPr>
              <w:t xml:space="preserve"> If there </w:t>
            </w:r>
            <w:r w:rsidR="00A5729C"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 xml:space="preserve"> question</w:t>
            </w:r>
            <w:r w:rsidR="00A5302B">
              <w:rPr>
                <w:rFonts w:ascii="Arial" w:hAnsi="Arial"/>
                <w:sz w:val="20"/>
              </w:rPr>
              <w:t xml:space="preserve"> regarding specimen submission, hospital staff are encouraged to</w:t>
            </w:r>
            <w:r w:rsidR="004B0C36">
              <w:rPr>
                <w:rFonts w:ascii="Arial" w:hAnsi="Arial"/>
                <w:sz w:val="20"/>
              </w:rPr>
              <w:t xml:space="preserve"> contact H</w:t>
            </w:r>
            <w:r>
              <w:rPr>
                <w:rFonts w:ascii="Arial" w:hAnsi="Arial"/>
                <w:sz w:val="20"/>
              </w:rPr>
              <w:t>istol</w:t>
            </w:r>
            <w:r>
              <w:rPr>
                <w:rFonts w:ascii="Arial" w:hAnsi="Arial"/>
                <w:sz w:val="20"/>
              </w:rPr>
              <w:softHyphen/>
              <w:t xml:space="preserve">ogy or consult with a </w:t>
            </w:r>
            <w:r w:rsidR="00A5729C">
              <w:rPr>
                <w:rFonts w:ascii="Arial" w:hAnsi="Arial"/>
                <w:sz w:val="20"/>
              </w:rPr>
              <w:t>P</w:t>
            </w:r>
            <w:r>
              <w:rPr>
                <w:rFonts w:ascii="Arial" w:hAnsi="Arial"/>
                <w:sz w:val="20"/>
              </w:rPr>
              <w:t>athologist.</w:t>
            </w:r>
          </w:p>
          <w:p w:rsidR="00284444" w:rsidRDefault="0028444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08"/>
                <w:tab w:val="left" w:pos="2160"/>
              </w:tabs>
              <w:rPr>
                <w:rFonts w:ascii="Arial" w:hAnsi="Arial"/>
                <w:sz w:val="20"/>
              </w:rPr>
            </w:pPr>
          </w:p>
        </w:tc>
      </w:tr>
      <w:tr w:rsidR="00284444" w:rsidTr="000369ED">
        <w:trPr>
          <w:trHeight w:val="5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</w:p>
          <w:p w:rsidR="00284444" w:rsidRDefault="0028444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Process</w:t>
            </w:r>
          </w:p>
        </w:tc>
        <w:tc>
          <w:tcPr>
            <w:tcW w:w="9180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sz w:val="20"/>
              </w:rPr>
            </w:pPr>
          </w:p>
          <w:p w:rsidR="00284444" w:rsidRDefault="00284444">
            <w:pPr>
              <w:rPr>
                <w:rFonts w:ascii="Arial" w:hAnsi="Arial"/>
                <w:sz w:val="20"/>
              </w:rPr>
            </w:pPr>
          </w:p>
        </w:tc>
      </w:tr>
      <w:tr w:rsidR="00284444" w:rsidTr="000369ED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4444" w:rsidRDefault="00284444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Specimen Pick-Up (Collection)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Step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Activity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Related Document</w:t>
            </w:r>
          </w:p>
        </w:tc>
      </w:tr>
      <w:tr w:rsidR="00284444" w:rsidTr="00AB0E3F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84444" w:rsidRDefault="0028444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760" w:type="dxa"/>
            <w:gridSpan w:val="3"/>
          </w:tcPr>
          <w:p w:rsidR="002D1005" w:rsidRDefault="00284444">
            <w:pPr>
              <w:pStyle w:val="TableText"/>
              <w:autoSpaceDE/>
              <w:autoSpaceDN/>
              <w:rPr>
                <w:rFonts w:ascii="Arial" w:hAnsi="Arial"/>
              </w:rPr>
            </w:pPr>
            <w:r w:rsidRPr="002D1005">
              <w:rPr>
                <w:rFonts w:ascii="Arial" w:hAnsi="Arial"/>
                <w:b/>
              </w:rPr>
              <w:t>Monday through Friday</w:t>
            </w:r>
            <w:r w:rsidR="003D60F9">
              <w:rPr>
                <w:rFonts w:ascii="Arial" w:hAnsi="Arial"/>
              </w:rPr>
              <w:t xml:space="preserve">, </w:t>
            </w:r>
            <w:r w:rsidR="00C9065B">
              <w:rPr>
                <w:rFonts w:ascii="Arial" w:hAnsi="Arial"/>
              </w:rPr>
              <w:t>Surgical</w:t>
            </w:r>
            <w:r w:rsidR="003D60F9">
              <w:rPr>
                <w:rFonts w:ascii="Arial" w:hAnsi="Arial"/>
              </w:rPr>
              <w:t xml:space="preserve"> P</w:t>
            </w:r>
            <w:r>
              <w:rPr>
                <w:rFonts w:ascii="Arial" w:hAnsi="Arial"/>
              </w:rPr>
              <w:t xml:space="preserve">athology staff will </w:t>
            </w:r>
            <w:r w:rsidR="000F2223">
              <w:rPr>
                <w:rFonts w:ascii="Arial" w:hAnsi="Arial"/>
              </w:rPr>
              <w:t>pick up</w:t>
            </w:r>
            <w:r>
              <w:rPr>
                <w:rFonts w:ascii="Arial" w:hAnsi="Arial"/>
              </w:rPr>
              <w:t xml:space="preserve"> specimens fro</w:t>
            </w:r>
            <w:r w:rsidR="002D1005">
              <w:rPr>
                <w:rFonts w:ascii="Arial" w:hAnsi="Arial"/>
              </w:rPr>
              <w:t>m the designated post-operative area</w:t>
            </w:r>
            <w:r w:rsidR="00896209">
              <w:rPr>
                <w:rFonts w:ascii="Arial" w:hAnsi="Arial"/>
              </w:rPr>
              <w:t>: scheduled 08:30,</w:t>
            </w:r>
            <w:r w:rsidR="002D1005">
              <w:rPr>
                <w:rFonts w:ascii="Arial" w:hAnsi="Arial"/>
              </w:rPr>
              <w:t xml:space="preserve"> </w:t>
            </w:r>
            <w:r w:rsidR="00896209">
              <w:rPr>
                <w:rFonts w:ascii="Arial" w:hAnsi="Arial"/>
              </w:rPr>
              <w:t>11:00</w:t>
            </w:r>
            <w:r>
              <w:rPr>
                <w:rFonts w:ascii="Arial" w:hAnsi="Arial"/>
              </w:rPr>
              <w:t xml:space="preserve">, </w:t>
            </w:r>
            <w:r w:rsidR="00896209">
              <w:rPr>
                <w:rFonts w:ascii="Arial" w:hAnsi="Arial"/>
              </w:rPr>
              <w:t>14</w:t>
            </w:r>
            <w:r w:rsidR="002D1005">
              <w:rPr>
                <w:rFonts w:ascii="Arial" w:hAnsi="Arial"/>
              </w:rPr>
              <w:t>:00 and 16:00. (U</w:t>
            </w:r>
            <w:r>
              <w:rPr>
                <w:rFonts w:ascii="Arial" w:hAnsi="Arial"/>
              </w:rPr>
              <w:t>nscheduled</w:t>
            </w:r>
            <w:r w:rsidR="002D1005">
              <w:rPr>
                <w:rFonts w:ascii="Arial" w:hAnsi="Arial"/>
              </w:rPr>
              <w:t xml:space="preserve"> pick-up may be performed</w:t>
            </w:r>
            <w:r>
              <w:rPr>
                <w:rFonts w:ascii="Arial" w:hAnsi="Arial"/>
              </w:rPr>
              <w:t xml:space="preserve"> depending upo</w:t>
            </w:r>
            <w:r w:rsidR="00F249D1">
              <w:rPr>
                <w:rFonts w:ascii="Arial" w:hAnsi="Arial"/>
              </w:rPr>
              <w:t>n surgery schedule and necessity</w:t>
            </w:r>
            <w:r w:rsidR="001D361A">
              <w:rPr>
                <w:rFonts w:ascii="Arial" w:hAnsi="Arial"/>
              </w:rPr>
              <w:t xml:space="preserve"> for tissue processing</w:t>
            </w:r>
            <w:r w:rsidR="002D1005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)</w:t>
            </w:r>
            <w:r w:rsidR="002D1005">
              <w:rPr>
                <w:rFonts w:ascii="Arial" w:hAnsi="Arial"/>
              </w:rPr>
              <w:t xml:space="preserve"> </w:t>
            </w:r>
            <w:r w:rsidR="003D60F9">
              <w:rPr>
                <w:rFonts w:ascii="Arial" w:hAnsi="Arial"/>
              </w:rPr>
              <w:t>The</w:t>
            </w:r>
            <w:r w:rsidR="002D1005">
              <w:rPr>
                <w:rFonts w:ascii="Arial" w:hAnsi="Arial"/>
              </w:rPr>
              <w:t xml:space="preserve"> </w:t>
            </w:r>
            <w:r w:rsidR="003D60F9">
              <w:rPr>
                <w:rFonts w:ascii="Arial" w:hAnsi="Arial"/>
              </w:rPr>
              <w:t>Histology department is covered by on-call staff on weekends and holidays.</w:t>
            </w:r>
          </w:p>
          <w:p w:rsidR="00284444" w:rsidRDefault="000F2223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Fresh s</w:t>
            </w:r>
            <w:r w:rsidR="00284444">
              <w:rPr>
                <w:rFonts w:ascii="Arial" w:hAnsi="Arial"/>
              </w:rPr>
              <w:t>pe</w:t>
            </w:r>
            <w:r w:rsidR="002D1005">
              <w:rPr>
                <w:rFonts w:ascii="Arial" w:hAnsi="Arial"/>
              </w:rPr>
              <w:t>cimens received after hours, on weekends or</w:t>
            </w:r>
            <w:r w:rsidR="00284444">
              <w:rPr>
                <w:rFonts w:ascii="Arial" w:hAnsi="Arial"/>
              </w:rPr>
              <w:t xml:space="preserve"> holidays will be brought to the clinical laboratory triage area by the OR staff and lab</w:t>
            </w:r>
            <w:r w:rsidR="00A61987">
              <w:rPr>
                <w:rFonts w:ascii="Arial" w:hAnsi="Arial"/>
              </w:rPr>
              <w:t xml:space="preserve"> staff</w:t>
            </w:r>
            <w:r w:rsidR="00284444">
              <w:rPr>
                <w:rFonts w:ascii="Arial" w:hAnsi="Arial"/>
              </w:rPr>
              <w:t xml:space="preserve"> will </w:t>
            </w:r>
            <w:r w:rsidR="003D60F9">
              <w:rPr>
                <w:rFonts w:ascii="Arial" w:hAnsi="Arial"/>
              </w:rPr>
              <w:t>notify the on-call Pathologist</w:t>
            </w:r>
            <w:r w:rsidR="00284444">
              <w:rPr>
                <w:rFonts w:ascii="Arial" w:hAnsi="Arial"/>
              </w:rPr>
              <w:t>.</w:t>
            </w:r>
            <w:r w:rsidR="003D60F9">
              <w:rPr>
                <w:rFonts w:ascii="Arial" w:hAnsi="Arial"/>
              </w:rPr>
              <w:t xml:space="preserve">  The </w:t>
            </w:r>
            <w:r w:rsidR="00B61B9C">
              <w:rPr>
                <w:rFonts w:ascii="Arial" w:hAnsi="Arial"/>
              </w:rPr>
              <w:t>Pathologist</w:t>
            </w:r>
            <w:r w:rsidR="003D60F9">
              <w:rPr>
                <w:rFonts w:ascii="Arial" w:hAnsi="Arial"/>
              </w:rPr>
              <w:t xml:space="preserve"> may choose to </w:t>
            </w:r>
            <w:r w:rsidR="00A5302B">
              <w:rPr>
                <w:rFonts w:ascii="Arial" w:hAnsi="Arial"/>
              </w:rPr>
              <w:t>contact on-call Histology staff</w:t>
            </w:r>
            <w:r w:rsidR="003D60F9">
              <w:rPr>
                <w:rFonts w:ascii="Arial" w:hAnsi="Arial"/>
              </w:rPr>
              <w:t>, handle the specimen themselves or instruct the main lab staff in handling the specimen.</w:t>
            </w:r>
          </w:p>
        </w:tc>
        <w:tc>
          <w:tcPr>
            <w:tcW w:w="2520" w:type="dxa"/>
            <w:gridSpan w:val="2"/>
          </w:tcPr>
          <w:p w:rsidR="00284444" w:rsidRDefault="00284444">
            <w:pPr>
              <w:rPr>
                <w:rFonts w:ascii="Arial" w:hAnsi="Arial"/>
                <w:sz w:val="20"/>
              </w:rPr>
            </w:pPr>
          </w:p>
        </w:tc>
      </w:tr>
      <w:tr w:rsidR="00284444" w:rsidTr="00AB0E3F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284444" w:rsidRDefault="0028444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760" w:type="dxa"/>
            <w:gridSpan w:val="3"/>
            <w:tcBorders>
              <w:bottom w:val="nil"/>
            </w:tcBorders>
          </w:tcPr>
          <w:p w:rsidR="00284444" w:rsidRDefault="00284444" w:rsidP="002D1005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Specimens obtained at the bedside or other</w:t>
            </w:r>
            <w:r w:rsidR="00082172">
              <w:rPr>
                <w:rFonts w:ascii="Arial" w:hAnsi="Arial"/>
                <w:sz w:val="20"/>
              </w:rPr>
              <w:t xml:space="preserve"> locations should be transported</w:t>
            </w:r>
            <w:r>
              <w:rPr>
                <w:rFonts w:ascii="Arial" w:hAnsi="Arial"/>
                <w:sz w:val="20"/>
              </w:rPr>
              <w:t xml:space="preserve"> directly to the </w:t>
            </w:r>
            <w:r w:rsidR="002D1005">
              <w:rPr>
                <w:rFonts w:ascii="Arial" w:hAnsi="Arial"/>
                <w:sz w:val="20"/>
              </w:rPr>
              <w:t xml:space="preserve">Surgical Pathology </w:t>
            </w:r>
            <w:r>
              <w:rPr>
                <w:rFonts w:ascii="Arial" w:hAnsi="Arial"/>
                <w:sz w:val="20"/>
              </w:rPr>
              <w:t>depart</w:t>
            </w:r>
            <w:r>
              <w:rPr>
                <w:rFonts w:ascii="Arial" w:hAnsi="Arial"/>
                <w:sz w:val="20"/>
              </w:rPr>
              <w:softHyphen/>
              <w:t>ment during</w:t>
            </w:r>
            <w:r w:rsidR="00082172">
              <w:rPr>
                <w:rFonts w:ascii="Arial" w:hAnsi="Arial"/>
                <w:sz w:val="20"/>
              </w:rPr>
              <w:t xml:space="preserve"> regular</w:t>
            </w:r>
            <w:r>
              <w:rPr>
                <w:rFonts w:ascii="Arial" w:hAnsi="Arial"/>
                <w:sz w:val="20"/>
              </w:rPr>
              <w:t xml:space="preserve"> working hours.  After hours, or weekends and holidays, these specimens will be </w:t>
            </w:r>
            <w:r w:rsidR="002D1005">
              <w:rPr>
                <w:rFonts w:ascii="Arial" w:hAnsi="Arial"/>
                <w:sz w:val="20"/>
              </w:rPr>
              <w:t>submitted to the</w:t>
            </w:r>
            <w:r>
              <w:rPr>
                <w:rFonts w:ascii="Arial" w:hAnsi="Arial"/>
                <w:sz w:val="20"/>
              </w:rPr>
              <w:t xml:space="preserve"> clinical labo</w:t>
            </w:r>
            <w:r w:rsidR="00082172">
              <w:rPr>
                <w:rFonts w:ascii="Arial" w:hAnsi="Arial"/>
                <w:sz w:val="20"/>
              </w:rPr>
              <w:t>ratory triage area and the on-call Pathologist (and/or on-call Histology staff)</w:t>
            </w:r>
            <w:r>
              <w:rPr>
                <w:rFonts w:ascii="Arial" w:hAnsi="Arial"/>
                <w:sz w:val="20"/>
              </w:rPr>
              <w:t xml:space="preserve"> will be notified</w:t>
            </w:r>
            <w:r w:rsidR="002D1005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2520" w:type="dxa"/>
            <w:gridSpan w:val="2"/>
            <w:tcBorders>
              <w:bottom w:val="nil"/>
            </w:tcBorders>
          </w:tcPr>
          <w:p w:rsidR="00284444" w:rsidRDefault="00284444">
            <w:pPr>
              <w:rPr>
                <w:rFonts w:ascii="Arial" w:hAnsi="Arial"/>
                <w:sz w:val="20"/>
              </w:rPr>
            </w:pPr>
          </w:p>
        </w:tc>
      </w:tr>
      <w:tr w:rsidR="00284444" w:rsidTr="00AB0E3F">
        <w:trPr>
          <w:cantSplit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444" w:rsidRDefault="0028444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444" w:rsidRDefault="00284444">
            <w:pPr>
              <w:rPr>
                <w:rFonts w:ascii="Arial" w:hAnsi="Arial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444" w:rsidRDefault="00284444">
            <w:pPr>
              <w:ind w:left="162" w:hanging="162"/>
              <w:jc w:val="left"/>
              <w:rPr>
                <w:rFonts w:ascii="Arial" w:hAnsi="Arial"/>
                <w:sz w:val="20"/>
              </w:rPr>
            </w:pPr>
          </w:p>
        </w:tc>
      </w:tr>
      <w:tr w:rsidR="00284444" w:rsidTr="00AB0E3F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4444" w:rsidRDefault="00284444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Logging </w:t>
            </w:r>
          </w:p>
          <w:p w:rsidR="00284444" w:rsidRDefault="00284444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Procedure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Step</w:t>
            </w:r>
          </w:p>
          <w:p w:rsidR="00284444" w:rsidRDefault="0028444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  <w:p w:rsidR="00284444" w:rsidRDefault="0028444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Activity </w:t>
            </w:r>
          </w:p>
          <w:p w:rsidR="00284444" w:rsidRDefault="008620D7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Upon arrival in Surgical P</w:t>
            </w:r>
            <w:r w:rsidR="00284444">
              <w:rPr>
                <w:rFonts w:ascii="Arial" w:hAnsi="Arial"/>
              </w:rPr>
              <w:t>athology, the specimen is given a</w:t>
            </w:r>
            <w:r w:rsidR="000F2223">
              <w:rPr>
                <w:rFonts w:ascii="Arial" w:hAnsi="Arial"/>
              </w:rPr>
              <w:t xml:space="preserve"> unique</w:t>
            </w:r>
            <w:r w:rsidR="00284444">
              <w:rPr>
                <w:rFonts w:ascii="Arial" w:hAnsi="Arial"/>
              </w:rPr>
              <w:t xml:space="preserve"> accession number when entered into </w:t>
            </w:r>
            <w:r w:rsidR="002D1005">
              <w:rPr>
                <w:rFonts w:ascii="Arial" w:hAnsi="Arial"/>
              </w:rPr>
              <w:t>anatomic pathology</w:t>
            </w:r>
            <w:r w:rsidR="00EF46D4">
              <w:rPr>
                <w:rFonts w:ascii="Arial" w:hAnsi="Arial"/>
              </w:rPr>
              <w:t xml:space="preserve"> laboratory information system (AP-LIS), </w:t>
            </w:r>
            <w:r w:rsidR="00A5302B">
              <w:rPr>
                <w:rFonts w:ascii="Arial" w:hAnsi="Arial"/>
              </w:rPr>
              <w:t>Co</w:t>
            </w:r>
            <w:r w:rsidR="002D1005">
              <w:rPr>
                <w:rFonts w:ascii="Arial" w:hAnsi="Arial"/>
              </w:rPr>
              <w:t>Path</w:t>
            </w:r>
            <w:r w:rsidR="00A5302B">
              <w:rPr>
                <w:rFonts w:ascii="Arial" w:hAnsi="Arial"/>
              </w:rPr>
              <w:t xml:space="preserve"> Plus</w:t>
            </w:r>
            <w:r w:rsidR="00EF46D4">
              <w:rPr>
                <w:rFonts w:ascii="Arial" w:hAnsi="Arial"/>
              </w:rPr>
              <w:t>.</w:t>
            </w:r>
            <w:r w:rsidR="00284444">
              <w:rPr>
                <w:rFonts w:ascii="Arial" w:hAnsi="Arial"/>
              </w:rPr>
              <w:t xml:space="preserve">  The identity of every specimen is maintained at all times during the processing and examination steps.</w:t>
            </w:r>
          </w:p>
          <w:p w:rsidR="00284444" w:rsidRDefault="0028444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Related Document</w:t>
            </w:r>
          </w:p>
        </w:tc>
      </w:tr>
      <w:tr w:rsidR="00284444" w:rsidTr="00AB0E3F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444" w:rsidRDefault="0028444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4444" w:rsidRPr="009853B1" w:rsidRDefault="0028444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 Minneapolis</w:t>
            </w:r>
            <w:r w:rsidR="00154845">
              <w:rPr>
                <w:rFonts w:ascii="Arial" w:hAnsi="Arial"/>
                <w:sz w:val="20"/>
              </w:rPr>
              <w:t xml:space="preserve"> - </w:t>
            </w:r>
            <w:r w:rsidR="008620D7"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z w:val="20"/>
              </w:rPr>
              <w:t xml:space="preserve">urgical </w:t>
            </w:r>
            <w:r w:rsidR="002D1005">
              <w:rPr>
                <w:rFonts w:ascii="Arial" w:hAnsi="Arial"/>
                <w:sz w:val="20"/>
              </w:rPr>
              <w:t>case</w:t>
            </w:r>
            <w:r w:rsidR="008620D7">
              <w:rPr>
                <w:rFonts w:ascii="Arial" w:hAnsi="Arial"/>
                <w:sz w:val="20"/>
              </w:rPr>
              <w:t>s</w:t>
            </w:r>
            <w:r w:rsidR="002D1005">
              <w:rPr>
                <w:rFonts w:ascii="Arial" w:hAnsi="Arial"/>
                <w:sz w:val="20"/>
              </w:rPr>
              <w:t xml:space="preserve"> </w:t>
            </w:r>
            <w:r w:rsidR="008620D7">
              <w:rPr>
                <w:rFonts w:ascii="Arial" w:hAnsi="Arial"/>
                <w:sz w:val="20"/>
              </w:rPr>
              <w:t>are</w:t>
            </w:r>
            <w:r>
              <w:rPr>
                <w:rFonts w:ascii="Arial" w:hAnsi="Arial"/>
                <w:sz w:val="20"/>
              </w:rPr>
              <w:t xml:space="preserve"> given the prefix </w:t>
            </w:r>
            <w:r w:rsidRPr="008620D7">
              <w:rPr>
                <w:rFonts w:ascii="Arial" w:hAnsi="Arial"/>
                <w:b/>
                <w:sz w:val="20"/>
              </w:rPr>
              <w:t>MS</w:t>
            </w:r>
            <w:r w:rsidR="008620D7">
              <w:rPr>
                <w:rFonts w:ascii="Arial" w:hAnsi="Arial"/>
                <w:sz w:val="20"/>
              </w:rPr>
              <w:t>, H</w:t>
            </w:r>
            <w:r>
              <w:rPr>
                <w:rFonts w:ascii="Arial" w:hAnsi="Arial"/>
                <w:sz w:val="20"/>
              </w:rPr>
              <w:t>ematology-</w:t>
            </w:r>
            <w:r w:rsidRPr="008620D7">
              <w:rPr>
                <w:rFonts w:ascii="Arial" w:hAnsi="Arial"/>
                <w:b/>
                <w:sz w:val="20"/>
              </w:rPr>
              <w:t xml:space="preserve"> MH</w:t>
            </w:r>
            <w:r w:rsidR="008620D7">
              <w:rPr>
                <w:rFonts w:ascii="Arial" w:hAnsi="Arial"/>
                <w:sz w:val="20"/>
              </w:rPr>
              <w:t>, C</w:t>
            </w:r>
            <w:r w:rsidR="00A5302B">
              <w:rPr>
                <w:rFonts w:ascii="Arial" w:hAnsi="Arial"/>
                <w:sz w:val="20"/>
              </w:rPr>
              <w:t>ytology</w:t>
            </w:r>
            <w:r>
              <w:rPr>
                <w:rFonts w:ascii="Arial" w:hAnsi="Arial"/>
                <w:sz w:val="20"/>
              </w:rPr>
              <w:t xml:space="preserve">- </w:t>
            </w:r>
            <w:r w:rsidRPr="008620D7">
              <w:rPr>
                <w:rFonts w:ascii="Arial" w:hAnsi="Arial"/>
                <w:b/>
                <w:sz w:val="20"/>
              </w:rPr>
              <w:t>MC</w:t>
            </w:r>
            <w:r w:rsidR="008620D7">
              <w:rPr>
                <w:rFonts w:ascii="Arial" w:hAnsi="Arial"/>
                <w:sz w:val="20"/>
              </w:rPr>
              <w:t>, P</w:t>
            </w:r>
            <w:r>
              <w:rPr>
                <w:rFonts w:ascii="Arial" w:hAnsi="Arial"/>
                <w:sz w:val="20"/>
              </w:rPr>
              <w:t xml:space="preserve">lacentas- </w:t>
            </w:r>
            <w:r w:rsidRPr="008620D7">
              <w:rPr>
                <w:rFonts w:ascii="Arial" w:hAnsi="Arial"/>
                <w:b/>
                <w:sz w:val="20"/>
              </w:rPr>
              <w:t>MP</w:t>
            </w:r>
            <w:r>
              <w:rPr>
                <w:rFonts w:ascii="Arial" w:hAnsi="Arial"/>
                <w:sz w:val="20"/>
              </w:rPr>
              <w:t xml:space="preserve">, material for consult- </w:t>
            </w:r>
            <w:r w:rsidRPr="008620D7">
              <w:rPr>
                <w:rFonts w:ascii="Arial" w:hAnsi="Arial"/>
                <w:b/>
                <w:sz w:val="20"/>
              </w:rPr>
              <w:t>MCO</w:t>
            </w:r>
            <w:r w:rsidR="008620D7">
              <w:rPr>
                <w:rFonts w:ascii="Arial" w:hAnsi="Arial"/>
                <w:sz w:val="20"/>
              </w:rPr>
              <w:t>, and A</w:t>
            </w:r>
            <w:r>
              <w:rPr>
                <w:rFonts w:ascii="Arial" w:hAnsi="Arial"/>
                <w:sz w:val="20"/>
              </w:rPr>
              <w:t xml:space="preserve">utopsies- </w:t>
            </w:r>
            <w:r w:rsidRPr="008620D7">
              <w:rPr>
                <w:rFonts w:ascii="Arial" w:hAnsi="Arial"/>
                <w:b/>
                <w:sz w:val="20"/>
              </w:rPr>
              <w:t>MA</w:t>
            </w:r>
            <w:r>
              <w:rPr>
                <w:rFonts w:ascii="Arial" w:hAnsi="Arial"/>
                <w:sz w:val="20"/>
              </w:rPr>
              <w:t xml:space="preserve">.  </w:t>
            </w:r>
          </w:p>
          <w:p w:rsidR="00284444" w:rsidRDefault="00284444">
            <w:pPr>
              <w:jc w:val="left"/>
              <w:rPr>
                <w:rFonts w:ascii="Arial" w:hAnsi="Arial"/>
                <w:sz w:val="20"/>
              </w:rPr>
            </w:pPr>
          </w:p>
          <w:p w:rsidR="00284444" w:rsidRDefault="0028444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 St. Paul</w:t>
            </w:r>
            <w:r w:rsidR="008620D7">
              <w:rPr>
                <w:rFonts w:ascii="Arial" w:hAnsi="Arial"/>
                <w:sz w:val="20"/>
              </w:rPr>
              <w:t xml:space="preserve"> -  S</w:t>
            </w:r>
            <w:r>
              <w:rPr>
                <w:rFonts w:ascii="Arial" w:hAnsi="Arial"/>
                <w:sz w:val="20"/>
              </w:rPr>
              <w:t>urgical</w:t>
            </w:r>
            <w:r w:rsidR="008620D7">
              <w:rPr>
                <w:rFonts w:ascii="Arial" w:hAnsi="Arial"/>
                <w:sz w:val="20"/>
              </w:rPr>
              <w:t xml:space="preserve"> cases are</w:t>
            </w:r>
            <w:r>
              <w:rPr>
                <w:rFonts w:ascii="Arial" w:hAnsi="Arial"/>
                <w:sz w:val="20"/>
              </w:rPr>
              <w:t xml:space="preserve"> given the prefix</w:t>
            </w:r>
            <w:r w:rsidRPr="008620D7">
              <w:rPr>
                <w:rFonts w:ascii="Arial" w:hAnsi="Arial"/>
                <w:b/>
                <w:sz w:val="20"/>
              </w:rPr>
              <w:t>- SS</w:t>
            </w:r>
            <w:r w:rsidR="008620D7">
              <w:rPr>
                <w:rFonts w:ascii="Arial" w:hAnsi="Arial"/>
                <w:sz w:val="20"/>
              </w:rPr>
              <w:t>, H</w:t>
            </w:r>
            <w:r>
              <w:rPr>
                <w:rFonts w:ascii="Arial" w:hAnsi="Arial"/>
                <w:sz w:val="20"/>
              </w:rPr>
              <w:t xml:space="preserve">ematology- </w:t>
            </w:r>
            <w:r w:rsidRPr="008620D7">
              <w:rPr>
                <w:rFonts w:ascii="Arial" w:hAnsi="Arial"/>
                <w:b/>
                <w:sz w:val="20"/>
              </w:rPr>
              <w:t>SH</w:t>
            </w:r>
            <w:r w:rsidR="008620D7">
              <w:rPr>
                <w:rFonts w:ascii="Arial" w:hAnsi="Arial"/>
                <w:sz w:val="20"/>
              </w:rPr>
              <w:t>, C</w:t>
            </w:r>
            <w:r>
              <w:rPr>
                <w:rFonts w:ascii="Arial" w:hAnsi="Arial"/>
                <w:sz w:val="20"/>
              </w:rPr>
              <w:t xml:space="preserve">ytologies- </w:t>
            </w:r>
            <w:r w:rsidRPr="008620D7">
              <w:rPr>
                <w:rFonts w:ascii="Arial" w:hAnsi="Arial"/>
                <w:b/>
                <w:sz w:val="20"/>
              </w:rPr>
              <w:t>SC</w:t>
            </w:r>
            <w:r w:rsidR="008620D7">
              <w:rPr>
                <w:rFonts w:ascii="Arial" w:hAnsi="Arial"/>
                <w:sz w:val="20"/>
              </w:rPr>
              <w:t>, P</w:t>
            </w:r>
            <w:r>
              <w:rPr>
                <w:rFonts w:ascii="Arial" w:hAnsi="Arial"/>
                <w:sz w:val="20"/>
              </w:rPr>
              <w:t xml:space="preserve">lacentas- </w:t>
            </w:r>
            <w:r w:rsidRPr="008620D7">
              <w:rPr>
                <w:rFonts w:ascii="Arial" w:hAnsi="Arial"/>
                <w:b/>
                <w:sz w:val="20"/>
              </w:rPr>
              <w:t>SP</w:t>
            </w:r>
            <w:r>
              <w:rPr>
                <w:rFonts w:ascii="Arial" w:hAnsi="Arial"/>
                <w:sz w:val="20"/>
              </w:rPr>
              <w:t xml:space="preserve">, material for consult- </w:t>
            </w:r>
            <w:r w:rsidRPr="008620D7">
              <w:rPr>
                <w:rFonts w:ascii="Arial" w:hAnsi="Arial"/>
                <w:b/>
                <w:sz w:val="20"/>
              </w:rPr>
              <w:t>SCO</w:t>
            </w:r>
            <w:r w:rsidR="008620D7">
              <w:rPr>
                <w:rFonts w:ascii="Arial" w:hAnsi="Arial"/>
                <w:sz w:val="20"/>
              </w:rPr>
              <w:t>, and A</w:t>
            </w:r>
            <w:r>
              <w:rPr>
                <w:rFonts w:ascii="Arial" w:hAnsi="Arial"/>
                <w:sz w:val="20"/>
              </w:rPr>
              <w:t xml:space="preserve">utopsies- </w:t>
            </w:r>
            <w:r w:rsidRPr="008620D7">
              <w:rPr>
                <w:rFonts w:ascii="Arial" w:hAnsi="Arial"/>
                <w:b/>
                <w:sz w:val="20"/>
              </w:rPr>
              <w:t>SA</w:t>
            </w:r>
            <w:r>
              <w:rPr>
                <w:rFonts w:ascii="Arial" w:hAnsi="Arial"/>
                <w:sz w:val="20"/>
              </w:rPr>
              <w:t>.</w:t>
            </w:r>
          </w:p>
          <w:p w:rsidR="007D1D6F" w:rsidRDefault="007D1D6F">
            <w:pPr>
              <w:jc w:val="left"/>
              <w:rPr>
                <w:rFonts w:ascii="Arial" w:hAnsi="Arial"/>
                <w:sz w:val="20"/>
              </w:rPr>
            </w:pPr>
          </w:p>
          <w:p w:rsidR="007D1D6F" w:rsidRDefault="007D1D6F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Cardiac Registry</w:t>
            </w:r>
            <w:r>
              <w:rPr>
                <w:rFonts w:ascii="Arial" w:hAnsi="Arial"/>
                <w:sz w:val="20"/>
              </w:rPr>
              <w:t xml:space="preserve"> case numbers are assigned by the Cardiovascular Registry.  Request forms are brought to STP Histology with the tissue cassettes by CVREG staff.</w:t>
            </w:r>
          </w:p>
          <w:p w:rsidR="007D1D6F" w:rsidRPr="007D1D6F" w:rsidRDefault="007D1D6F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CVREG cases are registered into SUNQUEST and are then accessioned into CoPath (</w:t>
            </w:r>
            <w:r>
              <w:rPr>
                <w:rFonts w:ascii="Arial" w:hAnsi="Arial"/>
                <w:b/>
                <w:sz w:val="20"/>
              </w:rPr>
              <w:t>CR-</w:t>
            </w:r>
            <w:r>
              <w:rPr>
                <w:rFonts w:ascii="Arial" w:hAnsi="Arial"/>
                <w:sz w:val="20"/>
              </w:rPr>
              <w:t>).</w:t>
            </w:r>
          </w:p>
          <w:p w:rsidR="00896209" w:rsidRDefault="00896209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sz w:val="20"/>
              </w:rPr>
            </w:pPr>
          </w:p>
        </w:tc>
      </w:tr>
      <w:tr w:rsidR="00284444" w:rsidTr="00AB0E3F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44" w:rsidRDefault="0028444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Record patient information, billing and any other pertinent specimen information.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sz w:val="20"/>
              </w:rPr>
            </w:pPr>
          </w:p>
        </w:tc>
      </w:tr>
      <w:tr w:rsidR="00284444" w:rsidTr="00AB0E3F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44" w:rsidRDefault="0028444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44" w:rsidRDefault="0071332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08"/>
                <w:tab w:val="left" w:pos="2160"/>
              </w:tabs>
              <w:ind w:left="720" w:hanging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CoP</w:t>
            </w:r>
            <w:r w:rsidR="002D1005">
              <w:rPr>
                <w:rFonts w:ascii="Arial" w:hAnsi="Arial"/>
                <w:sz w:val="20"/>
              </w:rPr>
              <w:t>ath</w:t>
            </w:r>
            <w:r w:rsidR="00284444">
              <w:rPr>
                <w:rFonts w:ascii="Arial" w:hAnsi="Arial"/>
                <w:sz w:val="20"/>
              </w:rPr>
              <w:t xml:space="preserve"> will generate container labels with the:</w:t>
            </w:r>
          </w:p>
          <w:p w:rsidR="00284444" w:rsidRDefault="00284444">
            <w:pPr>
              <w:numPr>
                <w:ilvl w:val="0"/>
                <w:numId w:val="33"/>
              </w:numPr>
              <w:tabs>
                <w:tab w:val="left" w:pos="-1440"/>
                <w:tab w:val="left" w:pos="-720"/>
                <w:tab w:val="left" w:pos="0"/>
                <w:tab w:val="left" w:pos="1296"/>
                <w:tab w:val="left" w:pos="216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Specimen number</w:t>
            </w:r>
          </w:p>
          <w:p w:rsidR="00284444" w:rsidRDefault="00284444">
            <w:pPr>
              <w:numPr>
                <w:ilvl w:val="0"/>
                <w:numId w:val="33"/>
              </w:numPr>
              <w:tabs>
                <w:tab w:val="left" w:pos="-1440"/>
                <w:tab w:val="left" w:pos="-720"/>
                <w:tab w:val="left" w:pos="0"/>
                <w:tab w:val="left" w:pos="1296"/>
                <w:tab w:val="left" w:pos="216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Patient's </w:t>
            </w:r>
            <w:r w:rsidR="00CF1E13">
              <w:rPr>
                <w:rFonts w:ascii="Arial" w:hAnsi="Arial"/>
                <w:sz w:val="20"/>
              </w:rPr>
              <w:t>full</w:t>
            </w:r>
            <w:r>
              <w:rPr>
                <w:rFonts w:ascii="Arial" w:hAnsi="Arial"/>
                <w:sz w:val="20"/>
              </w:rPr>
              <w:t xml:space="preserve"> name</w:t>
            </w:r>
          </w:p>
          <w:p w:rsidR="00284444" w:rsidRDefault="00284444">
            <w:pPr>
              <w:numPr>
                <w:ilvl w:val="0"/>
                <w:numId w:val="33"/>
              </w:numPr>
              <w:tabs>
                <w:tab w:val="left" w:pos="-1440"/>
                <w:tab w:val="left" w:pos="-720"/>
                <w:tab w:val="left" w:pos="0"/>
                <w:tab w:val="left" w:pos="1296"/>
                <w:tab w:val="left" w:pos="216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Medical record number</w:t>
            </w:r>
          </w:p>
          <w:p w:rsidR="00284444" w:rsidRDefault="00284444">
            <w:pPr>
              <w:rPr>
                <w:rFonts w:ascii="Arial" w:hAnsi="Arial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sz w:val="20"/>
              </w:rPr>
            </w:pPr>
          </w:p>
        </w:tc>
      </w:tr>
      <w:tr w:rsidR="00284444" w:rsidTr="00AB0E3F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44" w:rsidRDefault="0028444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  <w:p w:rsidR="00284444" w:rsidRDefault="0028444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Label the specimen</w:t>
            </w:r>
            <w:r w:rsidR="000F2223">
              <w:rPr>
                <w:rFonts w:ascii="Arial" w:hAnsi="Arial"/>
                <w:sz w:val="20"/>
              </w:rPr>
              <w:t xml:space="preserve"> container</w:t>
            </w:r>
            <w:r>
              <w:rPr>
                <w:rFonts w:ascii="Arial" w:hAnsi="Arial"/>
                <w:sz w:val="20"/>
              </w:rPr>
              <w:t xml:space="preserve"> and the request slip.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sz w:val="20"/>
              </w:rPr>
            </w:pPr>
          </w:p>
        </w:tc>
      </w:tr>
      <w:tr w:rsidR="00284444" w:rsidTr="00AB0E3F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44" w:rsidRDefault="00284444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Gross Examination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Step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Activity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Related Document</w:t>
            </w:r>
          </w:p>
        </w:tc>
      </w:tr>
      <w:tr w:rsidR="00284444" w:rsidTr="00AB0E3F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284444" w:rsidRDefault="0028444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</w:tcBorders>
          </w:tcPr>
          <w:p w:rsidR="00284444" w:rsidRDefault="000F2223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Prior to grossing, each specimen is matched with the cassettes to ensure that you are placing the appropriate tissue in the correct cassette. Then e</w:t>
            </w:r>
            <w:r w:rsidR="00284444">
              <w:rPr>
                <w:rFonts w:ascii="Arial" w:hAnsi="Arial"/>
                <w:sz w:val="20"/>
              </w:rPr>
              <w:t>ach specimen is carefully examined by a Pathologist,</w:t>
            </w:r>
            <w:r>
              <w:rPr>
                <w:rFonts w:ascii="Arial" w:hAnsi="Arial"/>
                <w:sz w:val="20"/>
              </w:rPr>
              <w:t xml:space="preserve"> Pathology Assistant</w:t>
            </w:r>
            <w:r w:rsidR="002D1005">
              <w:rPr>
                <w:rFonts w:ascii="Arial" w:hAnsi="Arial"/>
                <w:sz w:val="20"/>
              </w:rPr>
              <w:t>o</w:t>
            </w:r>
            <w:r w:rsidR="001D361A">
              <w:rPr>
                <w:rFonts w:ascii="Arial" w:hAnsi="Arial"/>
                <w:sz w:val="20"/>
              </w:rPr>
              <w:t>r qualified Histology personnel</w:t>
            </w:r>
            <w:r w:rsidR="00263D81">
              <w:rPr>
                <w:rFonts w:ascii="Arial" w:hAnsi="Arial"/>
                <w:sz w:val="20"/>
              </w:rPr>
              <w:t>.</w:t>
            </w:r>
          </w:p>
          <w:p w:rsidR="002D1005" w:rsidRDefault="002D1005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284444" w:rsidRDefault="00284444">
            <w:pPr>
              <w:tabs>
                <w:tab w:val="left" w:pos="-1440"/>
                <w:tab w:val="left" w:pos="-720"/>
                <w:tab w:val="left" w:pos="0"/>
                <w:tab w:val="left" w:pos="1296"/>
                <w:tab w:val="left" w:pos="2160"/>
              </w:tabs>
              <w:jc w:val="left"/>
              <w:rPr>
                <w:rFonts w:ascii="Arial" w:hAnsi="Arial"/>
                <w:sz w:val="20"/>
              </w:rPr>
            </w:pPr>
          </w:p>
        </w:tc>
      </w:tr>
      <w:tr w:rsidR="00284444" w:rsidTr="00AB0E3F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444" w:rsidRDefault="0028444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760" w:type="dxa"/>
            <w:gridSpan w:val="3"/>
            <w:tcBorders>
              <w:bottom w:val="nil"/>
            </w:tcBorders>
          </w:tcPr>
          <w:p w:rsidR="00284444" w:rsidRDefault="001D36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 gross</w:t>
            </w:r>
            <w:r w:rsidR="00284444">
              <w:rPr>
                <w:rFonts w:ascii="Arial" w:hAnsi="Arial"/>
                <w:sz w:val="20"/>
              </w:rPr>
              <w:t xml:space="preserve"> must include:</w:t>
            </w:r>
          </w:p>
          <w:p w:rsidR="00284444" w:rsidRDefault="00284444">
            <w:pPr>
              <w:numPr>
                <w:ilvl w:val="0"/>
                <w:numId w:val="37"/>
              </w:numPr>
              <w:tabs>
                <w:tab w:val="left" w:pos="-1440"/>
                <w:tab w:val="left" w:pos="-720"/>
                <w:tab w:val="left" w:pos="0"/>
                <w:tab w:val="left" w:pos="1296"/>
                <w:tab w:val="left" w:pos="216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Pertinent clinical </w:t>
            </w:r>
            <w:r w:rsidR="00222C76">
              <w:rPr>
                <w:rFonts w:ascii="Arial" w:hAnsi="Arial"/>
                <w:sz w:val="20"/>
              </w:rPr>
              <w:t>history</w:t>
            </w:r>
          </w:p>
          <w:p w:rsidR="00284444" w:rsidRDefault="0028444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6"/>
                <w:tab w:val="left" w:pos="2160"/>
              </w:tabs>
              <w:rPr>
                <w:rFonts w:ascii="Arial" w:hAnsi="Arial"/>
                <w:sz w:val="20"/>
              </w:rPr>
            </w:pPr>
          </w:p>
          <w:p w:rsidR="00284444" w:rsidRPr="00EF46D4" w:rsidRDefault="00284444" w:rsidP="00EF46D4">
            <w:pPr>
              <w:numPr>
                <w:ilvl w:val="0"/>
                <w:numId w:val="37"/>
              </w:numPr>
              <w:tabs>
                <w:tab w:val="left" w:pos="-1440"/>
                <w:tab w:val="left" w:pos="-720"/>
                <w:tab w:val="left" w:pos="0"/>
                <w:tab w:val="left" w:pos="1296"/>
                <w:tab w:val="left" w:pos="216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Information regarding type, size and/or weight of </w:t>
            </w:r>
            <w:r w:rsidRPr="00EF46D4">
              <w:rPr>
                <w:rFonts w:ascii="Arial" w:hAnsi="Arial"/>
                <w:sz w:val="20"/>
              </w:rPr>
              <w:t>speci</w:t>
            </w:r>
            <w:r w:rsidRPr="00EF46D4">
              <w:rPr>
                <w:rFonts w:ascii="Arial" w:hAnsi="Arial"/>
                <w:sz w:val="20"/>
              </w:rPr>
              <w:softHyphen/>
              <w:t>mens, measurements and extent of gross</w:t>
            </w:r>
            <w:r w:rsidR="00EF46D4" w:rsidRPr="00EF46D4">
              <w:rPr>
                <w:rFonts w:ascii="Arial" w:hAnsi="Arial"/>
                <w:sz w:val="20"/>
              </w:rPr>
              <w:t xml:space="preserve">           </w:t>
            </w:r>
            <w:r w:rsidRPr="00EF46D4">
              <w:rPr>
                <w:rFonts w:ascii="Arial" w:hAnsi="Arial"/>
                <w:sz w:val="20"/>
              </w:rPr>
              <w:t>lesions.</w:t>
            </w:r>
          </w:p>
          <w:p w:rsidR="00284444" w:rsidRDefault="0028444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6"/>
                <w:tab w:val="left" w:pos="2160"/>
              </w:tabs>
              <w:rPr>
                <w:rFonts w:ascii="Arial" w:hAnsi="Arial"/>
                <w:sz w:val="20"/>
              </w:rPr>
            </w:pPr>
          </w:p>
          <w:p w:rsidR="00284444" w:rsidRDefault="00284444">
            <w:pPr>
              <w:numPr>
                <w:ilvl w:val="0"/>
                <w:numId w:val="37"/>
              </w:numPr>
              <w:tabs>
                <w:tab w:val="left" w:pos="-1440"/>
                <w:tab w:val="left" w:pos="-720"/>
                <w:tab w:val="left" w:pos="0"/>
                <w:tab w:val="left" w:pos="1296"/>
                <w:tab w:val="left" w:pos="216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 key or summary noting block and slide designations for special section (e.g. margins or resection, deepest penetration of tumor, etc.).</w:t>
            </w:r>
          </w:p>
          <w:p w:rsidR="00284444" w:rsidRDefault="0028444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6"/>
                <w:tab w:val="left" w:pos="2160"/>
              </w:tabs>
              <w:rPr>
                <w:rFonts w:ascii="Arial" w:hAnsi="Arial"/>
                <w:sz w:val="20"/>
              </w:rPr>
            </w:pPr>
          </w:p>
          <w:p w:rsidR="00284444" w:rsidRDefault="00284444">
            <w:pPr>
              <w:numPr>
                <w:ilvl w:val="0"/>
                <w:numId w:val="37"/>
              </w:numPr>
              <w:tabs>
                <w:tab w:val="left" w:pos="-1440"/>
                <w:tab w:val="left" w:pos="-720"/>
                <w:tab w:val="left" w:pos="0"/>
                <w:tab w:val="left" w:pos="1296"/>
                <w:tab w:val="left" w:pos="216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Any special collection by </w:t>
            </w:r>
            <w:r w:rsidR="00B61B9C">
              <w:rPr>
                <w:rFonts w:ascii="Arial" w:hAnsi="Arial"/>
                <w:sz w:val="20"/>
              </w:rPr>
              <w:t>Pathologist</w:t>
            </w:r>
            <w:r>
              <w:rPr>
                <w:rFonts w:ascii="Arial" w:hAnsi="Arial"/>
                <w:sz w:val="20"/>
              </w:rPr>
              <w:t>, such as electron microscopy, cultures, imprints or immunofluorescent studies.</w:t>
            </w:r>
          </w:p>
          <w:p w:rsidR="00284444" w:rsidRDefault="0028444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6"/>
                <w:tab w:val="left" w:pos="2160"/>
              </w:tabs>
              <w:ind w:firstLine="720"/>
              <w:rPr>
                <w:rFonts w:ascii="Arial" w:hAnsi="Arial"/>
                <w:sz w:val="20"/>
              </w:rPr>
            </w:pPr>
          </w:p>
          <w:p w:rsidR="00284444" w:rsidRDefault="00284444">
            <w:pPr>
              <w:numPr>
                <w:ilvl w:val="0"/>
                <w:numId w:val="37"/>
              </w:numPr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Results from frozen section</w:t>
            </w:r>
            <w:r w:rsidR="002C411B"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z w:val="20"/>
              </w:rPr>
              <w:t>, if applicable.</w:t>
            </w:r>
          </w:p>
          <w:p w:rsidR="001D361A" w:rsidRDefault="001D361A" w:rsidP="001D361A">
            <w:pPr>
              <w:pStyle w:val="ListParagraph"/>
              <w:rPr>
                <w:rFonts w:ascii="Arial" w:hAnsi="Arial"/>
                <w:sz w:val="20"/>
              </w:rPr>
            </w:pPr>
          </w:p>
          <w:p w:rsidR="001D361A" w:rsidRDefault="001D361A" w:rsidP="001D361A">
            <w:pPr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There are</w:t>
            </w:r>
            <w:r w:rsidR="00CA4D90">
              <w:rPr>
                <w:rFonts w:ascii="Arial" w:hAnsi="Arial"/>
                <w:sz w:val="20"/>
              </w:rPr>
              <w:t xml:space="preserve"> Dragon templates</w:t>
            </w:r>
            <w:r w:rsidR="00263D81">
              <w:rPr>
                <w:rFonts w:ascii="Arial" w:hAnsi="Arial"/>
                <w:sz w:val="20"/>
              </w:rPr>
              <w:t xml:space="preserve"> available</w:t>
            </w:r>
            <w:r w:rsidR="00CA4D90">
              <w:rPr>
                <w:rFonts w:ascii="Arial" w:hAnsi="Arial"/>
                <w:sz w:val="20"/>
              </w:rPr>
              <w:t xml:space="preserve"> for standard grossing</w:t>
            </w:r>
            <w:r w:rsidR="00365D99">
              <w:rPr>
                <w:rFonts w:ascii="Arial" w:hAnsi="Arial"/>
                <w:sz w:val="20"/>
              </w:rPr>
              <w:t xml:space="preserve"> of routine specimens</w:t>
            </w:r>
            <w:r w:rsidR="00CA4D90">
              <w:rPr>
                <w:rFonts w:ascii="Arial" w:hAnsi="Arial"/>
                <w:sz w:val="20"/>
              </w:rPr>
              <w:t xml:space="preserve">. </w:t>
            </w:r>
          </w:p>
          <w:p w:rsidR="00284444" w:rsidRDefault="00284444">
            <w:pPr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520" w:type="dxa"/>
            <w:gridSpan w:val="2"/>
            <w:tcBorders>
              <w:bottom w:val="nil"/>
            </w:tcBorders>
          </w:tcPr>
          <w:p w:rsidR="00284444" w:rsidRDefault="00284444">
            <w:pPr>
              <w:rPr>
                <w:rFonts w:ascii="Arial" w:hAnsi="Arial"/>
                <w:sz w:val="20"/>
              </w:rPr>
            </w:pPr>
          </w:p>
          <w:p w:rsidR="00CA4D90" w:rsidRDefault="00CA4D90">
            <w:pPr>
              <w:rPr>
                <w:rFonts w:ascii="Arial" w:hAnsi="Arial"/>
                <w:sz w:val="20"/>
              </w:rPr>
            </w:pPr>
          </w:p>
          <w:p w:rsidR="00CA4D90" w:rsidRDefault="00CA4D90">
            <w:pPr>
              <w:rPr>
                <w:rFonts w:ascii="Arial" w:hAnsi="Arial"/>
                <w:sz w:val="20"/>
              </w:rPr>
            </w:pPr>
          </w:p>
          <w:p w:rsidR="00CA4D90" w:rsidRDefault="00CA4D90">
            <w:pPr>
              <w:rPr>
                <w:rFonts w:ascii="Arial" w:hAnsi="Arial"/>
                <w:sz w:val="20"/>
              </w:rPr>
            </w:pPr>
          </w:p>
          <w:p w:rsidR="00CA4D90" w:rsidRDefault="00CA4D90">
            <w:pPr>
              <w:rPr>
                <w:rFonts w:ascii="Arial" w:hAnsi="Arial"/>
                <w:sz w:val="20"/>
              </w:rPr>
            </w:pPr>
          </w:p>
          <w:p w:rsidR="00CA4D90" w:rsidRDefault="00CA4D90">
            <w:pPr>
              <w:rPr>
                <w:rFonts w:ascii="Arial" w:hAnsi="Arial"/>
                <w:sz w:val="20"/>
              </w:rPr>
            </w:pPr>
          </w:p>
          <w:p w:rsidR="00CA4D90" w:rsidRDefault="00CA4D90">
            <w:pPr>
              <w:rPr>
                <w:rFonts w:ascii="Arial" w:hAnsi="Arial"/>
                <w:sz w:val="20"/>
              </w:rPr>
            </w:pPr>
          </w:p>
          <w:p w:rsidR="00CA4D90" w:rsidRDefault="00CA4D90">
            <w:pPr>
              <w:rPr>
                <w:rFonts w:ascii="Arial" w:hAnsi="Arial"/>
                <w:sz w:val="20"/>
              </w:rPr>
            </w:pPr>
          </w:p>
          <w:p w:rsidR="00CA4D90" w:rsidRDefault="00CA4D90">
            <w:pPr>
              <w:rPr>
                <w:rFonts w:ascii="Arial" w:hAnsi="Arial"/>
                <w:sz w:val="20"/>
              </w:rPr>
            </w:pPr>
          </w:p>
          <w:p w:rsidR="00CA4D90" w:rsidRDefault="00CA4D90">
            <w:pPr>
              <w:rPr>
                <w:rFonts w:ascii="Arial" w:hAnsi="Arial"/>
                <w:sz w:val="20"/>
              </w:rPr>
            </w:pPr>
          </w:p>
          <w:p w:rsidR="00CA4D90" w:rsidRDefault="00CA4D90">
            <w:pPr>
              <w:rPr>
                <w:rFonts w:ascii="Arial" w:hAnsi="Arial"/>
                <w:sz w:val="20"/>
              </w:rPr>
            </w:pPr>
          </w:p>
          <w:p w:rsidR="00CA4D90" w:rsidRDefault="00CA4D90">
            <w:pPr>
              <w:rPr>
                <w:rFonts w:ascii="Arial" w:hAnsi="Arial"/>
                <w:sz w:val="20"/>
              </w:rPr>
            </w:pPr>
          </w:p>
          <w:p w:rsidR="00CA4D90" w:rsidRDefault="00CA4D90">
            <w:pPr>
              <w:rPr>
                <w:rFonts w:ascii="Arial" w:hAnsi="Arial"/>
                <w:sz w:val="20"/>
              </w:rPr>
            </w:pPr>
          </w:p>
          <w:p w:rsidR="00CA4D90" w:rsidRDefault="00CA4D90">
            <w:pPr>
              <w:rPr>
                <w:rFonts w:ascii="Arial" w:hAnsi="Arial"/>
                <w:sz w:val="20"/>
              </w:rPr>
            </w:pPr>
          </w:p>
          <w:p w:rsidR="00CA4D90" w:rsidRDefault="00CA4D90">
            <w:pPr>
              <w:rPr>
                <w:rFonts w:ascii="Arial" w:hAnsi="Arial"/>
                <w:sz w:val="20"/>
              </w:rPr>
            </w:pPr>
          </w:p>
          <w:p w:rsidR="00CA4D90" w:rsidRDefault="00CA4D90">
            <w:pPr>
              <w:rPr>
                <w:rFonts w:ascii="Arial" w:hAnsi="Arial"/>
                <w:sz w:val="20"/>
              </w:rPr>
            </w:pPr>
          </w:p>
          <w:p w:rsidR="00CA4D90" w:rsidRDefault="00CA4D90">
            <w:pPr>
              <w:rPr>
                <w:rFonts w:ascii="Arial" w:hAnsi="Arial"/>
                <w:sz w:val="20"/>
              </w:rPr>
            </w:pPr>
          </w:p>
          <w:p w:rsidR="00CA4D90" w:rsidRDefault="00CA4D90">
            <w:pPr>
              <w:rPr>
                <w:rFonts w:ascii="Arial" w:hAnsi="Arial"/>
                <w:sz w:val="20"/>
              </w:rPr>
            </w:pPr>
          </w:p>
          <w:p w:rsidR="00CA4D90" w:rsidRDefault="00CA4D90">
            <w:pPr>
              <w:rPr>
                <w:rFonts w:ascii="Arial" w:hAnsi="Arial"/>
                <w:sz w:val="20"/>
              </w:rPr>
            </w:pPr>
          </w:p>
          <w:p w:rsidR="00CA4D90" w:rsidRDefault="00CA4D90">
            <w:pPr>
              <w:rPr>
                <w:rFonts w:ascii="Arial" w:hAnsi="Arial"/>
                <w:sz w:val="20"/>
              </w:rPr>
            </w:pPr>
          </w:p>
        </w:tc>
      </w:tr>
      <w:tr w:rsidR="00284444" w:rsidTr="00AB0E3F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84444" w:rsidRDefault="0028444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57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4444" w:rsidRDefault="00284444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The specimen is dissected and representative blocks are submitted by placing in numbered cassettes and immediately plac</w:t>
            </w:r>
            <w:r w:rsidR="00A15243">
              <w:rPr>
                <w:rFonts w:ascii="Arial" w:hAnsi="Arial"/>
              </w:rPr>
              <w:t>ing</w:t>
            </w:r>
            <w:r>
              <w:rPr>
                <w:rFonts w:ascii="Arial" w:hAnsi="Arial"/>
              </w:rPr>
              <w:t xml:space="preserve"> in fixative.</w:t>
            </w:r>
            <w:r w:rsidR="00CA4D90">
              <w:rPr>
                <w:rFonts w:ascii="Arial" w:hAnsi="Arial"/>
              </w:rPr>
              <w:t xml:space="preserve"> Cleaning of instruments and cutting surfaces must be performed between cases. At a minimum, wiping or rinsing of forceps between cases is a requirement. Plastic/ disposable pipettes are disposed of after a single GI case to avoid cross contamination. </w:t>
            </w:r>
            <w:r w:rsidR="008B0DAD">
              <w:rPr>
                <w:rFonts w:ascii="Arial" w:hAnsi="Arial"/>
              </w:rPr>
              <w:t>Similiar tissue types should not be grossed in succession, if possible, to avoid tissue mix ups.</w:t>
            </w:r>
          </w:p>
          <w:p w:rsidR="00284444" w:rsidRDefault="00284444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4444" w:rsidRDefault="002C411B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See user guide for </w:t>
            </w:r>
            <w:r w:rsidR="00284444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Leica </w:t>
            </w:r>
            <w:r w:rsidR="00284444">
              <w:rPr>
                <w:rFonts w:ascii="Arial" w:hAnsi="Arial"/>
                <w:sz w:val="20"/>
              </w:rPr>
              <w:t>Cassette Labeler</w:t>
            </w:r>
          </w:p>
        </w:tc>
      </w:tr>
      <w:tr w:rsidR="00284444" w:rsidTr="00AB0E3F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84444" w:rsidRDefault="0028444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  <w:p w:rsidR="00284444" w:rsidRDefault="0028444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4444" w:rsidRDefault="00284444">
            <w:pPr>
              <w:pStyle w:val="BodyTextIndent2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The original request is given to the </w:t>
            </w:r>
            <w:r w:rsidR="00222C76">
              <w:rPr>
                <w:sz w:val="20"/>
              </w:rPr>
              <w:t>P</w:t>
            </w:r>
            <w:r>
              <w:rPr>
                <w:sz w:val="20"/>
              </w:rPr>
              <w:t xml:space="preserve">athology </w:t>
            </w:r>
            <w:r w:rsidR="00365D99">
              <w:rPr>
                <w:sz w:val="20"/>
              </w:rPr>
              <w:t>S</w:t>
            </w:r>
            <w:r>
              <w:rPr>
                <w:sz w:val="20"/>
              </w:rPr>
              <w:t>ecre</w:t>
            </w:r>
            <w:r w:rsidR="00CA4D90">
              <w:rPr>
                <w:sz w:val="20"/>
              </w:rPr>
              <w:t>tar</w:t>
            </w:r>
            <w:r w:rsidR="00222C76">
              <w:rPr>
                <w:sz w:val="20"/>
              </w:rPr>
              <w:t>ies</w:t>
            </w:r>
            <w:r w:rsidR="00CA4D90">
              <w:rPr>
                <w:sz w:val="20"/>
              </w:rPr>
              <w:t xml:space="preserve"> to match with the gross</w:t>
            </w:r>
            <w:r>
              <w:rPr>
                <w:sz w:val="20"/>
              </w:rPr>
              <w:t xml:space="preserve">.  </w:t>
            </w:r>
            <w:r w:rsidR="00222C76">
              <w:rPr>
                <w:sz w:val="20"/>
              </w:rPr>
              <w:t>They</w:t>
            </w:r>
            <w:r>
              <w:rPr>
                <w:sz w:val="20"/>
              </w:rPr>
              <w:t xml:space="preserve"> will hold this request until the final repo</w:t>
            </w:r>
            <w:r w:rsidR="00EF46D4">
              <w:rPr>
                <w:sz w:val="20"/>
              </w:rPr>
              <w:t>rt is completed.  I</w:t>
            </w:r>
            <w:r>
              <w:rPr>
                <w:sz w:val="20"/>
              </w:rPr>
              <w:t xml:space="preserve">t is </w:t>
            </w:r>
            <w:r w:rsidR="00222C76">
              <w:rPr>
                <w:sz w:val="20"/>
              </w:rPr>
              <w:t xml:space="preserve">then </w:t>
            </w:r>
            <w:r>
              <w:rPr>
                <w:sz w:val="20"/>
              </w:rPr>
              <w:t xml:space="preserve">filed in </w:t>
            </w:r>
            <w:r w:rsidR="00222C76">
              <w:rPr>
                <w:sz w:val="20"/>
              </w:rPr>
              <w:t>P</w:t>
            </w:r>
            <w:r>
              <w:rPr>
                <w:sz w:val="20"/>
              </w:rPr>
              <w:t>athology and retained for a minimum of two years</w:t>
            </w:r>
            <w:r w:rsidR="00222C76">
              <w:rPr>
                <w:sz w:val="20"/>
              </w:rPr>
              <w:t xml:space="preserve"> per CAP guidelines</w:t>
            </w:r>
            <w:r>
              <w:rPr>
                <w:sz w:val="20"/>
              </w:rPr>
              <w:t>.</w:t>
            </w:r>
          </w:p>
          <w:p w:rsidR="00284444" w:rsidRDefault="00284444">
            <w:pPr>
              <w:tabs>
                <w:tab w:val="left" w:pos="-1440"/>
                <w:tab w:val="left" w:pos="-720"/>
                <w:tab w:val="left" w:pos="0"/>
                <w:tab w:val="left" w:pos="72"/>
                <w:tab w:val="left" w:pos="1296"/>
                <w:tab w:val="left" w:pos="2160"/>
              </w:tabs>
              <w:ind w:hanging="7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sz w:val="20"/>
              </w:rPr>
            </w:pPr>
          </w:p>
        </w:tc>
      </w:tr>
      <w:tr w:rsidR="00284444" w:rsidTr="00AB0E3F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84444" w:rsidRDefault="0028444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  <w:p w:rsidR="00284444" w:rsidRDefault="0028444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4444" w:rsidRDefault="00284444">
            <w:pPr>
              <w:pStyle w:val="TableText"/>
              <w:tabs>
                <w:tab w:val="left" w:pos="-1440"/>
                <w:tab w:val="left" w:pos="-720"/>
                <w:tab w:val="left" w:pos="0"/>
                <w:tab w:val="left" w:pos="1296"/>
                <w:tab w:val="left" w:pos="2160"/>
              </w:tabs>
              <w:autoSpaceDE/>
              <w:autoSpaceDN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t>The number of blocks, additional slides</w:t>
            </w:r>
            <w:r w:rsidR="002C411B">
              <w:rPr>
                <w:rFonts w:ascii="Arial" w:hAnsi="Arial"/>
              </w:rPr>
              <w:t>,</w:t>
            </w:r>
            <w:r w:rsidR="007165B1">
              <w:rPr>
                <w:rFonts w:ascii="Arial" w:hAnsi="Arial"/>
              </w:rPr>
              <w:t xml:space="preserve"> any </w:t>
            </w:r>
            <w:r w:rsidR="002C411B">
              <w:rPr>
                <w:rFonts w:ascii="Arial" w:hAnsi="Arial"/>
              </w:rPr>
              <w:t>special handling at embedding</w:t>
            </w:r>
            <w:r>
              <w:rPr>
                <w:rFonts w:ascii="Arial" w:hAnsi="Arial"/>
              </w:rPr>
              <w:t xml:space="preserve"> or other request is recorded</w:t>
            </w:r>
            <w:r w:rsidR="00EF46D4">
              <w:rPr>
                <w:rFonts w:ascii="Arial" w:hAnsi="Arial"/>
              </w:rPr>
              <w:t xml:space="preserve"> in the AP-LIS</w:t>
            </w:r>
            <w:r w:rsidR="004E17F6">
              <w:rPr>
                <w:rFonts w:ascii="Arial" w:hAnsi="Arial"/>
              </w:rPr>
              <w:t xml:space="preserve"> (Co-Path Histology Data Entry/ E</w:t>
            </w:r>
            <w:r>
              <w:rPr>
                <w:rFonts w:ascii="Arial" w:hAnsi="Arial"/>
              </w:rPr>
              <w:t>dit</w:t>
            </w:r>
            <w:r w:rsidR="004E17F6">
              <w:rPr>
                <w:rFonts w:ascii="Arial" w:hAnsi="Arial"/>
              </w:rPr>
              <w:t xml:space="preserve"> function</w:t>
            </w:r>
            <w:r>
              <w:rPr>
                <w:rFonts w:ascii="Arial" w:hAnsi="Arial"/>
              </w:rPr>
              <w:t>).</w:t>
            </w:r>
          </w:p>
          <w:p w:rsidR="00284444" w:rsidRDefault="00284444">
            <w:pPr>
              <w:rPr>
                <w:rFonts w:ascii="Arial" w:hAnsi="Arial"/>
                <w:sz w:val="20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4444" w:rsidRDefault="00284444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284444" w:rsidTr="00AB0E3F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44" w:rsidRDefault="0028444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  <w:p w:rsidR="00284444" w:rsidRDefault="0028444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4444" w:rsidRPr="006239F7" w:rsidRDefault="006239F7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The Leica processor will prompt for a </w:t>
            </w:r>
            <w:r>
              <w:rPr>
                <w:rFonts w:ascii="Arial" w:hAnsi="Arial"/>
                <w:i/>
              </w:rPr>
              <w:t>block count</w:t>
            </w:r>
            <w:r w:rsidR="00154845">
              <w:rPr>
                <w:rFonts w:ascii="Arial" w:hAnsi="Arial"/>
              </w:rPr>
              <w:t xml:space="preserve"> prior to starting.</w:t>
            </w:r>
          </w:p>
          <w:p w:rsidR="00284444" w:rsidRDefault="00284444">
            <w:pPr>
              <w:jc w:val="left"/>
              <w:rPr>
                <w:rFonts w:ascii="Arial" w:hAnsi="Arial"/>
                <w:sz w:val="20"/>
              </w:rPr>
            </w:pPr>
          </w:p>
          <w:p w:rsidR="00284444" w:rsidRDefault="0028444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 St. Paul</w:t>
            </w:r>
            <w:r w:rsidR="00896209">
              <w:rPr>
                <w:rFonts w:ascii="Arial" w:hAnsi="Arial"/>
                <w:sz w:val="20"/>
              </w:rPr>
              <w:t xml:space="preserve"> -</w:t>
            </w:r>
            <w:r w:rsidR="006239F7">
              <w:rPr>
                <w:rFonts w:ascii="Arial" w:hAnsi="Arial"/>
                <w:sz w:val="20"/>
              </w:rPr>
              <w:t xml:space="preserve"> Routine t</w:t>
            </w:r>
            <w:r>
              <w:rPr>
                <w:rFonts w:ascii="Arial" w:hAnsi="Arial"/>
                <w:sz w:val="20"/>
              </w:rPr>
              <w:t>issue</w:t>
            </w:r>
            <w:r w:rsidR="006239F7"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z w:val="20"/>
              </w:rPr>
              <w:t xml:space="preserve"> </w:t>
            </w:r>
            <w:r w:rsidR="00896209">
              <w:rPr>
                <w:rFonts w:ascii="Arial" w:hAnsi="Arial"/>
                <w:sz w:val="20"/>
              </w:rPr>
              <w:t xml:space="preserve">in cassettes </w:t>
            </w:r>
            <w:r>
              <w:rPr>
                <w:rFonts w:ascii="Arial" w:hAnsi="Arial"/>
                <w:sz w:val="20"/>
              </w:rPr>
              <w:t>must be ready to be transported b</w:t>
            </w:r>
            <w:r w:rsidR="00A5302B">
              <w:rPr>
                <w:rFonts w:ascii="Arial" w:hAnsi="Arial"/>
                <w:sz w:val="20"/>
              </w:rPr>
              <w:t xml:space="preserve">y courier </w:t>
            </w:r>
            <w:r w:rsidR="006239F7">
              <w:rPr>
                <w:rFonts w:ascii="Arial" w:hAnsi="Arial"/>
                <w:sz w:val="20"/>
              </w:rPr>
              <w:t>which departs at 15:45 in order to ensure loading on the overnight tissue processing run</w:t>
            </w:r>
            <w:r>
              <w:rPr>
                <w:rFonts w:ascii="Arial" w:hAnsi="Arial"/>
                <w:sz w:val="20"/>
              </w:rPr>
              <w:t>.</w:t>
            </w:r>
            <w:r w:rsidR="006239F7">
              <w:rPr>
                <w:rFonts w:ascii="Arial" w:hAnsi="Arial"/>
                <w:sz w:val="20"/>
              </w:rPr>
              <w:t xml:space="preserve">  A 17:00 courier is also </w:t>
            </w:r>
            <w:r w:rsidR="00C05D0C">
              <w:rPr>
                <w:rFonts w:ascii="Arial" w:hAnsi="Arial"/>
                <w:sz w:val="20"/>
              </w:rPr>
              <w:t>available for</w:t>
            </w:r>
            <w:r w:rsidR="006239F7">
              <w:rPr>
                <w:rFonts w:ascii="Arial" w:hAnsi="Arial"/>
                <w:sz w:val="20"/>
              </w:rPr>
              <w:t xml:space="preserve"> late surgery cases; any tissue to be transported on</w:t>
            </w:r>
            <w:r w:rsidR="00CA4D90">
              <w:rPr>
                <w:rFonts w:ascii="Arial" w:hAnsi="Arial"/>
                <w:sz w:val="20"/>
              </w:rPr>
              <w:t xml:space="preserve"> this late courier cannot be gua</w:t>
            </w:r>
            <w:r w:rsidR="006239F7">
              <w:rPr>
                <w:rFonts w:ascii="Arial" w:hAnsi="Arial"/>
                <w:sz w:val="20"/>
              </w:rPr>
              <w:t xml:space="preserve">ranteed to be on the routine overnight tissue processing run. </w:t>
            </w:r>
          </w:p>
          <w:p w:rsidR="006239F7" w:rsidRDefault="006239F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GI Biopsy cases should be transported on the 10:45, 12:45 and/or 14:45 couriers</w:t>
            </w:r>
            <w:r w:rsidR="00406F8D">
              <w:rPr>
                <w:rFonts w:ascii="Arial" w:hAnsi="Arial"/>
                <w:sz w:val="20"/>
              </w:rPr>
              <w:t>;</w:t>
            </w:r>
            <w:r w:rsidR="00C05D0C">
              <w:rPr>
                <w:rFonts w:ascii="Arial" w:hAnsi="Arial"/>
                <w:sz w:val="20"/>
              </w:rPr>
              <w:t xml:space="preserve"> if possible</w:t>
            </w:r>
            <w:r>
              <w:rPr>
                <w:rFonts w:ascii="Arial" w:hAnsi="Arial"/>
                <w:sz w:val="20"/>
              </w:rPr>
              <w:t xml:space="preserve"> to ensure timely </w:t>
            </w:r>
            <w:r w:rsidR="00C05D0C">
              <w:rPr>
                <w:rFonts w:ascii="Arial" w:hAnsi="Arial"/>
                <w:sz w:val="20"/>
              </w:rPr>
              <w:t>processing</w:t>
            </w:r>
            <w:r>
              <w:rPr>
                <w:rFonts w:ascii="Arial" w:hAnsi="Arial"/>
                <w:sz w:val="20"/>
              </w:rPr>
              <w:t>.</w:t>
            </w:r>
          </w:p>
          <w:p w:rsidR="006239F7" w:rsidRDefault="006239F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Communication from personnel covering the St.Paul campus to the afternoon MPLS staff</w:t>
            </w:r>
            <w:r w:rsidR="00C05D0C">
              <w:rPr>
                <w:rFonts w:ascii="Arial" w:hAnsi="Arial"/>
                <w:sz w:val="20"/>
              </w:rPr>
              <w:t xml:space="preserve"> regarding specimens and couriers</w:t>
            </w:r>
            <w:r>
              <w:rPr>
                <w:rFonts w:ascii="Arial" w:hAnsi="Arial"/>
                <w:sz w:val="20"/>
              </w:rPr>
              <w:t xml:space="preserve"> is essential.</w:t>
            </w:r>
          </w:p>
          <w:p w:rsidR="00284444" w:rsidRDefault="0028444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44" w:rsidRDefault="00284444">
            <w:pPr>
              <w:ind w:left="162" w:hanging="162"/>
              <w:jc w:val="left"/>
              <w:rPr>
                <w:rFonts w:ascii="Arial" w:hAnsi="Arial"/>
                <w:sz w:val="20"/>
              </w:rPr>
            </w:pPr>
          </w:p>
        </w:tc>
      </w:tr>
      <w:tr w:rsidR="00284444" w:rsidTr="00502FEA">
        <w:trPr>
          <w:cantSplit/>
          <w:trHeight w:val="156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44" w:rsidRDefault="0028444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57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44" w:rsidRDefault="00C3366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6"/>
                <w:tab w:val="left" w:pos="2160"/>
              </w:tabs>
              <w:ind w:left="720" w:hanging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After cassettes are loaded and processors started,</w:t>
            </w:r>
          </w:p>
          <w:p w:rsidR="00284444" w:rsidRDefault="00C33665" w:rsidP="00C33665">
            <w:pPr>
              <w:numPr>
                <w:ilvl w:val="0"/>
                <w:numId w:val="40"/>
              </w:numPr>
              <w:tabs>
                <w:tab w:val="left" w:pos="-1440"/>
                <w:tab w:val="left" w:pos="-720"/>
                <w:tab w:val="left" w:pos="0"/>
                <w:tab w:val="left" w:pos="1296"/>
                <w:tab w:val="left" w:pos="216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Review </w:t>
            </w:r>
            <w:r w:rsidR="006433E4">
              <w:rPr>
                <w:rFonts w:ascii="Arial" w:hAnsi="Arial"/>
                <w:sz w:val="20"/>
              </w:rPr>
              <w:t xml:space="preserve">and Verify </w:t>
            </w:r>
            <w:r>
              <w:rPr>
                <w:rFonts w:ascii="Arial" w:hAnsi="Arial"/>
                <w:sz w:val="20"/>
              </w:rPr>
              <w:t xml:space="preserve">Stain Process Log.  </w:t>
            </w:r>
          </w:p>
          <w:p w:rsidR="00284444" w:rsidRPr="006433E4" w:rsidRDefault="00C33665" w:rsidP="006433E4">
            <w:pPr>
              <w:numPr>
                <w:ilvl w:val="0"/>
                <w:numId w:val="40"/>
              </w:numPr>
              <w:tabs>
                <w:tab w:val="left" w:pos="-1440"/>
                <w:tab w:val="left" w:pos="-720"/>
                <w:tab w:val="left" w:pos="0"/>
                <w:tab w:val="left" w:pos="1296"/>
                <w:tab w:val="left" w:pos="216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Fill out Histology Requests Form</w:t>
            </w:r>
            <w:r w:rsidR="006433E4"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z w:val="20"/>
              </w:rPr>
              <w:t xml:space="preserve"> and/or Immunhistochemistry Request Form</w:t>
            </w:r>
            <w:r w:rsidR="006433E4"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z w:val="20"/>
              </w:rPr>
              <w:t xml:space="preserve"> if needed</w:t>
            </w:r>
            <w:r w:rsidR="006433E4">
              <w:rPr>
                <w:rFonts w:ascii="Arial" w:hAnsi="Arial"/>
                <w:sz w:val="20"/>
              </w:rPr>
              <w:t>.</w:t>
            </w:r>
          </w:p>
          <w:p w:rsidR="00284444" w:rsidRDefault="00284444">
            <w:pPr>
              <w:rPr>
                <w:rFonts w:ascii="Arial" w:hAnsi="Arial"/>
                <w:sz w:val="20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44" w:rsidRDefault="00284444">
            <w:pPr>
              <w:ind w:left="162" w:hanging="162"/>
              <w:jc w:val="left"/>
              <w:rPr>
                <w:rFonts w:ascii="Arial" w:hAnsi="Arial"/>
                <w:sz w:val="20"/>
              </w:rPr>
            </w:pPr>
          </w:p>
        </w:tc>
      </w:tr>
      <w:tr w:rsidR="009C712D" w:rsidTr="00502FEA">
        <w:trPr>
          <w:cantSplit/>
          <w:trHeight w:val="99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2D" w:rsidRDefault="009C712D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Specimen Processing (Minneapolis Campus Only)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9C712D" w:rsidRDefault="009C712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Step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</w:tcBorders>
          </w:tcPr>
          <w:p w:rsidR="009C712D" w:rsidRDefault="009C712D" w:rsidP="009C712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Activity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9C712D" w:rsidRDefault="009C712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Related Document</w:t>
            </w:r>
          </w:p>
        </w:tc>
      </w:tr>
      <w:tr w:rsidR="00284444" w:rsidTr="009C712D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284444" w:rsidRDefault="0028444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</w:tcBorders>
          </w:tcPr>
          <w:p w:rsidR="00284444" w:rsidRDefault="00284444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Place the rack with cassettes in the processing chamber of the</w:t>
            </w:r>
            <w:r w:rsidR="002425FA">
              <w:rPr>
                <w:rFonts w:ascii="Arial" w:hAnsi="Arial"/>
              </w:rPr>
              <w:t xml:space="preserve"> Tissue Tek</w:t>
            </w:r>
            <w:r>
              <w:rPr>
                <w:rFonts w:ascii="Arial" w:hAnsi="Arial"/>
              </w:rPr>
              <w:t xml:space="preserve"> VIP</w:t>
            </w:r>
            <w:r w:rsidR="002425FA">
              <w:rPr>
                <w:rFonts w:ascii="Arial" w:hAnsi="Arial"/>
              </w:rPr>
              <w:t xml:space="preserve"> 5</w:t>
            </w:r>
            <w:r w:rsidR="00365D99">
              <w:rPr>
                <w:rFonts w:ascii="Arial" w:hAnsi="Arial"/>
              </w:rPr>
              <w:t xml:space="preserve"> for large specimens and the </w:t>
            </w:r>
            <w:r w:rsidR="002425FA">
              <w:rPr>
                <w:rFonts w:ascii="Arial" w:hAnsi="Arial"/>
              </w:rPr>
              <w:t xml:space="preserve">Leica </w:t>
            </w:r>
            <w:r w:rsidR="00061D01">
              <w:rPr>
                <w:rFonts w:ascii="Arial" w:hAnsi="Arial"/>
              </w:rPr>
              <w:t>ASP300</w:t>
            </w:r>
            <w:r w:rsidR="00365D99">
              <w:rPr>
                <w:rFonts w:ascii="Arial" w:hAnsi="Arial"/>
              </w:rPr>
              <w:t xml:space="preserve"> for small specimens</w:t>
            </w:r>
            <w:r>
              <w:rPr>
                <w:rFonts w:ascii="Arial" w:hAnsi="Arial"/>
              </w:rPr>
              <w:t xml:space="preserve"> to be processed.</w:t>
            </w:r>
          </w:p>
          <w:p w:rsidR="00284444" w:rsidRDefault="00284444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284444" w:rsidRDefault="002F4A0F">
            <w:pPr>
              <w:pStyle w:val="TableText"/>
              <w:autoSpaceDE/>
              <w:autoSpaceDN/>
              <w:rPr>
                <w:rFonts w:ascii="Arial" w:hAnsi="Arial"/>
              </w:rPr>
            </w:pPr>
            <w:hyperlink r:id="rId11" w:history="1">
              <w:r w:rsidR="00284444">
                <w:rPr>
                  <w:rStyle w:val="Hyperlink"/>
                  <w:rFonts w:ascii="Arial" w:hAnsi="Arial"/>
                </w:rPr>
                <w:t>Checklist for Preventative Maintenance</w:t>
              </w:r>
            </w:hyperlink>
          </w:p>
        </w:tc>
      </w:tr>
      <w:tr w:rsidR="00284444" w:rsidTr="00AB0E3F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284444" w:rsidRDefault="0028444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760" w:type="dxa"/>
            <w:gridSpan w:val="3"/>
            <w:tcBorders>
              <w:bottom w:val="nil"/>
            </w:tcBorders>
          </w:tcPr>
          <w:p w:rsidR="00284444" w:rsidRDefault="00284444">
            <w:pPr>
              <w:pStyle w:val="TOC6"/>
            </w:pPr>
            <w:r>
              <w:t xml:space="preserve">Be sure to scan the process program </w:t>
            </w:r>
            <w:r w:rsidR="00365D99">
              <w:t>selected</w:t>
            </w:r>
            <w:r>
              <w:t xml:space="preserve">.  </w:t>
            </w:r>
            <w:r w:rsidR="00A15243">
              <w:t>C</w:t>
            </w:r>
            <w:r w:rsidR="002425FA">
              <w:t>lose and</w:t>
            </w:r>
            <w:r>
              <w:t xml:space="preserve"> lock the processor.</w:t>
            </w:r>
            <w:r w:rsidR="00406F8D">
              <w:t xml:space="preserve"> Double check the End Time for correct completion.</w:t>
            </w:r>
          </w:p>
          <w:p w:rsidR="00284444" w:rsidRDefault="0028444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6"/>
                <w:tab w:val="left" w:pos="1881"/>
                <w:tab w:val="left" w:pos="2880"/>
              </w:tabs>
              <w:ind w:left="1881" w:hanging="1881"/>
              <w:rPr>
                <w:rFonts w:ascii="Arial" w:hAnsi="Arial"/>
              </w:rPr>
            </w:pPr>
          </w:p>
          <w:p w:rsidR="00284444" w:rsidRDefault="00284444">
            <w:pPr>
              <w:pStyle w:val="TableText"/>
              <w:tabs>
                <w:tab w:val="left" w:pos="-1440"/>
                <w:tab w:val="left" w:pos="-720"/>
                <w:tab w:val="left" w:pos="0"/>
                <w:tab w:val="left" w:pos="720"/>
                <w:tab w:val="left" w:pos="1296"/>
                <w:tab w:val="left" w:pos="2880"/>
              </w:tabs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NOTE:</w:t>
            </w:r>
            <w:r>
              <w:rPr>
                <w:rFonts w:ascii="Arial" w:hAnsi="Arial"/>
              </w:rPr>
              <w:tab/>
              <w:t>Current process programs are posted on the proces</w:t>
            </w:r>
            <w:r>
              <w:rPr>
                <w:rFonts w:ascii="Arial" w:hAnsi="Arial"/>
              </w:rPr>
              <w:softHyphen/>
              <w:t>sor and in the VIP</w:t>
            </w:r>
            <w:r w:rsidR="002425FA">
              <w:rPr>
                <w:rFonts w:ascii="Arial" w:hAnsi="Arial"/>
              </w:rPr>
              <w:t xml:space="preserve"> 5</w:t>
            </w:r>
            <w:r w:rsidR="00061D01">
              <w:rPr>
                <w:rFonts w:ascii="Arial" w:hAnsi="Arial"/>
              </w:rPr>
              <w:t>/</w:t>
            </w:r>
            <w:r w:rsidR="002425FA">
              <w:rPr>
                <w:rFonts w:ascii="Arial" w:hAnsi="Arial"/>
              </w:rPr>
              <w:t xml:space="preserve"> </w:t>
            </w:r>
            <w:r w:rsidR="00061D01">
              <w:rPr>
                <w:rFonts w:ascii="Arial" w:hAnsi="Arial"/>
              </w:rPr>
              <w:t>ASP300</w:t>
            </w:r>
            <w:r>
              <w:rPr>
                <w:rFonts w:ascii="Arial" w:hAnsi="Arial"/>
              </w:rPr>
              <w:t xml:space="preserve"> manual.</w:t>
            </w:r>
          </w:p>
          <w:p w:rsidR="00284444" w:rsidRDefault="00284444">
            <w:pPr>
              <w:pStyle w:val="TableText"/>
              <w:tabs>
                <w:tab w:val="left" w:pos="-1440"/>
                <w:tab w:val="left" w:pos="-720"/>
                <w:tab w:val="left" w:pos="0"/>
                <w:tab w:val="left" w:pos="720"/>
                <w:tab w:val="left" w:pos="1296"/>
                <w:tab w:val="left" w:pos="2880"/>
              </w:tabs>
              <w:autoSpaceDE/>
              <w:autoSpaceDN/>
              <w:rPr>
                <w:rFonts w:ascii="Arial" w:hAnsi="Arial"/>
              </w:rPr>
            </w:pPr>
          </w:p>
        </w:tc>
        <w:tc>
          <w:tcPr>
            <w:tcW w:w="2520" w:type="dxa"/>
            <w:gridSpan w:val="2"/>
            <w:tcBorders>
              <w:bottom w:val="nil"/>
            </w:tcBorders>
          </w:tcPr>
          <w:p w:rsidR="00284444" w:rsidRDefault="00284444">
            <w:pPr>
              <w:rPr>
                <w:rFonts w:ascii="Arial" w:hAnsi="Arial"/>
                <w:sz w:val="20"/>
              </w:rPr>
            </w:pPr>
          </w:p>
        </w:tc>
      </w:tr>
      <w:tr w:rsidR="00284444" w:rsidTr="00AB0E3F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84444" w:rsidRDefault="0028444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57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4444" w:rsidRDefault="00284444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The processing cycle will be completed the next morning.</w:t>
            </w:r>
          </w:p>
          <w:p w:rsidR="00284444" w:rsidRDefault="00284444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sz w:val="20"/>
              </w:rPr>
            </w:pPr>
          </w:p>
        </w:tc>
      </w:tr>
      <w:tr w:rsidR="00284444" w:rsidTr="00AB0E3F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44" w:rsidRDefault="0028444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  <w:p w:rsidR="00284444" w:rsidRDefault="0028444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44" w:rsidRDefault="0028444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Remove specimens from processor following the checklist for Preventive Maintenance. </w:t>
            </w:r>
          </w:p>
          <w:p w:rsidR="00284444" w:rsidRDefault="00284444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44" w:rsidRDefault="002F4A0F">
            <w:pPr>
              <w:pStyle w:val="TableText"/>
              <w:autoSpaceDE/>
              <w:autoSpaceDN/>
              <w:rPr>
                <w:rFonts w:ascii="Arial" w:hAnsi="Arial"/>
              </w:rPr>
            </w:pPr>
            <w:hyperlink r:id="rId12" w:history="1">
              <w:r w:rsidR="00284444">
                <w:rPr>
                  <w:rStyle w:val="Hyperlink"/>
                  <w:rFonts w:ascii="Arial" w:hAnsi="Arial"/>
                </w:rPr>
                <w:t>Checklist for Preventative Maintenance</w:t>
              </w:r>
            </w:hyperlink>
          </w:p>
        </w:tc>
      </w:tr>
      <w:tr w:rsidR="00284444" w:rsidTr="00AB0E3F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444" w:rsidRDefault="0028444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444" w:rsidRDefault="00284444">
            <w:pPr>
              <w:rPr>
                <w:rFonts w:ascii="Arial" w:hAnsi="Arial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444" w:rsidRDefault="00284444">
            <w:pPr>
              <w:ind w:left="162" w:hanging="162"/>
              <w:jc w:val="left"/>
              <w:rPr>
                <w:rFonts w:ascii="Arial" w:hAnsi="Arial"/>
                <w:sz w:val="20"/>
              </w:rPr>
            </w:pPr>
          </w:p>
        </w:tc>
      </w:tr>
      <w:tr w:rsidR="00284444" w:rsidTr="00AB0E3F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44" w:rsidRDefault="00284444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Embedding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Step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Activity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Related Document</w:t>
            </w:r>
          </w:p>
        </w:tc>
      </w:tr>
      <w:tr w:rsidR="00284444" w:rsidTr="00AB0E3F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284444" w:rsidRDefault="008E5DD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</w:tcBorders>
          </w:tcPr>
          <w:p w:rsidR="00284444" w:rsidRDefault="008E5DD5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Place cassettes into the Leica Embedding Center.</w:t>
            </w:r>
            <w:r w:rsidR="00284444">
              <w:rPr>
                <w:rFonts w:ascii="Arial" w:hAnsi="Arial"/>
              </w:rPr>
              <w:t xml:space="preserve">  Standard embedding techniques are used.</w:t>
            </w:r>
            <w:r w:rsidR="00B344D4">
              <w:rPr>
                <w:rFonts w:ascii="Arial" w:hAnsi="Arial"/>
              </w:rPr>
              <w:t xml:space="preserve"> </w:t>
            </w:r>
            <w:r w:rsidR="00D664A8">
              <w:rPr>
                <w:rFonts w:ascii="Arial" w:hAnsi="Arial"/>
              </w:rPr>
              <w:t>Melt wax off of molds</w:t>
            </w:r>
            <w:r w:rsidR="00160A94">
              <w:rPr>
                <w:rFonts w:ascii="Arial" w:hAnsi="Arial"/>
              </w:rPr>
              <w:t xml:space="preserve"> in the embedding center and p</w:t>
            </w:r>
            <w:r w:rsidR="00B344D4">
              <w:rPr>
                <w:rFonts w:ascii="Arial" w:hAnsi="Arial"/>
              </w:rPr>
              <w:t xml:space="preserve">lace </w:t>
            </w:r>
            <w:r w:rsidR="00D664A8">
              <w:rPr>
                <w:rFonts w:ascii="Arial" w:hAnsi="Arial"/>
              </w:rPr>
              <w:t>molds</w:t>
            </w:r>
            <w:r w:rsidR="00B344D4">
              <w:rPr>
                <w:rFonts w:ascii="Arial" w:hAnsi="Arial"/>
              </w:rPr>
              <w:t xml:space="preserve"> into the retort on the tissue processor.</w:t>
            </w:r>
            <w:r>
              <w:rPr>
                <w:rFonts w:ascii="Arial" w:hAnsi="Arial"/>
              </w:rPr>
              <w:t xml:space="preserve">  Press the CLEAN CYCLE</w:t>
            </w:r>
            <w:r w:rsidR="00406F8D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on the tissue processor to ready the equipment for the next processing cycle.</w:t>
            </w:r>
          </w:p>
          <w:p w:rsidR="00284444" w:rsidRDefault="00284444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284444" w:rsidRDefault="00284444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</w:tc>
      </w:tr>
      <w:tr w:rsidR="00284444" w:rsidTr="00AB0E3F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284444" w:rsidRDefault="00767B8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</w:tcBorders>
          </w:tcPr>
          <w:p w:rsidR="00284444" w:rsidRDefault="00B344D4">
            <w:pPr>
              <w:pStyle w:val="BodyTextIndent"/>
              <w:ind w:left="0"/>
              <w:jc w:val="left"/>
              <w:rPr>
                <w:i w:val="0"/>
                <w:color w:val="auto"/>
                <w:sz w:val="20"/>
              </w:rPr>
            </w:pPr>
            <w:r>
              <w:rPr>
                <w:i w:val="0"/>
                <w:color w:val="auto"/>
                <w:sz w:val="20"/>
              </w:rPr>
              <w:t xml:space="preserve">Embed the tissue using </w:t>
            </w:r>
            <w:r w:rsidR="00284444">
              <w:rPr>
                <w:i w:val="0"/>
                <w:color w:val="auto"/>
                <w:sz w:val="20"/>
              </w:rPr>
              <w:t>the number of blocks</w:t>
            </w:r>
            <w:r>
              <w:rPr>
                <w:i w:val="0"/>
                <w:color w:val="auto"/>
                <w:sz w:val="20"/>
              </w:rPr>
              <w:t xml:space="preserve"> listed on</w:t>
            </w:r>
            <w:r w:rsidR="00D664A8">
              <w:rPr>
                <w:i w:val="0"/>
                <w:color w:val="auto"/>
                <w:sz w:val="20"/>
              </w:rPr>
              <w:t xml:space="preserve"> the</w:t>
            </w:r>
            <w:r>
              <w:rPr>
                <w:i w:val="0"/>
                <w:color w:val="auto"/>
                <w:sz w:val="20"/>
              </w:rPr>
              <w:t xml:space="preserve"> </w:t>
            </w:r>
            <w:r w:rsidR="00160A94">
              <w:rPr>
                <w:i w:val="0"/>
                <w:color w:val="auto"/>
                <w:sz w:val="20"/>
              </w:rPr>
              <w:t>Accession Log</w:t>
            </w:r>
            <w:r w:rsidR="00284444">
              <w:rPr>
                <w:i w:val="0"/>
                <w:color w:val="auto"/>
                <w:sz w:val="20"/>
              </w:rPr>
              <w:t xml:space="preserve"> as a quality control measure.</w:t>
            </w:r>
            <w:r w:rsidR="00160A94">
              <w:rPr>
                <w:i w:val="0"/>
                <w:color w:val="auto"/>
                <w:sz w:val="20"/>
              </w:rPr>
              <w:t xml:space="preserve"> Place initials next to each case you embed.</w:t>
            </w:r>
            <w:r w:rsidR="00284444">
              <w:rPr>
                <w:i w:val="0"/>
                <w:color w:val="auto"/>
                <w:sz w:val="20"/>
              </w:rPr>
              <w:t xml:space="preserve"> </w:t>
            </w:r>
            <w:r w:rsidR="00160A94">
              <w:rPr>
                <w:i w:val="0"/>
                <w:color w:val="auto"/>
                <w:sz w:val="20"/>
              </w:rPr>
              <w:t>Always e</w:t>
            </w:r>
            <w:r w:rsidR="00406F8D">
              <w:rPr>
                <w:i w:val="0"/>
                <w:color w:val="auto"/>
                <w:sz w:val="20"/>
              </w:rPr>
              <w:t>mbed cases together</w:t>
            </w:r>
            <w:proofErr w:type="gramStart"/>
            <w:r w:rsidR="00160A94">
              <w:rPr>
                <w:i w:val="0"/>
                <w:color w:val="auto"/>
                <w:sz w:val="20"/>
              </w:rPr>
              <w:t>.</w:t>
            </w:r>
            <w:r w:rsidR="00406F8D">
              <w:rPr>
                <w:i w:val="0"/>
                <w:color w:val="auto"/>
                <w:sz w:val="20"/>
              </w:rPr>
              <w:t>.</w:t>
            </w:r>
            <w:proofErr w:type="gramEnd"/>
            <w:r w:rsidR="00284444">
              <w:rPr>
                <w:i w:val="0"/>
                <w:color w:val="auto"/>
                <w:sz w:val="20"/>
              </w:rPr>
              <w:t xml:space="preserve"> </w:t>
            </w:r>
            <w:r w:rsidR="00160A94">
              <w:rPr>
                <w:i w:val="0"/>
                <w:color w:val="auto"/>
                <w:sz w:val="20"/>
              </w:rPr>
              <w:t xml:space="preserve">If you find a descrepancy, stop and wait for PA or Pathologist to clarify. </w:t>
            </w:r>
            <w:r w:rsidR="00284444">
              <w:rPr>
                <w:i w:val="0"/>
                <w:color w:val="auto"/>
                <w:sz w:val="20"/>
              </w:rPr>
              <w:t>Any discre</w:t>
            </w:r>
            <w:r>
              <w:rPr>
                <w:i w:val="0"/>
                <w:color w:val="auto"/>
                <w:sz w:val="20"/>
              </w:rPr>
              <w:t>pancies may be documented in CoP</w:t>
            </w:r>
            <w:r w:rsidR="00284444">
              <w:rPr>
                <w:i w:val="0"/>
                <w:color w:val="auto"/>
                <w:sz w:val="20"/>
              </w:rPr>
              <w:t>ath as analytic variances if appropriate.  This is to ensure follow-up on possible errors or inaccuracies and document trends.</w:t>
            </w:r>
          </w:p>
          <w:p w:rsidR="00284444" w:rsidRDefault="00284444">
            <w:pPr>
              <w:pStyle w:val="BodyTextIndent"/>
              <w:ind w:left="0"/>
              <w:jc w:val="left"/>
              <w:rPr>
                <w:i w:val="0"/>
                <w:color w:val="auto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284444" w:rsidRDefault="00284444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</w:tc>
      </w:tr>
      <w:tr w:rsidR="00284444" w:rsidTr="00AB0E3F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84444" w:rsidRDefault="0028444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57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4444" w:rsidRDefault="00284444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After paraffin has solidified, r</w:t>
            </w:r>
            <w:r w:rsidR="00767B85">
              <w:rPr>
                <w:rFonts w:ascii="Arial" w:hAnsi="Arial"/>
              </w:rPr>
              <w:t xml:space="preserve">emove cassettes from molds, trim excess paraffin from blocks and arrange blocks </w:t>
            </w:r>
            <w:r>
              <w:rPr>
                <w:rFonts w:ascii="Arial" w:hAnsi="Arial"/>
              </w:rPr>
              <w:t xml:space="preserve">by the priority assigned.  </w:t>
            </w:r>
          </w:p>
          <w:p w:rsidR="00284444" w:rsidRDefault="00284444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sz w:val="20"/>
              </w:rPr>
            </w:pPr>
          </w:p>
        </w:tc>
      </w:tr>
      <w:tr w:rsidR="00061D01" w:rsidTr="00B816E5">
        <w:trPr>
          <w:cantSplit/>
          <w:trHeight w:val="1378"/>
        </w:trPr>
        <w:tc>
          <w:tcPr>
            <w:tcW w:w="19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1D01" w:rsidRDefault="00061D0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61D01" w:rsidRDefault="00061D0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  <w:p w:rsidR="00061D01" w:rsidRDefault="00061D0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1D01" w:rsidRDefault="00061D01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 embedding center should be kept clean and well maintained</w:t>
            </w:r>
            <w:r w:rsidR="00DC1F0B">
              <w:rPr>
                <w:rFonts w:ascii="Arial" w:hAnsi="Arial"/>
                <w:sz w:val="20"/>
              </w:rPr>
              <w:t xml:space="preserve"> daily</w:t>
            </w:r>
            <w:r>
              <w:rPr>
                <w:rFonts w:ascii="Arial" w:hAnsi="Arial"/>
                <w:sz w:val="20"/>
              </w:rPr>
              <w:t xml:space="preserve">.  Temperatures of </w:t>
            </w:r>
            <w:r w:rsidR="00767B85">
              <w:rPr>
                <w:rFonts w:ascii="Arial" w:hAnsi="Arial"/>
                <w:sz w:val="20"/>
              </w:rPr>
              <w:t xml:space="preserve">the work surface, mold tray and paraffin </w:t>
            </w:r>
            <w:r>
              <w:rPr>
                <w:rFonts w:ascii="Arial" w:hAnsi="Arial"/>
                <w:sz w:val="20"/>
              </w:rPr>
              <w:t>tank are monitored and recorded daily</w:t>
            </w:r>
            <w:proofErr w:type="gramStart"/>
            <w:r>
              <w:rPr>
                <w:rFonts w:ascii="Arial" w:hAnsi="Arial"/>
                <w:sz w:val="20"/>
              </w:rPr>
              <w:t>..</w:t>
            </w:r>
            <w:proofErr w:type="gramEnd"/>
          </w:p>
          <w:p w:rsidR="00061D01" w:rsidRDefault="00061D0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1D01" w:rsidRDefault="00D664A8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Embedding Log</w:t>
            </w:r>
          </w:p>
        </w:tc>
      </w:tr>
      <w:tr w:rsidR="00284444" w:rsidTr="00360FE7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4444" w:rsidRDefault="00284444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Microtomy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Step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Activity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Related Document</w:t>
            </w:r>
          </w:p>
        </w:tc>
      </w:tr>
      <w:tr w:rsidR="00061D01" w:rsidTr="00B816E5">
        <w:trPr>
          <w:cantSplit/>
          <w:trHeight w:val="1398"/>
        </w:trPr>
        <w:tc>
          <w:tcPr>
            <w:tcW w:w="1980" w:type="dxa"/>
            <w:tcBorders>
              <w:top w:val="nil"/>
              <w:left w:val="single" w:sz="4" w:space="0" w:color="auto"/>
              <w:right w:val="nil"/>
            </w:tcBorders>
          </w:tcPr>
          <w:p w:rsidR="00061D01" w:rsidRDefault="00061D0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61D01" w:rsidRDefault="00061D0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</w:tcBorders>
          </w:tcPr>
          <w:p w:rsidR="00061D01" w:rsidRDefault="00061D01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Shave in all the blocks</w:t>
            </w:r>
            <w:r w:rsidR="00AC5D7D">
              <w:rPr>
                <w:rFonts w:ascii="Arial" w:hAnsi="Arial"/>
              </w:rPr>
              <w:t xml:space="preserve"> to full face</w:t>
            </w:r>
            <w:r>
              <w:rPr>
                <w:rFonts w:ascii="Arial" w:hAnsi="Arial"/>
              </w:rPr>
              <w:t xml:space="preserve"> a</w:t>
            </w:r>
            <w:r w:rsidR="00CF14EE">
              <w:rPr>
                <w:rFonts w:ascii="Arial" w:hAnsi="Arial"/>
              </w:rPr>
              <w:t>nd place on ice, with faced side</w:t>
            </w:r>
            <w:r>
              <w:rPr>
                <w:rFonts w:ascii="Arial" w:hAnsi="Arial"/>
              </w:rPr>
              <w:t xml:space="preserve"> down.</w:t>
            </w:r>
          </w:p>
          <w:p w:rsidR="00061D01" w:rsidRDefault="00061D01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061D01" w:rsidRDefault="00061D01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</w:tc>
      </w:tr>
      <w:tr w:rsidR="00284444" w:rsidTr="00360FE7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284444" w:rsidRDefault="0028444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760" w:type="dxa"/>
            <w:gridSpan w:val="3"/>
            <w:tcBorders>
              <w:bottom w:val="nil"/>
            </w:tcBorders>
          </w:tcPr>
          <w:p w:rsidR="00284444" w:rsidRDefault="00284444">
            <w:pPr>
              <w:pStyle w:val="TableText"/>
              <w:tabs>
                <w:tab w:val="left" w:pos="-1440"/>
                <w:tab w:val="left" w:pos="-720"/>
                <w:tab w:val="left" w:pos="0"/>
                <w:tab w:val="left" w:pos="720"/>
                <w:tab w:val="left" w:pos="1296"/>
                <w:tab w:val="left" w:pos="2880"/>
              </w:tabs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Cut </w:t>
            </w:r>
            <w:r w:rsidR="00EF46D4">
              <w:rPr>
                <w:rFonts w:ascii="Arial" w:hAnsi="Arial"/>
              </w:rPr>
              <w:t xml:space="preserve">routine </w:t>
            </w:r>
            <w:r>
              <w:rPr>
                <w:rFonts w:ascii="Arial" w:hAnsi="Arial"/>
              </w:rPr>
              <w:t>blocks at 4 microns</w:t>
            </w:r>
            <w:r w:rsidR="00EF46D4">
              <w:rPr>
                <w:rFonts w:ascii="Arial" w:hAnsi="Arial"/>
              </w:rPr>
              <w:t>**</w:t>
            </w:r>
            <w:r>
              <w:rPr>
                <w:rFonts w:ascii="Arial" w:hAnsi="Arial"/>
              </w:rPr>
              <w:t>; float sections on water bathand mount on slides identified with its unique accession number. Clean floating sections from water bath between each block to prevent cross-contamination of paraffin sections.  Keep microtome clean and well maintained.</w:t>
            </w:r>
            <w:r w:rsidR="00AA0A0E">
              <w:rPr>
                <w:rFonts w:ascii="Arial" w:hAnsi="Arial"/>
              </w:rPr>
              <w:t xml:space="preserve"> Record water bath temp and that microtome </w:t>
            </w:r>
            <w:proofErr w:type="gramStart"/>
            <w:r w:rsidR="00AA0A0E">
              <w:rPr>
                <w:rFonts w:ascii="Arial" w:hAnsi="Arial"/>
              </w:rPr>
              <w:t>was</w:t>
            </w:r>
            <w:proofErr w:type="gramEnd"/>
            <w:r w:rsidR="00AA0A0E">
              <w:rPr>
                <w:rFonts w:ascii="Arial" w:hAnsi="Arial"/>
              </w:rPr>
              <w:t xml:space="preserve"> cleaned daily.</w:t>
            </w:r>
            <w:r>
              <w:rPr>
                <w:rFonts w:ascii="Arial" w:hAnsi="Arial"/>
              </w:rPr>
              <w:t xml:space="preserve">  </w:t>
            </w:r>
          </w:p>
          <w:p w:rsidR="00284444" w:rsidRDefault="00284444">
            <w:pPr>
              <w:pStyle w:val="TableText"/>
              <w:tabs>
                <w:tab w:val="left" w:pos="-1440"/>
                <w:tab w:val="left" w:pos="-720"/>
                <w:tab w:val="left" w:pos="0"/>
                <w:tab w:val="left" w:pos="720"/>
                <w:tab w:val="left" w:pos="1296"/>
                <w:tab w:val="left" w:pos="2880"/>
              </w:tabs>
              <w:autoSpaceDE/>
              <w:autoSpaceDN/>
              <w:rPr>
                <w:rFonts w:ascii="Arial" w:hAnsi="Arial"/>
              </w:rPr>
            </w:pPr>
          </w:p>
          <w:p w:rsidR="00284444" w:rsidRDefault="00284444">
            <w:pPr>
              <w:pStyle w:val="TableText"/>
              <w:tabs>
                <w:tab w:val="left" w:pos="-1440"/>
                <w:tab w:val="left" w:pos="-720"/>
                <w:tab w:val="left" w:pos="0"/>
                <w:tab w:val="left" w:pos="720"/>
                <w:tab w:val="left" w:pos="1296"/>
                <w:tab w:val="left" w:pos="2880"/>
              </w:tabs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*</w:t>
            </w:r>
            <w:r w:rsidR="00EF46D4">
              <w:rPr>
                <w:rFonts w:ascii="Arial" w:hAnsi="Arial"/>
              </w:rPr>
              <w:t xml:space="preserve">* </w:t>
            </w:r>
            <w:r>
              <w:rPr>
                <w:rFonts w:ascii="Arial" w:hAnsi="Arial"/>
              </w:rPr>
              <w:t>Sections for kidney biopsies, lymph nodes and bone marrow cores are cut at 3 microns.</w:t>
            </w:r>
          </w:p>
          <w:p w:rsidR="00284444" w:rsidRDefault="00284444">
            <w:pPr>
              <w:pStyle w:val="TableText"/>
              <w:tabs>
                <w:tab w:val="left" w:pos="-1440"/>
                <w:tab w:val="left" w:pos="-720"/>
                <w:tab w:val="left" w:pos="0"/>
                <w:tab w:val="left" w:pos="720"/>
                <w:tab w:val="left" w:pos="1296"/>
                <w:tab w:val="left" w:pos="2880"/>
              </w:tabs>
              <w:autoSpaceDE/>
              <w:autoSpaceDN/>
              <w:rPr>
                <w:rFonts w:ascii="Arial" w:hAnsi="Arial"/>
              </w:rPr>
            </w:pPr>
          </w:p>
        </w:tc>
        <w:tc>
          <w:tcPr>
            <w:tcW w:w="2520" w:type="dxa"/>
            <w:gridSpan w:val="2"/>
            <w:tcBorders>
              <w:bottom w:val="nil"/>
            </w:tcBorders>
          </w:tcPr>
          <w:p w:rsidR="00284444" w:rsidRDefault="00AA0A0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Microtomy Log</w:t>
            </w:r>
          </w:p>
        </w:tc>
      </w:tr>
      <w:tr w:rsidR="00284444" w:rsidTr="00360FE7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84444" w:rsidRDefault="0028444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57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4444" w:rsidRDefault="00284444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Make sure any special information such asmultiple levels, serial sections or special stains are in</w:t>
            </w:r>
            <w:r>
              <w:rPr>
                <w:rFonts w:ascii="Arial" w:hAnsi="Arial"/>
              </w:rPr>
              <w:softHyphen/>
              <w:t>cluded on the slide.  Slides must include the uniqueaccession number</w:t>
            </w:r>
            <w:r w:rsidR="00C2299B">
              <w:rPr>
                <w:rFonts w:ascii="Arial" w:hAnsi="Arial"/>
              </w:rPr>
              <w:t xml:space="preserve"> as well as the patient's name</w:t>
            </w:r>
            <w:r>
              <w:rPr>
                <w:rFonts w:ascii="Arial" w:hAnsi="Arial"/>
              </w:rPr>
              <w:t>.  Refer to the w</w:t>
            </w:r>
            <w:r w:rsidR="009F73B3">
              <w:rPr>
                <w:rFonts w:ascii="Arial" w:hAnsi="Arial"/>
              </w:rPr>
              <w:t>orking guidelines for the Leica Slide P</w:t>
            </w:r>
            <w:r>
              <w:rPr>
                <w:rFonts w:ascii="Arial" w:hAnsi="Arial"/>
              </w:rPr>
              <w:t>rinter.</w:t>
            </w:r>
          </w:p>
          <w:p w:rsidR="00284444" w:rsidRDefault="00284444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</w:t>
            </w:r>
            <w:r w:rsidR="00CF14EE">
              <w:rPr>
                <w:rFonts w:ascii="Arial" w:hAnsi="Arial"/>
                <w:sz w:val="20"/>
              </w:rPr>
              <w:t>orking Guidelines for the Leica</w:t>
            </w:r>
            <w:r>
              <w:rPr>
                <w:rFonts w:ascii="Arial" w:hAnsi="Arial"/>
                <w:sz w:val="20"/>
              </w:rPr>
              <w:t xml:space="preserve"> Slide Printer</w:t>
            </w:r>
          </w:p>
        </w:tc>
      </w:tr>
      <w:tr w:rsidR="00284444" w:rsidTr="00360FE7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84444" w:rsidRDefault="0028444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  <w:p w:rsidR="00284444" w:rsidRDefault="0028444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4444" w:rsidRDefault="0028444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Make any changes or additions to </w:t>
            </w:r>
            <w:r w:rsidR="009F73B3">
              <w:rPr>
                <w:rFonts w:ascii="Arial" w:hAnsi="Arial"/>
                <w:sz w:val="20"/>
              </w:rPr>
              <w:t>CoPath</w:t>
            </w:r>
            <w:r>
              <w:rPr>
                <w:rFonts w:ascii="Arial" w:hAnsi="Arial"/>
                <w:sz w:val="20"/>
              </w:rPr>
              <w:t xml:space="preserve"> at this time.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4444" w:rsidRDefault="00284444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</w:tc>
      </w:tr>
      <w:tr w:rsidR="00284444" w:rsidTr="00360FE7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44" w:rsidRDefault="0028444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  <w:p w:rsidR="00284444" w:rsidRDefault="0028444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44" w:rsidRDefault="001F3930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Place slides in appropriate slide rack and place </w:t>
            </w:r>
            <w:r w:rsidR="00AA0A0E">
              <w:rPr>
                <w:rFonts w:ascii="Arial" w:hAnsi="Arial"/>
                <w:sz w:val="20"/>
              </w:rPr>
              <w:t>i</w:t>
            </w:r>
            <w:r>
              <w:rPr>
                <w:rFonts w:ascii="Arial" w:hAnsi="Arial"/>
                <w:sz w:val="20"/>
              </w:rPr>
              <w:t>nto the</w:t>
            </w:r>
            <w:r w:rsidR="00284444">
              <w:rPr>
                <w:rFonts w:ascii="Arial" w:hAnsi="Arial"/>
                <w:sz w:val="20"/>
              </w:rPr>
              <w:t xml:space="preserve"> Leica </w:t>
            </w:r>
            <w:r>
              <w:rPr>
                <w:rFonts w:ascii="Arial" w:hAnsi="Arial"/>
                <w:sz w:val="20"/>
              </w:rPr>
              <w:t>H&amp;E S</w:t>
            </w:r>
            <w:r w:rsidR="00284444">
              <w:rPr>
                <w:rFonts w:ascii="Arial" w:hAnsi="Arial"/>
                <w:sz w:val="20"/>
              </w:rPr>
              <w:t>tainer</w:t>
            </w:r>
            <w:r>
              <w:rPr>
                <w:rFonts w:ascii="Arial" w:hAnsi="Arial"/>
                <w:sz w:val="20"/>
              </w:rPr>
              <w:t>.</w:t>
            </w:r>
            <w:r w:rsidR="00502FEA">
              <w:rPr>
                <w:rFonts w:ascii="Arial" w:hAnsi="Arial"/>
                <w:sz w:val="20"/>
              </w:rPr>
              <w:t xml:space="preserve"> (S</w:t>
            </w:r>
            <w:r w:rsidR="00284444">
              <w:rPr>
                <w:rFonts w:ascii="Arial" w:hAnsi="Arial"/>
                <w:sz w:val="20"/>
              </w:rPr>
              <w:t>lides may also be man</w:t>
            </w:r>
            <w:r w:rsidR="00154845">
              <w:rPr>
                <w:rFonts w:ascii="Arial" w:hAnsi="Arial"/>
                <w:sz w:val="20"/>
              </w:rPr>
              <w:t xml:space="preserve">ually dried in slide dryer for </w:t>
            </w:r>
            <w:r w:rsidR="00AA0A0E">
              <w:rPr>
                <w:rFonts w:ascii="Arial" w:hAnsi="Arial"/>
                <w:sz w:val="20"/>
              </w:rPr>
              <w:t>20-30</w:t>
            </w:r>
            <w:r w:rsidR="00284444">
              <w:rPr>
                <w:rFonts w:ascii="Arial" w:hAnsi="Arial"/>
                <w:sz w:val="20"/>
              </w:rPr>
              <w:t xml:space="preserve"> minutes at 60-</w:t>
            </w:r>
            <w:r w:rsidR="00AA0A0E">
              <w:rPr>
                <w:rFonts w:ascii="Arial" w:hAnsi="Arial"/>
                <w:sz w:val="20"/>
              </w:rPr>
              <w:t>65</w:t>
            </w:r>
            <w:r w:rsidR="00284444">
              <w:rPr>
                <w:rFonts w:ascii="Arial" w:hAnsi="Arial"/>
                <w:sz w:val="20"/>
              </w:rPr>
              <w:sym w:font="Symbol" w:char="F0B0"/>
            </w:r>
            <w:r w:rsidR="00284444">
              <w:rPr>
                <w:rFonts w:ascii="Arial" w:hAnsi="Arial"/>
                <w:sz w:val="20"/>
              </w:rPr>
              <w:t>C.)</w:t>
            </w:r>
          </w:p>
          <w:p w:rsidR="00284444" w:rsidRDefault="00284444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44" w:rsidRDefault="00284444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284444" w:rsidTr="00360FE7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444" w:rsidRDefault="0028444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444" w:rsidRDefault="00284444">
            <w:pPr>
              <w:rPr>
                <w:rFonts w:ascii="Arial" w:hAnsi="Arial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444" w:rsidRDefault="00284444">
            <w:pPr>
              <w:ind w:left="162" w:hanging="162"/>
              <w:jc w:val="left"/>
              <w:rPr>
                <w:rFonts w:ascii="Arial" w:hAnsi="Arial"/>
                <w:sz w:val="20"/>
              </w:rPr>
            </w:pPr>
          </w:p>
        </w:tc>
      </w:tr>
      <w:tr w:rsidR="00284444" w:rsidTr="00360FE7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44" w:rsidRDefault="00284444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Staining and Labeling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Step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Activity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Related Document</w:t>
            </w:r>
          </w:p>
        </w:tc>
      </w:tr>
      <w:tr w:rsidR="00284444" w:rsidTr="00360FE7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284444" w:rsidRDefault="0028444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</w:tcBorders>
          </w:tcPr>
          <w:p w:rsidR="00284444" w:rsidRDefault="00284444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Stain slides with the routine </w:t>
            </w:r>
            <w:r w:rsidR="00EF46D4">
              <w:rPr>
                <w:rFonts w:ascii="Arial" w:hAnsi="Arial"/>
              </w:rPr>
              <w:t>Hematoxylin and Eosin (</w:t>
            </w:r>
            <w:r>
              <w:rPr>
                <w:rFonts w:ascii="Arial" w:hAnsi="Arial"/>
              </w:rPr>
              <w:t>H &amp; E</w:t>
            </w:r>
            <w:r w:rsidR="00EF46D4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 staining method on the Leica automated stainer.  Refer to the Leica automated stainer guide or the posted bench references if need</w:t>
            </w:r>
            <w:r>
              <w:rPr>
                <w:rFonts w:ascii="Arial" w:hAnsi="Arial"/>
              </w:rPr>
              <w:softHyphen/>
              <w:t>ed.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284444" w:rsidRDefault="00284444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Leica Automated Stainer Guide</w:t>
            </w:r>
          </w:p>
          <w:p w:rsidR="00284444" w:rsidRDefault="00284444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  <w:p w:rsidR="00284444" w:rsidRDefault="00284444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Posted Bench References</w:t>
            </w:r>
          </w:p>
        </w:tc>
      </w:tr>
      <w:tr w:rsidR="00284444" w:rsidTr="00360FE7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284444" w:rsidRDefault="0028444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760" w:type="dxa"/>
            <w:gridSpan w:val="3"/>
            <w:tcBorders>
              <w:bottom w:val="nil"/>
            </w:tcBorders>
          </w:tcPr>
          <w:p w:rsidR="00284444" w:rsidRDefault="00284444">
            <w:pPr>
              <w:pStyle w:val="TableText"/>
              <w:tabs>
                <w:tab w:val="left" w:pos="-1440"/>
                <w:tab w:val="left" w:pos="-720"/>
                <w:tab w:val="left" w:pos="0"/>
                <w:tab w:val="left" w:pos="720"/>
                <w:tab w:val="left" w:pos="1296"/>
                <w:tab w:val="left" w:pos="2880"/>
              </w:tabs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Coverslip slides</w:t>
            </w:r>
            <w:r w:rsidR="001F3930">
              <w:rPr>
                <w:rFonts w:ascii="Arial" w:hAnsi="Arial"/>
              </w:rPr>
              <w:t xml:space="preserve"> either with the automated Leica Coverslipper or manually</w:t>
            </w:r>
            <w:r>
              <w:rPr>
                <w:rFonts w:ascii="Arial" w:hAnsi="Arial"/>
              </w:rPr>
              <w:t xml:space="preserve"> with a synthetic mounting media.</w:t>
            </w:r>
          </w:p>
          <w:p w:rsidR="00284444" w:rsidRDefault="00284444">
            <w:pPr>
              <w:pStyle w:val="TableText"/>
              <w:tabs>
                <w:tab w:val="left" w:pos="-1440"/>
                <w:tab w:val="left" w:pos="-720"/>
                <w:tab w:val="left" w:pos="0"/>
                <w:tab w:val="left" w:pos="720"/>
                <w:tab w:val="left" w:pos="1296"/>
                <w:tab w:val="left" w:pos="2880"/>
              </w:tabs>
              <w:autoSpaceDE/>
              <w:autoSpaceDN/>
              <w:rPr>
                <w:rFonts w:ascii="Arial" w:hAnsi="Arial"/>
              </w:rPr>
            </w:pPr>
          </w:p>
        </w:tc>
        <w:tc>
          <w:tcPr>
            <w:tcW w:w="2520" w:type="dxa"/>
            <w:gridSpan w:val="2"/>
            <w:tcBorders>
              <w:bottom w:val="nil"/>
            </w:tcBorders>
          </w:tcPr>
          <w:p w:rsidR="00284444" w:rsidRDefault="00284444">
            <w:pPr>
              <w:rPr>
                <w:rFonts w:ascii="Arial" w:hAnsi="Arial"/>
                <w:sz w:val="20"/>
              </w:rPr>
            </w:pPr>
          </w:p>
        </w:tc>
      </w:tr>
      <w:tr w:rsidR="00284444" w:rsidTr="00360FE7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84444" w:rsidRDefault="0028444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57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4444" w:rsidRDefault="00284444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Che</w:t>
            </w:r>
            <w:r w:rsidR="00502FEA">
              <w:rPr>
                <w:rFonts w:ascii="Arial" w:hAnsi="Arial"/>
              </w:rPr>
              <w:t xml:space="preserve">ck at least one slide from each </w:t>
            </w:r>
            <w:r>
              <w:rPr>
                <w:rFonts w:ascii="Arial" w:hAnsi="Arial"/>
              </w:rPr>
              <w:t>rack to monitor the acceptability of the stain.</w:t>
            </w:r>
            <w:r w:rsidR="00AA0A0E">
              <w:rPr>
                <w:rFonts w:ascii="Arial" w:hAnsi="Arial"/>
              </w:rPr>
              <w:t xml:space="preserve"> </w:t>
            </w:r>
            <w:r w:rsidR="00DC1F0B">
              <w:rPr>
                <w:rFonts w:ascii="Arial" w:hAnsi="Arial"/>
              </w:rPr>
              <w:t>A QC slide is run daily to monitor staining quality.  This is documented on the Daily Staining QC Form.</w:t>
            </w:r>
          </w:p>
          <w:p w:rsidR="00284444" w:rsidRDefault="00284444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4444" w:rsidRPr="00DC1F0B" w:rsidRDefault="00DC1F0B">
            <w:pPr>
              <w:rPr>
                <w:rFonts w:ascii="Arial" w:hAnsi="Arial" w:cs="Arial"/>
                <w:szCs w:val="22"/>
              </w:rPr>
            </w:pPr>
            <w:r w:rsidRPr="00DC1F0B">
              <w:rPr>
                <w:rFonts w:ascii="Arial" w:hAnsi="Arial" w:cs="Arial"/>
                <w:szCs w:val="22"/>
              </w:rPr>
              <w:t>HistologyQuality Control Form</w:t>
            </w:r>
          </w:p>
          <w:p w:rsidR="00DC1F0B" w:rsidRDefault="00DC1F0B">
            <w:pPr>
              <w:rPr>
                <w:rFonts w:ascii="Arial" w:hAnsi="Arial"/>
                <w:sz w:val="20"/>
              </w:rPr>
            </w:pPr>
          </w:p>
        </w:tc>
      </w:tr>
      <w:tr w:rsidR="00284444" w:rsidTr="00360FE7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84444" w:rsidRDefault="0028444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  <w:p w:rsidR="00284444" w:rsidRDefault="0028444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4444" w:rsidRDefault="001F3930" w:rsidP="00406F8D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 block check, matching the cut block with the stained slide, is performed and documented</w:t>
            </w:r>
            <w:r w:rsidR="00406F8D">
              <w:rPr>
                <w:rFonts w:ascii="Arial" w:hAnsi="Arial"/>
                <w:sz w:val="20"/>
              </w:rPr>
              <w:t xml:space="preserve"> on all specimens</w:t>
            </w:r>
            <w:r w:rsidR="00AA0A0E">
              <w:rPr>
                <w:rFonts w:ascii="Arial" w:hAnsi="Arial"/>
                <w:sz w:val="20"/>
              </w:rPr>
              <w:t xml:space="preserve"> along with the time slides were ready</w:t>
            </w:r>
            <w:r w:rsidR="00406F8D">
              <w:rPr>
                <w:rFonts w:ascii="Arial" w:hAnsi="Arial"/>
                <w:sz w:val="20"/>
              </w:rPr>
              <w:t>.</w:t>
            </w:r>
          </w:p>
          <w:p w:rsidR="00406F8D" w:rsidRDefault="00406F8D" w:rsidP="00406F8D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4444" w:rsidRDefault="00284444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</w:tc>
      </w:tr>
      <w:tr w:rsidR="00284444" w:rsidTr="00360FE7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44" w:rsidRDefault="0028444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  <w:p w:rsidR="00284444" w:rsidRDefault="0028444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44" w:rsidRDefault="001F3930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Stained slides are placed into s</w:t>
            </w:r>
            <w:r w:rsidR="00502FEA">
              <w:rPr>
                <w:rFonts w:ascii="Arial" w:hAnsi="Arial"/>
                <w:sz w:val="20"/>
              </w:rPr>
              <w:t xml:space="preserve">lide folders, </w:t>
            </w:r>
            <w:r>
              <w:rPr>
                <w:rFonts w:ascii="Arial" w:hAnsi="Arial"/>
                <w:sz w:val="20"/>
              </w:rPr>
              <w:t>l</w:t>
            </w:r>
            <w:r w:rsidR="00284444">
              <w:rPr>
                <w:rFonts w:ascii="Arial" w:hAnsi="Arial"/>
                <w:sz w:val="20"/>
              </w:rPr>
              <w:t>eav</w:t>
            </w:r>
            <w:r w:rsidR="00EF46D4">
              <w:rPr>
                <w:rFonts w:ascii="Arial" w:hAnsi="Arial"/>
                <w:sz w:val="20"/>
              </w:rPr>
              <w:t>ing</w:t>
            </w:r>
            <w:r>
              <w:rPr>
                <w:rFonts w:ascii="Arial" w:hAnsi="Arial"/>
                <w:sz w:val="20"/>
              </w:rPr>
              <w:t xml:space="preserve"> a space in </w:t>
            </w:r>
            <w:r w:rsidR="00154845">
              <w:rPr>
                <w:rFonts w:ascii="Arial" w:hAnsi="Arial"/>
                <w:sz w:val="20"/>
              </w:rPr>
              <w:t>the folder between cases</w:t>
            </w:r>
            <w:r w:rsidR="00284444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 xml:space="preserve"> Printed gross descriptions are matched with the slides in each folder and are distributed to the designated </w:t>
            </w:r>
            <w:r w:rsidR="00B61B9C">
              <w:rPr>
                <w:rFonts w:ascii="Arial" w:hAnsi="Arial"/>
                <w:sz w:val="20"/>
              </w:rPr>
              <w:t>Pathologist</w:t>
            </w:r>
            <w:r>
              <w:rPr>
                <w:rFonts w:ascii="Arial" w:hAnsi="Arial"/>
                <w:sz w:val="20"/>
              </w:rPr>
              <w:t>.</w:t>
            </w:r>
          </w:p>
          <w:p w:rsidR="00284444" w:rsidRDefault="00284444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44" w:rsidRDefault="00284444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284444" w:rsidTr="00360FE7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444" w:rsidRDefault="0028444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444" w:rsidRDefault="00284444">
            <w:pPr>
              <w:rPr>
                <w:rFonts w:ascii="Arial" w:hAnsi="Arial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444" w:rsidRDefault="00284444">
            <w:pPr>
              <w:ind w:left="162" w:hanging="162"/>
              <w:jc w:val="left"/>
              <w:rPr>
                <w:rFonts w:ascii="Arial" w:hAnsi="Arial"/>
                <w:sz w:val="20"/>
              </w:rPr>
            </w:pPr>
          </w:p>
        </w:tc>
      </w:tr>
      <w:tr w:rsidR="00284444" w:rsidTr="00360FE7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4444" w:rsidRDefault="00284444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Clerical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Step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Activity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Related Document</w:t>
            </w:r>
          </w:p>
        </w:tc>
      </w:tr>
      <w:tr w:rsidR="00284444" w:rsidTr="00360FE7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284444" w:rsidRDefault="0028444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</w:tcBorders>
          </w:tcPr>
          <w:p w:rsidR="00284444" w:rsidRDefault="00EF46D4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T</w:t>
            </w:r>
            <w:r w:rsidR="00284444">
              <w:rPr>
                <w:rFonts w:ascii="Arial" w:hAnsi="Arial"/>
              </w:rPr>
              <w:t xml:space="preserve">he </w:t>
            </w:r>
            <w:r w:rsidR="00AA0A0E">
              <w:rPr>
                <w:rFonts w:ascii="Arial" w:hAnsi="Arial"/>
              </w:rPr>
              <w:t>P</w:t>
            </w:r>
            <w:r w:rsidR="00284444">
              <w:rPr>
                <w:rFonts w:ascii="Arial" w:hAnsi="Arial"/>
              </w:rPr>
              <w:t>athology secretar</w:t>
            </w:r>
            <w:r w:rsidR="00AA0A0E">
              <w:rPr>
                <w:rFonts w:ascii="Arial" w:hAnsi="Arial"/>
              </w:rPr>
              <w:t>ies</w:t>
            </w:r>
            <w:r w:rsidR="00406F8D">
              <w:rPr>
                <w:rFonts w:ascii="Arial" w:hAnsi="Arial"/>
              </w:rPr>
              <w:t xml:space="preserve"> will check</w:t>
            </w:r>
            <w:r w:rsidR="00284444">
              <w:rPr>
                <w:rFonts w:ascii="Arial" w:hAnsi="Arial"/>
              </w:rPr>
              <w:t xml:space="preserve"> the gross descriptions</w:t>
            </w:r>
            <w:r w:rsidR="00406F8D">
              <w:rPr>
                <w:rFonts w:ascii="Arial" w:hAnsi="Arial"/>
              </w:rPr>
              <w:t xml:space="preserve"> entered into Copath using the Dragon system and print the history of the patient which</w:t>
            </w:r>
            <w:r w:rsidR="00284444">
              <w:rPr>
                <w:rFonts w:ascii="Arial" w:hAnsi="Arial"/>
              </w:rPr>
              <w:t xml:space="preserve"> enables the </w:t>
            </w:r>
            <w:r w:rsidR="00B61B9C">
              <w:rPr>
                <w:rFonts w:ascii="Arial" w:hAnsi="Arial"/>
              </w:rPr>
              <w:t>Pathologist</w:t>
            </w:r>
            <w:r w:rsidR="00284444">
              <w:rPr>
                <w:rFonts w:ascii="Arial" w:hAnsi="Arial"/>
              </w:rPr>
              <w:t xml:space="preserve"> to correlate previous diagnosis with current cases.</w:t>
            </w:r>
          </w:p>
          <w:p w:rsidR="00284444" w:rsidRDefault="00284444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284444" w:rsidRDefault="00284444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</w:tc>
      </w:tr>
      <w:tr w:rsidR="00360FE7" w:rsidTr="00B816E5">
        <w:trPr>
          <w:cantSplit/>
          <w:trHeight w:val="115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60FE7" w:rsidRDefault="00360FE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60FE7" w:rsidRDefault="00360FE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760" w:type="dxa"/>
            <w:gridSpan w:val="3"/>
          </w:tcPr>
          <w:p w:rsidR="00360FE7" w:rsidRDefault="00360FE7" w:rsidP="00282CF9">
            <w:pPr>
              <w:pStyle w:val="TableText"/>
              <w:tabs>
                <w:tab w:val="left" w:pos="-1440"/>
                <w:tab w:val="left" w:pos="-720"/>
                <w:tab w:val="left" w:pos="0"/>
                <w:tab w:val="left" w:pos="720"/>
                <w:tab w:val="left" w:pos="1296"/>
                <w:tab w:val="left" w:pos="2880"/>
              </w:tabs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Match reports by patient names and specimen numbers wi</w:t>
            </w:r>
            <w:r w:rsidR="00282CF9">
              <w:rPr>
                <w:rFonts w:ascii="Arial" w:hAnsi="Arial"/>
              </w:rPr>
              <w:t xml:space="preserve">th the stained slides. </w:t>
            </w:r>
          </w:p>
          <w:p w:rsidR="00905CB1" w:rsidRDefault="00905CB1" w:rsidP="00282CF9">
            <w:pPr>
              <w:pStyle w:val="TableText"/>
              <w:tabs>
                <w:tab w:val="left" w:pos="-1440"/>
                <w:tab w:val="left" w:pos="-720"/>
                <w:tab w:val="left" w:pos="0"/>
                <w:tab w:val="left" w:pos="720"/>
                <w:tab w:val="left" w:pos="1296"/>
                <w:tab w:val="left" w:pos="2880"/>
              </w:tabs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Some cases may not have the typed report available at time of slide review. Notify the case </w:t>
            </w:r>
            <w:r w:rsidR="00B61B9C">
              <w:rPr>
                <w:rFonts w:ascii="Arial" w:hAnsi="Arial"/>
              </w:rPr>
              <w:t>Pathologist</w:t>
            </w:r>
            <w:r>
              <w:rPr>
                <w:rFonts w:ascii="Arial" w:hAnsi="Arial"/>
              </w:rPr>
              <w:t>.</w:t>
            </w:r>
          </w:p>
          <w:p w:rsidR="00282CF9" w:rsidRDefault="00282CF9" w:rsidP="00282CF9">
            <w:pPr>
              <w:pStyle w:val="TableText"/>
              <w:tabs>
                <w:tab w:val="left" w:pos="-1440"/>
                <w:tab w:val="left" w:pos="-720"/>
                <w:tab w:val="left" w:pos="0"/>
                <w:tab w:val="left" w:pos="720"/>
                <w:tab w:val="left" w:pos="1296"/>
                <w:tab w:val="left" w:pos="2880"/>
              </w:tabs>
              <w:autoSpaceDE/>
              <w:autoSpaceDN/>
              <w:rPr>
                <w:rFonts w:ascii="Arial" w:hAnsi="Arial"/>
              </w:rPr>
            </w:pPr>
          </w:p>
        </w:tc>
        <w:tc>
          <w:tcPr>
            <w:tcW w:w="2520" w:type="dxa"/>
            <w:gridSpan w:val="2"/>
          </w:tcPr>
          <w:p w:rsidR="00360FE7" w:rsidRDefault="00360FE7">
            <w:pPr>
              <w:rPr>
                <w:rFonts w:ascii="Arial" w:hAnsi="Arial"/>
                <w:sz w:val="20"/>
              </w:rPr>
            </w:pPr>
          </w:p>
        </w:tc>
      </w:tr>
      <w:tr w:rsidR="00284444" w:rsidTr="00360FE7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84444" w:rsidRDefault="0028444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57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4444" w:rsidRDefault="00284444">
            <w:pPr>
              <w:pStyle w:val="Header"/>
              <w:tabs>
                <w:tab w:val="clear" w:pos="4320"/>
                <w:tab w:val="clear" w:pos="8640"/>
                <w:tab w:val="left" w:pos="-1440"/>
                <w:tab w:val="left" w:pos="-720"/>
                <w:tab w:val="left" w:pos="0"/>
                <w:tab w:val="left" w:pos="720"/>
                <w:tab w:val="left" w:pos="1296"/>
                <w:tab w:val="left" w:pos="1881"/>
                <w:tab w:val="left" w:pos="288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</w:t>
            </w:r>
            <w:r w:rsidR="00905CB1">
              <w:rPr>
                <w:rFonts w:ascii="Arial" w:hAnsi="Arial"/>
                <w:sz w:val="20"/>
              </w:rPr>
              <w:t>eck cases</w:t>
            </w:r>
            <w:r>
              <w:rPr>
                <w:rFonts w:ascii="Arial" w:hAnsi="Arial"/>
                <w:sz w:val="20"/>
              </w:rPr>
              <w:t xml:space="preserve"> for any changes or additional work done and update </w:t>
            </w:r>
            <w:r w:rsidR="00AA0A0E">
              <w:rPr>
                <w:rFonts w:ascii="Arial" w:hAnsi="Arial"/>
                <w:sz w:val="20"/>
              </w:rPr>
              <w:t>CoPath</w:t>
            </w:r>
            <w:r>
              <w:rPr>
                <w:rFonts w:ascii="Arial" w:hAnsi="Arial"/>
                <w:sz w:val="20"/>
              </w:rPr>
              <w:t>.  Accurate recording of workload is critical for specimen documentation and billing.</w:t>
            </w:r>
          </w:p>
          <w:p w:rsidR="00284444" w:rsidRDefault="00284444">
            <w:pPr>
              <w:pStyle w:val="Header"/>
              <w:tabs>
                <w:tab w:val="clear" w:pos="4320"/>
                <w:tab w:val="clear" w:pos="8640"/>
                <w:tab w:val="left" w:pos="-1440"/>
                <w:tab w:val="left" w:pos="-720"/>
                <w:tab w:val="left" w:pos="0"/>
                <w:tab w:val="left" w:pos="720"/>
                <w:tab w:val="left" w:pos="1296"/>
                <w:tab w:val="left" w:pos="1881"/>
                <w:tab w:val="left" w:pos="2880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sz w:val="20"/>
              </w:rPr>
            </w:pPr>
          </w:p>
        </w:tc>
      </w:tr>
      <w:tr w:rsidR="00284444" w:rsidTr="00360FE7">
        <w:trPr>
          <w:cantSplit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44" w:rsidRDefault="0028444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  <w:p w:rsidR="00284444" w:rsidRDefault="0028444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7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C" w:rsidRDefault="00284444">
            <w:pPr>
              <w:tabs>
                <w:tab w:val="left" w:pos="-1440"/>
                <w:tab w:val="left" w:pos="-720"/>
                <w:tab w:val="left" w:pos="0"/>
                <w:tab w:val="left" w:pos="1296"/>
                <w:tab w:val="left" w:pos="1881"/>
                <w:tab w:val="left" w:pos="288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It is the responsibility of the </w:t>
            </w:r>
            <w:r w:rsidR="00B61B9C">
              <w:rPr>
                <w:rFonts w:ascii="Arial" w:hAnsi="Arial"/>
                <w:sz w:val="20"/>
              </w:rPr>
              <w:t>Pathologist</w:t>
            </w:r>
            <w:r>
              <w:rPr>
                <w:rFonts w:ascii="Arial" w:hAnsi="Arial"/>
                <w:sz w:val="20"/>
              </w:rPr>
              <w:t xml:space="preserve"> rea</w:t>
            </w:r>
            <w:r w:rsidR="0015414C">
              <w:rPr>
                <w:rFonts w:ascii="Arial" w:hAnsi="Arial"/>
                <w:sz w:val="20"/>
              </w:rPr>
              <w:t>ding slides to indicate to the H</w:t>
            </w:r>
            <w:r>
              <w:rPr>
                <w:rFonts w:ascii="Arial" w:hAnsi="Arial"/>
                <w:sz w:val="20"/>
              </w:rPr>
              <w:t>istology staff if the technical quality is insufficient for diagnosis</w:t>
            </w:r>
            <w:r w:rsidR="00406F8D">
              <w:rPr>
                <w:rFonts w:ascii="Arial" w:hAnsi="Arial"/>
                <w:sz w:val="20"/>
              </w:rPr>
              <w:t xml:space="preserve"> (using Quality half sheets)</w:t>
            </w:r>
            <w:r>
              <w:rPr>
                <w:rFonts w:ascii="Arial" w:hAnsi="Arial"/>
                <w:sz w:val="20"/>
              </w:rPr>
              <w:t xml:space="preserve">.  </w:t>
            </w:r>
          </w:p>
          <w:p w:rsidR="00284444" w:rsidRDefault="00284444">
            <w:pPr>
              <w:tabs>
                <w:tab w:val="left" w:pos="-1440"/>
                <w:tab w:val="left" w:pos="-720"/>
                <w:tab w:val="left" w:pos="0"/>
                <w:tab w:val="left" w:pos="1296"/>
                <w:tab w:val="left" w:pos="1881"/>
                <w:tab w:val="left" w:pos="288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Histology staff documents daily the adequacy of histologic and</w:t>
            </w:r>
            <w:r w:rsidR="0015414C">
              <w:rPr>
                <w:rFonts w:ascii="Arial" w:hAnsi="Arial"/>
                <w:sz w:val="20"/>
              </w:rPr>
              <w:t xml:space="preserve"> cytologic preparations on the Histology Quality Control F</w:t>
            </w:r>
            <w:r>
              <w:rPr>
                <w:rFonts w:ascii="Arial" w:hAnsi="Arial"/>
                <w:sz w:val="20"/>
              </w:rPr>
              <w:t>orm.</w:t>
            </w:r>
          </w:p>
          <w:p w:rsidR="00284444" w:rsidRDefault="00284444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44" w:rsidRDefault="00AA0A0E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Histology Quality Control Form</w:t>
            </w:r>
          </w:p>
        </w:tc>
      </w:tr>
      <w:tr w:rsidR="00284444" w:rsidTr="00360FE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Maintenance/ Trouble Shooting</w:t>
            </w:r>
          </w:p>
          <w:p w:rsidR="00284444" w:rsidRDefault="0028444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44" w:rsidRDefault="00284444">
            <w:pPr>
              <w:tabs>
                <w:tab w:val="left" w:pos="-1440"/>
                <w:tab w:val="left" w:pos="-720"/>
                <w:tab w:val="left" w:pos="0"/>
                <w:tab w:val="left" w:pos="1296"/>
                <w:tab w:val="left" w:pos="1881"/>
                <w:tab w:val="left" w:pos="2880"/>
              </w:tabs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Complete maintenance on the VIP</w:t>
            </w:r>
            <w:r w:rsidR="0015414C">
              <w:rPr>
                <w:rFonts w:ascii="Arial" w:hAnsi="Arial"/>
                <w:sz w:val="20"/>
              </w:rPr>
              <w:t xml:space="preserve"> 5</w:t>
            </w:r>
            <w:r w:rsidR="00061D01">
              <w:rPr>
                <w:rFonts w:ascii="Arial" w:hAnsi="Arial"/>
                <w:sz w:val="20"/>
              </w:rPr>
              <w:t>/</w:t>
            </w:r>
            <w:r w:rsidR="0015414C">
              <w:rPr>
                <w:rFonts w:ascii="Arial" w:hAnsi="Arial"/>
                <w:sz w:val="20"/>
              </w:rPr>
              <w:t xml:space="preserve"> </w:t>
            </w:r>
            <w:r w:rsidR="00061D01">
              <w:rPr>
                <w:rFonts w:ascii="Arial" w:hAnsi="Arial"/>
                <w:sz w:val="20"/>
              </w:rPr>
              <w:t>ASP300</w:t>
            </w:r>
            <w:r>
              <w:rPr>
                <w:rFonts w:ascii="Arial" w:hAnsi="Arial"/>
                <w:sz w:val="20"/>
              </w:rPr>
              <w:t>.  Check and initial when completed. Complete maintenance on all other equipment and record temperatures.</w:t>
            </w:r>
          </w:p>
          <w:p w:rsidR="00284444" w:rsidRDefault="00284444">
            <w:pPr>
              <w:jc w:val="left"/>
              <w:rPr>
                <w:rFonts w:ascii="Arial" w:hAnsi="Arial"/>
                <w:sz w:val="20"/>
              </w:rPr>
            </w:pPr>
          </w:p>
          <w:p w:rsidR="00284444" w:rsidRPr="009A62FD" w:rsidRDefault="002F4A0F">
            <w:pPr>
              <w:jc w:val="left"/>
              <w:rPr>
                <w:rFonts w:ascii="Arial" w:hAnsi="Arial"/>
                <w:sz w:val="20"/>
              </w:rPr>
            </w:pPr>
            <w:hyperlink r:id="rId13" w:history="1">
              <w:r w:rsidR="00284444" w:rsidRPr="009A62FD">
                <w:rPr>
                  <w:rStyle w:val="Hyperlink"/>
                  <w:rFonts w:ascii="Arial" w:hAnsi="Arial"/>
                  <w:sz w:val="20"/>
                  <w:u w:val="none"/>
                </w:rPr>
                <w:t>Checklist for Preventative Maintenance</w:t>
              </w:r>
            </w:hyperlink>
          </w:p>
          <w:p w:rsidR="00284444" w:rsidRDefault="00284444">
            <w:pPr>
              <w:jc w:val="left"/>
              <w:rPr>
                <w:rFonts w:ascii="Arial" w:hAnsi="Arial"/>
                <w:sz w:val="20"/>
              </w:rPr>
            </w:pPr>
          </w:p>
          <w:p w:rsidR="00284444" w:rsidRDefault="0028444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6"/>
                <w:tab w:val="left" w:pos="1881"/>
                <w:tab w:val="left" w:pos="288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Each piece of equipment used in the processing of specimens has troubleshooting information and operating instruc</w:t>
            </w:r>
            <w:r>
              <w:rPr>
                <w:rFonts w:ascii="Arial" w:hAnsi="Arial"/>
                <w:sz w:val="20"/>
              </w:rPr>
              <w:softHyphen/>
              <w:t>tions outlined in the Equipment Manual.  Refer to this when additional information is needed.</w:t>
            </w:r>
          </w:p>
          <w:p w:rsidR="00013A19" w:rsidRDefault="00013A1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6"/>
                <w:tab w:val="left" w:pos="1881"/>
                <w:tab w:val="left" w:pos="2880"/>
              </w:tabs>
              <w:jc w:val="left"/>
              <w:rPr>
                <w:rFonts w:ascii="Arial" w:hAnsi="Arial"/>
                <w:sz w:val="20"/>
              </w:rPr>
            </w:pPr>
          </w:p>
          <w:p w:rsidR="00013A19" w:rsidRDefault="00013A1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6"/>
                <w:tab w:val="left" w:pos="1881"/>
                <w:tab w:val="left" w:pos="2880"/>
              </w:tabs>
              <w:jc w:val="left"/>
              <w:rPr>
                <w:rFonts w:ascii="Arial" w:hAnsi="Arial"/>
                <w:sz w:val="20"/>
              </w:rPr>
            </w:pPr>
          </w:p>
          <w:p w:rsidR="00013A19" w:rsidRDefault="00013A1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6"/>
                <w:tab w:val="left" w:pos="1881"/>
                <w:tab w:val="left" w:pos="2880"/>
              </w:tabs>
              <w:jc w:val="left"/>
              <w:rPr>
                <w:rFonts w:ascii="Arial" w:hAnsi="Arial"/>
                <w:sz w:val="20"/>
              </w:rPr>
            </w:pPr>
          </w:p>
          <w:p w:rsidR="00013A19" w:rsidRDefault="00013A1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6"/>
                <w:tab w:val="left" w:pos="1881"/>
                <w:tab w:val="left" w:pos="2880"/>
              </w:tabs>
              <w:jc w:val="left"/>
              <w:rPr>
                <w:rFonts w:ascii="Arial" w:hAnsi="Arial"/>
                <w:sz w:val="20"/>
              </w:rPr>
            </w:pPr>
          </w:p>
          <w:p w:rsidR="00013A19" w:rsidRDefault="00013A1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6"/>
                <w:tab w:val="left" w:pos="1881"/>
                <w:tab w:val="left" w:pos="2880"/>
              </w:tabs>
              <w:jc w:val="left"/>
              <w:rPr>
                <w:rFonts w:ascii="Arial" w:hAnsi="Arial"/>
                <w:sz w:val="20"/>
              </w:rPr>
            </w:pPr>
          </w:p>
          <w:p w:rsidR="00013A19" w:rsidRDefault="00013A1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6"/>
                <w:tab w:val="left" w:pos="1881"/>
                <w:tab w:val="left" w:pos="2880"/>
              </w:tabs>
              <w:jc w:val="left"/>
              <w:rPr>
                <w:rFonts w:ascii="Arial" w:hAnsi="Arial"/>
                <w:sz w:val="20"/>
              </w:rPr>
            </w:pPr>
          </w:p>
          <w:p w:rsidR="00013A19" w:rsidRDefault="00013A1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6"/>
                <w:tab w:val="left" w:pos="1881"/>
                <w:tab w:val="left" w:pos="2880"/>
              </w:tabs>
              <w:jc w:val="left"/>
              <w:rPr>
                <w:rFonts w:ascii="Arial" w:hAnsi="Arial"/>
                <w:sz w:val="20"/>
              </w:rPr>
            </w:pPr>
          </w:p>
          <w:p w:rsidR="00013A19" w:rsidRDefault="00013A1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6"/>
                <w:tab w:val="left" w:pos="1881"/>
                <w:tab w:val="left" w:pos="2880"/>
              </w:tabs>
              <w:jc w:val="left"/>
              <w:rPr>
                <w:rFonts w:ascii="Arial" w:hAnsi="Arial"/>
                <w:sz w:val="20"/>
              </w:rPr>
            </w:pPr>
          </w:p>
          <w:p w:rsidR="00013A19" w:rsidRDefault="00013A1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96"/>
                <w:tab w:val="left" w:pos="1881"/>
                <w:tab w:val="left" w:pos="2880"/>
              </w:tabs>
              <w:jc w:val="left"/>
              <w:rPr>
                <w:rFonts w:ascii="Arial" w:hAnsi="Arial"/>
              </w:rPr>
            </w:pPr>
          </w:p>
          <w:p w:rsidR="00284444" w:rsidRDefault="00284444">
            <w:pPr>
              <w:rPr>
                <w:rFonts w:ascii="Arial" w:hAnsi="Arial"/>
                <w:sz w:val="20"/>
              </w:rPr>
            </w:pPr>
          </w:p>
        </w:tc>
      </w:tr>
      <w:tr w:rsidR="00284444" w:rsidTr="00360FE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44" w:rsidRDefault="00284444" w:rsidP="00360FE7">
            <w:pPr>
              <w:rPr>
                <w:rFonts w:ascii="Arial" w:hAnsi="Arial"/>
                <w:b/>
                <w:color w:val="0000FF"/>
                <w:sz w:val="20"/>
              </w:rPr>
            </w:pPr>
            <w:bookmarkStart w:id="1" w:name="_Toc184727277"/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>A</w:t>
            </w:r>
            <w:bookmarkEnd w:id="1"/>
            <w:r>
              <w:rPr>
                <w:rFonts w:ascii="Arial" w:hAnsi="Arial"/>
                <w:b/>
                <w:color w:val="0000FF"/>
                <w:sz w:val="20"/>
              </w:rPr>
              <w:t>uthorization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44" w:rsidRDefault="0028444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44" w:rsidRDefault="0028444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Signature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44" w:rsidRDefault="0028444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</w:t>
            </w:r>
          </w:p>
        </w:tc>
      </w:tr>
      <w:tr w:rsidR="00284444" w:rsidTr="00360FE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1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FE7" w:rsidRDefault="00360FE7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284444" w:rsidRDefault="00284444" w:rsidP="00360FE7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Medical Director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44" w:rsidRDefault="00AD10C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Dennis Drehner,DO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44" w:rsidRDefault="00AD10C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2/18/09</w:t>
            </w:r>
          </w:p>
        </w:tc>
      </w:tr>
      <w:tr w:rsidR="00284444" w:rsidTr="00360FE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44" w:rsidRDefault="0028444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44" w:rsidRDefault="00C403C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Peter Helseth, MD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44" w:rsidRDefault="00C403C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5/1/12</w:t>
            </w:r>
          </w:p>
        </w:tc>
      </w:tr>
      <w:tr w:rsidR="001B40E6" w:rsidTr="00360FE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E6" w:rsidRDefault="001B40E6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6" w:rsidRDefault="001B40E6">
            <w:pPr>
              <w:rPr>
                <w:rFonts w:ascii="Arial" w:hAnsi="Arial"/>
                <w:b/>
                <w:sz w:val="20"/>
              </w:rPr>
            </w:pPr>
            <w:r w:rsidRPr="00EF46D4">
              <w:rPr>
                <w:rFonts w:ascii="Arial" w:hAnsi="Arial"/>
                <w:b/>
                <w:sz w:val="20"/>
              </w:rPr>
              <w:t>Medical Director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6" w:rsidRPr="00EF46D4" w:rsidRDefault="001B40E6" w:rsidP="00450E5A">
            <w:pPr>
              <w:rPr>
                <w:rFonts w:ascii="Arial" w:hAnsi="Arial"/>
                <w:sz w:val="20"/>
              </w:rPr>
            </w:pPr>
            <w:r w:rsidRPr="00EF46D4">
              <w:rPr>
                <w:rFonts w:ascii="Arial" w:hAnsi="Arial"/>
                <w:sz w:val="20"/>
              </w:rPr>
              <w:t>Megan K. Dishop MD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6" w:rsidRDefault="001B40E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6/27/15</w:t>
            </w:r>
          </w:p>
        </w:tc>
      </w:tr>
      <w:tr w:rsidR="001B40E6" w:rsidTr="00360FE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E6" w:rsidRDefault="001B40E6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6" w:rsidRPr="00EF46D4" w:rsidRDefault="001B40E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6" w:rsidRPr="00EF46D4" w:rsidRDefault="001B40E6" w:rsidP="00450E5A">
            <w:pPr>
              <w:rPr>
                <w:rFonts w:ascii="Arial" w:hAnsi="Arial"/>
                <w:sz w:val="20"/>
              </w:rPr>
            </w:pPr>
            <w:r w:rsidRPr="00EF46D4">
              <w:rPr>
                <w:rFonts w:ascii="Arial" w:hAnsi="Arial"/>
                <w:sz w:val="20"/>
              </w:rPr>
              <w:t>Megan K. Dishop MD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6" w:rsidRDefault="00502FE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6/28</w:t>
            </w:r>
            <w:r w:rsidR="001B40E6">
              <w:rPr>
                <w:rFonts w:ascii="Arial" w:hAnsi="Arial"/>
                <w:sz w:val="20"/>
              </w:rPr>
              <w:t>/17</w:t>
            </w:r>
          </w:p>
        </w:tc>
      </w:tr>
      <w:tr w:rsidR="001B40E6" w:rsidTr="00360FE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B40E6" w:rsidRDefault="001B40E6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18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40E6" w:rsidRDefault="001B40E6" w:rsidP="00360FE7">
            <w:pPr>
              <w:tabs>
                <w:tab w:val="left" w:pos="3579"/>
              </w:tabs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ab/>
            </w:r>
          </w:p>
        </w:tc>
      </w:tr>
      <w:tr w:rsidR="001B40E6" w:rsidTr="00360FE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0E6" w:rsidRDefault="001B40E6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Annual Review</w:t>
            </w:r>
          </w:p>
          <w:p w:rsidR="001B40E6" w:rsidRDefault="001B40E6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6" w:rsidRDefault="001B40E6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Designee</w:t>
            </w:r>
          </w:p>
        </w:tc>
        <w:tc>
          <w:tcPr>
            <w:tcW w:w="43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6" w:rsidRDefault="001B40E6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Signature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6" w:rsidRDefault="001B40E6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</w:t>
            </w:r>
          </w:p>
        </w:tc>
      </w:tr>
      <w:tr w:rsidR="001B40E6" w:rsidTr="00360FE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3"/>
        </w:trPr>
        <w:tc>
          <w:tcPr>
            <w:tcW w:w="1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B40E6" w:rsidRDefault="001B40E6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6" w:rsidRDefault="001B40E6" w:rsidP="00957EFA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Technical Specialist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6" w:rsidRDefault="001B40E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Dave Slinger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6" w:rsidRDefault="001B40E6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4/16/09</w:t>
            </w:r>
          </w:p>
        </w:tc>
      </w:tr>
      <w:tr w:rsidR="001B40E6" w:rsidTr="00360FE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5"/>
        </w:trPr>
        <w:tc>
          <w:tcPr>
            <w:tcW w:w="1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B40E6" w:rsidRDefault="001B40E6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6" w:rsidRDefault="001B40E6">
            <w:pPr>
              <w:rPr>
                <w:rFonts w:ascii="Arial" w:hAnsi="Arial"/>
                <w:sz w:val="20"/>
              </w:rPr>
            </w:pP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6" w:rsidRDefault="001B40E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Dave Slinger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6" w:rsidRDefault="001B40E6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4/15/10</w:t>
            </w:r>
          </w:p>
        </w:tc>
      </w:tr>
      <w:tr w:rsidR="001B40E6" w:rsidTr="00360FE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0E6" w:rsidRDefault="001B40E6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6" w:rsidRDefault="001B40E6">
            <w:pPr>
              <w:rPr>
                <w:rFonts w:ascii="Arial" w:hAnsi="Arial"/>
                <w:sz w:val="20"/>
              </w:rPr>
            </w:pP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6" w:rsidRDefault="001B40E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Dave Slinger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6" w:rsidRDefault="001B40E6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2/11/11</w:t>
            </w:r>
          </w:p>
        </w:tc>
      </w:tr>
      <w:tr w:rsidR="001B40E6" w:rsidTr="00360FE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5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B40E6" w:rsidRDefault="001B40E6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6" w:rsidRPr="00EF46D4" w:rsidRDefault="001B40E6">
            <w:pPr>
              <w:rPr>
                <w:rFonts w:ascii="Arial" w:hAnsi="Arial"/>
                <w:b/>
                <w:sz w:val="20"/>
              </w:rPr>
            </w:pPr>
            <w:r w:rsidRPr="00EF46D4">
              <w:rPr>
                <w:rFonts w:ascii="Arial" w:hAnsi="Arial"/>
                <w:b/>
                <w:sz w:val="20"/>
              </w:rPr>
              <w:t>Pathologist Assistant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6" w:rsidRDefault="001B40E6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Melissa Turner, PA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6" w:rsidRDefault="001B40E6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5/21/12</w:t>
            </w:r>
          </w:p>
        </w:tc>
      </w:tr>
      <w:tr w:rsidR="001B40E6" w:rsidTr="00360FE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5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B40E6" w:rsidRDefault="001B40E6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6" w:rsidRDefault="001B40E6">
            <w:pPr>
              <w:rPr>
                <w:rFonts w:ascii="Arial" w:hAnsi="Arial"/>
                <w:sz w:val="20"/>
              </w:rPr>
            </w:pP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6" w:rsidRDefault="001B40E6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Melissa Turner, PA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6" w:rsidRDefault="001B40E6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7/2015</w:t>
            </w:r>
          </w:p>
        </w:tc>
      </w:tr>
      <w:tr w:rsidR="001B40E6" w:rsidTr="00406F8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5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B40E6" w:rsidRDefault="001B40E6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6" w:rsidRPr="001B40E6" w:rsidRDefault="001B40E6">
            <w:pPr>
              <w:rPr>
                <w:rFonts w:ascii="Arial" w:hAnsi="Arial"/>
                <w:b/>
                <w:sz w:val="20"/>
              </w:rPr>
            </w:pPr>
            <w:r w:rsidRPr="001B40E6">
              <w:rPr>
                <w:rFonts w:ascii="Arial" w:hAnsi="Arial"/>
                <w:b/>
                <w:sz w:val="20"/>
              </w:rPr>
              <w:t>Histology Supervisor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6" w:rsidRDefault="001B40E6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Prabha Chintapalli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3" w:rsidRDefault="001B40E6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6/19/17</w:t>
            </w:r>
          </w:p>
        </w:tc>
      </w:tr>
      <w:tr w:rsidR="00406F8D" w:rsidTr="00360FE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5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D" w:rsidRDefault="00406F8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D" w:rsidRDefault="00406F8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Revision</w:t>
            </w:r>
          </w:p>
          <w:p w:rsidR="00FF5418" w:rsidRDefault="00FF5418">
            <w:pPr>
              <w:rPr>
                <w:rFonts w:ascii="Arial" w:hAnsi="Arial"/>
                <w:b/>
                <w:sz w:val="20"/>
              </w:rPr>
            </w:pPr>
          </w:p>
          <w:p w:rsidR="00FF5418" w:rsidRPr="001B40E6" w:rsidRDefault="00FF541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Revised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D" w:rsidRDefault="00406F8D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Meliss Turner PA</w:t>
            </w:r>
          </w:p>
          <w:p w:rsidR="00FF5418" w:rsidRDefault="00FF5418">
            <w:pPr>
              <w:rPr>
                <w:rFonts w:ascii="Arial" w:hAnsi="Arial" w:cs="Arial"/>
                <w:iCs/>
                <w:sz w:val="20"/>
              </w:rPr>
            </w:pPr>
          </w:p>
          <w:p w:rsidR="00FF5418" w:rsidRDefault="00FF5418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Angela Dubbelde</w:t>
            </w:r>
          </w:p>
          <w:p w:rsidR="00FF5418" w:rsidRDefault="00FF5418">
            <w:pPr>
              <w:rPr>
                <w:rFonts w:ascii="Arial" w:hAnsi="Arial" w:cs="Arial"/>
                <w:iCs/>
                <w:sz w:val="20"/>
              </w:rPr>
            </w:pPr>
          </w:p>
          <w:p w:rsidR="00FF5418" w:rsidRDefault="00FF5418">
            <w:pPr>
              <w:rPr>
                <w:rFonts w:ascii="Arial" w:hAnsi="Arial" w:cs="Arial"/>
                <w:iCs/>
                <w:sz w:val="20"/>
              </w:rPr>
            </w:pPr>
          </w:p>
          <w:p w:rsidR="00FF5418" w:rsidRDefault="00FF5418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D" w:rsidRDefault="00406F8D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9/18/18</w:t>
            </w:r>
          </w:p>
          <w:p w:rsidR="00FF5418" w:rsidRDefault="00FF5418">
            <w:pPr>
              <w:jc w:val="left"/>
              <w:rPr>
                <w:rFonts w:ascii="Arial" w:hAnsi="Arial"/>
                <w:sz w:val="20"/>
              </w:rPr>
            </w:pPr>
          </w:p>
          <w:p w:rsidR="00FF5418" w:rsidRDefault="00FF5418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5/16/2019</w:t>
            </w:r>
          </w:p>
        </w:tc>
      </w:tr>
    </w:tbl>
    <w:p w:rsidR="00284444" w:rsidRDefault="00284444" w:rsidP="00FF5418">
      <w:pPr>
        <w:rPr>
          <w:rFonts w:ascii="Arial" w:hAnsi="Arial"/>
        </w:rPr>
      </w:pPr>
    </w:p>
    <w:sectPr w:rsidR="00284444" w:rsidSect="00BA2A61">
      <w:headerReference w:type="default" r:id="rId14"/>
      <w:footerReference w:type="default" r:id="rId15"/>
      <w:pgSz w:w="12240" w:h="15840" w:code="1"/>
      <w:pgMar w:top="900" w:right="1800" w:bottom="144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D9B" w:rsidRDefault="00135D9B">
      <w:r>
        <w:separator/>
      </w:r>
    </w:p>
  </w:endnote>
  <w:endnote w:type="continuationSeparator" w:id="0">
    <w:p w:rsidR="00135D9B" w:rsidRDefault="00135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D9B" w:rsidRDefault="00135D9B">
    <w:pPr>
      <w:jc w:val="left"/>
    </w:pPr>
  </w:p>
  <w:p w:rsidR="00135D9B" w:rsidRDefault="00135D9B">
    <w:pPr>
      <w:pStyle w:val="Footer"/>
      <w:tabs>
        <w:tab w:val="clear" w:pos="8640"/>
        <w:tab w:val="right" w:pos="9900"/>
      </w:tabs>
      <w:ind w:left="-1260"/>
      <w:rPr>
        <w:sz w:val="16"/>
      </w:rPr>
    </w:pPr>
    <w:r>
      <w:rPr>
        <w:sz w:val="16"/>
      </w:rPr>
      <w:t>Children’s M</w:t>
    </w:r>
    <w:r w:rsidR="003B3DC1">
      <w:rPr>
        <w:sz w:val="16"/>
      </w:rPr>
      <w:t>innesota</w:t>
    </w:r>
    <w:r>
      <w:rPr>
        <w:sz w:val="16"/>
      </w:rPr>
      <w:tab/>
    </w:r>
    <w:r>
      <w:rPr>
        <w:sz w:val="16"/>
      </w:rPr>
      <w:tab/>
      <w:t xml:space="preserve">Page </w:t>
    </w:r>
    <w:r w:rsidR="002F4A0F">
      <w:rPr>
        <w:sz w:val="16"/>
      </w:rPr>
      <w:fldChar w:fldCharType="begin"/>
    </w:r>
    <w:r>
      <w:rPr>
        <w:sz w:val="16"/>
      </w:rPr>
      <w:instrText xml:space="preserve"> PAGE </w:instrText>
    </w:r>
    <w:r w:rsidR="002F4A0F">
      <w:rPr>
        <w:sz w:val="16"/>
      </w:rPr>
      <w:fldChar w:fldCharType="separate"/>
    </w:r>
    <w:r w:rsidR="000E7F56">
      <w:rPr>
        <w:noProof/>
        <w:sz w:val="16"/>
      </w:rPr>
      <w:t>8</w:t>
    </w:r>
    <w:r w:rsidR="002F4A0F">
      <w:rPr>
        <w:sz w:val="16"/>
      </w:rPr>
      <w:fldChar w:fldCharType="end"/>
    </w:r>
    <w:r>
      <w:rPr>
        <w:sz w:val="16"/>
      </w:rPr>
      <w:t xml:space="preserve"> of </w:t>
    </w:r>
    <w:r w:rsidR="002F4A0F">
      <w:rPr>
        <w:sz w:val="16"/>
      </w:rPr>
      <w:fldChar w:fldCharType="begin"/>
    </w:r>
    <w:r>
      <w:rPr>
        <w:sz w:val="16"/>
      </w:rPr>
      <w:instrText xml:space="preserve"> NUMPAGES </w:instrText>
    </w:r>
    <w:r w:rsidR="002F4A0F">
      <w:rPr>
        <w:sz w:val="16"/>
      </w:rPr>
      <w:fldChar w:fldCharType="separate"/>
    </w:r>
    <w:r w:rsidR="000E7F56">
      <w:rPr>
        <w:noProof/>
        <w:sz w:val="16"/>
      </w:rPr>
      <w:t>8</w:t>
    </w:r>
    <w:r w:rsidR="002F4A0F">
      <w:rPr>
        <w:sz w:val="16"/>
      </w:rPr>
      <w:fldChar w:fldCharType="end"/>
    </w:r>
  </w:p>
  <w:p w:rsidR="00135D9B" w:rsidRDefault="00135D9B">
    <w:pPr>
      <w:pStyle w:val="Footer"/>
      <w:tabs>
        <w:tab w:val="clear" w:pos="8640"/>
        <w:tab w:val="right" w:pos="9900"/>
      </w:tabs>
      <w:ind w:left="-12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D9B" w:rsidRDefault="00135D9B">
      <w:r>
        <w:separator/>
      </w:r>
    </w:p>
  </w:footnote>
  <w:footnote w:type="continuationSeparator" w:id="0">
    <w:p w:rsidR="00135D9B" w:rsidRDefault="00135D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D9B" w:rsidRDefault="00135D9B">
    <w:pPr>
      <w:ind w:left="-1260" w:right="-1260"/>
      <w:rPr>
        <w:sz w:val="18"/>
      </w:rPr>
    </w:pPr>
    <w:r>
      <w:rPr>
        <w:sz w:val="18"/>
      </w:rPr>
      <w:t>Processing Routine Surgical Specimens</w:t>
    </w:r>
    <w:r>
      <w:rPr>
        <w:i/>
        <w:sz w:val="18"/>
      </w:rPr>
      <w:tab/>
    </w:r>
    <w:r>
      <w:rPr>
        <w:sz w:val="18"/>
      </w:rPr>
      <w:t xml:space="preserve">                                                               </w:t>
    </w:r>
    <w:r>
      <w:rPr>
        <w:sz w:val="18"/>
      </w:rPr>
      <w:tab/>
    </w:r>
    <w:r>
      <w:rPr>
        <w:sz w:val="18"/>
      </w:rPr>
      <w:tab/>
      <w:t xml:space="preserve">    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 </w:t>
    </w:r>
    <w:r w:rsidRPr="001B40E6">
      <w:rPr>
        <w:noProof/>
        <w:sz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5076825</wp:posOffset>
          </wp:positionH>
          <wp:positionV relativeFrom="paragraph">
            <wp:posOffset>1905</wp:posOffset>
          </wp:positionV>
          <wp:extent cx="1061720" cy="361950"/>
          <wp:effectExtent l="19050" t="0" r="5080" b="0"/>
          <wp:wrapSquare wrapText="bothSides"/>
          <wp:docPr id="6" name="Picture 3" descr="S:\Marketing and Communications\Logos\Children's Minnesota Logo\JPG\Childrens_MN_2015_logo_2c_RGB_800x25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Marketing and Communications\Logos\Children's Minnesota Logo\JPG\Childrens_MN_2015_logo_2c_RGB_800x25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35D9B" w:rsidRDefault="00135D9B">
    <w:pPr>
      <w:ind w:left="-1260" w:right="-1260"/>
      <w:rPr>
        <w:sz w:val="18"/>
      </w:rPr>
    </w:pPr>
    <w:r>
      <w:rPr>
        <w:sz w:val="18"/>
      </w:rPr>
      <w:t>SOP.HI.1.09</w:t>
    </w:r>
  </w:p>
  <w:p w:rsidR="00135D9B" w:rsidRPr="001B40E6" w:rsidRDefault="00154845">
    <w:pPr>
      <w:ind w:left="-1260" w:right="-1260"/>
      <w:rPr>
        <w:b/>
        <w:sz w:val="18"/>
        <w:u w:val="double"/>
      </w:rPr>
    </w:pPr>
    <w:r>
      <w:rPr>
        <w:sz w:val="18"/>
      </w:rPr>
      <w:t>Effective Date: 5/22</w:t>
    </w:r>
    <w:r w:rsidR="00135D9B">
      <w:rPr>
        <w:sz w:val="18"/>
      </w:rPr>
      <w:t>/1</w:t>
    </w:r>
    <w:r>
      <w:rPr>
        <w:sz w:val="18"/>
      </w:rPr>
      <w:t>9</w:t>
    </w:r>
  </w:p>
  <w:p w:rsidR="00135D9B" w:rsidRDefault="00135D9B">
    <w:pPr>
      <w:pStyle w:val="Header"/>
      <w:jc w:val="center"/>
      <w:rPr>
        <w:b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4B56B9"/>
    <w:multiLevelType w:val="singleLevel"/>
    <w:tmpl w:val="869CA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3CC6108"/>
    <w:multiLevelType w:val="hybridMultilevel"/>
    <w:tmpl w:val="7414B298"/>
    <w:lvl w:ilvl="0" w:tplc="4E1E2E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6C2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B018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F61D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E2D0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706F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56B0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74BD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0498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456ECD"/>
    <w:multiLevelType w:val="hybridMultilevel"/>
    <w:tmpl w:val="E6DE8C48"/>
    <w:lvl w:ilvl="0" w:tplc="F32C96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AA0E7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8616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DEA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5E58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EC6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20A2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43A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36D9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DF7DD9"/>
    <w:multiLevelType w:val="hybridMultilevel"/>
    <w:tmpl w:val="9BC6857A"/>
    <w:lvl w:ilvl="0" w:tplc="BF8CF8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30A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967F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FA5F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2824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B692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4CC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B27D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B803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923D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154D5A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84B235C"/>
    <w:multiLevelType w:val="hybridMultilevel"/>
    <w:tmpl w:val="577A67F8"/>
    <w:lvl w:ilvl="0" w:tplc="13DAF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DEBB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4224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FA2C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A668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48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2C5A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FC64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791449"/>
    <w:multiLevelType w:val="singleLevel"/>
    <w:tmpl w:val="C980C8C2"/>
    <w:lvl w:ilvl="0">
      <w:start w:val="5"/>
      <w:numFmt w:val="lowerLetter"/>
      <w:lvlText w:val="%1."/>
      <w:lvlJc w:val="left"/>
      <w:pPr>
        <w:tabs>
          <w:tab w:val="num" w:pos="1290"/>
        </w:tabs>
        <w:ind w:left="1290" w:hanging="570"/>
      </w:pPr>
      <w:rPr>
        <w:rFonts w:hint="default"/>
      </w:rPr>
    </w:lvl>
  </w:abstractNum>
  <w:abstractNum w:abstractNumId="9">
    <w:nsid w:val="1957445C"/>
    <w:multiLevelType w:val="hybridMultilevel"/>
    <w:tmpl w:val="6C267E56"/>
    <w:lvl w:ilvl="0" w:tplc="732E225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9E00EAA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B20DAC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34C749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7E48FB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F1A9F1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842A4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676CE6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7FABCC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97311F5"/>
    <w:multiLevelType w:val="singleLevel"/>
    <w:tmpl w:val="F106267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1A9219AE"/>
    <w:multiLevelType w:val="hybridMultilevel"/>
    <w:tmpl w:val="BC7EE832"/>
    <w:lvl w:ilvl="0" w:tplc="9A8C5F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900B1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C00F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80AF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DEF2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EE1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98B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960E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681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152877"/>
    <w:multiLevelType w:val="hybridMultilevel"/>
    <w:tmpl w:val="1AF6B26E"/>
    <w:lvl w:ilvl="0" w:tplc="609E2B6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C5F8745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8E83D2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9ECE80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BB8AB4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9F24FF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7AE7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A18E31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5685D5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1131146"/>
    <w:multiLevelType w:val="singleLevel"/>
    <w:tmpl w:val="22BABA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39C4838"/>
    <w:multiLevelType w:val="hybridMultilevel"/>
    <w:tmpl w:val="B57A8482"/>
    <w:lvl w:ilvl="0" w:tplc="C27831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B682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B8B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D434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F0FB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F2E4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16EC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7CF1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367B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F221D0"/>
    <w:multiLevelType w:val="hybridMultilevel"/>
    <w:tmpl w:val="E60609AC"/>
    <w:lvl w:ilvl="0" w:tplc="33DE4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C2F5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3D076A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322D7D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5D2936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CE22B3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7D27B5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A341E3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C96952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94E428F"/>
    <w:multiLevelType w:val="hybridMultilevel"/>
    <w:tmpl w:val="64884432"/>
    <w:lvl w:ilvl="0" w:tplc="3CCE1C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586D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FAA0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5C6D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100B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12C6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4F7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260B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9E4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6C4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0BA7AFE"/>
    <w:multiLevelType w:val="hybridMultilevel"/>
    <w:tmpl w:val="08FAA99C"/>
    <w:lvl w:ilvl="0" w:tplc="2EA6E09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45C9E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1F6AA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3467A1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5A69B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64CB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E68276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D1012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5F6EF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0E876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21C1675"/>
    <w:multiLevelType w:val="hybridMultilevel"/>
    <w:tmpl w:val="649E61BA"/>
    <w:lvl w:ilvl="0" w:tplc="E796F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7C6D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1AD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BCB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C04C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0877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BED5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004E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B41F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A877FF"/>
    <w:multiLevelType w:val="hybridMultilevel"/>
    <w:tmpl w:val="A16C198E"/>
    <w:lvl w:ilvl="0" w:tplc="C64E2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306D6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2B28AA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19EA4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B6240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F5ED43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24040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05E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33E23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CD463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8F3C2E"/>
    <w:multiLevelType w:val="singleLevel"/>
    <w:tmpl w:val="4F7489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3F7B2241"/>
    <w:multiLevelType w:val="hybridMultilevel"/>
    <w:tmpl w:val="B7527AA2"/>
    <w:lvl w:ilvl="0" w:tplc="8C8C53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A66DFE2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917475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F460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068B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68EB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F6D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C8AF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CC2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5A61AE"/>
    <w:multiLevelType w:val="hybridMultilevel"/>
    <w:tmpl w:val="95DEE652"/>
    <w:lvl w:ilvl="0" w:tplc="6EBC9166">
      <w:start w:val="1"/>
      <w:numFmt w:val="lowerLetter"/>
      <w:lvlText w:val="%1.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1" w:tplc="73200E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03CAF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FC09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A4864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4CE397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5D6ED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BBEBC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1B2AD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5F920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6C23D2A"/>
    <w:multiLevelType w:val="hybridMultilevel"/>
    <w:tmpl w:val="508EDFAC"/>
    <w:lvl w:ilvl="0" w:tplc="79982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222DDB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270B9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43227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2B69C5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C9C8B6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FF44F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432947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91A73A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8467A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EFF605D"/>
    <w:multiLevelType w:val="hybridMultilevel"/>
    <w:tmpl w:val="465CAFA2"/>
    <w:lvl w:ilvl="0" w:tplc="D668FE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902B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4EAC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C07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8A3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1EB1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6A82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6252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881E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925DE3"/>
    <w:multiLevelType w:val="hybridMultilevel"/>
    <w:tmpl w:val="183ACC3A"/>
    <w:lvl w:ilvl="0" w:tplc="B01803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C66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C68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DC01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F24D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980F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2219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0697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C2BA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2C566C"/>
    <w:multiLevelType w:val="hybridMultilevel"/>
    <w:tmpl w:val="721E62F2"/>
    <w:lvl w:ilvl="0" w:tplc="AAA88A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3CB2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3226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0CA8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E201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0E94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0CC8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869C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547E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2A849B4"/>
    <w:multiLevelType w:val="hybridMultilevel"/>
    <w:tmpl w:val="7A128C46"/>
    <w:lvl w:ilvl="0" w:tplc="F828DC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0A05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2F0B3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1696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58F1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16FC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AAF8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F85E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703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0D07A6"/>
    <w:multiLevelType w:val="hybridMultilevel"/>
    <w:tmpl w:val="2D76664C"/>
    <w:lvl w:ilvl="0" w:tplc="D26644A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CCA6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1068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A4E2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9817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E4C9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FAE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E07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F063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7D6807"/>
    <w:multiLevelType w:val="hybridMultilevel"/>
    <w:tmpl w:val="21D68566"/>
    <w:lvl w:ilvl="0" w:tplc="8B4EDAE6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2EC6ED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32CD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7A43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5C6A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DCB6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269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A40E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B244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A6640E"/>
    <w:multiLevelType w:val="hybridMultilevel"/>
    <w:tmpl w:val="5FD286D4"/>
    <w:lvl w:ilvl="0" w:tplc="0C100C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9C62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BCE6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3CB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6043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BEB0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EB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6A60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9C39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C327E6"/>
    <w:multiLevelType w:val="hybridMultilevel"/>
    <w:tmpl w:val="DE5630B0"/>
    <w:lvl w:ilvl="0" w:tplc="3D6E0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FAECB2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45AEB7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D94F3F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640102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EE2253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258CE4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4CC4BA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C849B5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FB714E5"/>
    <w:multiLevelType w:val="hybridMultilevel"/>
    <w:tmpl w:val="8BB4FEA4"/>
    <w:lvl w:ilvl="0" w:tplc="AF5A9F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6635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8E91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EE67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80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E4B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D09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185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BE22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3A36C0"/>
    <w:multiLevelType w:val="hybridMultilevel"/>
    <w:tmpl w:val="4D96FDFC"/>
    <w:lvl w:ilvl="0" w:tplc="FEB2B5A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62C22DB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2B2AF4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DCAF9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1DA143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466B8C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F42F2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39A3D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932AB4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23A6664"/>
    <w:multiLevelType w:val="hybridMultilevel"/>
    <w:tmpl w:val="AEEE9218"/>
    <w:lvl w:ilvl="0" w:tplc="99B096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12AE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125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2EF1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84B8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C0D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C61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44DF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768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4E6CE7"/>
    <w:multiLevelType w:val="singleLevel"/>
    <w:tmpl w:val="F106267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1">
    <w:nsid w:val="77264130"/>
    <w:multiLevelType w:val="hybridMultilevel"/>
    <w:tmpl w:val="76E00D02"/>
    <w:lvl w:ilvl="0" w:tplc="5F082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647E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1847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E0F6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F8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2248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424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3ED6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F8ED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B60C5B"/>
    <w:multiLevelType w:val="singleLevel"/>
    <w:tmpl w:val="9DECCF3A"/>
    <w:lvl w:ilvl="0">
      <w:start w:val="1"/>
      <w:numFmt w:val="lowerLetter"/>
      <w:lvlText w:val="%1."/>
      <w:lvlJc w:val="left"/>
      <w:pPr>
        <w:tabs>
          <w:tab w:val="num" w:pos="1290"/>
        </w:tabs>
        <w:ind w:left="1290" w:hanging="570"/>
      </w:pPr>
      <w:rPr>
        <w:rFonts w:hint="default"/>
      </w:rPr>
    </w:lvl>
  </w:abstractNum>
  <w:abstractNum w:abstractNumId="43">
    <w:nsid w:val="7FEE2B3F"/>
    <w:multiLevelType w:val="hybridMultilevel"/>
    <w:tmpl w:val="8C0A06D6"/>
    <w:lvl w:ilvl="0" w:tplc="B09E09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F2AF8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1622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5C8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FEB9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C4DE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EED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9668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841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39"/>
  </w:num>
  <w:num w:numId="4">
    <w:abstractNumId w:val="3"/>
  </w:num>
  <w:num w:numId="5">
    <w:abstractNumId w:val="0"/>
  </w:num>
  <w:num w:numId="6">
    <w:abstractNumId w:val="32"/>
  </w:num>
  <w:num w:numId="7">
    <w:abstractNumId w:val="7"/>
  </w:num>
  <w:num w:numId="8">
    <w:abstractNumId w:val="5"/>
    <w:lvlOverride w:ilvl="0">
      <w:startOverride w:val="1"/>
    </w:lvlOverride>
  </w:num>
  <w:num w:numId="9">
    <w:abstractNumId w:val="40"/>
  </w:num>
  <w:num w:numId="10">
    <w:abstractNumId w:val="4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9"/>
  </w:num>
  <w:num w:numId="12">
    <w:abstractNumId w:val="10"/>
  </w:num>
  <w:num w:numId="13">
    <w:abstractNumId w:val="12"/>
  </w:num>
  <w:num w:numId="14">
    <w:abstractNumId w:val="36"/>
  </w:num>
  <w:num w:numId="15">
    <w:abstractNumId w:val="15"/>
  </w:num>
  <w:num w:numId="16">
    <w:abstractNumId w:val="19"/>
  </w:num>
  <w:num w:numId="17">
    <w:abstractNumId w:val="17"/>
  </w:num>
  <w:num w:numId="18">
    <w:abstractNumId w:val="26"/>
  </w:num>
  <w:num w:numId="19">
    <w:abstractNumId w:val="27"/>
  </w:num>
  <w:num w:numId="20">
    <w:abstractNumId w:val="21"/>
  </w:num>
  <w:num w:numId="21">
    <w:abstractNumId w:val="38"/>
  </w:num>
  <w:num w:numId="22">
    <w:abstractNumId w:val="35"/>
  </w:num>
  <w:num w:numId="23">
    <w:abstractNumId w:val="23"/>
  </w:num>
  <w:num w:numId="24">
    <w:abstractNumId w:val="2"/>
  </w:num>
  <w:num w:numId="25">
    <w:abstractNumId w:val="4"/>
  </w:num>
  <w:num w:numId="26">
    <w:abstractNumId w:val="43"/>
  </w:num>
  <w:num w:numId="27">
    <w:abstractNumId w:val="31"/>
  </w:num>
  <w:num w:numId="28">
    <w:abstractNumId w:val="11"/>
  </w:num>
  <w:num w:numId="29">
    <w:abstractNumId w:val="14"/>
  </w:num>
  <w:num w:numId="30">
    <w:abstractNumId w:val="41"/>
  </w:num>
  <w:num w:numId="31">
    <w:abstractNumId w:val="20"/>
  </w:num>
  <w:num w:numId="32">
    <w:abstractNumId w:val="33"/>
  </w:num>
  <w:num w:numId="33">
    <w:abstractNumId w:val="37"/>
  </w:num>
  <w:num w:numId="34">
    <w:abstractNumId w:val="25"/>
  </w:num>
  <w:num w:numId="35">
    <w:abstractNumId w:val="1"/>
  </w:num>
  <w:num w:numId="36">
    <w:abstractNumId w:val="8"/>
  </w:num>
  <w:num w:numId="37">
    <w:abstractNumId w:val="30"/>
  </w:num>
  <w:num w:numId="38">
    <w:abstractNumId w:val="18"/>
  </w:num>
  <w:num w:numId="39">
    <w:abstractNumId w:val="42"/>
  </w:num>
  <w:num w:numId="40">
    <w:abstractNumId w:val="16"/>
  </w:num>
  <w:num w:numId="41">
    <w:abstractNumId w:val="13"/>
  </w:num>
  <w:num w:numId="42">
    <w:abstractNumId w:val="6"/>
  </w:num>
  <w:num w:numId="43">
    <w:abstractNumId w:val="28"/>
  </w:num>
  <w:num w:numId="44">
    <w:abstractNumId w:val="22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284444"/>
    <w:rsid w:val="000123DC"/>
    <w:rsid w:val="00013A19"/>
    <w:rsid w:val="000369ED"/>
    <w:rsid w:val="00050CDF"/>
    <w:rsid w:val="00061D01"/>
    <w:rsid w:val="00082172"/>
    <w:rsid w:val="000B3DC1"/>
    <w:rsid w:val="000B6EEA"/>
    <w:rsid w:val="000D3676"/>
    <w:rsid w:val="000E7F56"/>
    <w:rsid w:val="000F2223"/>
    <w:rsid w:val="00114717"/>
    <w:rsid w:val="0013472D"/>
    <w:rsid w:val="00135D9B"/>
    <w:rsid w:val="00150FC4"/>
    <w:rsid w:val="0015414C"/>
    <w:rsid w:val="00154845"/>
    <w:rsid w:val="00160A94"/>
    <w:rsid w:val="00160F2D"/>
    <w:rsid w:val="001940C1"/>
    <w:rsid w:val="001B40E6"/>
    <w:rsid w:val="001D361A"/>
    <w:rsid w:val="001F3930"/>
    <w:rsid w:val="00222C76"/>
    <w:rsid w:val="00222E5C"/>
    <w:rsid w:val="002425FA"/>
    <w:rsid w:val="00263D81"/>
    <w:rsid w:val="00282CF9"/>
    <w:rsid w:val="00284444"/>
    <w:rsid w:val="002925D3"/>
    <w:rsid w:val="002C411B"/>
    <w:rsid w:val="002D1005"/>
    <w:rsid w:val="002F4A0F"/>
    <w:rsid w:val="00307573"/>
    <w:rsid w:val="00320E4A"/>
    <w:rsid w:val="00360FE7"/>
    <w:rsid w:val="00365D99"/>
    <w:rsid w:val="003B3DC1"/>
    <w:rsid w:val="003D60F9"/>
    <w:rsid w:val="00406F8D"/>
    <w:rsid w:val="004116AC"/>
    <w:rsid w:val="00450E5A"/>
    <w:rsid w:val="00481A84"/>
    <w:rsid w:val="004B0C36"/>
    <w:rsid w:val="004E17F6"/>
    <w:rsid w:val="00502FEA"/>
    <w:rsid w:val="00520A0C"/>
    <w:rsid w:val="005E3DCA"/>
    <w:rsid w:val="005E4C9D"/>
    <w:rsid w:val="006239F7"/>
    <w:rsid w:val="006433E4"/>
    <w:rsid w:val="00697F54"/>
    <w:rsid w:val="0071332D"/>
    <w:rsid w:val="007165B1"/>
    <w:rsid w:val="00721844"/>
    <w:rsid w:val="00767B85"/>
    <w:rsid w:val="007B67B8"/>
    <w:rsid w:val="007D1D6F"/>
    <w:rsid w:val="008326F9"/>
    <w:rsid w:val="00843434"/>
    <w:rsid w:val="008620D7"/>
    <w:rsid w:val="00896209"/>
    <w:rsid w:val="008B0DAD"/>
    <w:rsid w:val="008E1770"/>
    <w:rsid w:val="008E5DD5"/>
    <w:rsid w:val="00905CB1"/>
    <w:rsid w:val="00941EAD"/>
    <w:rsid w:val="00957EFA"/>
    <w:rsid w:val="009853B1"/>
    <w:rsid w:val="00992352"/>
    <w:rsid w:val="009A62FD"/>
    <w:rsid w:val="009C3A48"/>
    <w:rsid w:val="009C712D"/>
    <w:rsid w:val="009F4B82"/>
    <w:rsid w:val="009F73B3"/>
    <w:rsid w:val="00A15243"/>
    <w:rsid w:val="00A20678"/>
    <w:rsid w:val="00A5302B"/>
    <w:rsid w:val="00A5729C"/>
    <w:rsid w:val="00A61987"/>
    <w:rsid w:val="00A761A1"/>
    <w:rsid w:val="00AA0A0E"/>
    <w:rsid w:val="00AB0E3F"/>
    <w:rsid w:val="00AC5D7D"/>
    <w:rsid w:val="00AD10CB"/>
    <w:rsid w:val="00B2304D"/>
    <w:rsid w:val="00B344D4"/>
    <w:rsid w:val="00B61B9C"/>
    <w:rsid w:val="00B73FFD"/>
    <w:rsid w:val="00B816E5"/>
    <w:rsid w:val="00BA2A61"/>
    <w:rsid w:val="00BC6DFB"/>
    <w:rsid w:val="00C05D0C"/>
    <w:rsid w:val="00C2299B"/>
    <w:rsid w:val="00C33665"/>
    <w:rsid w:val="00C403C0"/>
    <w:rsid w:val="00C474E6"/>
    <w:rsid w:val="00C9065B"/>
    <w:rsid w:val="00CA4D90"/>
    <w:rsid w:val="00CF14EE"/>
    <w:rsid w:val="00CF1E13"/>
    <w:rsid w:val="00D37E4D"/>
    <w:rsid w:val="00D664A8"/>
    <w:rsid w:val="00DC1F0B"/>
    <w:rsid w:val="00DE68F2"/>
    <w:rsid w:val="00DF3A71"/>
    <w:rsid w:val="00E201C4"/>
    <w:rsid w:val="00E55D0B"/>
    <w:rsid w:val="00EC2DA8"/>
    <w:rsid w:val="00EF46D4"/>
    <w:rsid w:val="00F249D1"/>
    <w:rsid w:val="00F5264B"/>
    <w:rsid w:val="00F60A27"/>
    <w:rsid w:val="00F83B9F"/>
    <w:rsid w:val="00FF5418"/>
    <w:rsid w:val="00FF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2A61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BA2A61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BA2A61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BA2A61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BA2A61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BA2A61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BA2A61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BA2A61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BA2A61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BA2A61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A2A61"/>
    <w:rPr>
      <w:bCs/>
      <w:iCs/>
      <w:color w:val="000000"/>
    </w:rPr>
  </w:style>
  <w:style w:type="paragraph" w:styleId="Header">
    <w:name w:val="header"/>
    <w:basedOn w:val="Normal"/>
    <w:rsid w:val="00BA2A61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BA2A61"/>
    <w:pPr>
      <w:ind w:left="360" w:hanging="360"/>
    </w:pPr>
  </w:style>
  <w:style w:type="paragraph" w:styleId="Title">
    <w:name w:val="Title"/>
    <w:basedOn w:val="Normal"/>
    <w:qFormat/>
    <w:rsid w:val="00BA2A61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rsid w:val="00BA2A61"/>
    <w:pPr>
      <w:jc w:val="left"/>
    </w:pPr>
    <w:rPr>
      <w:b/>
      <w:bCs/>
      <w:color w:val="0000FF"/>
    </w:rPr>
  </w:style>
  <w:style w:type="paragraph" w:styleId="Footer">
    <w:name w:val="footer"/>
    <w:basedOn w:val="Normal"/>
    <w:rsid w:val="00BA2A61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BA2A61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BA2A61"/>
    <w:pPr>
      <w:numPr>
        <w:numId w:val="0"/>
      </w:numPr>
    </w:pPr>
  </w:style>
  <w:style w:type="paragraph" w:customStyle="1" w:styleId="TableText">
    <w:name w:val="Table Text"/>
    <w:basedOn w:val="Normal"/>
    <w:rsid w:val="00BA2A61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BA2A61"/>
    <w:pPr>
      <w:jc w:val="center"/>
    </w:pPr>
    <w:rPr>
      <w:b/>
      <w:bCs/>
    </w:rPr>
  </w:style>
  <w:style w:type="paragraph" w:styleId="BodyText3">
    <w:name w:val="Body Text 3"/>
    <w:basedOn w:val="Normal"/>
    <w:rsid w:val="00BA2A61"/>
    <w:rPr>
      <w:b/>
      <w:color w:val="0000FF"/>
    </w:rPr>
  </w:style>
  <w:style w:type="paragraph" w:styleId="BodyTextIndent">
    <w:name w:val="Body Text Indent"/>
    <w:basedOn w:val="Normal"/>
    <w:rsid w:val="00BA2A61"/>
    <w:pPr>
      <w:tabs>
        <w:tab w:val="left" w:pos="-1440"/>
      </w:tabs>
      <w:ind w:left="720"/>
    </w:pPr>
    <w:rPr>
      <w:rFonts w:ascii="Arial" w:hAnsi="Arial"/>
      <w:i/>
      <w:iCs/>
      <w:color w:val="FF0000"/>
      <w:sz w:val="24"/>
      <w:szCs w:val="20"/>
    </w:rPr>
  </w:style>
  <w:style w:type="paragraph" w:styleId="BodyTextIndent2">
    <w:name w:val="Body Text Indent 2"/>
    <w:basedOn w:val="Normal"/>
    <w:rsid w:val="00BA2A61"/>
    <w:pPr>
      <w:tabs>
        <w:tab w:val="left" w:pos="-1440"/>
        <w:tab w:val="left" w:pos="-720"/>
        <w:tab w:val="left" w:pos="0"/>
        <w:tab w:val="left" w:pos="1296"/>
        <w:tab w:val="left" w:pos="2160"/>
      </w:tabs>
      <w:ind w:left="720" w:hanging="720"/>
    </w:pPr>
    <w:rPr>
      <w:rFonts w:ascii="Arial" w:hAnsi="Arial"/>
    </w:rPr>
  </w:style>
  <w:style w:type="character" w:styleId="Hyperlink">
    <w:name w:val="Hyperlink"/>
    <w:basedOn w:val="DefaultParagraphFont"/>
    <w:rsid w:val="00BA2A61"/>
    <w:rPr>
      <w:color w:val="0000FF"/>
      <w:u w:val="single"/>
    </w:rPr>
  </w:style>
  <w:style w:type="character" w:styleId="FollowedHyperlink">
    <w:name w:val="FollowedHyperlink"/>
    <w:basedOn w:val="DefaultParagraphFont"/>
    <w:rsid w:val="00BA2A61"/>
    <w:rPr>
      <w:color w:val="800080"/>
      <w:u w:val="single"/>
    </w:rPr>
  </w:style>
  <w:style w:type="paragraph" w:styleId="TOC6">
    <w:name w:val="toc 6"/>
    <w:basedOn w:val="Normal"/>
    <w:next w:val="Normal"/>
    <w:autoRedefine/>
    <w:semiHidden/>
    <w:rsid w:val="00BA2A61"/>
    <w:pPr>
      <w:widowControl w:val="0"/>
      <w:tabs>
        <w:tab w:val="left" w:pos="-1440"/>
        <w:tab w:val="left" w:pos="-720"/>
        <w:tab w:val="left" w:pos="0"/>
        <w:tab w:val="left" w:pos="1296"/>
        <w:tab w:val="left" w:pos="1881"/>
        <w:tab w:val="left" w:pos="2880"/>
      </w:tabs>
      <w:jc w:val="left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rsid w:val="001B4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40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36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Dax/data/Dept/LAB/Quality/Lab%20QM%20Drafts/Process%20Drafts/VIP%205%20Maintenance%20sheets.do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Dax/data/Dept/LAB/Quality/Lab%20QM%20Drafts/Process%20Drafts/VIP%205%20Maintenance%20sheets.do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Dax/data/Dept/LAB/Quality/Lab%20QM%20Drafts/Process%20Drafts/VIP%205%20Maintenance%20sheets.doc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WFStatus xmlns="199f0838-75a6-4f0c-9be1-f2c07140bccc">Approved</WFStatus>
    <Renewal_x0020_Date xmlns="199f0838-75a6-4f0c-9be1-f2c07140bccc">2021-05-16T05:00:00+00:00</Renewal_x0020_Date>
    <Related_x0020_Documents xmlns="199f0838-75a6-4f0c-9be1-f2c07140bccc" xsi:nil="true"/>
    <Legacy_x0020_Name xmlns="199f0838-75a6-4f0c-9be1-f2c07140bccc">HI 1.09 Processing Routine Surgical Specimen 06.27.15.doc</Legacy_x0020_Name>
    <Legacy_x0020_Document_x0020_ID xmlns="199f0838-75a6-4f0c-9be1-f2c07140bccc">194543</Legacy_x0020_Document_x0020_ID>
    <Publish_x0020_As xmlns="199f0838-75a6-4f0c-9be1-f2c07140bccc">Default</Publish_x0020_As>
    <CategoryDescription xmlns="http://schemas.microsoft.com/sharepoint.v3" xsi:nil="true"/>
    <CHC_x0020_Approval_x0020_Workflow_x0028_1_x0029_0 xmlns="c1848e11-9cf6-4ce4-877e-6837d2c2fa23">
      <Url xsi:nil="true"/>
      <Description xsi:nil="true"/>
    </CHC_x0020_Approval_x0020_Workflow_x0028_1_x0029_0>
    <_dlc_DocId xmlns="199f0838-75a6-4f0c-9be1-f2c07140bccc">F6TN54CWY5RS-50183619-28981</_dlc_DocId>
    <_Version xmlns="http://schemas.microsoft.com/sharepoint/v3/fields">9</_Version>
    <Meta_x0020_Tag_x0020_Keywords xmlns="199f0838-75a6-4f0c-9be1-f2c07140bccc" xsi:nil="true"/>
    <Study_x0020_Status xmlns="c1848e11-9cf6-4ce4-877e-6837d2c2fa23" xsi:nil="true"/>
    <_dlc_DocIdUrl xmlns="199f0838-75a6-4f0c-9be1-f2c07140bccc">
      <Url>http://vcpsharepoint2/references/_layouts/15/DocIdRedir.aspx?ID=F6TN54CWY5RS-50183619-28981</Url>
      <Description>F6TN54CWY5RS-50183619-28981</Description>
    </_dlc_DocIdUrl>
    <Meta_x0020_Page_x0020_Description xmlns="199f0838-75a6-4f0c-9be1-f2c07140bccc" xsi:nil="true"/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Publishing_x0020_Destination xmlns="199f0838-75a6-4f0c-9be1-f2c07140bccc">Default</Publishing_x0020_Destination>
    <CHC_x0020_Approval_x0020_Workflow_x0020_2 xmlns="c1848e11-9cf6-4ce4-877e-6837d2c2fa23">
      <Url xsi:nil="true"/>
      <Description xsi:nil="true"/>
    </CHC_x0020_Approval_x0020_Workflow_x0020_2>
    <Document_x0020_Title xmlns="199f0838-75a6-4f0c-9be1-f2c07140bccc">HI 1.09 Processing Routine Surgical Specimens</Document_x0020_Title>
    <Sort_x0020_Order xmlns="199f0838-75a6-4f0c-9be1-f2c07140bccc">1</Sort_x0020_Order>
    <Content_x0020_Expiration_x0020_Date xmlns="199f0838-75a6-4f0c-9be1-f2c07140bccc" xsi:nil="true"/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_DCDateCreated xmlns="http://schemas.microsoft.com/sharepoint/v3/fields">2015-07-06T17:13:00+00:00</_DCDateCreated>
    <Owner xmlns="http://schemas.microsoft.com/sharepoint/v3">AP</Owner>
    <Summary xmlns="199f0838-75a6-4f0c-9be1-f2c07140bccc">daily QC slide, grammar updates,specimens left without fixative for an hour, remove Dishop consults, updated process for loading processors, logs and remove trail sheets. Add accession logs, initialing embedded/block checked.</Summary>
    <SubTitle xmlns="199f0838-75a6-4f0c-9be1-f2c07140bccc" xsi:nil="true"/>
    <Content_x0020_Release_x0020_Date xmlns="199f0838-75a6-4f0c-9be1-f2c07140bccc">2015-07-06T05:00:00+00:00</Content_x0020_Release_x0020_Date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1" ma:contentTypeDescription="Inherits from Document" ma:contentTypeScope="" ma:versionID="cb25b491361c07cae9ce9657bebef05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7147db58b7b7cb5d3f1c8cbfa2cab99e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B0E94C-EEEC-4034-B5F8-7DFA33F28A32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C28F0B-F009-4F2F-901E-A24CA2A205C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362E22A-8260-447E-B905-A55209783A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22FED9-53CF-430D-959D-415CED34A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2394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16410</CharactersWithSpaces>
  <SharedDoc>false</SharedDoc>
  <HLinks>
    <vt:vector size="24" baseType="variant">
      <vt:variant>
        <vt:i4>1572898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Settings\histolab\Local Settings\Process Drafts\VIP 5 Maintenance sheets.doc</vt:lpwstr>
      </vt:variant>
      <vt:variant>
        <vt:lpwstr/>
      </vt:variant>
      <vt:variant>
        <vt:i4>1572898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Settings\histolab\Local Settings\Process Drafts\VIP 5 Maintenance sheets.doc</vt:lpwstr>
      </vt:variant>
      <vt:variant>
        <vt:lpwstr/>
      </vt:variant>
      <vt:variant>
        <vt:i4>1572898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Settings\histolab\Local Settings\Process Drafts\VIP 5 Maintenance sheets.doc</vt:lpwstr>
      </vt:variant>
      <vt:variant>
        <vt:lpwstr/>
      </vt:variant>
      <vt:variant>
        <vt:i4>5373976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Settings\histolab\Local Settings\Temp\XPgrpwise\HI 1.07 Policy for Specimen Submission of Gross and Micro Exams.doc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CE100480</dc:creator>
  <cp:lastModifiedBy>Angela Dubbelde</cp:lastModifiedBy>
  <cp:revision>2</cp:revision>
  <cp:lastPrinted>2008-08-05T17:44:00Z</cp:lastPrinted>
  <dcterms:created xsi:type="dcterms:W3CDTF">2019-05-22T14:32:00Z</dcterms:created>
  <dcterms:modified xsi:type="dcterms:W3CDTF">2019-05-22T14:32:00Z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176abf3e-593d-4e13-abb0-5fd7711feb61</vt:lpwstr>
  </property>
  <property fmtid="{D5CDD505-2E9C-101B-9397-08002B2CF9AE}" pid="4" name="WorkflowChangePath">
    <vt:lpwstr>85493ae8-44a3-4172-9f61-0b2d9e19d9ef,24;</vt:lpwstr>
  </property>
</Properties>
</file>