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2698"/>
        <w:gridCol w:w="5582"/>
      </w:tblGrid>
      <w:tr w:rsidR="000256DB">
        <w:trPr>
          <w:cantSplit/>
        </w:trPr>
        <w:tc>
          <w:tcPr>
            <w:tcW w:w="11160" w:type="dxa"/>
            <w:gridSpan w:val="4"/>
          </w:tcPr>
          <w:p w:rsidR="000720F0" w:rsidRPr="001A4A7D" w:rsidRDefault="00770A82" w:rsidP="00E56FAE">
            <w:pPr>
              <w:pStyle w:val="BodyText"/>
              <w:jc w:val="center"/>
              <w:rPr>
                <w:rFonts w:ascii="Arial" w:hAnsi="Arial" w:cs="Arial"/>
                <w:b/>
                <w:color w:val="0000FF"/>
                <w:sz w:val="36"/>
                <w:szCs w:val="36"/>
              </w:rPr>
            </w:pPr>
            <w:bookmarkStart w:id="0" w:name="_GoBack"/>
            <w:bookmarkEnd w:id="0"/>
            <w:r>
              <w:rPr>
                <w:rFonts w:ascii="Arial" w:hAnsi="Arial" w:cs="Arial"/>
                <w:b/>
                <w:color w:val="0000FF"/>
                <w:sz w:val="36"/>
                <w:szCs w:val="36"/>
              </w:rPr>
              <w:t>V</w:t>
            </w:r>
            <w:r w:rsidR="00E56FAE" w:rsidRPr="00E56FAE">
              <w:rPr>
                <w:rFonts w:ascii="Arial" w:hAnsi="Arial" w:cs="Arial"/>
                <w:b/>
                <w:color w:val="0000FF"/>
                <w:sz w:val="36"/>
                <w:szCs w:val="36"/>
              </w:rPr>
              <w:t>erho</w:t>
            </w:r>
            <w:r w:rsidR="009A7DC0">
              <w:rPr>
                <w:rFonts w:ascii="Arial" w:hAnsi="Arial" w:cs="Arial"/>
                <w:b/>
                <w:color w:val="0000FF"/>
                <w:sz w:val="36"/>
                <w:szCs w:val="36"/>
              </w:rPr>
              <w:t>e</w:t>
            </w:r>
            <w:r w:rsidR="00F51A55">
              <w:rPr>
                <w:rFonts w:ascii="Arial" w:hAnsi="Arial" w:cs="Arial"/>
                <w:b/>
                <w:color w:val="0000FF"/>
                <w:sz w:val="36"/>
                <w:szCs w:val="36"/>
              </w:rPr>
              <w:t>ff-Van Gieson</w:t>
            </w:r>
            <w:r w:rsidR="00E56FAE" w:rsidRPr="00E56FAE">
              <w:rPr>
                <w:rFonts w:ascii="Arial" w:hAnsi="Arial" w:cs="Arial"/>
                <w:b/>
                <w:color w:val="0000FF"/>
                <w:sz w:val="36"/>
                <w:szCs w:val="36"/>
              </w:rPr>
              <w:t xml:space="preserve"> Stain</w:t>
            </w:r>
          </w:p>
        </w:tc>
      </w:tr>
      <w:tr w:rsidR="000256DB" w:rsidTr="00F51A55">
        <w:trPr>
          <w:cantSplit/>
          <w:trHeight w:val="440"/>
        </w:trPr>
        <w:tc>
          <w:tcPr>
            <w:tcW w:w="1800" w:type="dxa"/>
          </w:tcPr>
          <w:p w:rsidR="000256DB" w:rsidRDefault="000256DB">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360" w:type="dxa"/>
            <w:gridSpan w:val="3"/>
          </w:tcPr>
          <w:p w:rsidR="000720F0" w:rsidRPr="00E56FAE" w:rsidRDefault="00F51A55" w:rsidP="00F51A55">
            <w:pPr>
              <w:pStyle w:val="BodyText"/>
              <w:rPr>
                <w:rFonts w:ascii="Arial" w:hAnsi="Arial" w:cs="Arial"/>
              </w:rPr>
            </w:pPr>
            <w:r>
              <w:rPr>
                <w:rFonts w:ascii="Arial" w:hAnsi="Arial" w:cs="Arial"/>
              </w:rPr>
              <w:t>To demonstrate elastic fibers in tissue sections.</w:t>
            </w:r>
          </w:p>
        </w:tc>
      </w:tr>
      <w:tr w:rsidR="000256DB">
        <w:trPr>
          <w:cantSplit/>
          <w:trHeight w:val="330"/>
        </w:trPr>
        <w:tc>
          <w:tcPr>
            <w:tcW w:w="1800" w:type="dxa"/>
          </w:tcPr>
          <w:p w:rsidR="000256DB" w:rsidRDefault="00F51A55">
            <w:pPr>
              <w:pStyle w:val="Header"/>
              <w:rPr>
                <w:rFonts w:ascii="Arial" w:hAnsi="Arial" w:cs="Arial"/>
                <w:b/>
                <w:color w:val="0000FF"/>
                <w:sz w:val="20"/>
              </w:rPr>
            </w:pPr>
            <w:r>
              <w:rPr>
                <w:rFonts w:ascii="Arial" w:hAnsi="Arial" w:cs="Arial"/>
                <w:b/>
                <w:color w:val="0000FF"/>
                <w:sz w:val="20"/>
              </w:rPr>
              <w:t>Policy Statements</w:t>
            </w:r>
          </w:p>
        </w:tc>
        <w:tc>
          <w:tcPr>
            <w:tcW w:w="9360" w:type="dxa"/>
            <w:gridSpan w:val="3"/>
          </w:tcPr>
          <w:p w:rsidR="00F51A55" w:rsidRPr="0006480D" w:rsidRDefault="00F51A55" w:rsidP="00F51A55">
            <w:pPr>
              <w:rPr>
                <w:rFonts w:ascii="Arial" w:hAnsi="Arial"/>
                <w:szCs w:val="22"/>
              </w:rPr>
            </w:pPr>
            <w:r w:rsidRPr="0006480D">
              <w:rPr>
                <w:rFonts w:ascii="Arial" w:hAnsi="Arial"/>
                <w:szCs w:val="22"/>
              </w:rPr>
              <w:t>This procedure applies to Histology Technical staff performing special stains.</w:t>
            </w:r>
          </w:p>
          <w:p w:rsidR="000720F0" w:rsidRDefault="000720F0" w:rsidP="000720F0">
            <w:pPr>
              <w:ind w:left="360"/>
              <w:rPr>
                <w:rFonts w:ascii="Arial" w:hAnsi="Arial" w:cs="Arial"/>
                <w:iCs/>
                <w:sz w:val="20"/>
              </w:rPr>
            </w:pPr>
          </w:p>
        </w:tc>
      </w:tr>
      <w:tr w:rsidR="00F51A55">
        <w:trPr>
          <w:cantSplit/>
          <w:trHeight w:val="330"/>
        </w:trPr>
        <w:tc>
          <w:tcPr>
            <w:tcW w:w="1800" w:type="dxa"/>
          </w:tcPr>
          <w:p w:rsidR="00F51A55" w:rsidRDefault="00F51A55">
            <w:pPr>
              <w:pStyle w:val="Header"/>
              <w:rPr>
                <w:rFonts w:ascii="Arial" w:hAnsi="Arial" w:cs="Arial"/>
                <w:b/>
                <w:color w:val="0000FF"/>
                <w:sz w:val="20"/>
              </w:rPr>
            </w:pPr>
            <w:r>
              <w:rPr>
                <w:rFonts w:ascii="Arial" w:hAnsi="Arial" w:cs="Arial"/>
                <w:b/>
                <w:color w:val="0000FF"/>
                <w:sz w:val="20"/>
              </w:rPr>
              <w:t>Principle</w:t>
            </w:r>
          </w:p>
        </w:tc>
        <w:tc>
          <w:tcPr>
            <w:tcW w:w="9360" w:type="dxa"/>
            <w:gridSpan w:val="3"/>
          </w:tcPr>
          <w:p w:rsidR="00F51A55" w:rsidRPr="00E56FAE" w:rsidRDefault="00F51A55" w:rsidP="00F51A55">
            <w:pPr>
              <w:pStyle w:val="BodyText"/>
              <w:rPr>
                <w:rFonts w:ascii="Arial" w:hAnsi="Arial" w:cs="Arial"/>
              </w:rPr>
            </w:pPr>
            <w:r w:rsidRPr="00E56FAE">
              <w:rPr>
                <w:rFonts w:ascii="Arial" w:hAnsi="Arial" w:cs="Arial"/>
              </w:rPr>
              <w:t>Elastic fiber demonstration methods are useful in demonstrating hypertrophy of elastic tissue. The techniques can show thinning, loss of elastic fibers, breaks, splitting and reduplication of elastic lamella. Elastic fiber techniques that incorporate a nuclear stain are valuable for determining if a particular cancer has progressed so far that it has invaded blood vessels.</w:t>
            </w:r>
          </w:p>
          <w:p w:rsidR="00F51A55" w:rsidRDefault="00F51A55" w:rsidP="0026445A">
            <w:pPr>
              <w:ind w:left="360"/>
              <w:rPr>
                <w:rFonts w:ascii="Arial" w:hAnsi="Arial" w:cs="Arial"/>
                <w:iCs/>
                <w:sz w:val="20"/>
              </w:rPr>
            </w:pPr>
          </w:p>
        </w:tc>
      </w:tr>
      <w:tr w:rsidR="00AA4850">
        <w:trPr>
          <w:cantSplit/>
        </w:trPr>
        <w:tc>
          <w:tcPr>
            <w:tcW w:w="1800" w:type="dxa"/>
          </w:tcPr>
          <w:p w:rsidR="00AA4850" w:rsidRDefault="00AA4850">
            <w:pPr>
              <w:rPr>
                <w:rFonts w:ascii="Arial" w:hAnsi="Arial" w:cs="Arial"/>
                <w:b/>
                <w:color w:val="0000FF"/>
                <w:sz w:val="20"/>
              </w:rPr>
            </w:pPr>
            <w:r>
              <w:rPr>
                <w:rFonts w:ascii="Arial" w:hAnsi="Arial" w:cs="Arial"/>
                <w:b/>
                <w:color w:val="0000FF"/>
                <w:sz w:val="20"/>
              </w:rPr>
              <w:t>Materials</w:t>
            </w:r>
          </w:p>
        </w:tc>
        <w:tc>
          <w:tcPr>
            <w:tcW w:w="3778" w:type="dxa"/>
            <w:gridSpan w:val="2"/>
          </w:tcPr>
          <w:p w:rsidR="00AA4850" w:rsidRDefault="00AA4850">
            <w:pPr>
              <w:rPr>
                <w:rFonts w:ascii="Arial" w:hAnsi="Arial" w:cs="Arial"/>
                <w:b/>
                <w:iCs/>
                <w:sz w:val="20"/>
              </w:rPr>
            </w:pPr>
            <w:r>
              <w:rPr>
                <w:rFonts w:ascii="Arial" w:hAnsi="Arial" w:cs="Arial"/>
                <w:b/>
                <w:iCs/>
                <w:sz w:val="20"/>
              </w:rPr>
              <w:t>Supplies</w:t>
            </w:r>
          </w:p>
        </w:tc>
        <w:tc>
          <w:tcPr>
            <w:tcW w:w="5582" w:type="dxa"/>
          </w:tcPr>
          <w:p w:rsidR="00AA4850" w:rsidRDefault="00AA4850" w:rsidP="00AA4850">
            <w:pPr>
              <w:ind w:left="368"/>
              <w:rPr>
                <w:rFonts w:ascii="Arial" w:hAnsi="Arial" w:cs="Arial"/>
                <w:b/>
                <w:iCs/>
                <w:sz w:val="20"/>
              </w:rPr>
            </w:pPr>
            <w:r>
              <w:rPr>
                <w:rFonts w:ascii="Arial" w:hAnsi="Arial" w:cs="Arial"/>
                <w:b/>
                <w:iCs/>
                <w:sz w:val="20"/>
              </w:rPr>
              <w:t>Reagents</w:t>
            </w:r>
          </w:p>
        </w:tc>
      </w:tr>
      <w:tr w:rsidR="00AA4850">
        <w:trPr>
          <w:cantSplit/>
        </w:trPr>
        <w:tc>
          <w:tcPr>
            <w:tcW w:w="1800" w:type="dxa"/>
          </w:tcPr>
          <w:p w:rsidR="00AA4850" w:rsidRDefault="00AA4850">
            <w:pPr>
              <w:rPr>
                <w:rFonts w:ascii="Arial" w:hAnsi="Arial" w:cs="Arial"/>
                <w:b/>
                <w:sz w:val="20"/>
              </w:rPr>
            </w:pPr>
          </w:p>
        </w:tc>
        <w:tc>
          <w:tcPr>
            <w:tcW w:w="3778" w:type="dxa"/>
            <w:gridSpan w:val="2"/>
          </w:tcPr>
          <w:p w:rsidR="00AA4850" w:rsidRDefault="00AA4850" w:rsidP="00EF500A">
            <w:pPr>
              <w:rPr>
                <w:rFonts w:ascii="Arial" w:hAnsi="Arial"/>
              </w:rPr>
            </w:pPr>
            <w:r>
              <w:rPr>
                <w:rFonts w:ascii="Arial" w:hAnsi="Arial" w:cs="Arial"/>
              </w:rPr>
              <w:t>•</w:t>
            </w:r>
            <w:r w:rsidR="009A7DC0">
              <w:rPr>
                <w:rFonts w:ascii="Arial" w:hAnsi="Arial"/>
              </w:rPr>
              <w:t xml:space="preserve"> Coplin jars with </w:t>
            </w:r>
            <w:r>
              <w:rPr>
                <w:rFonts w:ascii="Arial" w:hAnsi="Arial"/>
              </w:rPr>
              <w:t>lids</w:t>
            </w:r>
          </w:p>
          <w:p w:rsidR="00AA4850" w:rsidRDefault="00AA4850" w:rsidP="00EF500A">
            <w:pPr>
              <w:rPr>
                <w:rFonts w:ascii="Arial" w:hAnsi="Arial"/>
              </w:rPr>
            </w:pPr>
            <w:r>
              <w:rPr>
                <w:rFonts w:ascii="Arial" w:hAnsi="Arial" w:cs="Arial"/>
              </w:rPr>
              <w:t>•</w:t>
            </w:r>
            <w:r w:rsidR="00F51A55">
              <w:rPr>
                <w:rFonts w:ascii="Arial" w:hAnsi="Arial"/>
              </w:rPr>
              <w:t xml:space="preserve"> </w:t>
            </w:r>
            <w:r>
              <w:rPr>
                <w:rFonts w:ascii="Arial" w:hAnsi="Arial"/>
              </w:rPr>
              <w:t>PPE</w:t>
            </w:r>
          </w:p>
          <w:p w:rsidR="00AA4850" w:rsidRDefault="00AA4850" w:rsidP="00EF500A">
            <w:pPr>
              <w:rPr>
                <w:rFonts w:ascii="Arial" w:hAnsi="Arial"/>
              </w:rPr>
            </w:pPr>
            <w:r>
              <w:rPr>
                <w:rFonts w:ascii="Arial" w:hAnsi="Arial" w:cs="Arial"/>
              </w:rPr>
              <w:t>•</w:t>
            </w:r>
            <w:r w:rsidR="009A7DC0">
              <w:rPr>
                <w:rFonts w:ascii="Arial" w:hAnsi="Arial"/>
              </w:rPr>
              <w:t xml:space="preserve"> Graduated cylinder</w:t>
            </w:r>
          </w:p>
          <w:p w:rsidR="00AA4850" w:rsidRPr="00E56FAE" w:rsidRDefault="00AA4850" w:rsidP="00E56FAE">
            <w:pPr>
              <w:rPr>
                <w:rFonts w:ascii="Arial" w:hAnsi="Arial"/>
              </w:rPr>
            </w:pPr>
          </w:p>
        </w:tc>
        <w:tc>
          <w:tcPr>
            <w:tcW w:w="5582" w:type="dxa"/>
          </w:tcPr>
          <w:p w:rsidR="00B2184D" w:rsidRDefault="00AA4850" w:rsidP="00B2184D">
            <w:pPr>
              <w:rPr>
                <w:rFonts w:ascii="Arial" w:hAnsi="Arial"/>
              </w:rPr>
            </w:pPr>
            <w:r>
              <w:rPr>
                <w:rFonts w:ascii="Arial" w:hAnsi="Arial" w:cs="Arial"/>
              </w:rPr>
              <w:t>•</w:t>
            </w:r>
            <w:r w:rsidR="00B2184D">
              <w:rPr>
                <w:rFonts w:ascii="Arial" w:hAnsi="Arial"/>
              </w:rPr>
              <w:t xml:space="preserve"> </w:t>
            </w:r>
            <w:r w:rsidR="006B7721">
              <w:rPr>
                <w:rFonts w:ascii="Arial" w:hAnsi="Arial"/>
              </w:rPr>
              <w:t xml:space="preserve">Hematoxylin, 5% </w:t>
            </w:r>
          </w:p>
          <w:p w:rsidR="00B2184D" w:rsidRDefault="00B2184D" w:rsidP="00B2184D">
            <w:pPr>
              <w:rPr>
                <w:rFonts w:ascii="Arial" w:hAnsi="Arial"/>
              </w:rPr>
            </w:pPr>
            <w:r>
              <w:rPr>
                <w:rFonts w:ascii="Arial" w:hAnsi="Arial" w:cs="Arial"/>
              </w:rPr>
              <w:t xml:space="preserve">• </w:t>
            </w:r>
            <w:r w:rsidR="006B7721">
              <w:rPr>
                <w:rFonts w:ascii="Arial" w:hAnsi="Arial"/>
              </w:rPr>
              <w:t>Ferric Chloride, 10%</w:t>
            </w:r>
          </w:p>
          <w:p w:rsidR="00B2184D" w:rsidRDefault="00B2184D" w:rsidP="00B2184D">
            <w:pPr>
              <w:rPr>
                <w:rFonts w:ascii="Arial" w:hAnsi="Arial"/>
              </w:rPr>
            </w:pPr>
            <w:r>
              <w:rPr>
                <w:rFonts w:ascii="Arial" w:hAnsi="Arial" w:cs="Arial"/>
              </w:rPr>
              <w:t xml:space="preserve">• </w:t>
            </w:r>
            <w:r>
              <w:rPr>
                <w:rFonts w:ascii="Arial" w:hAnsi="Arial"/>
              </w:rPr>
              <w:t>Lugol</w:t>
            </w:r>
            <w:r w:rsidR="006B7721">
              <w:rPr>
                <w:rFonts w:ascii="Arial" w:hAnsi="Arial"/>
              </w:rPr>
              <w:t xml:space="preserve"> Iodine</w:t>
            </w:r>
          </w:p>
          <w:p w:rsidR="00B2184D" w:rsidRDefault="00B2184D" w:rsidP="00B2184D">
            <w:pPr>
              <w:rPr>
                <w:rFonts w:ascii="Arial" w:hAnsi="Arial"/>
              </w:rPr>
            </w:pPr>
            <w:r>
              <w:rPr>
                <w:rFonts w:ascii="Arial" w:hAnsi="Arial" w:cs="Arial"/>
              </w:rPr>
              <w:t xml:space="preserve">• </w:t>
            </w:r>
            <w:r w:rsidR="006B7721">
              <w:rPr>
                <w:rFonts w:ascii="Arial" w:hAnsi="Arial"/>
              </w:rPr>
              <w:t>Sodium Thiosulfate, 5%</w:t>
            </w:r>
          </w:p>
          <w:p w:rsidR="00B2184D" w:rsidRDefault="00B2184D" w:rsidP="00B2184D">
            <w:pPr>
              <w:rPr>
                <w:rFonts w:ascii="Arial" w:hAnsi="Arial"/>
              </w:rPr>
            </w:pPr>
            <w:r>
              <w:rPr>
                <w:rFonts w:ascii="Arial" w:hAnsi="Arial" w:cs="Arial"/>
              </w:rPr>
              <w:t xml:space="preserve">• </w:t>
            </w:r>
            <w:r>
              <w:rPr>
                <w:rFonts w:ascii="Arial" w:hAnsi="Arial"/>
              </w:rPr>
              <w:t>Van Gieson Stain</w:t>
            </w:r>
          </w:p>
          <w:p w:rsidR="00AA4850" w:rsidRPr="00E56FAE" w:rsidRDefault="00AA4850" w:rsidP="00AA4850">
            <w:pPr>
              <w:rPr>
                <w:rFonts w:ascii="Arial" w:hAnsi="Arial"/>
              </w:rPr>
            </w:pPr>
          </w:p>
        </w:tc>
      </w:tr>
      <w:tr w:rsidR="000256DB">
        <w:tc>
          <w:tcPr>
            <w:tcW w:w="1800" w:type="dxa"/>
          </w:tcPr>
          <w:p w:rsidR="000256DB" w:rsidRDefault="000256DB">
            <w:pPr>
              <w:rPr>
                <w:rFonts w:ascii="Arial" w:hAnsi="Arial" w:cs="Arial"/>
                <w:b/>
                <w:color w:val="0000FF"/>
                <w:sz w:val="20"/>
              </w:rPr>
            </w:pPr>
            <w:r>
              <w:rPr>
                <w:rFonts w:ascii="Arial" w:hAnsi="Arial" w:cs="Arial"/>
                <w:b/>
                <w:color w:val="0000FF"/>
                <w:sz w:val="20"/>
              </w:rPr>
              <w:t>Sample</w:t>
            </w:r>
          </w:p>
        </w:tc>
        <w:tc>
          <w:tcPr>
            <w:tcW w:w="9360" w:type="dxa"/>
            <w:gridSpan w:val="3"/>
          </w:tcPr>
          <w:p w:rsidR="005404D6" w:rsidRPr="00602522" w:rsidRDefault="00F51A55" w:rsidP="005404D6">
            <w:pPr>
              <w:rPr>
                <w:rFonts w:ascii="Arial" w:hAnsi="Arial" w:cs="Arial"/>
              </w:rPr>
            </w:pPr>
            <w:r>
              <w:rPr>
                <w:rFonts w:ascii="Arial" w:hAnsi="Arial" w:cs="Arial"/>
              </w:rPr>
              <w:t>FFPE tissue</w:t>
            </w:r>
          </w:p>
          <w:p w:rsidR="000720F0" w:rsidRPr="00E56FAE" w:rsidRDefault="000720F0" w:rsidP="00E56FAE">
            <w:pPr>
              <w:pStyle w:val="BodyText"/>
              <w:rPr>
                <w:rFonts w:ascii="Arial" w:hAnsi="Arial" w:cs="Arial"/>
              </w:rPr>
            </w:pPr>
          </w:p>
        </w:tc>
      </w:tr>
      <w:tr w:rsidR="000256DB">
        <w:trPr>
          <w:cantSplit/>
        </w:trPr>
        <w:tc>
          <w:tcPr>
            <w:tcW w:w="1800" w:type="dxa"/>
          </w:tcPr>
          <w:p w:rsidR="000256DB" w:rsidRDefault="000256DB">
            <w:pPr>
              <w:rPr>
                <w:rFonts w:ascii="Arial" w:hAnsi="Arial" w:cs="Arial"/>
                <w:b/>
                <w:bCs/>
                <w:color w:val="0000FF"/>
                <w:sz w:val="20"/>
              </w:rPr>
            </w:pPr>
            <w:r>
              <w:rPr>
                <w:rFonts w:ascii="Arial" w:hAnsi="Arial" w:cs="Arial"/>
                <w:b/>
                <w:bCs/>
                <w:color w:val="0000FF"/>
                <w:sz w:val="20"/>
              </w:rPr>
              <w:t>Quality Control</w:t>
            </w:r>
          </w:p>
          <w:p w:rsidR="000720F0" w:rsidRPr="00E56FAE" w:rsidRDefault="000720F0">
            <w:pPr>
              <w:rPr>
                <w:rFonts w:ascii="Arial" w:hAnsi="Arial" w:cs="Arial"/>
                <w:b/>
                <w:bCs/>
                <w:color w:val="0000FF"/>
                <w:sz w:val="20"/>
              </w:rPr>
            </w:pPr>
          </w:p>
        </w:tc>
        <w:tc>
          <w:tcPr>
            <w:tcW w:w="9360" w:type="dxa"/>
            <w:gridSpan w:val="3"/>
          </w:tcPr>
          <w:p w:rsidR="000256DB" w:rsidRDefault="00E56FAE">
            <w:pPr>
              <w:rPr>
                <w:rFonts w:ascii="Arial" w:hAnsi="Arial" w:cs="Arial"/>
              </w:rPr>
            </w:pPr>
            <w:r w:rsidRPr="00E56FAE">
              <w:rPr>
                <w:rFonts w:ascii="Arial" w:hAnsi="Arial" w:cs="Arial"/>
              </w:rPr>
              <w:t>A section of aorta or kidney</w:t>
            </w:r>
            <w:r w:rsidR="00E016E2">
              <w:rPr>
                <w:rFonts w:ascii="Arial" w:hAnsi="Arial" w:cs="Arial"/>
              </w:rPr>
              <w:t>.</w:t>
            </w:r>
          </w:p>
          <w:p w:rsidR="000720F0" w:rsidRDefault="000720F0">
            <w:pPr>
              <w:rPr>
                <w:rFonts w:ascii="Arial" w:hAnsi="Arial" w:cs="Arial"/>
                <w:iCs/>
                <w:sz w:val="20"/>
              </w:rPr>
            </w:pPr>
          </w:p>
        </w:tc>
      </w:tr>
      <w:tr w:rsidR="009A7DC0">
        <w:trPr>
          <w:cantSplit/>
        </w:trPr>
        <w:tc>
          <w:tcPr>
            <w:tcW w:w="1800" w:type="dxa"/>
          </w:tcPr>
          <w:p w:rsidR="009A7DC0" w:rsidRDefault="009A7DC0" w:rsidP="000720F0">
            <w:pPr>
              <w:pStyle w:val="BodyText2"/>
              <w:rPr>
                <w:rFonts w:ascii="Arial" w:hAnsi="Arial" w:cs="Arial"/>
                <w:sz w:val="20"/>
              </w:rPr>
            </w:pPr>
            <w:r>
              <w:rPr>
                <w:rFonts w:ascii="Arial" w:hAnsi="Arial" w:cs="Arial"/>
                <w:sz w:val="20"/>
              </w:rPr>
              <w:t>Stock Solutions</w:t>
            </w:r>
          </w:p>
        </w:tc>
        <w:tc>
          <w:tcPr>
            <w:tcW w:w="9360" w:type="dxa"/>
            <w:gridSpan w:val="3"/>
          </w:tcPr>
          <w:p w:rsidR="00B2184D" w:rsidRDefault="006B7721" w:rsidP="00B2184D">
            <w:pPr>
              <w:rPr>
                <w:rFonts w:ascii="Arial" w:hAnsi="Arial"/>
              </w:rPr>
            </w:pPr>
            <w:r>
              <w:rPr>
                <w:rFonts w:ascii="Arial" w:hAnsi="Arial"/>
              </w:rPr>
              <w:t>Hematoxylin, 5%</w:t>
            </w:r>
          </w:p>
          <w:p w:rsidR="00B2184D" w:rsidRDefault="006B7721" w:rsidP="00B2184D">
            <w:pPr>
              <w:rPr>
                <w:rFonts w:ascii="Arial" w:hAnsi="Arial"/>
              </w:rPr>
            </w:pPr>
            <w:r>
              <w:rPr>
                <w:rFonts w:ascii="Arial" w:hAnsi="Arial"/>
              </w:rPr>
              <w:t>Ferric Chloride, 10%</w:t>
            </w:r>
          </w:p>
          <w:p w:rsidR="00B2184D" w:rsidRDefault="006B7721" w:rsidP="00B2184D">
            <w:pPr>
              <w:rPr>
                <w:rFonts w:ascii="Arial" w:hAnsi="Arial"/>
              </w:rPr>
            </w:pPr>
            <w:r>
              <w:rPr>
                <w:rFonts w:ascii="Arial" w:hAnsi="Arial"/>
              </w:rPr>
              <w:t>Lugol Iodine</w:t>
            </w:r>
          </w:p>
          <w:p w:rsidR="00B2184D" w:rsidRDefault="006B7721" w:rsidP="00B2184D">
            <w:pPr>
              <w:rPr>
                <w:rFonts w:ascii="Arial" w:hAnsi="Arial"/>
              </w:rPr>
            </w:pPr>
            <w:r>
              <w:rPr>
                <w:rFonts w:ascii="Arial" w:hAnsi="Arial"/>
              </w:rPr>
              <w:t xml:space="preserve">Sodium Thiosulfate, 5% </w:t>
            </w:r>
          </w:p>
          <w:p w:rsidR="00B2184D" w:rsidRPr="00D4240D" w:rsidRDefault="00B2184D">
            <w:pPr>
              <w:rPr>
                <w:rFonts w:ascii="Arial" w:hAnsi="Arial"/>
              </w:rPr>
            </w:pPr>
            <w:r>
              <w:rPr>
                <w:rFonts w:ascii="Arial" w:hAnsi="Arial"/>
              </w:rPr>
              <w:t>Van Gieson Stain</w:t>
            </w:r>
          </w:p>
          <w:p w:rsidR="00B2184D" w:rsidRDefault="00B2184D">
            <w:pPr>
              <w:rPr>
                <w:rFonts w:ascii="Arial" w:hAnsi="Arial" w:cs="Arial"/>
                <w:iCs/>
                <w:szCs w:val="22"/>
              </w:rPr>
            </w:pPr>
          </w:p>
        </w:tc>
      </w:tr>
      <w:tr w:rsidR="00E56FAE" w:rsidTr="009E3BCC">
        <w:tc>
          <w:tcPr>
            <w:tcW w:w="1800" w:type="dxa"/>
            <w:tcBorders>
              <w:bottom w:val="single" w:sz="4" w:space="0" w:color="auto"/>
            </w:tcBorders>
          </w:tcPr>
          <w:p w:rsidR="00E56FAE" w:rsidRDefault="00E56FAE">
            <w:pPr>
              <w:rPr>
                <w:rFonts w:ascii="Arial" w:hAnsi="Arial" w:cs="Arial"/>
                <w:b/>
                <w:color w:val="0000FF"/>
                <w:sz w:val="20"/>
              </w:rPr>
            </w:pPr>
            <w:r>
              <w:rPr>
                <w:rFonts w:ascii="Arial" w:hAnsi="Arial" w:cs="Arial"/>
                <w:b/>
                <w:color w:val="0000FF"/>
                <w:sz w:val="20"/>
              </w:rPr>
              <w:t>Working Solutions</w:t>
            </w:r>
          </w:p>
          <w:p w:rsidR="00E0304B" w:rsidRDefault="00E0304B">
            <w:pPr>
              <w:rPr>
                <w:rFonts w:ascii="Arial" w:hAnsi="Arial" w:cs="Arial"/>
                <w:b/>
                <w:color w:val="0000FF"/>
                <w:sz w:val="20"/>
              </w:rPr>
            </w:pPr>
          </w:p>
          <w:p w:rsidR="00E0304B" w:rsidRDefault="00E0304B">
            <w:pPr>
              <w:rPr>
                <w:rFonts w:ascii="Arial" w:hAnsi="Arial" w:cs="Arial"/>
                <w:b/>
                <w:color w:val="0000FF"/>
                <w:sz w:val="20"/>
              </w:rPr>
            </w:pPr>
          </w:p>
          <w:p w:rsidR="00E0304B" w:rsidRPr="00E0304B" w:rsidRDefault="00E0304B">
            <w:pPr>
              <w:rPr>
                <w:rFonts w:ascii="Arial" w:hAnsi="Arial" w:cs="Arial"/>
                <w:b/>
                <w:sz w:val="20"/>
              </w:rPr>
            </w:pPr>
          </w:p>
        </w:tc>
        <w:tc>
          <w:tcPr>
            <w:tcW w:w="9360" w:type="dxa"/>
            <w:gridSpan w:val="3"/>
          </w:tcPr>
          <w:p w:rsidR="005404D6" w:rsidRDefault="005404D6" w:rsidP="005404D6">
            <w:pPr>
              <w:rPr>
                <w:rFonts w:ascii="Arial" w:hAnsi="Arial"/>
              </w:rPr>
            </w:pPr>
            <w:r>
              <w:rPr>
                <w:rFonts w:ascii="Arial" w:hAnsi="Arial"/>
              </w:rPr>
              <w:t>Working Verhoeff Solutio</w:t>
            </w:r>
            <w:r w:rsidR="009113EA">
              <w:rPr>
                <w:rFonts w:ascii="Arial" w:hAnsi="Arial"/>
              </w:rPr>
              <w:t xml:space="preserve">n </w:t>
            </w:r>
            <w:r w:rsidR="009113EA" w:rsidRPr="00F51A55">
              <w:rPr>
                <w:rFonts w:ascii="Arial" w:hAnsi="Arial"/>
              </w:rPr>
              <w:t xml:space="preserve">- Combine </w:t>
            </w:r>
            <w:r w:rsidR="009113EA" w:rsidRPr="00F51A55">
              <w:rPr>
                <w:rFonts w:ascii="Arial" w:hAnsi="Arial"/>
                <w:u w:val="single"/>
              </w:rPr>
              <w:t>in order</w:t>
            </w:r>
            <w:r w:rsidR="009113EA" w:rsidRPr="00F51A55">
              <w:rPr>
                <w:rFonts w:ascii="Arial" w:hAnsi="Arial"/>
              </w:rPr>
              <w:t xml:space="preserve"> and mix well</w:t>
            </w:r>
          </w:p>
          <w:p w:rsidR="005404D6" w:rsidRDefault="009F3088" w:rsidP="005404D6">
            <w:pPr>
              <w:rPr>
                <w:rFonts w:ascii="Arial" w:hAnsi="Arial"/>
              </w:rPr>
            </w:pPr>
            <w:r>
              <w:rPr>
                <w:rFonts w:ascii="Arial" w:hAnsi="Arial"/>
              </w:rPr>
              <w:t xml:space="preserve">         </w:t>
            </w:r>
            <w:r w:rsidR="005404D6">
              <w:rPr>
                <w:rFonts w:ascii="Arial" w:hAnsi="Arial"/>
              </w:rPr>
              <w:t>Soluti</w:t>
            </w:r>
            <w:r w:rsidR="00FE6BC4">
              <w:rPr>
                <w:rFonts w:ascii="Arial" w:hAnsi="Arial"/>
              </w:rPr>
              <w:t>on A:</w:t>
            </w:r>
            <w:r w:rsidR="006B7721">
              <w:rPr>
                <w:rFonts w:ascii="Arial" w:hAnsi="Arial"/>
              </w:rPr>
              <w:t xml:space="preserve"> Hematoxylin, 5% ....................20.0 mL</w:t>
            </w:r>
          </w:p>
          <w:p w:rsidR="005404D6" w:rsidRDefault="009F3088" w:rsidP="005404D6">
            <w:pPr>
              <w:rPr>
                <w:rFonts w:ascii="Arial" w:hAnsi="Arial"/>
              </w:rPr>
            </w:pPr>
            <w:r>
              <w:rPr>
                <w:rFonts w:ascii="Arial" w:hAnsi="Arial"/>
              </w:rPr>
              <w:t xml:space="preserve">         </w:t>
            </w:r>
            <w:r w:rsidR="005404D6">
              <w:rPr>
                <w:rFonts w:ascii="Arial" w:hAnsi="Arial"/>
              </w:rPr>
              <w:t xml:space="preserve">Solution </w:t>
            </w:r>
            <w:r w:rsidR="00FE6BC4">
              <w:rPr>
                <w:rFonts w:ascii="Arial" w:hAnsi="Arial"/>
              </w:rPr>
              <w:t xml:space="preserve">B: </w:t>
            </w:r>
            <w:r w:rsidR="006B7721">
              <w:rPr>
                <w:rFonts w:ascii="Arial" w:hAnsi="Arial"/>
              </w:rPr>
              <w:t>Ferric Chloride, 10%</w:t>
            </w:r>
            <w:r w:rsidR="005404D6">
              <w:rPr>
                <w:rFonts w:ascii="Arial" w:hAnsi="Arial"/>
              </w:rPr>
              <w:t>..</w:t>
            </w:r>
            <w:r w:rsidR="006B7721">
              <w:rPr>
                <w:rFonts w:ascii="Arial" w:hAnsi="Arial"/>
              </w:rPr>
              <w:t>..............8.0 mL</w:t>
            </w:r>
          </w:p>
          <w:p w:rsidR="00E56FAE" w:rsidRDefault="009F3088" w:rsidP="005404D6">
            <w:pPr>
              <w:rPr>
                <w:rFonts w:ascii="Arial" w:hAnsi="Arial"/>
              </w:rPr>
            </w:pPr>
            <w:r>
              <w:rPr>
                <w:rFonts w:ascii="Arial" w:hAnsi="Arial"/>
              </w:rPr>
              <w:t xml:space="preserve">         </w:t>
            </w:r>
            <w:r w:rsidR="00FE6BC4">
              <w:rPr>
                <w:rFonts w:ascii="Arial" w:hAnsi="Arial"/>
              </w:rPr>
              <w:t xml:space="preserve">Solution C: </w:t>
            </w:r>
            <w:r w:rsidR="006B7721">
              <w:rPr>
                <w:rFonts w:ascii="Arial" w:hAnsi="Arial"/>
              </w:rPr>
              <w:t>Lugol Iodine</w:t>
            </w:r>
            <w:r w:rsidR="005404D6">
              <w:rPr>
                <w:rFonts w:ascii="Arial" w:hAnsi="Arial"/>
              </w:rPr>
              <w:t xml:space="preserve"> ..........</w:t>
            </w:r>
            <w:r w:rsidR="006B7721">
              <w:rPr>
                <w:rFonts w:ascii="Arial" w:hAnsi="Arial"/>
              </w:rPr>
              <w:t>..................8.0 mL</w:t>
            </w:r>
          </w:p>
          <w:p w:rsidR="009F3088" w:rsidRDefault="009F3088" w:rsidP="005404D6">
            <w:pPr>
              <w:rPr>
                <w:rFonts w:ascii="Arial" w:hAnsi="Arial"/>
              </w:rPr>
            </w:pPr>
          </w:p>
          <w:p w:rsidR="009F3088" w:rsidRDefault="00820D6F" w:rsidP="009F3088">
            <w:pPr>
              <w:jc w:val="left"/>
              <w:rPr>
                <w:rFonts w:ascii="Arial" w:hAnsi="Arial"/>
              </w:rPr>
            </w:pPr>
            <w:r>
              <w:rPr>
                <w:rFonts w:ascii="Arial" w:hAnsi="Arial"/>
              </w:rPr>
              <w:t xml:space="preserve">Working Ferric Chloride, 2% </w:t>
            </w:r>
            <w:r w:rsidR="009F3088">
              <w:rPr>
                <w:rFonts w:ascii="Arial" w:hAnsi="Arial"/>
              </w:rPr>
              <w:t>Solution:</w:t>
            </w:r>
          </w:p>
          <w:p w:rsidR="009F3088" w:rsidRDefault="009F3088" w:rsidP="009F3088">
            <w:pPr>
              <w:jc w:val="left"/>
              <w:rPr>
                <w:rFonts w:ascii="Arial" w:hAnsi="Arial"/>
              </w:rPr>
            </w:pPr>
            <w:r>
              <w:rPr>
                <w:rFonts w:ascii="Arial" w:hAnsi="Arial"/>
              </w:rPr>
              <w:t xml:space="preserve">           Solution</w:t>
            </w:r>
            <w:r w:rsidR="00FE6BC4">
              <w:rPr>
                <w:rFonts w:ascii="Arial" w:hAnsi="Arial"/>
              </w:rPr>
              <w:t xml:space="preserve"> B: </w:t>
            </w:r>
            <w:r w:rsidR="00820D6F">
              <w:rPr>
                <w:rFonts w:ascii="Arial" w:hAnsi="Arial"/>
              </w:rPr>
              <w:t>Ferric Chloride, 10%</w:t>
            </w:r>
            <w:r>
              <w:rPr>
                <w:rFonts w:ascii="Arial" w:hAnsi="Arial"/>
              </w:rPr>
              <w:t>................ 10.0 mL</w:t>
            </w:r>
          </w:p>
          <w:p w:rsidR="009F3088" w:rsidRDefault="009F3088" w:rsidP="009F3088">
            <w:pPr>
              <w:jc w:val="left"/>
              <w:rPr>
                <w:rFonts w:ascii="Arial" w:hAnsi="Arial"/>
              </w:rPr>
            </w:pPr>
            <w:r>
              <w:rPr>
                <w:rFonts w:ascii="Arial" w:hAnsi="Arial"/>
              </w:rPr>
              <w:t xml:space="preserve">           Distilled water ...............................</w:t>
            </w:r>
            <w:r w:rsidR="00820D6F">
              <w:rPr>
                <w:rFonts w:ascii="Arial" w:hAnsi="Arial"/>
              </w:rPr>
              <w:t>..............</w:t>
            </w:r>
            <w:r>
              <w:rPr>
                <w:rFonts w:ascii="Arial" w:hAnsi="Arial"/>
              </w:rPr>
              <w:t>40.0 mL</w:t>
            </w:r>
          </w:p>
          <w:p w:rsidR="009F3088" w:rsidRPr="00E0304B" w:rsidRDefault="009F3088" w:rsidP="005404D6">
            <w:pPr>
              <w:rPr>
                <w:rFonts w:ascii="Arial" w:hAnsi="Arial"/>
                <w:b/>
              </w:rPr>
            </w:pPr>
          </w:p>
        </w:tc>
      </w:tr>
      <w:tr w:rsidR="005C4828" w:rsidTr="009E3BCC">
        <w:trPr>
          <w:cantSplit/>
        </w:trPr>
        <w:tc>
          <w:tcPr>
            <w:tcW w:w="1800" w:type="dxa"/>
            <w:tcBorders>
              <w:top w:val="single" w:sz="4" w:space="0" w:color="auto"/>
              <w:left w:val="single" w:sz="4" w:space="0" w:color="auto"/>
              <w:bottom w:val="nil"/>
              <w:right w:val="nil"/>
            </w:tcBorders>
          </w:tcPr>
          <w:p w:rsidR="005C4828" w:rsidRDefault="000720F0">
            <w:pPr>
              <w:rPr>
                <w:rFonts w:ascii="Arial" w:hAnsi="Arial" w:cs="Arial"/>
                <w:b/>
                <w:color w:val="0000FF"/>
                <w:sz w:val="20"/>
              </w:rPr>
            </w:pPr>
            <w:r>
              <w:br w:type="page"/>
            </w:r>
            <w:r w:rsidR="009A7DC0">
              <w:rPr>
                <w:rFonts w:ascii="Arial" w:hAnsi="Arial" w:cs="Arial"/>
                <w:b/>
                <w:color w:val="0000FF"/>
                <w:sz w:val="20"/>
              </w:rPr>
              <w:t>Procedure</w:t>
            </w:r>
          </w:p>
          <w:p w:rsidR="005C4828" w:rsidRDefault="005C4828">
            <w:pPr>
              <w:rPr>
                <w:rFonts w:ascii="Arial" w:hAnsi="Arial" w:cs="Arial"/>
                <w:b/>
                <w:sz w:val="20"/>
              </w:rPr>
            </w:pPr>
          </w:p>
        </w:tc>
        <w:tc>
          <w:tcPr>
            <w:tcW w:w="1080" w:type="dxa"/>
            <w:tcBorders>
              <w:top w:val="single" w:sz="4" w:space="0" w:color="auto"/>
              <w:left w:val="single" w:sz="4" w:space="0" w:color="auto"/>
              <w:bottom w:val="nil"/>
            </w:tcBorders>
          </w:tcPr>
          <w:p w:rsidR="005C4828" w:rsidRDefault="005C4828">
            <w:pPr>
              <w:rPr>
                <w:rFonts w:ascii="Arial" w:hAnsi="Arial" w:cs="Arial"/>
                <w:b/>
                <w:bCs/>
                <w:sz w:val="20"/>
              </w:rPr>
            </w:pPr>
            <w:r>
              <w:rPr>
                <w:rFonts w:ascii="Arial" w:hAnsi="Arial" w:cs="Arial"/>
                <w:b/>
                <w:bCs/>
                <w:sz w:val="20"/>
              </w:rPr>
              <w:t>Step</w:t>
            </w:r>
          </w:p>
        </w:tc>
        <w:tc>
          <w:tcPr>
            <w:tcW w:w="8280" w:type="dxa"/>
            <w:gridSpan w:val="2"/>
            <w:tcBorders>
              <w:top w:val="single" w:sz="4" w:space="0" w:color="auto"/>
            </w:tcBorders>
          </w:tcPr>
          <w:p w:rsidR="005C4828" w:rsidRDefault="005C4828">
            <w:pPr>
              <w:rPr>
                <w:rFonts w:ascii="Arial" w:hAnsi="Arial" w:cs="Arial"/>
                <w:b/>
                <w:bCs/>
                <w:sz w:val="20"/>
              </w:rPr>
            </w:pPr>
            <w:r>
              <w:rPr>
                <w:rFonts w:ascii="Arial" w:hAnsi="Arial" w:cs="Arial"/>
                <w:b/>
                <w:bCs/>
                <w:sz w:val="20"/>
              </w:rPr>
              <w:t>Action</w:t>
            </w:r>
          </w:p>
        </w:tc>
      </w:tr>
      <w:tr w:rsidR="005C4828" w:rsidTr="009E3BCC">
        <w:trPr>
          <w:cantSplit/>
        </w:trPr>
        <w:tc>
          <w:tcPr>
            <w:tcW w:w="1800" w:type="dxa"/>
            <w:tcBorders>
              <w:top w:val="nil"/>
              <w:left w:val="single" w:sz="4" w:space="0" w:color="auto"/>
              <w:bottom w:val="nil"/>
              <w:right w:val="nil"/>
            </w:tcBorders>
          </w:tcPr>
          <w:p w:rsidR="005C4828" w:rsidRDefault="005C4828">
            <w:pPr>
              <w:rPr>
                <w:rFonts w:ascii="Arial" w:hAnsi="Arial" w:cs="Arial"/>
                <w:b/>
                <w:sz w:val="20"/>
              </w:rPr>
            </w:pPr>
          </w:p>
        </w:tc>
        <w:tc>
          <w:tcPr>
            <w:tcW w:w="1080" w:type="dxa"/>
            <w:tcBorders>
              <w:left w:val="single" w:sz="4" w:space="0" w:color="auto"/>
            </w:tcBorders>
          </w:tcPr>
          <w:p w:rsidR="005C4828" w:rsidRPr="00E56FAE" w:rsidRDefault="005C4828">
            <w:pPr>
              <w:jc w:val="center"/>
              <w:rPr>
                <w:rFonts w:ascii="Arial" w:hAnsi="Arial" w:cs="Arial"/>
                <w:sz w:val="20"/>
              </w:rPr>
            </w:pPr>
            <w:r w:rsidRPr="00E56FAE">
              <w:rPr>
                <w:rFonts w:ascii="Arial" w:hAnsi="Arial" w:cs="Arial"/>
                <w:sz w:val="20"/>
              </w:rPr>
              <w:t>1</w:t>
            </w:r>
          </w:p>
        </w:tc>
        <w:tc>
          <w:tcPr>
            <w:tcW w:w="8280" w:type="dxa"/>
            <w:gridSpan w:val="2"/>
          </w:tcPr>
          <w:p w:rsidR="009F3088" w:rsidRDefault="009F3088" w:rsidP="009F3088">
            <w:pPr>
              <w:jc w:val="left"/>
              <w:rPr>
                <w:rFonts w:ascii="Arial" w:hAnsi="Arial" w:cs="Arial"/>
              </w:rPr>
            </w:pPr>
            <w:r w:rsidRPr="00635C77">
              <w:rPr>
                <w:rFonts w:ascii="Arial" w:hAnsi="Arial" w:cs="Arial"/>
              </w:rPr>
              <w:t>Deparaffin</w:t>
            </w:r>
            <w:r>
              <w:rPr>
                <w:rFonts w:ascii="Arial" w:hAnsi="Arial" w:cs="Arial"/>
              </w:rPr>
              <w:t>ize slides and hydrate to water</w:t>
            </w:r>
          </w:p>
          <w:p w:rsidR="005C4828" w:rsidRDefault="005C4828">
            <w:pPr>
              <w:rPr>
                <w:rFonts w:ascii="Arial" w:hAnsi="Arial" w:cs="Arial"/>
                <w:sz w:val="20"/>
              </w:rPr>
            </w:pPr>
          </w:p>
        </w:tc>
      </w:tr>
      <w:tr w:rsidR="005C4828" w:rsidTr="009E3BCC">
        <w:trPr>
          <w:cantSplit/>
        </w:trPr>
        <w:tc>
          <w:tcPr>
            <w:tcW w:w="1800" w:type="dxa"/>
            <w:tcBorders>
              <w:top w:val="nil"/>
              <w:left w:val="single" w:sz="4" w:space="0" w:color="auto"/>
              <w:bottom w:val="nil"/>
              <w:right w:val="nil"/>
            </w:tcBorders>
          </w:tcPr>
          <w:p w:rsidR="005C4828" w:rsidRDefault="005C4828">
            <w:pPr>
              <w:rPr>
                <w:rFonts w:ascii="Arial" w:hAnsi="Arial" w:cs="Arial"/>
                <w:b/>
                <w:sz w:val="20"/>
              </w:rPr>
            </w:pPr>
          </w:p>
        </w:tc>
        <w:tc>
          <w:tcPr>
            <w:tcW w:w="1080" w:type="dxa"/>
            <w:tcBorders>
              <w:left w:val="single" w:sz="4" w:space="0" w:color="auto"/>
              <w:bottom w:val="nil"/>
            </w:tcBorders>
          </w:tcPr>
          <w:p w:rsidR="005C4828" w:rsidRDefault="005C4828">
            <w:pPr>
              <w:jc w:val="center"/>
              <w:rPr>
                <w:rFonts w:ascii="Arial" w:hAnsi="Arial" w:cs="Arial"/>
                <w:sz w:val="20"/>
              </w:rPr>
            </w:pPr>
            <w:r>
              <w:rPr>
                <w:rFonts w:ascii="Arial" w:hAnsi="Arial" w:cs="Arial"/>
                <w:sz w:val="20"/>
              </w:rPr>
              <w:t>2</w:t>
            </w:r>
          </w:p>
        </w:tc>
        <w:tc>
          <w:tcPr>
            <w:tcW w:w="8280" w:type="dxa"/>
            <w:gridSpan w:val="2"/>
            <w:tcBorders>
              <w:bottom w:val="nil"/>
            </w:tcBorders>
          </w:tcPr>
          <w:p w:rsidR="00376AEF" w:rsidRPr="005404D6" w:rsidRDefault="00E4714C" w:rsidP="00E56FAE">
            <w:pPr>
              <w:rPr>
                <w:rFonts w:ascii="Arial" w:hAnsi="Arial"/>
                <w:b/>
              </w:rPr>
            </w:pPr>
            <w:r>
              <w:rPr>
                <w:rFonts w:ascii="Arial" w:hAnsi="Arial"/>
              </w:rPr>
              <w:t xml:space="preserve">Stain </w:t>
            </w:r>
            <w:r w:rsidRPr="00F51A55">
              <w:rPr>
                <w:rFonts w:ascii="Arial" w:hAnsi="Arial"/>
              </w:rPr>
              <w:t>in fresh</w:t>
            </w:r>
            <w:r w:rsidRPr="00F51A55">
              <w:rPr>
                <w:rFonts w:ascii="Arial" w:hAnsi="Arial"/>
                <w:i/>
              </w:rPr>
              <w:t xml:space="preserve"> </w:t>
            </w:r>
            <w:r w:rsidRPr="00F51A55">
              <w:rPr>
                <w:rFonts w:ascii="Arial" w:hAnsi="Arial"/>
              </w:rPr>
              <w:t>Working</w:t>
            </w:r>
            <w:r w:rsidR="00820D6F">
              <w:rPr>
                <w:rFonts w:ascii="Arial" w:hAnsi="Arial"/>
              </w:rPr>
              <w:t xml:space="preserve"> Verhoeff</w:t>
            </w:r>
            <w:r>
              <w:rPr>
                <w:rFonts w:ascii="Arial" w:hAnsi="Arial"/>
              </w:rPr>
              <w:t xml:space="preserve"> Solution ......................</w:t>
            </w:r>
            <w:r w:rsidR="009F3088">
              <w:rPr>
                <w:rFonts w:ascii="Arial" w:hAnsi="Arial"/>
                <w:b/>
              </w:rPr>
              <w:t>20</w:t>
            </w:r>
            <w:r>
              <w:rPr>
                <w:rFonts w:ascii="Arial" w:hAnsi="Arial"/>
                <w:b/>
              </w:rPr>
              <w:t xml:space="preserve"> </w:t>
            </w:r>
            <w:r w:rsidR="009F3088">
              <w:rPr>
                <w:rFonts w:ascii="Arial" w:hAnsi="Arial"/>
              </w:rPr>
              <w:t>minutes</w:t>
            </w:r>
          </w:p>
          <w:p w:rsidR="005C4828" w:rsidRDefault="005C4828">
            <w:pPr>
              <w:rPr>
                <w:rFonts w:ascii="Arial" w:hAnsi="Arial" w:cs="Arial"/>
                <w:sz w:val="20"/>
              </w:rPr>
            </w:pPr>
          </w:p>
        </w:tc>
      </w:tr>
      <w:tr w:rsidR="005C4828" w:rsidTr="009E3BCC">
        <w:trPr>
          <w:cantSplit/>
        </w:trPr>
        <w:tc>
          <w:tcPr>
            <w:tcW w:w="1800" w:type="dxa"/>
            <w:tcBorders>
              <w:top w:val="nil"/>
              <w:left w:val="single" w:sz="4" w:space="0" w:color="auto"/>
              <w:bottom w:val="nil"/>
              <w:right w:val="single" w:sz="4" w:space="0" w:color="auto"/>
            </w:tcBorders>
          </w:tcPr>
          <w:p w:rsidR="005C4828" w:rsidRDefault="005C4828">
            <w:pPr>
              <w:rPr>
                <w:rFonts w:ascii="Arial" w:hAnsi="Arial" w:cs="Arial"/>
                <w:b/>
                <w:sz w:val="20"/>
              </w:rPr>
            </w:pPr>
          </w:p>
        </w:tc>
        <w:tc>
          <w:tcPr>
            <w:tcW w:w="1080" w:type="dxa"/>
            <w:tcBorders>
              <w:left w:val="single" w:sz="4" w:space="0" w:color="auto"/>
              <w:right w:val="single" w:sz="4" w:space="0" w:color="auto"/>
            </w:tcBorders>
          </w:tcPr>
          <w:p w:rsidR="005C4828" w:rsidRDefault="005C4828">
            <w:pPr>
              <w:jc w:val="center"/>
              <w:rPr>
                <w:rFonts w:ascii="Arial" w:hAnsi="Arial" w:cs="Arial"/>
                <w:sz w:val="20"/>
              </w:rPr>
            </w:pPr>
            <w:r>
              <w:rPr>
                <w:rFonts w:ascii="Arial" w:hAnsi="Arial" w:cs="Arial"/>
                <w:sz w:val="20"/>
              </w:rPr>
              <w:t>3</w:t>
            </w:r>
          </w:p>
        </w:tc>
        <w:tc>
          <w:tcPr>
            <w:tcW w:w="8280" w:type="dxa"/>
            <w:gridSpan w:val="2"/>
            <w:tcBorders>
              <w:left w:val="single" w:sz="4" w:space="0" w:color="auto"/>
              <w:right w:val="single" w:sz="4" w:space="0" w:color="auto"/>
            </w:tcBorders>
          </w:tcPr>
          <w:p w:rsidR="005C4828" w:rsidRPr="00E56FAE" w:rsidRDefault="00820D6F" w:rsidP="00E56FAE">
            <w:pPr>
              <w:rPr>
                <w:rFonts w:ascii="Arial" w:hAnsi="Arial"/>
              </w:rPr>
            </w:pPr>
            <w:r>
              <w:rPr>
                <w:rFonts w:ascii="Arial" w:hAnsi="Arial"/>
              </w:rPr>
              <w:t>Rinse in several changes of tap water</w:t>
            </w:r>
          </w:p>
          <w:p w:rsidR="005C4828" w:rsidRDefault="005C4828">
            <w:pPr>
              <w:rPr>
                <w:rFonts w:ascii="Arial" w:hAnsi="Arial" w:cs="Arial"/>
                <w:sz w:val="20"/>
              </w:rPr>
            </w:pPr>
          </w:p>
        </w:tc>
      </w:tr>
      <w:tr w:rsidR="005C4828" w:rsidTr="009E3BCC">
        <w:trPr>
          <w:cantSplit/>
        </w:trPr>
        <w:tc>
          <w:tcPr>
            <w:tcW w:w="1800" w:type="dxa"/>
            <w:tcBorders>
              <w:top w:val="nil"/>
              <w:left w:val="single" w:sz="4" w:space="0" w:color="auto"/>
              <w:bottom w:val="nil"/>
              <w:right w:val="nil"/>
            </w:tcBorders>
          </w:tcPr>
          <w:p w:rsidR="005C4828" w:rsidRDefault="005C4828">
            <w:pPr>
              <w:rPr>
                <w:rFonts w:ascii="Arial" w:hAnsi="Arial" w:cs="Arial"/>
                <w:b/>
                <w:sz w:val="20"/>
              </w:rPr>
            </w:pPr>
          </w:p>
        </w:tc>
        <w:tc>
          <w:tcPr>
            <w:tcW w:w="1080" w:type="dxa"/>
            <w:tcBorders>
              <w:left w:val="single" w:sz="4" w:space="0" w:color="auto"/>
              <w:bottom w:val="single" w:sz="4" w:space="0" w:color="auto"/>
            </w:tcBorders>
          </w:tcPr>
          <w:p w:rsidR="005C4828" w:rsidRDefault="005C4828">
            <w:pPr>
              <w:jc w:val="center"/>
              <w:rPr>
                <w:rFonts w:ascii="Arial" w:hAnsi="Arial" w:cs="Arial"/>
                <w:sz w:val="20"/>
              </w:rPr>
            </w:pPr>
            <w:r>
              <w:rPr>
                <w:rFonts w:ascii="Arial" w:hAnsi="Arial" w:cs="Arial"/>
                <w:sz w:val="20"/>
              </w:rPr>
              <w:t>4</w:t>
            </w:r>
          </w:p>
        </w:tc>
        <w:tc>
          <w:tcPr>
            <w:tcW w:w="8280" w:type="dxa"/>
            <w:gridSpan w:val="2"/>
            <w:tcBorders>
              <w:bottom w:val="single" w:sz="4" w:space="0" w:color="auto"/>
            </w:tcBorders>
          </w:tcPr>
          <w:p w:rsidR="00820D6F" w:rsidRDefault="00376AEF" w:rsidP="00E56FAE">
            <w:pPr>
              <w:jc w:val="left"/>
              <w:rPr>
                <w:rFonts w:ascii="Arial" w:hAnsi="Arial"/>
                <w:b/>
              </w:rPr>
            </w:pPr>
            <w:r>
              <w:rPr>
                <w:rFonts w:ascii="Arial" w:hAnsi="Arial"/>
              </w:rPr>
              <w:t xml:space="preserve">Differentiate </w:t>
            </w:r>
            <w:r w:rsidRPr="00E84437">
              <w:rPr>
                <w:rFonts w:ascii="Arial" w:hAnsi="Arial"/>
              </w:rPr>
              <w:t>each slide individually</w:t>
            </w:r>
            <w:r w:rsidR="00820D6F">
              <w:rPr>
                <w:rFonts w:ascii="Arial" w:hAnsi="Arial"/>
              </w:rPr>
              <w:t xml:space="preserve"> </w:t>
            </w:r>
            <w:r w:rsidR="00820D6F" w:rsidRPr="00F51A55">
              <w:rPr>
                <w:rFonts w:ascii="Arial" w:hAnsi="Arial"/>
              </w:rPr>
              <w:t>in fresh</w:t>
            </w:r>
            <w:r w:rsidR="009F3088" w:rsidRPr="00F51A55">
              <w:rPr>
                <w:rFonts w:ascii="Arial" w:hAnsi="Arial"/>
              </w:rPr>
              <w:t xml:space="preserve"> </w:t>
            </w:r>
            <w:r w:rsidR="00820D6F" w:rsidRPr="00F51A55">
              <w:rPr>
                <w:rFonts w:ascii="Arial" w:hAnsi="Arial"/>
              </w:rPr>
              <w:t>Working</w:t>
            </w:r>
            <w:r w:rsidR="00820D6F">
              <w:rPr>
                <w:rFonts w:ascii="Arial" w:hAnsi="Arial"/>
              </w:rPr>
              <w:t xml:space="preserve"> </w:t>
            </w:r>
            <w:r>
              <w:rPr>
                <w:rFonts w:ascii="Arial" w:hAnsi="Arial"/>
              </w:rPr>
              <w:t>Ferric Chloride</w:t>
            </w:r>
            <w:r w:rsidR="009F3088">
              <w:rPr>
                <w:rFonts w:ascii="Arial" w:hAnsi="Arial"/>
              </w:rPr>
              <w:t>, 2% S</w:t>
            </w:r>
            <w:r w:rsidR="009113EA">
              <w:rPr>
                <w:rFonts w:ascii="Arial" w:hAnsi="Arial"/>
              </w:rPr>
              <w:t>olution; approximately</w:t>
            </w:r>
            <w:r>
              <w:rPr>
                <w:rFonts w:ascii="Arial" w:hAnsi="Arial"/>
              </w:rPr>
              <w:t xml:space="preserve"> </w:t>
            </w:r>
            <w:r w:rsidR="00820D6F">
              <w:rPr>
                <w:rFonts w:ascii="Arial" w:hAnsi="Arial"/>
                <w:b/>
              </w:rPr>
              <w:t>20</w:t>
            </w:r>
            <w:r w:rsidRPr="007015E9">
              <w:rPr>
                <w:rFonts w:ascii="Arial" w:hAnsi="Arial"/>
                <w:b/>
              </w:rPr>
              <w:t xml:space="preserve"> </w:t>
            </w:r>
            <w:r w:rsidRPr="009113EA">
              <w:rPr>
                <w:rFonts w:ascii="Arial" w:hAnsi="Arial"/>
              </w:rPr>
              <w:t>dips</w:t>
            </w:r>
          </w:p>
          <w:p w:rsidR="005C4828" w:rsidRDefault="005C4828" w:rsidP="00820D6F">
            <w:pPr>
              <w:jc w:val="left"/>
              <w:rPr>
                <w:rFonts w:ascii="Arial" w:hAnsi="Arial" w:cs="Arial"/>
                <w:i/>
                <w:iCs/>
                <w:sz w:val="20"/>
              </w:rPr>
            </w:pPr>
          </w:p>
        </w:tc>
      </w:tr>
      <w:tr w:rsidR="005C4828" w:rsidTr="009E3BCC">
        <w:trPr>
          <w:cantSplit/>
        </w:trPr>
        <w:tc>
          <w:tcPr>
            <w:tcW w:w="1800" w:type="dxa"/>
            <w:tcBorders>
              <w:top w:val="nil"/>
              <w:left w:val="single" w:sz="4" w:space="0" w:color="auto"/>
              <w:bottom w:val="nil"/>
              <w:right w:val="nil"/>
            </w:tcBorders>
          </w:tcPr>
          <w:p w:rsidR="005C4828" w:rsidRDefault="005C4828">
            <w:pPr>
              <w:rPr>
                <w:rFonts w:ascii="Arial" w:hAnsi="Arial" w:cs="Arial"/>
                <w:b/>
                <w:sz w:val="20"/>
              </w:rPr>
            </w:pPr>
          </w:p>
        </w:tc>
        <w:tc>
          <w:tcPr>
            <w:tcW w:w="1080" w:type="dxa"/>
            <w:tcBorders>
              <w:left w:val="single" w:sz="4" w:space="0" w:color="auto"/>
              <w:bottom w:val="single" w:sz="4" w:space="0" w:color="auto"/>
            </w:tcBorders>
          </w:tcPr>
          <w:p w:rsidR="005C4828" w:rsidRDefault="005C4828">
            <w:pPr>
              <w:jc w:val="center"/>
              <w:rPr>
                <w:rFonts w:ascii="Arial" w:hAnsi="Arial" w:cs="Arial"/>
                <w:sz w:val="20"/>
              </w:rPr>
            </w:pPr>
            <w:r>
              <w:rPr>
                <w:rFonts w:ascii="Arial" w:hAnsi="Arial" w:cs="Arial"/>
                <w:sz w:val="20"/>
              </w:rPr>
              <w:t>5</w:t>
            </w:r>
          </w:p>
        </w:tc>
        <w:tc>
          <w:tcPr>
            <w:tcW w:w="8280" w:type="dxa"/>
            <w:gridSpan w:val="2"/>
            <w:tcBorders>
              <w:bottom w:val="single" w:sz="4" w:space="0" w:color="auto"/>
            </w:tcBorders>
          </w:tcPr>
          <w:p w:rsidR="005C4828" w:rsidRDefault="00820D6F">
            <w:pPr>
              <w:jc w:val="left"/>
              <w:rPr>
                <w:rFonts w:ascii="Arial" w:hAnsi="Arial"/>
              </w:rPr>
            </w:pPr>
            <w:r>
              <w:rPr>
                <w:rFonts w:ascii="Arial" w:hAnsi="Arial"/>
              </w:rPr>
              <w:t>Rinse</w:t>
            </w:r>
            <w:r w:rsidR="009113EA">
              <w:rPr>
                <w:rFonts w:ascii="Arial" w:hAnsi="Arial"/>
              </w:rPr>
              <w:t xml:space="preserve"> slides in tap water</w:t>
            </w:r>
          </w:p>
          <w:p w:rsidR="005C4828" w:rsidRDefault="005C4828">
            <w:pPr>
              <w:jc w:val="left"/>
              <w:rPr>
                <w:rFonts w:ascii="Arial" w:hAnsi="Arial" w:cs="Arial"/>
                <w:i/>
                <w:iCs/>
                <w:sz w:val="20"/>
              </w:rPr>
            </w:pPr>
          </w:p>
        </w:tc>
      </w:tr>
      <w:tr w:rsidR="00820D6F" w:rsidTr="009E3BCC">
        <w:trPr>
          <w:cantSplit/>
        </w:trPr>
        <w:tc>
          <w:tcPr>
            <w:tcW w:w="1800" w:type="dxa"/>
            <w:tcBorders>
              <w:top w:val="nil"/>
              <w:left w:val="single" w:sz="4" w:space="0" w:color="auto"/>
              <w:bottom w:val="nil"/>
              <w:right w:val="nil"/>
            </w:tcBorders>
          </w:tcPr>
          <w:p w:rsidR="00820D6F" w:rsidRDefault="00820D6F">
            <w:pPr>
              <w:rPr>
                <w:rFonts w:ascii="Arial" w:hAnsi="Arial" w:cs="Arial"/>
                <w:b/>
                <w:sz w:val="20"/>
              </w:rPr>
            </w:pPr>
          </w:p>
        </w:tc>
        <w:tc>
          <w:tcPr>
            <w:tcW w:w="1080" w:type="dxa"/>
            <w:tcBorders>
              <w:left w:val="single" w:sz="4" w:space="0" w:color="auto"/>
              <w:bottom w:val="single" w:sz="4" w:space="0" w:color="auto"/>
            </w:tcBorders>
          </w:tcPr>
          <w:p w:rsidR="00820D6F" w:rsidRDefault="00820D6F">
            <w:pPr>
              <w:jc w:val="center"/>
              <w:rPr>
                <w:rFonts w:ascii="Arial" w:hAnsi="Arial" w:cs="Arial"/>
                <w:sz w:val="20"/>
              </w:rPr>
            </w:pPr>
            <w:r>
              <w:rPr>
                <w:rFonts w:ascii="Arial" w:hAnsi="Arial" w:cs="Arial"/>
                <w:sz w:val="20"/>
              </w:rPr>
              <w:t>6</w:t>
            </w:r>
          </w:p>
        </w:tc>
        <w:tc>
          <w:tcPr>
            <w:tcW w:w="8280" w:type="dxa"/>
            <w:gridSpan w:val="2"/>
            <w:tcBorders>
              <w:bottom w:val="single" w:sz="4" w:space="0" w:color="auto"/>
            </w:tcBorders>
          </w:tcPr>
          <w:p w:rsidR="00820D6F" w:rsidRPr="007015E9" w:rsidRDefault="00820D6F" w:rsidP="00820D6F">
            <w:pPr>
              <w:jc w:val="left"/>
              <w:rPr>
                <w:rFonts w:ascii="Arial" w:hAnsi="Arial"/>
              </w:rPr>
            </w:pPr>
            <w:r>
              <w:rPr>
                <w:rFonts w:ascii="Arial" w:hAnsi="Arial"/>
              </w:rPr>
              <w:t>Check microscopi</w:t>
            </w:r>
            <w:r w:rsidR="00E84437">
              <w:rPr>
                <w:rFonts w:ascii="Arial" w:hAnsi="Arial"/>
              </w:rPr>
              <w:t>cally for black elastic fibers</w:t>
            </w:r>
            <w:r>
              <w:rPr>
                <w:rFonts w:ascii="Arial" w:hAnsi="Arial"/>
              </w:rPr>
              <w:t xml:space="preserve"> with gray background</w:t>
            </w:r>
            <w:r w:rsidR="00E84437">
              <w:rPr>
                <w:rFonts w:ascii="Arial" w:hAnsi="Arial"/>
              </w:rPr>
              <w:t xml:space="preserve"> staining</w:t>
            </w:r>
            <w:r>
              <w:rPr>
                <w:rFonts w:ascii="Arial" w:hAnsi="Arial"/>
              </w:rPr>
              <w:t xml:space="preserve">.  </w:t>
            </w:r>
            <w:r w:rsidR="00E84437">
              <w:rPr>
                <w:rFonts w:ascii="Arial" w:hAnsi="Arial"/>
              </w:rPr>
              <w:t xml:space="preserve">If slides are over differentiated, place bak in Verhoeff Solution. </w:t>
            </w:r>
            <w:r>
              <w:rPr>
                <w:rFonts w:ascii="Arial" w:hAnsi="Arial"/>
              </w:rPr>
              <w:t>Should additional differentiation be necessary, dip slides in the Ferric Chloride aga</w:t>
            </w:r>
            <w:r w:rsidR="009113EA">
              <w:rPr>
                <w:rFonts w:ascii="Arial" w:hAnsi="Arial"/>
              </w:rPr>
              <w:t>in, rinse and re-examine slides</w:t>
            </w:r>
          </w:p>
          <w:p w:rsidR="00820D6F" w:rsidRDefault="00820D6F">
            <w:pPr>
              <w:jc w:val="left"/>
              <w:rPr>
                <w:rFonts w:ascii="Arial" w:hAnsi="Arial"/>
              </w:rPr>
            </w:pPr>
          </w:p>
        </w:tc>
      </w:tr>
      <w:tr w:rsidR="005C4828" w:rsidTr="009E3BCC">
        <w:trPr>
          <w:cantSplit/>
        </w:trPr>
        <w:tc>
          <w:tcPr>
            <w:tcW w:w="1800" w:type="dxa"/>
            <w:tcBorders>
              <w:top w:val="nil"/>
              <w:left w:val="single" w:sz="4" w:space="0" w:color="auto"/>
              <w:bottom w:val="nil"/>
              <w:right w:val="nil"/>
            </w:tcBorders>
          </w:tcPr>
          <w:p w:rsidR="005C4828" w:rsidRDefault="005C4828">
            <w:pPr>
              <w:rPr>
                <w:rFonts w:ascii="Arial" w:hAnsi="Arial" w:cs="Arial"/>
                <w:b/>
                <w:sz w:val="20"/>
              </w:rPr>
            </w:pPr>
          </w:p>
        </w:tc>
        <w:tc>
          <w:tcPr>
            <w:tcW w:w="1080" w:type="dxa"/>
            <w:tcBorders>
              <w:left w:val="single" w:sz="4" w:space="0" w:color="auto"/>
              <w:bottom w:val="single" w:sz="4" w:space="0" w:color="auto"/>
            </w:tcBorders>
          </w:tcPr>
          <w:p w:rsidR="005C4828" w:rsidRDefault="00820D6F">
            <w:pPr>
              <w:jc w:val="center"/>
              <w:rPr>
                <w:rFonts w:ascii="Arial" w:hAnsi="Arial" w:cs="Arial"/>
                <w:sz w:val="20"/>
              </w:rPr>
            </w:pPr>
            <w:r>
              <w:rPr>
                <w:rFonts w:ascii="Arial" w:hAnsi="Arial" w:cs="Arial"/>
                <w:sz w:val="20"/>
              </w:rPr>
              <w:t>7</w:t>
            </w:r>
          </w:p>
        </w:tc>
        <w:tc>
          <w:tcPr>
            <w:tcW w:w="8280" w:type="dxa"/>
            <w:gridSpan w:val="2"/>
            <w:tcBorders>
              <w:bottom w:val="single" w:sz="4" w:space="0" w:color="auto"/>
            </w:tcBorders>
          </w:tcPr>
          <w:p w:rsidR="005C4828" w:rsidRPr="00FE6BC4" w:rsidRDefault="00FE6BC4" w:rsidP="00FE6BC4">
            <w:pPr>
              <w:jc w:val="left"/>
              <w:rPr>
                <w:rFonts w:ascii="Arial" w:hAnsi="Arial" w:cs="Arial"/>
                <w:iCs/>
                <w:szCs w:val="22"/>
              </w:rPr>
            </w:pPr>
            <w:r w:rsidRPr="00FE6BC4">
              <w:rPr>
                <w:rFonts w:ascii="Arial" w:hAnsi="Arial" w:cs="Arial"/>
                <w:iCs/>
                <w:szCs w:val="22"/>
              </w:rPr>
              <w:t>Wash well in running tap water</w:t>
            </w:r>
          </w:p>
          <w:p w:rsidR="00FE6BC4" w:rsidRPr="00FE6BC4" w:rsidRDefault="00FE6BC4" w:rsidP="00FE6BC4">
            <w:pPr>
              <w:jc w:val="left"/>
              <w:rPr>
                <w:rFonts w:ascii="Arial" w:hAnsi="Arial" w:cs="Arial"/>
                <w:iCs/>
                <w:sz w:val="20"/>
              </w:rPr>
            </w:pPr>
          </w:p>
        </w:tc>
      </w:tr>
      <w:tr w:rsidR="00FE6BC4" w:rsidTr="009E3BCC">
        <w:trPr>
          <w:cantSplit/>
        </w:trPr>
        <w:tc>
          <w:tcPr>
            <w:tcW w:w="1800" w:type="dxa"/>
            <w:tcBorders>
              <w:top w:val="nil"/>
              <w:left w:val="single" w:sz="4" w:space="0" w:color="auto"/>
              <w:bottom w:val="nil"/>
              <w:right w:val="nil"/>
            </w:tcBorders>
          </w:tcPr>
          <w:p w:rsidR="00FE6BC4" w:rsidRDefault="00FE6BC4">
            <w:pPr>
              <w:rPr>
                <w:rFonts w:ascii="Arial" w:hAnsi="Arial" w:cs="Arial"/>
                <w:b/>
                <w:sz w:val="20"/>
              </w:rPr>
            </w:pPr>
          </w:p>
        </w:tc>
        <w:tc>
          <w:tcPr>
            <w:tcW w:w="1080" w:type="dxa"/>
            <w:tcBorders>
              <w:left w:val="single" w:sz="4" w:space="0" w:color="auto"/>
              <w:bottom w:val="single" w:sz="4" w:space="0" w:color="auto"/>
            </w:tcBorders>
          </w:tcPr>
          <w:p w:rsidR="00FE6BC4" w:rsidRDefault="00FE6BC4">
            <w:pPr>
              <w:jc w:val="center"/>
              <w:rPr>
                <w:rFonts w:ascii="Arial" w:hAnsi="Arial" w:cs="Arial"/>
                <w:sz w:val="20"/>
              </w:rPr>
            </w:pPr>
            <w:r>
              <w:rPr>
                <w:rFonts w:ascii="Arial" w:hAnsi="Arial" w:cs="Arial"/>
                <w:sz w:val="20"/>
              </w:rPr>
              <w:t>8</w:t>
            </w:r>
          </w:p>
        </w:tc>
        <w:tc>
          <w:tcPr>
            <w:tcW w:w="8280" w:type="dxa"/>
            <w:gridSpan w:val="2"/>
            <w:tcBorders>
              <w:bottom w:val="single" w:sz="4" w:space="0" w:color="auto"/>
            </w:tcBorders>
          </w:tcPr>
          <w:p w:rsidR="00FE6BC4" w:rsidRPr="007015E9" w:rsidRDefault="00FE6BC4" w:rsidP="00FE6BC4">
            <w:pPr>
              <w:jc w:val="left"/>
              <w:rPr>
                <w:rFonts w:ascii="Arial" w:hAnsi="Arial"/>
                <w:b/>
              </w:rPr>
            </w:pPr>
            <w:r>
              <w:rPr>
                <w:rFonts w:ascii="Arial" w:hAnsi="Arial"/>
              </w:rPr>
              <w:t>Place slides in Solution D: Sodium Thiosulfate, 5%..........</w:t>
            </w:r>
            <w:r>
              <w:rPr>
                <w:rFonts w:ascii="Arial" w:hAnsi="Arial"/>
                <w:b/>
              </w:rPr>
              <w:t xml:space="preserve">1 </w:t>
            </w:r>
            <w:r w:rsidRPr="00820D6F">
              <w:rPr>
                <w:rFonts w:ascii="Arial" w:hAnsi="Arial"/>
              </w:rPr>
              <w:t>minute</w:t>
            </w:r>
          </w:p>
          <w:p w:rsidR="00FE6BC4" w:rsidRDefault="00FE6BC4">
            <w:pPr>
              <w:jc w:val="left"/>
              <w:rPr>
                <w:rFonts w:ascii="Arial" w:hAnsi="Arial"/>
              </w:rPr>
            </w:pPr>
          </w:p>
        </w:tc>
      </w:tr>
      <w:tr w:rsidR="005C4828" w:rsidTr="009E3BCC">
        <w:trPr>
          <w:cantSplit/>
        </w:trPr>
        <w:tc>
          <w:tcPr>
            <w:tcW w:w="1800" w:type="dxa"/>
            <w:tcBorders>
              <w:top w:val="nil"/>
              <w:left w:val="single" w:sz="4" w:space="0" w:color="auto"/>
              <w:bottom w:val="nil"/>
              <w:right w:val="nil"/>
            </w:tcBorders>
          </w:tcPr>
          <w:p w:rsidR="005C4828" w:rsidRDefault="005C4828">
            <w:pPr>
              <w:rPr>
                <w:rFonts w:ascii="Arial" w:hAnsi="Arial" w:cs="Arial"/>
                <w:b/>
                <w:sz w:val="20"/>
              </w:rPr>
            </w:pPr>
          </w:p>
        </w:tc>
        <w:tc>
          <w:tcPr>
            <w:tcW w:w="1080" w:type="dxa"/>
            <w:tcBorders>
              <w:left w:val="single" w:sz="4" w:space="0" w:color="auto"/>
              <w:bottom w:val="single" w:sz="4" w:space="0" w:color="auto"/>
            </w:tcBorders>
          </w:tcPr>
          <w:p w:rsidR="005C4828" w:rsidRDefault="00FE6BC4">
            <w:pPr>
              <w:jc w:val="center"/>
              <w:rPr>
                <w:rFonts w:ascii="Arial" w:hAnsi="Arial" w:cs="Arial"/>
                <w:sz w:val="20"/>
              </w:rPr>
            </w:pPr>
            <w:r>
              <w:rPr>
                <w:rFonts w:ascii="Arial" w:hAnsi="Arial" w:cs="Arial"/>
                <w:sz w:val="20"/>
              </w:rPr>
              <w:t>9</w:t>
            </w:r>
          </w:p>
        </w:tc>
        <w:tc>
          <w:tcPr>
            <w:tcW w:w="8280" w:type="dxa"/>
            <w:gridSpan w:val="2"/>
            <w:tcBorders>
              <w:bottom w:val="single" w:sz="4" w:space="0" w:color="auto"/>
            </w:tcBorders>
          </w:tcPr>
          <w:p w:rsidR="005C4828" w:rsidRDefault="00BA445A" w:rsidP="00BA445A">
            <w:pPr>
              <w:rPr>
                <w:rFonts w:ascii="Arial" w:hAnsi="Arial"/>
              </w:rPr>
            </w:pPr>
            <w:r>
              <w:rPr>
                <w:rFonts w:ascii="Arial" w:hAnsi="Arial"/>
              </w:rPr>
              <w:t>Wash in running tap water ……….</w:t>
            </w:r>
            <w:r w:rsidR="00B649B5">
              <w:rPr>
                <w:rFonts w:ascii="Arial" w:hAnsi="Arial"/>
                <w:b/>
              </w:rPr>
              <w:t>5</w:t>
            </w:r>
            <w:r w:rsidR="00B649B5">
              <w:rPr>
                <w:rFonts w:ascii="Arial" w:hAnsi="Arial"/>
              </w:rPr>
              <w:t xml:space="preserve"> </w:t>
            </w:r>
            <w:r w:rsidR="00B649B5" w:rsidRPr="00820D6F">
              <w:rPr>
                <w:rFonts w:ascii="Arial" w:hAnsi="Arial"/>
              </w:rPr>
              <w:t>minute</w:t>
            </w:r>
            <w:r w:rsidR="00820D6F" w:rsidRPr="00820D6F">
              <w:rPr>
                <w:rFonts w:ascii="Arial" w:hAnsi="Arial"/>
              </w:rPr>
              <w:t>s</w:t>
            </w:r>
          </w:p>
          <w:p w:rsidR="005C4828" w:rsidRDefault="005C4828">
            <w:pPr>
              <w:jc w:val="left"/>
              <w:rPr>
                <w:rFonts w:ascii="Arial" w:hAnsi="Arial" w:cs="Arial"/>
                <w:i/>
                <w:iCs/>
                <w:sz w:val="20"/>
              </w:rPr>
            </w:pPr>
          </w:p>
        </w:tc>
      </w:tr>
      <w:tr w:rsidR="005C4828" w:rsidTr="00336864">
        <w:trPr>
          <w:cantSplit/>
        </w:trPr>
        <w:tc>
          <w:tcPr>
            <w:tcW w:w="1800" w:type="dxa"/>
            <w:tcBorders>
              <w:top w:val="nil"/>
              <w:left w:val="single" w:sz="4" w:space="0" w:color="auto"/>
              <w:bottom w:val="single" w:sz="4" w:space="0" w:color="auto"/>
              <w:right w:val="nil"/>
            </w:tcBorders>
          </w:tcPr>
          <w:p w:rsidR="005C4828" w:rsidRDefault="005C4828">
            <w:pPr>
              <w:rPr>
                <w:rFonts w:ascii="Arial" w:hAnsi="Arial" w:cs="Arial"/>
                <w:b/>
                <w:sz w:val="20"/>
              </w:rPr>
            </w:pPr>
          </w:p>
        </w:tc>
        <w:tc>
          <w:tcPr>
            <w:tcW w:w="1080" w:type="dxa"/>
            <w:tcBorders>
              <w:left w:val="single" w:sz="4" w:space="0" w:color="auto"/>
              <w:bottom w:val="single" w:sz="4" w:space="0" w:color="auto"/>
            </w:tcBorders>
          </w:tcPr>
          <w:p w:rsidR="005C4828" w:rsidRDefault="00FE6BC4">
            <w:pPr>
              <w:jc w:val="center"/>
              <w:rPr>
                <w:rFonts w:ascii="Arial" w:hAnsi="Arial" w:cs="Arial"/>
                <w:sz w:val="20"/>
              </w:rPr>
            </w:pPr>
            <w:r>
              <w:rPr>
                <w:rFonts w:ascii="Arial" w:hAnsi="Arial" w:cs="Arial"/>
                <w:sz w:val="20"/>
              </w:rPr>
              <w:t>10</w:t>
            </w:r>
          </w:p>
        </w:tc>
        <w:tc>
          <w:tcPr>
            <w:tcW w:w="8280" w:type="dxa"/>
            <w:gridSpan w:val="2"/>
            <w:tcBorders>
              <w:bottom w:val="single" w:sz="4" w:space="0" w:color="auto"/>
            </w:tcBorders>
          </w:tcPr>
          <w:p w:rsidR="0087530D" w:rsidRPr="00820D6F" w:rsidRDefault="005C4828" w:rsidP="000720F0">
            <w:pPr>
              <w:rPr>
                <w:rFonts w:ascii="Arial" w:hAnsi="Arial"/>
                <w:b/>
              </w:rPr>
            </w:pPr>
            <w:r>
              <w:rPr>
                <w:rFonts w:ascii="Arial" w:hAnsi="Arial"/>
              </w:rPr>
              <w:t>Counterst</w:t>
            </w:r>
            <w:r w:rsidR="00BA445A">
              <w:rPr>
                <w:rFonts w:ascii="Arial" w:hAnsi="Arial"/>
              </w:rPr>
              <w:t>ain in</w:t>
            </w:r>
            <w:r w:rsidR="00FE6BC4">
              <w:rPr>
                <w:rFonts w:ascii="Arial" w:hAnsi="Arial"/>
              </w:rPr>
              <w:t xml:space="preserve"> Solution E: </w:t>
            </w:r>
            <w:r w:rsidR="00820D6F">
              <w:rPr>
                <w:rFonts w:ascii="Arial" w:hAnsi="Arial"/>
              </w:rPr>
              <w:t>Van Gieson</w:t>
            </w:r>
            <w:r w:rsidR="00B649B5">
              <w:rPr>
                <w:rFonts w:ascii="Arial" w:hAnsi="Arial"/>
              </w:rPr>
              <w:t xml:space="preserve"> Stain.......</w:t>
            </w:r>
            <w:r w:rsidR="00BA445A">
              <w:rPr>
                <w:rFonts w:ascii="Arial" w:hAnsi="Arial"/>
              </w:rPr>
              <w:t>………</w:t>
            </w:r>
            <w:r w:rsidR="00B649B5">
              <w:rPr>
                <w:rFonts w:ascii="Arial" w:hAnsi="Arial"/>
                <w:b/>
              </w:rPr>
              <w:t>3</w:t>
            </w:r>
            <w:r w:rsidR="00820D6F">
              <w:rPr>
                <w:rFonts w:ascii="Arial" w:hAnsi="Arial"/>
                <w:b/>
              </w:rPr>
              <w:t>-5</w:t>
            </w:r>
            <w:r w:rsidR="00B649B5">
              <w:rPr>
                <w:rFonts w:ascii="Arial" w:hAnsi="Arial"/>
                <w:b/>
              </w:rPr>
              <w:t xml:space="preserve"> </w:t>
            </w:r>
            <w:r w:rsidR="00B649B5" w:rsidRPr="00820D6F">
              <w:rPr>
                <w:rFonts w:ascii="Arial" w:hAnsi="Arial"/>
              </w:rPr>
              <w:t>minutes</w:t>
            </w:r>
          </w:p>
          <w:p w:rsidR="005C4828" w:rsidRDefault="00BA445A">
            <w:pPr>
              <w:jc w:val="left"/>
              <w:rPr>
                <w:rFonts w:ascii="Arial" w:hAnsi="Arial" w:cs="Arial"/>
                <w:i/>
                <w:iCs/>
                <w:sz w:val="20"/>
              </w:rPr>
            </w:pPr>
            <w:r>
              <w:rPr>
                <w:rFonts w:ascii="Arial" w:hAnsi="Arial" w:cs="Arial"/>
                <w:i/>
                <w:iCs/>
                <w:sz w:val="20"/>
              </w:rPr>
              <w:t xml:space="preserve"> </w:t>
            </w:r>
          </w:p>
        </w:tc>
      </w:tr>
      <w:tr w:rsidR="005C4828" w:rsidTr="00D4240D">
        <w:trPr>
          <w:cantSplit/>
          <w:trHeight w:val="503"/>
        </w:trPr>
        <w:tc>
          <w:tcPr>
            <w:tcW w:w="1800" w:type="dxa"/>
            <w:tcBorders>
              <w:top w:val="single" w:sz="4" w:space="0" w:color="auto"/>
              <w:left w:val="single" w:sz="4" w:space="0" w:color="auto"/>
              <w:bottom w:val="single" w:sz="4" w:space="0" w:color="auto"/>
              <w:right w:val="nil"/>
            </w:tcBorders>
          </w:tcPr>
          <w:p w:rsidR="005C4828" w:rsidRDefault="005C4828">
            <w:pPr>
              <w:rPr>
                <w:rFonts w:ascii="Arial" w:hAnsi="Arial" w:cs="Arial"/>
                <w:b/>
                <w:sz w:val="20"/>
              </w:rPr>
            </w:pPr>
          </w:p>
        </w:tc>
        <w:tc>
          <w:tcPr>
            <w:tcW w:w="1080" w:type="dxa"/>
            <w:tcBorders>
              <w:left w:val="single" w:sz="4" w:space="0" w:color="auto"/>
              <w:bottom w:val="single" w:sz="4" w:space="0" w:color="auto"/>
            </w:tcBorders>
          </w:tcPr>
          <w:p w:rsidR="005C4828" w:rsidRDefault="00820D6F">
            <w:pPr>
              <w:jc w:val="center"/>
              <w:rPr>
                <w:rFonts w:ascii="Arial" w:hAnsi="Arial" w:cs="Arial"/>
                <w:sz w:val="20"/>
              </w:rPr>
            </w:pPr>
            <w:r>
              <w:rPr>
                <w:rFonts w:ascii="Arial" w:hAnsi="Arial" w:cs="Arial"/>
                <w:sz w:val="20"/>
              </w:rPr>
              <w:t>1</w:t>
            </w:r>
            <w:r w:rsidR="00FE6BC4">
              <w:rPr>
                <w:rFonts w:ascii="Arial" w:hAnsi="Arial" w:cs="Arial"/>
                <w:sz w:val="20"/>
              </w:rPr>
              <w:t>1</w:t>
            </w:r>
          </w:p>
        </w:tc>
        <w:tc>
          <w:tcPr>
            <w:tcW w:w="8280" w:type="dxa"/>
            <w:gridSpan w:val="2"/>
            <w:tcBorders>
              <w:bottom w:val="single" w:sz="4" w:space="0" w:color="auto"/>
            </w:tcBorders>
          </w:tcPr>
          <w:p w:rsidR="005C4828" w:rsidRPr="004D1A0C" w:rsidRDefault="00BA445A" w:rsidP="00D4240D">
            <w:pPr>
              <w:jc w:val="left"/>
              <w:rPr>
                <w:rFonts w:ascii="Arial" w:hAnsi="Arial"/>
              </w:rPr>
            </w:pPr>
            <w:r>
              <w:rPr>
                <w:rFonts w:ascii="Arial" w:hAnsi="Arial"/>
              </w:rPr>
              <w:t>Dehydrate</w:t>
            </w:r>
            <w:r w:rsidR="00D4240D">
              <w:rPr>
                <w:rFonts w:ascii="Arial" w:hAnsi="Arial"/>
              </w:rPr>
              <w:t>, clear and coverslip</w:t>
            </w:r>
          </w:p>
        </w:tc>
      </w:tr>
      <w:tr w:rsidR="000256DB" w:rsidTr="00336864">
        <w:trPr>
          <w:cantSplit/>
        </w:trPr>
        <w:tc>
          <w:tcPr>
            <w:tcW w:w="1800" w:type="dxa"/>
            <w:tcBorders>
              <w:top w:val="single" w:sz="4" w:space="0" w:color="auto"/>
              <w:left w:val="single" w:sz="4" w:space="0" w:color="auto"/>
              <w:bottom w:val="single" w:sz="4" w:space="0" w:color="auto"/>
              <w:right w:val="single" w:sz="4" w:space="0" w:color="auto"/>
            </w:tcBorders>
          </w:tcPr>
          <w:p w:rsidR="000256DB" w:rsidRDefault="000256DB">
            <w:pPr>
              <w:rPr>
                <w:rFonts w:ascii="Arial" w:hAnsi="Arial" w:cs="Arial"/>
                <w:b/>
                <w:sz w:val="20"/>
              </w:rPr>
            </w:pPr>
            <w:r>
              <w:rPr>
                <w:rFonts w:ascii="Arial" w:hAnsi="Arial" w:cs="Arial"/>
                <w:sz w:val="20"/>
              </w:rPr>
              <w:br w:type="page"/>
            </w:r>
            <w:r>
              <w:rPr>
                <w:rFonts w:ascii="Arial" w:hAnsi="Arial" w:cs="Arial"/>
                <w:b/>
                <w:color w:val="0000FF"/>
                <w:sz w:val="20"/>
              </w:rPr>
              <w:t>Results</w:t>
            </w:r>
          </w:p>
          <w:p w:rsidR="000256DB" w:rsidRDefault="000256DB">
            <w:pPr>
              <w:rPr>
                <w:rFonts w:ascii="Arial" w:hAnsi="Arial" w:cs="Arial"/>
                <w:b/>
                <w:sz w:val="20"/>
              </w:rPr>
            </w:pPr>
          </w:p>
        </w:tc>
        <w:tc>
          <w:tcPr>
            <w:tcW w:w="9360" w:type="dxa"/>
            <w:gridSpan w:val="3"/>
            <w:tcBorders>
              <w:top w:val="single" w:sz="4" w:space="0" w:color="auto"/>
              <w:left w:val="single" w:sz="4" w:space="0" w:color="auto"/>
              <w:bottom w:val="single" w:sz="4" w:space="0" w:color="auto"/>
              <w:right w:val="single" w:sz="4" w:space="0" w:color="auto"/>
            </w:tcBorders>
          </w:tcPr>
          <w:p w:rsidR="000720F0" w:rsidRDefault="002E4332" w:rsidP="00BA445A">
            <w:pPr>
              <w:ind w:left="360"/>
              <w:rPr>
                <w:rFonts w:ascii="Arial" w:hAnsi="Arial"/>
              </w:rPr>
            </w:pPr>
            <w:r>
              <w:rPr>
                <w:rFonts w:ascii="Arial" w:hAnsi="Arial"/>
              </w:rPr>
              <w:t>Elastic fibers......................</w:t>
            </w:r>
            <w:r w:rsidR="009A7DC0">
              <w:rPr>
                <w:rFonts w:ascii="Arial" w:hAnsi="Arial"/>
              </w:rPr>
              <w:t>Blue</w:t>
            </w:r>
            <w:r w:rsidR="000720F0">
              <w:rPr>
                <w:rFonts w:ascii="Arial" w:hAnsi="Arial"/>
              </w:rPr>
              <w:t xml:space="preserve"> to black</w:t>
            </w:r>
          </w:p>
          <w:p w:rsidR="000720F0" w:rsidRDefault="002E4332" w:rsidP="00BA445A">
            <w:pPr>
              <w:ind w:left="360"/>
              <w:rPr>
                <w:rFonts w:ascii="Arial" w:hAnsi="Arial"/>
              </w:rPr>
            </w:pPr>
            <w:r>
              <w:rPr>
                <w:rFonts w:ascii="Arial" w:hAnsi="Arial"/>
              </w:rPr>
              <w:t>Nuclei.................................</w:t>
            </w:r>
            <w:r w:rsidR="000720F0">
              <w:rPr>
                <w:rFonts w:ascii="Arial" w:hAnsi="Arial"/>
              </w:rPr>
              <w:t>Blue to black</w:t>
            </w:r>
          </w:p>
          <w:p w:rsidR="00BA445A" w:rsidRDefault="002E4332" w:rsidP="00BA445A">
            <w:pPr>
              <w:ind w:left="360"/>
              <w:rPr>
                <w:rFonts w:ascii="Arial" w:hAnsi="Arial"/>
              </w:rPr>
            </w:pPr>
            <w:r>
              <w:rPr>
                <w:rFonts w:ascii="Arial" w:hAnsi="Arial"/>
              </w:rPr>
              <w:t>Collagen.............................</w:t>
            </w:r>
            <w:r w:rsidR="000720F0">
              <w:rPr>
                <w:rFonts w:ascii="Arial" w:hAnsi="Arial"/>
              </w:rPr>
              <w:t>Red</w:t>
            </w:r>
          </w:p>
          <w:p w:rsidR="000256DB" w:rsidRDefault="002E4332" w:rsidP="00BA445A">
            <w:pPr>
              <w:ind w:left="360"/>
              <w:rPr>
                <w:rFonts w:ascii="Arial" w:hAnsi="Arial"/>
              </w:rPr>
            </w:pPr>
            <w:r>
              <w:rPr>
                <w:rFonts w:ascii="Arial" w:hAnsi="Arial"/>
              </w:rPr>
              <w:t>Other tissue elements........</w:t>
            </w:r>
            <w:r w:rsidR="000720F0">
              <w:rPr>
                <w:rFonts w:ascii="Arial" w:hAnsi="Arial"/>
              </w:rPr>
              <w:t>Yellow</w:t>
            </w:r>
          </w:p>
          <w:p w:rsidR="00F51A55" w:rsidRPr="000720F0" w:rsidRDefault="00F51A55" w:rsidP="00BA445A">
            <w:pPr>
              <w:ind w:left="360"/>
              <w:rPr>
                <w:rFonts w:ascii="Arial" w:hAnsi="Arial"/>
              </w:rPr>
            </w:pPr>
          </w:p>
        </w:tc>
      </w:tr>
      <w:tr w:rsidR="000256DB" w:rsidTr="009E3BCC">
        <w:trPr>
          <w:cantSplit/>
        </w:trPr>
        <w:tc>
          <w:tcPr>
            <w:tcW w:w="1800" w:type="dxa"/>
            <w:tcBorders>
              <w:top w:val="single" w:sz="4" w:space="0" w:color="auto"/>
              <w:left w:val="single" w:sz="4" w:space="0" w:color="auto"/>
              <w:bottom w:val="single" w:sz="4" w:space="0" w:color="auto"/>
              <w:right w:val="single" w:sz="4" w:space="0" w:color="auto"/>
            </w:tcBorders>
          </w:tcPr>
          <w:p w:rsidR="000256DB" w:rsidRDefault="000256DB">
            <w:pPr>
              <w:rPr>
                <w:rFonts w:ascii="Arial" w:hAnsi="Arial" w:cs="Arial"/>
                <w:b/>
                <w:bCs/>
                <w:sz w:val="20"/>
              </w:rPr>
            </w:pPr>
            <w:r>
              <w:rPr>
                <w:rFonts w:ascii="Arial" w:hAnsi="Arial" w:cs="Arial"/>
                <w:b/>
                <w:bCs/>
                <w:color w:val="0000FF"/>
                <w:sz w:val="20"/>
              </w:rPr>
              <w:t>Result Reporting</w:t>
            </w:r>
          </w:p>
        </w:tc>
        <w:tc>
          <w:tcPr>
            <w:tcW w:w="9360" w:type="dxa"/>
            <w:gridSpan w:val="3"/>
            <w:tcBorders>
              <w:top w:val="single" w:sz="4" w:space="0" w:color="auto"/>
              <w:left w:val="single" w:sz="4" w:space="0" w:color="auto"/>
              <w:bottom w:val="single" w:sz="4" w:space="0" w:color="auto"/>
              <w:right w:val="single" w:sz="4" w:space="0" w:color="auto"/>
            </w:tcBorders>
          </w:tcPr>
          <w:p w:rsidR="000256DB" w:rsidRDefault="000720F0">
            <w:pPr>
              <w:rPr>
                <w:rFonts w:ascii="Arial" w:hAnsi="Arial" w:cs="Arial"/>
                <w:iCs/>
                <w:szCs w:val="22"/>
              </w:rPr>
            </w:pPr>
            <w:r w:rsidRPr="000720F0">
              <w:rPr>
                <w:rFonts w:ascii="Arial" w:hAnsi="Arial" w:cs="Arial"/>
                <w:iCs/>
                <w:szCs w:val="22"/>
              </w:rPr>
              <w:t>By Pathologist</w:t>
            </w:r>
            <w:r w:rsidR="00BA445A">
              <w:rPr>
                <w:rFonts w:ascii="Arial" w:hAnsi="Arial" w:cs="Arial"/>
                <w:iCs/>
                <w:szCs w:val="22"/>
              </w:rPr>
              <w:t>s</w:t>
            </w:r>
          </w:p>
          <w:p w:rsidR="009A7DC0" w:rsidRPr="000720F0" w:rsidRDefault="009A7DC0">
            <w:pPr>
              <w:rPr>
                <w:rFonts w:ascii="Arial" w:hAnsi="Arial" w:cs="Arial"/>
                <w:iCs/>
                <w:szCs w:val="22"/>
              </w:rPr>
            </w:pPr>
          </w:p>
        </w:tc>
      </w:tr>
      <w:tr w:rsidR="000256DB" w:rsidTr="009E3BCC">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single" w:sz="4" w:space="0" w:color="auto"/>
              <w:left w:val="single" w:sz="4" w:space="0" w:color="auto"/>
              <w:bottom w:val="single" w:sz="4" w:space="0" w:color="auto"/>
              <w:right w:val="single" w:sz="4" w:space="0" w:color="auto"/>
            </w:tcBorders>
          </w:tcPr>
          <w:p w:rsidR="000256DB" w:rsidRDefault="000256DB">
            <w:pPr>
              <w:rPr>
                <w:rFonts w:ascii="Arial" w:hAnsi="Arial" w:cs="Arial"/>
                <w:b/>
                <w:bCs/>
                <w:sz w:val="20"/>
              </w:rPr>
            </w:pPr>
          </w:p>
          <w:p w:rsidR="000256DB" w:rsidRDefault="000256DB">
            <w:pPr>
              <w:rPr>
                <w:rFonts w:ascii="Arial" w:hAnsi="Arial" w:cs="Arial"/>
                <w:b/>
                <w:bCs/>
                <w:color w:val="0000FF"/>
                <w:sz w:val="20"/>
              </w:rPr>
            </w:pPr>
            <w:r>
              <w:rPr>
                <w:rFonts w:ascii="Arial" w:hAnsi="Arial" w:cs="Arial"/>
                <w:b/>
                <w:bCs/>
                <w:color w:val="0000FF"/>
                <w:sz w:val="20"/>
              </w:rPr>
              <w:t>References</w:t>
            </w:r>
          </w:p>
        </w:tc>
        <w:tc>
          <w:tcPr>
            <w:tcW w:w="9360" w:type="dxa"/>
            <w:gridSpan w:val="3"/>
            <w:tcBorders>
              <w:top w:val="single" w:sz="4" w:space="0" w:color="auto"/>
              <w:left w:val="single" w:sz="4" w:space="0" w:color="auto"/>
              <w:bottom w:val="single" w:sz="4" w:space="0" w:color="auto"/>
              <w:right w:val="single" w:sz="4" w:space="0" w:color="auto"/>
            </w:tcBorders>
          </w:tcPr>
          <w:p w:rsidR="000256DB" w:rsidRDefault="000720F0" w:rsidP="004D1A0C">
            <w:pPr>
              <w:ind w:left="162"/>
              <w:rPr>
                <w:rFonts w:ascii="Arial" w:hAnsi="Arial"/>
              </w:rPr>
            </w:pPr>
            <w:r>
              <w:rPr>
                <w:rFonts w:ascii="Arial" w:hAnsi="Arial"/>
              </w:rPr>
              <w:t>Sheehan, D.C. and Hrapchak, B.B</w:t>
            </w:r>
            <w:r w:rsidRPr="00F51A55">
              <w:rPr>
                <w:rFonts w:ascii="Arial" w:hAnsi="Arial"/>
              </w:rPr>
              <w:t>.: Theory and Practice of Histotechnology, 2</w:t>
            </w:r>
            <w:r w:rsidRPr="00F51A55">
              <w:rPr>
                <w:rFonts w:ascii="Arial" w:hAnsi="Arial"/>
                <w:vertAlign w:val="superscript"/>
              </w:rPr>
              <w:t>nd</w:t>
            </w:r>
            <w:r>
              <w:rPr>
                <w:rFonts w:ascii="Arial" w:hAnsi="Arial"/>
              </w:rPr>
              <w:t xml:space="preserve"> edition, pp. 196-197; C. V. Mosby Co., St. Louis, MO,  1980.</w:t>
            </w:r>
          </w:p>
          <w:p w:rsidR="0087530D" w:rsidRDefault="0087530D" w:rsidP="004D1A0C">
            <w:pPr>
              <w:ind w:left="162"/>
              <w:rPr>
                <w:rFonts w:ascii="Arial" w:hAnsi="Arial"/>
              </w:rPr>
            </w:pPr>
            <w:r>
              <w:rPr>
                <w:rFonts w:ascii="Arial" w:hAnsi="Arial"/>
              </w:rPr>
              <w:t xml:space="preserve">Carson, Freida, </w:t>
            </w:r>
            <w:r>
              <w:rPr>
                <w:rFonts w:ascii="Arial" w:hAnsi="Arial"/>
                <w:i/>
              </w:rPr>
              <w:t>Histotechnology: A Self-Instructional Text.</w:t>
            </w:r>
            <w:r>
              <w:rPr>
                <w:rFonts w:ascii="Arial" w:hAnsi="Arial"/>
              </w:rPr>
              <w:t xml:space="preserve"> 2nd ed. Chicago: ASCP Press, 1997, p.138-140</w:t>
            </w:r>
          </w:p>
          <w:p w:rsidR="0087530D" w:rsidRDefault="0087530D" w:rsidP="004D1A0C">
            <w:pPr>
              <w:ind w:left="162"/>
              <w:rPr>
                <w:rFonts w:ascii="Arial" w:hAnsi="Arial"/>
              </w:rPr>
            </w:pPr>
          </w:p>
          <w:p w:rsidR="0087530D" w:rsidRPr="0087530D" w:rsidRDefault="0087530D">
            <w:pPr>
              <w:rPr>
                <w:rFonts w:ascii="Arial" w:hAnsi="Arial"/>
              </w:rPr>
            </w:pPr>
          </w:p>
        </w:tc>
      </w:tr>
    </w:tbl>
    <w:p w:rsidR="000256DB" w:rsidRDefault="000256DB">
      <w:pPr>
        <w:rPr>
          <w:rFonts w:ascii="Arial" w:hAnsi="Arial" w:cs="Arial"/>
        </w:rPr>
      </w:pPr>
    </w:p>
    <w:p w:rsidR="00F51A55" w:rsidRPr="002D29A5" w:rsidRDefault="00F51A55" w:rsidP="00F51A55">
      <w:pPr>
        <w:ind w:left="-1260"/>
        <w:rPr>
          <w:rFonts w:ascii="Arial" w:hAnsi="Arial" w:cs="Arial"/>
          <w:b/>
        </w:rPr>
      </w:pPr>
      <w:r w:rsidRPr="002D29A5">
        <w:rPr>
          <w:rFonts w:ascii="Arial" w:hAnsi="Arial" w:cs="Arial"/>
          <w:b/>
        </w:rPr>
        <w:t>Historical Record</w:t>
      </w:r>
    </w:p>
    <w:p w:rsidR="00F51A55" w:rsidRDefault="00F51A55" w:rsidP="00F51A55">
      <w:pPr>
        <w:rPr>
          <w:rFonts w:ascii="Arial" w:hAnsi="Arial" w:cs="Arial"/>
        </w:rPr>
      </w:pPr>
    </w:p>
    <w:tbl>
      <w:tblPr>
        <w:tblStyle w:val="TableGrid"/>
        <w:tblW w:w="11160" w:type="dxa"/>
        <w:tblInd w:w="-1152" w:type="dxa"/>
        <w:tblLook w:val="04A0"/>
      </w:tblPr>
      <w:tblGrid>
        <w:gridCol w:w="962"/>
        <w:gridCol w:w="3399"/>
        <w:gridCol w:w="1615"/>
        <w:gridCol w:w="5184"/>
      </w:tblGrid>
      <w:tr w:rsidR="00F51A55" w:rsidTr="001F6B68">
        <w:tc>
          <w:tcPr>
            <w:tcW w:w="900" w:type="dxa"/>
          </w:tcPr>
          <w:p w:rsidR="00F51A55" w:rsidRDefault="00F51A55" w:rsidP="001F6B68">
            <w:pPr>
              <w:rPr>
                <w:rFonts w:ascii="Arial" w:hAnsi="Arial" w:cs="Arial"/>
              </w:rPr>
            </w:pPr>
            <w:r>
              <w:rPr>
                <w:rFonts w:ascii="Arial" w:hAnsi="Arial" w:cs="Arial"/>
              </w:rPr>
              <w:t>Version</w:t>
            </w:r>
          </w:p>
        </w:tc>
        <w:tc>
          <w:tcPr>
            <w:tcW w:w="3420" w:type="dxa"/>
          </w:tcPr>
          <w:p w:rsidR="00F51A55" w:rsidRDefault="00F51A55" w:rsidP="001F6B68">
            <w:pPr>
              <w:rPr>
                <w:rFonts w:ascii="Arial" w:hAnsi="Arial" w:cs="Arial"/>
              </w:rPr>
            </w:pPr>
            <w:r>
              <w:rPr>
                <w:rFonts w:ascii="Arial" w:hAnsi="Arial" w:cs="Arial"/>
              </w:rPr>
              <w:t>Revised by</w:t>
            </w:r>
          </w:p>
        </w:tc>
        <w:tc>
          <w:tcPr>
            <w:tcW w:w="1620" w:type="dxa"/>
          </w:tcPr>
          <w:p w:rsidR="00F51A55" w:rsidRDefault="00F51A55" w:rsidP="001F6B68">
            <w:pPr>
              <w:rPr>
                <w:rFonts w:ascii="Arial" w:hAnsi="Arial" w:cs="Arial"/>
              </w:rPr>
            </w:pPr>
            <w:r>
              <w:rPr>
                <w:rFonts w:ascii="Arial" w:hAnsi="Arial" w:cs="Arial"/>
              </w:rPr>
              <w:t>Effective Date</w:t>
            </w:r>
          </w:p>
        </w:tc>
        <w:tc>
          <w:tcPr>
            <w:tcW w:w="5220" w:type="dxa"/>
          </w:tcPr>
          <w:p w:rsidR="00F51A55" w:rsidRDefault="00F51A55" w:rsidP="001F6B68">
            <w:pPr>
              <w:rPr>
                <w:rFonts w:ascii="Arial" w:hAnsi="Arial" w:cs="Arial"/>
              </w:rPr>
            </w:pPr>
            <w:r>
              <w:rPr>
                <w:rFonts w:ascii="Arial" w:hAnsi="Arial" w:cs="Arial"/>
              </w:rPr>
              <w:t>Summary of Revisions</w:t>
            </w:r>
          </w:p>
        </w:tc>
      </w:tr>
      <w:tr w:rsidR="00F51A55" w:rsidTr="001F6B68">
        <w:tc>
          <w:tcPr>
            <w:tcW w:w="900" w:type="dxa"/>
          </w:tcPr>
          <w:p w:rsidR="00F51A55" w:rsidRDefault="00F51A55" w:rsidP="001F6B68">
            <w:pPr>
              <w:rPr>
                <w:rFonts w:ascii="Arial" w:hAnsi="Arial" w:cs="Arial"/>
              </w:rPr>
            </w:pPr>
            <w:r>
              <w:rPr>
                <w:rFonts w:ascii="Arial" w:hAnsi="Arial" w:cs="Arial"/>
              </w:rPr>
              <w:t>1</w:t>
            </w:r>
          </w:p>
        </w:tc>
        <w:tc>
          <w:tcPr>
            <w:tcW w:w="3420" w:type="dxa"/>
          </w:tcPr>
          <w:p w:rsidR="00F51A55" w:rsidRDefault="00F51A55" w:rsidP="001F6B68">
            <w:pPr>
              <w:rPr>
                <w:rFonts w:ascii="Arial" w:hAnsi="Arial" w:cs="Arial"/>
              </w:rPr>
            </w:pPr>
          </w:p>
        </w:tc>
        <w:tc>
          <w:tcPr>
            <w:tcW w:w="1620" w:type="dxa"/>
          </w:tcPr>
          <w:p w:rsidR="00F51A55" w:rsidRDefault="00F51A55" w:rsidP="001F6B68">
            <w:pPr>
              <w:rPr>
                <w:rFonts w:ascii="Arial" w:hAnsi="Arial" w:cs="Arial"/>
              </w:rPr>
            </w:pPr>
          </w:p>
        </w:tc>
        <w:tc>
          <w:tcPr>
            <w:tcW w:w="5220" w:type="dxa"/>
          </w:tcPr>
          <w:p w:rsidR="00F51A55" w:rsidRDefault="00F51A55" w:rsidP="001F6B68">
            <w:pPr>
              <w:rPr>
                <w:rFonts w:ascii="Arial" w:hAnsi="Arial" w:cs="Arial"/>
              </w:rPr>
            </w:pPr>
            <w:r>
              <w:rPr>
                <w:rFonts w:ascii="Arial" w:hAnsi="Arial" w:cs="Arial"/>
              </w:rPr>
              <w:t>Initial version.</w:t>
            </w:r>
          </w:p>
        </w:tc>
      </w:tr>
      <w:tr w:rsidR="00F51A55" w:rsidTr="001F6B68">
        <w:tc>
          <w:tcPr>
            <w:tcW w:w="900" w:type="dxa"/>
          </w:tcPr>
          <w:p w:rsidR="00F51A55" w:rsidRDefault="00F51A55" w:rsidP="001F6B68">
            <w:pPr>
              <w:rPr>
                <w:rFonts w:ascii="Arial" w:hAnsi="Arial" w:cs="Arial"/>
              </w:rPr>
            </w:pPr>
            <w:r>
              <w:rPr>
                <w:rFonts w:ascii="Arial" w:hAnsi="Arial" w:cs="Arial"/>
              </w:rPr>
              <w:t>2</w:t>
            </w:r>
          </w:p>
        </w:tc>
        <w:tc>
          <w:tcPr>
            <w:tcW w:w="3420" w:type="dxa"/>
          </w:tcPr>
          <w:p w:rsidR="00F51A55" w:rsidRDefault="00F51A55" w:rsidP="001F6B68">
            <w:pPr>
              <w:rPr>
                <w:rFonts w:ascii="Arial" w:hAnsi="Arial" w:cs="Arial"/>
              </w:rPr>
            </w:pPr>
            <w:r>
              <w:rPr>
                <w:rFonts w:ascii="Arial" w:hAnsi="Arial" w:cs="Arial"/>
              </w:rPr>
              <w:t>A. Dubbelde</w:t>
            </w:r>
          </w:p>
        </w:tc>
        <w:tc>
          <w:tcPr>
            <w:tcW w:w="1620" w:type="dxa"/>
          </w:tcPr>
          <w:p w:rsidR="00F51A55" w:rsidRDefault="00F51A55" w:rsidP="001F6B68">
            <w:pPr>
              <w:rPr>
                <w:rFonts w:ascii="Arial" w:hAnsi="Arial" w:cs="Arial"/>
              </w:rPr>
            </w:pPr>
            <w:r>
              <w:rPr>
                <w:rFonts w:ascii="Arial" w:hAnsi="Arial" w:cs="Arial"/>
              </w:rPr>
              <w:t>6/27/19</w:t>
            </w:r>
          </w:p>
        </w:tc>
        <w:tc>
          <w:tcPr>
            <w:tcW w:w="5220" w:type="dxa"/>
          </w:tcPr>
          <w:p w:rsidR="00F51A55" w:rsidRDefault="00F51A55" w:rsidP="001F6B68">
            <w:pPr>
              <w:rPr>
                <w:rFonts w:ascii="Arial" w:hAnsi="Arial" w:cs="Arial"/>
              </w:rPr>
            </w:pPr>
            <w:r>
              <w:rPr>
                <w:rFonts w:ascii="Arial" w:hAnsi="Arial" w:cs="Arial"/>
              </w:rPr>
              <w:t>Update format, add version, and update to match current staining procedure used.</w:t>
            </w:r>
          </w:p>
        </w:tc>
      </w:tr>
      <w:tr w:rsidR="00F51A55" w:rsidTr="001F6B68">
        <w:tc>
          <w:tcPr>
            <w:tcW w:w="900" w:type="dxa"/>
          </w:tcPr>
          <w:p w:rsidR="00F51A55" w:rsidRDefault="00F51A55" w:rsidP="001F6B68">
            <w:pPr>
              <w:rPr>
                <w:rFonts w:ascii="Arial" w:hAnsi="Arial" w:cs="Arial"/>
              </w:rPr>
            </w:pPr>
          </w:p>
        </w:tc>
        <w:tc>
          <w:tcPr>
            <w:tcW w:w="3420" w:type="dxa"/>
          </w:tcPr>
          <w:p w:rsidR="00F51A55" w:rsidRDefault="00F51A55" w:rsidP="001F6B68">
            <w:pPr>
              <w:rPr>
                <w:rFonts w:ascii="Arial" w:hAnsi="Arial" w:cs="Arial"/>
              </w:rPr>
            </w:pPr>
          </w:p>
        </w:tc>
        <w:tc>
          <w:tcPr>
            <w:tcW w:w="1620" w:type="dxa"/>
          </w:tcPr>
          <w:p w:rsidR="00F51A55" w:rsidRDefault="00F51A55" w:rsidP="001F6B68">
            <w:pPr>
              <w:rPr>
                <w:rFonts w:ascii="Arial" w:hAnsi="Arial" w:cs="Arial"/>
              </w:rPr>
            </w:pPr>
          </w:p>
        </w:tc>
        <w:tc>
          <w:tcPr>
            <w:tcW w:w="5220" w:type="dxa"/>
          </w:tcPr>
          <w:p w:rsidR="00F51A55" w:rsidRDefault="00F51A55" w:rsidP="001F6B68">
            <w:pPr>
              <w:rPr>
                <w:rFonts w:ascii="Arial" w:hAnsi="Arial" w:cs="Arial"/>
              </w:rPr>
            </w:pPr>
          </w:p>
        </w:tc>
      </w:tr>
      <w:tr w:rsidR="00F51A55" w:rsidTr="001F6B68">
        <w:tc>
          <w:tcPr>
            <w:tcW w:w="900" w:type="dxa"/>
          </w:tcPr>
          <w:p w:rsidR="00F51A55" w:rsidRDefault="00F51A55" w:rsidP="001F6B68">
            <w:pPr>
              <w:rPr>
                <w:rFonts w:ascii="Arial" w:hAnsi="Arial" w:cs="Arial"/>
              </w:rPr>
            </w:pPr>
          </w:p>
        </w:tc>
        <w:tc>
          <w:tcPr>
            <w:tcW w:w="3420" w:type="dxa"/>
          </w:tcPr>
          <w:p w:rsidR="00F51A55" w:rsidRDefault="00F51A55" w:rsidP="001F6B68">
            <w:pPr>
              <w:rPr>
                <w:rFonts w:ascii="Arial" w:hAnsi="Arial" w:cs="Arial"/>
              </w:rPr>
            </w:pPr>
          </w:p>
        </w:tc>
        <w:tc>
          <w:tcPr>
            <w:tcW w:w="1620" w:type="dxa"/>
          </w:tcPr>
          <w:p w:rsidR="00F51A55" w:rsidRDefault="00F51A55" w:rsidP="001F6B68">
            <w:pPr>
              <w:rPr>
                <w:rFonts w:ascii="Arial" w:hAnsi="Arial" w:cs="Arial"/>
              </w:rPr>
            </w:pPr>
          </w:p>
        </w:tc>
        <w:tc>
          <w:tcPr>
            <w:tcW w:w="5220" w:type="dxa"/>
          </w:tcPr>
          <w:p w:rsidR="00F51A55" w:rsidRDefault="00F51A55" w:rsidP="001F6B68">
            <w:pPr>
              <w:rPr>
                <w:rFonts w:ascii="Arial" w:hAnsi="Arial" w:cs="Arial"/>
              </w:rPr>
            </w:pPr>
          </w:p>
        </w:tc>
      </w:tr>
      <w:tr w:rsidR="00F51A55" w:rsidTr="001F6B68">
        <w:tc>
          <w:tcPr>
            <w:tcW w:w="900" w:type="dxa"/>
          </w:tcPr>
          <w:p w:rsidR="00F51A55" w:rsidRDefault="00F51A55" w:rsidP="001F6B68">
            <w:pPr>
              <w:rPr>
                <w:rFonts w:ascii="Arial" w:hAnsi="Arial" w:cs="Arial"/>
              </w:rPr>
            </w:pPr>
          </w:p>
        </w:tc>
        <w:tc>
          <w:tcPr>
            <w:tcW w:w="3420" w:type="dxa"/>
          </w:tcPr>
          <w:p w:rsidR="00F51A55" w:rsidRDefault="00F51A55" w:rsidP="001F6B68">
            <w:pPr>
              <w:rPr>
                <w:rFonts w:ascii="Arial" w:hAnsi="Arial" w:cs="Arial"/>
              </w:rPr>
            </w:pPr>
          </w:p>
        </w:tc>
        <w:tc>
          <w:tcPr>
            <w:tcW w:w="1620" w:type="dxa"/>
          </w:tcPr>
          <w:p w:rsidR="00F51A55" w:rsidRDefault="00F51A55" w:rsidP="001F6B68">
            <w:pPr>
              <w:rPr>
                <w:rFonts w:ascii="Arial" w:hAnsi="Arial" w:cs="Arial"/>
              </w:rPr>
            </w:pPr>
          </w:p>
        </w:tc>
        <w:tc>
          <w:tcPr>
            <w:tcW w:w="5220" w:type="dxa"/>
          </w:tcPr>
          <w:p w:rsidR="00F51A55" w:rsidRDefault="00F51A55" w:rsidP="001F6B68">
            <w:pPr>
              <w:rPr>
                <w:rFonts w:ascii="Arial" w:hAnsi="Arial" w:cs="Arial"/>
              </w:rPr>
            </w:pPr>
          </w:p>
        </w:tc>
      </w:tr>
      <w:tr w:rsidR="00F51A55" w:rsidTr="001F6B68">
        <w:tc>
          <w:tcPr>
            <w:tcW w:w="900" w:type="dxa"/>
          </w:tcPr>
          <w:p w:rsidR="00F51A55" w:rsidRDefault="00F51A55" w:rsidP="001F6B68">
            <w:pPr>
              <w:rPr>
                <w:rFonts w:ascii="Arial" w:hAnsi="Arial" w:cs="Arial"/>
              </w:rPr>
            </w:pPr>
          </w:p>
        </w:tc>
        <w:tc>
          <w:tcPr>
            <w:tcW w:w="3420" w:type="dxa"/>
          </w:tcPr>
          <w:p w:rsidR="00F51A55" w:rsidRDefault="00F51A55" w:rsidP="001F6B68">
            <w:pPr>
              <w:rPr>
                <w:rFonts w:ascii="Arial" w:hAnsi="Arial" w:cs="Arial"/>
              </w:rPr>
            </w:pPr>
          </w:p>
        </w:tc>
        <w:tc>
          <w:tcPr>
            <w:tcW w:w="1620" w:type="dxa"/>
          </w:tcPr>
          <w:p w:rsidR="00F51A55" w:rsidRDefault="00F51A55" w:rsidP="001F6B68">
            <w:pPr>
              <w:rPr>
                <w:rFonts w:ascii="Arial" w:hAnsi="Arial" w:cs="Arial"/>
              </w:rPr>
            </w:pPr>
          </w:p>
        </w:tc>
        <w:tc>
          <w:tcPr>
            <w:tcW w:w="5220" w:type="dxa"/>
          </w:tcPr>
          <w:p w:rsidR="00F51A55" w:rsidRDefault="00F51A55" w:rsidP="001F6B68">
            <w:pPr>
              <w:rPr>
                <w:rFonts w:ascii="Arial" w:hAnsi="Arial" w:cs="Arial"/>
              </w:rPr>
            </w:pPr>
          </w:p>
        </w:tc>
      </w:tr>
    </w:tbl>
    <w:p w:rsidR="00F51A55" w:rsidRDefault="00F51A55" w:rsidP="00F51A55">
      <w:pPr>
        <w:ind w:left="-1260"/>
        <w:rPr>
          <w:rFonts w:ascii="Arial" w:hAnsi="Arial" w:cs="Arial"/>
        </w:rPr>
      </w:pPr>
    </w:p>
    <w:sectPr w:rsidR="00F51A55" w:rsidSect="00B44890">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04B" w:rsidRDefault="00E0304B">
      <w:r>
        <w:separator/>
      </w:r>
    </w:p>
  </w:endnote>
  <w:endnote w:type="continuationSeparator" w:id="0">
    <w:p w:rsidR="00E0304B" w:rsidRDefault="00E030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4B" w:rsidRDefault="00E0304B">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0C416B">
      <w:rPr>
        <w:rFonts w:ascii="Arial" w:hAnsi="Arial" w:cs="Arial"/>
        <w:sz w:val="16"/>
      </w:rPr>
      <w:fldChar w:fldCharType="begin"/>
    </w:r>
    <w:r>
      <w:rPr>
        <w:rFonts w:ascii="Arial" w:hAnsi="Arial" w:cs="Arial"/>
        <w:sz w:val="16"/>
      </w:rPr>
      <w:instrText xml:space="preserve"> PAGE </w:instrText>
    </w:r>
    <w:r w:rsidR="000C416B">
      <w:rPr>
        <w:rFonts w:ascii="Arial" w:hAnsi="Arial" w:cs="Arial"/>
        <w:sz w:val="16"/>
      </w:rPr>
      <w:fldChar w:fldCharType="separate"/>
    </w:r>
    <w:r w:rsidR="00F51A55">
      <w:rPr>
        <w:rFonts w:ascii="Arial" w:hAnsi="Arial" w:cs="Arial"/>
        <w:noProof/>
        <w:sz w:val="16"/>
      </w:rPr>
      <w:t>1</w:t>
    </w:r>
    <w:r w:rsidR="000C416B">
      <w:rPr>
        <w:rFonts w:ascii="Arial" w:hAnsi="Arial" w:cs="Arial"/>
        <w:sz w:val="16"/>
      </w:rPr>
      <w:fldChar w:fldCharType="end"/>
    </w:r>
    <w:r>
      <w:rPr>
        <w:rFonts w:ascii="Arial" w:hAnsi="Arial" w:cs="Arial"/>
        <w:sz w:val="16"/>
      </w:rPr>
      <w:t xml:space="preserve"> of </w:t>
    </w:r>
    <w:r w:rsidR="000C416B">
      <w:rPr>
        <w:rFonts w:ascii="Arial" w:hAnsi="Arial" w:cs="Arial"/>
        <w:sz w:val="16"/>
      </w:rPr>
      <w:fldChar w:fldCharType="begin"/>
    </w:r>
    <w:r>
      <w:rPr>
        <w:rFonts w:ascii="Arial" w:hAnsi="Arial" w:cs="Arial"/>
        <w:sz w:val="16"/>
      </w:rPr>
      <w:instrText xml:space="preserve"> NUMPAGES </w:instrText>
    </w:r>
    <w:r w:rsidR="000C416B">
      <w:rPr>
        <w:rFonts w:ascii="Arial" w:hAnsi="Arial" w:cs="Arial"/>
        <w:sz w:val="16"/>
      </w:rPr>
      <w:fldChar w:fldCharType="separate"/>
    </w:r>
    <w:r w:rsidR="00F51A55">
      <w:rPr>
        <w:rFonts w:ascii="Arial" w:hAnsi="Arial" w:cs="Arial"/>
        <w:noProof/>
        <w:sz w:val="16"/>
      </w:rPr>
      <w:t>2</w:t>
    </w:r>
    <w:r w:rsidR="000C416B">
      <w:rPr>
        <w:rFonts w:ascii="Arial" w:hAnsi="Arial" w:cs="Arial"/>
        <w:sz w:val="16"/>
      </w:rPr>
      <w:fldChar w:fldCharType="end"/>
    </w:r>
  </w:p>
  <w:p w:rsidR="00E0304B" w:rsidRDefault="00E0304B">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04B" w:rsidRDefault="00E0304B">
      <w:r>
        <w:separator/>
      </w:r>
    </w:p>
  </w:footnote>
  <w:footnote w:type="continuationSeparator" w:id="0">
    <w:p w:rsidR="00E0304B" w:rsidRDefault="00E03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4B" w:rsidRDefault="00E0304B">
    <w:pPr>
      <w:ind w:left="-1260" w:right="-1260"/>
      <w:rPr>
        <w:sz w:val="18"/>
      </w:rPr>
    </w:pPr>
    <w:r>
      <w:rPr>
        <w:i/>
        <w:sz w:val="18"/>
      </w:rPr>
      <w:tab/>
    </w:r>
    <w:r>
      <w:rPr>
        <w:sz w:val="18"/>
      </w:rPr>
      <w:t xml:space="preserve">                                                                                   </w:t>
    </w:r>
    <w:r>
      <w:rPr>
        <w:sz w:val="18"/>
      </w:rPr>
      <w:tab/>
    </w:r>
    <w:r>
      <w:rPr>
        <w:sz w:val="18"/>
      </w:rPr>
      <w:tab/>
    </w:r>
    <w:r>
      <w:rPr>
        <w:sz w:val="18"/>
      </w:rPr>
      <w:tab/>
      <w:t xml:space="preserve">                  </w:t>
    </w:r>
    <w:r w:rsidR="009E3BCC" w:rsidRPr="009E3BCC">
      <w:rPr>
        <w:noProof/>
        <w:sz w:val="18"/>
      </w:rPr>
      <w:drawing>
        <wp:anchor distT="0" distB="0" distL="114300" distR="114300" simplePos="0" relativeHeight="251658240" behindDoc="0" locked="0" layoutInCell="1" allowOverlap="1">
          <wp:simplePos x="0" y="0"/>
          <wp:positionH relativeFrom="column">
            <wp:posOffset>5105400</wp:posOffset>
          </wp:positionH>
          <wp:positionV relativeFrom="paragraph">
            <wp:posOffset>1905</wp:posOffset>
          </wp:positionV>
          <wp:extent cx="1061720" cy="361950"/>
          <wp:effectExtent l="19050" t="0" r="5080" b="0"/>
          <wp:wrapSquare wrapText="bothSides"/>
          <wp:docPr id="10" name="Picture 3"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1061720" cy="361950"/>
                  </a:xfrm>
                  <a:prstGeom prst="rect">
                    <a:avLst/>
                  </a:prstGeom>
                  <a:noFill/>
                  <a:ln w="9525">
                    <a:noFill/>
                    <a:miter lim="800000"/>
                    <a:headEnd/>
                    <a:tailEnd/>
                  </a:ln>
                </pic:spPr>
              </pic:pic>
            </a:graphicData>
          </a:graphic>
        </wp:anchor>
      </w:drawing>
    </w:r>
  </w:p>
  <w:p w:rsidR="00F51A55" w:rsidRDefault="00F51A55">
    <w:pPr>
      <w:ind w:left="-1260" w:right="-1260"/>
      <w:rPr>
        <w:sz w:val="18"/>
      </w:rPr>
    </w:pPr>
    <w:r>
      <w:rPr>
        <w:sz w:val="18"/>
      </w:rPr>
      <w:t>SS</w:t>
    </w:r>
    <w:r w:rsidR="00E0304B">
      <w:rPr>
        <w:sz w:val="18"/>
      </w:rPr>
      <w:t xml:space="preserve"> 1.50</w:t>
    </w:r>
    <w:r>
      <w:rPr>
        <w:sz w:val="18"/>
      </w:rPr>
      <w:t xml:space="preserve"> Verhoeff-Van Gieson Stain</w:t>
    </w:r>
  </w:p>
  <w:p w:rsidR="00E0304B" w:rsidRDefault="00F51A55">
    <w:pPr>
      <w:ind w:left="-1260" w:right="-1260"/>
      <w:rPr>
        <w:sz w:val="18"/>
      </w:rPr>
    </w:pPr>
    <w:r>
      <w:rPr>
        <w:sz w:val="18"/>
      </w:rPr>
      <w:t>Version 2</w:t>
    </w:r>
    <w:r w:rsidR="00E0304B">
      <w:rPr>
        <w:sz w:val="18"/>
      </w:rPr>
      <w:t xml:space="preserve"> </w:t>
    </w:r>
  </w:p>
  <w:p w:rsidR="009E3BCC" w:rsidRDefault="00F51A55">
    <w:pPr>
      <w:ind w:left="-1260" w:right="-1260"/>
      <w:rPr>
        <w:b/>
        <w:sz w:val="18"/>
        <w:szCs w:val="26"/>
      </w:rPr>
    </w:pPr>
    <w:r>
      <w:rPr>
        <w:sz w:val="18"/>
      </w:rPr>
      <w:t>Effective Date: 6/27</w:t>
    </w:r>
    <w:r w:rsidR="00703866">
      <w:rPr>
        <w:sz w:val="18"/>
      </w:rPr>
      <w:t>/19</w:t>
    </w:r>
  </w:p>
  <w:p w:rsidR="00E0304B" w:rsidRDefault="00E0304B">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3D05DA"/>
    <w:multiLevelType w:val="hybridMultilevel"/>
    <w:tmpl w:val="3F983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30686F"/>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F418E9"/>
    <w:multiLevelType w:val="hybridMultilevel"/>
    <w:tmpl w:val="BA6AF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45535A6"/>
    <w:multiLevelType w:val="singleLevel"/>
    <w:tmpl w:val="E56AB05A"/>
    <w:lvl w:ilvl="0">
      <w:start w:val="1"/>
      <w:numFmt w:val="decimal"/>
      <w:lvlText w:val="%1."/>
      <w:lvlJc w:val="left"/>
      <w:pPr>
        <w:tabs>
          <w:tab w:val="num" w:pos="375"/>
        </w:tabs>
        <w:ind w:left="375" w:hanging="375"/>
      </w:pPr>
      <w:rPr>
        <w:rFonts w:hint="default"/>
      </w:rPr>
    </w:lvl>
  </w:abstractNum>
  <w:abstractNum w:abstractNumId="12">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6455FE"/>
    <w:multiLevelType w:val="hybridMultilevel"/>
    <w:tmpl w:val="57B08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5F748C"/>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32F9398D"/>
    <w:multiLevelType w:val="hybridMultilevel"/>
    <w:tmpl w:val="246A5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676A1C"/>
    <w:multiLevelType w:val="hybridMultilevel"/>
    <w:tmpl w:val="01EAD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3D58E5"/>
    <w:multiLevelType w:val="hybridMultilevel"/>
    <w:tmpl w:val="23F25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FC08AC"/>
    <w:multiLevelType w:val="hybridMultilevel"/>
    <w:tmpl w:val="CE66D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4617F03"/>
    <w:multiLevelType w:val="hybridMultilevel"/>
    <w:tmpl w:val="E4D8D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F87EF4"/>
    <w:multiLevelType w:val="hybridMultilevel"/>
    <w:tmpl w:val="749619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380745"/>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6B9594A"/>
    <w:multiLevelType w:val="hybridMultilevel"/>
    <w:tmpl w:val="614C2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BD84F85"/>
    <w:multiLevelType w:val="hybridMultilevel"/>
    <w:tmpl w:val="B052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33"/>
  </w:num>
  <w:num w:numId="4">
    <w:abstractNumId w:val="5"/>
  </w:num>
  <w:num w:numId="5">
    <w:abstractNumId w:val="0"/>
  </w:num>
  <w:num w:numId="6">
    <w:abstractNumId w:val="27"/>
  </w:num>
  <w:num w:numId="7">
    <w:abstractNumId w:val="12"/>
  </w:num>
  <w:num w:numId="8">
    <w:abstractNumId w:val="20"/>
  </w:num>
  <w:num w:numId="9">
    <w:abstractNumId w:val="29"/>
  </w:num>
  <w:num w:numId="10">
    <w:abstractNumId w:val="18"/>
  </w:num>
  <w:num w:numId="11">
    <w:abstractNumId w:val="4"/>
  </w:num>
  <w:num w:numId="12">
    <w:abstractNumId w:val="19"/>
  </w:num>
  <w:num w:numId="13">
    <w:abstractNumId w:val="25"/>
  </w:num>
  <w:num w:numId="14">
    <w:abstractNumId w:val="8"/>
  </w:num>
  <w:num w:numId="15">
    <w:abstractNumId w:val="7"/>
  </w:num>
  <w:num w:numId="16">
    <w:abstractNumId w:val="9"/>
  </w:num>
  <w:num w:numId="17">
    <w:abstractNumId w:val="21"/>
  </w:num>
  <w:num w:numId="18">
    <w:abstractNumId w:val="31"/>
  </w:num>
  <w:num w:numId="19">
    <w:abstractNumId w:val="2"/>
  </w:num>
  <w:num w:numId="20">
    <w:abstractNumId w:val="10"/>
  </w:num>
  <w:num w:numId="21">
    <w:abstractNumId w:val="28"/>
  </w:num>
  <w:num w:numId="22">
    <w:abstractNumId w:val="32"/>
  </w:num>
  <w:num w:numId="23">
    <w:abstractNumId w:val="35"/>
  </w:num>
  <w:num w:numId="24">
    <w:abstractNumId w:val="14"/>
  </w:num>
  <w:num w:numId="25">
    <w:abstractNumId w:val="3"/>
  </w:num>
  <w:num w:numId="26">
    <w:abstractNumId w:val="11"/>
  </w:num>
  <w:num w:numId="27">
    <w:abstractNumId w:val="26"/>
  </w:num>
  <w:num w:numId="28">
    <w:abstractNumId w:val="6"/>
  </w:num>
  <w:num w:numId="29">
    <w:abstractNumId w:val="17"/>
  </w:num>
  <w:num w:numId="30">
    <w:abstractNumId w:val="15"/>
  </w:num>
  <w:num w:numId="31">
    <w:abstractNumId w:val="13"/>
  </w:num>
  <w:num w:numId="32">
    <w:abstractNumId w:val="16"/>
  </w:num>
  <w:num w:numId="33">
    <w:abstractNumId w:val="1"/>
  </w:num>
  <w:num w:numId="34">
    <w:abstractNumId w:val="34"/>
  </w:num>
  <w:num w:numId="35">
    <w:abstractNumId w:val="36"/>
  </w:num>
  <w:num w:numId="36">
    <w:abstractNumId w:val="22"/>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720"/>
  <w:characterSpacingControl w:val="doNotCompress"/>
  <w:hdrShapeDefaults>
    <o:shapedefaults v:ext="edit" spidmax="27649"/>
  </w:hdrShapeDefaults>
  <w:footnotePr>
    <w:footnote w:id="-1"/>
    <w:footnote w:id="0"/>
  </w:footnotePr>
  <w:endnotePr>
    <w:endnote w:id="-1"/>
    <w:endnote w:id="0"/>
  </w:endnotePr>
  <w:compat/>
  <w:rsids>
    <w:rsidRoot w:val="000256DB"/>
    <w:rsid w:val="000256DB"/>
    <w:rsid w:val="0003140F"/>
    <w:rsid w:val="00055966"/>
    <w:rsid w:val="000720F0"/>
    <w:rsid w:val="000C416B"/>
    <w:rsid w:val="001355AE"/>
    <w:rsid w:val="00140306"/>
    <w:rsid w:val="0017367C"/>
    <w:rsid w:val="001A4A7D"/>
    <w:rsid w:val="00212BA9"/>
    <w:rsid w:val="0026445A"/>
    <w:rsid w:val="00275534"/>
    <w:rsid w:val="002E4332"/>
    <w:rsid w:val="00336864"/>
    <w:rsid w:val="00343830"/>
    <w:rsid w:val="0034438C"/>
    <w:rsid w:val="00364E24"/>
    <w:rsid w:val="00366FB2"/>
    <w:rsid w:val="00376AEF"/>
    <w:rsid w:val="00377DFB"/>
    <w:rsid w:val="003A0BB6"/>
    <w:rsid w:val="003B7EDA"/>
    <w:rsid w:val="003C1AE2"/>
    <w:rsid w:val="004027E6"/>
    <w:rsid w:val="00415984"/>
    <w:rsid w:val="00425B93"/>
    <w:rsid w:val="004D1A0C"/>
    <w:rsid w:val="005404D6"/>
    <w:rsid w:val="005A4CE5"/>
    <w:rsid w:val="005B4FEA"/>
    <w:rsid w:val="005C4828"/>
    <w:rsid w:val="005F2084"/>
    <w:rsid w:val="005F23C0"/>
    <w:rsid w:val="00600377"/>
    <w:rsid w:val="00673D34"/>
    <w:rsid w:val="0068626D"/>
    <w:rsid w:val="0068701F"/>
    <w:rsid w:val="00697B32"/>
    <w:rsid w:val="006B7721"/>
    <w:rsid w:val="006D0BD5"/>
    <w:rsid w:val="007015E9"/>
    <w:rsid w:val="00703866"/>
    <w:rsid w:val="00770A82"/>
    <w:rsid w:val="00776A91"/>
    <w:rsid w:val="007C5462"/>
    <w:rsid w:val="007E5750"/>
    <w:rsid w:val="00820D6F"/>
    <w:rsid w:val="0086380B"/>
    <w:rsid w:val="00871907"/>
    <w:rsid w:val="0087530D"/>
    <w:rsid w:val="009113EA"/>
    <w:rsid w:val="009626BC"/>
    <w:rsid w:val="009A7DC0"/>
    <w:rsid w:val="009E3BCC"/>
    <w:rsid w:val="009F3088"/>
    <w:rsid w:val="00A47AB6"/>
    <w:rsid w:val="00A5789F"/>
    <w:rsid w:val="00AA4850"/>
    <w:rsid w:val="00B2184D"/>
    <w:rsid w:val="00B44890"/>
    <w:rsid w:val="00B61646"/>
    <w:rsid w:val="00B649B5"/>
    <w:rsid w:val="00BA445A"/>
    <w:rsid w:val="00BB4110"/>
    <w:rsid w:val="00CA4D2A"/>
    <w:rsid w:val="00D3104B"/>
    <w:rsid w:val="00D4240D"/>
    <w:rsid w:val="00D73D34"/>
    <w:rsid w:val="00DA6720"/>
    <w:rsid w:val="00E016E2"/>
    <w:rsid w:val="00E0304B"/>
    <w:rsid w:val="00E4714C"/>
    <w:rsid w:val="00E56FAE"/>
    <w:rsid w:val="00E82134"/>
    <w:rsid w:val="00E84437"/>
    <w:rsid w:val="00EF500A"/>
    <w:rsid w:val="00F013E4"/>
    <w:rsid w:val="00F51A55"/>
    <w:rsid w:val="00F83FDB"/>
    <w:rsid w:val="00FB2213"/>
    <w:rsid w:val="00FC3E87"/>
    <w:rsid w:val="00FD3C3D"/>
    <w:rsid w:val="00FE6B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890"/>
    <w:pPr>
      <w:jc w:val="both"/>
    </w:pPr>
    <w:rPr>
      <w:sz w:val="22"/>
      <w:szCs w:val="24"/>
    </w:rPr>
  </w:style>
  <w:style w:type="paragraph" w:styleId="Heading1">
    <w:name w:val="heading 1"/>
    <w:basedOn w:val="Normal"/>
    <w:next w:val="Normal"/>
    <w:qFormat/>
    <w:rsid w:val="00B44890"/>
    <w:pPr>
      <w:keepNext/>
      <w:numPr>
        <w:numId w:val="5"/>
      </w:numPr>
      <w:outlineLvl w:val="0"/>
    </w:pPr>
    <w:rPr>
      <w:rFonts w:cs="Arial"/>
      <w:b/>
      <w:bCs/>
      <w:kern w:val="32"/>
      <w:sz w:val="26"/>
      <w:szCs w:val="32"/>
    </w:rPr>
  </w:style>
  <w:style w:type="paragraph" w:styleId="Heading2">
    <w:name w:val="heading 2"/>
    <w:basedOn w:val="Normal"/>
    <w:next w:val="Normal"/>
    <w:qFormat/>
    <w:rsid w:val="00B44890"/>
    <w:pPr>
      <w:keepNext/>
      <w:numPr>
        <w:ilvl w:val="1"/>
        <w:numId w:val="5"/>
      </w:numPr>
      <w:outlineLvl w:val="1"/>
    </w:pPr>
    <w:rPr>
      <w:rFonts w:cs="Arial"/>
      <w:b/>
      <w:bCs/>
      <w:iCs/>
      <w:sz w:val="24"/>
      <w:szCs w:val="28"/>
    </w:rPr>
  </w:style>
  <w:style w:type="paragraph" w:styleId="Heading3">
    <w:name w:val="heading 3"/>
    <w:basedOn w:val="Normal"/>
    <w:next w:val="Normal"/>
    <w:qFormat/>
    <w:rsid w:val="00B44890"/>
    <w:pPr>
      <w:keepNext/>
      <w:numPr>
        <w:ilvl w:val="2"/>
        <w:numId w:val="5"/>
      </w:numPr>
      <w:outlineLvl w:val="2"/>
    </w:pPr>
    <w:rPr>
      <w:rFonts w:cs="Arial"/>
      <w:b/>
      <w:bCs/>
      <w:szCs w:val="26"/>
    </w:rPr>
  </w:style>
  <w:style w:type="paragraph" w:styleId="Heading4">
    <w:name w:val="heading 4"/>
    <w:aliases w:val="Map Title"/>
    <w:basedOn w:val="Normal"/>
    <w:next w:val="Normal"/>
    <w:qFormat/>
    <w:rsid w:val="00B44890"/>
    <w:pPr>
      <w:keepNext/>
      <w:numPr>
        <w:ilvl w:val="3"/>
        <w:numId w:val="5"/>
      </w:numPr>
      <w:outlineLvl w:val="3"/>
    </w:pPr>
    <w:rPr>
      <w:bCs/>
      <w:szCs w:val="28"/>
    </w:rPr>
  </w:style>
  <w:style w:type="paragraph" w:styleId="Heading5">
    <w:name w:val="heading 5"/>
    <w:aliases w:val="Block Label"/>
    <w:basedOn w:val="Normal"/>
    <w:next w:val="Normal"/>
    <w:qFormat/>
    <w:rsid w:val="00B44890"/>
    <w:pPr>
      <w:keepNext/>
      <w:numPr>
        <w:ilvl w:val="4"/>
        <w:numId w:val="5"/>
      </w:numPr>
      <w:spacing w:before="20"/>
      <w:outlineLvl w:val="4"/>
    </w:pPr>
  </w:style>
  <w:style w:type="paragraph" w:styleId="Heading6">
    <w:name w:val="heading 6"/>
    <w:basedOn w:val="Normal"/>
    <w:next w:val="Normal"/>
    <w:qFormat/>
    <w:rsid w:val="00B44890"/>
    <w:pPr>
      <w:keepNext/>
      <w:numPr>
        <w:ilvl w:val="5"/>
        <w:numId w:val="5"/>
      </w:numPr>
      <w:outlineLvl w:val="5"/>
    </w:pPr>
    <w:rPr>
      <w:b/>
      <w:bCs/>
      <w:sz w:val="18"/>
    </w:rPr>
  </w:style>
  <w:style w:type="paragraph" w:styleId="Heading7">
    <w:name w:val="heading 7"/>
    <w:basedOn w:val="Normal"/>
    <w:next w:val="Normal"/>
    <w:qFormat/>
    <w:rsid w:val="00B44890"/>
    <w:pPr>
      <w:keepNext/>
      <w:numPr>
        <w:ilvl w:val="6"/>
        <w:numId w:val="5"/>
      </w:numPr>
      <w:outlineLvl w:val="6"/>
    </w:pPr>
    <w:rPr>
      <w:sz w:val="28"/>
    </w:rPr>
  </w:style>
  <w:style w:type="paragraph" w:styleId="Heading8">
    <w:name w:val="heading 8"/>
    <w:basedOn w:val="Normal"/>
    <w:next w:val="Normal"/>
    <w:qFormat/>
    <w:rsid w:val="00B44890"/>
    <w:pPr>
      <w:keepNext/>
      <w:numPr>
        <w:ilvl w:val="7"/>
        <w:numId w:val="5"/>
      </w:numPr>
      <w:jc w:val="center"/>
      <w:outlineLvl w:val="7"/>
    </w:pPr>
    <w:rPr>
      <w:b/>
      <w:bCs/>
    </w:rPr>
  </w:style>
  <w:style w:type="paragraph" w:styleId="Heading9">
    <w:name w:val="heading 9"/>
    <w:basedOn w:val="Normal"/>
    <w:next w:val="Normal"/>
    <w:qFormat/>
    <w:rsid w:val="00B44890"/>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44890"/>
    <w:rPr>
      <w:bCs/>
      <w:iCs/>
      <w:color w:val="000000"/>
    </w:rPr>
  </w:style>
  <w:style w:type="paragraph" w:styleId="Header">
    <w:name w:val="header"/>
    <w:basedOn w:val="Normal"/>
    <w:rsid w:val="00B44890"/>
    <w:pPr>
      <w:tabs>
        <w:tab w:val="center" w:pos="4320"/>
        <w:tab w:val="right" w:pos="8640"/>
      </w:tabs>
    </w:pPr>
  </w:style>
  <w:style w:type="paragraph" w:styleId="List">
    <w:name w:val="List"/>
    <w:basedOn w:val="Normal"/>
    <w:rsid w:val="00B44890"/>
    <w:pPr>
      <w:ind w:left="360" w:hanging="360"/>
    </w:pPr>
  </w:style>
  <w:style w:type="paragraph" w:styleId="Title">
    <w:name w:val="Title"/>
    <w:basedOn w:val="Normal"/>
    <w:qFormat/>
    <w:rsid w:val="00B44890"/>
    <w:pPr>
      <w:spacing w:before="240" w:after="60"/>
      <w:jc w:val="center"/>
    </w:pPr>
    <w:rPr>
      <w:rFonts w:cs="Arial"/>
      <w:b/>
      <w:bCs/>
      <w:kern w:val="28"/>
      <w:sz w:val="28"/>
      <w:szCs w:val="32"/>
    </w:rPr>
  </w:style>
  <w:style w:type="paragraph" w:styleId="BodyText2">
    <w:name w:val="Body Text 2"/>
    <w:basedOn w:val="Normal"/>
    <w:rsid w:val="00B44890"/>
    <w:pPr>
      <w:jc w:val="left"/>
    </w:pPr>
    <w:rPr>
      <w:b/>
      <w:bCs/>
      <w:color w:val="0000FF"/>
    </w:rPr>
  </w:style>
  <w:style w:type="paragraph" w:styleId="Footer">
    <w:name w:val="footer"/>
    <w:basedOn w:val="Normal"/>
    <w:rsid w:val="00B44890"/>
    <w:pPr>
      <w:tabs>
        <w:tab w:val="center" w:pos="4320"/>
        <w:tab w:val="right" w:pos="8640"/>
      </w:tabs>
    </w:pPr>
  </w:style>
  <w:style w:type="character" w:styleId="FootnoteReference">
    <w:name w:val="footnote reference"/>
    <w:basedOn w:val="DefaultParagraphFont"/>
    <w:semiHidden/>
    <w:rsid w:val="00B44890"/>
    <w:rPr>
      <w:rFonts w:ascii="Times New Roman" w:hAnsi="Times New Roman"/>
      <w:sz w:val="18"/>
      <w:vertAlign w:val="superscript"/>
    </w:rPr>
  </w:style>
  <w:style w:type="paragraph" w:customStyle="1" w:styleId="Heading">
    <w:name w:val="Heading"/>
    <w:basedOn w:val="Heading1"/>
    <w:next w:val="Normal"/>
    <w:rsid w:val="00B44890"/>
    <w:pPr>
      <w:numPr>
        <w:numId w:val="0"/>
      </w:numPr>
    </w:pPr>
  </w:style>
  <w:style w:type="paragraph" w:customStyle="1" w:styleId="TableText">
    <w:name w:val="Table Text"/>
    <w:basedOn w:val="Normal"/>
    <w:rsid w:val="00B44890"/>
    <w:pPr>
      <w:autoSpaceDE w:val="0"/>
      <w:autoSpaceDN w:val="0"/>
      <w:jc w:val="left"/>
    </w:pPr>
    <w:rPr>
      <w:sz w:val="20"/>
    </w:rPr>
  </w:style>
  <w:style w:type="paragraph" w:customStyle="1" w:styleId="TableHeaderText">
    <w:name w:val="Table Header Text"/>
    <w:basedOn w:val="TableText"/>
    <w:rsid w:val="00B44890"/>
    <w:pPr>
      <w:jc w:val="center"/>
    </w:pPr>
    <w:rPr>
      <w:b/>
      <w:bCs/>
    </w:rPr>
  </w:style>
  <w:style w:type="paragraph" w:styleId="BodyText3">
    <w:name w:val="Body Text 3"/>
    <w:basedOn w:val="Normal"/>
    <w:rsid w:val="00B44890"/>
    <w:rPr>
      <w:b/>
      <w:color w:val="0000FF"/>
    </w:rPr>
  </w:style>
  <w:style w:type="paragraph" w:customStyle="1" w:styleId="CoPathText">
    <w:name w:val="CoPath Text"/>
    <w:rsid w:val="00FD3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sz w:val="18"/>
    </w:rPr>
  </w:style>
  <w:style w:type="paragraph" w:styleId="BalloonText">
    <w:name w:val="Balloon Text"/>
    <w:basedOn w:val="Normal"/>
    <w:link w:val="BalloonTextChar"/>
    <w:rsid w:val="009E3BCC"/>
    <w:rPr>
      <w:rFonts w:ascii="Tahoma" w:hAnsi="Tahoma" w:cs="Tahoma"/>
      <w:sz w:val="16"/>
      <w:szCs w:val="16"/>
    </w:rPr>
  </w:style>
  <w:style w:type="character" w:customStyle="1" w:styleId="BalloonTextChar">
    <w:name w:val="Balloon Text Char"/>
    <w:basedOn w:val="DefaultParagraphFont"/>
    <w:link w:val="BalloonText"/>
    <w:rsid w:val="009E3BCC"/>
    <w:rPr>
      <w:rFonts w:ascii="Tahoma" w:hAnsi="Tahoma" w:cs="Tahoma"/>
      <w:sz w:val="16"/>
      <w:szCs w:val="16"/>
    </w:rPr>
  </w:style>
  <w:style w:type="table" w:styleId="TableGrid">
    <w:name w:val="Table Grid"/>
    <w:basedOn w:val="TableNormal"/>
    <w:rsid w:val="00F51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11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2013-04-20T05:00:00+00:00</Renewal_x0020_Date>
    <Related_x0020_Documents xmlns="199f0838-75a6-4f0c-9be1-f2c07140bccc" xsi:nil="true"/>
    <WFStatus xmlns="199f0838-75a6-4f0c-9be1-f2c07140bccc">Approved</WFStatus>
    <Legacy_x0020_Name xmlns="199f0838-75a6-4f0c-9be1-f2c07140bccc">HI 1.50 Verhoff-Van Gieson Elastic Stain.doc</Legacy_x0020_Name>
    <Publish_x0020_As xmlns="199f0838-75a6-4f0c-9be1-f2c07140bccc">Default</Publish_x0020_As>
    <Legacy_x0020_Document_x0020_ID xmlns="199f0838-75a6-4f0c-9be1-f2c07140bccc">185113</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F6TN54CWY5RS-50183619-28948</_dlc_DocId>
    <_Version xmlns="http://schemas.microsoft.com/sharepoint/v3/fields">7</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http://vcpsharepoint2/references/_layouts/15/DocIdRedir.aspx?ID=F6TN54CWY5RS-50183619-28948</Url>
      <Description>F6TN54CWY5RS-50183619-28948</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SS 1.50 Verhoff - Van Gieson Elastic Stain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AP</Owner>
    <_DCDateCreated xmlns="http://schemas.microsoft.com/sharepoint/v3/fields">2013-02-20T16:55:00+00:00</_DCDateCreated>
    <Summary xmlns="199f0838-75a6-4f0c-9be1-f2c07140bccc" xsi:nil="true"/>
    <SubTitle xmlns="199f0838-75a6-4f0c-9be1-f2c07140bccc" xsi:nil="true"/>
    <Content_x0020_Release_x0020_Date xmlns="199f0838-75a6-4f0c-9be1-f2c07140bccc">2013-02-20T06:00:00+00:00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E29BE-61F1-4847-9E7D-EB5904623EE6}">
  <ds:schemaRefs>
    <ds:schemaRef ds:uri="http://schemas.microsoft.com/sharepoint/events"/>
  </ds:schemaRefs>
</ds:datastoreItem>
</file>

<file path=customXml/itemProps2.xml><?xml version="1.0" encoding="utf-8"?>
<ds:datastoreItem xmlns:ds="http://schemas.openxmlformats.org/officeDocument/2006/customXml" ds:itemID="{1672365F-343C-4739-88FF-7147451B90C9}">
  <ds:schemaRefs>
    <ds:schemaRef ds:uri="http://schemas.microsoft.com/sharepoint/v3/contenttype/forms"/>
  </ds:schemaRefs>
</ds:datastoreItem>
</file>

<file path=customXml/itemProps3.xml><?xml version="1.0" encoding="utf-8"?>
<ds:datastoreItem xmlns:ds="http://schemas.openxmlformats.org/officeDocument/2006/customXml" ds:itemID="{D5C642B4-D269-4BD8-B902-804468141F6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BAA04D6C-3384-48F0-B7C3-EDBC9C5F4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386</Words>
  <Characters>2595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cp:lastModifiedBy>Angela Dubbelde</cp:lastModifiedBy>
  <cp:revision>22</cp:revision>
  <cp:lastPrinted>2009-06-04T17:34:00Z</cp:lastPrinted>
  <dcterms:created xsi:type="dcterms:W3CDTF">2019-03-18T19:49:00Z</dcterms:created>
  <dcterms:modified xsi:type="dcterms:W3CDTF">2019-06-21T16:59:00Z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6648d7de-708c-4c89-9207-1090d6036c2c</vt:lpwstr>
  </property>
</Properties>
</file>