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520"/>
        <w:gridCol w:w="180"/>
        <w:gridCol w:w="1620"/>
        <w:gridCol w:w="3960"/>
      </w:tblGrid>
      <w:tr w:rsidR="0001061E" w14:paraId="7CF34B80" w14:textId="77777777">
        <w:trPr>
          <w:cantSplit/>
        </w:trPr>
        <w:tc>
          <w:tcPr>
            <w:tcW w:w="10980" w:type="dxa"/>
            <w:gridSpan w:val="7"/>
            <w:tcBorders>
              <w:top w:val="nil"/>
              <w:left w:val="nil"/>
              <w:bottom w:val="nil"/>
              <w:right w:val="nil"/>
            </w:tcBorders>
          </w:tcPr>
          <w:p w14:paraId="7CF34B7E" w14:textId="77777777" w:rsidR="0001061E" w:rsidRDefault="00757287">
            <w:pPr>
              <w:rPr>
                <w:rFonts w:ascii="Arial" w:hAnsi="Arial" w:cs="Arial"/>
                <w:b/>
                <w:bCs/>
                <w:color w:val="3366FF"/>
                <w:sz w:val="36"/>
              </w:rPr>
            </w:pPr>
            <w:r>
              <w:rPr>
                <w:rFonts w:ascii="Arial" w:hAnsi="Arial" w:cs="Arial"/>
                <w:b/>
                <w:bCs/>
                <w:color w:val="3366FF"/>
                <w:sz w:val="36"/>
              </w:rPr>
              <w:t>Platelet Incubator/Rotator-Operation and Maintenance</w:t>
            </w:r>
          </w:p>
          <w:p w14:paraId="7CF34B7F" w14:textId="77777777" w:rsidR="0001061E" w:rsidRDefault="0001061E">
            <w:pPr>
              <w:pStyle w:val="BodyText"/>
              <w:rPr>
                <w:rFonts w:ascii="Arial" w:hAnsi="Arial" w:cs="Arial"/>
                <w:sz w:val="24"/>
              </w:rPr>
            </w:pPr>
          </w:p>
        </w:tc>
      </w:tr>
      <w:tr w:rsidR="0001061E" w14:paraId="7CF34B85" w14:textId="77777777">
        <w:trPr>
          <w:cantSplit/>
          <w:trHeight w:val="780"/>
        </w:trPr>
        <w:tc>
          <w:tcPr>
            <w:tcW w:w="1620" w:type="dxa"/>
            <w:tcBorders>
              <w:top w:val="nil"/>
              <w:left w:val="nil"/>
              <w:bottom w:val="nil"/>
              <w:right w:val="nil"/>
            </w:tcBorders>
          </w:tcPr>
          <w:p w14:paraId="7CF34B81" w14:textId="77777777" w:rsidR="0001061E" w:rsidRDefault="0001061E">
            <w:pPr>
              <w:pStyle w:val="Header"/>
              <w:tabs>
                <w:tab w:val="clear" w:pos="4320"/>
                <w:tab w:val="clear" w:pos="8640"/>
              </w:tabs>
              <w:rPr>
                <w:rFonts w:ascii="Arial" w:hAnsi="Arial" w:cs="Arial"/>
                <w:b/>
                <w:sz w:val="20"/>
              </w:rPr>
            </w:pPr>
          </w:p>
          <w:p w14:paraId="7CF34B82" w14:textId="77777777" w:rsidR="0001061E" w:rsidRDefault="00757287">
            <w:pPr>
              <w:rPr>
                <w:rFonts w:ascii="Arial" w:hAnsi="Arial" w:cs="Arial"/>
                <w:b/>
                <w:bCs/>
                <w:color w:val="3366FF"/>
                <w:sz w:val="20"/>
              </w:rPr>
            </w:pPr>
            <w:r>
              <w:rPr>
                <w:rFonts w:ascii="Arial" w:hAnsi="Arial" w:cs="Arial"/>
                <w:b/>
                <w:bCs/>
                <w:color w:val="3366FF"/>
                <w:sz w:val="20"/>
              </w:rPr>
              <w:t>Purpose</w:t>
            </w:r>
          </w:p>
        </w:tc>
        <w:tc>
          <w:tcPr>
            <w:tcW w:w="9360" w:type="dxa"/>
            <w:gridSpan w:val="6"/>
            <w:tcBorders>
              <w:top w:val="single" w:sz="12" w:space="0" w:color="C0C0C0"/>
              <w:left w:val="nil"/>
              <w:bottom w:val="single" w:sz="12" w:space="0" w:color="C0C0C0"/>
              <w:right w:val="nil"/>
            </w:tcBorders>
          </w:tcPr>
          <w:p w14:paraId="7CF34B83" w14:textId="77777777" w:rsidR="0001061E" w:rsidRDefault="0001061E">
            <w:pPr>
              <w:pStyle w:val="TableText"/>
              <w:autoSpaceDE/>
              <w:autoSpaceDN/>
              <w:rPr>
                <w:rFonts w:ascii="Arial" w:hAnsi="Arial"/>
              </w:rPr>
            </w:pPr>
          </w:p>
          <w:p w14:paraId="7CF34B84" w14:textId="77777777" w:rsidR="0001061E" w:rsidRDefault="00757287">
            <w:pPr>
              <w:pStyle w:val="TableText"/>
              <w:autoSpaceDE/>
              <w:autoSpaceDN/>
              <w:rPr>
                <w:rFonts w:ascii="Arial" w:hAnsi="Arial"/>
              </w:rPr>
            </w:pPr>
            <w:r>
              <w:rPr>
                <w:rFonts w:ascii="Arial" w:hAnsi="Arial"/>
              </w:rPr>
              <w:t>This procedure provides instructions for processes for the routine quality controls and maintenance of the platelet incubator and rotator platelet storage system used by the St. Paul Transfusion Service.</w:t>
            </w:r>
          </w:p>
        </w:tc>
      </w:tr>
      <w:tr w:rsidR="0001061E" w14:paraId="7CF34B90" w14:textId="77777777">
        <w:trPr>
          <w:cantSplit/>
          <w:trHeight w:val="627"/>
        </w:trPr>
        <w:tc>
          <w:tcPr>
            <w:tcW w:w="1620" w:type="dxa"/>
            <w:tcBorders>
              <w:top w:val="nil"/>
              <w:left w:val="nil"/>
              <w:bottom w:val="nil"/>
              <w:right w:val="nil"/>
            </w:tcBorders>
          </w:tcPr>
          <w:p w14:paraId="7CF34B86" w14:textId="77777777" w:rsidR="0001061E" w:rsidRDefault="0001061E">
            <w:pPr>
              <w:rPr>
                <w:rFonts w:ascii="Arial" w:hAnsi="Arial" w:cs="Arial"/>
                <w:b/>
                <w:bCs/>
                <w:color w:val="3366FF"/>
                <w:sz w:val="20"/>
              </w:rPr>
            </w:pPr>
          </w:p>
          <w:p w14:paraId="7CF34B87" w14:textId="77777777" w:rsidR="0001061E" w:rsidRDefault="00757287">
            <w:pPr>
              <w:rPr>
                <w:rFonts w:ascii="Arial" w:hAnsi="Arial" w:cs="Arial"/>
                <w:b/>
                <w:bCs/>
                <w:color w:val="3366FF"/>
                <w:sz w:val="20"/>
              </w:rPr>
            </w:pPr>
            <w:r>
              <w:rPr>
                <w:rFonts w:ascii="Arial" w:hAnsi="Arial" w:cs="Arial"/>
                <w:b/>
                <w:bCs/>
                <w:color w:val="3366FF"/>
                <w:sz w:val="20"/>
              </w:rPr>
              <w:t>Policy Statements</w:t>
            </w:r>
          </w:p>
        </w:tc>
        <w:tc>
          <w:tcPr>
            <w:tcW w:w="9360" w:type="dxa"/>
            <w:gridSpan w:val="6"/>
            <w:tcBorders>
              <w:top w:val="single" w:sz="12" w:space="0" w:color="C0C0C0"/>
              <w:left w:val="nil"/>
              <w:bottom w:val="single" w:sz="12" w:space="0" w:color="C0C0C0"/>
              <w:right w:val="nil"/>
            </w:tcBorders>
          </w:tcPr>
          <w:p w14:paraId="7CF34B88" w14:textId="77777777" w:rsidR="0001061E" w:rsidRDefault="0001061E">
            <w:pPr>
              <w:ind w:left="360"/>
              <w:jc w:val="left"/>
              <w:rPr>
                <w:rFonts w:ascii="Arial" w:hAnsi="Arial"/>
                <w:bCs/>
                <w:sz w:val="20"/>
              </w:rPr>
            </w:pPr>
          </w:p>
          <w:p w14:paraId="7CF34B89" w14:textId="77777777" w:rsidR="0001061E" w:rsidRDefault="00757287" w:rsidP="00757287">
            <w:pPr>
              <w:numPr>
                <w:ilvl w:val="0"/>
                <w:numId w:val="5"/>
              </w:numPr>
              <w:jc w:val="left"/>
              <w:rPr>
                <w:rFonts w:ascii="Arial" w:hAnsi="Arial"/>
                <w:bCs/>
                <w:sz w:val="20"/>
              </w:rPr>
            </w:pPr>
            <w:r>
              <w:rPr>
                <w:rFonts w:ascii="Arial" w:hAnsi="Arial"/>
                <w:bCs/>
                <w:sz w:val="20"/>
              </w:rPr>
              <w:t>The temperature of the platelet incubator shall be record daily.</w:t>
            </w:r>
          </w:p>
          <w:p w14:paraId="7CF34B8A" w14:textId="77777777" w:rsidR="0001061E" w:rsidRDefault="00757287" w:rsidP="00757287">
            <w:pPr>
              <w:numPr>
                <w:ilvl w:val="0"/>
                <w:numId w:val="3"/>
              </w:numPr>
              <w:jc w:val="left"/>
              <w:rPr>
                <w:rFonts w:ascii="Arial" w:hAnsi="Arial"/>
                <w:bCs/>
                <w:sz w:val="20"/>
              </w:rPr>
            </w:pPr>
            <w:r>
              <w:rPr>
                <w:rFonts w:ascii="Arial" w:hAnsi="Arial"/>
                <w:bCs/>
                <w:sz w:val="20"/>
              </w:rPr>
              <w:t xml:space="preserve">Each device used for the storage of blood components shall be verified as part of installation validation and after major adjustments or repairs. </w:t>
            </w:r>
          </w:p>
          <w:p w14:paraId="7CF34B8B" w14:textId="77777777" w:rsidR="0001061E" w:rsidRDefault="00757287" w:rsidP="00757287">
            <w:pPr>
              <w:numPr>
                <w:ilvl w:val="0"/>
                <w:numId w:val="3"/>
              </w:numPr>
              <w:jc w:val="left"/>
              <w:rPr>
                <w:rFonts w:ascii="Arial" w:hAnsi="Arial"/>
                <w:bCs/>
                <w:sz w:val="20"/>
              </w:rPr>
            </w:pPr>
            <w:r>
              <w:rPr>
                <w:rFonts w:ascii="Arial" w:hAnsi="Arial"/>
                <w:bCs/>
                <w:sz w:val="20"/>
              </w:rPr>
              <w:t xml:space="preserve">Quarterly verification shall be performed per posted Equipment Maintenance schedule. </w:t>
            </w:r>
          </w:p>
          <w:p w14:paraId="7CF34B8C" w14:textId="77777777" w:rsidR="0001061E" w:rsidRDefault="00757287" w:rsidP="00757287">
            <w:pPr>
              <w:numPr>
                <w:ilvl w:val="0"/>
                <w:numId w:val="4"/>
              </w:numPr>
              <w:jc w:val="left"/>
              <w:rPr>
                <w:rFonts w:ascii="Arial" w:hAnsi="Arial"/>
                <w:bCs/>
                <w:sz w:val="20"/>
              </w:rPr>
            </w:pPr>
            <w:r>
              <w:rPr>
                <w:rFonts w:ascii="Arial" w:hAnsi="Arial"/>
                <w:bCs/>
                <w:sz w:val="20"/>
              </w:rPr>
              <w:t>Parameters selected for verification shall reflect the range of acceptable storage requirements which includes:</w:t>
            </w:r>
          </w:p>
          <w:p w14:paraId="7CF34B8D" w14:textId="77777777" w:rsidR="0001061E" w:rsidRDefault="00757287" w:rsidP="00757287">
            <w:pPr>
              <w:numPr>
                <w:ilvl w:val="0"/>
                <w:numId w:val="6"/>
              </w:numPr>
              <w:tabs>
                <w:tab w:val="left" w:pos="252"/>
              </w:tabs>
              <w:jc w:val="left"/>
              <w:rPr>
                <w:rFonts w:ascii="Arial" w:hAnsi="Arial"/>
                <w:sz w:val="20"/>
              </w:rPr>
            </w:pPr>
            <w:r>
              <w:rPr>
                <w:rFonts w:ascii="Arial" w:hAnsi="Arial"/>
                <w:sz w:val="20"/>
              </w:rPr>
              <w:t>Storage temperature range of 20-24</w:t>
            </w:r>
            <w:r>
              <w:rPr>
                <w:rFonts w:ascii="Arial" w:hAnsi="Arial" w:cs="Arial"/>
                <w:sz w:val="20"/>
              </w:rPr>
              <w:t>°</w:t>
            </w:r>
            <w:r>
              <w:rPr>
                <w:rFonts w:ascii="Arial" w:hAnsi="Arial"/>
                <w:sz w:val="20"/>
              </w:rPr>
              <w:t>C.</w:t>
            </w:r>
          </w:p>
          <w:p w14:paraId="7CF34B8E" w14:textId="77777777" w:rsidR="0001061E" w:rsidRDefault="00757287" w:rsidP="00757287">
            <w:pPr>
              <w:numPr>
                <w:ilvl w:val="0"/>
                <w:numId w:val="6"/>
              </w:numPr>
              <w:tabs>
                <w:tab w:val="left" w:pos="252"/>
              </w:tabs>
              <w:jc w:val="left"/>
              <w:rPr>
                <w:rFonts w:ascii="Arial" w:hAnsi="Arial"/>
                <w:sz w:val="20"/>
              </w:rPr>
            </w:pPr>
            <w:r>
              <w:rPr>
                <w:rFonts w:ascii="Arial" w:hAnsi="Arial"/>
                <w:sz w:val="20"/>
              </w:rPr>
              <w:t>Continuous gentle agitation to maintain platelet function.</w:t>
            </w:r>
          </w:p>
          <w:p w14:paraId="2B754E39" w14:textId="20D88103" w:rsidR="003A6B11" w:rsidRPr="003A6B11" w:rsidRDefault="003A6B11" w:rsidP="003A6B11">
            <w:pPr>
              <w:pStyle w:val="ListParagraph"/>
              <w:numPr>
                <w:ilvl w:val="0"/>
                <w:numId w:val="4"/>
              </w:numPr>
              <w:tabs>
                <w:tab w:val="left" w:pos="252"/>
              </w:tabs>
              <w:jc w:val="left"/>
              <w:rPr>
                <w:rFonts w:ascii="Arial" w:hAnsi="Arial"/>
                <w:sz w:val="20"/>
                <w:highlight w:val="yellow"/>
              </w:rPr>
            </w:pPr>
            <w:r w:rsidRPr="003A6B11">
              <w:rPr>
                <w:rFonts w:ascii="Arial" w:hAnsi="Arial"/>
                <w:sz w:val="20"/>
                <w:highlight w:val="yellow"/>
              </w:rPr>
              <w:t>Acceptable alarm results</w:t>
            </w:r>
          </w:p>
          <w:p w14:paraId="2CDA19AC" w14:textId="10C6B7BF" w:rsidR="003A6B11" w:rsidRPr="003A6B11" w:rsidRDefault="003A6B11" w:rsidP="003A6B11">
            <w:pPr>
              <w:pStyle w:val="ListParagraph"/>
              <w:numPr>
                <w:ilvl w:val="1"/>
                <w:numId w:val="4"/>
              </w:numPr>
              <w:tabs>
                <w:tab w:val="left" w:pos="252"/>
              </w:tabs>
              <w:jc w:val="left"/>
              <w:rPr>
                <w:rFonts w:ascii="Arial" w:hAnsi="Arial"/>
                <w:sz w:val="20"/>
                <w:highlight w:val="yellow"/>
              </w:rPr>
            </w:pPr>
            <w:r w:rsidRPr="003A6B11">
              <w:rPr>
                <w:rFonts w:ascii="Arial" w:hAnsi="Arial"/>
                <w:sz w:val="20"/>
                <w:highlight w:val="yellow"/>
              </w:rPr>
              <w:t xml:space="preserve">Low temperature of activation </w:t>
            </w:r>
            <w:r w:rsidRPr="003A6B11">
              <w:rPr>
                <w:rFonts w:ascii="Arial" w:hAnsi="Arial" w:cs="Arial"/>
                <w:sz w:val="20"/>
                <w:highlight w:val="yellow"/>
              </w:rPr>
              <w:t>≥</w:t>
            </w:r>
            <w:r w:rsidRPr="003A6B11">
              <w:rPr>
                <w:rFonts w:ascii="Arial" w:hAnsi="Arial"/>
                <w:sz w:val="20"/>
                <w:highlight w:val="yellow"/>
              </w:rPr>
              <w:t xml:space="preserve">20.5 </w:t>
            </w:r>
            <w:r w:rsidRPr="003A6B11">
              <w:rPr>
                <w:rFonts w:ascii="Arial" w:hAnsi="Arial" w:cs="Arial"/>
                <w:sz w:val="20"/>
                <w:highlight w:val="yellow"/>
              </w:rPr>
              <w:t>°</w:t>
            </w:r>
            <w:r w:rsidRPr="003A6B11">
              <w:rPr>
                <w:rFonts w:ascii="Arial" w:hAnsi="Arial"/>
                <w:sz w:val="20"/>
                <w:highlight w:val="yellow"/>
              </w:rPr>
              <w:t>C</w:t>
            </w:r>
          </w:p>
          <w:p w14:paraId="3283C1E0" w14:textId="14FB2FD7" w:rsidR="003A6B11" w:rsidRPr="003A6B11" w:rsidRDefault="003A6B11" w:rsidP="003A6B11">
            <w:pPr>
              <w:pStyle w:val="ListParagraph"/>
              <w:numPr>
                <w:ilvl w:val="1"/>
                <w:numId w:val="4"/>
              </w:numPr>
              <w:tabs>
                <w:tab w:val="left" w:pos="252"/>
              </w:tabs>
              <w:jc w:val="left"/>
              <w:rPr>
                <w:rFonts w:ascii="Arial" w:hAnsi="Arial"/>
                <w:sz w:val="20"/>
                <w:highlight w:val="yellow"/>
              </w:rPr>
            </w:pPr>
            <w:r w:rsidRPr="003A6B11">
              <w:rPr>
                <w:rFonts w:ascii="Arial" w:hAnsi="Arial"/>
                <w:sz w:val="20"/>
                <w:highlight w:val="yellow"/>
              </w:rPr>
              <w:t xml:space="preserve">High temperature of activation </w:t>
            </w:r>
            <w:r w:rsidRPr="003A6B11">
              <w:rPr>
                <w:rFonts w:ascii="Arial" w:hAnsi="Arial" w:cs="Arial"/>
                <w:sz w:val="20"/>
                <w:highlight w:val="yellow"/>
              </w:rPr>
              <w:t>≤</w:t>
            </w:r>
            <w:r w:rsidRPr="003A6B11">
              <w:rPr>
                <w:rFonts w:ascii="Arial" w:hAnsi="Arial"/>
                <w:sz w:val="20"/>
                <w:highlight w:val="yellow"/>
              </w:rPr>
              <w:t>23.5</w:t>
            </w:r>
          </w:p>
          <w:p w14:paraId="7CF34B8F" w14:textId="77777777" w:rsidR="0001061E" w:rsidRDefault="0001061E">
            <w:pPr>
              <w:ind w:left="360"/>
              <w:jc w:val="left"/>
              <w:rPr>
                <w:rFonts w:ascii="Arial" w:hAnsi="Arial"/>
                <w:sz w:val="20"/>
              </w:rPr>
            </w:pPr>
          </w:p>
        </w:tc>
      </w:tr>
      <w:tr w:rsidR="0001061E" w14:paraId="7CF34B98" w14:textId="77777777">
        <w:trPr>
          <w:cantSplit/>
          <w:trHeight w:val="150"/>
        </w:trPr>
        <w:tc>
          <w:tcPr>
            <w:tcW w:w="1620" w:type="dxa"/>
            <w:tcBorders>
              <w:top w:val="nil"/>
              <w:left w:val="nil"/>
              <w:bottom w:val="nil"/>
              <w:right w:val="nil"/>
            </w:tcBorders>
          </w:tcPr>
          <w:p w14:paraId="7CF34B91" w14:textId="77777777" w:rsidR="0001061E" w:rsidRDefault="0001061E">
            <w:pPr>
              <w:rPr>
                <w:rFonts w:ascii="Arial" w:hAnsi="Arial" w:cs="Arial"/>
                <w:b/>
                <w:bCs/>
                <w:color w:val="3366FF"/>
                <w:sz w:val="20"/>
              </w:rPr>
            </w:pPr>
          </w:p>
          <w:p w14:paraId="7CF34B92" w14:textId="77777777" w:rsidR="0001061E" w:rsidRDefault="00757287">
            <w:pPr>
              <w:rPr>
                <w:rFonts w:ascii="Arial" w:hAnsi="Arial" w:cs="Arial"/>
                <w:b/>
                <w:bCs/>
                <w:color w:val="3366FF"/>
                <w:sz w:val="20"/>
              </w:rPr>
            </w:pPr>
            <w:r>
              <w:rPr>
                <w:rFonts w:ascii="Arial" w:hAnsi="Arial" w:cs="Arial"/>
                <w:b/>
                <w:bCs/>
                <w:color w:val="3366FF"/>
                <w:sz w:val="20"/>
              </w:rPr>
              <w:t>Related</w:t>
            </w:r>
          </w:p>
          <w:p w14:paraId="7CF34B93" w14:textId="77777777" w:rsidR="0001061E" w:rsidRDefault="00757287">
            <w:pPr>
              <w:rPr>
                <w:rFonts w:ascii="Arial" w:hAnsi="Arial" w:cs="Arial"/>
                <w:b/>
                <w:bCs/>
                <w:color w:val="3366FF"/>
                <w:sz w:val="20"/>
              </w:rPr>
            </w:pPr>
            <w:r>
              <w:rPr>
                <w:rFonts w:ascii="Arial" w:hAnsi="Arial" w:cs="Arial"/>
                <w:b/>
                <w:bCs/>
                <w:color w:val="3366FF"/>
                <w:sz w:val="20"/>
              </w:rPr>
              <w:t>Documents</w:t>
            </w:r>
          </w:p>
        </w:tc>
        <w:tc>
          <w:tcPr>
            <w:tcW w:w="9360" w:type="dxa"/>
            <w:gridSpan w:val="6"/>
            <w:tcBorders>
              <w:top w:val="single" w:sz="12" w:space="0" w:color="C0C0C0"/>
              <w:left w:val="nil"/>
              <w:bottom w:val="single" w:sz="6" w:space="0" w:color="auto"/>
              <w:right w:val="nil"/>
            </w:tcBorders>
          </w:tcPr>
          <w:p w14:paraId="7CF34B94" w14:textId="77777777" w:rsidR="0001061E" w:rsidRDefault="0001061E">
            <w:pPr>
              <w:jc w:val="left"/>
              <w:rPr>
                <w:rFonts w:ascii="Arial" w:hAnsi="Arial" w:cs="Arial"/>
                <w:iCs/>
                <w:sz w:val="20"/>
              </w:rPr>
            </w:pPr>
          </w:p>
          <w:p w14:paraId="7CF34B95" w14:textId="77777777" w:rsidR="0001061E" w:rsidRDefault="00F600F5" w:rsidP="00757287">
            <w:pPr>
              <w:numPr>
                <w:ilvl w:val="0"/>
                <w:numId w:val="2"/>
              </w:numPr>
              <w:jc w:val="left"/>
              <w:rPr>
                <w:rFonts w:ascii="Arial" w:hAnsi="Arial" w:cs="Arial"/>
                <w:iCs/>
                <w:sz w:val="20"/>
              </w:rPr>
            </w:pPr>
            <w:hyperlink r:id="rId11" w:history="1">
              <w:proofErr w:type="spellStart"/>
              <w:r w:rsidR="00757287">
                <w:rPr>
                  <w:rStyle w:val="Hyperlink"/>
                  <w:rFonts w:ascii="Arial" w:hAnsi="Arial" w:cs="Arial"/>
                  <w:iCs/>
                  <w:sz w:val="20"/>
                </w:rPr>
                <w:t>TSf</w:t>
              </w:r>
              <w:proofErr w:type="spellEnd"/>
              <w:r w:rsidR="00757287">
                <w:rPr>
                  <w:rStyle w:val="Hyperlink"/>
                  <w:rFonts w:ascii="Arial" w:hAnsi="Arial" w:cs="Arial"/>
                  <w:iCs/>
                  <w:sz w:val="20"/>
                </w:rPr>
                <w:t xml:space="preserve"> 18.2.2 STP Daily QC Form</w:t>
              </w:r>
            </w:hyperlink>
          </w:p>
          <w:p w14:paraId="7CF34B96" w14:textId="77777777" w:rsidR="0001061E" w:rsidRDefault="00F600F5" w:rsidP="00757287">
            <w:pPr>
              <w:numPr>
                <w:ilvl w:val="0"/>
                <w:numId w:val="2"/>
              </w:numPr>
              <w:jc w:val="left"/>
              <w:rPr>
                <w:rFonts w:ascii="Arial" w:hAnsi="Arial" w:cs="Arial"/>
                <w:iCs/>
                <w:sz w:val="20"/>
              </w:rPr>
            </w:pPr>
            <w:hyperlink r:id="rId12" w:history="1">
              <w:proofErr w:type="spellStart"/>
              <w:r w:rsidR="00757287">
                <w:rPr>
                  <w:rStyle w:val="Hyperlink"/>
                  <w:rFonts w:ascii="Arial" w:hAnsi="Arial" w:cs="Arial"/>
                  <w:iCs/>
                  <w:sz w:val="20"/>
                </w:rPr>
                <w:t>TSf</w:t>
              </w:r>
              <w:proofErr w:type="spellEnd"/>
              <w:r w:rsidR="00757287">
                <w:rPr>
                  <w:rStyle w:val="Hyperlink"/>
                  <w:rFonts w:ascii="Arial" w:hAnsi="Arial" w:cs="Arial"/>
                  <w:iCs/>
                  <w:sz w:val="20"/>
                </w:rPr>
                <w:t xml:space="preserve"> 17.28.1 Platelet Incubator Alarm Test</w:t>
              </w:r>
            </w:hyperlink>
          </w:p>
          <w:p w14:paraId="7CF34B97" w14:textId="77777777" w:rsidR="0001061E" w:rsidRDefault="0001061E">
            <w:pPr>
              <w:ind w:left="360"/>
              <w:jc w:val="left"/>
              <w:rPr>
                <w:rFonts w:ascii="Arial" w:hAnsi="Arial" w:cs="Arial"/>
                <w:iCs/>
                <w:sz w:val="20"/>
              </w:rPr>
            </w:pPr>
          </w:p>
        </w:tc>
      </w:tr>
      <w:tr w:rsidR="0001061E" w14:paraId="7CF34B9B" w14:textId="77777777">
        <w:trPr>
          <w:cantSplit/>
          <w:trHeight w:val="197"/>
        </w:trPr>
        <w:tc>
          <w:tcPr>
            <w:tcW w:w="1620" w:type="dxa"/>
            <w:tcBorders>
              <w:top w:val="nil"/>
              <w:left w:val="nil"/>
              <w:bottom w:val="nil"/>
              <w:right w:val="nil"/>
            </w:tcBorders>
          </w:tcPr>
          <w:p w14:paraId="7CF34B99" w14:textId="77777777" w:rsidR="0001061E" w:rsidRDefault="0001061E">
            <w:pPr>
              <w:rPr>
                <w:rFonts w:ascii="Arial" w:hAnsi="Arial" w:cs="Arial"/>
                <w:b/>
                <w:color w:val="3366FF"/>
                <w:sz w:val="20"/>
              </w:rPr>
            </w:pPr>
          </w:p>
        </w:tc>
        <w:tc>
          <w:tcPr>
            <w:tcW w:w="9360" w:type="dxa"/>
            <w:gridSpan w:val="6"/>
            <w:tcBorders>
              <w:top w:val="single" w:sz="12" w:space="0" w:color="C0C0C0"/>
              <w:left w:val="nil"/>
              <w:bottom w:val="nil"/>
              <w:right w:val="nil"/>
            </w:tcBorders>
          </w:tcPr>
          <w:p w14:paraId="7CF34B9A" w14:textId="77777777" w:rsidR="0001061E" w:rsidRDefault="0001061E">
            <w:pPr>
              <w:rPr>
                <w:rFonts w:ascii="Arial" w:hAnsi="Arial" w:cs="Arial"/>
                <w:iCs/>
                <w:sz w:val="20"/>
              </w:rPr>
            </w:pPr>
          </w:p>
        </w:tc>
      </w:tr>
      <w:tr w:rsidR="0001061E" w14:paraId="7CF34B9F"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val="restart"/>
            <w:tcBorders>
              <w:left w:val="nil"/>
              <w:right w:val="single" w:sz="6" w:space="0" w:color="auto"/>
            </w:tcBorders>
          </w:tcPr>
          <w:p w14:paraId="7CF34B9C" w14:textId="77777777" w:rsidR="0001061E" w:rsidRDefault="00757287">
            <w:pPr>
              <w:jc w:val="left"/>
              <w:rPr>
                <w:rFonts w:ascii="Arial" w:hAnsi="Arial" w:cs="Arial"/>
                <w:b/>
                <w:color w:val="3366FF"/>
                <w:sz w:val="20"/>
              </w:rPr>
            </w:pPr>
            <w:r>
              <w:rPr>
                <w:rFonts w:ascii="Arial" w:hAnsi="Arial" w:cs="Arial"/>
                <w:b/>
                <w:color w:val="3366FF"/>
                <w:sz w:val="20"/>
              </w:rPr>
              <w:t>Materials</w:t>
            </w:r>
          </w:p>
        </w:tc>
        <w:tc>
          <w:tcPr>
            <w:tcW w:w="3600" w:type="dxa"/>
            <w:gridSpan w:val="3"/>
            <w:tcBorders>
              <w:top w:val="single" w:sz="4" w:space="0" w:color="auto"/>
              <w:left w:val="single" w:sz="6" w:space="0" w:color="auto"/>
              <w:bottom w:val="single" w:sz="6" w:space="0" w:color="auto"/>
              <w:right w:val="single" w:sz="6" w:space="0" w:color="auto"/>
            </w:tcBorders>
            <w:shd w:val="clear" w:color="auto" w:fill="F3F3F3"/>
          </w:tcPr>
          <w:p w14:paraId="7CF34B9D" w14:textId="77777777" w:rsidR="0001061E" w:rsidRDefault="00757287">
            <w:pPr>
              <w:jc w:val="center"/>
              <w:rPr>
                <w:rFonts w:ascii="Arial" w:hAnsi="Arial" w:cs="Arial"/>
                <w:iCs/>
                <w:sz w:val="20"/>
              </w:rPr>
            </w:pPr>
            <w:r>
              <w:rPr>
                <w:rFonts w:ascii="Arial" w:hAnsi="Arial" w:cs="Arial"/>
                <w:b/>
                <w:iCs/>
                <w:sz w:val="20"/>
              </w:rPr>
              <w:t>Equipment</w:t>
            </w:r>
          </w:p>
        </w:tc>
        <w:tc>
          <w:tcPr>
            <w:tcW w:w="5760" w:type="dxa"/>
            <w:gridSpan w:val="3"/>
            <w:tcBorders>
              <w:top w:val="single" w:sz="6" w:space="0" w:color="auto"/>
              <w:left w:val="single" w:sz="6" w:space="0" w:color="auto"/>
              <w:bottom w:val="single" w:sz="6" w:space="0" w:color="auto"/>
              <w:right w:val="single" w:sz="4" w:space="0" w:color="auto"/>
            </w:tcBorders>
            <w:shd w:val="clear" w:color="auto" w:fill="F3F3F3"/>
          </w:tcPr>
          <w:p w14:paraId="7CF34B9E" w14:textId="77777777" w:rsidR="0001061E" w:rsidRDefault="00757287">
            <w:pPr>
              <w:jc w:val="center"/>
              <w:rPr>
                <w:rFonts w:ascii="Arial" w:hAnsi="Arial" w:cs="Arial"/>
                <w:b/>
                <w:iCs/>
                <w:sz w:val="20"/>
              </w:rPr>
            </w:pPr>
            <w:r>
              <w:rPr>
                <w:rFonts w:ascii="Arial" w:hAnsi="Arial" w:cs="Arial"/>
                <w:b/>
                <w:iCs/>
                <w:sz w:val="20"/>
              </w:rPr>
              <w:t>Supplies</w:t>
            </w:r>
          </w:p>
        </w:tc>
      </w:tr>
      <w:tr w:rsidR="0001061E" w14:paraId="7CF34BA5"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right w:val="single" w:sz="6" w:space="0" w:color="auto"/>
            </w:tcBorders>
          </w:tcPr>
          <w:p w14:paraId="7CF34BA0" w14:textId="77777777" w:rsidR="0001061E" w:rsidRDefault="0001061E">
            <w:pPr>
              <w:rPr>
                <w:rFonts w:ascii="Arial" w:hAnsi="Arial" w:cs="Arial"/>
                <w:b/>
                <w:color w:val="3366FF"/>
                <w:sz w:val="20"/>
              </w:rPr>
            </w:pPr>
          </w:p>
        </w:tc>
        <w:tc>
          <w:tcPr>
            <w:tcW w:w="3600" w:type="dxa"/>
            <w:gridSpan w:val="3"/>
            <w:tcBorders>
              <w:top w:val="single" w:sz="6" w:space="0" w:color="auto"/>
              <w:left w:val="single" w:sz="6" w:space="0" w:color="auto"/>
              <w:bottom w:val="single" w:sz="4" w:space="0" w:color="auto"/>
              <w:right w:val="single" w:sz="6" w:space="0" w:color="auto"/>
            </w:tcBorders>
          </w:tcPr>
          <w:p w14:paraId="7CF34BA1" w14:textId="77777777" w:rsidR="0001061E" w:rsidRDefault="00757287">
            <w:pPr>
              <w:jc w:val="left"/>
              <w:rPr>
                <w:rFonts w:ascii="Arial" w:hAnsi="Arial"/>
                <w:sz w:val="20"/>
              </w:rPr>
            </w:pPr>
            <w:r>
              <w:rPr>
                <w:rFonts w:ascii="Arial" w:hAnsi="Arial"/>
                <w:sz w:val="20"/>
              </w:rPr>
              <w:t>NIST certified thermometer</w:t>
            </w:r>
          </w:p>
        </w:tc>
        <w:tc>
          <w:tcPr>
            <w:tcW w:w="5760" w:type="dxa"/>
            <w:gridSpan w:val="3"/>
            <w:tcBorders>
              <w:top w:val="single" w:sz="6" w:space="0" w:color="auto"/>
              <w:left w:val="single" w:sz="6" w:space="0" w:color="auto"/>
              <w:bottom w:val="single" w:sz="4" w:space="0" w:color="auto"/>
              <w:right w:val="single" w:sz="4" w:space="0" w:color="auto"/>
            </w:tcBorders>
          </w:tcPr>
          <w:p w14:paraId="7CF34BA2" w14:textId="77777777" w:rsidR="0001061E" w:rsidRDefault="007821AE" w:rsidP="00757287">
            <w:pPr>
              <w:numPr>
                <w:ilvl w:val="0"/>
                <w:numId w:val="7"/>
              </w:numPr>
              <w:jc w:val="left"/>
              <w:rPr>
                <w:rFonts w:ascii="Arial" w:hAnsi="Arial"/>
                <w:sz w:val="20"/>
              </w:rPr>
            </w:pPr>
            <w:r>
              <w:rPr>
                <w:rFonts w:ascii="Arial" w:hAnsi="Arial"/>
                <w:sz w:val="20"/>
              </w:rPr>
              <w:t>Thermal Printer Paper</w:t>
            </w:r>
          </w:p>
          <w:p w14:paraId="7CF34BA3" w14:textId="77777777" w:rsidR="0001061E" w:rsidRDefault="00757287" w:rsidP="00757287">
            <w:pPr>
              <w:numPr>
                <w:ilvl w:val="0"/>
                <w:numId w:val="7"/>
              </w:numPr>
              <w:jc w:val="left"/>
              <w:rPr>
                <w:rFonts w:ascii="Arial" w:hAnsi="Arial"/>
                <w:sz w:val="20"/>
              </w:rPr>
            </w:pPr>
            <w:r>
              <w:rPr>
                <w:rFonts w:ascii="Arial" w:hAnsi="Arial"/>
                <w:sz w:val="20"/>
              </w:rPr>
              <w:t>Transfusion Service address stamp</w:t>
            </w:r>
          </w:p>
          <w:p w14:paraId="7CF34BA4" w14:textId="77777777" w:rsidR="0001061E" w:rsidRDefault="00757287" w:rsidP="00757287">
            <w:pPr>
              <w:numPr>
                <w:ilvl w:val="0"/>
                <w:numId w:val="7"/>
              </w:numPr>
              <w:jc w:val="left"/>
              <w:rPr>
                <w:rFonts w:ascii="Arial" w:hAnsi="Arial"/>
                <w:sz w:val="20"/>
              </w:rPr>
            </w:pPr>
            <w:r>
              <w:rPr>
                <w:rFonts w:ascii="Arial" w:hAnsi="Arial"/>
                <w:sz w:val="20"/>
              </w:rPr>
              <w:t>16 mm tube</w:t>
            </w:r>
          </w:p>
        </w:tc>
      </w:tr>
      <w:tr w:rsidR="0001061E" w14:paraId="7CF34BA8"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bottom w:val="nil"/>
              <w:right w:val="nil"/>
            </w:tcBorders>
          </w:tcPr>
          <w:p w14:paraId="7CF34BA6" w14:textId="77777777" w:rsidR="0001061E" w:rsidRDefault="0001061E">
            <w:pPr>
              <w:jc w:val="left"/>
              <w:rPr>
                <w:rFonts w:ascii="Arial" w:hAnsi="Arial" w:cs="Arial"/>
                <w:b/>
                <w:bCs/>
                <w:color w:val="3366FF"/>
                <w:sz w:val="20"/>
              </w:rPr>
            </w:pPr>
          </w:p>
        </w:tc>
        <w:tc>
          <w:tcPr>
            <w:tcW w:w="9360" w:type="dxa"/>
            <w:gridSpan w:val="6"/>
            <w:tcBorders>
              <w:top w:val="single" w:sz="4" w:space="0" w:color="auto"/>
              <w:left w:val="nil"/>
              <w:bottom w:val="single" w:sz="12" w:space="0" w:color="C0C0C0"/>
              <w:right w:val="nil"/>
            </w:tcBorders>
          </w:tcPr>
          <w:p w14:paraId="7CF34BA7" w14:textId="77777777" w:rsidR="0001061E" w:rsidRDefault="0001061E">
            <w:pPr>
              <w:jc w:val="left"/>
              <w:rPr>
                <w:rFonts w:ascii="Arial" w:hAnsi="Arial" w:cs="Arial"/>
                <w:sz w:val="20"/>
                <w:szCs w:val="20"/>
              </w:rPr>
            </w:pPr>
          </w:p>
        </w:tc>
      </w:tr>
      <w:tr w:rsidR="0001061E" w14:paraId="7CF34BAD" w14:textId="77777777">
        <w:tc>
          <w:tcPr>
            <w:tcW w:w="1620" w:type="dxa"/>
            <w:tcBorders>
              <w:top w:val="nil"/>
              <w:left w:val="nil"/>
              <w:bottom w:val="nil"/>
              <w:right w:val="nil"/>
            </w:tcBorders>
          </w:tcPr>
          <w:p w14:paraId="7CF34BA9" w14:textId="77777777" w:rsidR="0001061E" w:rsidRDefault="0001061E">
            <w:pPr>
              <w:rPr>
                <w:rFonts w:ascii="Arial" w:hAnsi="Arial" w:cs="Arial"/>
                <w:b/>
                <w:color w:val="3366FF"/>
                <w:sz w:val="20"/>
              </w:rPr>
            </w:pPr>
          </w:p>
          <w:p w14:paraId="7CF34BAA" w14:textId="77777777" w:rsidR="0001061E" w:rsidRDefault="00757287">
            <w:pPr>
              <w:jc w:val="left"/>
              <w:rPr>
                <w:rFonts w:ascii="Arial" w:hAnsi="Arial" w:cs="Arial"/>
                <w:color w:val="3366FF"/>
                <w:sz w:val="20"/>
              </w:rPr>
            </w:pPr>
            <w:r>
              <w:rPr>
                <w:rFonts w:ascii="Arial" w:hAnsi="Arial" w:cs="Arial"/>
                <w:b/>
                <w:color w:val="3366FF"/>
                <w:sz w:val="20"/>
              </w:rPr>
              <w:t>Procedure</w:t>
            </w:r>
          </w:p>
        </w:tc>
        <w:tc>
          <w:tcPr>
            <w:tcW w:w="9360" w:type="dxa"/>
            <w:gridSpan w:val="6"/>
            <w:tcBorders>
              <w:top w:val="single" w:sz="12" w:space="0" w:color="C0C0C0"/>
              <w:left w:val="nil"/>
              <w:bottom w:val="single" w:sz="4" w:space="0" w:color="auto"/>
              <w:right w:val="nil"/>
            </w:tcBorders>
          </w:tcPr>
          <w:p w14:paraId="7CF34BAB" w14:textId="77777777" w:rsidR="0001061E" w:rsidRDefault="0001061E">
            <w:pPr>
              <w:jc w:val="left"/>
              <w:rPr>
                <w:rFonts w:ascii="Arial" w:hAnsi="Arial" w:cs="Arial"/>
                <w:sz w:val="20"/>
              </w:rPr>
            </w:pPr>
          </w:p>
          <w:p w14:paraId="7CF34BAC" w14:textId="77777777" w:rsidR="0001061E" w:rsidRDefault="0001061E">
            <w:pPr>
              <w:jc w:val="left"/>
              <w:rPr>
                <w:rFonts w:ascii="Arial" w:hAnsi="Arial" w:cs="Arial"/>
                <w:sz w:val="20"/>
              </w:rPr>
            </w:pPr>
          </w:p>
        </w:tc>
      </w:tr>
      <w:tr w:rsidR="0001061E" w14:paraId="7CF34BB1" w14:textId="77777777">
        <w:trPr>
          <w:cantSplit/>
        </w:trPr>
        <w:tc>
          <w:tcPr>
            <w:tcW w:w="1620" w:type="dxa"/>
            <w:tcBorders>
              <w:top w:val="nil"/>
              <w:left w:val="nil"/>
              <w:bottom w:val="nil"/>
              <w:right w:val="single" w:sz="4" w:space="0" w:color="auto"/>
            </w:tcBorders>
          </w:tcPr>
          <w:p w14:paraId="7CF34BAE" w14:textId="77777777" w:rsidR="0001061E" w:rsidRDefault="0001061E">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14:paraId="7CF34BAF" w14:textId="77777777" w:rsidR="0001061E" w:rsidRDefault="00757287">
            <w:pPr>
              <w:jc w:val="center"/>
              <w:rPr>
                <w:rFonts w:ascii="Arial" w:hAnsi="Arial" w:cs="Arial"/>
              </w:rPr>
            </w:pPr>
            <w:r>
              <w:rPr>
                <w:rFonts w:ascii="Arial" w:hAnsi="Arial" w:cs="Arial"/>
                <w:b/>
                <w:bCs/>
                <w:sz w:val="20"/>
              </w:rPr>
              <w:t>Step</w:t>
            </w:r>
          </w:p>
        </w:tc>
        <w:tc>
          <w:tcPr>
            <w:tcW w:w="8588" w:type="dxa"/>
            <w:gridSpan w:val="5"/>
            <w:tcBorders>
              <w:top w:val="single" w:sz="4" w:space="0" w:color="auto"/>
              <w:left w:val="single" w:sz="4" w:space="0" w:color="auto"/>
              <w:bottom w:val="single" w:sz="4" w:space="0" w:color="auto"/>
            </w:tcBorders>
            <w:shd w:val="clear" w:color="auto" w:fill="F3F3F3"/>
          </w:tcPr>
          <w:p w14:paraId="7CF34BB0" w14:textId="77777777" w:rsidR="0001061E" w:rsidRDefault="00757287">
            <w:pPr>
              <w:pStyle w:val="TableHeaderText"/>
              <w:autoSpaceDE/>
              <w:autoSpaceDN/>
              <w:rPr>
                <w:rFonts w:ascii="Arial" w:hAnsi="Arial" w:cs="Arial"/>
              </w:rPr>
            </w:pPr>
            <w:r>
              <w:rPr>
                <w:rFonts w:ascii="Arial" w:hAnsi="Arial" w:cs="Arial"/>
              </w:rPr>
              <w:t>Action</w:t>
            </w:r>
          </w:p>
        </w:tc>
      </w:tr>
      <w:tr w:rsidR="007821AE" w14:paraId="7CF34BB5" w14:textId="77777777">
        <w:trPr>
          <w:cantSplit/>
        </w:trPr>
        <w:tc>
          <w:tcPr>
            <w:tcW w:w="1620" w:type="dxa"/>
            <w:tcBorders>
              <w:top w:val="nil"/>
              <w:left w:val="nil"/>
              <w:bottom w:val="nil"/>
              <w:right w:val="single" w:sz="6" w:space="0" w:color="auto"/>
            </w:tcBorders>
            <w:vAlign w:val="center"/>
          </w:tcPr>
          <w:p w14:paraId="7CF34BB2" w14:textId="77777777" w:rsidR="007821AE" w:rsidRDefault="007821AE">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14:paraId="7CF34BB3" w14:textId="77777777" w:rsidR="007821AE" w:rsidRDefault="007821AE">
            <w:pPr>
              <w:jc w:val="center"/>
              <w:rPr>
                <w:rFonts w:ascii="Arial" w:hAnsi="Arial"/>
                <w:sz w:val="20"/>
              </w:rPr>
            </w:pPr>
            <w:r>
              <w:rPr>
                <w:rFonts w:ascii="Arial" w:hAnsi="Arial"/>
                <w:sz w:val="20"/>
              </w:rPr>
              <w:t>1</w:t>
            </w:r>
          </w:p>
        </w:tc>
        <w:tc>
          <w:tcPr>
            <w:tcW w:w="8588" w:type="dxa"/>
            <w:gridSpan w:val="5"/>
            <w:tcBorders>
              <w:top w:val="single" w:sz="4" w:space="0" w:color="auto"/>
              <w:left w:val="single" w:sz="6" w:space="0" w:color="auto"/>
            </w:tcBorders>
          </w:tcPr>
          <w:p w14:paraId="7CF34BB4" w14:textId="77777777" w:rsidR="007821AE" w:rsidRDefault="007821AE">
            <w:pPr>
              <w:jc w:val="left"/>
              <w:rPr>
                <w:rFonts w:ascii="Arial" w:hAnsi="Arial"/>
                <w:sz w:val="20"/>
              </w:rPr>
            </w:pPr>
            <w:r>
              <w:rPr>
                <w:rFonts w:ascii="Arial" w:hAnsi="Arial"/>
                <w:sz w:val="20"/>
              </w:rPr>
              <w:t>Make sure incubator is turned on.  Power button is located left back corner</w:t>
            </w:r>
          </w:p>
        </w:tc>
      </w:tr>
      <w:tr w:rsidR="0001061E" w14:paraId="7CF34BB9" w14:textId="77777777">
        <w:trPr>
          <w:cantSplit/>
        </w:trPr>
        <w:tc>
          <w:tcPr>
            <w:tcW w:w="1620" w:type="dxa"/>
            <w:tcBorders>
              <w:top w:val="nil"/>
              <w:left w:val="nil"/>
              <w:bottom w:val="nil"/>
              <w:right w:val="single" w:sz="6" w:space="0" w:color="auto"/>
            </w:tcBorders>
            <w:vAlign w:val="center"/>
          </w:tcPr>
          <w:p w14:paraId="7CF34BB6" w14:textId="77777777" w:rsidR="0001061E" w:rsidRDefault="0001061E">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14:paraId="7CF34BB7" w14:textId="77777777" w:rsidR="0001061E" w:rsidRDefault="007821AE">
            <w:pPr>
              <w:jc w:val="center"/>
              <w:rPr>
                <w:rFonts w:ascii="Arial" w:hAnsi="Arial"/>
                <w:sz w:val="20"/>
              </w:rPr>
            </w:pPr>
            <w:r>
              <w:rPr>
                <w:rFonts w:ascii="Arial" w:hAnsi="Arial"/>
                <w:sz w:val="20"/>
              </w:rPr>
              <w:t>2</w:t>
            </w:r>
          </w:p>
        </w:tc>
        <w:tc>
          <w:tcPr>
            <w:tcW w:w="8588" w:type="dxa"/>
            <w:gridSpan w:val="5"/>
            <w:tcBorders>
              <w:top w:val="single" w:sz="4" w:space="0" w:color="auto"/>
              <w:left w:val="single" w:sz="6" w:space="0" w:color="auto"/>
            </w:tcBorders>
          </w:tcPr>
          <w:p w14:paraId="7CF34BB8" w14:textId="77777777" w:rsidR="0001061E" w:rsidRDefault="00757287">
            <w:pPr>
              <w:jc w:val="left"/>
              <w:rPr>
                <w:rFonts w:ascii="Arial" w:hAnsi="Arial"/>
                <w:sz w:val="20"/>
              </w:rPr>
            </w:pPr>
            <w:r>
              <w:rPr>
                <w:rFonts w:ascii="Arial" w:hAnsi="Arial"/>
                <w:sz w:val="20"/>
              </w:rPr>
              <w:t>Open the door to the chamber.</w:t>
            </w:r>
          </w:p>
        </w:tc>
      </w:tr>
      <w:tr w:rsidR="0001061E" w14:paraId="7CF34BBD" w14:textId="77777777">
        <w:trPr>
          <w:cantSplit/>
        </w:trPr>
        <w:tc>
          <w:tcPr>
            <w:tcW w:w="1620" w:type="dxa"/>
            <w:tcBorders>
              <w:top w:val="nil"/>
              <w:left w:val="nil"/>
              <w:bottom w:val="nil"/>
              <w:right w:val="single" w:sz="6" w:space="0" w:color="auto"/>
            </w:tcBorders>
            <w:vAlign w:val="center"/>
          </w:tcPr>
          <w:p w14:paraId="7CF34BBA" w14:textId="77777777" w:rsidR="0001061E" w:rsidRDefault="0001061E">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14:paraId="7CF34BBB" w14:textId="77777777" w:rsidR="0001061E" w:rsidRDefault="00757287">
            <w:pPr>
              <w:jc w:val="center"/>
              <w:rPr>
                <w:rFonts w:ascii="Arial" w:hAnsi="Arial"/>
                <w:sz w:val="20"/>
              </w:rPr>
            </w:pPr>
            <w:r>
              <w:rPr>
                <w:rFonts w:ascii="Arial" w:hAnsi="Arial"/>
                <w:sz w:val="20"/>
              </w:rPr>
              <w:t>3</w:t>
            </w:r>
          </w:p>
        </w:tc>
        <w:tc>
          <w:tcPr>
            <w:tcW w:w="8588" w:type="dxa"/>
            <w:gridSpan w:val="5"/>
            <w:tcBorders>
              <w:top w:val="single" w:sz="4" w:space="0" w:color="auto"/>
              <w:left w:val="single" w:sz="6" w:space="0" w:color="auto"/>
            </w:tcBorders>
          </w:tcPr>
          <w:p w14:paraId="7CF34BBC" w14:textId="77777777" w:rsidR="0001061E" w:rsidRDefault="00757287">
            <w:pPr>
              <w:jc w:val="left"/>
              <w:rPr>
                <w:rFonts w:ascii="Arial" w:hAnsi="Arial"/>
                <w:sz w:val="20"/>
              </w:rPr>
            </w:pPr>
            <w:r>
              <w:rPr>
                <w:rFonts w:ascii="Arial" w:hAnsi="Arial"/>
                <w:sz w:val="20"/>
              </w:rPr>
              <w:t>Lay platelet units flat on the shelves.  Avoid stacking so maximum air is circulation is maintained.</w:t>
            </w:r>
          </w:p>
        </w:tc>
      </w:tr>
      <w:tr w:rsidR="0001061E" w14:paraId="7CF34BC1" w14:textId="77777777">
        <w:trPr>
          <w:cantSplit/>
        </w:trPr>
        <w:tc>
          <w:tcPr>
            <w:tcW w:w="1620" w:type="dxa"/>
            <w:tcBorders>
              <w:top w:val="nil"/>
              <w:left w:val="nil"/>
              <w:bottom w:val="nil"/>
              <w:right w:val="single" w:sz="6" w:space="0" w:color="auto"/>
            </w:tcBorders>
            <w:vAlign w:val="center"/>
          </w:tcPr>
          <w:p w14:paraId="7CF34BBE" w14:textId="77777777" w:rsidR="0001061E" w:rsidRDefault="0001061E">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14:paraId="7CF34BBF" w14:textId="77777777" w:rsidR="0001061E" w:rsidRDefault="007821AE">
            <w:pPr>
              <w:jc w:val="center"/>
              <w:rPr>
                <w:rFonts w:ascii="Arial" w:hAnsi="Arial"/>
                <w:sz w:val="20"/>
              </w:rPr>
            </w:pPr>
            <w:r>
              <w:rPr>
                <w:rFonts w:ascii="Arial" w:hAnsi="Arial"/>
                <w:sz w:val="20"/>
              </w:rPr>
              <w:t>4</w:t>
            </w:r>
          </w:p>
        </w:tc>
        <w:tc>
          <w:tcPr>
            <w:tcW w:w="8588" w:type="dxa"/>
            <w:gridSpan w:val="5"/>
            <w:tcBorders>
              <w:top w:val="single" w:sz="4" w:space="0" w:color="auto"/>
              <w:left w:val="single" w:sz="6" w:space="0" w:color="auto"/>
            </w:tcBorders>
          </w:tcPr>
          <w:p w14:paraId="7CF34BC0" w14:textId="77777777" w:rsidR="0001061E" w:rsidRDefault="00757287">
            <w:pPr>
              <w:jc w:val="left"/>
              <w:rPr>
                <w:rFonts w:ascii="Arial" w:hAnsi="Arial"/>
                <w:sz w:val="20"/>
              </w:rPr>
            </w:pPr>
            <w:r>
              <w:rPr>
                <w:rFonts w:ascii="Arial" w:hAnsi="Arial"/>
                <w:sz w:val="20"/>
              </w:rPr>
              <w:t>Label the shelf with a piece of white tape indicating the ABO/Rh and expiration date of the platelet.</w:t>
            </w:r>
          </w:p>
        </w:tc>
      </w:tr>
      <w:tr w:rsidR="0001061E" w14:paraId="7CF34BC5" w14:textId="77777777">
        <w:trPr>
          <w:cantSplit/>
        </w:trPr>
        <w:tc>
          <w:tcPr>
            <w:tcW w:w="1620" w:type="dxa"/>
            <w:tcBorders>
              <w:top w:val="nil"/>
              <w:left w:val="nil"/>
              <w:bottom w:val="nil"/>
              <w:right w:val="single" w:sz="6" w:space="0" w:color="auto"/>
            </w:tcBorders>
            <w:vAlign w:val="center"/>
          </w:tcPr>
          <w:p w14:paraId="7CF34BC2" w14:textId="77777777" w:rsidR="0001061E" w:rsidRDefault="0001061E">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14:paraId="7CF34BC3" w14:textId="77777777" w:rsidR="0001061E" w:rsidRDefault="007821AE">
            <w:pPr>
              <w:jc w:val="center"/>
              <w:rPr>
                <w:rFonts w:ascii="Arial" w:hAnsi="Arial"/>
                <w:sz w:val="20"/>
              </w:rPr>
            </w:pPr>
            <w:r>
              <w:rPr>
                <w:rFonts w:ascii="Arial" w:hAnsi="Arial"/>
                <w:sz w:val="20"/>
              </w:rPr>
              <w:t>5</w:t>
            </w:r>
          </w:p>
        </w:tc>
        <w:tc>
          <w:tcPr>
            <w:tcW w:w="8588" w:type="dxa"/>
            <w:gridSpan w:val="5"/>
            <w:tcBorders>
              <w:top w:val="single" w:sz="4" w:space="0" w:color="auto"/>
              <w:left w:val="single" w:sz="6" w:space="0" w:color="auto"/>
              <w:bottom w:val="single" w:sz="6" w:space="0" w:color="auto"/>
            </w:tcBorders>
          </w:tcPr>
          <w:p w14:paraId="7CF34BC4" w14:textId="77777777" w:rsidR="0001061E" w:rsidRDefault="00757287">
            <w:pPr>
              <w:jc w:val="left"/>
              <w:rPr>
                <w:rFonts w:ascii="Arial" w:hAnsi="Arial"/>
                <w:sz w:val="20"/>
              </w:rPr>
            </w:pPr>
            <w:r>
              <w:rPr>
                <w:rFonts w:ascii="Arial" w:hAnsi="Arial"/>
                <w:sz w:val="20"/>
              </w:rPr>
              <w:t>Label the shelf with a piece of white tape indicating the intended recipient’s name if the platelet is on hold for a particular patient.</w:t>
            </w:r>
          </w:p>
        </w:tc>
      </w:tr>
      <w:tr w:rsidR="0001061E" w14:paraId="7CF34BC9" w14:textId="77777777">
        <w:trPr>
          <w:cantSplit/>
        </w:trPr>
        <w:tc>
          <w:tcPr>
            <w:tcW w:w="1620" w:type="dxa"/>
            <w:tcBorders>
              <w:top w:val="nil"/>
              <w:left w:val="nil"/>
              <w:bottom w:val="nil"/>
              <w:right w:val="nil"/>
            </w:tcBorders>
            <w:vAlign w:val="center"/>
          </w:tcPr>
          <w:p w14:paraId="7CF34BC6" w14:textId="77777777" w:rsidR="0001061E" w:rsidRDefault="0001061E">
            <w:pPr>
              <w:rPr>
                <w:rFonts w:ascii="Arial" w:hAnsi="Arial" w:cs="Arial"/>
                <w:bCs/>
                <w:color w:val="3366FF"/>
                <w:sz w:val="20"/>
              </w:rPr>
            </w:pPr>
          </w:p>
        </w:tc>
        <w:tc>
          <w:tcPr>
            <w:tcW w:w="772" w:type="dxa"/>
            <w:tcBorders>
              <w:top w:val="single" w:sz="6" w:space="0" w:color="auto"/>
              <w:left w:val="nil"/>
              <w:bottom w:val="single" w:sz="6" w:space="0" w:color="auto"/>
              <w:right w:val="nil"/>
            </w:tcBorders>
          </w:tcPr>
          <w:p w14:paraId="7CF34BC7" w14:textId="77777777" w:rsidR="0001061E" w:rsidRDefault="0001061E">
            <w:pPr>
              <w:jc w:val="center"/>
              <w:rPr>
                <w:rFonts w:ascii="Arial" w:hAnsi="Arial" w:cs="Arial"/>
                <w:sz w:val="20"/>
              </w:rPr>
            </w:pPr>
          </w:p>
        </w:tc>
        <w:tc>
          <w:tcPr>
            <w:tcW w:w="8588" w:type="dxa"/>
            <w:gridSpan w:val="5"/>
            <w:tcBorders>
              <w:top w:val="single" w:sz="6" w:space="0" w:color="auto"/>
              <w:left w:val="nil"/>
              <w:right w:val="nil"/>
            </w:tcBorders>
          </w:tcPr>
          <w:p w14:paraId="7CF34BC8" w14:textId="77777777" w:rsidR="0001061E" w:rsidRDefault="0001061E">
            <w:pPr>
              <w:jc w:val="left"/>
              <w:rPr>
                <w:rFonts w:ascii="Arial" w:hAnsi="Arial" w:cs="Arial"/>
                <w:sz w:val="20"/>
              </w:rPr>
            </w:pPr>
          </w:p>
        </w:tc>
      </w:tr>
      <w:tr w:rsidR="0001061E" w14:paraId="7CF34BCD" w14:textId="77777777">
        <w:trPr>
          <w:cantSplit/>
        </w:trPr>
        <w:tc>
          <w:tcPr>
            <w:tcW w:w="1620" w:type="dxa"/>
            <w:tcBorders>
              <w:top w:val="nil"/>
              <w:left w:val="nil"/>
              <w:bottom w:val="nil"/>
              <w:right w:val="single" w:sz="6" w:space="0" w:color="auto"/>
            </w:tcBorders>
            <w:vAlign w:val="center"/>
          </w:tcPr>
          <w:p w14:paraId="7CF34BCA" w14:textId="77777777" w:rsidR="0001061E" w:rsidRDefault="0001061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7CF34BCB" w14:textId="77777777" w:rsidR="0001061E" w:rsidRDefault="00757287">
            <w:pPr>
              <w:jc w:val="center"/>
              <w:rPr>
                <w:rFonts w:ascii="Arial" w:hAnsi="Arial" w:cs="Arial"/>
                <w:b/>
                <w:bCs/>
                <w:sz w:val="20"/>
              </w:rPr>
            </w:pPr>
            <w:r>
              <w:rPr>
                <w:rFonts w:ascii="Arial" w:hAnsi="Arial" w:cs="Arial"/>
                <w:b/>
                <w:bCs/>
                <w:sz w:val="20"/>
              </w:rPr>
              <w:t>Step</w:t>
            </w:r>
          </w:p>
        </w:tc>
        <w:tc>
          <w:tcPr>
            <w:tcW w:w="8588" w:type="dxa"/>
            <w:gridSpan w:val="5"/>
            <w:tcBorders>
              <w:left w:val="single" w:sz="6" w:space="0" w:color="auto"/>
              <w:bottom w:val="nil"/>
            </w:tcBorders>
            <w:shd w:val="clear" w:color="auto" w:fill="F3F3F3"/>
          </w:tcPr>
          <w:p w14:paraId="7CF34BCC" w14:textId="77777777" w:rsidR="0001061E" w:rsidRDefault="00757287">
            <w:pPr>
              <w:pStyle w:val="TableText"/>
              <w:autoSpaceDE/>
              <w:autoSpaceDN/>
              <w:jc w:val="center"/>
              <w:rPr>
                <w:rFonts w:ascii="Arial" w:hAnsi="Arial" w:cs="Arial"/>
                <w:b/>
                <w:bCs/>
              </w:rPr>
            </w:pPr>
            <w:r>
              <w:rPr>
                <w:rFonts w:ascii="Arial" w:hAnsi="Arial" w:cs="Arial"/>
                <w:b/>
                <w:bCs/>
              </w:rPr>
              <w:t>Action</w:t>
            </w:r>
          </w:p>
        </w:tc>
      </w:tr>
      <w:tr w:rsidR="0001061E" w14:paraId="7CF34BD1" w14:textId="77777777">
        <w:trPr>
          <w:cantSplit/>
        </w:trPr>
        <w:tc>
          <w:tcPr>
            <w:tcW w:w="1620" w:type="dxa"/>
            <w:tcBorders>
              <w:top w:val="nil"/>
              <w:left w:val="nil"/>
              <w:bottom w:val="nil"/>
              <w:right w:val="single" w:sz="6" w:space="0" w:color="auto"/>
            </w:tcBorders>
          </w:tcPr>
          <w:p w14:paraId="7CF34BCE" w14:textId="77777777" w:rsidR="0001061E" w:rsidRDefault="00757287">
            <w:pPr>
              <w:jc w:val="left"/>
              <w:rPr>
                <w:rFonts w:ascii="Arial" w:hAnsi="Arial" w:cs="Arial"/>
                <w:bCs/>
                <w:color w:val="3366FF"/>
                <w:sz w:val="20"/>
              </w:rPr>
            </w:pPr>
            <w:r>
              <w:rPr>
                <w:rFonts w:ascii="Arial" w:hAnsi="Arial" w:cs="Arial"/>
                <w:bCs/>
                <w:color w:val="3366FF"/>
                <w:sz w:val="20"/>
              </w:rPr>
              <w:t>Daily Quality Control</w:t>
            </w:r>
          </w:p>
        </w:tc>
        <w:tc>
          <w:tcPr>
            <w:tcW w:w="772" w:type="dxa"/>
            <w:tcBorders>
              <w:top w:val="single" w:sz="6" w:space="0" w:color="auto"/>
              <w:left w:val="single" w:sz="6" w:space="0" w:color="auto"/>
              <w:bottom w:val="single" w:sz="6" w:space="0" w:color="auto"/>
              <w:right w:val="single" w:sz="6" w:space="0" w:color="auto"/>
            </w:tcBorders>
          </w:tcPr>
          <w:p w14:paraId="7CF34BCF" w14:textId="77777777" w:rsidR="0001061E" w:rsidRDefault="00757287">
            <w:pPr>
              <w:jc w:val="center"/>
              <w:rPr>
                <w:rFonts w:ascii="Arial" w:hAnsi="Arial" w:cs="Arial"/>
                <w:sz w:val="20"/>
              </w:rPr>
            </w:pPr>
            <w:r>
              <w:rPr>
                <w:rFonts w:ascii="Arial" w:hAnsi="Arial" w:cs="Arial"/>
                <w:sz w:val="20"/>
              </w:rPr>
              <w:t>1</w:t>
            </w:r>
          </w:p>
        </w:tc>
        <w:tc>
          <w:tcPr>
            <w:tcW w:w="8588" w:type="dxa"/>
            <w:gridSpan w:val="5"/>
            <w:tcBorders>
              <w:left w:val="single" w:sz="6" w:space="0" w:color="auto"/>
              <w:bottom w:val="nil"/>
            </w:tcBorders>
          </w:tcPr>
          <w:p w14:paraId="6D9272FE" w14:textId="77777777" w:rsidR="0001061E" w:rsidRDefault="00757287" w:rsidP="007821AE">
            <w:pPr>
              <w:pStyle w:val="TableText"/>
              <w:autoSpaceDE/>
              <w:autoSpaceDN/>
              <w:rPr>
                <w:rFonts w:ascii="Arial" w:hAnsi="Arial" w:cs="Arial"/>
              </w:rPr>
            </w:pPr>
            <w:r>
              <w:rPr>
                <w:rFonts w:ascii="Arial" w:hAnsi="Arial" w:cs="Arial"/>
              </w:rPr>
              <w:t xml:space="preserve">Record the </w:t>
            </w:r>
            <w:r w:rsidR="007821AE">
              <w:rPr>
                <w:rFonts w:ascii="Arial" w:hAnsi="Arial" w:cs="Arial"/>
              </w:rPr>
              <w:t>digital controller (1) reading</w:t>
            </w:r>
            <w:r>
              <w:rPr>
                <w:rFonts w:ascii="Arial" w:hAnsi="Arial" w:cs="Arial"/>
              </w:rPr>
              <w:t xml:space="preserve"> and the internal thermometer reading on the Daily Reagent and Equipment QC form.</w:t>
            </w:r>
          </w:p>
          <w:p w14:paraId="26527EF9" w14:textId="77777777" w:rsidR="003A6B11" w:rsidRDefault="003A6B11" w:rsidP="007821AE">
            <w:pPr>
              <w:pStyle w:val="TableText"/>
              <w:autoSpaceDE/>
              <w:autoSpaceDN/>
              <w:rPr>
                <w:rFonts w:ascii="Arial" w:hAnsi="Arial" w:cs="Arial"/>
              </w:rPr>
            </w:pPr>
          </w:p>
          <w:p w14:paraId="45DDE44F" w14:textId="77777777" w:rsidR="003A6B11" w:rsidRDefault="003A6B11" w:rsidP="007821AE">
            <w:pPr>
              <w:pStyle w:val="TableText"/>
              <w:autoSpaceDE/>
              <w:autoSpaceDN/>
              <w:rPr>
                <w:rFonts w:ascii="Arial" w:hAnsi="Arial" w:cs="Arial"/>
              </w:rPr>
            </w:pPr>
          </w:p>
          <w:p w14:paraId="6C8C79F9" w14:textId="77777777" w:rsidR="003A6B11" w:rsidRDefault="003A6B11" w:rsidP="007821AE">
            <w:pPr>
              <w:pStyle w:val="TableText"/>
              <w:autoSpaceDE/>
              <w:autoSpaceDN/>
              <w:rPr>
                <w:rFonts w:ascii="Arial" w:hAnsi="Arial" w:cs="Arial"/>
              </w:rPr>
            </w:pPr>
          </w:p>
          <w:p w14:paraId="6430260A" w14:textId="77777777" w:rsidR="003A6B11" w:rsidRDefault="003A6B11" w:rsidP="007821AE">
            <w:pPr>
              <w:pStyle w:val="TableText"/>
              <w:autoSpaceDE/>
              <w:autoSpaceDN/>
              <w:rPr>
                <w:rFonts w:ascii="Arial" w:hAnsi="Arial" w:cs="Arial"/>
              </w:rPr>
            </w:pPr>
          </w:p>
          <w:p w14:paraId="26302CB8" w14:textId="77777777" w:rsidR="003A6B11" w:rsidRDefault="003A6B11" w:rsidP="007821AE">
            <w:pPr>
              <w:pStyle w:val="TableText"/>
              <w:autoSpaceDE/>
              <w:autoSpaceDN/>
              <w:rPr>
                <w:rFonts w:ascii="Arial" w:hAnsi="Arial" w:cs="Arial"/>
              </w:rPr>
            </w:pPr>
          </w:p>
          <w:p w14:paraId="21305594" w14:textId="77777777" w:rsidR="003A6B11" w:rsidRDefault="003A6B11" w:rsidP="007821AE">
            <w:pPr>
              <w:pStyle w:val="TableText"/>
              <w:autoSpaceDE/>
              <w:autoSpaceDN/>
              <w:rPr>
                <w:rFonts w:ascii="Arial" w:hAnsi="Arial" w:cs="Arial"/>
              </w:rPr>
            </w:pPr>
          </w:p>
          <w:p w14:paraId="564FD439" w14:textId="77777777" w:rsidR="003A6B11" w:rsidRDefault="003A6B11" w:rsidP="007821AE">
            <w:pPr>
              <w:pStyle w:val="TableText"/>
              <w:autoSpaceDE/>
              <w:autoSpaceDN/>
              <w:rPr>
                <w:rFonts w:ascii="Arial" w:hAnsi="Arial" w:cs="Arial"/>
              </w:rPr>
            </w:pPr>
          </w:p>
          <w:p w14:paraId="4F8D7728" w14:textId="77777777" w:rsidR="003A6B11" w:rsidRDefault="003A6B11" w:rsidP="007821AE">
            <w:pPr>
              <w:pStyle w:val="TableText"/>
              <w:autoSpaceDE/>
              <w:autoSpaceDN/>
              <w:rPr>
                <w:rFonts w:ascii="Arial" w:hAnsi="Arial" w:cs="Arial"/>
              </w:rPr>
            </w:pPr>
          </w:p>
          <w:p w14:paraId="01211B51" w14:textId="77777777" w:rsidR="003A6B11" w:rsidRDefault="003A6B11" w:rsidP="007821AE">
            <w:pPr>
              <w:pStyle w:val="TableText"/>
              <w:autoSpaceDE/>
              <w:autoSpaceDN/>
              <w:rPr>
                <w:rFonts w:ascii="Arial" w:hAnsi="Arial" w:cs="Arial"/>
              </w:rPr>
            </w:pPr>
          </w:p>
          <w:p w14:paraId="7CF34BD0" w14:textId="77777777" w:rsidR="003A6B11" w:rsidRDefault="003A6B11" w:rsidP="007821AE">
            <w:pPr>
              <w:pStyle w:val="TableText"/>
              <w:autoSpaceDE/>
              <w:autoSpaceDN/>
              <w:rPr>
                <w:rFonts w:ascii="Arial" w:hAnsi="Arial" w:cs="Arial"/>
              </w:rPr>
            </w:pPr>
          </w:p>
        </w:tc>
      </w:tr>
      <w:tr w:rsidR="0001061E" w14:paraId="7CF34BE5" w14:textId="77777777">
        <w:trPr>
          <w:cantSplit/>
        </w:trPr>
        <w:tc>
          <w:tcPr>
            <w:tcW w:w="1620" w:type="dxa"/>
            <w:tcBorders>
              <w:top w:val="nil"/>
              <w:left w:val="nil"/>
              <w:bottom w:val="nil"/>
              <w:right w:val="single" w:sz="6" w:space="0" w:color="auto"/>
            </w:tcBorders>
            <w:vAlign w:val="center"/>
          </w:tcPr>
          <w:p w14:paraId="7CF34BE2" w14:textId="77777777" w:rsidR="0001061E" w:rsidRDefault="007821AE">
            <w:pPr>
              <w:rPr>
                <w:rFonts w:ascii="Arial" w:hAnsi="Arial" w:cs="Arial"/>
                <w:bCs/>
                <w:color w:val="3366FF"/>
                <w:sz w:val="20"/>
              </w:rPr>
            </w:pPr>
            <w:r>
              <w:rPr>
                <w:rFonts w:ascii="Arial" w:hAnsi="Arial" w:cs="Arial"/>
                <w:bCs/>
                <w:color w:val="3366FF"/>
                <w:sz w:val="20"/>
              </w:rPr>
              <w:lastRenderedPageBreak/>
              <w:t>Weekly printing temperature log</w:t>
            </w: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7CF34BE3" w14:textId="77777777" w:rsidR="0001061E" w:rsidRDefault="00757287">
            <w:pPr>
              <w:jc w:val="center"/>
              <w:rPr>
                <w:rFonts w:ascii="Arial" w:hAnsi="Arial" w:cs="Arial"/>
                <w:b/>
                <w:bCs/>
                <w:sz w:val="20"/>
              </w:rPr>
            </w:pPr>
            <w:r>
              <w:rPr>
                <w:rFonts w:ascii="Arial" w:hAnsi="Arial" w:cs="Arial"/>
                <w:b/>
                <w:bCs/>
                <w:sz w:val="20"/>
              </w:rPr>
              <w:t>Step</w:t>
            </w:r>
          </w:p>
        </w:tc>
        <w:tc>
          <w:tcPr>
            <w:tcW w:w="8588" w:type="dxa"/>
            <w:gridSpan w:val="5"/>
            <w:tcBorders>
              <w:left w:val="single" w:sz="6" w:space="0" w:color="auto"/>
              <w:bottom w:val="nil"/>
            </w:tcBorders>
            <w:shd w:val="clear" w:color="auto" w:fill="F3F3F3"/>
          </w:tcPr>
          <w:p w14:paraId="7CF34BE4" w14:textId="77777777" w:rsidR="0001061E" w:rsidRDefault="00757287">
            <w:pPr>
              <w:jc w:val="center"/>
              <w:rPr>
                <w:rFonts w:ascii="Arial" w:hAnsi="Arial"/>
                <w:b/>
                <w:bCs/>
                <w:sz w:val="20"/>
              </w:rPr>
            </w:pPr>
            <w:r>
              <w:rPr>
                <w:rFonts w:ascii="Arial" w:hAnsi="Arial"/>
                <w:b/>
                <w:bCs/>
                <w:sz w:val="20"/>
              </w:rPr>
              <w:t>Action</w:t>
            </w:r>
          </w:p>
        </w:tc>
      </w:tr>
      <w:tr w:rsidR="0001061E" w14:paraId="7CF34BE9" w14:textId="77777777">
        <w:trPr>
          <w:gridBefore w:val="1"/>
          <w:wBefore w:w="1620" w:type="dxa"/>
          <w:cantSplit/>
        </w:trPr>
        <w:tc>
          <w:tcPr>
            <w:tcW w:w="772" w:type="dxa"/>
            <w:tcBorders>
              <w:top w:val="single" w:sz="6" w:space="0" w:color="auto"/>
              <w:left w:val="single" w:sz="6" w:space="0" w:color="auto"/>
              <w:bottom w:val="single" w:sz="6" w:space="0" w:color="auto"/>
              <w:right w:val="single" w:sz="6" w:space="0" w:color="auto"/>
            </w:tcBorders>
          </w:tcPr>
          <w:p w14:paraId="7CF34BE6" w14:textId="77777777" w:rsidR="0001061E" w:rsidRDefault="00757287">
            <w:pPr>
              <w:jc w:val="center"/>
              <w:rPr>
                <w:rFonts w:ascii="Arial" w:hAnsi="Arial" w:cs="Arial"/>
                <w:sz w:val="20"/>
              </w:rPr>
            </w:pPr>
            <w:r>
              <w:rPr>
                <w:rFonts w:ascii="Arial" w:hAnsi="Arial" w:cs="Arial"/>
                <w:sz w:val="20"/>
              </w:rPr>
              <w:t>1</w:t>
            </w:r>
          </w:p>
        </w:tc>
        <w:tc>
          <w:tcPr>
            <w:tcW w:w="8588" w:type="dxa"/>
            <w:gridSpan w:val="5"/>
            <w:tcBorders>
              <w:left w:val="single" w:sz="6" w:space="0" w:color="auto"/>
              <w:bottom w:val="nil"/>
            </w:tcBorders>
          </w:tcPr>
          <w:p w14:paraId="7CF34BE7" w14:textId="77777777" w:rsidR="0001061E" w:rsidRDefault="007821AE">
            <w:pPr>
              <w:jc w:val="left"/>
              <w:rPr>
                <w:rFonts w:ascii="Arial" w:hAnsi="Arial"/>
                <w:sz w:val="20"/>
              </w:rPr>
            </w:pPr>
            <w:r>
              <w:rPr>
                <w:rFonts w:ascii="Arial" w:hAnsi="Arial"/>
                <w:sz w:val="20"/>
              </w:rPr>
              <w:t>From the HOME Screen, the system temperature log is accessed by pressing the TEMP LOG Button</w:t>
            </w:r>
          </w:p>
          <w:p w14:paraId="7CF34BE8" w14:textId="0D910529" w:rsidR="007821AE" w:rsidRDefault="00303489">
            <w:pPr>
              <w:jc w:val="left"/>
              <w:rPr>
                <w:rFonts w:ascii="Arial" w:hAnsi="Arial"/>
                <w:sz w:val="20"/>
              </w:rPr>
            </w:pPr>
            <w:r>
              <w:rPr>
                <w:rFonts w:ascii="Arial" w:hAnsi="Arial"/>
                <w:noProof/>
                <w:sz w:val="20"/>
              </w:rPr>
              <w:drawing>
                <wp:inline distT="0" distB="0" distL="0" distR="0" wp14:anchorId="7CF34CB1" wp14:editId="6515BA18">
                  <wp:extent cx="5286375" cy="2381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6375" cy="2381250"/>
                          </a:xfrm>
                          <a:prstGeom prst="rect">
                            <a:avLst/>
                          </a:prstGeom>
                          <a:noFill/>
                          <a:ln>
                            <a:noFill/>
                          </a:ln>
                        </pic:spPr>
                      </pic:pic>
                    </a:graphicData>
                  </a:graphic>
                </wp:inline>
              </w:drawing>
            </w:r>
          </w:p>
        </w:tc>
      </w:tr>
      <w:tr w:rsidR="0001061E" w:rsidRPr="007821AE" w14:paraId="7CF34BED" w14:textId="77777777">
        <w:trPr>
          <w:gridBefore w:val="1"/>
          <w:wBefore w:w="1620" w:type="dxa"/>
          <w:cantSplit/>
        </w:trPr>
        <w:tc>
          <w:tcPr>
            <w:tcW w:w="772" w:type="dxa"/>
            <w:tcBorders>
              <w:top w:val="single" w:sz="6" w:space="0" w:color="auto"/>
              <w:left w:val="single" w:sz="6" w:space="0" w:color="auto"/>
              <w:bottom w:val="single" w:sz="6" w:space="0" w:color="auto"/>
              <w:right w:val="single" w:sz="6" w:space="0" w:color="auto"/>
            </w:tcBorders>
          </w:tcPr>
          <w:p w14:paraId="7CF34BEA" w14:textId="77777777" w:rsidR="0001061E" w:rsidRPr="007821AE" w:rsidRDefault="00757287">
            <w:pPr>
              <w:jc w:val="center"/>
              <w:rPr>
                <w:rFonts w:ascii="Arial" w:hAnsi="Arial" w:cs="Arial"/>
                <w:i/>
                <w:sz w:val="20"/>
              </w:rPr>
            </w:pPr>
            <w:r w:rsidRPr="007821AE">
              <w:rPr>
                <w:rFonts w:ascii="Arial" w:hAnsi="Arial" w:cs="Arial"/>
                <w:i/>
                <w:sz w:val="20"/>
              </w:rPr>
              <w:t>2</w:t>
            </w:r>
          </w:p>
        </w:tc>
        <w:tc>
          <w:tcPr>
            <w:tcW w:w="8588" w:type="dxa"/>
            <w:gridSpan w:val="5"/>
            <w:tcBorders>
              <w:left w:val="single" w:sz="6" w:space="0" w:color="auto"/>
              <w:bottom w:val="nil"/>
            </w:tcBorders>
          </w:tcPr>
          <w:p w14:paraId="7CF34BEB" w14:textId="77777777" w:rsidR="0001061E" w:rsidRDefault="007821AE">
            <w:pPr>
              <w:pStyle w:val="TableText"/>
              <w:autoSpaceDE/>
              <w:autoSpaceDN/>
              <w:rPr>
                <w:rFonts w:ascii="Arial" w:hAnsi="Arial" w:cs="Arial"/>
              </w:rPr>
            </w:pPr>
            <w:r>
              <w:rPr>
                <w:rFonts w:ascii="Arial" w:hAnsi="Arial" w:cs="Arial"/>
              </w:rPr>
              <w:t>The LOG SCREEN is displayed</w:t>
            </w:r>
          </w:p>
          <w:p w14:paraId="7CF34BEC" w14:textId="4B7FD3EF" w:rsidR="007821AE" w:rsidRPr="007821AE" w:rsidRDefault="00303489">
            <w:pPr>
              <w:pStyle w:val="TableText"/>
              <w:autoSpaceDE/>
              <w:autoSpaceDN/>
              <w:rPr>
                <w:rFonts w:ascii="Arial" w:hAnsi="Arial" w:cs="Arial"/>
              </w:rPr>
            </w:pPr>
            <w:r>
              <w:rPr>
                <w:rFonts w:ascii="Arial" w:hAnsi="Arial" w:cs="Arial"/>
                <w:noProof/>
              </w:rPr>
              <w:drawing>
                <wp:inline distT="0" distB="0" distL="0" distR="0" wp14:anchorId="7CF34CB2" wp14:editId="494A893D">
                  <wp:extent cx="5314950" cy="2886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4950" cy="2886075"/>
                          </a:xfrm>
                          <a:prstGeom prst="rect">
                            <a:avLst/>
                          </a:prstGeom>
                          <a:noFill/>
                          <a:ln>
                            <a:noFill/>
                          </a:ln>
                        </pic:spPr>
                      </pic:pic>
                    </a:graphicData>
                  </a:graphic>
                </wp:inline>
              </w:drawing>
            </w:r>
          </w:p>
        </w:tc>
      </w:tr>
      <w:tr w:rsidR="0001061E" w14:paraId="7CF34BF0" w14:textId="77777777">
        <w:trPr>
          <w:gridBefore w:val="1"/>
          <w:wBefore w:w="1620" w:type="dxa"/>
          <w:cantSplit/>
        </w:trPr>
        <w:tc>
          <w:tcPr>
            <w:tcW w:w="772" w:type="dxa"/>
            <w:tcBorders>
              <w:top w:val="single" w:sz="6" w:space="0" w:color="auto"/>
              <w:left w:val="single" w:sz="6" w:space="0" w:color="auto"/>
              <w:bottom w:val="single" w:sz="6" w:space="0" w:color="auto"/>
              <w:right w:val="single" w:sz="6" w:space="0" w:color="auto"/>
            </w:tcBorders>
          </w:tcPr>
          <w:p w14:paraId="7CF34BEE" w14:textId="77777777" w:rsidR="0001061E" w:rsidRDefault="00757287">
            <w:pPr>
              <w:jc w:val="center"/>
              <w:rPr>
                <w:rFonts w:ascii="Arial" w:hAnsi="Arial" w:cs="Arial"/>
                <w:sz w:val="20"/>
              </w:rPr>
            </w:pPr>
            <w:r>
              <w:rPr>
                <w:rFonts w:ascii="Arial" w:hAnsi="Arial" w:cs="Arial"/>
                <w:sz w:val="20"/>
              </w:rPr>
              <w:t>3</w:t>
            </w:r>
          </w:p>
        </w:tc>
        <w:tc>
          <w:tcPr>
            <w:tcW w:w="8588" w:type="dxa"/>
            <w:gridSpan w:val="5"/>
            <w:tcBorders>
              <w:left w:val="single" w:sz="6" w:space="0" w:color="auto"/>
              <w:bottom w:val="nil"/>
            </w:tcBorders>
          </w:tcPr>
          <w:p w14:paraId="7CF34BEF" w14:textId="77777777" w:rsidR="0001061E" w:rsidRDefault="000F0A85">
            <w:pPr>
              <w:jc w:val="left"/>
              <w:rPr>
                <w:rFonts w:ascii="Arial" w:hAnsi="Arial"/>
                <w:sz w:val="20"/>
              </w:rPr>
            </w:pPr>
            <w:r>
              <w:rPr>
                <w:rFonts w:ascii="Arial" w:hAnsi="Arial"/>
                <w:sz w:val="20"/>
              </w:rPr>
              <w:t>Press the PRINT button</w:t>
            </w:r>
            <w:r w:rsidR="00757287">
              <w:rPr>
                <w:rFonts w:ascii="Arial" w:hAnsi="Arial"/>
                <w:sz w:val="20"/>
              </w:rPr>
              <w:t>.</w:t>
            </w:r>
          </w:p>
        </w:tc>
      </w:tr>
      <w:tr w:rsidR="0001061E" w14:paraId="7CF34BF4" w14:textId="77777777">
        <w:trPr>
          <w:cantSplit/>
        </w:trPr>
        <w:tc>
          <w:tcPr>
            <w:tcW w:w="1620" w:type="dxa"/>
            <w:tcBorders>
              <w:top w:val="nil"/>
              <w:left w:val="nil"/>
              <w:bottom w:val="nil"/>
              <w:right w:val="single" w:sz="6" w:space="0" w:color="auto"/>
            </w:tcBorders>
            <w:vAlign w:val="center"/>
          </w:tcPr>
          <w:p w14:paraId="7CF34BF1" w14:textId="77777777" w:rsidR="0001061E" w:rsidRDefault="0001061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7CF34BF2" w14:textId="77777777" w:rsidR="0001061E" w:rsidRDefault="000F0A85">
            <w:pPr>
              <w:jc w:val="center"/>
              <w:rPr>
                <w:rFonts w:ascii="Arial" w:hAnsi="Arial" w:cs="Arial"/>
                <w:sz w:val="20"/>
              </w:rPr>
            </w:pPr>
            <w:r>
              <w:rPr>
                <w:rFonts w:ascii="Arial" w:hAnsi="Arial" w:cs="Arial"/>
                <w:sz w:val="20"/>
              </w:rPr>
              <w:t>4</w:t>
            </w:r>
          </w:p>
        </w:tc>
        <w:tc>
          <w:tcPr>
            <w:tcW w:w="8588" w:type="dxa"/>
            <w:gridSpan w:val="5"/>
            <w:tcBorders>
              <w:left w:val="single" w:sz="6" w:space="0" w:color="auto"/>
              <w:bottom w:val="nil"/>
            </w:tcBorders>
          </w:tcPr>
          <w:p w14:paraId="7CF34BF3" w14:textId="77777777" w:rsidR="0001061E" w:rsidRDefault="000F0A85">
            <w:pPr>
              <w:jc w:val="left"/>
              <w:rPr>
                <w:rFonts w:ascii="Arial" w:hAnsi="Arial"/>
                <w:sz w:val="20"/>
              </w:rPr>
            </w:pPr>
            <w:r>
              <w:rPr>
                <w:rFonts w:ascii="Arial" w:hAnsi="Arial"/>
                <w:sz w:val="20"/>
              </w:rPr>
              <w:t>Make copy of print out.  Stamp print out with date and transfusion address stamp.  Date and initial the print out</w:t>
            </w:r>
          </w:p>
        </w:tc>
      </w:tr>
      <w:tr w:rsidR="0001061E" w14:paraId="7CF34BF8" w14:textId="77777777">
        <w:trPr>
          <w:cantSplit/>
        </w:trPr>
        <w:tc>
          <w:tcPr>
            <w:tcW w:w="1620" w:type="dxa"/>
            <w:tcBorders>
              <w:top w:val="nil"/>
              <w:left w:val="nil"/>
              <w:bottom w:val="nil"/>
              <w:right w:val="single" w:sz="6" w:space="0" w:color="auto"/>
            </w:tcBorders>
            <w:vAlign w:val="center"/>
          </w:tcPr>
          <w:p w14:paraId="7CF34BF5" w14:textId="77777777" w:rsidR="0001061E" w:rsidRDefault="0001061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7CF34BF6" w14:textId="77777777" w:rsidR="0001061E" w:rsidRDefault="000F0A85">
            <w:pPr>
              <w:jc w:val="center"/>
              <w:rPr>
                <w:rFonts w:ascii="Arial" w:hAnsi="Arial" w:cs="Arial"/>
                <w:sz w:val="20"/>
              </w:rPr>
            </w:pPr>
            <w:r>
              <w:rPr>
                <w:rFonts w:ascii="Arial" w:hAnsi="Arial" w:cs="Arial"/>
                <w:sz w:val="20"/>
              </w:rPr>
              <w:t>5</w:t>
            </w:r>
          </w:p>
        </w:tc>
        <w:tc>
          <w:tcPr>
            <w:tcW w:w="8588" w:type="dxa"/>
            <w:gridSpan w:val="5"/>
            <w:tcBorders>
              <w:left w:val="single" w:sz="6" w:space="0" w:color="auto"/>
              <w:bottom w:val="nil"/>
            </w:tcBorders>
          </w:tcPr>
          <w:p w14:paraId="7CF34BF7" w14:textId="77777777" w:rsidR="000F0A85" w:rsidRDefault="00757287" w:rsidP="000F0A85">
            <w:pPr>
              <w:jc w:val="left"/>
              <w:rPr>
                <w:rFonts w:ascii="Arial" w:hAnsi="Arial"/>
                <w:sz w:val="20"/>
              </w:rPr>
            </w:pPr>
            <w:r>
              <w:rPr>
                <w:rFonts w:ascii="Arial" w:hAnsi="Arial"/>
                <w:sz w:val="20"/>
              </w:rPr>
              <w:t xml:space="preserve">Place </w:t>
            </w:r>
            <w:r w:rsidR="000F0A85">
              <w:rPr>
                <w:rFonts w:ascii="Arial" w:hAnsi="Arial"/>
                <w:sz w:val="20"/>
              </w:rPr>
              <w:t>print out</w:t>
            </w:r>
            <w:r>
              <w:rPr>
                <w:rFonts w:ascii="Arial" w:hAnsi="Arial"/>
                <w:sz w:val="20"/>
              </w:rPr>
              <w:t xml:space="preserve"> on Technical Specialist desk for review.</w:t>
            </w:r>
          </w:p>
        </w:tc>
      </w:tr>
      <w:tr w:rsidR="000F0A85" w14:paraId="7CF34C01" w14:textId="77777777">
        <w:trPr>
          <w:cantSplit/>
        </w:trPr>
        <w:tc>
          <w:tcPr>
            <w:tcW w:w="1620" w:type="dxa"/>
            <w:tcBorders>
              <w:top w:val="nil"/>
              <w:left w:val="nil"/>
              <w:bottom w:val="nil"/>
              <w:right w:val="single" w:sz="6" w:space="0" w:color="auto"/>
            </w:tcBorders>
            <w:vAlign w:val="center"/>
          </w:tcPr>
          <w:p w14:paraId="7CF34BF9" w14:textId="77777777" w:rsidR="000F0A85" w:rsidRDefault="000F0A85">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7CF34BFA" w14:textId="77777777" w:rsidR="000F0A85" w:rsidRDefault="000F0A85">
            <w:pPr>
              <w:jc w:val="center"/>
              <w:rPr>
                <w:rFonts w:ascii="Arial" w:hAnsi="Arial" w:cs="Arial"/>
                <w:sz w:val="20"/>
              </w:rPr>
            </w:pPr>
            <w:r>
              <w:rPr>
                <w:rFonts w:ascii="Arial" w:hAnsi="Arial" w:cs="Arial"/>
                <w:sz w:val="20"/>
              </w:rPr>
              <w:t xml:space="preserve">6 </w:t>
            </w:r>
          </w:p>
        </w:tc>
        <w:tc>
          <w:tcPr>
            <w:tcW w:w="8588" w:type="dxa"/>
            <w:gridSpan w:val="5"/>
            <w:tcBorders>
              <w:left w:val="single" w:sz="6" w:space="0" w:color="auto"/>
              <w:bottom w:val="nil"/>
            </w:tcBorders>
          </w:tcPr>
          <w:p w14:paraId="7CF34BFB" w14:textId="77777777" w:rsidR="000F0A85" w:rsidRDefault="000F0A85" w:rsidP="000F0A85">
            <w:pPr>
              <w:jc w:val="left"/>
              <w:rPr>
                <w:rFonts w:ascii="Arial" w:hAnsi="Arial"/>
                <w:sz w:val="20"/>
              </w:rPr>
            </w:pPr>
            <w:r>
              <w:rPr>
                <w:rFonts w:ascii="Arial" w:hAnsi="Arial"/>
                <w:sz w:val="20"/>
              </w:rPr>
              <w:t>Replacing printer paper.</w:t>
            </w:r>
          </w:p>
          <w:p w14:paraId="7CF34BFC" w14:textId="77777777" w:rsidR="000F0A85" w:rsidRDefault="000F0A85" w:rsidP="000F0A85">
            <w:pPr>
              <w:jc w:val="left"/>
              <w:rPr>
                <w:rFonts w:ascii="Arial" w:hAnsi="Arial"/>
                <w:sz w:val="20"/>
              </w:rPr>
            </w:pPr>
            <w:r>
              <w:rPr>
                <w:rFonts w:ascii="Arial" w:hAnsi="Arial"/>
                <w:sz w:val="20"/>
              </w:rPr>
              <w:t>1. Open the tray door by pushing the black button.</w:t>
            </w:r>
          </w:p>
          <w:p w14:paraId="7CF34BFD" w14:textId="77777777" w:rsidR="000F0A85" w:rsidRDefault="000F0A85" w:rsidP="000F0A85">
            <w:pPr>
              <w:jc w:val="left"/>
              <w:rPr>
                <w:rFonts w:ascii="Arial" w:hAnsi="Arial"/>
                <w:sz w:val="20"/>
              </w:rPr>
            </w:pPr>
            <w:r>
              <w:rPr>
                <w:rFonts w:ascii="Arial" w:hAnsi="Arial"/>
                <w:sz w:val="20"/>
              </w:rPr>
              <w:t>2. The door will open</w:t>
            </w:r>
            <w:r w:rsidR="00677F1E">
              <w:rPr>
                <w:rFonts w:ascii="Arial" w:hAnsi="Arial"/>
                <w:sz w:val="20"/>
              </w:rPr>
              <w:t>.</w:t>
            </w:r>
          </w:p>
          <w:p w14:paraId="7CF34BFE" w14:textId="77777777" w:rsidR="00677F1E" w:rsidRDefault="00677F1E" w:rsidP="000F0A85">
            <w:pPr>
              <w:jc w:val="left"/>
              <w:rPr>
                <w:rFonts w:ascii="Arial" w:hAnsi="Arial"/>
                <w:sz w:val="20"/>
              </w:rPr>
            </w:pPr>
            <w:r>
              <w:rPr>
                <w:rFonts w:ascii="Arial" w:hAnsi="Arial"/>
                <w:sz w:val="20"/>
              </w:rPr>
              <w:t>3. Remove the paper reel by gently pulling the empty reel away from the unit.</w:t>
            </w:r>
          </w:p>
          <w:p w14:paraId="7CF34BFF" w14:textId="77777777" w:rsidR="00677F1E" w:rsidRDefault="00677F1E" w:rsidP="000F0A85">
            <w:pPr>
              <w:jc w:val="left"/>
              <w:rPr>
                <w:rFonts w:ascii="Arial" w:hAnsi="Arial"/>
                <w:sz w:val="20"/>
              </w:rPr>
            </w:pPr>
            <w:r>
              <w:rPr>
                <w:rFonts w:ascii="Arial" w:hAnsi="Arial"/>
                <w:sz w:val="20"/>
              </w:rPr>
              <w:t>4. Make sure the paper is feeding from the bottom of the roll up through the slot</w:t>
            </w:r>
          </w:p>
          <w:p w14:paraId="7CF34C00" w14:textId="77777777" w:rsidR="000F0A85" w:rsidRDefault="000F0A85" w:rsidP="000F0A85">
            <w:pPr>
              <w:jc w:val="left"/>
              <w:rPr>
                <w:rFonts w:ascii="Arial" w:hAnsi="Arial"/>
                <w:sz w:val="20"/>
              </w:rPr>
            </w:pPr>
          </w:p>
        </w:tc>
      </w:tr>
      <w:tr w:rsidR="0001061E" w14:paraId="7CF34C05" w14:textId="77777777">
        <w:trPr>
          <w:cantSplit/>
        </w:trPr>
        <w:tc>
          <w:tcPr>
            <w:tcW w:w="1620" w:type="dxa"/>
            <w:tcBorders>
              <w:top w:val="nil"/>
              <w:left w:val="nil"/>
              <w:bottom w:val="nil"/>
              <w:right w:val="nil"/>
            </w:tcBorders>
            <w:vAlign w:val="center"/>
          </w:tcPr>
          <w:p w14:paraId="7CF34C02" w14:textId="77777777" w:rsidR="0001061E" w:rsidRDefault="0001061E">
            <w:pPr>
              <w:rPr>
                <w:rFonts w:ascii="Arial" w:hAnsi="Arial" w:cs="Arial"/>
                <w:bCs/>
                <w:color w:val="3366FF"/>
                <w:sz w:val="20"/>
              </w:rPr>
            </w:pPr>
          </w:p>
        </w:tc>
        <w:tc>
          <w:tcPr>
            <w:tcW w:w="772" w:type="dxa"/>
            <w:tcBorders>
              <w:top w:val="single" w:sz="6" w:space="0" w:color="auto"/>
              <w:left w:val="nil"/>
              <w:bottom w:val="single" w:sz="6" w:space="0" w:color="auto"/>
              <w:right w:val="nil"/>
            </w:tcBorders>
          </w:tcPr>
          <w:p w14:paraId="6E21A779" w14:textId="77777777" w:rsidR="0001061E" w:rsidRDefault="0001061E">
            <w:pPr>
              <w:jc w:val="center"/>
              <w:rPr>
                <w:rFonts w:ascii="Arial" w:hAnsi="Arial" w:cs="Arial"/>
                <w:sz w:val="20"/>
              </w:rPr>
            </w:pPr>
          </w:p>
          <w:p w14:paraId="1C22BDE1" w14:textId="77777777" w:rsidR="003A6B11" w:rsidRDefault="003A6B11">
            <w:pPr>
              <w:jc w:val="center"/>
              <w:rPr>
                <w:rFonts w:ascii="Arial" w:hAnsi="Arial" w:cs="Arial"/>
                <w:sz w:val="20"/>
              </w:rPr>
            </w:pPr>
          </w:p>
          <w:p w14:paraId="7BDB158F" w14:textId="77777777" w:rsidR="003A6B11" w:rsidRDefault="003A6B11">
            <w:pPr>
              <w:jc w:val="center"/>
              <w:rPr>
                <w:rFonts w:ascii="Arial" w:hAnsi="Arial" w:cs="Arial"/>
                <w:sz w:val="20"/>
              </w:rPr>
            </w:pPr>
          </w:p>
          <w:p w14:paraId="1ED71154" w14:textId="77777777" w:rsidR="003A6B11" w:rsidRDefault="003A6B11">
            <w:pPr>
              <w:jc w:val="center"/>
              <w:rPr>
                <w:rFonts w:ascii="Arial" w:hAnsi="Arial" w:cs="Arial"/>
                <w:sz w:val="20"/>
              </w:rPr>
            </w:pPr>
          </w:p>
          <w:p w14:paraId="3BC07917" w14:textId="77777777" w:rsidR="003A6B11" w:rsidRDefault="003A6B11">
            <w:pPr>
              <w:jc w:val="center"/>
              <w:rPr>
                <w:rFonts w:ascii="Arial" w:hAnsi="Arial" w:cs="Arial"/>
                <w:sz w:val="20"/>
              </w:rPr>
            </w:pPr>
          </w:p>
          <w:p w14:paraId="7CF34C03" w14:textId="77777777" w:rsidR="003A6B11" w:rsidRDefault="003A6B11">
            <w:pPr>
              <w:jc w:val="center"/>
              <w:rPr>
                <w:rFonts w:ascii="Arial" w:hAnsi="Arial" w:cs="Arial"/>
                <w:sz w:val="20"/>
              </w:rPr>
            </w:pPr>
          </w:p>
        </w:tc>
        <w:tc>
          <w:tcPr>
            <w:tcW w:w="8588" w:type="dxa"/>
            <w:gridSpan w:val="5"/>
            <w:tcBorders>
              <w:left w:val="nil"/>
              <w:bottom w:val="nil"/>
              <w:right w:val="nil"/>
            </w:tcBorders>
          </w:tcPr>
          <w:p w14:paraId="7CF34C04" w14:textId="77777777" w:rsidR="0001061E" w:rsidRDefault="0001061E">
            <w:pPr>
              <w:jc w:val="left"/>
              <w:rPr>
                <w:rFonts w:ascii="Arial" w:hAnsi="Arial"/>
                <w:sz w:val="20"/>
              </w:rPr>
            </w:pPr>
          </w:p>
        </w:tc>
      </w:tr>
      <w:tr w:rsidR="0001061E" w14:paraId="7CF34C09" w14:textId="77777777">
        <w:trPr>
          <w:cantSplit/>
        </w:trPr>
        <w:tc>
          <w:tcPr>
            <w:tcW w:w="1620" w:type="dxa"/>
            <w:tcBorders>
              <w:top w:val="nil"/>
              <w:left w:val="nil"/>
              <w:bottom w:val="nil"/>
              <w:right w:val="single" w:sz="6" w:space="0" w:color="auto"/>
            </w:tcBorders>
            <w:vAlign w:val="center"/>
          </w:tcPr>
          <w:p w14:paraId="7CF34C06" w14:textId="77777777" w:rsidR="0001061E" w:rsidRDefault="0001061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7CF34C07" w14:textId="77777777" w:rsidR="0001061E" w:rsidRDefault="00757287">
            <w:pPr>
              <w:jc w:val="center"/>
              <w:rPr>
                <w:rFonts w:ascii="Arial" w:hAnsi="Arial" w:cs="Arial"/>
                <w:b/>
                <w:bCs/>
                <w:sz w:val="20"/>
              </w:rPr>
            </w:pPr>
            <w:r>
              <w:rPr>
                <w:rFonts w:ascii="Arial" w:hAnsi="Arial" w:cs="Arial"/>
                <w:b/>
                <w:bCs/>
                <w:sz w:val="20"/>
              </w:rPr>
              <w:t>Step</w:t>
            </w:r>
          </w:p>
        </w:tc>
        <w:tc>
          <w:tcPr>
            <w:tcW w:w="8588" w:type="dxa"/>
            <w:gridSpan w:val="5"/>
            <w:tcBorders>
              <w:left w:val="single" w:sz="6" w:space="0" w:color="auto"/>
              <w:bottom w:val="nil"/>
            </w:tcBorders>
            <w:shd w:val="clear" w:color="auto" w:fill="F3F3F3"/>
          </w:tcPr>
          <w:p w14:paraId="7CF34C08" w14:textId="77777777" w:rsidR="0001061E" w:rsidRDefault="00757287">
            <w:pPr>
              <w:jc w:val="center"/>
              <w:rPr>
                <w:rFonts w:ascii="Arial" w:hAnsi="Arial"/>
                <w:b/>
                <w:bCs/>
                <w:sz w:val="20"/>
              </w:rPr>
            </w:pPr>
            <w:r>
              <w:rPr>
                <w:rFonts w:ascii="Arial" w:hAnsi="Arial"/>
                <w:b/>
                <w:bCs/>
                <w:sz w:val="20"/>
              </w:rPr>
              <w:t>Action</w:t>
            </w:r>
          </w:p>
        </w:tc>
      </w:tr>
      <w:tr w:rsidR="0001061E" w14:paraId="7CF34C0D" w14:textId="77777777">
        <w:trPr>
          <w:cantSplit/>
        </w:trPr>
        <w:tc>
          <w:tcPr>
            <w:tcW w:w="1620" w:type="dxa"/>
            <w:tcBorders>
              <w:top w:val="nil"/>
              <w:left w:val="nil"/>
              <w:bottom w:val="nil"/>
              <w:right w:val="single" w:sz="6" w:space="0" w:color="auto"/>
            </w:tcBorders>
            <w:vAlign w:val="center"/>
          </w:tcPr>
          <w:p w14:paraId="7CF34C0A" w14:textId="77777777" w:rsidR="0001061E" w:rsidRDefault="00757287">
            <w:pPr>
              <w:rPr>
                <w:rFonts w:ascii="Arial" w:hAnsi="Arial" w:cs="Arial"/>
                <w:bCs/>
                <w:color w:val="3366FF"/>
                <w:sz w:val="20"/>
              </w:rPr>
            </w:pPr>
            <w:r>
              <w:rPr>
                <w:rFonts w:ascii="Arial" w:hAnsi="Arial" w:cs="Arial"/>
                <w:bCs/>
                <w:color w:val="3366FF"/>
                <w:sz w:val="20"/>
              </w:rPr>
              <w:t>Monthly</w:t>
            </w:r>
          </w:p>
        </w:tc>
        <w:tc>
          <w:tcPr>
            <w:tcW w:w="772" w:type="dxa"/>
            <w:tcBorders>
              <w:top w:val="single" w:sz="6" w:space="0" w:color="auto"/>
              <w:left w:val="single" w:sz="6" w:space="0" w:color="auto"/>
              <w:bottom w:val="single" w:sz="6" w:space="0" w:color="auto"/>
              <w:right w:val="single" w:sz="6" w:space="0" w:color="auto"/>
            </w:tcBorders>
          </w:tcPr>
          <w:p w14:paraId="7CF34C0B" w14:textId="77777777" w:rsidR="0001061E" w:rsidRDefault="00757287">
            <w:pPr>
              <w:jc w:val="center"/>
              <w:rPr>
                <w:rFonts w:ascii="Arial" w:hAnsi="Arial" w:cs="Arial"/>
                <w:sz w:val="20"/>
              </w:rPr>
            </w:pPr>
            <w:r>
              <w:rPr>
                <w:rFonts w:ascii="Arial" w:hAnsi="Arial" w:cs="Arial"/>
                <w:sz w:val="20"/>
              </w:rPr>
              <w:t>1</w:t>
            </w:r>
          </w:p>
        </w:tc>
        <w:tc>
          <w:tcPr>
            <w:tcW w:w="8588" w:type="dxa"/>
            <w:gridSpan w:val="5"/>
            <w:tcBorders>
              <w:left w:val="single" w:sz="6" w:space="0" w:color="auto"/>
              <w:bottom w:val="nil"/>
            </w:tcBorders>
          </w:tcPr>
          <w:p w14:paraId="7CF34C0C" w14:textId="77777777" w:rsidR="0001061E" w:rsidRDefault="00757287">
            <w:pPr>
              <w:jc w:val="left"/>
              <w:rPr>
                <w:rFonts w:ascii="Arial" w:hAnsi="Arial"/>
                <w:sz w:val="20"/>
              </w:rPr>
            </w:pPr>
            <w:r>
              <w:rPr>
                <w:rFonts w:ascii="Arial" w:hAnsi="Arial"/>
                <w:sz w:val="20"/>
              </w:rPr>
              <w:t>Clean exterior with a soft cloth and non-abrasive liquid cleanser. Do not use paper towels.</w:t>
            </w:r>
          </w:p>
        </w:tc>
      </w:tr>
      <w:tr w:rsidR="0001061E" w14:paraId="7CF34C11" w14:textId="77777777">
        <w:trPr>
          <w:cantSplit/>
        </w:trPr>
        <w:tc>
          <w:tcPr>
            <w:tcW w:w="1620" w:type="dxa"/>
            <w:tcBorders>
              <w:top w:val="nil"/>
              <w:left w:val="nil"/>
              <w:bottom w:val="nil"/>
              <w:right w:val="single" w:sz="6" w:space="0" w:color="auto"/>
            </w:tcBorders>
            <w:vAlign w:val="center"/>
          </w:tcPr>
          <w:p w14:paraId="7CF34C0E" w14:textId="77777777" w:rsidR="0001061E" w:rsidRDefault="0001061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7CF34C0F" w14:textId="77777777" w:rsidR="0001061E" w:rsidRDefault="00757287">
            <w:pPr>
              <w:jc w:val="center"/>
              <w:rPr>
                <w:rFonts w:ascii="Arial" w:hAnsi="Arial" w:cs="Arial"/>
                <w:sz w:val="20"/>
              </w:rPr>
            </w:pPr>
            <w:r>
              <w:rPr>
                <w:rFonts w:ascii="Arial" w:hAnsi="Arial" w:cs="Arial"/>
                <w:sz w:val="20"/>
              </w:rPr>
              <w:t>2</w:t>
            </w:r>
          </w:p>
        </w:tc>
        <w:tc>
          <w:tcPr>
            <w:tcW w:w="8588" w:type="dxa"/>
            <w:gridSpan w:val="5"/>
            <w:tcBorders>
              <w:left w:val="single" w:sz="6" w:space="0" w:color="auto"/>
              <w:bottom w:val="nil"/>
            </w:tcBorders>
          </w:tcPr>
          <w:p w14:paraId="7CF34C10" w14:textId="77777777" w:rsidR="0001061E" w:rsidRDefault="00757287">
            <w:pPr>
              <w:jc w:val="left"/>
              <w:rPr>
                <w:rFonts w:ascii="Arial" w:hAnsi="Arial"/>
                <w:sz w:val="20"/>
              </w:rPr>
            </w:pPr>
            <w:r>
              <w:rPr>
                <w:rFonts w:ascii="Arial" w:hAnsi="Arial"/>
                <w:sz w:val="20"/>
              </w:rPr>
              <w:t>The door should be cleaned with a soft cloth and window cleaner.</w:t>
            </w:r>
          </w:p>
        </w:tc>
      </w:tr>
      <w:tr w:rsidR="0001061E" w14:paraId="7CF34C15" w14:textId="77777777">
        <w:trPr>
          <w:cantSplit/>
        </w:trPr>
        <w:tc>
          <w:tcPr>
            <w:tcW w:w="1620" w:type="dxa"/>
            <w:tcBorders>
              <w:top w:val="nil"/>
              <w:left w:val="nil"/>
              <w:bottom w:val="nil"/>
              <w:right w:val="single" w:sz="6" w:space="0" w:color="auto"/>
            </w:tcBorders>
            <w:vAlign w:val="center"/>
          </w:tcPr>
          <w:p w14:paraId="7CF34C12" w14:textId="77777777" w:rsidR="0001061E" w:rsidRDefault="0001061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7CF34C13" w14:textId="77777777" w:rsidR="0001061E" w:rsidRDefault="00757287">
            <w:pPr>
              <w:jc w:val="center"/>
              <w:rPr>
                <w:rFonts w:ascii="Arial" w:hAnsi="Arial" w:cs="Arial"/>
                <w:sz w:val="20"/>
              </w:rPr>
            </w:pPr>
            <w:r>
              <w:rPr>
                <w:rFonts w:ascii="Arial" w:hAnsi="Arial" w:cs="Arial"/>
                <w:sz w:val="20"/>
              </w:rPr>
              <w:t>3</w:t>
            </w:r>
          </w:p>
        </w:tc>
        <w:tc>
          <w:tcPr>
            <w:tcW w:w="8588" w:type="dxa"/>
            <w:gridSpan w:val="5"/>
            <w:tcBorders>
              <w:left w:val="single" w:sz="6" w:space="0" w:color="auto"/>
              <w:bottom w:val="nil"/>
            </w:tcBorders>
          </w:tcPr>
          <w:p w14:paraId="7CF34C14" w14:textId="77777777" w:rsidR="0001061E" w:rsidRDefault="00757287">
            <w:pPr>
              <w:jc w:val="left"/>
              <w:rPr>
                <w:rFonts w:ascii="Arial" w:hAnsi="Arial"/>
                <w:sz w:val="20"/>
              </w:rPr>
            </w:pPr>
            <w:r>
              <w:rPr>
                <w:rFonts w:ascii="Arial" w:hAnsi="Arial"/>
                <w:sz w:val="20"/>
              </w:rPr>
              <w:t>Wipe down the interior walls, water drain train and flatbed agitator shelves with a disinfectant cleaner.</w:t>
            </w:r>
          </w:p>
        </w:tc>
      </w:tr>
      <w:tr w:rsidR="0001061E" w14:paraId="7CF34C19" w14:textId="77777777">
        <w:trPr>
          <w:cantSplit/>
        </w:trPr>
        <w:tc>
          <w:tcPr>
            <w:tcW w:w="1620" w:type="dxa"/>
            <w:tcBorders>
              <w:top w:val="nil"/>
              <w:left w:val="nil"/>
              <w:bottom w:val="nil"/>
              <w:right w:val="nil"/>
            </w:tcBorders>
            <w:vAlign w:val="center"/>
          </w:tcPr>
          <w:p w14:paraId="7CF34C16" w14:textId="77777777" w:rsidR="0001061E" w:rsidRDefault="0001061E">
            <w:pPr>
              <w:rPr>
                <w:rFonts w:ascii="Arial" w:hAnsi="Arial" w:cs="Arial"/>
                <w:bCs/>
                <w:color w:val="3366FF"/>
                <w:sz w:val="20"/>
              </w:rPr>
            </w:pPr>
          </w:p>
        </w:tc>
        <w:tc>
          <w:tcPr>
            <w:tcW w:w="772" w:type="dxa"/>
            <w:tcBorders>
              <w:top w:val="single" w:sz="6" w:space="0" w:color="auto"/>
              <w:left w:val="nil"/>
              <w:bottom w:val="single" w:sz="6" w:space="0" w:color="auto"/>
              <w:right w:val="nil"/>
            </w:tcBorders>
          </w:tcPr>
          <w:p w14:paraId="7CF34C17" w14:textId="77777777" w:rsidR="0001061E" w:rsidRDefault="0001061E">
            <w:pPr>
              <w:jc w:val="center"/>
              <w:rPr>
                <w:rFonts w:ascii="Arial" w:hAnsi="Arial" w:cs="Arial"/>
                <w:sz w:val="20"/>
              </w:rPr>
            </w:pPr>
          </w:p>
        </w:tc>
        <w:tc>
          <w:tcPr>
            <w:tcW w:w="8588" w:type="dxa"/>
            <w:gridSpan w:val="5"/>
            <w:tcBorders>
              <w:left w:val="nil"/>
              <w:bottom w:val="nil"/>
              <w:right w:val="nil"/>
            </w:tcBorders>
          </w:tcPr>
          <w:p w14:paraId="7CF34C18" w14:textId="77777777" w:rsidR="0001061E" w:rsidRDefault="0001061E">
            <w:pPr>
              <w:jc w:val="left"/>
              <w:rPr>
                <w:rFonts w:ascii="Arial" w:hAnsi="Arial"/>
                <w:sz w:val="20"/>
              </w:rPr>
            </w:pPr>
          </w:p>
        </w:tc>
      </w:tr>
      <w:tr w:rsidR="0001061E" w14:paraId="7CF34C1D" w14:textId="77777777">
        <w:trPr>
          <w:cantSplit/>
        </w:trPr>
        <w:tc>
          <w:tcPr>
            <w:tcW w:w="1620" w:type="dxa"/>
            <w:tcBorders>
              <w:top w:val="nil"/>
              <w:left w:val="nil"/>
              <w:bottom w:val="nil"/>
              <w:right w:val="single" w:sz="6" w:space="0" w:color="auto"/>
            </w:tcBorders>
            <w:vAlign w:val="center"/>
          </w:tcPr>
          <w:p w14:paraId="7CF34C1A" w14:textId="77777777" w:rsidR="0001061E" w:rsidRDefault="0001061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7CF34C1B" w14:textId="77777777" w:rsidR="0001061E" w:rsidRDefault="00757287">
            <w:pPr>
              <w:jc w:val="center"/>
              <w:rPr>
                <w:rFonts w:ascii="Arial" w:hAnsi="Arial" w:cs="Arial"/>
                <w:b/>
                <w:bCs/>
                <w:sz w:val="20"/>
              </w:rPr>
            </w:pPr>
            <w:r>
              <w:rPr>
                <w:rFonts w:ascii="Arial" w:hAnsi="Arial" w:cs="Arial"/>
                <w:b/>
                <w:bCs/>
                <w:sz w:val="20"/>
              </w:rPr>
              <w:t>Step</w:t>
            </w:r>
          </w:p>
        </w:tc>
        <w:tc>
          <w:tcPr>
            <w:tcW w:w="8588" w:type="dxa"/>
            <w:gridSpan w:val="5"/>
            <w:tcBorders>
              <w:left w:val="single" w:sz="6" w:space="0" w:color="auto"/>
              <w:bottom w:val="nil"/>
            </w:tcBorders>
            <w:shd w:val="clear" w:color="auto" w:fill="F3F3F3"/>
          </w:tcPr>
          <w:p w14:paraId="7CF34C1C" w14:textId="77777777" w:rsidR="0001061E" w:rsidRDefault="00757287">
            <w:pPr>
              <w:jc w:val="center"/>
              <w:rPr>
                <w:rFonts w:ascii="Arial" w:hAnsi="Arial"/>
                <w:b/>
                <w:bCs/>
                <w:sz w:val="20"/>
              </w:rPr>
            </w:pPr>
            <w:r>
              <w:rPr>
                <w:rFonts w:ascii="Arial" w:hAnsi="Arial"/>
                <w:b/>
                <w:bCs/>
                <w:sz w:val="20"/>
              </w:rPr>
              <w:t>Action</w:t>
            </w:r>
          </w:p>
        </w:tc>
      </w:tr>
      <w:tr w:rsidR="0001061E" w14:paraId="7CF34C23" w14:textId="77777777">
        <w:trPr>
          <w:cantSplit/>
        </w:trPr>
        <w:tc>
          <w:tcPr>
            <w:tcW w:w="1620" w:type="dxa"/>
            <w:tcBorders>
              <w:top w:val="nil"/>
              <w:left w:val="nil"/>
              <w:bottom w:val="nil"/>
              <w:right w:val="single" w:sz="6" w:space="0" w:color="auto"/>
            </w:tcBorders>
            <w:vAlign w:val="center"/>
          </w:tcPr>
          <w:p w14:paraId="7CF34C1E" w14:textId="77777777" w:rsidR="0001061E" w:rsidRDefault="00757287">
            <w:pPr>
              <w:rPr>
                <w:rFonts w:ascii="Arial" w:hAnsi="Arial" w:cs="Arial"/>
                <w:bCs/>
                <w:color w:val="3366FF"/>
                <w:sz w:val="20"/>
              </w:rPr>
            </w:pPr>
            <w:r>
              <w:rPr>
                <w:rFonts w:ascii="Arial" w:hAnsi="Arial" w:cs="Arial"/>
                <w:bCs/>
                <w:color w:val="3366FF"/>
                <w:sz w:val="20"/>
              </w:rPr>
              <w:t>Quarterly</w:t>
            </w:r>
          </w:p>
          <w:p w14:paraId="7CF34C1F" w14:textId="77777777" w:rsidR="004C0227" w:rsidRDefault="004C0227">
            <w:pPr>
              <w:rPr>
                <w:rFonts w:ascii="Arial" w:hAnsi="Arial" w:cs="Arial"/>
                <w:bCs/>
                <w:color w:val="3366FF"/>
                <w:sz w:val="20"/>
              </w:rPr>
            </w:pPr>
            <w:r>
              <w:rPr>
                <w:rFonts w:ascii="Arial" w:hAnsi="Arial" w:cs="Arial"/>
                <w:bCs/>
                <w:color w:val="3366FF"/>
                <w:sz w:val="20"/>
              </w:rPr>
              <w:t>Alarm Testing</w:t>
            </w:r>
          </w:p>
        </w:tc>
        <w:tc>
          <w:tcPr>
            <w:tcW w:w="772" w:type="dxa"/>
            <w:tcBorders>
              <w:top w:val="single" w:sz="6" w:space="0" w:color="auto"/>
              <w:left w:val="single" w:sz="6" w:space="0" w:color="auto"/>
              <w:bottom w:val="single" w:sz="6" w:space="0" w:color="auto"/>
              <w:right w:val="single" w:sz="6" w:space="0" w:color="auto"/>
            </w:tcBorders>
          </w:tcPr>
          <w:p w14:paraId="7CF34C20" w14:textId="77777777" w:rsidR="0001061E" w:rsidRDefault="00757287">
            <w:pPr>
              <w:jc w:val="center"/>
              <w:rPr>
                <w:rFonts w:ascii="Arial" w:hAnsi="Arial" w:cs="Arial"/>
                <w:sz w:val="20"/>
              </w:rPr>
            </w:pPr>
            <w:r>
              <w:rPr>
                <w:rFonts w:ascii="Arial" w:hAnsi="Arial" w:cs="Arial"/>
                <w:sz w:val="20"/>
              </w:rPr>
              <w:t>1</w:t>
            </w:r>
          </w:p>
        </w:tc>
        <w:tc>
          <w:tcPr>
            <w:tcW w:w="8588" w:type="dxa"/>
            <w:gridSpan w:val="5"/>
            <w:tcBorders>
              <w:left w:val="single" w:sz="6" w:space="0" w:color="auto"/>
              <w:bottom w:val="nil"/>
            </w:tcBorders>
          </w:tcPr>
          <w:p w14:paraId="7CF34C21" w14:textId="77777777" w:rsidR="0001061E" w:rsidRDefault="004C0227" w:rsidP="004C0227">
            <w:pPr>
              <w:jc w:val="left"/>
              <w:rPr>
                <w:rFonts w:ascii="Arial" w:hAnsi="Arial"/>
                <w:sz w:val="20"/>
              </w:rPr>
            </w:pPr>
            <w:r>
              <w:rPr>
                <w:rFonts w:ascii="Arial" w:hAnsi="Arial"/>
                <w:sz w:val="20"/>
              </w:rPr>
              <w:t>From the Main Menu, Press the Settings Button.</w:t>
            </w:r>
          </w:p>
          <w:p w14:paraId="7CF34C22" w14:textId="13317AA1" w:rsidR="004C0227" w:rsidRDefault="00303489" w:rsidP="004C0227">
            <w:pPr>
              <w:jc w:val="left"/>
              <w:rPr>
                <w:rFonts w:ascii="Arial" w:hAnsi="Arial"/>
                <w:sz w:val="20"/>
              </w:rPr>
            </w:pPr>
            <w:r>
              <w:rPr>
                <w:rFonts w:ascii="Arial" w:hAnsi="Arial"/>
                <w:noProof/>
                <w:sz w:val="20"/>
              </w:rPr>
              <w:drawing>
                <wp:inline distT="0" distB="0" distL="0" distR="0" wp14:anchorId="7CF34CB3" wp14:editId="1DA66305">
                  <wp:extent cx="1285875" cy="1133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875" cy="1133475"/>
                          </a:xfrm>
                          <a:prstGeom prst="rect">
                            <a:avLst/>
                          </a:prstGeom>
                          <a:noFill/>
                          <a:ln>
                            <a:noFill/>
                          </a:ln>
                        </pic:spPr>
                      </pic:pic>
                    </a:graphicData>
                  </a:graphic>
                </wp:inline>
              </w:drawing>
            </w:r>
          </w:p>
        </w:tc>
      </w:tr>
      <w:tr w:rsidR="0001061E" w14:paraId="7CF34C28" w14:textId="77777777" w:rsidTr="00CD4F8F">
        <w:trPr>
          <w:cantSplit/>
        </w:trPr>
        <w:tc>
          <w:tcPr>
            <w:tcW w:w="1620" w:type="dxa"/>
            <w:tcBorders>
              <w:top w:val="nil"/>
              <w:left w:val="nil"/>
              <w:bottom w:val="nil"/>
              <w:right w:val="single" w:sz="6" w:space="0" w:color="auto"/>
            </w:tcBorders>
            <w:vAlign w:val="center"/>
          </w:tcPr>
          <w:p w14:paraId="7CF34C24" w14:textId="77777777" w:rsidR="0001061E" w:rsidRDefault="0001061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7CF34C25" w14:textId="77777777" w:rsidR="0001061E" w:rsidRDefault="00757287">
            <w:pPr>
              <w:jc w:val="center"/>
              <w:rPr>
                <w:rFonts w:ascii="Arial" w:hAnsi="Arial" w:cs="Arial"/>
                <w:sz w:val="20"/>
              </w:rPr>
            </w:pPr>
            <w:r>
              <w:rPr>
                <w:rFonts w:ascii="Arial" w:hAnsi="Arial" w:cs="Arial"/>
                <w:sz w:val="20"/>
              </w:rPr>
              <w:t>2</w:t>
            </w:r>
          </w:p>
        </w:tc>
        <w:tc>
          <w:tcPr>
            <w:tcW w:w="8588" w:type="dxa"/>
            <w:gridSpan w:val="5"/>
            <w:tcBorders>
              <w:left w:val="single" w:sz="6" w:space="0" w:color="auto"/>
              <w:bottom w:val="single" w:sz="4" w:space="0" w:color="auto"/>
            </w:tcBorders>
          </w:tcPr>
          <w:p w14:paraId="7CF34C26" w14:textId="77777777" w:rsidR="0001061E" w:rsidRDefault="004C0227" w:rsidP="004C0227">
            <w:pPr>
              <w:jc w:val="left"/>
              <w:rPr>
                <w:rFonts w:ascii="Arial" w:hAnsi="Arial"/>
                <w:sz w:val="20"/>
              </w:rPr>
            </w:pPr>
            <w:r>
              <w:rPr>
                <w:rFonts w:ascii="Arial" w:hAnsi="Arial"/>
                <w:sz w:val="20"/>
              </w:rPr>
              <w:t>Enter the Passcode and press the green confirmation Check Mark.</w:t>
            </w:r>
          </w:p>
          <w:p w14:paraId="7CF34C27" w14:textId="77777777" w:rsidR="004C0227" w:rsidRDefault="004C0227" w:rsidP="004C0227">
            <w:pPr>
              <w:jc w:val="left"/>
              <w:rPr>
                <w:rFonts w:ascii="Arial" w:hAnsi="Arial"/>
                <w:color w:val="FF0000"/>
                <w:sz w:val="20"/>
              </w:rPr>
            </w:pPr>
            <w:r>
              <w:rPr>
                <w:b/>
                <w:bCs/>
                <w:sz w:val="36"/>
                <w:szCs w:val="36"/>
              </w:rPr>
              <w:t>passcode is: 1234</w:t>
            </w:r>
          </w:p>
        </w:tc>
      </w:tr>
      <w:tr w:rsidR="004C0227" w14:paraId="7CF34C2D" w14:textId="77777777" w:rsidTr="00CD4F8F">
        <w:trPr>
          <w:cantSplit/>
        </w:trPr>
        <w:tc>
          <w:tcPr>
            <w:tcW w:w="1620" w:type="dxa"/>
            <w:tcBorders>
              <w:top w:val="nil"/>
              <w:left w:val="nil"/>
              <w:bottom w:val="nil"/>
              <w:right w:val="single" w:sz="6" w:space="0" w:color="auto"/>
            </w:tcBorders>
            <w:vAlign w:val="center"/>
          </w:tcPr>
          <w:p w14:paraId="7CF34C29" w14:textId="77777777" w:rsidR="004C0227" w:rsidRDefault="004C0227">
            <w:pPr>
              <w:rPr>
                <w:rFonts w:ascii="Arial" w:hAnsi="Arial" w:cs="Arial"/>
                <w:bCs/>
                <w:color w:val="3366FF"/>
                <w:sz w:val="20"/>
              </w:rPr>
            </w:pPr>
          </w:p>
        </w:tc>
        <w:tc>
          <w:tcPr>
            <w:tcW w:w="772" w:type="dxa"/>
            <w:tcBorders>
              <w:top w:val="single" w:sz="6" w:space="0" w:color="auto"/>
              <w:left w:val="single" w:sz="6" w:space="0" w:color="auto"/>
              <w:bottom w:val="nil"/>
              <w:right w:val="single" w:sz="6" w:space="0" w:color="auto"/>
            </w:tcBorders>
          </w:tcPr>
          <w:p w14:paraId="7CF34C2A" w14:textId="77777777" w:rsidR="004C0227" w:rsidRDefault="004C0227">
            <w:pPr>
              <w:jc w:val="center"/>
              <w:rPr>
                <w:rFonts w:ascii="Arial" w:hAnsi="Arial" w:cs="Arial"/>
                <w:sz w:val="20"/>
              </w:rPr>
            </w:pPr>
            <w:r>
              <w:rPr>
                <w:rFonts w:ascii="Arial" w:hAnsi="Arial" w:cs="Arial"/>
                <w:sz w:val="20"/>
              </w:rPr>
              <w:t>3</w:t>
            </w:r>
          </w:p>
        </w:tc>
        <w:tc>
          <w:tcPr>
            <w:tcW w:w="8588" w:type="dxa"/>
            <w:gridSpan w:val="5"/>
            <w:tcBorders>
              <w:left w:val="single" w:sz="6" w:space="0" w:color="auto"/>
              <w:bottom w:val="nil"/>
            </w:tcBorders>
          </w:tcPr>
          <w:p w14:paraId="7CF34C2B" w14:textId="77777777" w:rsidR="004C0227" w:rsidRDefault="004C0227" w:rsidP="004C0227">
            <w:pPr>
              <w:jc w:val="left"/>
              <w:rPr>
                <w:rFonts w:ascii="Arial" w:hAnsi="Arial"/>
                <w:sz w:val="20"/>
              </w:rPr>
            </w:pPr>
            <w:r>
              <w:rPr>
                <w:rFonts w:ascii="Arial" w:hAnsi="Arial"/>
                <w:sz w:val="20"/>
              </w:rPr>
              <w:t>From the Setup Menu, press the High/Low Temperature Alarm button</w:t>
            </w:r>
          </w:p>
          <w:p w14:paraId="7CF34C2C" w14:textId="5162A0E9" w:rsidR="004C0227" w:rsidRDefault="00303489" w:rsidP="004C0227">
            <w:pPr>
              <w:jc w:val="left"/>
              <w:rPr>
                <w:rFonts w:ascii="Arial" w:hAnsi="Arial"/>
                <w:sz w:val="20"/>
              </w:rPr>
            </w:pPr>
            <w:r>
              <w:rPr>
                <w:rFonts w:ascii="Arial" w:hAnsi="Arial"/>
                <w:noProof/>
                <w:sz w:val="20"/>
              </w:rPr>
              <w:drawing>
                <wp:inline distT="0" distB="0" distL="0" distR="0" wp14:anchorId="7CF34CB4" wp14:editId="287FFEE7">
                  <wp:extent cx="2457450" cy="2124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7450" cy="2124075"/>
                          </a:xfrm>
                          <a:prstGeom prst="rect">
                            <a:avLst/>
                          </a:prstGeom>
                          <a:noFill/>
                          <a:ln>
                            <a:noFill/>
                          </a:ln>
                        </pic:spPr>
                      </pic:pic>
                    </a:graphicData>
                  </a:graphic>
                </wp:inline>
              </w:drawing>
            </w:r>
          </w:p>
        </w:tc>
      </w:tr>
      <w:tr w:rsidR="004C0227" w14:paraId="7CF34C31" w14:textId="77777777" w:rsidTr="00CD4F8F">
        <w:trPr>
          <w:cantSplit/>
        </w:trPr>
        <w:tc>
          <w:tcPr>
            <w:tcW w:w="1620" w:type="dxa"/>
            <w:tcBorders>
              <w:top w:val="nil"/>
              <w:left w:val="nil"/>
              <w:bottom w:val="nil"/>
              <w:right w:val="single" w:sz="6" w:space="0" w:color="auto"/>
            </w:tcBorders>
            <w:vAlign w:val="center"/>
          </w:tcPr>
          <w:p w14:paraId="7CF34C2E" w14:textId="77777777" w:rsidR="004C0227" w:rsidRDefault="004C0227">
            <w:pPr>
              <w:rPr>
                <w:rFonts w:ascii="Arial" w:hAnsi="Arial" w:cs="Arial"/>
                <w:bCs/>
                <w:color w:val="3366FF"/>
                <w:sz w:val="20"/>
              </w:rPr>
            </w:pPr>
          </w:p>
        </w:tc>
        <w:tc>
          <w:tcPr>
            <w:tcW w:w="772" w:type="dxa"/>
            <w:tcBorders>
              <w:top w:val="nil"/>
              <w:left w:val="single" w:sz="6" w:space="0" w:color="auto"/>
              <w:bottom w:val="single" w:sz="6" w:space="0" w:color="auto"/>
              <w:right w:val="single" w:sz="6" w:space="0" w:color="auto"/>
            </w:tcBorders>
          </w:tcPr>
          <w:p w14:paraId="7CF34C2F" w14:textId="77777777" w:rsidR="004C0227" w:rsidRDefault="004C0227">
            <w:pPr>
              <w:jc w:val="center"/>
              <w:rPr>
                <w:rFonts w:ascii="Arial" w:hAnsi="Arial" w:cs="Arial"/>
                <w:sz w:val="20"/>
              </w:rPr>
            </w:pPr>
          </w:p>
        </w:tc>
        <w:tc>
          <w:tcPr>
            <w:tcW w:w="8588" w:type="dxa"/>
            <w:gridSpan w:val="5"/>
            <w:tcBorders>
              <w:top w:val="nil"/>
              <w:left w:val="single" w:sz="6" w:space="0" w:color="auto"/>
              <w:bottom w:val="single" w:sz="4" w:space="0" w:color="auto"/>
            </w:tcBorders>
          </w:tcPr>
          <w:p w14:paraId="7CF34C30" w14:textId="77777777" w:rsidR="004C0227" w:rsidRDefault="004C0227" w:rsidP="004C0227">
            <w:pPr>
              <w:jc w:val="left"/>
              <w:rPr>
                <w:rFonts w:ascii="Arial" w:hAnsi="Arial"/>
                <w:sz w:val="20"/>
              </w:rPr>
            </w:pPr>
          </w:p>
        </w:tc>
      </w:tr>
      <w:tr w:rsidR="004C0227" w14:paraId="7CF34C36" w14:textId="77777777">
        <w:trPr>
          <w:cantSplit/>
        </w:trPr>
        <w:tc>
          <w:tcPr>
            <w:tcW w:w="1620" w:type="dxa"/>
            <w:tcBorders>
              <w:top w:val="nil"/>
              <w:left w:val="nil"/>
              <w:bottom w:val="nil"/>
              <w:right w:val="single" w:sz="6" w:space="0" w:color="auto"/>
            </w:tcBorders>
            <w:vAlign w:val="center"/>
          </w:tcPr>
          <w:p w14:paraId="7CF34C32" w14:textId="77777777" w:rsidR="004C0227" w:rsidRDefault="004C0227">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7CF34C33" w14:textId="77777777" w:rsidR="004C0227" w:rsidRDefault="00CD4F8F">
            <w:pPr>
              <w:jc w:val="center"/>
              <w:rPr>
                <w:rFonts w:ascii="Arial" w:hAnsi="Arial" w:cs="Arial"/>
                <w:sz w:val="20"/>
              </w:rPr>
            </w:pPr>
            <w:r>
              <w:rPr>
                <w:rFonts w:ascii="Arial" w:hAnsi="Arial" w:cs="Arial"/>
                <w:sz w:val="20"/>
              </w:rPr>
              <w:t>4</w:t>
            </w:r>
          </w:p>
        </w:tc>
        <w:tc>
          <w:tcPr>
            <w:tcW w:w="8588" w:type="dxa"/>
            <w:gridSpan w:val="5"/>
            <w:tcBorders>
              <w:left w:val="single" w:sz="6" w:space="0" w:color="auto"/>
              <w:bottom w:val="single" w:sz="4" w:space="0" w:color="auto"/>
            </w:tcBorders>
          </w:tcPr>
          <w:p w14:paraId="7CF34C34" w14:textId="77777777" w:rsidR="004C0227" w:rsidRDefault="00CD4F8F" w:rsidP="004C0227">
            <w:pPr>
              <w:jc w:val="left"/>
              <w:rPr>
                <w:rFonts w:ascii="Arial" w:hAnsi="Arial"/>
                <w:sz w:val="20"/>
              </w:rPr>
            </w:pPr>
            <w:r>
              <w:rPr>
                <w:rFonts w:ascii="Arial" w:hAnsi="Arial"/>
                <w:sz w:val="20"/>
              </w:rPr>
              <w:t>Select the High Temperature Alarm Icon</w:t>
            </w:r>
          </w:p>
          <w:p w14:paraId="7CF34C35" w14:textId="77777777" w:rsidR="00CD4F8F" w:rsidRDefault="00CD4F8F" w:rsidP="004C0227">
            <w:pPr>
              <w:jc w:val="left"/>
              <w:rPr>
                <w:rFonts w:ascii="Arial" w:hAnsi="Arial"/>
                <w:sz w:val="20"/>
              </w:rPr>
            </w:pPr>
          </w:p>
        </w:tc>
      </w:tr>
      <w:tr w:rsidR="00CD4F8F" w14:paraId="7CF34C3B" w14:textId="77777777">
        <w:trPr>
          <w:cantSplit/>
        </w:trPr>
        <w:tc>
          <w:tcPr>
            <w:tcW w:w="1620" w:type="dxa"/>
            <w:tcBorders>
              <w:top w:val="nil"/>
              <w:left w:val="nil"/>
              <w:bottom w:val="nil"/>
              <w:right w:val="single" w:sz="6" w:space="0" w:color="auto"/>
            </w:tcBorders>
            <w:vAlign w:val="center"/>
          </w:tcPr>
          <w:p w14:paraId="7CF34C37" w14:textId="77777777" w:rsidR="00CD4F8F" w:rsidRDefault="00CD4F8F">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7CF34C38" w14:textId="77777777" w:rsidR="00CD4F8F" w:rsidRDefault="00CD4F8F">
            <w:pPr>
              <w:jc w:val="center"/>
              <w:rPr>
                <w:rFonts w:ascii="Arial" w:hAnsi="Arial" w:cs="Arial"/>
                <w:sz w:val="20"/>
              </w:rPr>
            </w:pPr>
            <w:r>
              <w:rPr>
                <w:rFonts w:ascii="Arial" w:hAnsi="Arial" w:cs="Arial"/>
                <w:sz w:val="20"/>
              </w:rPr>
              <w:t>5</w:t>
            </w:r>
          </w:p>
        </w:tc>
        <w:tc>
          <w:tcPr>
            <w:tcW w:w="8588" w:type="dxa"/>
            <w:gridSpan w:val="5"/>
            <w:tcBorders>
              <w:left w:val="single" w:sz="6" w:space="0" w:color="auto"/>
              <w:bottom w:val="single" w:sz="4" w:space="0" w:color="auto"/>
            </w:tcBorders>
          </w:tcPr>
          <w:p w14:paraId="7CF34C39" w14:textId="77777777" w:rsidR="00CD4F8F" w:rsidRDefault="00CD4F8F" w:rsidP="004C0227">
            <w:pPr>
              <w:jc w:val="left"/>
              <w:rPr>
                <w:rFonts w:ascii="Arial" w:hAnsi="Arial"/>
                <w:sz w:val="20"/>
              </w:rPr>
            </w:pPr>
            <w:r>
              <w:rPr>
                <w:rFonts w:ascii="Arial" w:hAnsi="Arial"/>
                <w:sz w:val="20"/>
              </w:rPr>
              <w:t>Ensuring the High Temperature Alarm icon is already selected, pres</w:t>
            </w:r>
            <w:r w:rsidR="00393B3D">
              <w:rPr>
                <w:rFonts w:ascii="Arial" w:hAnsi="Arial"/>
                <w:sz w:val="20"/>
              </w:rPr>
              <w:t>s</w:t>
            </w:r>
            <w:r>
              <w:rPr>
                <w:rFonts w:ascii="Arial" w:hAnsi="Arial"/>
                <w:sz w:val="20"/>
              </w:rPr>
              <w:t xml:space="preserve"> the Alarm test button.</w:t>
            </w:r>
          </w:p>
          <w:p w14:paraId="7CF34C3A" w14:textId="6353E23C" w:rsidR="00CD4F8F" w:rsidRDefault="00303489" w:rsidP="004C0227">
            <w:pPr>
              <w:jc w:val="left"/>
              <w:rPr>
                <w:rFonts w:ascii="Arial" w:hAnsi="Arial"/>
                <w:sz w:val="20"/>
              </w:rPr>
            </w:pPr>
            <w:r>
              <w:rPr>
                <w:rFonts w:ascii="Arial" w:hAnsi="Arial"/>
                <w:noProof/>
                <w:sz w:val="20"/>
              </w:rPr>
              <w:drawing>
                <wp:inline distT="0" distB="0" distL="0" distR="0" wp14:anchorId="7CF34CB5" wp14:editId="0E155468">
                  <wp:extent cx="3495675" cy="1104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5675" cy="1104900"/>
                          </a:xfrm>
                          <a:prstGeom prst="rect">
                            <a:avLst/>
                          </a:prstGeom>
                          <a:noFill/>
                          <a:ln>
                            <a:noFill/>
                          </a:ln>
                        </pic:spPr>
                      </pic:pic>
                    </a:graphicData>
                  </a:graphic>
                </wp:inline>
              </w:drawing>
            </w:r>
          </w:p>
        </w:tc>
      </w:tr>
      <w:tr w:rsidR="00CD4F8F" w14:paraId="7CF34C3F" w14:textId="77777777">
        <w:trPr>
          <w:cantSplit/>
        </w:trPr>
        <w:tc>
          <w:tcPr>
            <w:tcW w:w="1620" w:type="dxa"/>
            <w:tcBorders>
              <w:top w:val="nil"/>
              <w:left w:val="nil"/>
              <w:bottom w:val="nil"/>
              <w:right w:val="single" w:sz="6" w:space="0" w:color="auto"/>
            </w:tcBorders>
            <w:vAlign w:val="center"/>
          </w:tcPr>
          <w:p w14:paraId="7CF34C3C" w14:textId="77777777" w:rsidR="00CD4F8F" w:rsidRDefault="00CD4F8F">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7CF34C3D" w14:textId="77777777" w:rsidR="00CD4F8F" w:rsidRDefault="00CD4F8F">
            <w:pPr>
              <w:jc w:val="center"/>
              <w:rPr>
                <w:rFonts w:ascii="Arial" w:hAnsi="Arial" w:cs="Arial"/>
                <w:sz w:val="20"/>
              </w:rPr>
            </w:pPr>
            <w:r>
              <w:rPr>
                <w:rFonts w:ascii="Arial" w:hAnsi="Arial" w:cs="Arial"/>
                <w:sz w:val="20"/>
              </w:rPr>
              <w:t>6</w:t>
            </w:r>
          </w:p>
        </w:tc>
        <w:tc>
          <w:tcPr>
            <w:tcW w:w="8588" w:type="dxa"/>
            <w:gridSpan w:val="5"/>
            <w:tcBorders>
              <w:left w:val="single" w:sz="6" w:space="0" w:color="auto"/>
              <w:bottom w:val="single" w:sz="4" w:space="0" w:color="auto"/>
            </w:tcBorders>
          </w:tcPr>
          <w:p w14:paraId="7CF34C3E" w14:textId="77777777" w:rsidR="00CD4F8F" w:rsidRDefault="00CD4F8F" w:rsidP="004C0227">
            <w:pPr>
              <w:jc w:val="left"/>
              <w:rPr>
                <w:rFonts w:ascii="Arial" w:hAnsi="Arial"/>
                <w:sz w:val="20"/>
              </w:rPr>
            </w:pPr>
            <w:r>
              <w:rPr>
                <w:rFonts w:ascii="Arial" w:hAnsi="Arial"/>
                <w:sz w:val="20"/>
              </w:rPr>
              <w:t>A dialog box appears to ensure you want to run the test. Press the green confirmation check mark to continue.</w:t>
            </w:r>
          </w:p>
        </w:tc>
      </w:tr>
      <w:tr w:rsidR="00CD4F8F" w14:paraId="7CF34C43" w14:textId="77777777">
        <w:trPr>
          <w:cantSplit/>
        </w:trPr>
        <w:tc>
          <w:tcPr>
            <w:tcW w:w="1620" w:type="dxa"/>
            <w:tcBorders>
              <w:top w:val="nil"/>
              <w:left w:val="nil"/>
              <w:bottom w:val="nil"/>
              <w:right w:val="single" w:sz="6" w:space="0" w:color="auto"/>
            </w:tcBorders>
            <w:vAlign w:val="center"/>
          </w:tcPr>
          <w:p w14:paraId="7CF34C40" w14:textId="77777777" w:rsidR="00CD4F8F" w:rsidRDefault="00CD4F8F">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7CF34C41" w14:textId="77777777" w:rsidR="00CD4F8F" w:rsidRDefault="00CD4F8F">
            <w:pPr>
              <w:jc w:val="center"/>
              <w:rPr>
                <w:rFonts w:ascii="Arial" w:hAnsi="Arial" w:cs="Arial"/>
                <w:sz w:val="20"/>
              </w:rPr>
            </w:pPr>
            <w:r>
              <w:rPr>
                <w:rFonts w:ascii="Arial" w:hAnsi="Arial" w:cs="Arial"/>
                <w:sz w:val="20"/>
              </w:rPr>
              <w:t>7</w:t>
            </w:r>
          </w:p>
        </w:tc>
        <w:tc>
          <w:tcPr>
            <w:tcW w:w="8588" w:type="dxa"/>
            <w:gridSpan w:val="5"/>
            <w:tcBorders>
              <w:left w:val="single" w:sz="6" w:space="0" w:color="auto"/>
              <w:bottom w:val="single" w:sz="4" w:space="0" w:color="auto"/>
            </w:tcBorders>
          </w:tcPr>
          <w:p w14:paraId="7CF34C42" w14:textId="77777777" w:rsidR="00CD4F8F" w:rsidRDefault="00CD4F8F" w:rsidP="004C0227">
            <w:pPr>
              <w:jc w:val="left"/>
              <w:rPr>
                <w:rFonts w:ascii="Arial" w:hAnsi="Arial"/>
                <w:sz w:val="20"/>
              </w:rPr>
            </w:pPr>
            <w:r>
              <w:rPr>
                <w:rFonts w:ascii="Arial" w:hAnsi="Arial"/>
                <w:sz w:val="20"/>
              </w:rPr>
              <w:t xml:space="preserve">The incubator automatically begins heating to the Test </w:t>
            </w:r>
            <w:proofErr w:type="spellStart"/>
            <w:r>
              <w:rPr>
                <w:rFonts w:ascii="Arial" w:hAnsi="Arial"/>
                <w:sz w:val="20"/>
              </w:rPr>
              <w:t>Setpoint</w:t>
            </w:r>
            <w:proofErr w:type="spellEnd"/>
          </w:p>
        </w:tc>
      </w:tr>
      <w:tr w:rsidR="00CD4F8F" w14:paraId="7CF34C47" w14:textId="77777777">
        <w:trPr>
          <w:cantSplit/>
        </w:trPr>
        <w:tc>
          <w:tcPr>
            <w:tcW w:w="1620" w:type="dxa"/>
            <w:tcBorders>
              <w:top w:val="nil"/>
              <w:left w:val="nil"/>
              <w:bottom w:val="nil"/>
              <w:right w:val="single" w:sz="6" w:space="0" w:color="auto"/>
            </w:tcBorders>
            <w:vAlign w:val="center"/>
          </w:tcPr>
          <w:p w14:paraId="7CF34C44" w14:textId="77777777" w:rsidR="00CD4F8F" w:rsidRDefault="00CD4F8F">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7CF34C45" w14:textId="77777777" w:rsidR="00CD4F8F" w:rsidRDefault="00CD4F8F">
            <w:pPr>
              <w:jc w:val="center"/>
              <w:rPr>
                <w:rFonts w:ascii="Arial" w:hAnsi="Arial" w:cs="Arial"/>
                <w:sz w:val="20"/>
              </w:rPr>
            </w:pPr>
            <w:r>
              <w:rPr>
                <w:rFonts w:ascii="Arial" w:hAnsi="Arial" w:cs="Arial"/>
                <w:sz w:val="20"/>
              </w:rPr>
              <w:t>8</w:t>
            </w:r>
          </w:p>
        </w:tc>
        <w:tc>
          <w:tcPr>
            <w:tcW w:w="8588" w:type="dxa"/>
            <w:gridSpan w:val="5"/>
            <w:tcBorders>
              <w:left w:val="single" w:sz="6" w:space="0" w:color="auto"/>
              <w:bottom w:val="single" w:sz="4" w:space="0" w:color="auto"/>
            </w:tcBorders>
          </w:tcPr>
          <w:p w14:paraId="7CF34C46" w14:textId="77777777" w:rsidR="00CD4F8F" w:rsidRDefault="00CD4F8F" w:rsidP="004C0227">
            <w:pPr>
              <w:jc w:val="left"/>
              <w:rPr>
                <w:rFonts w:ascii="Arial" w:hAnsi="Arial"/>
                <w:sz w:val="20"/>
              </w:rPr>
            </w:pPr>
            <w:r>
              <w:rPr>
                <w:rFonts w:ascii="Arial" w:hAnsi="Arial"/>
                <w:sz w:val="20"/>
              </w:rPr>
              <w:t xml:space="preserve">Once the current temperature reading reaches the High temperature Alarm </w:t>
            </w:r>
            <w:proofErr w:type="spellStart"/>
            <w:r>
              <w:rPr>
                <w:rFonts w:ascii="Arial" w:hAnsi="Arial"/>
                <w:sz w:val="20"/>
              </w:rPr>
              <w:t>setpoint</w:t>
            </w:r>
            <w:proofErr w:type="spellEnd"/>
            <w:r>
              <w:rPr>
                <w:rFonts w:ascii="Arial" w:hAnsi="Arial"/>
                <w:sz w:val="20"/>
              </w:rPr>
              <w:t xml:space="preserve"> the alarm is trigged.</w:t>
            </w:r>
          </w:p>
        </w:tc>
      </w:tr>
      <w:tr w:rsidR="00CD4F8F" w14:paraId="7CF34C4C" w14:textId="77777777">
        <w:trPr>
          <w:cantSplit/>
        </w:trPr>
        <w:tc>
          <w:tcPr>
            <w:tcW w:w="1620" w:type="dxa"/>
            <w:tcBorders>
              <w:top w:val="nil"/>
              <w:left w:val="nil"/>
              <w:bottom w:val="nil"/>
              <w:right w:val="single" w:sz="6" w:space="0" w:color="auto"/>
            </w:tcBorders>
            <w:vAlign w:val="center"/>
          </w:tcPr>
          <w:p w14:paraId="7CF34C48" w14:textId="77777777" w:rsidR="00CD4F8F" w:rsidRDefault="00CD4F8F">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7CF34C49" w14:textId="77777777" w:rsidR="00CD4F8F" w:rsidRDefault="00CD4F8F">
            <w:pPr>
              <w:jc w:val="center"/>
              <w:rPr>
                <w:rFonts w:ascii="Arial" w:hAnsi="Arial" w:cs="Arial"/>
                <w:sz w:val="20"/>
              </w:rPr>
            </w:pPr>
            <w:r>
              <w:rPr>
                <w:rFonts w:ascii="Arial" w:hAnsi="Arial" w:cs="Arial"/>
                <w:sz w:val="20"/>
              </w:rPr>
              <w:t>9</w:t>
            </w:r>
          </w:p>
        </w:tc>
        <w:tc>
          <w:tcPr>
            <w:tcW w:w="8588" w:type="dxa"/>
            <w:gridSpan w:val="5"/>
            <w:tcBorders>
              <w:left w:val="single" w:sz="6" w:space="0" w:color="auto"/>
              <w:bottom w:val="single" w:sz="4" w:space="0" w:color="auto"/>
            </w:tcBorders>
          </w:tcPr>
          <w:p w14:paraId="7CF34C4A" w14:textId="77777777" w:rsidR="00CD4F8F" w:rsidRDefault="00393B3D" w:rsidP="004C0227">
            <w:pPr>
              <w:jc w:val="left"/>
              <w:rPr>
                <w:rFonts w:ascii="Arial" w:hAnsi="Arial"/>
                <w:sz w:val="20"/>
              </w:rPr>
            </w:pPr>
            <w:r>
              <w:rPr>
                <w:rFonts w:ascii="Arial" w:hAnsi="Arial"/>
                <w:sz w:val="20"/>
              </w:rPr>
              <w:t>The alarm can</w:t>
            </w:r>
            <w:r w:rsidR="00CD4F8F">
              <w:rPr>
                <w:rFonts w:ascii="Arial" w:hAnsi="Arial"/>
                <w:sz w:val="20"/>
              </w:rPr>
              <w:t xml:space="preserve"> be silenced, if desired, by pressing the Alarm icon and press the green confirmation check mark in the dialog box that appears.</w:t>
            </w:r>
          </w:p>
          <w:p w14:paraId="7CF34C4B" w14:textId="09AA1BF3" w:rsidR="00CD4F8F" w:rsidRDefault="00303489" w:rsidP="004C0227">
            <w:pPr>
              <w:jc w:val="left"/>
              <w:rPr>
                <w:rFonts w:ascii="Arial" w:hAnsi="Arial"/>
                <w:sz w:val="20"/>
              </w:rPr>
            </w:pPr>
            <w:r>
              <w:rPr>
                <w:rFonts w:ascii="Arial" w:hAnsi="Arial"/>
                <w:noProof/>
                <w:sz w:val="20"/>
              </w:rPr>
              <w:drawing>
                <wp:inline distT="0" distB="0" distL="0" distR="0" wp14:anchorId="7CF34CB6" wp14:editId="7D8C47C4">
                  <wp:extent cx="1514475" cy="1266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4475" cy="1266825"/>
                          </a:xfrm>
                          <a:prstGeom prst="rect">
                            <a:avLst/>
                          </a:prstGeom>
                          <a:noFill/>
                          <a:ln>
                            <a:noFill/>
                          </a:ln>
                        </pic:spPr>
                      </pic:pic>
                    </a:graphicData>
                  </a:graphic>
                </wp:inline>
              </w:drawing>
            </w:r>
          </w:p>
        </w:tc>
      </w:tr>
      <w:tr w:rsidR="00CD4F8F" w14:paraId="7CF34C50" w14:textId="77777777">
        <w:trPr>
          <w:cantSplit/>
        </w:trPr>
        <w:tc>
          <w:tcPr>
            <w:tcW w:w="1620" w:type="dxa"/>
            <w:tcBorders>
              <w:top w:val="nil"/>
              <w:left w:val="nil"/>
              <w:bottom w:val="nil"/>
              <w:right w:val="single" w:sz="6" w:space="0" w:color="auto"/>
            </w:tcBorders>
            <w:vAlign w:val="center"/>
          </w:tcPr>
          <w:p w14:paraId="7CF34C4D" w14:textId="77777777" w:rsidR="00CD4F8F" w:rsidRDefault="00CD4F8F">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7CF34C4E" w14:textId="77777777" w:rsidR="00CD4F8F" w:rsidRDefault="00393B3D">
            <w:pPr>
              <w:jc w:val="center"/>
              <w:rPr>
                <w:rFonts w:ascii="Arial" w:hAnsi="Arial" w:cs="Arial"/>
                <w:sz w:val="20"/>
              </w:rPr>
            </w:pPr>
            <w:r>
              <w:rPr>
                <w:rFonts w:ascii="Arial" w:hAnsi="Arial" w:cs="Arial"/>
                <w:sz w:val="20"/>
              </w:rPr>
              <w:t>10</w:t>
            </w:r>
          </w:p>
        </w:tc>
        <w:tc>
          <w:tcPr>
            <w:tcW w:w="8588" w:type="dxa"/>
            <w:gridSpan w:val="5"/>
            <w:tcBorders>
              <w:left w:val="single" w:sz="6" w:space="0" w:color="auto"/>
              <w:bottom w:val="single" w:sz="4" w:space="0" w:color="auto"/>
            </w:tcBorders>
          </w:tcPr>
          <w:p w14:paraId="7CF34C4F" w14:textId="77777777" w:rsidR="00CD4F8F" w:rsidRDefault="00393B3D" w:rsidP="004C0227">
            <w:pPr>
              <w:jc w:val="left"/>
              <w:rPr>
                <w:rFonts w:ascii="Arial" w:hAnsi="Arial"/>
                <w:sz w:val="20"/>
              </w:rPr>
            </w:pPr>
            <w:r>
              <w:rPr>
                <w:rFonts w:ascii="Arial" w:hAnsi="Arial"/>
                <w:sz w:val="20"/>
              </w:rPr>
              <w:t xml:space="preserve">Once the Alarm has been triggered, the Test </w:t>
            </w:r>
            <w:proofErr w:type="spellStart"/>
            <w:r>
              <w:rPr>
                <w:rFonts w:ascii="Arial" w:hAnsi="Arial"/>
                <w:sz w:val="20"/>
              </w:rPr>
              <w:t>Setpoint</w:t>
            </w:r>
            <w:proofErr w:type="spellEnd"/>
            <w:r>
              <w:rPr>
                <w:rFonts w:ascii="Arial" w:hAnsi="Arial"/>
                <w:sz w:val="20"/>
              </w:rPr>
              <w:t xml:space="preserve"> changes to the system Temperature </w:t>
            </w:r>
            <w:proofErr w:type="spellStart"/>
            <w:r>
              <w:rPr>
                <w:rFonts w:ascii="Arial" w:hAnsi="Arial"/>
                <w:sz w:val="20"/>
              </w:rPr>
              <w:t>Setpoint</w:t>
            </w:r>
            <w:proofErr w:type="spellEnd"/>
            <w:r>
              <w:rPr>
                <w:rFonts w:ascii="Arial" w:hAnsi="Arial"/>
                <w:sz w:val="20"/>
              </w:rPr>
              <w:t>, and the system begins cooling.</w:t>
            </w:r>
          </w:p>
        </w:tc>
      </w:tr>
      <w:tr w:rsidR="00393B3D" w14:paraId="7CF34C54" w14:textId="77777777">
        <w:trPr>
          <w:cantSplit/>
        </w:trPr>
        <w:tc>
          <w:tcPr>
            <w:tcW w:w="1620" w:type="dxa"/>
            <w:tcBorders>
              <w:top w:val="nil"/>
              <w:left w:val="nil"/>
              <w:bottom w:val="nil"/>
              <w:right w:val="single" w:sz="6" w:space="0" w:color="auto"/>
            </w:tcBorders>
            <w:vAlign w:val="center"/>
          </w:tcPr>
          <w:p w14:paraId="7CF34C51" w14:textId="77777777" w:rsidR="00393B3D" w:rsidRDefault="00393B3D">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7CF34C52" w14:textId="77777777" w:rsidR="00393B3D" w:rsidRDefault="00393B3D">
            <w:pPr>
              <w:jc w:val="center"/>
              <w:rPr>
                <w:rFonts w:ascii="Arial" w:hAnsi="Arial" w:cs="Arial"/>
                <w:sz w:val="20"/>
              </w:rPr>
            </w:pPr>
            <w:r>
              <w:rPr>
                <w:rFonts w:ascii="Arial" w:hAnsi="Arial" w:cs="Arial"/>
                <w:sz w:val="20"/>
              </w:rPr>
              <w:t>11</w:t>
            </w:r>
          </w:p>
        </w:tc>
        <w:tc>
          <w:tcPr>
            <w:tcW w:w="8588" w:type="dxa"/>
            <w:gridSpan w:val="5"/>
            <w:tcBorders>
              <w:left w:val="single" w:sz="6" w:space="0" w:color="auto"/>
              <w:bottom w:val="single" w:sz="4" w:space="0" w:color="auto"/>
            </w:tcBorders>
          </w:tcPr>
          <w:p w14:paraId="7CF34C53" w14:textId="77777777" w:rsidR="00393B3D" w:rsidRDefault="00393B3D" w:rsidP="004C0227">
            <w:pPr>
              <w:jc w:val="left"/>
              <w:rPr>
                <w:rFonts w:ascii="Arial" w:hAnsi="Arial"/>
                <w:sz w:val="20"/>
              </w:rPr>
            </w:pPr>
            <w:r>
              <w:rPr>
                <w:rFonts w:ascii="Arial" w:hAnsi="Arial"/>
                <w:sz w:val="20"/>
              </w:rPr>
              <w:t>Low Temperature test, follow steps 1-10 but selecting the Low Temperature Alarm Icon</w:t>
            </w:r>
          </w:p>
        </w:tc>
      </w:tr>
      <w:tr w:rsidR="0001061E" w14:paraId="7CF34C58" w14:textId="77777777">
        <w:trPr>
          <w:cantSplit/>
        </w:trPr>
        <w:tc>
          <w:tcPr>
            <w:tcW w:w="1620" w:type="dxa"/>
            <w:tcBorders>
              <w:top w:val="nil"/>
              <w:left w:val="nil"/>
              <w:bottom w:val="nil"/>
              <w:right w:val="nil"/>
            </w:tcBorders>
            <w:vAlign w:val="center"/>
          </w:tcPr>
          <w:p w14:paraId="7CF34C55" w14:textId="77777777" w:rsidR="0001061E" w:rsidRDefault="0001061E">
            <w:pPr>
              <w:rPr>
                <w:rFonts w:ascii="Arial" w:hAnsi="Arial" w:cs="Arial"/>
                <w:bCs/>
                <w:color w:val="3366FF"/>
                <w:sz w:val="20"/>
              </w:rPr>
            </w:pPr>
          </w:p>
        </w:tc>
        <w:tc>
          <w:tcPr>
            <w:tcW w:w="772" w:type="dxa"/>
            <w:tcBorders>
              <w:top w:val="single" w:sz="6" w:space="0" w:color="auto"/>
              <w:left w:val="nil"/>
              <w:bottom w:val="single" w:sz="6" w:space="0" w:color="auto"/>
              <w:right w:val="nil"/>
            </w:tcBorders>
          </w:tcPr>
          <w:p w14:paraId="7CF34C56" w14:textId="77777777" w:rsidR="0001061E" w:rsidRDefault="0001061E">
            <w:pPr>
              <w:jc w:val="center"/>
              <w:rPr>
                <w:rFonts w:ascii="Arial" w:hAnsi="Arial" w:cs="Arial"/>
                <w:sz w:val="20"/>
              </w:rPr>
            </w:pPr>
          </w:p>
        </w:tc>
        <w:tc>
          <w:tcPr>
            <w:tcW w:w="8588" w:type="dxa"/>
            <w:gridSpan w:val="5"/>
            <w:tcBorders>
              <w:left w:val="nil"/>
              <w:bottom w:val="single" w:sz="4" w:space="0" w:color="auto"/>
              <w:right w:val="nil"/>
            </w:tcBorders>
          </w:tcPr>
          <w:p w14:paraId="7CF34C57" w14:textId="77777777" w:rsidR="0001061E" w:rsidRDefault="0001061E">
            <w:pPr>
              <w:jc w:val="left"/>
              <w:rPr>
                <w:rFonts w:ascii="Arial" w:hAnsi="Arial" w:cs="Arial"/>
                <w:sz w:val="20"/>
              </w:rPr>
            </w:pPr>
          </w:p>
        </w:tc>
      </w:tr>
      <w:tr w:rsidR="0001061E" w14:paraId="7CF34C5C" w14:textId="77777777">
        <w:trPr>
          <w:cantSplit/>
        </w:trPr>
        <w:tc>
          <w:tcPr>
            <w:tcW w:w="1620" w:type="dxa"/>
            <w:tcBorders>
              <w:top w:val="nil"/>
              <w:left w:val="nil"/>
              <w:bottom w:val="nil"/>
              <w:right w:val="single" w:sz="6" w:space="0" w:color="auto"/>
            </w:tcBorders>
            <w:vAlign w:val="center"/>
          </w:tcPr>
          <w:p w14:paraId="7CF34C59" w14:textId="77777777" w:rsidR="0001061E" w:rsidRDefault="0001061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7CF34C5A" w14:textId="77777777" w:rsidR="0001061E" w:rsidRDefault="00757287">
            <w:pPr>
              <w:jc w:val="center"/>
              <w:rPr>
                <w:rFonts w:ascii="Arial" w:hAnsi="Arial" w:cs="Arial"/>
                <w:b/>
                <w:bCs/>
                <w:sz w:val="20"/>
              </w:rPr>
            </w:pPr>
            <w:r>
              <w:rPr>
                <w:rFonts w:ascii="Arial" w:hAnsi="Arial" w:cs="Arial"/>
                <w:b/>
                <w:bCs/>
                <w:sz w:val="20"/>
              </w:rPr>
              <w:t>Step</w:t>
            </w:r>
          </w:p>
        </w:tc>
        <w:tc>
          <w:tcPr>
            <w:tcW w:w="8588" w:type="dxa"/>
            <w:gridSpan w:val="5"/>
            <w:tcBorders>
              <w:left w:val="single" w:sz="6" w:space="0" w:color="auto"/>
              <w:bottom w:val="single" w:sz="4" w:space="0" w:color="auto"/>
            </w:tcBorders>
            <w:shd w:val="clear" w:color="auto" w:fill="F3F3F3"/>
          </w:tcPr>
          <w:p w14:paraId="7CF34C5B" w14:textId="77777777" w:rsidR="0001061E" w:rsidRDefault="00757287">
            <w:pPr>
              <w:jc w:val="center"/>
              <w:rPr>
                <w:rFonts w:ascii="Arial" w:hAnsi="Arial" w:cs="Arial"/>
                <w:b/>
                <w:bCs/>
                <w:sz w:val="20"/>
              </w:rPr>
            </w:pPr>
            <w:r>
              <w:rPr>
                <w:rFonts w:ascii="Arial" w:hAnsi="Arial" w:cs="Arial"/>
                <w:b/>
                <w:bCs/>
                <w:sz w:val="20"/>
              </w:rPr>
              <w:t>Action</w:t>
            </w:r>
          </w:p>
        </w:tc>
      </w:tr>
      <w:tr w:rsidR="0001061E" w14:paraId="7CF34C60" w14:textId="77777777">
        <w:trPr>
          <w:cantSplit/>
        </w:trPr>
        <w:tc>
          <w:tcPr>
            <w:tcW w:w="1620" w:type="dxa"/>
            <w:vMerge w:val="restart"/>
            <w:tcBorders>
              <w:top w:val="nil"/>
              <w:left w:val="nil"/>
              <w:right w:val="single" w:sz="6" w:space="0" w:color="auto"/>
            </w:tcBorders>
            <w:vAlign w:val="center"/>
          </w:tcPr>
          <w:p w14:paraId="7CF34C5D" w14:textId="77777777" w:rsidR="0001061E" w:rsidRDefault="00757287">
            <w:pPr>
              <w:jc w:val="left"/>
              <w:rPr>
                <w:rFonts w:ascii="Arial" w:hAnsi="Arial" w:cs="Arial"/>
                <w:bCs/>
                <w:color w:val="3366FF"/>
                <w:sz w:val="20"/>
              </w:rPr>
            </w:pPr>
            <w:r>
              <w:rPr>
                <w:rFonts w:ascii="Arial" w:hAnsi="Arial" w:cs="Arial"/>
                <w:bCs/>
                <w:color w:val="3366FF"/>
                <w:sz w:val="20"/>
              </w:rPr>
              <w:t>Annually-Calibration of the Digital Temperature controller Display and Chart recorder</w:t>
            </w:r>
          </w:p>
        </w:tc>
        <w:tc>
          <w:tcPr>
            <w:tcW w:w="772" w:type="dxa"/>
            <w:tcBorders>
              <w:top w:val="single" w:sz="6" w:space="0" w:color="auto"/>
              <w:left w:val="single" w:sz="6" w:space="0" w:color="auto"/>
              <w:bottom w:val="single" w:sz="6" w:space="0" w:color="auto"/>
              <w:right w:val="single" w:sz="6" w:space="0" w:color="auto"/>
            </w:tcBorders>
          </w:tcPr>
          <w:p w14:paraId="7CF34C5E" w14:textId="77777777" w:rsidR="0001061E" w:rsidRDefault="00757287">
            <w:pPr>
              <w:jc w:val="center"/>
              <w:rPr>
                <w:rFonts w:ascii="Arial" w:hAnsi="Arial" w:cs="Arial"/>
                <w:sz w:val="20"/>
              </w:rPr>
            </w:pPr>
            <w:r>
              <w:rPr>
                <w:rFonts w:ascii="Arial" w:hAnsi="Arial" w:cs="Arial"/>
                <w:sz w:val="20"/>
              </w:rPr>
              <w:t>1</w:t>
            </w:r>
          </w:p>
        </w:tc>
        <w:tc>
          <w:tcPr>
            <w:tcW w:w="8588" w:type="dxa"/>
            <w:gridSpan w:val="5"/>
            <w:tcBorders>
              <w:left w:val="single" w:sz="6" w:space="0" w:color="auto"/>
              <w:bottom w:val="single" w:sz="4" w:space="0" w:color="auto"/>
            </w:tcBorders>
          </w:tcPr>
          <w:p w14:paraId="7CF34C5F" w14:textId="77777777" w:rsidR="0001061E" w:rsidRDefault="00757287">
            <w:pPr>
              <w:jc w:val="left"/>
              <w:rPr>
                <w:rFonts w:ascii="Arial" w:hAnsi="Arial"/>
                <w:sz w:val="20"/>
              </w:rPr>
            </w:pPr>
            <w:r>
              <w:rPr>
                <w:rFonts w:ascii="Arial" w:hAnsi="Arial"/>
                <w:sz w:val="20"/>
              </w:rPr>
              <w:t>Place the NIST certified thermometer on the top shelf of the rotator inside the chamber and close the door.</w:t>
            </w:r>
          </w:p>
        </w:tc>
      </w:tr>
      <w:tr w:rsidR="0001061E" w14:paraId="7CF34C64" w14:textId="77777777">
        <w:trPr>
          <w:cantSplit/>
        </w:trPr>
        <w:tc>
          <w:tcPr>
            <w:tcW w:w="1620" w:type="dxa"/>
            <w:vMerge/>
            <w:tcBorders>
              <w:left w:val="nil"/>
              <w:right w:val="single" w:sz="6" w:space="0" w:color="auto"/>
            </w:tcBorders>
            <w:vAlign w:val="center"/>
          </w:tcPr>
          <w:p w14:paraId="7CF34C61" w14:textId="77777777" w:rsidR="0001061E" w:rsidRDefault="0001061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7CF34C62" w14:textId="77777777" w:rsidR="0001061E" w:rsidRDefault="00757287">
            <w:pPr>
              <w:jc w:val="center"/>
              <w:rPr>
                <w:rFonts w:ascii="Arial" w:hAnsi="Arial" w:cs="Arial"/>
                <w:sz w:val="20"/>
              </w:rPr>
            </w:pPr>
            <w:r>
              <w:rPr>
                <w:rFonts w:ascii="Arial" w:hAnsi="Arial" w:cs="Arial"/>
                <w:sz w:val="20"/>
              </w:rPr>
              <w:t>2</w:t>
            </w:r>
          </w:p>
        </w:tc>
        <w:tc>
          <w:tcPr>
            <w:tcW w:w="8588" w:type="dxa"/>
            <w:gridSpan w:val="5"/>
            <w:tcBorders>
              <w:left w:val="single" w:sz="6" w:space="0" w:color="auto"/>
              <w:bottom w:val="single" w:sz="4" w:space="0" w:color="auto"/>
            </w:tcBorders>
          </w:tcPr>
          <w:p w14:paraId="7CF34C63" w14:textId="77777777" w:rsidR="0001061E" w:rsidRDefault="00757287">
            <w:pPr>
              <w:jc w:val="left"/>
              <w:rPr>
                <w:rFonts w:ascii="Arial" w:hAnsi="Arial"/>
                <w:sz w:val="20"/>
              </w:rPr>
            </w:pPr>
            <w:r>
              <w:rPr>
                <w:rFonts w:ascii="Arial" w:hAnsi="Arial"/>
                <w:sz w:val="20"/>
              </w:rPr>
              <w:t>Allow the temperature to stabilize for about 30 minutes.</w:t>
            </w:r>
          </w:p>
        </w:tc>
      </w:tr>
      <w:tr w:rsidR="0001061E" w14:paraId="7CF34C69" w14:textId="77777777">
        <w:trPr>
          <w:cantSplit/>
        </w:trPr>
        <w:tc>
          <w:tcPr>
            <w:tcW w:w="1620" w:type="dxa"/>
            <w:vMerge/>
            <w:tcBorders>
              <w:left w:val="nil"/>
              <w:bottom w:val="nil"/>
              <w:right w:val="single" w:sz="6" w:space="0" w:color="auto"/>
            </w:tcBorders>
            <w:vAlign w:val="center"/>
          </w:tcPr>
          <w:p w14:paraId="7CF34C65" w14:textId="77777777" w:rsidR="0001061E" w:rsidRDefault="0001061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7CF34C66" w14:textId="77777777" w:rsidR="0001061E" w:rsidRDefault="00757287">
            <w:pPr>
              <w:jc w:val="center"/>
              <w:rPr>
                <w:rFonts w:ascii="Arial" w:hAnsi="Arial" w:cs="Arial"/>
                <w:sz w:val="20"/>
              </w:rPr>
            </w:pPr>
            <w:r>
              <w:rPr>
                <w:rFonts w:ascii="Arial" w:hAnsi="Arial" w:cs="Arial"/>
                <w:sz w:val="20"/>
              </w:rPr>
              <w:t>3</w:t>
            </w:r>
          </w:p>
        </w:tc>
        <w:tc>
          <w:tcPr>
            <w:tcW w:w="8588" w:type="dxa"/>
            <w:gridSpan w:val="5"/>
            <w:tcBorders>
              <w:left w:val="single" w:sz="6" w:space="0" w:color="auto"/>
              <w:bottom w:val="single" w:sz="4" w:space="0" w:color="auto"/>
            </w:tcBorders>
          </w:tcPr>
          <w:p w14:paraId="7CF34C67" w14:textId="77777777" w:rsidR="0001061E" w:rsidRDefault="00757287">
            <w:pPr>
              <w:jc w:val="left"/>
              <w:rPr>
                <w:rFonts w:ascii="Arial" w:hAnsi="Arial"/>
                <w:sz w:val="20"/>
              </w:rPr>
            </w:pPr>
            <w:r>
              <w:rPr>
                <w:rFonts w:ascii="Arial" w:hAnsi="Arial"/>
                <w:sz w:val="20"/>
              </w:rPr>
              <w:t>Record the reading of the Display and the NIST certified thermometer on the Thermometer QC form.</w:t>
            </w:r>
          </w:p>
          <w:p w14:paraId="7CF34C68" w14:textId="77777777" w:rsidR="0001061E" w:rsidRDefault="00757287" w:rsidP="00757287">
            <w:pPr>
              <w:numPr>
                <w:ilvl w:val="0"/>
                <w:numId w:val="10"/>
              </w:numPr>
              <w:jc w:val="left"/>
              <w:rPr>
                <w:rFonts w:ascii="Arial" w:hAnsi="Arial"/>
                <w:sz w:val="20"/>
              </w:rPr>
            </w:pPr>
            <w:r>
              <w:rPr>
                <w:rFonts w:ascii="Arial" w:hAnsi="Arial"/>
                <w:sz w:val="20"/>
              </w:rPr>
              <w:t xml:space="preserve">Acceptable: </w:t>
            </w:r>
            <w:r>
              <w:rPr>
                <w:rFonts w:ascii="Arial" w:hAnsi="Arial" w:cs="Arial"/>
                <w:sz w:val="20"/>
              </w:rPr>
              <w:t>±</w:t>
            </w:r>
            <w:r>
              <w:rPr>
                <w:rFonts w:ascii="Arial" w:hAnsi="Arial"/>
                <w:sz w:val="20"/>
              </w:rPr>
              <w:t xml:space="preserve"> 1</w:t>
            </w:r>
            <w:r>
              <w:rPr>
                <w:rFonts w:ascii="Arial" w:hAnsi="Arial" w:cs="Arial"/>
                <w:sz w:val="20"/>
              </w:rPr>
              <w:t>°</w:t>
            </w:r>
            <w:r>
              <w:rPr>
                <w:rFonts w:ascii="Arial" w:hAnsi="Arial"/>
                <w:sz w:val="20"/>
              </w:rPr>
              <w:t>C of the NIST thermometer.</w:t>
            </w:r>
          </w:p>
        </w:tc>
      </w:tr>
      <w:tr w:rsidR="0001061E" w14:paraId="7CF34C6D" w14:textId="77777777">
        <w:trPr>
          <w:cantSplit/>
        </w:trPr>
        <w:tc>
          <w:tcPr>
            <w:tcW w:w="1620" w:type="dxa"/>
            <w:tcBorders>
              <w:top w:val="nil"/>
              <w:left w:val="nil"/>
              <w:bottom w:val="nil"/>
              <w:right w:val="single" w:sz="6" w:space="0" w:color="auto"/>
            </w:tcBorders>
            <w:vAlign w:val="center"/>
          </w:tcPr>
          <w:p w14:paraId="7CF34C6A" w14:textId="77777777" w:rsidR="0001061E" w:rsidRDefault="0001061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7CF34C6B" w14:textId="77777777" w:rsidR="0001061E" w:rsidRDefault="00757287">
            <w:pPr>
              <w:jc w:val="center"/>
              <w:rPr>
                <w:rFonts w:ascii="Arial" w:hAnsi="Arial" w:cs="Arial"/>
                <w:sz w:val="20"/>
              </w:rPr>
            </w:pPr>
            <w:r>
              <w:rPr>
                <w:rFonts w:ascii="Arial" w:hAnsi="Arial" w:cs="Arial"/>
                <w:sz w:val="20"/>
              </w:rPr>
              <w:t>5</w:t>
            </w:r>
          </w:p>
        </w:tc>
        <w:tc>
          <w:tcPr>
            <w:tcW w:w="8588" w:type="dxa"/>
            <w:gridSpan w:val="5"/>
            <w:tcBorders>
              <w:left w:val="single" w:sz="6" w:space="0" w:color="auto"/>
              <w:bottom w:val="single" w:sz="4" w:space="0" w:color="auto"/>
            </w:tcBorders>
          </w:tcPr>
          <w:p w14:paraId="7CF34C6C" w14:textId="77777777" w:rsidR="0001061E" w:rsidRDefault="00757287" w:rsidP="009063E5">
            <w:pPr>
              <w:pStyle w:val="TableText"/>
              <w:autoSpaceDE/>
              <w:autoSpaceDN/>
              <w:rPr>
                <w:rFonts w:ascii="Arial" w:hAnsi="Arial"/>
              </w:rPr>
            </w:pPr>
            <w:r>
              <w:rPr>
                <w:rFonts w:ascii="Arial" w:hAnsi="Arial"/>
              </w:rPr>
              <w:t xml:space="preserve">Refer to the </w:t>
            </w:r>
            <w:proofErr w:type="spellStart"/>
            <w:r w:rsidR="009063E5">
              <w:rPr>
                <w:rFonts w:ascii="Arial" w:hAnsi="Arial"/>
              </w:rPr>
              <w:t>Boekel</w:t>
            </w:r>
            <w:proofErr w:type="spellEnd"/>
            <w:r w:rsidR="009063E5">
              <w:rPr>
                <w:rFonts w:ascii="Arial" w:hAnsi="Arial"/>
              </w:rPr>
              <w:t xml:space="preserve"> Platelet Incubator Operating Instructions</w:t>
            </w:r>
            <w:r>
              <w:rPr>
                <w:rFonts w:ascii="Arial" w:hAnsi="Arial"/>
              </w:rPr>
              <w:t xml:space="preserve"> if the temperature controller chart needs to be recalibrated.</w:t>
            </w:r>
          </w:p>
        </w:tc>
      </w:tr>
      <w:tr w:rsidR="0001061E" w14:paraId="7CF34C70" w14:textId="77777777">
        <w:trPr>
          <w:cantSplit/>
        </w:trPr>
        <w:tc>
          <w:tcPr>
            <w:tcW w:w="1620" w:type="dxa"/>
            <w:tcBorders>
              <w:top w:val="nil"/>
              <w:left w:val="nil"/>
              <w:bottom w:val="nil"/>
              <w:right w:val="nil"/>
            </w:tcBorders>
          </w:tcPr>
          <w:p w14:paraId="7CF34C6E" w14:textId="77777777" w:rsidR="0001061E" w:rsidRDefault="0001061E">
            <w:pPr>
              <w:jc w:val="left"/>
              <w:rPr>
                <w:rFonts w:ascii="Arial" w:hAnsi="Arial" w:cs="Arial"/>
                <w:sz w:val="20"/>
              </w:rPr>
            </w:pPr>
          </w:p>
        </w:tc>
        <w:tc>
          <w:tcPr>
            <w:tcW w:w="9360" w:type="dxa"/>
            <w:gridSpan w:val="6"/>
            <w:tcBorders>
              <w:top w:val="nil"/>
              <w:left w:val="nil"/>
              <w:bottom w:val="nil"/>
            </w:tcBorders>
          </w:tcPr>
          <w:p w14:paraId="7CF34C6F" w14:textId="77777777" w:rsidR="0001061E" w:rsidRDefault="0001061E">
            <w:pPr>
              <w:jc w:val="left"/>
              <w:rPr>
                <w:rFonts w:ascii="Arial" w:hAnsi="Arial" w:cs="Arial"/>
                <w:sz w:val="20"/>
              </w:rPr>
            </w:pPr>
          </w:p>
        </w:tc>
      </w:tr>
      <w:tr w:rsidR="00F600F5" w14:paraId="2CE7902E" w14:textId="77777777">
        <w:trPr>
          <w:cantSplit/>
        </w:trPr>
        <w:tc>
          <w:tcPr>
            <w:tcW w:w="1620" w:type="dxa"/>
            <w:tcBorders>
              <w:top w:val="nil"/>
              <w:left w:val="nil"/>
              <w:bottom w:val="nil"/>
              <w:right w:val="nil"/>
            </w:tcBorders>
          </w:tcPr>
          <w:p w14:paraId="0D3C14D1" w14:textId="77777777" w:rsidR="00F600F5" w:rsidRDefault="00F600F5">
            <w:pPr>
              <w:jc w:val="left"/>
              <w:rPr>
                <w:rFonts w:ascii="Arial" w:hAnsi="Arial" w:cs="Arial"/>
                <w:sz w:val="20"/>
              </w:rPr>
            </w:pPr>
          </w:p>
        </w:tc>
        <w:tc>
          <w:tcPr>
            <w:tcW w:w="9360" w:type="dxa"/>
            <w:gridSpan w:val="6"/>
            <w:tcBorders>
              <w:top w:val="nil"/>
              <w:left w:val="nil"/>
              <w:bottom w:val="nil"/>
            </w:tcBorders>
          </w:tcPr>
          <w:p w14:paraId="54F7438E" w14:textId="77777777" w:rsidR="00F600F5" w:rsidRDefault="00F600F5">
            <w:pPr>
              <w:jc w:val="left"/>
              <w:rPr>
                <w:rFonts w:ascii="Arial" w:hAnsi="Arial" w:cs="Arial"/>
                <w:sz w:val="20"/>
              </w:rPr>
            </w:pPr>
          </w:p>
        </w:tc>
      </w:tr>
      <w:tr w:rsidR="00F600F5" w14:paraId="753B0BBC" w14:textId="77777777">
        <w:trPr>
          <w:cantSplit/>
          <w:trHeight w:val="386"/>
        </w:trPr>
        <w:tc>
          <w:tcPr>
            <w:tcW w:w="1620" w:type="dxa"/>
            <w:tcBorders>
              <w:top w:val="nil"/>
              <w:left w:val="nil"/>
              <w:bottom w:val="nil"/>
              <w:right w:val="nil"/>
            </w:tcBorders>
          </w:tcPr>
          <w:p w14:paraId="58F379E9" w14:textId="77777777" w:rsidR="00F600F5" w:rsidRDefault="00F600F5">
            <w:pPr>
              <w:rPr>
                <w:rFonts w:ascii="Arial" w:hAnsi="Arial" w:cs="Arial"/>
                <w:b/>
                <w:sz w:val="20"/>
              </w:rPr>
            </w:pPr>
          </w:p>
        </w:tc>
        <w:tc>
          <w:tcPr>
            <w:tcW w:w="9360" w:type="dxa"/>
            <w:gridSpan w:val="6"/>
            <w:tcBorders>
              <w:top w:val="nil"/>
              <w:left w:val="nil"/>
              <w:bottom w:val="single" w:sz="12" w:space="0" w:color="C0C0C0"/>
              <w:right w:val="nil"/>
            </w:tcBorders>
          </w:tcPr>
          <w:p w14:paraId="0F98D549" w14:textId="77777777" w:rsidR="00F600F5" w:rsidRDefault="00F600F5">
            <w:pPr>
              <w:jc w:val="left"/>
              <w:rPr>
                <w:rFonts w:ascii="Arial" w:hAnsi="Arial" w:cs="Arial"/>
                <w:iCs/>
                <w:sz w:val="20"/>
              </w:rPr>
            </w:pPr>
          </w:p>
        </w:tc>
      </w:tr>
      <w:tr w:rsidR="0001061E" w14:paraId="7CF34C73" w14:textId="77777777">
        <w:trPr>
          <w:cantSplit/>
          <w:trHeight w:val="386"/>
        </w:trPr>
        <w:tc>
          <w:tcPr>
            <w:tcW w:w="1620" w:type="dxa"/>
            <w:tcBorders>
              <w:top w:val="nil"/>
              <w:left w:val="nil"/>
              <w:bottom w:val="nil"/>
              <w:right w:val="nil"/>
            </w:tcBorders>
          </w:tcPr>
          <w:p w14:paraId="7CF34C71" w14:textId="5D5B0B9B" w:rsidR="0001061E" w:rsidRDefault="00F600F5">
            <w:pPr>
              <w:rPr>
                <w:rFonts w:ascii="Arial" w:hAnsi="Arial" w:cs="Arial"/>
                <w:b/>
                <w:sz w:val="20"/>
              </w:rPr>
            </w:pPr>
            <w:r>
              <w:rPr>
                <w:rFonts w:ascii="Arial" w:hAnsi="Arial" w:cs="Arial"/>
                <w:b/>
                <w:color w:val="0070C0"/>
                <w:sz w:val="20"/>
              </w:rPr>
              <w:t>Interpretation</w:t>
            </w:r>
          </w:p>
        </w:tc>
        <w:tc>
          <w:tcPr>
            <w:tcW w:w="9360" w:type="dxa"/>
            <w:gridSpan w:val="6"/>
            <w:tcBorders>
              <w:top w:val="nil"/>
              <w:left w:val="nil"/>
              <w:bottom w:val="single" w:sz="12" w:space="0" w:color="C0C0C0"/>
              <w:right w:val="nil"/>
            </w:tcBorders>
          </w:tcPr>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6"/>
            </w:tblGrid>
            <w:tr w:rsidR="00F600F5" w14:paraId="63A0EDF5" w14:textId="77777777" w:rsidTr="00F600F5">
              <w:trPr>
                <w:cantSplit/>
                <w:trHeight w:val="386"/>
              </w:trPr>
              <w:tc>
                <w:tcPr>
                  <w:tcW w:w="9306" w:type="dxa"/>
                  <w:tcBorders>
                    <w:top w:val="nil"/>
                    <w:left w:val="nil"/>
                    <w:bottom w:val="single" w:sz="12" w:space="0" w:color="C0C0C0"/>
                    <w:right w:val="nil"/>
                  </w:tcBorders>
                </w:tcPr>
                <w:p w14:paraId="6D131073" w14:textId="77777777" w:rsidR="00F600F5" w:rsidRDefault="00F600F5" w:rsidP="00F600F5">
                  <w:pPr>
                    <w:jc w:val="left"/>
                    <w:rPr>
                      <w:rFonts w:ascii="Arial" w:hAnsi="Arial" w:cs="Arial"/>
                      <w:iCs/>
                      <w:sz w:val="20"/>
                      <w:highlight w:val="yellow"/>
                    </w:rPr>
                  </w:pPr>
                  <w:r>
                    <w:rPr>
                      <w:rFonts w:ascii="Arial" w:hAnsi="Arial" w:cs="Arial"/>
                      <w:iCs/>
                      <w:sz w:val="20"/>
                      <w:highlight w:val="yellow"/>
                    </w:rPr>
                    <w:t>Acceptable results:</w:t>
                  </w:r>
                </w:p>
                <w:p w14:paraId="0F6AFA13" w14:textId="77777777" w:rsidR="00F600F5" w:rsidRDefault="00F600F5" w:rsidP="00F600F5">
                  <w:pPr>
                    <w:pStyle w:val="ListParagraph"/>
                    <w:numPr>
                      <w:ilvl w:val="1"/>
                      <w:numId w:val="13"/>
                    </w:numPr>
                    <w:tabs>
                      <w:tab w:val="left" w:pos="252"/>
                    </w:tabs>
                    <w:jc w:val="left"/>
                    <w:rPr>
                      <w:rFonts w:ascii="Arial" w:hAnsi="Arial"/>
                      <w:sz w:val="20"/>
                      <w:highlight w:val="yellow"/>
                    </w:rPr>
                  </w:pPr>
                  <w:r>
                    <w:rPr>
                      <w:rFonts w:ascii="Arial" w:hAnsi="Arial"/>
                      <w:sz w:val="20"/>
                      <w:highlight w:val="yellow"/>
                    </w:rPr>
                    <w:t xml:space="preserve">Low temperature of activation </w:t>
                  </w:r>
                  <w:r>
                    <w:rPr>
                      <w:rFonts w:ascii="Arial" w:hAnsi="Arial" w:cs="Arial"/>
                      <w:sz w:val="20"/>
                      <w:highlight w:val="yellow"/>
                    </w:rPr>
                    <w:t>≥</w:t>
                  </w:r>
                  <w:r>
                    <w:rPr>
                      <w:rFonts w:ascii="Arial" w:hAnsi="Arial"/>
                      <w:sz w:val="20"/>
                      <w:highlight w:val="yellow"/>
                    </w:rPr>
                    <w:t>20.5</w:t>
                  </w:r>
                  <w:r>
                    <w:rPr>
                      <w:rFonts w:ascii="Arial" w:hAnsi="Arial" w:cs="Arial"/>
                      <w:sz w:val="20"/>
                      <w:highlight w:val="yellow"/>
                    </w:rPr>
                    <w:t>°</w:t>
                  </w:r>
                  <w:r>
                    <w:rPr>
                      <w:rFonts w:ascii="Arial" w:hAnsi="Arial"/>
                      <w:sz w:val="20"/>
                      <w:highlight w:val="yellow"/>
                    </w:rPr>
                    <w:t>C</w:t>
                  </w:r>
                </w:p>
                <w:p w14:paraId="16086CC4" w14:textId="77777777" w:rsidR="00F600F5" w:rsidRDefault="00F600F5" w:rsidP="00F600F5">
                  <w:pPr>
                    <w:pStyle w:val="ListParagraph"/>
                    <w:numPr>
                      <w:ilvl w:val="1"/>
                      <w:numId w:val="13"/>
                    </w:numPr>
                    <w:tabs>
                      <w:tab w:val="left" w:pos="252"/>
                    </w:tabs>
                    <w:jc w:val="left"/>
                    <w:rPr>
                      <w:rFonts w:ascii="Arial" w:hAnsi="Arial"/>
                      <w:sz w:val="20"/>
                      <w:highlight w:val="yellow"/>
                    </w:rPr>
                  </w:pPr>
                  <w:r>
                    <w:rPr>
                      <w:rFonts w:ascii="Arial" w:hAnsi="Arial"/>
                      <w:sz w:val="20"/>
                      <w:highlight w:val="yellow"/>
                    </w:rPr>
                    <w:t xml:space="preserve">High temperature of activation </w:t>
                  </w:r>
                  <w:r>
                    <w:rPr>
                      <w:rFonts w:ascii="Arial" w:hAnsi="Arial" w:cs="Arial"/>
                      <w:sz w:val="20"/>
                      <w:highlight w:val="yellow"/>
                    </w:rPr>
                    <w:t>≤</w:t>
                  </w:r>
                  <w:r>
                    <w:rPr>
                      <w:rFonts w:ascii="Arial" w:hAnsi="Arial"/>
                      <w:sz w:val="20"/>
                      <w:highlight w:val="yellow"/>
                    </w:rPr>
                    <w:t>23.5</w:t>
                  </w:r>
                  <w:r>
                    <w:rPr>
                      <w:rFonts w:ascii="Arial" w:hAnsi="Arial" w:cs="Arial"/>
                      <w:sz w:val="20"/>
                      <w:highlight w:val="yellow"/>
                    </w:rPr>
                    <w:t>°</w:t>
                  </w:r>
                  <w:r>
                    <w:rPr>
                      <w:rFonts w:ascii="Arial" w:hAnsi="Arial"/>
                      <w:sz w:val="20"/>
                      <w:highlight w:val="yellow"/>
                    </w:rPr>
                    <w:t>C</w:t>
                  </w:r>
                </w:p>
                <w:p w14:paraId="5C416814" w14:textId="77777777" w:rsidR="00F600F5" w:rsidRDefault="00F600F5" w:rsidP="00F600F5">
                  <w:pPr>
                    <w:jc w:val="left"/>
                    <w:rPr>
                      <w:rFonts w:ascii="Arial" w:hAnsi="Arial"/>
                      <w:sz w:val="20"/>
                      <w:highlight w:val="yellow"/>
                    </w:rPr>
                  </w:pPr>
                  <w:r>
                    <w:rPr>
                      <w:rFonts w:ascii="Arial" w:hAnsi="Arial"/>
                      <w:sz w:val="20"/>
                      <w:highlight w:val="yellow"/>
                    </w:rPr>
                    <w:t>Take appropriate corrective action if temperatures of activation are too low or too high or if the alarm systems fails to function as expected (does not activate or fails to deactivate.)</w:t>
                  </w:r>
                </w:p>
                <w:p w14:paraId="5442AF0A" w14:textId="77777777" w:rsidR="00F600F5" w:rsidRDefault="00F600F5" w:rsidP="00F600F5">
                  <w:pPr>
                    <w:jc w:val="left"/>
                    <w:rPr>
                      <w:rFonts w:ascii="Arial" w:hAnsi="Arial"/>
                      <w:sz w:val="20"/>
                      <w:highlight w:val="yellow"/>
                    </w:rPr>
                  </w:pPr>
                  <w:r>
                    <w:rPr>
                      <w:rFonts w:ascii="Arial" w:hAnsi="Arial"/>
                      <w:sz w:val="20"/>
                      <w:highlight w:val="yellow"/>
                    </w:rPr>
                    <w:t>Corrective actions may include:</w:t>
                  </w:r>
                </w:p>
                <w:p w14:paraId="1D42026E" w14:textId="77777777" w:rsidR="00F600F5" w:rsidRDefault="00F600F5" w:rsidP="00F600F5">
                  <w:pPr>
                    <w:numPr>
                      <w:ilvl w:val="0"/>
                      <w:numId w:val="14"/>
                    </w:numPr>
                    <w:jc w:val="left"/>
                    <w:rPr>
                      <w:rFonts w:ascii="Arial" w:hAnsi="Arial"/>
                      <w:sz w:val="20"/>
                      <w:highlight w:val="yellow"/>
                    </w:rPr>
                  </w:pPr>
                  <w:r>
                    <w:rPr>
                      <w:rFonts w:ascii="Arial" w:hAnsi="Arial"/>
                      <w:sz w:val="20"/>
                      <w:highlight w:val="yellow"/>
                    </w:rPr>
                    <w:t>Retesting the alarm activation</w:t>
                  </w:r>
                </w:p>
                <w:p w14:paraId="0863E9BD" w14:textId="77777777" w:rsidR="00F600F5" w:rsidRDefault="00F600F5" w:rsidP="00F600F5">
                  <w:pPr>
                    <w:numPr>
                      <w:ilvl w:val="0"/>
                      <w:numId w:val="14"/>
                    </w:numPr>
                    <w:jc w:val="left"/>
                    <w:rPr>
                      <w:rFonts w:ascii="Arial" w:hAnsi="Arial"/>
                      <w:sz w:val="20"/>
                      <w:highlight w:val="yellow"/>
                    </w:rPr>
                  </w:pPr>
                  <w:r>
                    <w:rPr>
                      <w:rFonts w:ascii="Arial" w:hAnsi="Arial"/>
                      <w:sz w:val="20"/>
                      <w:highlight w:val="yellow"/>
                    </w:rPr>
                    <w:t>Verifying the Alarm key switch is on.</w:t>
                  </w:r>
                </w:p>
                <w:p w14:paraId="7C0ABED7" w14:textId="77777777" w:rsidR="00F600F5" w:rsidRDefault="00F600F5" w:rsidP="00F600F5">
                  <w:pPr>
                    <w:numPr>
                      <w:ilvl w:val="0"/>
                      <w:numId w:val="14"/>
                    </w:numPr>
                    <w:jc w:val="left"/>
                    <w:rPr>
                      <w:rFonts w:ascii="Arial" w:hAnsi="Arial"/>
                      <w:sz w:val="20"/>
                      <w:highlight w:val="yellow"/>
                    </w:rPr>
                  </w:pPr>
                  <w:r>
                    <w:rPr>
                      <w:rFonts w:ascii="Arial" w:hAnsi="Arial"/>
                      <w:sz w:val="20"/>
                      <w:highlight w:val="yellow"/>
                    </w:rPr>
                    <w:t>Checking the battery/power source.</w:t>
                  </w:r>
                </w:p>
                <w:p w14:paraId="43482D60" w14:textId="77777777" w:rsidR="00F600F5" w:rsidRDefault="00F600F5" w:rsidP="00F600F5">
                  <w:pPr>
                    <w:numPr>
                      <w:ilvl w:val="0"/>
                      <w:numId w:val="14"/>
                    </w:numPr>
                    <w:jc w:val="left"/>
                    <w:rPr>
                      <w:rFonts w:ascii="Arial" w:hAnsi="Arial"/>
                      <w:sz w:val="20"/>
                      <w:highlight w:val="yellow"/>
                    </w:rPr>
                  </w:pPr>
                  <w:r>
                    <w:rPr>
                      <w:rFonts w:ascii="Arial" w:hAnsi="Arial"/>
                      <w:sz w:val="20"/>
                      <w:highlight w:val="yellow"/>
                    </w:rPr>
                    <w:t>Verifying the warm and cold alarm set points (Refer to the equipment instrument manual.)</w:t>
                  </w:r>
                </w:p>
                <w:p w14:paraId="43018BAC" w14:textId="77777777" w:rsidR="00F600F5" w:rsidRDefault="00F600F5" w:rsidP="00F600F5">
                  <w:pPr>
                    <w:numPr>
                      <w:ilvl w:val="0"/>
                      <w:numId w:val="14"/>
                    </w:numPr>
                    <w:jc w:val="left"/>
                    <w:rPr>
                      <w:rFonts w:ascii="Arial" w:hAnsi="Arial"/>
                      <w:sz w:val="20"/>
                      <w:highlight w:val="yellow"/>
                    </w:rPr>
                  </w:pPr>
                  <w:r>
                    <w:rPr>
                      <w:rFonts w:ascii="Arial" w:hAnsi="Arial"/>
                      <w:sz w:val="20"/>
                      <w:highlight w:val="yellow"/>
                    </w:rPr>
                    <w:t>Contacting engineering or the manufacturer for service.</w:t>
                  </w:r>
                </w:p>
                <w:p w14:paraId="2D58307C" w14:textId="77777777" w:rsidR="00F600F5" w:rsidRDefault="00F600F5" w:rsidP="00F600F5">
                  <w:pPr>
                    <w:numPr>
                      <w:ilvl w:val="0"/>
                      <w:numId w:val="14"/>
                    </w:numPr>
                    <w:jc w:val="left"/>
                    <w:rPr>
                      <w:rFonts w:ascii="Arial" w:hAnsi="Arial"/>
                      <w:sz w:val="20"/>
                      <w:highlight w:val="yellow"/>
                    </w:rPr>
                  </w:pPr>
                  <w:r>
                    <w:rPr>
                      <w:rFonts w:ascii="Arial" w:hAnsi="Arial"/>
                      <w:sz w:val="20"/>
                      <w:highlight w:val="yellow"/>
                    </w:rPr>
                    <w:t>Transferring of blood products if the equipment/ alarm is found faulty.</w:t>
                  </w:r>
                </w:p>
                <w:p w14:paraId="2B48C736" w14:textId="77777777" w:rsidR="00F600F5" w:rsidRDefault="00F600F5" w:rsidP="00F600F5">
                  <w:pPr>
                    <w:jc w:val="left"/>
                    <w:rPr>
                      <w:rFonts w:ascii="Arial" w:hAnsi="Arial"/>
                      <w:sz w:val="20"/>
                      <w:highlight w:val="yellow"/>
                    </w:rPr>
                  </w:pPr>
                  <w:r>
                    <w:rPr>
                      <w:rFonts w:ascii="Arial" w:hAnsi="Arial"/>
                      <w:sz w:val="20"/>
                      <w:highlight w:val="yellow"/>
                    </w:rPr>
                    <w:t xml:space="preserve"> </w:t>
                  </w:r>
                </w:p>
                <w:p w14:paraId="220F2501" w14:textId="77777777" w:rsidR="00F600F5" w:rsidRDefault="00F600F5" w:rsidP="00F600F5">
                  <w:pPr>
                    <w:jc w:val="left"/>
                    <w:rPr>
                      <w:rFonts w:ascii="Arial" w:hAnsi="Arial"/>
                      <w:sz w:val="20"/>
                    </w:rPr>
                  </w:pPr>
                  <w:r>
                    <w:rPr>
                      <w:rFonts w:ascii="Arial" w:hAnsi="Arial"/>
                      <w:sz w:val="20"/>
                      <w:highlight w:val="yellow"/>
                    </w:rPr>
                    <w:t>Record the nature of the corrections on the appropriate QC sheet and necessary repairs on the Equipment Service notebook.</w:t>
                  </w:r>
                </w:p>
                <w:p w14:paraId="3A0B6EA8" w14:textId="77777777" w:rsidR="00F600F5" w:rsidRDefault="00F600F5" w:rsidP="00F600F5">
                  <w:pPr>
                    <w:jc w:val="left"/>
                    <w:rPr>
                      <w:rFonts w:ascii="Arial" w:hAnsi="Arial" w:cs="Arial"/>
                      <w:iCs/>
                      <w:sz w:val="20"/>
                    </w:rPr>
                  </w:pPr>
                </w:p>
              </w:tc>
            </w:tr>
          </w:tbl>
          <w:p w14:paraId="7CF34C72" w14:textId="77777777" w:rsidR="0001061E" w:rsidRDefault="0001061E">
            <w:pPr>
              <w:jc w:val="left"/>
              <w:rPr>
                <w:rFonts w:ascii="Arial" w:hAnsi="Arial" w:cs="Arial"/>
                <w:iCs/>
                <w:sz w:val="20"/>
              </w:rPr>
            </w:pPr>
          </w:p>
        </w:tc>
      </w:tr>
      <w:tr w:rsidR="0001061E" w14:paraId="7CF34C7A"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14:paraId="7CF34C74" w14:textId="77777777" w:rsidR="0001061E" w:rsidRDefault="0001061E">
            <w:pPr>
              <w:jc w:val="left"/>
              <w:rPr>
                <w:rFonts w:ascii="Arial" w:hAnsi="Arial" w:cs="Arial"/>
                <w:b/>
                <w:bCs/>
                <w:color w:val="3366FF"/>
                <w:sz w:val="20"/>
              </w:rPr>
            </w:pPr>
          </w:p>
          <w:p w14:paraId="7CF34C75" w14:textId="77777777" w:rsidR="0001061E" w:rsidRDefault="00757287">
            <w:pPr>
              <w:jc w:val="left"/>
              <w:rPr>
                <w:rFonts w:ascii="Arial" w:hAnsi="Arial" w:cs="Arial"/>
                <w:b/>
                <w:bCs/>
                <w:color w:val="3366FF"/>
                <w:sz w:val="20"/>
              </w:rPr>
            </w:pPr>
            <w:r>
              <w:rPr>
                <w:rFonts w:ascii="Arial" w:hAnsi="Arial" w:cs="Arial"/>
                <w:b/>
                <w:bCs/>
                <w:color w:val="3366FF"/>
                <w:sz w:val="20"/>
              </w:rPr>
              <w:t>References</w:t>
            </w:r>
          </w:p>
        </w:tc>
        <w:tc>
          <w:tcPr>
            <w:tcW w:w="9360" w:type="dxa"/>
            <w:gridSpan w:val="6"/>
            <w:tcBorders>
              <w:top w:val="single" w:sz="12" w:space="0" w:color="C0C0C0"/>
              <w:bottom w:val="single" w:sz="12" w:space="0" w:color="C0C0C0"/>
              <w:right w:val="nil"/>
            </w:tcBorders>
          </w:tcPr>
          <w:p w14:paraId="7CF34C76" w14:textId="77777777" w:rsidR="0001061E" w:rsidRDefault="0001061E">
            <w:pPr>
              <w:ind w:left="360"/>
              <w:jc w:val="left"/>
              <w:rPr>
                <w:rFonts w:ascii="Arial" w:hAnsi="Arial"/>
                <w:sz w:val="20"/>
              </w:rPr>
            </w:pPr>
          </w:p>
          <w:p w14:paraId="7CF34C77" w14:textId="77777777" w:rsidR="0001061E" w:rsidRDefault="00757287" w:rsidP="00757287">
            <w:pPr>
              <w:numPr>
                <w:ilvl w:val="0"/>
                <w:numId w:val="12"/>
              </w:numPr>
              <w:jc w:val="left"/>
              <w:rPr>
                <w:rFonts w:ascii="Arial" w:hAnsi="Arial"/>
                <w:sz w:val="20"/>
              </w:rPr>
            </w:pPr>
            <w:r>
              <w:rPr>
                <w:rFonts w:ascii="Arial" w:hAnsi="Arial"/>
                <w:sz w:val="20"/>
              </w:rPr>
              <w:t xml:space="preserve">Platelet </w:t>
            </w:r>
            <w:r w:rsidR="009063E5">
              <w:rPr>
                <w:rFonts w:ascii="Arial" w:hAnsi="Arial"/>
                <w:sz w:val="20"/>
              </w:rPr>
              <w:t>Incubator Model 301500 Operating instructions</w:t>
            </w:r>
            <w:r>
              <w:rPr>
                <w:rFonts w:ascii="Arial" w:hAnsi="Arial"/>
                <w:sz w:val="20"/>
              </w:rPr>
              <w:t xml:space="preserve">, </w:t>
            </w:r>
            <w:proofErr w:type="spellStart"/>
            <w:r w:rsidR="009063E5">
              <w:rPr>
                <w:rFonts w:ascii="Arial" w:hAnsi="Arial"/>
                <w:sz w:val="20"/>
              </w:rPr>
              <w:t>Boekel</w:t>
            </w:r>
            <w:proofErr w:type="spellEnd"/>
            <w:r w:rsidR="009063E5">
              <w:rPr>
                <w:rFonts w:ascii="Arial" w:hAnsi="Arial"/>
                <w:sz w:val="20"/>
              </w:rPr>
              <w:t xml:space="preserve"> Scientific</w:t>
            </w:r>
            <w:r>
              <w:rPr>
                <w:rFonts w:ascii="Arial" w:hAnsi="Arial"/>
                <w:sz w:val="20"/>
              </w:rPr>
              <w:t>, INC.</w:t>
            </w:r>
          </w:p>
          <w:p w14:paraId="7CF34C78" w14:textId="77777777" w:rsidR="0001061E" w:rsidRDefault="009063E5" w:rsidP="00757287">
            <w:pPr>
              <w:numPr>
                <w:ilvl w:val="0"/>
                <w:numId w:val="12"/>
              </w:numPr>
              <w:jc w:val="left"/>
              <w:rPr>
                <w:rFonts w:ascii="Arial" w:hAnsi="Arial"/>
                <w:sz w:val="20"/>
              </w:rPr>
            </w:pPr>
            <w:r>
              <w:rPr>
                <w:rFonts w:ascii="Arial" w:hAnsi="Arial"/>
                <w:sz w:val="20"/>
              </w:rPr>
              <w:t>Platelet Agitator Model 30120 Operating Instructions</w:t>
            </w:r>
            <w:r w:rsidR="00757287">
              <w:rPr>
                <w:rFonts w:ascii="Arial" w:hAnsi="Arial"/>
                <w:sz w:val="20"/>
              </w:rPr>
              <w:t xml:space="preserve">, </w:t>
            </w:r>
            <w:proofErr w:type="spellStart"/>
            <w:r>
              <w:rPr>
                <w:rFonts w:ascii="Arial" w:hAnsi="Arial"/>
                <w:sz w:val="20"/>
              </w:rPr>
              <w:t>Boekel</w:t>
            </w:r>
            <w:proofErr w:type="spellEnd"/>
            <w:r>
              <w:rPr>
                <w:rFonts w:ascii="Arial" w:hAnsi="Arial"/>
                <w:sz w:val="20"/>
              </w:rPr>
              <w:t xml:space="preserve"> Scientific</w:t>
            </w:r>
            <w:r w:rsidR="00757287">
              <w:rPr>
                <w:rFonts w:ascii="Arial" w:hAnsi="Arial"/>
                <w:sz w:val="20"/>
              </w:rPr>
              <w:t>, INC.</w:t>
            </w:r>
          </w:p>
          <w:p w14:paraId="7CF34C79" w14:textId="77777777" w:rsidR="0001061E" w:rsidRDefault="0001061E">
            <w:pPr>
              <w:jc w:val="left"/>
              <w:rPr>
                <w:rFonts w:ascii="Arial" w:hAnsi="Arial" w:cs="Arial"/>
                <w:iCs/>
                <w:sz w:val="20"/>
              </w:rPr>
            </w:pPr>
          </w:p>
        </w:tc>
      </w:tr>
      <w:tr w:rsidR="0001061E" w14:paraId="7CF34C82"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14:paraId="7CF34C7B" w14:textId="77777777" w:rsidR="0001061E" w:rsidRDefault="0001061E">
            <w:pPr>
              <w:rPr>
                <w:rFonts w:ascii="Arial" w:hAnsi="Arial" w:cs="Arial"/>
                <w:b/>
                <w:bCs/>
                <w:color w:val="3366FF"/>
                <w:sz w:val="20"/>
              </w:rPr>
            </w:pPr>
          </w:p>
          <w:p w14:paraId="7CF34C7C" w14:textId="77777777" w:rsidR="0001061E" w:rsidRDefault="00757287">
            <w:pPr>
              <w:rPr>
                <w:rFonts w:ascii="Arial" w:hAnsi="Arial" w:cs="Arial"/>
                <w:b/>
                <w:bCs/>
                <w:color w:val="3366FF"/>
                <w:sz w:val="20"/>
              </w:rPr>
            </w:pPr>
            <w:r>
              <w:rPr>
                <w:rFonts w:ascii="Arial" w:hAnsi="Arial" w:cs="Arial"/>
                <w:b/>
                <w:bCs/>
                <w:color w:val="3366FF"/>
                <w:sz w:val="20"/>
              </w:rPr>
              <w:t>Approval</w:t>
            </w:r>
          </w:p>
          <w:p w14:paraId="7CF34C7D" w14:textId="77777777" w:rsidR="0001061E" w:rsidRDefault="00757287">
            <w:pPr>
              <w:rPr>
                <w:rFonts w:ascii="Arial" w:hAnsi="Arial" w:cs="Arial"/>
                <w:b/>
                <w:bCs/>
                <w:color w:val="3366FF"/>
                <w:sz w:val="20"/>
              </w:rPr>
            </w:pPr>
            <w:r>
              <w:rPr>
                <w:rFonts w:ascii="Arial" w:hAnsi="Arial" w:cs="Arial"/>
                <w:b/>
                <w:bCs/>
                <w:color w:val="3366FF"/>
                <w:sz w:val="20"/>
              </w:rPr>
              <w:t>Workflow</w:t>
            </w:r>
          </w:p>
        </w:tc>
        <w:tc>
          <w:tcPr>
            <w:tcW w:w="9360" w:type="dxa"/>
            <w:gridSpan w:val="6"/>
            <w:tcBorders>
              <w:top w:val="single" w:sz="12" w:space="0" w:color="C0C0C0"/>
              <w:bottom w:val="single" w:sz="12" w:space="0" w:color="C0C0C0"/>
              <w:right w:val="nil"/>
            </w:tcBorders>
          </w:tcPr>
          <w:p w14:paraId="7CF34C7E" w14:textId="77777777" w:rsidR="0001061E" w:rsidRDefault="0001061E">
            <w:pPr>
              <w:jc w:val="left"/>
              <w:rPr>
                <w:rFonts w:ascii="Arial" w:hAnsi="Arial" w:cs="Arial"/>
                <w:iCs/>
                <w:sz w:val="20"/>
              </w:rPr>
            </w:pPr>
          </w:p>
          <w:p w14:paraId="7CF34C7F" w14:textId="77777777" w:rsidR="0001061E" w:rsidRDefault="00757287">
            <w:pPr>
              <w:jc w:val="left"/>
              <w:rPr>
                <w:rFonts w:ascii="Arial" w:hAnsi="Arial" w:cs="Arial"/>
                <w:iCs/>
                <w:sz w:val="20"/>
              </w:rPr>
            </w:pPr>
            <w:r>
              <w:rPr>
                <w:rFonts w:ascii="Arial" w:hAnsi="Arial" w:cs="Arial"/>
                <w:iCs/>
                <w:sz w:val="20"/>
              </w:rPr>
              <w:t>Transfusion Service/Technical Specialist</w:t>
            </w:r>
          </w:p>
          <w:p w14:paraId="7CF34C80" w14:textId="77777777" w:rsidR="0001061E" w:rsidRDefault="0001061E">
            <w:pPr>
              <w:jc w:val="left"/>
              <w:rPr>
                <w:rFonts w:ascii="Arial" w:hAnsi="Arial" w:cs="Arial"/>
                <w:iCs/>
                <w:sz w:val="20"/>
              </w:rPr>
            </w:pPr>
          </w:p>
          <w:p w14:paraId="7CF34C81" w14:textId="77777777" w:rsidR="0001061E" w:rsidRDefault="0001061E">
            <w:pPr>
              <w:jc w:val="left"/>
              <w:rPr>
                <w:rFonts w:ascii="Arial" w:hAnsi="Arial" w:cs="Arial"/>
                <w:iCs/>
                <w:sz w:val="20"/>
              </w:rPr>
            </w:pPr>
          </w:p>
        </w:tc>
      </w:tr>
      <w:tr w:rsidR="0001061E" w14:paraId="7CF34C85"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14:paraId="7CF34C83" w14:textId="77777777" w:rsidR="0001061E" w:rsidRDefault="0001061E">
            <w:pPr>
              <w:rPr>
                <w:rFonts w:ascii="Arial" w:hAnsi="Arial" w:cs="Arial"/>
                <w:color w:val="3366FF"/>
                <w:sz w:val="20"/>
              </w:rPr>
            </w:pPr>
          </w:p>
        </w:tc>
        <w:tc>
          <w:tcPr>
            <w:tcW w:w="9360" w:type="dxa"/>
            <w:gridSpan w:val="6"/>
            <w:tcBorders>
              <w:top w:val="single" w:sz="12" w:space="0" w:color="C0C0C0"/>
              <w:bottom w:val="single" w:sz="4" w:space="0" w:color="auto"/>
              <w:right w:val="nil"/>
            </w:tcBorders>
          </w:tcPr>
          <w:p w14:paraId="04881341" w14:textId="77777777" w:rsidR="0001061E" w:rsidRDefault="0001061E">
            <w:pPr>
              <w:pStyle w:val="TableText"/>
              <w:autoSpaceDE/>
              <w:autoSpaceDN/>
              <w:rPr>
                <w:rFonts w:ascii="Arial" w:hAnsi="Arial" w:cs="Arial"/>
                <w:iCs/>
              </w:rPr>
            </w:pPr>
          </w:p>
          <w:p w14:paraId="735756E3" w14:textId="77777777" w:rsidR="00F600F5" w:rsidRDefault="00F600F5">
            <w:pPr>
              <w:pStyle w:val="TableText"/>
              <w:autoSpaceDE/>
              <w:autoSpaceDN/>
              <w:rPr>
                <w:rFonts w:ascii="Arial" w:hAnsi="Arial" w:cs="Arial"/>
                <w:iCs/>
              </w:rPr>
            </w:pPr>
          </w:p>
          <w:p w14:paraId="7CF34C84" w14:textId="77777777" w:rsidR="00F600F5" w:rsidRDefault="00F600F5">
            <w:pPr>
              <w:pStyle w:val="TableText"/>
              <w:autoSpaceDE/>
              <w:autoSpaceDN/>
              <w:rPr>
                <w:rFonts w:ascii="Arial" w:hAnsi="Arial" w:cs="Arial"/>
                <w:iCs/>
              </w:rPr>
            </w:pPr>
          </w:p>
        </w:tc>
      </w:tr>
      <w:tr w:rsidR="0001061E" w14:paraId="7CF34C8B"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right w:val="single" w:sz="2" w:space="0" w:color="auto"/>
            </w:tcBorders>
          </w:tcPr>
          <w:p w14:paraId="7CF34C86" w14:textId="77777777" w:rsidR="0001061E" w:rsidRDefault="00757287">
            <w:pPr>
              <w:jc w:val="left"/>
              <w:rPr>
                <w:rFonts w:ascii="Arial" w:hAnsi="Arial" w:cs="Arial"/>
                <w:b/>
                <w:bCs/>
                <w:color w:val="3366FF"/>
                <w:sz w:val="20"/>
              </w:rPr>
            </w:pPr>
            <w:r>
              <w:rPr>
                <w:rFonts w:ascii="Arial" w:hAnsi="Arial" w:cs="Arial"/>
                <w:b/>
                <w:bCs/>
                <w:color w:val="3366FF"/>
                <w:sz w:val="20"/>
              </w:rPr>
              <w:lastRenderedPageBreak/>
              <w:t>Historical Record</w:t>
            </w:r>
          </w:p>
        </w:tc>
        <w:tc>
          <w:tcPr>
            <w:tcW w:w="1080" w:type="dxa"/>
            <w:gridSpan w:val="2"/>
            <w:tcBorders>
              <w:top w:val="single" w:sz="4" w:space="0" w:color="auto"/>
              <w:left w:val="single" w:sz="2" w:space="0" w:color="auto"/>
              <w:bottom w:val="single" w:sz="4" w:space="0" w:color="auto"/>
              <w:right w:val="single" w:sz="4" w:space="0" w:color="auto"/>
            </w:tcBorders>
          </w:tcPr>
          <w:p w14:paraId="7CF34C87" w14:textId="77777777" w:rsidR="0001061E" w:rsidRDefault="00757287">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14:paraId="7CF34C88" w14:textId="77777777" w:rsidR="0001061E" w:rsidRDefault="00757287">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7CF34C89" w14:textId="77777777" w:rsidR="0001061E" w:rsidRDefault="00757287">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14:paraId="7CF34C8A" w14:textId="77777777" w:rsidR="0001061E" w:rsidRDefault="00757287">
            <w:pPr>
              <w:jc w:val="left"/>
              <w:rPr>
                <w:rFonts w:ascii="Arial" w:hAnsi="Arial" w:cs="Arial"/>
                <w:b/>
                <w:bCs/>
                <w:iCs/>
                <w:sz w:val="20"/>
              </w:rPr>
            </w:pPr>
            <w:r>
              <w:rPr>
                <w:rFonts w:ascii="Arial" w:hAnsi="Arial" w:cs="Arial"/>
                <w:b/>
                <w:bCs/>
                <w:iCs/>
                <w:sz w:val="20"/>
              </w:rPr>
              <w:t>Summary of Revisions</w:t>
            </w:r>
          </w:p>
        </w:tc>
      </w:tr>
      <w:tr w:rsidR="0001061E" w14:paraId="7CF34C91"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7CF34C8C" w14:textId="77777777" w:rsidR="0001061E" w:rsidRDefault="0001061E">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7CF34C8D" w14:textId="77777777" w:rsidR="0001061E" w:rsidRDefault="00757287">
            <w:pPr>
              <w:jc w:val="center"/>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14:paraId="7CF34C8E" w14:textId="77777777" w:rsidR="0001061E" w:rsidRDefault="00757287">
            <w:pPr>
              <w:rPr>
                <w:rFonts w:ascii="Arial" w:hAnsi="Arial"/>
                <w:sz w:val="20"/>
              </w:rPr>
            </w:pPr>
            <w:r>
              <w:rPr>
                <w:rFonts w:ascii="Arial" w:hAnsi="Arial"/>
                <w:sz w:val="20"/>
              </w:rPr>
              <w:t>L. Oakes</w:t>
            </w:r>
          </w:p>
        </w:tc>
        <w:tc>
          <w:tcPr>
            <w:tcW w:w="1620" w:type="dxa"/>
            <w:tcBorders>
              <w:top w:val="single" w:sz="4" w:space="0" w:color="auto"/>
              <w:left w:val="single" w:sz="4" w:space="0" w:color="auto"/>
              <w:bottom w:val="single" w:sz="4" w:space="0" w:color="auto"/>
              <w:right w:val="single" w:sz="4" w:space="0" w:color="auto"/>
            </w:tcBorders>
          </w:tcPr>
          <w:p w14:paraId="7CF34C8F" w14:textId="77777777" w:rsidR="0001061E" w:rsidRDefault="00757287">
            <w:pPr>
              <w:rPr>
                <w:rFonts w:ascii="Arial" w:hAnsi="Arial"/>
                <w:sz w:val="20"/>
              </w:rPr>
            </w:pPr>
            <w:r>
              <w:rPr>
                <w:rFonts w:ascii="Arial" w:hAnsi="Arial"/>
                <w:sz w:val="20"/>
              </w:rPr>
              <w:t>3/15/96</w:t>
            </w:r>
          </w:p>
        </w:tc>
        <w:tc>
          <w:tcPr>
            <w:tcW w:w="3960" w:type="dxa"/>
            <w:tcBorders>
              <w:top w:val="single" w:sz="4" w:space="0" w:color="auto"/>
              <w:left w:val="single" w:sz="4" w:space="0" w:color="auto"/>
              <w:bottom w:val="single" w:sz="4" w:space="0" w:color="auto"/>
              <w:right w:val="single" w:sz="4" w:space="0" w:color="auto"/>
            </w:tcBorders>
          </w:tcPr>
          <w:p w14:paraId="7CF34C90" w14:textId="77777777" w:rsidR="0001061E" w:rsidRDefault="00757287">
            <w:pPr>
              <w:rPr>
                <w:rFonts w:ascii="Arial" w:hAnsi="Arial"/>
                <w:sz w:val="20"/>
              </w:rPr>
            </w:pPr>
            <w:r>
              <w:rPr>
                <w:rFonts w:ascii="Arial" w:hAnsi="Arial"/>
                <w:sz w:val="20"/>
              </w:rPr>
              <w:t>Initial Version</w:t>
            </w:r>
          </w:p>
        </w:tc>
      </w:tr>
      <w:tr w:rsidR="0001061E" w14:paraId="7CF34C97"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7CF34C92" w14:textId="77777777" w:rsidR="0001061E" w:rsidRDefault="0001061E">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7CF34C93" w14:textId="77777777" w:rsidR="0001061E" w:rsidRDefault="00757287">
            <w:pPr>
              <w:jc w:val="center"/>
              <w:rPr>
                <w:rFonts w:ascii="Arial" w:hAnsi="Arial" w:cs="Arial"/>
                <w:sz w:val="20"/>
              </w:rPr>
            </w:pPr>
            <w:r>
              <w:rPr>
                <w:rFonts w:ascii="Arial" w:hAnsi="Arial" w:cs="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14:paraId="7CF34C94" w14:textId="77777777" w:rsidR="0001061E" w:rsidRDefault="00757287">
            <w:pPr>
              <w:rPr>
                <w:rFonts w:ascii="Arial" w:hAnsi="Arial"/>
                <w:sz w:val="20"/>
              </w:rPr>
            </w:pPr>
            <w:r>
              <w:rPr>
                <w:rFonts w:ascii="Arial" w:hAnsi="Arial"/>
                <w:sz w:val="20"/>
              </w:rPr>
              <w:t>J. Wenzel</w:t>
            </w:r>
          </w:p>
        </w:tc>
        <w:tc>
          <w:tcPr>
            <w:tcW w:w="1620" w:type="dxa"/>
            <w:tcBorders>
              <w:top w:val="single" w:sz="4" w:space="0" w:color="auto"/>
              <w:left w:val="single" w:sz="4" w:space="0" w:color="auto"/>
              <w:bottom w:val="single" w:sz="4" w:space="0" w:color="auto"/>
              <w:right w:val="single" w:sz="4" w:space="0" w:color="auto"/>
            </w:tcBorders>
          </w:tcPr>
          <w:p w14:paraId="7CF34C95" w14:textId="77777777" w:rsidR="0001061E" w:rsidRDefault="00757287">
            <w:pPr>
              <w:rPr>
                <w:rFonts w:ascii="Arial" w:hAnsi="Arial"/>
                <w:sz w:val="20"/>
              </w:rPr>
            </w:pPr>
            <w:r>
              <w:rPr>
                <w:rFonts w:ascii="Arial" w:hAnsi="Arial"/>
                <w:sz w:val="20"/>
              </w:rPr>
              <w:t>4/22/97</w:t>
            </w:r>
          </w:p>
        </w:tc>
        <w:tc>
          <w:tcPr>
            <w:tcW w:w="3960" w:type="dxa"/>
            <w:tcBorders>
              <w:top w:val="single" w:sz="4" w:space="0" w:color="auto"/>
              <w:left w:val="single" w:sz="4" w:space="0" w:color="auto"/>
              <w:bottom w:val="single" w:sz="4" w:space="0" w:color="auto"/>
              <w:right w:val="single" w:sz="4" w:space="0" w:color="auto"/>
            </w:tcBorders>
          </w:tcPr>
          <w:p w14:paraId="7CF34C96" w14:textId="77777777" w:rsidR="0001061E" w:rsidRDefault="0001061E">
            <w:pPr>
              <w:rPr>
                <w:rFonts w:ascii="Arial" w:hAnsi="Arial"/>
                <w:sz w:val="20"/>
              </w:rPr>
            </w:pPr>
          </w:p>
        </w:tc>
      </w:tr>
      <w:tr w:rsidR="0001061E" w14:paraId="7CF34C9D"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7CF34C98" w14:textId="77777777" w:rsidR="0001061E" w:rsidRDefault="0001061E">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7CF34C99" w14:textId="77777777" w:rsidR="0001061E" w:rsidRDefault="00757287">
            <w:pPr>
              <w:jc w:val="center"/>
              <w:rPr>
                <w:rFonts w:ascii="Arial" w:hAnsi="Arial" w:cs="Arial"/>
                <w:sz w:val="20"/>
              </w:rPr>
            </w:pPr>
            <w:r>
              <w:rPr>
                <w:rFonts w:ascii="Arial" w:hAnsi="Arial" w:cs="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14:paraId="7CF34C9A" w14:textId="77777777" w:rsidR="0001061E" w:rsidRDefault="00757287">
            <w:pPr>
              <w:rPr>
                <w:rFonts w:ascii="Arial" w:hAnsi="Arial"/>
                <w:sz w:val="20"/>
              </w:rPr>
            </w:pPr>
            <w:r>
              <w:rPr>
                <w:rFonts w:ascii="Arial" w:hAnsi="Arial"/>
                <w:sz w:val="20"/>
              </w:rPr>
              <w:t>J. Wenzel</w:t>
            </w:r>
          </w:p>
        </w:tc>
        <w:tc>
          <w:tcPr>
            <w:tcW w:w="1620" w:type="dxa"/>
            <w:tcBorders>
              <w:top w:val="single" w:sz="4" w:space="0" w:color="auto"/>
              <w:left w:val="single" w:sz="4" w:space="0" w:color="auto"/>
              <w:bottom w:val="single" w:sz="4" w:space="0" w:color="auto"/>
              <w:right w:val="single" w:sz="4" w:space="0" w:color="auto"/>
            </w:tcBorders>
          </w:tcPr>
          <w:p w14:paraId="7CF34C9B" w14:textId="77777777" w:rsidR="0001061E" w:rsidRDefault="00757287">
            <w:pPr>
              <w:rPr>
                <w:rFonts w:ascii="Arial" w:hAnsi="Arial"/>
                <w:sz w:val="20"/>
              </w:rPr>
            </w:pPr>
            <w:r>
              <w:rPr>
                <w:rFonts w:ascii="Arial" w:hAnsi="Arial"/>
                <w:sz w:val="20"/>
              </w:rPr>
              <w:t>9/10/03</w:t>
            </w:r>
          </w:p>
        </w:tc>
        <w:tc>
          <w:tcPr>
            <w:tcW w:w="3960" w:type="dxa"/>
            <w:tcBorders>
              <w:top w:val="single" w:sz="4" w:space="0" w:color="auto"/>
              <w:left w:val="single" w:sz="4" w:space="0" w:color="auto"/>
              <w:bottom w:val="single" w:sz="4" w:space="0" w:color="auto"/>
              <w:right w:val="single" w:sz="4" w:space="0" w:color="auto"/>
            </w:tcBorders>
          </w:tcPr>
          <w:p w14:paraId="7CF34C9C" w14:textId="77777777" w:rsidR="0001061E" w:rsidRDefault="0001061E">
            <w:pPr>
              <w:rPr>
                <w:rFonts w:ascii="Arial" w:hAnsi="Arial"/>
                <w:sz w:val="20"/>
              </w:rPr>
            </w:pPr>
          </w:p>
        </w:tc>
      </w:tr>
      <w:tr w:rsidR="0001061E" w14:paraId="7CF34CA3"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7CF34C9E" w14:textId="77777777" w:rsidR="0001061E" w:rsidRDefault="0001061E">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7CF34C9F" w14:textId="77777777" w:rsidR="0001061E" w:rsidRDefault="00757287">
            <w:pPr>
              <w:jc w:val="center"/>
              <w:rPr>
                <w:rFonts w:ascii="Arial" w:hAnsi="Arial" w:cs="Arial"/>
                <w:sz w:val="20"/>
              </w:rPr>
            </w:pPr>
            <w:r>
              <w:rPr>
                <w:rFonts w:ascii="Arial" w:hAnsi="Arial" w:cs="Arial"/>
                <w:sz w:val="20"/>
              </w:rPr>
              <w:t>4</w:t>
            </w:r>
          </w:p>
        </w:tc>
        <w:tc>
          <w:tcPr>
            <w:tcW w:w="2700" w:type="dxa"/>
            <w:gridSpan w:val="2"/>
            <w:tcBorders>
              <w:top w:val="single" w:sz="4" w:space="0" w:color="auto"/>
              <w:left w:val="single" w:sz="4" w:space="0" w:color="auto"/>
              <w:bottom w:val="single" w:sz="4" w:space="0" w:color="auto"/>
              <w:right w:val="single" w:sz="4" w:space="0" w:color="auto"/>
            </w:tcBorders>
          </w:tcPr>
          <w:p w14:paraId="7CF34CA0" w14:textId="77777777" w:rsidR="0001061E" w:rsidRDefault="00757287">
            <w:pPr>
              <w:rPr>
                <w:rFonts w:ascii="Arial" w:hAnsi="Arial"/>
                <w:sz w:val="20"/>
              </w:rPr>
            </w:pPr>
            <w:r>
              <w:rPr>
                <w:rFonts w:ascii="Arial" w:hAnsi="Arial"/>
                <w:sz w:val="20"/>
              </w:rPr>
              <w:t>J Wenzel</w:t>
            </w:r>
          </w:p>
        </w:tc>
        <w:tc>
          <w:tcPr>
            <w:tcW w:w="1620" w:type="dxa"/>
            <w:tcBorders>
              <w:top w:val="single" w:sz="4" w:space="0" w:color="auto"/>
              <w:left w:val="single" w:sz="4" w:space="0" w:color="auto"/>
              <w:bottom w:val="single" w:sz="4" w:space="0" w:color="auto"/>
              <w:right w:val="single" w:sz="4" w:space="0" w:color="auto"/>
            </w:tcBorders>
          </w:tcPr>
          <w:p w14:paraId="7CF34CA1" w14:textId="77777777" w:rsidR="0001061E" w:rsidRDefault="00757287">
            <w:pPr>
              <w:rPr>
                <w:rFonts w:ascii="Arial" w:hAnsi="Arial"/>
                <w:sz w:val="20"/>
              </w:rPr>
            </w:pPr>
            <w:r>
              <w:rPr>
                <w:rFonts w:ascii="Arial" w:hAnsi="Arial"/>
                <w:sz w:val="20"/>
              </w:rPr>
              <w:t>8/11/2010</w:t>
            </w:r>
          </w:p>
        </w:tc>
        <w:tc>
          <w:tcPr>
            <w:tcW w:w="3960" w:type="dxa"/>
            <w:tcBorders>
              <w:top w:val="single" w:sz="4" w:space="0" w:color="auto"/>
              <w:left w:val="single" w:sz="4" w:space="0" w:color="auto"/>
              <w:bottom w:val="single" w:sz="4" w:space="0" w:color="auto"/>
              <w:right w:val="single" w:sz="4" w:space="0" w:color="auto"/>
            </w:tcBorders>
          </w:tcPr>
          <w:p w14:paraId="7CF34CA2" w14:textId="77777777" w:rsidR="0001061E" w:rsidRDefault="00757287">
            <w:pPr>
              <w:rPr>
                <w:rFonts w:ascii="Arial" w:hAnsi="Arial"/>
                <w:bCs/>
                <w:sz w:val="20"/>
              </w:rPr>
            </w:pPr>
            <w:r>
              <w:rPr>
                <w:rFonts w:ascii="Arial" w:hAnsi="Arial"/>
                <w:bCs/>
                <w:sz w:val="20"/>
              </w:rPr>
              <w:t>Online Version</w:t>
            </w:r>
          </w:p>
        </w:tc>
      </w:tr>
      <w:tr w:rsidR="0001061E" w14:paraId="7CF34CA9"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bottom w:val="nil"/>
              <w:right w:val="single" w:sz="2" w:space="0" w:color="auto"/>
            </w:tcBorders>
          </w:tcPr>
          <w:p w14:paraId="7CF34CA4" w14:textId="77777777" w:rsidR="0001061E" w:rsidRDefault="0001061E">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7CF34CA5" w14:textId="77777777" w:rsidR="0001061E" w:rsidRDefault="00757287">
            <w:pPr>
              <w:jc w:val="center"/>
              <w:rPr>
                <w:rFonts w:ascii="Arial" w:hAnsi="Arial" w:cs="Arial"/>
                <w:sz w:val="20"/>
              </w:rPr>
            </w:pPr>
            <w:r>
              <w:rPr>
                <w:rFonts w:ascii="Arial" w:hAnsi="Arial" w:cs="Arial"/>
                <w:sz w:val="20"/>
              </w:rPr>
              <w:t>5</w:t>
            </w:r>
          </w:p>
        </w:tc>
        <w:tc>
          <w:tcPr>
            <w:tcW w:w="2700" w:type="dxa"/>
            <w:gridSpan w:val="2"/>
            <w:tcBorders>
              <w:top w:val="single" w:sz="4" w:space="0" w:color="auto"/>
              <w:left w:val="single" w:sz="4" w:space="0" w:color="auto"/>
              <w:bottom w:val="single" w:sz="4" w:space="0" w:color="auto"/>
              <w:right w:val="single" w:sz="4" w:space="0" w:color="auto"/>
            </w:tcBorders>
          </w:tcPr>
          <w:p w14:paraId="7CF34CA6" w14:textId="77777777" w:rsidR="0001061E" w:rsidRDefault="00757287">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7CF34CA7" w14:textId="77777777" w:rsidR="0001061E" w:rsidRDefault="00757287">
            <w:pPr>
              <w:jc w:val="left"/>
              <w:rPr>
                <w:rFonts w:ascii="Arial" w:hAnsi="Arial" w:cs="Arial"/>
                <w:iCs/>
                <w:sz w:val="20"/>
              </w:rPr>
            </w:pPr>
            <w:r>
              <w:rPr>
                <w:rFonts w:ascii="Arial" w:hAnsi="Arial" w:cs="Arial"/>
                <w:iCs/>
                <w:sz w:val="20"/>
              </w:rPr>
              <w:t>04/10/2012</w:t>
            </w:r>
          </w:p>
        </w:tc>
        <w:tc>
          <w:tcPr>
            <w:tcW w:w="3960" w:type="dxa"/>
            <w:tcBorders>
              <w:top w:val="single" w:sz="4" w:space="0" w:color="auto"/>
              <w:left w:val="single" w:sz="4" w:space="0" w:color="auto"/>
              <w:bottom w:val="single" w:sz="4" w:space="0" w:color="auto"/>
              <w:right w:val="single" w:sz="4" w:space="0" w:color="auto"/>
            </w:tcBorders>
          </w:tcPr>
          <w:p w14:paraId="7CF34CA8" w14:textId="77777777" w:rsidR="0001061E" w:rsidRDefault="00757287">
            <w:pPr>
              <w:jc w:val="left"/>
              <w:rPr>
                <w:rFonts w:ascii="Arial" w:hAnsi="Arial" w:cs="Arial"/>
                <w:sz w:val="20"/>
              </w:rPr>
            </w:pPr>
            <w:r>
              <w:rPr>
                <w:rFonts w:ascii="Arial" w:hAnsi="Arial" w:cs="Arial"/>
                <w:sz w:val="20"/>
              </w:rPr>
              <w:t>CMS format</w:t>
            </w:r>
          </w:p>
        </w:tc>
      </w:tr>
      <w:tr w:rsidR="009063E5" w14:paraId="7CF34CAF" w14:textId="77777777" w:rsidTr="003A6B1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right w:val="single" w:sz="2" w:space="0" w:color="auto"/>
            </w:tcBorders>
          </w:tcPr>
          <w:p w14:paraId="7CF34CAA" w14:textId="77777777" w:rsidR="009063E5" w:rsidRDefault="009063E5">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7CF34CAB" w14:textId="77777777" w:rsidR="009063E5" w:rsidRDefault="009063E5">
            <w:pPr>
              <w:jc w:val="center"/>
              <w:rPr>
                <w:rFonts w:ascii="Arial" w:hAnsi="Arial" w:cs="Arial"/>
                <w:sz w:val="20"/>
              </w:rPr>
            </w:pPr>
            <w:r>
              <w:rPr>
                <w:rFonts w:ascii="Arial" w:hAnsi="Arial" w:cs="Arial"/>
                <w:sz w:val="20"/>
              </w:rPr>
              <w:t>6</w:t>
            </w:r>
          </w:p>
        </w:tc>
        <w:tc>
          <w:tcPr>
            <w:tcW w:w="2700" w:type="dxa"/>
            <w:gridSpan w:val="2"/>
            <w:tcBorders>
              <w:top w:val="single" w:sz="4" w:space="0" w:color="auto"/>
              <w:left w:val="single" w:sz="4" w:space="0" w:color="auto"/>
              <w:bottom w:val="single" w:sz="4" w:space="0" w:color="auto"/>
              <w:right w:val="single" w:sz="4" w:space="0" w:color="auto"/>
            </w:tcBorders>
          </w:tcPr>
          <w:p w14:paraId="7CF34CAC" w14:textId="77777777" w:rsidR="009063E5" w:rsidRDefault="009063E5">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7CF34CAD" w14:textId="77777777" w:rsidR="009063E5" w:rsidRDefault="009063E5">
            <w:pPr>
              <w:jc w:val="left"/>
              <w:rPr>
                <w:rFonts w:ascii="Arial" w:hAnsi="Arial" w:cs="Arial"/>
                <w:iCs/>
                <w:sz w:val="20"/>
              </w:rPr>
            </w:pPr>
            <w:r>
              <w:rPr>
                <w:rFonts w:ascii="Arial" w:hAnsi="Arial" w:cs="Arial"/>
                <w:iCs/>
                <w:sz w:val="20"/>
              </w:rPr>
              <w:t>1/25/2019</w:t>
            </w:r>
          </w:p>
        </w:tc>
        <w:tc>
          <w:tcPr>
            <w:tcW w:w="3960" w:type="dxa"/>
            <w:tcBorders>
              <w:top w:val="single" w:sz="4" w:space="0" w:color="auto"/>
              <w:left w:val="single" w:sz="4" w:space="0" w:color="auto"/>
              <w:bottom w:val="single" w:sz="4" w:space="0" w:color="auto"/>
              <w:right w:val="single" w:sz="4" w:space="0" w:color="auto"/>
            </w:tcBorders>
          </w:tcPr>
          <w:p w14:paraId="7CF34CAE" w14:textId="77777777" w:rsidR="009063E5" w:rsidRDefault="009063E5">
            <w:pPr>
              <w:jc w:val="left"/>
              <w:rPr>
                <w:rFonts w:ascii="Arial" w:hAnsi="Arial" w:cs="Arial"/>
                <w:sz w:val="20"/>
              </w:rPr>
            </w:pPr>
            <w:r>
              <w:rPr>
                <w:rFonts w:ascii="Arial" w:hAnsi="Arial" w:cs="Arial"/>
                <w:sz w:val="20"/>
              </w:rPr>
              <w:t>Updated for new piece of equipment</w:t>
            </w:r>
          </w:p>
        </w:tc>
      </w:tr>
      <w:tr w:rsidR="003A6B11" w14:paraId="5DF8FB14"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bottom w:val="nil"/>
              <w:right w:val="single" w:sz="2" w:space="0" w:color="auto"/>
            </w:tcBorders>
          </w:tcPr>
          <w:p w14:paraId="2AC6CFD4" w14:textId="77777777" w:rsidR="003A6B11" w:rsidRDefault="003A6B11">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281FB7C8" w14:textId="33C51D4F" w:rsidR="003A6B11" w:rsidRDefault="003A6B11">
            <w:pPr>
              <w:jc w:val="center"/>
              <w:rPr>
                <w:rFonts w:ascii="Arial" w:hAnsi="Arial" w:cs="Arial"/>
                <w:sz w:val="20"/>
              </w:rPr>
            </w:pPr>
            <w:r>
              <w:rPr>
                <w:rFonts w:ascii="Arial" w:hAnsi="Arial" w:cs="Arial"/>
                <w:sz w:val="20"/>
              </w:rPr>
              <w:t xml:space="preserve">7 </w:t>
            </w:r>
          </w:p>
        </w:tc>
        <w:tc>
          <w:tcPr>
            <w:tcW w:w="2700" w:type="dxa"/>
            <w:gridSpan w:val="2"/>
            <w:tcBorders>
              <w:top w:val="single" w:sz="4" w:space="0" w:color="auto"/>
              <w:left w:val="single" w:sz="4" w:space="0" w:color="auto"/>
              <w:bottom w:val="single" w:sz="4" w:space="0" w:color="auto"/>
              <w:right w:val="single" w:sz="4" w:space="0" w:color="auto"/>
            </w:tcBorders>
          </w:tcPr>
          <w:p w14:paraId="63DA3D3C" w14:textId="6D7FE821" w:rsidR="003A6B11" w:rsidRDefault="003A6B11">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466C0EDF" w14:textId="1720DF3F" w:rsidR="003A6B11" w:rsidRDefault="003A6B11">
            <w:pPr>
              <w:jc w:val="left"/>
              <w:rPr>
                <w:rFonts w:ascii="Arial" w:hAnsi="Arial" w:cs="Arial"/>
                <w:iCs/>
                <w:sz w:val="20"/>
              </w:rPr>
            </w:pPr>
            <w:r>
              <w:rPr>
                <w:rFonts w:ascii="Arial" w:hAnsi="Arial" w:cs="Arial"/>
                <w:iCs/>
                <w:sz w:val="20"/>
              </w:rPr>
              <w:t>09/30/2019</w:t>
            </w:r>
          </w:p>
        </w:tc>
        <w:tc>
          <w:tcPr>
            <w:tcW w:w="3960" w:type="dxa"/>
            <w:tcBorders>
              <w:top w:val="single" w:sz="4" w:space="0" w:color="auto"/>
              <w:left w:val="single" w:sz="4" w:space="0" w:color="auto"/>
              <w:bottom w:val="single" w:sz="4" w:space="0" w:color="auto"/>
              <w:right w:val="single" w:sz="4" w:space="0" w:color="auto"/>
            </w:tcBorders>
          </w:tcPr>
          <w:p w14:paraId="3A836651" w14:textId="3E21180B" w:rsidR="003A6B11" w:rsidRDefault="003A6B11">
            <w:pPr>
              <w:jc w:val="left"/>
              <w:rPr>
                <w:rFonts w:ascii="Arial" w:hAnsi="Arial" w:cs="Arial"/>
                <w:sz w:val="20"/>
              </w:rPr>
            </w:pPr>
            <w:r>
              <w:rPr>
                <w:rFonts w:ascii="Arial" w:hAnsi="Arial" w:cs="Arial"/>
                <w:sz w:val="20"/>
              </w:rPr>
              <w:t>Changed alarm activation set points</w:t>
            </w:r>
            <w:r w:rsidR="00F600F5">
              <w:rPr>
                <w:rFonts w:ascii="Arial" w:hAnsi="Arial" w:cs="Arial"/>
                <w:sz w:val="20"/>
              </w:rPr>
              <w:t xml:space="preserve"> and added interpretation and corrective action steps</w:t>
            </w:r>
            <w:bookmarkStart w:id="0" w:name="_GoBack"/>
            <w:bookmarkEnd w:id="0"/>
          </w:p>
        </w:tc>
      </w:tr>
    </w:tbl>
    <w:p w14:paraId="7CF34CB0" w14:textId="77777777" w:rsidR="00757287" w:rsidRDefault="00757287">
      <w:pPr>
        <w:pStyle w:val="Header"/>
        <w:tabs>
          <w:tab w:val="clear" w:pos="4320"/>
          <w:tab w:val="clear" w:pos="8640"/>
        </w:tabs>
        <w:rPr>
          <w:rFonts w:ascii="Arial" w:hAnsi="Arial" w:cs="Arial"/>
        </w:rPr>
      </w:pPr>
    </w:p>
    <w:sectPr w:rsidR="00757287" w:rsidSect="0001061E">
      <w:headerReference w:type="even" r:id="rId19"/>
      <w:headerReference w:type="default" r:id="rId20"/>
      <w:footerReference w:type="default" r:id="rId21"/>
      <w:headerReference w:type="first" r:id="rId22"/>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34CB9" w14:textId="77777777" w:rsidR="009063E5" w:rsidRDefault="009063E5">
      <w:r>
        <w:separator/>
      </w:r>
    </w:p>
  </w:endnote>
  <w:endnote w:type="continuationSeparator" w:id="0">
    <w:p w14:paraId="7CF34CBA" w14:textId="77777777" w:rsidR="009063E5" w:rsidRDefault="0090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34CC7" w14:textId="77777777" w:rsidR="009063E5" w:rsidRDefault="009063E5">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F600F5">
      <w:rPr>
        <w:rFonts w:ascii="Arial" w:hAnsi="Arial" w:cs="Arial"/>
        <w:noProof/>
        <w:sz w:val="16"/>
      </w:rPr>
      <w:t>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F600F5">
      <w:rPr>
        <w:rFonts w:ascii="Arial" w:hAnsi="Arial" w:cs="Arial"/>
        <w:noProof/>
        <w:sz w:val="16"/>
      </w:rPr>
      <w:t>5</w:t>
    </w:r>
    <w:r>
      <w:rPr>
        <w:rFonts w:ascii="Arial" w:hAnsi="Arial" w:cs="Arial"/>
        <w:sz w:val="16"/>
      </w:rPr>
      <w:fldChar w:fldCharType="end"/>
    </w:r>
  </w:p>
  <w:p w14:paraId="7CF34CC8" w14:textId="77777777" w:rsidR="009063E5" w:rsidRDefault="009063E5">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34CB7" w14:textId="77777777" w:rsidR="009063E5" w:rsidRDefault="009063E5">
      <w:r>
        <w:separator/>
      </w:r>
    </w:p>
  </w:footnote>
  <w:footnote w:type="continuationSeparator" w:id="0">
    <w:p w14:paraId="7CF34CB8" w14:textId="77777777" w:rsidR="009063E5" w:rsidRDefault="00906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34CBB" w14:textId="77777777" w:rsidR="009063E5" w:rsidRDefault="00F600F5">
    <w:pPr>
      <w:pStyle w:val="Header"/>
    </w:pPr>
    <w:r>
      <w:rPr>
        <w:noProof/>
      </w:rPr>
      <w:pict w14:anchorId="7CF34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9063E5" w14:paraId="7CF34CBE" w14:textId="77777777">
      <w:trPr>
        <w:cantSplit/>
        <w:trHeight w:val="245"/>
      </w:trPr>
      <w:tc>
        <w:tcPr>
          <w:tcW w:w="5760" w:type="dxa"/>
        </w:tcPr>
        <w:p w14:paraId="7CF34CBC" w14:textId="77777777" w:rsidR="009063E5" w:rsidRDefault="009063E5">
          <w:pPr>
            <w:pStyle w:val="Header"/>
            <w:tabs>
              <w:tab w:val="clear" w:pos="8640"/>
            </w:tabs>
            <w:rPr>
              <w:rFonts w:ascii="Arial" w:hAnsi="Arial" w:cs="Arial"/>
              <w:sz w:val="18"/>
            </w:rPr>
          </w:pPr>
          <w:r>
            <w:rPr>
              <w:rFonts w:ascii="Arial" w:hAnsi="Arial" w:cs="Arial"/>
              <w:sz w:val="18"/>
            </w:rPr>
            <w:t>Procedure: Platelet Incubator/Rotator Operation and Maintenance</w:t>
          </w:r>
        </w:p>
      </w:tc>
      <w:tc>
        <w:tcPr>
          <w:tcW w:w="5580" w:type="dxa"/>
          <w:vMerge w:val="restart"/>
        </w:tcPr>
        <w:p w14:paraId="7CF34CBD" w14:textId="26B7512E" w:rsidR="009063E5" w:rsidRDefault="009063E5">
          <w:pPr>
            <w:pStyle w:val="Header"/>
            <w:tabs>
              <w:tab w:val="clear" w:pos="8640"/>
            </w:tabs>
          </w:pPr>
          <w:r>
            <w:t xml:space="preserve">                                                          </w:t>
          </w:r>
          <w:r w:rsidR="00303489">
            <w:rPr>
              <w:noProof/>
            </w:rPr>
            <w:drawing>
              <wp:inline distT="0" distB="0" distL="0" distR="0" wp14:anchorId="7CF34CCB" wp14:editId="13686354">
                <wp:extent cx="1209675" cy="371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71475"/>
                        </a:xfrm>
                        <a:prstGeom prst="rect">
                          <a:avLst/>
                        </a:prstGeom>
                        <a:noFill/>
                        <a:ln>
                          <a:noFill/>
                        </a:ln>
                      </pic:spPr>
                    </pic:pic>
                  </a:graphicData>
                </a:graphic>
              </wp:inline>
            </w:drawing>
          </w:r>
          <w:r>
            <w:t xml:space="preserve">                                                                   </w:t>
          </w:r>
        </w:p>
      </w:tc>
    </w:tr>
    <w:tr w:rsidR="009063E5" w14:paraId="7CF34CC1" w14:textId="77777777">
      <w:trPr>
        <w:cantSplit/>
        <w:trHeight w:val="245"/>
      </w:trPr>
      <w:tc>
        <w:tcPr>
          <w:tcW w:w="5760" w:type="dxa"/>
        </w:tcPr>
        <w:p w14:paraId="7CF34CBF" w14:textId="12880B61" w:rsidR="009063E5" w:rsidRDefault="009063E5" w:rsidP="003A6B11">
          <w:pPr>
            <w:pStyle w:val="Header"/>
            <w:tabs>
              <w:tab w:val="clear" w:pos="8640"/>
            </w:tabs>
            <w:rPr>
              <w:rFonts w:ascii="Arial" w:hAnsi="Arial" w:cs="Arial"/>
              <w:sz w:val="18"/>
            </w:rPr>
          </w:pPr>
          <w:r>
            <w:rPr>
              <w:rFonts w:ascii="Arial" w:hAnsi="Arial" w:cs="Arial"/>
              <w:sz w:val="18"/>
            </w:rPr>
            <w:t xml:space="preserve">Document: TS 17.28 Version </w:t>
          </w:r>
          <w:r w:rsidR="003A6B11">
            <w:rPr>
              <w:rFonts w:ascii="Arial" w:hAnsi="Arial" w:cs="Arial"/>
              <w:sz w:val="18"/>
            </w:rPr>
            <w:t>7</w:t>
          </w:r>
        </w:p>
      </w:tc>
      <w:tc>
        <w:tcPr>
          <w:tcW w:w="5580" w:type="dxa"/>
          <w:vMerge/>
        </w:tcPr>
        <w:p w14:paraId="7CF34CC0" w14:textId="77777777" w:rsidR="009063E5" w:rsidRDefault="009063E5">
          <w:pPr>
            <w:pStyle w:val="Header"/>
            <w:tabs>
              <w:tab w:val="clear" w:pos="8640"/>
            </w:tabs>
          </w:pPr>
        </w:p>
      </w:tc>
    </w:tr>
    <w:tr w:rsidR="009063E5" w14:paraId="7CF34CC4" w14:textId="77777777">
      <w:trPr>
        <w:cantSplit/>
        <w:trHeight w:val="245"/>
      </w:trPr>
      <w:tc>
        <w:tcPr>
          <w:tcW w:w="5760" w:type="dxa"/>
        </w:tcPr>
        <w:p w14:paraId="7CF34CC2" w14:textId="7D7FD0AC" w:rsidR="009063E5" w:rsidRDefault="009063E5" w:rsidP="003A6B11">
          <w:pPr>
            <w:pStyle w:val="Header"/>
            <w:tabs>
              <w:tab w:val="clear" w:pos="8640"/>
            </w:tabs>
            <w:rPr>
              <w:rFonts w:ascii="Arial" w:hAnsi="Arial" w:cs="Arial"/>
              <w:sz w:val="18"/>
            </w:rPr>
          </w:pPr>
          <w:r>
            <w:rPr>
              <w:rFonts w:ascii="Arial" w:hAnsi="Arial" w:cs="Arial"/>
              <w:sz w:val="18"/>
            </w:rPr>
            <w:t xml:space="preserve">Effective Date: </w:t>
          </w:r>
          <w:r w:rsidR="003A6B11">
            <w:rPr>
              <w:rFonts w:ascii="Arial" w:hAnsi="Arial" w:cs="Arial"/>
              <w:sz w:val="18"/>
            </w:rPr>
            <w:t>09</w:t>
          </w:r>
          <w:r>
            <w:rPr>
              <w:rFonts w:ascii="Arial" w:hAnsi="Arial" w:cs="Arial"/>
              <w:sz w:val="18"/>
            </w:rPr>
            <w:t>/</w:t>
          </w:r>
          <w:r w:rsidR="003A6B11">
            <w:rPr>
              <w:rFonts w:ascii="Arial" w:hAnsi="Arial" w:cs="Arial"/>
              <w:sz w:val="18"/>
            </w:rPr>
            <w:t>30</w:t>
          </w:r>
          <w:r>
            <w:rPr>
              <w:rFonts w:ascii="Arial" w:hAnsi="Arial" w:cs="Arial"/>
              <w:sz w:val="18"/>
            </w:rPr>
            <w:t>/2019</w:t>
          </w:r>
        </w:p>
      </w:tc>
      <w:tc>
        <w:tcPr>
          <w:tcW w:w="5580" w:type="dxa"/>
          <w:vMerge/>
        </w:tcPr>
        <w:p w14:paraId="7CF34CC3" w14:textId="77777777" w:rsidR="009063E5" w:rsidRDefault="009063E5">
          <w:pPr>
            <w:pStyle w:val="Header"/>
            <w:tabs>
              <w:tab w:val="clear" w:pos="8640"/>
            </w:tabs>
          </w:pPr>
        </w:p>
      </w:tc>
    </w:tr>
  </w:tbl>
  <w:p w14:paraId="7CF34CC5" w14:textId="77777777" w:rsidR="009063E5" w:rsidRDefault="009063E5">
    <w:pPr>
      <w:pStyle w:val="Header"/>
      <w:rPr>
        <w:rFonts w:ascii="Calibri" w:hAnsi="Calibri"/>
        <w:b/>
        <w:bCs/>
        <w:sz w:val="16"/>
      </w:rPr>
    </w:pPr>
  </w:p>
  <w:p w14:paraId="7CF34CC6" w14:textId="77777777" w:rsidR="009063E5" w:rsidRDefault="009063E5">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34CC9" w14:textId="77777777" w:rsidR="009063E5" w:rsidRDefault="00F600F5">
    <w:pPr>
      <w:pStyle w:val="Header"/>
    </w:pPr>
    <w:r>
      <w:rPr>
        <w:noProof/>
      </w:rPr>
      <w:pict w14:anchorId="7CF34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7433C98"/>
    <w:multiLevelType w:val="hybridMultilevel"/>
    <w:tmpl w:val="B6348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FA3BF7"/>
    <w:multiLevelType w:val="hybridMultilevel"/>
    <w:tmpl w:val="72F81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F094F"/>
    <w:multiLevelType w:val="hybridMultilevel"/>
    <w:tmpl w:val="AB7EA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E5DB4"/>
    <w:multiLevelType w:val="hybridMultilevel"/>
    <w:tmpl w:val="C9A2FCB8"/>
    <w:lvl w:ilvl="0" w:tplc="010094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7B1487B"/>
    <w:multiLevelType w:val="hybridMultilevel"/>
    <w:tmpl w:val="C950A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111D6C"/>
    <w:multiLevelType w:val="hybridMultilevel"/>
    <w:tmpl w:val="C944BC12"/>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476C96"/>
    <w:multiLevelType w:val="hybridMultilevel"/>
    <w:tmpl w:val="1EFAA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2C4C0E"/>
    <w:multiLevelType w:val="hybridMultilevel"/>
    <w:tmpl w:val="9C8C0C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EF48D3"/>
    <w:multiLevelType w:val="hybridMultilevel"/>
    <w:tmpl w:val="1B4A6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B32750"/>
    <w:multiLevelType w:val="hybridMultilevel"/>
    <w:tmpl w:val="AAFE5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7C7C5F"/>
    <w:multiLevelType w:val="hybridMultilevel"/>
    <w:tmpl w:val="1F0682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45775FB"/>
    <w:multiLevelType w:val="hybridMultilevel"/>
    <w:tmpl w:val="DF32F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7"/>
  </w:num>
  <w:num w:numId="4">
    <w:abstractNumId w:val="8"/>
  </w:num>
  <w:num w:numId="5">
    <w:abstractNumId w:val="9"/>
  </w:num>
  <w:num w:numId="6">
    <w:abstractNumId w:val="4"/>
  </w:num>
  <w:num w:numId="7">
    <w:abstractNumId w:val="5"/>
  </w:num>
  <w:num w:numId="8">
    <w:abstractNumId w:val="6"/>
  </w:num>
  <w:num w:numId="9">
    <w:abstractNumId w:val="11"/>
  </w:num>
  <w:num w:numId="10">
    <w:abstractNumId w:val="10"/>
  </w:num>
  <w:num w:numId="11">
    <w:abstractNumId w:val="3"/>
  </w:num>
  <w:num w:numId="12">
    <w:abstractNumId w:val="1"/>
  </w:num>
  <w:num w:numId="13">
    <w:abstractNumId w:val="8"/>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23"/>
    <w:rsid w:val="0001061E"/>
    <w:rsid w:val="000F0A85"/>
    <w:rsid w:val="00177A04"/>
    <w:rsid w:val="00210A56"/>
    <w:rsid w:val="0021775D"/>
    <w:rsid w:val="002F6426"/>
    <w:rsid w:val="00303489"/>
    <w:rsid w:val="00393B3D"/>
    <w:rsid w:val="003A6B11"/>
    <w:rsid w:val="004B7CEE"/>
    <w:rsid w:val="004C0227"/>
    <w:rsid w:val="00677F1E"/>
    <w:rsid w:val="00757287"/>
    <w:rsid w:val="007821AE"/>
    <w:rsid w:val="00894835"/>
    <w:rsid w:val="009063E5"/>
    <w:rsid w:val="00CD4F8F"/>
    <w:rsid w:val="00E660AF"/>
    <w:rsid w:val="00F600F5"/>
    <w:rsid w:val="00FF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CF34B7E"/>
  <w15:docId w15:val="{4F129D2D-FC33-4FB6-A58D-DBF46CF5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61E"/>
    <w:pPr>
      <w:jc w:val="both"/>
    </w:pPr>
    <w:rPr>
      <w:sz w:val="22"/>
      <w:szCs w:val="24"/>
    </w:rPr>
  </w:style>
  <w:style w:type="paragraph" w:styleId="Heading1">
    <w:name w:val="heading 1"/>
    <w:basedOn w:val="Normal"/>
    <w:next w:val="Normal"/>
    <w:qFormat/>
    <w:rsid w:val="0001061E"/>
    <w:pPr>
      <w:keepNext/>
      <w:numPr>
        <w:numId w:val="1"/>
      </w:numPr>
      <w:outlineLvl w:val="0"/>
    </w:pPr>
    <w:rPr>
      <w:rFonts w:cs="Arial"/>
      <w:b/>
      <w:bCs/>
      <w:kern w:val="32"/>
      <w:sz w:val="26"/>
      <w:szCs w:val="32"/>
    </w:rPr>
  </w:style>
  <w:style w:type="paragraph" w:styleId="Heading2">
    <w:name w:val="heading 2"/>
    <w:basedOn w:val="Normal"/>
    <w:next w:val="Normal"/>
    <w:qFormat/>
    <w:rsid w:val="0001061E"/>
    <w:pPr>
      <w:keepNext/>
      <w:numPr>
        <w:ilvl w:val="1"/>
        <w:numId w:val="1"/>
      </w:numPr>
      <w:outlineLvl w:val="1"/>
    </w:pPr>
    <w:rPr>
      <w:rFonts w:cs="Arial"/>
      <w:b/>
      <w:bCs/>
      <w:iCs/>
      <w:sz w:val="24"/>
      <w:szCs w:val="28"/>
    </w:rPr>
  </w:style>
  <w:style w:type="paragraph" w:styleId="Heading3">
    <w:name w:val="heading 3"/>
    <w:basedOn w:val="Normal"/>
    <w:next w:val="Normal"/>
    <w:qFormat/>
    <w:rsid w:val="0001061E"/>
    <w:pPr>
      <w:keepNext/>
      <w:numPr>
        <w:ilvl w:val="2"/>
        <w:numId w:val="1"/>
      </w:numPr>
      <w:outlineLvl w:val="2"/>
    </w:pPr>
    <w:rPr>
      <w:rFonts w:cs="Arial"/>
      <w:b/>
      <w:bCs/>
      <w:szCs w:val="26"/>
    </w:rPr>
  </w:style>
  <w:style w:type="paragraph" w:styleId="Heading4">
    <w:name w:val="heading 4"/>
    <w:aliases w:val="Map Title"/>
    <w:basedOn w:val="Normal"/>
    <w:next w:val="Normal"/>
    <w:qFormat/>
    <w:rsid w:val="0001061E"/>
    <w:pPr>
      <w:keepNext/>
      <w:numPr>
        <w:ilvl w:val="3"/>
        <w:numId w:val="1"/>
      </w:numPr>
      <w:outlineLvl w:val="3"/>
    </w:pPr>
    <w:rPr>
      <w:bCs/>
      <w:szCs w:val="28"/>
    </w:rPr>
  </w:style>
  <w:style w:type="paragraph" w:styleId="Heading5">
    <w:name w:val="heading 5"/>
    <w:aliases w:val="Block Label"/>
    <w:basedOn w:val="Normal"/>
    <w:next w:val="Normal"/>
    <w:qFormat/>
    <w:rsid w:val="0001061E"/>
    <w:pPr>
      <w:keepNext/>
      <w:numPr>
        <w:ilvl w:val="4"/>
        <w:numId w:val="1"/>
      </w:numPr>
      <w:spacing w:before="20"/>
      <w:outlineLvl w:val="4"/>
    </w:pPr>
  </w:style>
  <w:style w:type="paragraph" w:styleId="Heading6">
    <w:name w:val="heading 6"/>
    <w:basedOn w:val="Normal"/>
    <w:next w:val="Normal"/>
    <w:qFormat/>
    <w:rsid w:val="0001061E"/>
    <w:pPr>
      <w:keepNext/>
      <w:numPr>
        <w:ilvl w:val="5"/>
        <w:numId w:val="1"/>
      </w:numPr>
      <w:outlineLvl w:val="5"/>
    </w:pPr>
    <w:rPr>
      <w:b/>
      <w:bCs/>
      <w:sz w:val="18"/>
    </w:rPr>
  </w:style>
  <w:style w:type="paragraph" w:styleId="Heading7">
    <w:name w:val="heading 7"/>
    <w:basedOn w:val="Normal"/>
    <w:next w:val="Normal"/>
    <w:qFormat/>
    <w:rsid w:val="0001061E"/>
    <w:pPr>
      <w:keepNext/>
      <w:numPr>
        <w:ilvl w:val="6"/>
        <w:numId w:val="1"/>
      </w:numPr>
      <w:outlineLvl w:val="6"/>
    </w:pPr>
    <w:rPr>
      <w:sz w:val="28"/>
    </w:rPr>
  </w:style>
  <w:style w:type="paragraph" w:styleId="Heading8">
    <w:name w:val="heading 8"/>
    <w:basedOn w:val="Normal"/>
    <w:next w:val="Normal"/>
    <w:qFormat/>
    <w:rsid w:val="0001061E"/>
    <w:pPr>
      <w:keepNext/>
      <w:numPr>
        <w:ilvl w:val="7"/>
        <w:numId w:val="1"/>
      </w:numPr>
      <w:jc w:val="center"/>
      <w:outlineLvl w:val="7"/>
    </w:pPr>
    <w:rPr>
      <w:b/>
      <w:bCs/>
    </w:rPr>
  </w:style>
  <w:style w:type="paragraph" w:styleId="Heading9">
    <w:name w:val="heading 9"/>
    <w:basedOn w:val="Normal"/>
    <w:next w:val="Normal"/>
    <w:qFormat/>
    <w:rsid w:val="0001061E"/>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1061E"/>
    <w:rPr>
      <w:bCs/>
      <w:iCs/>
      <w:color w:val="000000"/>
    </w:rPr>
  </w:style>
  <w:style w:type="paragraph" w:styleId="Header">
    <w:name w:val="header"/>
    <w:basedOn w:val="Normal"/>
    <w:semiHidden/>
    <w:rsid w:val="0001061E"/>
    <w:pPr>
      <w:tabs>
        <w:tab w:val="center" w:pos="4320"/>
        <w:tab w:val="right" w:pos="8640"/>
      </w:tabs>
    </w:pPr>
  </w:style>
  <w:style w:type="paragraph" w:styleId="List">
    <w:name w:val="List"/>
    <w:basedOn w:val="Normal"/>
    <w:semiHidden/>
    <w:rsid w:val="0001061E"/>
    <w:pPr>
      <w:ind w:left="360" w:hanging="360"/>
    </w:pPr>
  </w:style>
  <w:style w:type="paragraph" w:styleId="Title">
    <w:name w:val="Title"/>
    <w:basedOn w:val="Normal"/>
    <w:qFormat/>
    <w:rsid w:val="0001061E"/>
    <w:pPr>
      <w:spacing w:before="240" w:after="60"/>
      <w:jc w:val="center"/>
    </w:pPr>
    <w:rPr>
      <w:rFonts w:cs="Arial"/>
      <w:b/>
      <w:bCs/>
      <w:kern w:val="28"/>
      <w:sz w:val="28"/>
      <w:szCs w:val="32"/>
    </w:rPr>
  </w:style>
  <w:style w:type="paragraph" w:styleId="BodyText2">
    <w:name w:val="Body Text 2"/>
    <w:basedOn w:val="Normal"/>
    <w:semiHidden/>
    <w:rsid w:val="0001061E"/>
    <w:pPr>
      <w:jc w:val="left"/>
    </w:pPr>
    <w:rPr>
      <w:b/>
      <w:bCs/>
      <w:color w:val="0000FF"/>
    </w:rPr>
  </w:style>
  <w:style w:type="paragraph" w:styleId="Footer">
    <w:name w:val="footer"/>
    <w:basedOn w:val="Normal"/>
    <w:semiHidden/>
    <w:rsid w:val="0001061E"/>
    <w:pPr>
      <w:tabs>
        <w:tab w:val="center" w:pos="4320"/>
        <w:tab w:val="right" w:pos="8640"/>
      </w:tabs>
    </w:pPr>
  </w:style>
  <w:style w:type="character" w:styleId="FootnoteReference">
    <w:name w:val="footnote reference"/>
    <w:basedOn w:val="DefaultParagraphFont"/>
    <w:semiHidden/>
    <w:rsid w:val="0001061E"/>
    <w:rPr>
      <w:rFonts w:ascii="Times New Roman" w:hAnsi="Times New Roman"/>
      <w:sz w:val="18"/>
      <w:vertAlign w:val="superscript"/>
    </w:rPr>
  </w:style>
  <w:style w:type="paragraph" w:customStyle="1" w:styleId="Heading">
    <w:name w:val="Heading"/>
    <w:basedOn w:val="Heading1"/>
    <w:next w:val="Normal"/>
    <w:rsid w:val="0001061E"/>
    <w:pPr>
      <w:numPr>
        <w:numId w:val="0"/>
      </w:numPr>
    </w:pPr>
  </w:style>
  <w:style w:type="paragraph" w:customStyle="1" w:styleId="TableText">
    <w:name w:val="Table Text"/>
    <w:basedOn w:val="Normal"/>
    <w:rsid w:val="0001061E"/>
    <w:pPr>
      <w:autoSpaceDE w:val="0"/>
      <w:autoSpaceDN w:val="0"/>
      <w:jc w:val="left"/>
    </w:pPr>
    <w:rPr>
      <w:sz w:val="20"/>
    </w:rPr>
  </w:style>
  <w:style w:type="paragraph" w:customStyle="1" w:styleId="TableHeaderText">
    <w:name w:val="Table Header Text"/>
    <w:basedOn w:val="TableText"/>
    <w:rsid w:val="0001061E"/>
    <w:pPr>
      <w:jc w:val="center"/>
    </w:pPr>
    <w:rPr>
      <w:b/>
      <w:bCs/>
    </w:rPr>
  </w:style>
  <w:style w:type="paragraph" w:styleId="BodyText3">
    <w:name w:val="Body Text 3"/>
    <w:basedOn w:val="Normal"/>
    <w:semiHidden/>
    <w:rsid w:val="0001061E"/>
    <w:rPr>
      <w:b/>
      <w:color w:val="0000FF"/>
    </w:rPr>
  </w:style>
  <w:style w:type="paragraph" w:styleId="BodyTextIndent">
    <w:name w:val="Body Text Indent"/>
    <w:basedOn w:val="Normal"/>
    <w:semiHidden/>
    <w:rsid w:val="0001061E"/>
    <w:pPr>
      <w:spacing w:after="120"/>
      <w:ind w:left="360"/>
    </w:pPr>
  </w:style>
  <w:style w:type="character" w:styleId="Hyperlink">
    <w:name w:val="Hyperlink"/>
    <w:basedOn w:val="DefaultParagraphFont"/>
    <w:semiHidden/>
    <w:rsid w:val="0001061E"/>
    <w:rPr>
      <w:color w:val="0000FF"/>
      <w:u w:val="single"/>
    </w:rPr>
  </w:style>
  <w:style w:type="paragraph" w:styleId="ListParagraph">
    <w:name w:val="List Paragraph"/>
    <w:basedOn w:val="Normal"/>
    <w:uiPriority w:val="34"/>
    <w:qFormat/>
    <w:rsid w:val="003A6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9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khan.childrensmn.org/Manuals/Lab/SOP/TS/Res/Sysf/199611.pdf" TargetMode="Externa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TS/Res/STPf/200153.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2020-08-01T05:00:00+00:00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5</_Version>
    <dCategory xmlns="http://schemas.microsoft.com/sharepoint/v3" xsi:nil="true"/>
    <Related_x0020_Documents xmlns="199f0838-75a6-4f0c-9be1-f2c07140bccc" xsi:nil="true"/>
    <Owner xmlns="http://schemas.microsoft.com/sharepoint/v3">BB</Owner>
    <Publishing_x0020_Destination xmlns="199f0838-75a6-4f0c-9be1-f2c07140bccc">Default</Publishing_x0020_Destination>
    <Summary xmlns="199f0838-75a6-4f0c-9be1-f2c07140bccc">Oringinal release: 4/6/12 </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202452</Legacy_x0020_Document_x0020_ID>
    <CHC_x0020_Approval_x0020_Workflow_x0020_2 xmlns="c1848e11-9cf6-4ce4-877e-6837d2c2fa23">
      <Url xsi:nil="true"/>
      <Description xsi:nil="true"/>
    </CHC_x0020_Approval_x0020_Workflow_x0020_2>
    <Document_x0020_Title xmlns="199f0838-75a6-4f0c-9be1-f2c07140bccc">TS 17.28 Platelet Incubator/Rotator-Operation and Maintenance</Document_x0020_Title>
    <Content_x0020_Release_x0020_Date xmlns="199f0838-75a6-4f0c-9be1-f2c07140bccc">2019-01-25T06:00:00+00:00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Rejected</WFStatus>
    <_dlc_DocId xmlns="199f0838-75a6-4f0c-9be1-f2c07140bccc">F6TN54CWY5RS-50183619-31482</_dlc_DocId>
    <_dlc_DocIdUrl xmlns="199f0838-75a6-4f0c-9be1-f2c07140bccc">
      <Url>http://vcpsharepoint2/references/_layouts/15/DocIdRedir.aspx?ID=F6TN54CWY5RS-50183619-31482</Url>
      <Description>F6TN54CWY5RS-50183619-31482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1D0B9-2477-43CC-861A-160F59C5668D}">
  <ds:schemaRefs>
    <ds:schemaRef ds:uri="http://schemas.microsoft.com/sharepoint/v3/contenttype/forms"/>
  </ds:schemaRefs>
</ds:datastoreItem>
</file>

<file path=customXml/itemProps2.xml><?xml version="1.0" encoding="utf-8"?>
<ds:datastoreItem xmlns:ds="http://schemas.openxmlformats.org/officeDocument/2006/customXml" ds:itemID="{090428DA-B26A-44F1-923D-16B53787CB98}">
  <ds:schemaRefs>
    <ds:schemaRef ds:uri="http://schemas.microsoft.com/office/2006/documentManagement/types"/>
    <ds:schemaRef ds:uri="http://schemas.microsoft.com/sharepoint.v3"/>
    <ds:schemaRef ds:uri="http://purl.org/dc/terms/"/>
    <ds:schemaRef ds:uri="http://schemas.microsoft.com/sharepoint/v3"/>
    <ds:schemaRef ds:uri="http://schemas.microsoft.com/office/2006/metadata/properties"/>
    <ds:schemaRef ds:uri="c1848e11-9cf6-4ce4-877e-6837d2c2fa23"/>
    <ds:schemaRef ds:uri="199f0838-75a6-4f0c-9be1-f2c07140bccc"/>
    <ds:schemaRef ds:uri="http://purl.org/dc/elements/1.1/"/>
    <ds:schemaRef ds:uri="http://schemas.microsoft.com/office/infopath/2007/PartnerControls"/>
    <ds:schemaRef ds:uri="http://purl.org/dc/dcmitype/"/>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69B420F9-6A6D-4F1F-B3C9-DA1F165630CC}">
  <ds:schemaRefs>
    <ds:schemaRef ds:uri="http://schemas.microsoft.com/sharepoint/events"/>
  </ds:schemaRefs>
</ds:datastoreItem>
</file>

<file path=customXml/itemProps4.xml><?xml version="1.0" encoding="utf-8"?>
<ds:datastoreItem xmlns:ds="http://schemas.openxmlformats.org/officeDocument/2006/customXml" ds:itemID="{99065C14-EACD-4BD7-91F2-1DF44F523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885</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TS 17.28 Platelet Incubator/Rotator-Operation and Maintenance</vt:lpstr>
    </vt:vector>
  </TitlesOfParts>
  <Company>***</Company>
  <LinksUpToDate>false</LinksUpToDate>
  <CharactersWithSpaces>5956</CharactersWithSpaces>
  <SharedDoc>false</SharedDoc>
  <HLinks>
    <vt:vector size="12" baseType="variant">
      <vt:variant>
        <vt:i4>2424944</vt:i4>
      </vt:variant>
      <vt:variant>
        <vt:i4>3</vt:i4>
      </vt:variant>
      <vt:variant>
        <vt:i4>0</vt:i4>
      </vt:variant>
      <vt:variant>
        <vt:i4>5</vt:i4>
      </vt:variant>
      <vt:variant>
        <vt:lpwstr>http://khan.childrensmn.org/Manuals/Lab/SOP/TS/Res/Sysf/199611.pdf</vt:lpwstr>
      </vt:variant>
      <vt:variant>
        <vt:lpwstr/>
      </vt:variant>
      <vt:variant>
        <vt:i4>2752627</vt:i4>
      </vt:variant>
      <vt:variant>
        <vt:i4>0</vt:i4>
      </vt:variant>
      <vt:variant>
        <vt:i4>0</vt:i4>
      </vt:variant>
      <vt:variant>
        <vt:i4>5</vt:i4>
      </vt:variant>
      <vt:variant>
        <vt:lpwstr>http://khan.childrensmn.org/Manuals/Lab/SOP/TS/Res/STPf/200153.pdf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17.28 Platelet Incubator/Rotator-Operation and Maintenance</dc:title>
  <dc:creator>CE139279</dc:creator>
  <dc:description>Updated procedure for new equipment 1/15/19 sc</dc:description>
  <cp:lastModifiedBy>Sandy Cassidy</cp:lastModifiedBy>
  <cp:revision>4</cp:revision>
  <cp:lastPrinted>2011-07-13T18:16:00Z</cp:lastPrinted>
  <dcterms:created xsi:type="dcterms:W3CDTF">2019-09-11T19:55:00Z</dcterms:created>
  <dcterms:modified xsi:type="dcterms:W3CDTF">2019-09-11T20:23:00Z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e00e1655-4c83-432c-bff2-80a568a08ebb</vt:lpwstr>
  </property>
</Properties>
</file>