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152" w:type="dxa"/>
        <w:tblLayout w:type="fixed"/>
        <w:tblLook w:val="0000" w:firstRow="0" w:lastRow="0" w:firstColumn="0" w:lastColumn="0" w:noHBand="0" w:noVBand="0"/>
      </w:tblPr>
      <w:tblGrid>
        <w:gridCol w:w="1682"/>
        <w:gridCol w:w="9257"/>
        <w:gridCol w:w="7628"/>
      </w:tblGrid>
      <w:tr w:rsidR="00785258" w:rsidTr="00B4769C">
        <w:trPr>
          <w:trHeight w:val="144"/>
        </w:trPr>
        <w:tc>
          <w:tcPr>
            <w:tcW w:w="18567" w:type="dxa"/>
            <w:gridSpan w:val="3"/>
            <w:tcBorders>
              <w:bottom w:val="single" w:sz="18" w:space="0" w:color="A6A6A6" w:themeColor="background1" w:themeShade="A6"/>
            </w:tcBorders>
          </w:tcPr>
          <w:p w:rsidR="00785258" w:rsidRDefault="00B93EC0">
            <w:pPr>
              <w:rPr>
                <w:rFonts w:ascii="Arial" w:hAnsi="Arial" w:cs="Arial"/>
                <w:b/>
                <w:bCs/>
                <w:color w:val="0000FF"/>
                <w:sz w:val="36"/>
              </w:rPr>
            </w:pPr>
            <w:r>
              <w:rPr>
                <w:rFonts w:ascii="Arial" w:hAnsi="Arial" w:cs="Arial"/>
                <w:b/>
                <w:bCs/>
                <w:color w:val="0000FF"/>
                <w:sz w:val="36"/>
              </w:rPr>
              <w:t>Abbott Architect</w:t>
            </w:r>
            <w:r w:rsidR="002C3384">
              <w:rPr>
                <w:rFonts w:ascii="Arial" w:hAnsi="Arial" w:cs="Arial"/>
                <w:b/>
                <w:bCs/>
                <w:color w:val="0000FF"/>
                <w:sz w:val="36"/>
              </w:rPr>
              <w:t xml:space="preserve"> </w:t>
            </w:r>
            <w:r w:rsidR="009833D4">
              <w:rPr>
                <w:rFonts w:ascii="Arial" w:hAnsi="Arial" w:cs="Arial"/>
                <w:b/>
                <w:bCs/>
                <w:color w:val="0000FF"/>
                <w:sz w:val="36"/>
              </w:rPr>
              <w:t>c4000</w:t>
            </w:r>
            <w:r>
              <w:rPr>
                <w:rFonts w:ascii="Arial" w:hAnsi="Arial" w:cs="Arial"/>
                <w:b/>
                <w:bCs/>
                <w:color w:val="0000FF"/>
                <w:sz w:val="36"/>
              </w:rPr>
              <w:t xml:space="preserve"> Operating Procedure</w:t>
            </w:r>
          </w:p>
          <w:p w:rsidR="00785258" w:rsidRDefault="00785258">
            <w:pPr>
              <w:pStyle w:val="BodyText"/>
              <w:rPr>
                <w:rFonts w:ascii="Arial" w:hAnsi="Arial" w:cs="Arial"/>
                <w:sz w:val="24"/>
              </w:rPr>
            </w:pPr>
          </w:p>
        </w:tc>
      </w:tr>
      <w:tr w:rsidR="00DD274F" w:rsidTr="00B4769C">
        <w:trPr>
          <w:gridAfter w:val="1"/>
          <w:wAfter w:w="7628" w:type="dxa"/>
          <w:trHeight w:val="556"/>
        </w:trPr>
        <w:tc>
          <w:tcPr>
            <w:tcW w:w="1682" w:type="dxa"/>
            <w:tcBorders>
              <w:top w:val="single" w:sz="18" w:space="0" w:color="A6A6A6" w:themeColor="background1" w:themeShade="A6"/>
              <w:bottom w:val="single" w:sz="18" w:space="0" w:color="A6A6A6" w:themeColor="background1" w:themeShade="A6"/>
            </w:tcBorders>
          </w:tcPr>
          <w:p w:rsidR="00785258" w:rsidRDefault="00785258">
            <w:pPr>
              <w:jc w:val="left"/>
              <w:rPr>
                <w:rFonts w:ascii="Arial" w:hAnsi="Arial" w:cs="Arial"/>
                <w:b/>
                <w:bCs/>
                <w:color w:val="0000FF"/>
                <w:sz w:val="20"/>
              </w:rPr>
            </w:pPr>
            <w:r>
              <w:rPr>
                <w:rFonts w:ascii="Arial" w:hAnsi="Arial" w:cs="Arial"/>
                <w:b/>
                <w:bCs/>
                <w:color w:val="0000FF"/>
                <w:sz w:val="20"/>
              </w:rPr>
              <w:t>Purpose</w:t>
            </w:r>
          </w:p>
        </w:tc>
        <w:tc>
          <w:tcPr>
            <w:tcW w:w="9257" w:type="dxa"/>
            <w:tcBorders>
              <w:top w:val="single" w:sz="18" w:space="0" w:color="A6A6A6" w:themeColor="background1" w:themeShade="A6"/>
              <w:bottom w:val="single" w:sz="18" w:space="0" w:color="A6A6A6" w:themeColor="background1" w:themeShade="A6"/>
            </w:tcBorders>
          </w:tcPr>
          <w:p w:rsidR="009833D4" w:rsidRPr="00B4769C" w:rsidRDefault="009833D4" w:rsidP="00B4769C">
            <w:pPr>
              <w:pStyle w:val="TableText"/>
              <w:autoSpaceDE/>
              <w:autoSpaceDN/>
              <w:rPr>
                <w:rFonts w:ascii="Arial" w:hAnsi="Arial" w:cs="Arial"/>
                <w:szCs w:val="20"/>
                <w:lang w:eastAsia="ja-JP"/>
              </w:rPr>
            </w:pPr>
            <w:r w:rsidRPr="00B4769C">
              <w:rPr>
                <w:rFonts w:ascii="Arial" w:hAnsi="Arial" w:cs="Arial"/>
                <w:szCs w:val="20"/>
              </w:rPr>
              <w:t xml:space="preserve">This document provides instructions for Abbott Architect c4000 OPERATING PROCEDURE. </w:t>
            </w:r>
            <w:r w:rsidRPr="00B4769C">
              <w:rPr>
                <w:rStyle w:val="SC4274437"/>
                <w:rFonts w:ascii="Arial" w:hAnsi="Arial" w:cs="Arial"/>
                <w:sz w:val="20"/>
                <w:szCs w:val="20"/>
              </w:rPr>
              <w:t xml:space="preserve">The </w:t>
            </w:r>
            <w:r w:rsidR="007A189E" w:rsidRPr="00B4769C">
              <w:rPr>
                <w:rStyle w:val="SC4274437"/>
                <w:rFonts w:ascii="Arial" w:hAnsi="Arial" w:cs="Arial"/>
                <w:sz w:val="20"/>
                <w:szCs w:val="20"/>
              </w:rPr>
              <w:t xml:space="preserve">c4000 </w:t>
            </w:r>
            <w:r w:rsidRPr="00B4769C">
              <w:rPr>
                <w:rStyle w:val="SC4274437"/>
                <w:rFonts w:ascii="Arial" w:hAnsi="Arial" w:cs="Arial"/>
                <w:sz w:val="20"/>
                <w:szCs w:val="20"/>
              </w:rPr>
              <w:t xml:space="preserve">is an </w:t>
            </w:r>
            <w:r w:rsidRPr="00B4769C">
              <w:rPr>
                <w:rStyle w:val="SC4274437"/>
                <w:rFonts w:ascii="Arial" w:hAnsi="Arial" w:cs="Arial"/>
                <w:i/>
                <w:iCs/>
                <w:sz w:val="20"/>
                <w:szCs w:val="20"/>
              </w:rPr>
              <w:t xml:space="preserve">in vitro </w:t>
            </w:r>
            <w:r w:rsidRPr="00B4769C">
              <w:rPr>
                <w:rStyle w:val="SC4274437"/>
                <w:rFonts w:ascii="Arial" w:hAnsi="Arial" w:cs="Arial"/>
                <w:sz w:val="20"/>
                <w:szCs w:val="20"/>
              </w:rPr>
              <w:t xml:space="preserve">diagnostic device intended to duplicate manual analytical procedures such as pipetting, mixing, heating, and measuring spectral intensities to determine a variety of analytes in human body fluids. </w:t>
            </w:r>
          </w:p>
          <w:p w:rsidR="00785258" w:rsidRPr="00B4769C" w:rsidRDefault="00785258" w:rsidP="00B4769C">
            <w:pPr>
              <w:pStyle w:val="SP6180261"/>
              <w:rPr>
                <w:rFonts w:ascii="Arial" w:hAnsi="Arial" w:cs="Arial"/>
                <w:sz w:val="20"/>
                <w:szCs w:val="20"/>
              </w:rPr>
            </w:pPr>
          </w:p>
        </w:tc>
      </w:tr>
      <w:tr w:rsidR="00DD274F" w:rsidTr="00B4769C">
        <w:trPr>
          <w:gridAfter w:val="1"/>
          <w:wAfter w:w="7628" w:type="dxa"/>
          <w:trHeight w:val="530"/>
        </w:trPr>
        <w:tc>
          <w:tcPr>
            <w:tcW w:w="1682" w:type="dxa"/>
            <w:tcBorders>
              <w:top w:val="single" w:sz="18" w:space="0" w:color="A6A6A6" w:themeColor="background1" w:themeShade="A6"/>
              <w:bottom w:val="single" w:sz="18" w:space="0" w:color="A6A6A6" w:themeColor="background1" w:themeShade="A6"/>
            </w:tcBorders>
          </w:tcPr>
          <w:p w:rsidR="00785258" w:rsidRDefault="00785258" w:rsidP="003C41A9">
            <w:pPr>
              <w:rPr>
                <w:rFonts w:ascii="Arial" w:hAnsi="Arial" w:cs="Arial"/>
                <w:b/>
                <w:bCs/>
                <w:color w:val="0000FF"/>
                <w:sz w:val="20"/>
              </w:rPr>
            </w:pPr>
            <w:r>
              <w:rPr>
                <w:rFonts w:ascii="Arial" w:hAnsi="Arial" w:cs="Arial"/>
                <w:b/>
                <w:bCs/>
                <w:color w:val="0000FF"/>
                <w:sz w:val="20"/>
              </w:rPr>
              <w:t>Instrument</w:t>
            </w:r>
          </w:p>
        </w:tc>
        <w:tc>
          <w:tcPr>
            <w:tcW w:w="9257" w:type="dxa"/>
            <w:tcBorders>
              <w:top w:val="single" w:sz="18" w:space="0" w:color="A6A6A6" w:themeColor="background1" w:themeShade="A6"/>
              <w:bottom w:val="single" w:sz="18" w:space="0" w:color="A6A6A6" w:themeColor="background1" w:themeShade="A6"/>
            </w:tcBorders>
          </w:tcPr>
          <w:p w:rsidR="00B93EC0" w:rsidRDefault="00B93EC0" w:rsidP="009833D4">
            <w:pPr>
              <w:pStyle w:val="HTMLAddress"/>
              <w:rPr>
                <w:rFonts w:ascii="Arial" w:hAnsi="Arial" w:cs="Arial"/>
                <w:sz w:val="20"/>
                <w:lang w:eastAsia="ja-JP"/>
              </w:rPr>
            </w:pPr>
            <w:r w:rsidRPr="00B4769C">
              <w:rPr>
                <w:rFonts w:ascii="Arial" w:hAnsi="Arial" w:cs="Arial"/>
                <w:sz w:val="20"/>
                <w:lang w:eastAsia="ja-JP"/>
              </w:rPr>
              <w:t>Abbott Architect</w:t>
            </w:r>
            <w:r w:rsidR="002C3384" w:rsidRPr="00B4769C">
              <w:rPr>
                <w:rFonts w:ascii="Arial" w:hAnsi="Arial" w:cs="Arial"/>
                <w:sz w:val="20"/>
                <w:lang w:eastAsia="ja-JP"/>
              </w:rPr>
              <w:t xml:space="preserve"> </w:t>
            </w:r>
            <w:r w:rsidR="009833D4" w:rsidRPr="00B4769C">
              <w:rPr>
                <w:rFonts w:ascii="Arial" w:hAnsi="Arial" w:cs="Arial"/>
                <w:sz w:val="20"/>
                <w:lang w:eastAsia="ja-JP"/>
              </w:rPr>
              <w:t>c4000</w:t>
            </w:r>
            <w:r w:rsidR="00B4769C">
              <w:rPr>
                <w:rFonts w:ascii="Arial" w:hAnsi="Arial" w:cs="Arial"/>
                <w:sz w:val="20"/>
                <w:lang w:eastAsia="ja-JP"/>
              </w:rPr>
              <w:t>, St. Paul</w:t>
            </w:r>
          </w:p>
          <w:p w:rsidR="003C41A9" w:rsidRPr="00B4769C" w:rsidRDefault="003C41A9" w:rsidP="009833D4">
            <w:pPr>
              <w:pStyle w:val="HTMLAddress"/>
              <w:rPr>
                <w:rFonts w:ascii="Arial" w:hAnsi="Arial" w:cs="Arial"/>
                <w:sz w:val="20"/>
                <w:lang w:eastAsia="ja-JP"/>
              </w:rPr>
            </w:pPr>
          </w:p>
        </w:tc>
      </w:tr>
      <w:tr w:rsidR="005F2ECB" w:rsidTr="00B4769C">
        <w:trPr>
          <w:gridAfter w:val="1"/>
          <w:wAfter w:w="7628" w:type="dxa"/>
          <w:trHeight w:val="530"/>
        </w:trPr>
        <w:tc>
          <w:tcPr>
            <w:tcW w:w="1682" w:type="dxa"/>
            <w:tcBorders>
              <w:top w:val="single" w:sz="18" w:space="0" w:color="A6A6A6" w:themeColor="background1" w:themeShade="A6"/>
              <w:bottom w:val="single" w:sz="18" w:space="0" w:color="A6A6A6" w:themeColor="background1" w:themeShade="A6"/>
            </w:tcBorders>
          </w:tcPr>
          <w:p w:rsidR="005F2ECB" w:rsidRDefault="005F2ECB" w:rsidP="003C41A9">
            <w:pPr>
              <w:jc w:val="left"/>
              <w:rPr>
                <w:rFonts w:ascii="Arial" w:hAnsi="Arial" w:cs="Arial"/>
                <w:b/>
                <w:bCs/>
                <w:color w:val="0000FF"/>
                <w:sz w:val="20"/>
              </w:rPr>
            </w:pPr>
            <w:r>
              <w:rPr>
                <w:rFonts w:ascii="Arial" w:hAnsi="Arial" w:cs="Arial"/>
                <w:b/>
                <w:bCs/>
                <w:color w:val="0000FF"/>
                <w:sz w:val="20"/>
              </w:rPr>
              <w:t xml:space="preserve">Table of Contents </w:t>
            </w:r>
          </w:p>
        </w:tc>
        <w:tc>
          <w:tcPr>
            <w:tcW w:w="9257" w:type="dxa"/>
            <w:tcBorders>
              <w:top w:val="single" w:sz="18" w:space="0" w:color="A6A6A6" w:themeColor="background1" w:themeShade="A6"/>
              <w:bottom w:val="single" w:sz="18" w:space="0" w:color="A6A6A6" w:themeColor="background1" w:themeShade="A6"/>
            </w:tcBorders>
          </w:tcPr>
          <w:p w:rsidR="005F2ECB" w:rsidRPr="00B4769C" w:rsidRDefault="003C41A9" w:rsidP="00207BA8">
            <w:pPr>
              <w:rPr>
                <w:rFonts w:ascii="Arial" w:hAnsi="Arial" w:cs="Arial"/>
                <w:sz w:val="20"/>
                <w:szCs w:val="20"/>
              </w:rPr>
            </w:pPr>
            <w:hyperlink w:anchor="PolicyStatements" w:history="1">
              <w:r w:rsidR="00403A5B" w:rsidRPr="00B4769C">
                <w:rPr>
                  <w:rStyle w:val="Hyperlink"/>
                  <w:rFonts w:ascii="Arial" w:hAnsi="Arial" w:cs="Arial"/>
                  <w:sz w:val="20"/>
                  <w:szCs w:val="20"/>
                </w:rPr>
                <w:t>Policy Statements</w:t>
              </w:r>
            </w:hyperlink>
          </w:p>
          <w:p w:rsidR="00403A5B" w:rsidRPr="00B4769C" w:rsidRDefault="003C41A9" w:rsidP="00207BA8">
            <w:pPr>
              <w:rPr>
                <w:rFonts w:ascii="Arial" w:hAnsi="Arial" w:cs="Arial"/>
                <w:sz w:val="20"/>
                <w:szCs w:val="20"/>
              </w:rPr>
            </w:pPr>
            <w:hyperlink w:anchor="Materials" w:history="1">
              <w:r w:rsidR="00403A5B" w:rsidRPr="00B4769C">
                <w:rPr>
                  <w:rStyle w:val="Hyperlink"/>
                  <w:rFonts w:ascii="Arial" w:hAnsi="Arial" w:cs="Arial"/>
                  <w:sz w:val="20"/>
                  <w:szCs w:val="20"/>
                </w:rPr>
                <w:t>Materials</w:t>
              </w:r>
            </w:hyperlink>
          </w:p>
          <w:p w:rsidR="00403A5B" w:rsidRPr="00B4769C" w:rsidRDefault="003C41A9" w:rsidP="00207BA8">
            <w:pPr>
              <w:rPr>
                <w:rFonts w:ascii="Arial" w:hAnsi="Arial" w:cs="Arial"/>
                <w:sz w:val="20"/>
                <w:szCs w:val="20"/>
              </w:rPr>
            </w:pPr>
            <w:hyperlink w:anchor="Sample" w:history="1">
              <w:r w:rsidR="00403A5B" w:rsidRPr="00B4769C">
                <w:rPr>
                  <w:rStyle w:val="Hyperlink"/>
                  <w:rFonts w:ascii="Arial" w:hAnsi="Arial" w:cs="Arial"/>
                  <w:sz w:val="20"/>
                  <w:szCs w:val="20"/>
                </w:rPr>
                <w:t>Sample</w:t>
              </w:r>
            </w:hyperlink>
          </w:p>
          <w:p w:rsidR="00403A5B" w:rsidRPr="00B4769C" w:rsidRDefault="003C41A9" w:rsidP="00207BA8">
            <w:pPr>
              <w:rPr>
                <w:rFonts w:ascii="Arial" w:hAnsi="Arial" w:cs="Arial"/>
                <w:sz w:val="20"/>
                <w:szCs w:val="20"/>
              </w:rPr>
            </w:pPr>
            <w:hyperlink w:anchor="SpecialSafety" w:history="1">
              <w:r w:rsidR="00403A5B" w:rsidRPr="00B4769C">
                <w:rPr>
                  <w:rStyle w:val="Hyperlink"/>
                  <w:rFonts w:ascii="Arial" w:hAnsi="Arial" w:cs="Arial"/>
                  <w:sz w:val="20"/>
                  <w:szCs w:val="20"/>
                </w:rPr>
                <w:t>Special Safety Precautions</w:t>
              </w:r>
            </w:hyperlink>
          </w:p>
          <w:p w:rsidR="00403A5B" w:rsidRPr="00B4769C" w:rsidRDefault="003C41A9" w:rsidP="00207BA8">
            <w:pPr>
              <w:rPr>
                <w:rFonts w:ascii="Arial" w:hAnsi="Arial" w:cs="Arial"/>
                <w:sz w:val="20"/>
                <w:szCs w:val="20"/>
              </w:rPr>
            </w:pPr>
            <w:hyperlink w:anchor="Procedure" w:history="1">
              <w:r w:rsidR="00403A5B" w:rsidRPr="00B4769C">
                <w:rPr>
                  <w:rStyle w:val="Hyperlink"/>
                  <w:rFonts w:ascii="Arial" w:hAnsi="Arial" w:cs="Arial"/>
                  <w:sz w:val="20"/>
                  <w:szCs w:val="20"/>
                </w:rPr>
                <w:t>Procedure</w:t>
              </w:r>
            </w:hyperlink>
          </w:p>
          <w:p w:rsidR="00403A5B" w:rsidRPr="00B4769C" w:rsidRDefault="003C41A9" w:rsidP="00207BA8">
            <w:pPr>
              <w:rPr>
                <w:rFonts w:ascii="Arial" w:hAnsi="Arial" w:cs="Arial"/>
                <w:sz w:val="20"/>
                <w:szCs w:val="20"/>
              </w:rPr>
            </w:pPr>
            <w:hyperlink w:anchor="Maintenance" w:history="1">
              <w:r w:rsidR="00403A5B" w:rsidRPr="00B4769C">
                <w:rPr>
                  <w:rStyle w:val="Hyperlink"/>
                  <w:rFonts w:ascii="Arial" w:hAnsi="Arial" w:cs="Arial"/>
                  <w:sz w:val="20"/>
                  <w:szCs w:val="20"/>
                </w:rPr>
                <w:t>Maintenance</w:t>
              </w:r>
            </w:hyperlink>
          </w:p>
          <w:p w:rsidR="00403A5B" w:rsidRPr="00B4769C" w:rsidRDefault="003C41A9" w:rsidP="00207BA8">
            <w:pPr>
              <w:rPr>
                <w:rFonts w:ascii="Arial" w:hAnsi="Arial" w:cs="Arial"/>
                <w:sz w:val="20"/>
                <w:szCs w:val="20"/>
              </w:rPr>
            </w:pPr>
            <w:hyperlink w:anchor="DailyMaintenance" w:history="1">
              <w:r w:rsidR="00403A5B" w:rsidRPr="00B4769C">
                <w:rPr>
                  <w:rStyle w:val="Hyperlink"/>
                  <w:rFonts w:ascii="Arial" w:hAnsi="Arial" w:cs="Arial"/>
                  <w:sz w:val="20"/>
                  <w:szCs w:val="20"/>
                </w:rPr>
                <w:t>Daily Maintenance</w:t>
              </w:r>
            </w:hyperlink>
          </w:p>
          <w:p w:rsidR="00403A5B" w:rsidRPr="00B4769C" w:rsidRDefault="003C41A9" w:rsidP="00207BA8">
            <w:pPr>
              <w:rPr>
                <w:rFonts w:ascii="Arial" w:hAnsi="Arial" w:cs="Arial"/>
                <w:sz w:val="20"/>
                <w:szCs w:val="20"/>
              </w:rPr>
            </w:pPr>
            <w:hyperlink w:anchor="Weekly" w:history="1">
              <w:r w:rsidR="00403A5B" w:rsidRPr="00B4769C">
                <w:rPr>
                  <w:rStyle w:val="Hyperlink"/>
                  <w:rFonts w:ascii="Arial" w:hAnsi="Arial" w:cs="Arial"/>
                  <w:sz w:val="20"/>
                  <w:szCs w:val="20"/>
                </w:rPr>
                <w:t>Weekly Maintenance</w:t>
              </w:r>
            </w:hyperlink>
          </w:p>
          <w:p w:rsidR="00403A5B" w:rsidRPr="00B4769C" w:rsidRDefault="003C41A9" w:rsidP="00207BA8">
            <w:pPr>
              <w:rPr>
                <w:rFonts w:ascii="Arial" w:hAnsi="Arial" w:cs="Arial"/>
                <w:sz w:val="20"/>
                <w:szCs w:val="20"/>
              </w:rPr>
            </w:pPr>
            <w:hyperlink w:anchor="Monthly" w:history="1">
              <w:r w:rsidR="00403A5B" w:rsidRPr="00B4769C">
                <w:rPr>
                  <w:rStyle w:val="Hyperlink"/>
                  <w:rFonts w:ascii="Arial" w:hAnsi="Arial" w:cs="Arial"/>
                  <w:sz w:val="20"/>
                  <w:szCs w:val="20"/>
                </w:rPr>
                <w:t>Monthly Maintenance</w:t>
              </w:r>
            </w:hyperlink>
          </w:p>
          <w:p w:rsidR="00403A5B" w:rsidRPr="00B4769C" w:rsidRDefault="003C41A9" w:rsidP="00207BA8">
            <w:pPr>
              <w:rPr>
                <w:rFonts w:ascii="Arial" w:hAnsi="Arial" w:cs="Arial"/>
                <w:sz w:val="20"/>
                <w:szCs w:val="20"/>
              </w:rPr>
            </w:pPr>
            <w:hyperlink w:anchor="Quarterly" w:history="1">
              <w:r w:rsidR="00403A5B" w:rsidRPr="00B4769C">
                <w:rPr>
                  <w:rStyle w:val="Hyperlink"/>
                  <w:rFonts w:ascii="Arial" w:hAnsi="Arial" w:cs="Arial"/>
                  <w:sz w:val="20"/>
                  <w:szCs w:val="20"/>
                </w:rPr>
                <w:t>Quarterly Maintenance</w:t>
              </w:r>
            </w:hyperlink>
          </w:p>
          <w:p w:rsidR="00403A5B" w:rsidRPr="00B4769C" w:rsidRDefault="003C41A9" w:rsidP="00207BA8">
            <w:pPr>
              <w:rPr>
                <w:rFonts w:ascii="Arial" w:hAnsi="Arial" w:cs="Arial"/>
                <w:sz w:val="20"/>
                <w:szCs w:val="20"/>
              </w:rPr>
            </w:pPr>
            <w:hyperlink w:anchor="AsNeeded" w:history="1">
              <w:r w:rsidR="00403A5B" w:rsidRPr="00B4769C">
                <w:rPr>
                  <w:rStyle w:val="Hyperlink"/>
                  <w:rFonts w:ascii="Arial" w:hAnsi="Arial" w:cs="Arial"/>
                  <w:sz w:val="20"/>
                  <w:szCs w:val="20"/>
                </w:rPr>
                <w:t>As Needed Maintenance</w:t>
              </w:r>
            </w:hyperlink>
          </w:p>
          <w:p w:rsidR="00403A5B" w:rsidRPr="00B4769C" w:rsidRDefault="003C41A9" w:rsidP="00207BA8">
            <w:pPr>
              <w:rPr>
                <w:rFonts w:ascii="Arial" w:hAnsi="Arial" w:cs="Arial"/>
                <w:sz w:val="20"/>
                <w:szCs w:val="20"/>
              </w:rPr>
            </w:pPr>
            <w:hyperlink w:anchor="PoweroffSSC" w:history="1">
              <w:r w:rsidR="00403A5B" w:rsidRPr="00B4769C">
                <w:rPr>
                  <w:rStyle w:val="Hyperlink"/>
                  <w:rFonts w:ascii="Arial" w:hAnsi="Arial" w:cs="Arial"/>
                  <w:sz w:val="20"/>
                  <w:szCs w:val="20"/>
                </w:rPr>
                <w:t>Power off SSC</w:t>
              </w:r>
            </w:hyperlink>
          </w:p>
          <w:p w:rsidR="00403A5B" w:rsidRPr="00B4769C" w:rsidRDefault="003C41A9" w:rsidP="00207BA8">
            <w:pPr>
              <w:rPr>
                <w:rFonts w:ascii="Arial" w:hAnsi="Arial" w:cs="Arial"/>
                <w:sz w:val="20"/>
                <w:szCs w:val="20"/>
              </w:rPr>
            </w:pPr>
            <w:hyperlink w:anchor="PoweronSSC" w:history="1">
              <w:r w:rsidR="00403A5B" w:rsidRPr="00B4769C">
                <w:rPr>
                  <w:rStyle w:val="Hyperlink"/>
                  <w:rFonts w:ascii="Arial" w:hAnsi="Arial" w:cs="Arial"/>
                  <w:sz w:val="20"/>
                  <w:szCs w:val="20"/>
                </w:rPr>
                <w:t>Power on SSC</w:t>
              </w:r>
            </w:hyperlink>
          </w:p>
          <w:p w:rsidR="00403A5B" w:rsidRPr="00B4769C" w:rsidRDefault="003C41A9" w:rsidP="00207BA8">
            <w:pPr>
              <w:rPr>
                <w:rFonts w:ascii="Arial" w:hAnsi="Arial" w:cs="Arial"/>
                <w:sz w:val="20"/>
                <w:szCs w:val="20"/>
              </w:rPr>
            </w:pPr>
            <w:hyperlink w:anchor="LoggingIn" w:history="1">
              <w:r w:rsidR="00403A5B" w:rsidRPr="00B4769C">
                <w:rPr>
                  <w:rStyle w:val="Hyperlink"/>
                  <w:rFonts w:ascii="Arial" w:hAnsi="Arial" w:cs="Arial"/>
                  <w:sz w:val="20"/>
                  <w:szCs w:val="20"/>
                </w:rPr>
                <w:t>Logging In</w:t>
              </w:r>
            </w:hyperlink>
          </w:p>
          <w:p w:rsidR="00403A5B" w:rsidRPr="00B4769C" w:rsidRDefault="003C41A9" w:rsidP="00207BA8">
            <w:pPr>
              <w:rPr>
                <w:rFonts w:ascii="Arial" w:hAnsi="Arial" w:cs="Arial"/>
                <w:sz w:val="20"/>
                <w:szCs w:val="20"/>
              </w:rPr>
            </w:pPr>
            <w:hyperlink w:anchor="Calibration" w:history="1">
              <w:r w:rsidR="00403A5B" w:rsidRPr="00B4769C">
                <w:rPr>
                  <w:rStyle w:val="Hyperlink"/>
                  <w:rFonts w:ascii="Arial" w:hAnsi="Arial" w:cs="Arial"/>
                  <w:sz w:val="20"/>
                  <w:szCs w:val="20"/>
                </w:rPr>
                <w:t>Calibration</w:t>
              </w:r>
            </w:hyperlink>
          </w:p>
          <w:p w:rsidR="00403A5B" w:rsidRPr="00B4769C" w:rsidRDefault="003C41A9" w:rsidP="00207BA8">
            <w:pPr>
              <w:rPr>
                <w:rFonts w:ascii="Arial" w:hAnsi="Arial" w:cs="Arial"/>
                <w:sz w:val="20"/>
                <w:szCs w:val="20"/>
              </w:rPr>
            </w:pPr>
            <w:hyperlink w:anchor="Generating" w:history="1">
              <w:r w:rsidR="00403A5B" w:rsidRPr="00B4769C">
                <w:rPr>
                  <w:rStyle w:val="Hyperlink"/>
                  <w:rFonts w:ascii="Arial" w:hAnsi="Arial" w:cs="Arial"/>
                  <w:sz w:val="20"/>
                  <w:szCs w:val="20"/>
                </w:rPr>
                <w:t>Generating QC Barcodes</w:t>
              </w:r>
            </w:hyperlink>
          </w:p>
          <w:p w:rsidR="00403A5B" w:rsidRPr="00B4769C" w:rsidRDefault="003C41A9" w:rsidP="00207BA8">
            <w:pPr>
              <w:rPr>
                <w:rFonts w:ascii="Arial" w:hAnsi="Arial" w:cs="Arial"/>
                <w:sz w:val="20"/>
                <w:szCs w:val="20"/>
              </w:rPr>
            </w:pPr>
            <w:hyperlink w:anchor="Quality" w:history="1">
              <w:r w:rsidR="00403A5B" w:rsidRPr="00B4769C">
                <w:rPr>
                  <w:rStyle w:val="Hyperlink"/>
                  <w:rFonts w:ascii="Arial" w:hAnsi="Arial" w:cs="Arial"/>
                  <w:sz w:val="20"/>
                  <w:szCs w:val="20"/>
                </w:rPr>
                <w:t>Quality Control</w:t>
              </w:r>
            </w:hyperlink>
          </w:p>
          <w:p w:rsidR="00403A5B" w:rsidRPr="00B4769C" w:rsidRDefault="003C41A9" w:rsidP="00207BA8">
            <w:pPr>
              <w:rPr>
                <w:rFonts w:ascii="Arial" w:hAnsi="Arial" w:cs="Arial"/>
                <w:sz w:val="20"/>
                <w:szCs w:val="20"/>
              </w:rPr>
            </w:pPr>
            <w:hyperlink w:anchor="Addingnewlotqc" w:history="1">
              <w:r w:rsidR="00403A5B" w:rsidRPr="00B4769C">
                <w:rPr>
                  <w:rStyle w:val="Hyperlink"/>
                  <w:rFonts w:ascii="Arial" w:hAnsi="Arial" w:cs="Arial"/>
                  <w:sz w:val="20"/>
                  <w:szCs w:val="20"/>
                </w:rPr>
                <w:t>Adding new lots of QC</w:t>
              </w:r>
            </w:hyperlink>
          </w:p>
          <w:p w:rsidR="00403A5B" w:rsidRPr="00B4769C" w:rsidRDefault="009304AF" w:rsidP="00207BA8">
            <w:pPr>
              <w:rPr>
                <w:rStyle w:val="Hyperlink"/>
                <w:rFonts w:ascii="Arial" w:hAnsi="Arial" w:cs="Arial"/>
                <w:sz w:val="20"/>
                <w:szCs w:val="20"/>
              </w:rPr>
            </w:pPr>
            <w:r w:rsidRPr="00B4769C">
              <w:rPr>
                <w:rFonts w:ascii="Arial" w:hAnsi="Arial" w:cs="Arial"/>
                <w:sz w:val="20"/>
                <w:szCs w:val="20"/>
              </w:rPr>
              <w:fldChar w:fldCharType="begin"/>
            </w:r>
            <w:r w:rsidRPr="00B4769C">
              <w:rPr>
                <w:rFonts w:ascii="Arial" w:hAnsi="Arial" w:cs="Arial"/>
                <w:sz w:val="20"/>
                <w:szCs w:val="20"/>
              </w:rPr>
              <w:instrText xml:space="preserve"> HYPERLINK  \l "Configuringqcbarcode" </w:instrText>
            </w:r>
            <w:r w:rsidRPr="00B4769C">
              <w:rPr>
                <w:rFonts w:ascii="Arial" w:hAnsi="Arial" w:cs="Arial"/>
                <w:sz w:val="20"/>
                <w:szCs w:val="20"/>
              </w:rPr>
              <w:fldChar w:fldCharType="separate"/>
            </w:r>
            <w:r w:rsidR="00403A5B" w:rsidRPr="00B4769C">
              <w:rPr>
                <w:rStyle w:val="Hyperlink"/>
                <w:rFonts w:ascii="Arial" w:hAnsi="Arial" w:cs="Arial"/>
                <w:sz w:val="20"/>
                <w:szCs w:val="20"/>
              </w:rPr>
              <w:t>Configuring QC barcodes on the C4000</w:t>
            </w:r>
          </w:p>
          <w:p w:rsidR="00403A5B" w:rsidRPr="00B4769C" w:rsidRDefault="009304AF" w:rsidP="00207BA8">
            <w:pPr>
              <w:rPr>
                <w:rFonts w:ascii="Arial" w:hAnsi="Arial" w:cs="Arial"/>
                <w:sz w:val="20"/>
                <w:szCs w:val="20"/>
              </w:rPr>
            </w:pPr>
            <w:r w:rsidRPr="00B4769C">
              <w:rPr>
                <w:rFonts w:ascii="Arial" w:hAnsi="Arial" w:cs="Arial"/>
                <w:sz w:val="20"/>
                <w:szCs w:val="20"/>
              </w:rPr>
              <w:fldChar w:fldCharType="end"/>
            </w:r>
            <w:hyperlink w:anchor="DailyStartup" w:history="1">
              <w:r w:rsidR="00403A5B" w:rsidRPr="00B4769C">
                <w:rPr>
                  <w:rStyle w:val="Hyperlink"/>
                  <w:rFonts w:ascii="Arial" w:hAnsi="Arial" w:cs="Arial"/>
                  <w:sz w:val="20"/>
                  <w:szCs w:val="20"/>
                </w:rPr>
                <w:t>Daily Startup</w:t>
              </w:r>
            </w:hyperlink>
            <w:r w:rsidR="00403A5B" w:rsidRPr="00B4769C">
              <w:rPr>
                <w:rFonts w:ascii="Arial" w:hAnsi="Arial" w:cs="Arial"/>
                <w:sz w:val="20"/>
                <w:szCs w:val="20"/>
              </w:rPr>
              <w:t xml:space="preserve"> </w:t>
            </w:r>
          </w:p>
          <w:p w:rsidR="00403A5B" w:rsidRPr="00B4769C" w:rsidRDefault="003C41A9" w:rsidP="00207BA8">
            <w:pPr>
              <w:rPr>
                <w:rFonts w:ascii="Arial" w:hAnsi="Arial" w:cs="Arial"/>
                <w:sz w:val="20"/>
                <w:szCs w:val="20"/>
              </w:rPr>
            </w:pPr>
            <w:hyperlink w:anchor="Planmyday" w:history="1">
              <w:r w:rsidR="00403A5B" w:rsidRPr="00B4769C">
                <w:rPr>
                  <w:rStyle w:val="Hyperlink"/>
                  <w:rFonts w:ascii="Arial" w:hAnsi="Arial" w:cs="Arial"/>
                  <w:sz w:val="20"/>
                  <w:szCs w:val="20"/>
                </w:rPr>
                <w:t>Plan My Day</w:t>
              </w:r>
            </w:hyperlink>
          </w:p>
          <w:p w:rsidR="00403A5B" w:rsidRPr="00B4769C" w:rsidRDefault="003C41A9" w:rsidP="00207BA8">
            <w:pPr>
              <w:rPr>
                <w:rFonts w:ascii="Arial" w:hAnsi="Arial" w:cs="Arial"/>
                <w:sz w:val="20"/>
                <w:szCs w:val="20"/>
              </w:rPr>
            </w:pPr>
            <w:hyperlink w:anchor="CheckSupply" w:history="1">
              <w:r w:rsidR="00403A5B" w:rsidRPr="00B4769C">
                <w:rPr>
                  <w:rStyle w:val="Hyperlink"/>
                  <w:rFonts w:ascii="Arial" w:hAnsi="Arial" w:cs="Arial"/>
                  <w:sz w:val="20"/>
                  <w:szCs w:val="20"/>
                </w:rPr>
                <w:t>Check Supply Status</w:t>
              </w:r>
            </w:hyperlink>
          </w:p>
          <w:p w:rsidR="00403A5B" w:rsidRPr="00B4769C" w:rsidRDefault="003C41A9" w:rsidP="00207BA8">
            <w:pPr>
              <w:rPr>
                <w:rFonts w:ascii="Arial" w:hAnsi="Arial" w:cs="Arial"/>
                <w:sz w:val="20"/>
                <w:szCs w:val="20"/>
              </w:rPr>
            </w:pPr>
            <w:hyperlink w:anchor="CheckReagent" w:history="1">
              <w:r w:rsidR="00403A5B" w:rsidRPr="00B4769C">
                <w:rPr>
                  <w:rStyle w:val="Hyperlink"/>
                  <w:rFonts w:ascii="Arial" w:hAnsi="Arial" w:cs="Arial"/>
                  <w:sz w:val="20"/>
                  <w:szCs w:val="20"/>
                </w:rPr>
                <w:t>Check Reagent Status</w:t>
              </w:r>
            </w:hyperlink>
          </w:p>
          <w:p w:rsidR="00403A5B" w:rsidRPr="00B4769C" w:rsidRDefault="003C41A9" w:rsidP="00207BA8">
            <w:pPr>
              <w:rPr>
                <w:rFonts w:ascii="Arial" w:hAnsi="Arial" w:cs="Arial"/>
                <w:sz w:val="20"/>
                <w:szCs w:val="20"/>
              </w:rPr>
            </w:pPr>
            <w:hyperlink w:anchor="Loadbarcodedreagent" w:history="1">
              <w:r w:rsidR="00403A5B" w:rsidRPr="00B4769C">
                <w:rPr>
                  <w:rStyle w:val="Hyperlink"/>
                  <w:rFonts w:ascii="Arial" w:hAnsi="Arial" w:cs="Arial"/>
                  <w:sz w:val="20"/>
                  <w:szCs w:val="20"/>
                </w:rPr>
                <w:t xml:space="preserve">Load </w:t>
              </w:r>
              <w:r w:rsidR="00BC79F8" w:rsidRPr="00B4769C">
                <w:rPr>
                  <w:rStyle w:val="Hyperlink"/>
                  <w:rFonts w:ascii="Arial" w:hAnsi="Arial" w:cs="Arial"/>
                  <w:sz w:val="20"/>
                  <w:szCs w:val="20"/>
                </w:rPr>
                <w:t>Barcoded</w:t>
              </w:r>
              <w:r w:rsidR="00403A5B" w:rsidRPr="00B4769C">
                <w:rPr>
                  <w:rStyle w:val="Hyperlink"/>
                  <w:rFonts w:ascii="Arial" w:hAnsi="Arial" w:cs="Arial"/>
                  <w:sz w:val="20"/>
                  <w:szCs w:val="20"/>
                </w:rPr>
                <w:t xml:space="preserve"> Reagent</w:t>
              </w:r>
            </w:hyperlink>
          </w:p>
          <w:p w:rsidR="00403A5B" w:rsidRPr="00B4769C" w:rsidRDefault="003C41A9" w:rsidP="00207BA8">
            <w:pPr>
              <w:rPr>
                <w:rFonts w:ascii="Arial" w:hAnsi="Arial" w:cs="Arial"/>
                <w:sz w:val="20"/>
                <w:szCs w:val="20"/>
              </w:rPr>
            </w:pPr>
            <w:hyperlink w:anchor="Configurationnonbarcodedreagent" w:history="1">
              <w:r w:rsidR="00403A5B" w:rsidRPr="00B4769C">
                <w:rPr>
                  <w:rStyle w:val="Hyperlink"/>
                  <w:rFonts w:ascii="Arial" w:hAnsi="Arial" w:cs="Arial"/>
                  <w:sz w:val="20"/>
                  <w:szCs w:val="20"/>
                </w:rPr>
                <w:t>Configuration of Non-barcoded Reagents and Diluents</w:t>
              </w:r>
            </w:hyperlink>
          </w:p>
          <w:p w:rsidR="00403A5B" w:rsidRPr="00B4769C" w:rsidRDefault="003C41A9" w:rsidP="00207BA8">
            <w:pPr>
              <w:rPr>
                <w:rFonts w:ascii="Arial" w:hAnsi="Arial" w:cs="Arial"/>
                <w:sz w:val="20"/>
                <w:szCs w:val="20"/>
              </w:rPr>
            </w:pPr>
            <w:hyperlink w:anchor="Loadingnonbarcodedreagent" w:history="1">
              <w:r w:rsidR="00403A5B" w:rsidRPr="00B4769C">
                <w:rPr>
                  <w:rStyle w:val="Hyperlink"/>
                  <w:rFonts w:ascii="Arial" w:hAnsi="Arial" w:cs="Arial"/>
                  <w:sz w:val="20"/>
                  <w:szCs w:val="20"/>
                </w:rPr>
                <w:t>Loading Non-barcoded Reagent</w:t>
              </w:r>
            </w:hyperlink>
          </w:p>
          <w:p w:rsidR="00403A5B" w:rsidRPr="00B4769C" w:rsidRDefault="003C41A9" w:rsidP="00207BA8">
            <w:pPr>
              <w:rPr>
                <w:rFonts w:ascii="Arial" w:hAnsi="Arial" w:cs="Arial"/>
                <w:sz w:val="20"/>
                <w:szCs w:val="20"/>
              </w:rPr>
            </w:pPr>
            <w:hyperlink w:anchor="Loadingsamplediluents" w:history="1">
              <w:r w:rsidR="00403A5B" w:rsidRPr="00B4769C">
                <w:rPr>
                  <w:rStyle w:val="Hyperlink"/>
                  <w:rFonts w:ascii="Arial" w:hAnsi="Arial" w:cs="Arial"/>
                  <w:sz w:val="20"/>
                  <w:szCs w:val="20"/>
                </w:rPr>
                <w:t>Loading sample diluents</w:t>
              </w:r>
            </w:hyperlink>
          </w:p>
          <w:p w:rsidR="00403A5B" w:rsidRPr="00B4769C" w:rsidRDefault="003C41A9" w:rsidP="00207BA8">
            <w:pPr>
              <w:rPr>
                <w:rFonts w:ascii="Arial" w:hAnsi="Arial" w:cs="Arial"/>
                <w:sz w:val="20"/>
                <w:szCs w:val="20"/>
              </w:rPr>
            </w:pPr>
            <w:hyperlink w:anchor="Unloadingreagents" w:history="1">
              <w:r w:rsidR="00403A5B" w:rsidRPr="00B4769C">
                <w:rPr>
                  <w:rStyle w:val="Hyperlink"/>
                  <w:rFonts w:ascii="Arial" w:hAnsi="Arial" w:cs="Arial"/>
                  <w:sz w:val="20"/>
                  <w:szCs w:val="20"/>
                </w:rPr>
                <w:t>Unloading Reagents</w:t>
              </w:r>
            </w:hyperlink>
          </w:p>
          <w:p w:rsidR="00403A5B" w:rsidRPr="00B4769C" w:rsidRDefault="003C41A9" w:rsidP="00207BA8">
            <w:pPr>
              <w:rPr>
                <w:rFonts w:ascii="Arial" w:hAnsi="Arial" w:cs="Arial"/>
                <w:sz w:val="20"/>
                <w:szCs w:val="20"/>
              </w:rPr>
            </w:pPr>
            <w:hyperlink w:anchor="Replacingconsumables" w:history="1">
              <w:r w:rsidR="00403A5B" w:rsidRPr="00B4769C">
                <w:rPr>
                  <w:rStyle w:val="Hyperlink"/>
                  <w:rFonts w:ascii="Arial" w:hAnsi="Arial" w:cs="Arial"/>
                  <w:sz w:val="20"/>
                  <w:szCs w:val="20"/>
                </w:rPr>
                <w:t>Replacing Consumables</w:t>
              </w:r>
            </w:hyperlink>
          </w:p>
          <w:p w:rsidR="00403A5B" w:rsidRPr="00B4769C" w:rsidRDefault="003C41A9" w:rsidP="00207BA8">
            <w:pPr>
              <w:rPr>
                <w:rFonts w:ascii="Arial" w:hAnsi="Arial" w:cs="Arial"/>
                <w:sz w:val="20"/>
                <w:szCs w:val="20"/>
              </w:rPr>
            </w:pPr>
            <w:hyperlink w:anchor="Programmingsmapledata" w:history="1">
              <w:r w:rsidR="00403A5B" w:rsidRPr="00B4769C">
                <w:rPr>
                  <w:rStyle w:val="Hyperlink"/>
                  <w:rFonts w:ascii="Arial" w:hAnsi="Arial" w:cs="Arial"/>
                  <w:sz w:val="20"/>
                  <w:szCs w:val="20"/>
                </w:rPr>
                <w:t>Programming Sample Data</w:t>
              </w:r>
            </w:hyperlink>
          </w:p>
          <w:p w:rsidR="00403A5B" w:rsidRPr="00B4769C" w:rsidRDefault="003C41A9" w:rsidP="00207BA8">
            <w:pPr>
              <w:rPr>
                <w:rFonts w:ascii="Arial" w:hAnsi="Arial" w:cs="Arial"/>
                <w:sz w:val="20"/>
                <w:szCs w:val="20"/>
              </w:rPr>
            </w:pPr>
            <w:hyperlink w:anchor="Loadingsamples" w:history="1">
              <w:r w:rsidR="00403A5B" w:rsidRPr="00B4769C">
                <w:rPr>
                  <w:rStyle w:val="Hyperlink"/>
                  <w:rFonts w:ascii="Arial" w:hAnsi="Arial" w:cs="Arial"/>
                  <w:sz w:val="20"/>
                  <w:szCs w:val="20"/>
                </w:rPr>
                <w:t>Loading Samples</w:t>
              </w:r>
            </w:hyperlink>
          </w:p>
          <w:p w:rsidR="00403A5B" w:rsidRPr="00B4769C" w:rsidRDefault="003C41A9" w:rsidP="00207BA8">
            <w:pPr>
              <w:rPr>
                <w:rFonts w:ascii="Arial" w:hAnsi="Arial" w:cs="Arial"/>
                <w:sz w:val="20"/>
                <w:szCs w:val="20"/>
              </w:rPr>
            </w:pPr>
            <w:hyperlink w:anchor="RemovingSamplesinProcess" w:history="1">
              <w:r w:rsidR="00403A5B" w:rsidRPr="00B4769C">
                <w:rPr>
                  <w:rStyle w:val="Hyperlink"/>
                  <w:rFonts w:ascii="Arial" w:hAnsi="Arial" w:cs="Arial"/>
                  <w:sz w:val="20"/>
                  <w:szCs w:val="20"/>
                </w:rPr>
                <w:t>Removing Samples in Process</w:t>
              </w:r>
            </w:hyperlink>
          </w:p>
          <w:p w:rsidR="00403A5B" w:rsidRPr="00B4769C" w:rsidRDefault="003C41A9" w:rsidP="00207BA8">
            <w:pPr>
              <w:rPr>
                <w:rFonts w:ascii="Arial" w:hAnsi="Arial" w:cs="Arial"/>
                <w:sz w:val="20"/>
                <w:szCs w:val="20"/>
              </w:rPr>
            </w:pPr>
            <w:hyperlink w:anchor="Interpretation" w:history="1">
              <w:r w:rsidR="00403A5B" w:rsidRPr="00B4769C">
                <w:rPr>
                  <w:rStyle w:val="Hyperlink"/>
                  <w:rFonts w:ascii="Arial" w:hAnsi="Arial" w:cs="Arial"/>
                  <w:sz w:val="20"/>
                  <w:szCs w:val="20"/>
                </w:rPr>
                <w:t>Interpretation/ Results/Alert Values</w:t>
              </w:r>
            </w:hyperlink>
          </w:p>
          <w:p w:rsidR="00403A5B" w:rsidRPr="00B4769C" w:rsidRDefault="003C41A9" w:rsidP="00207BA8">
            <w:pPr>
              <w:rPr>
                <w:rFonts w:ascii="Arial" w:hAnsi="Arial" w:cs="Arial"/>
                <w:sz w:val="20"/>
                <w:szCs w:val="20"/>
              </w:rPr>
            </w:pPr>
            <w:hyperlink w:anchor="Dilutions" w:history="1">
              <w:r w:rsidR="00403A5B" w:rsidRPr="00B4769C">
                <w:rPr>
                  <w:rStyle w:val="Hyperlink"/>
                  <w:rFonts w:ascii="Arial" w:hAnsi="Arial" w:cs="Arial"/>
                  <w:sz w:val="20"/>
                  <w:szCs w:val="20"/>
                </w:rPr>
                <w:t>Dilutions</w:t>
              </w:r>
            </w:hyperlink>
          </w:p>
        </w:tc>
      </w:tr>
      <w:tr w:rsidR="00DD274F" w:rsidTr="00B4769C">
        <w:trPr>
          <w:gridAfter w:val="1"/>
          <w:wAfter w:w="7628" w:type="dxa"/>
          <w:trHeight w:val="329"/>
        </w:trPr>
        <w:tc>
          <w:tcPr>
            <w:tcW w:w="1682" w:type="dxa"/>
            <w:tcBorders>
              <w:top w:val="single" w:sz="18" w:space="0" w:color="A6A6A6" w:themeColor="background1" w:themeShade="A6"/>
              <w:bottom w:val="single" w:sz="18" w:space="0" w:color="A6A6A6" w:themeColor="background1" w:themeShade="A6"/>
            </w:tcBorders>
          </w:tcPr>
          <w:p w:rsidR="00785258" w:rsidRDefault="00785258">
            <w:pPr>
              <w:jc w:val="left"/>
              <w:rPr>
                <w:rFonts w:ascii="Arial" w:hAnsi="Arial" w:cs="Arial"/>
                <w:b/>
                <w:bCs/>
                <w:color w:val="0000FF"/>
                <w:sz w:val="20"/>
              </w:rPr>
            </w:pPr>
            <w:bookmarkStart w:id="0" w:name="PolicyStatements"/>
            <w:r>
              <w:rPr>
                <w:rFonts w:ascii="Arial" w:hAnsi="Arial" w:cs="Arial"/>
                <w:b/>
                <w:bCs/>
                <w:color w:val="0000FF"/>
                <w:sz w:val="20"/>
              </w:rPr>
              <w:t>Policy Statements</w:t>
            </w:r>
            <w:bookmarkEnd w:id="0"/>
          </w:p>
        </w:tc>
        <w:tc>
          <w:tcPr>
            <w:tcW w:w="9257" w:type="dxa"/>
            <w:tcBorders>
              <w:top w:val="single" w:sz="18" w:space="0" w:color="A6A6A6" w:themeColor="background1" w:themeShade="A6"/>
              <w:bottom w:val="single" w:sz="18" w:space="0" w:color="A6A6A6" w:themeColor="background1" w:themeShade="A6"/>
            </w:tcBorders>
          </w:tcPr>
          <w:p w:rsidR="00785258" w:rsidRPr="00B4769C" w:rsidRDefault="00B93EC0" w:rsidP="00B4769C">
            <w:pPr>
              <w:pStyle w:val="TableText"/>
              <w:autoSpaceDE/>
              <w:autoSpaceDN/>
              <w:rPr>
                <w:rFonts w:ascii="Arial" w:hAnsi="Arial" w:cs="Arial"/>
                <w:szCs w:val="20"/>
                <w:lang w:eastAsia="ja-JP"/>
              </w:rPr>
            </w:pPr>
            <w:r w:rsidRPr="00B4769C">
              <w:rPr>
                <w:rFonts w:ascii="Arial" w:hAnsi="Arial" w:cs="Arial"/>
                <w:szCs w:val="20"/>
                <w:lang w:eastAsia="ja-JP"/>
              </w:rPr>
              <w:t>This procedure is intended for all personnel responsible for the operation of the Abbott Architect</w:t>
            </w:r>
            <w:r w:rsidR="002C3384" w:rsidRPr="00B4769C">
              <w:rPr>
                <w:rFonts w:ascii="Arial" w:hAnsi="Arial" w:cs="Arial"/>
                <w:szCs w:val="20"/>
                <w:lang w:eastAsia="ja-JP"/>
              </w:rPr>
              <w:t xml:space="preserve"> </w:t>
            </w:r>
            <w:r w:rsidR="009833D4" w:rsidRPr="00B4769C">
              <w:rPr>
                <w:rFonts w:ascii="Arial" w:hAnsi="Arial" w:cs="Arial"/>
                <w:szCs w:val="20"/>
                <w:lang w:eastAsia="ja-JP"/>
              </w:rPr>
              <w:t>c4000</w:t>
            </w:r>
            <w:r w:rsidR="002C3384" w:rsidRPr="00B4769C">
              <w:rPr>
                <w:rFonts w:ascii="Arial" w:hAnsi="Arial" w:cs="Arial"/>
                <w:szCs w:val="20"/>
                <w:lang w:eastAsia="ja-JP"/>
              </w:rPr>
              <w:t>.</w:t>
            </w:r>
            <w:r w:rsidR="00B4769C">
              <w:rPr>
                <w:rFonts w:ascii="Arial" w:hAnsi="Arial" w:cs="Arial"/>
                <w:szCs w:val="20"/>
                <w:lang w:eastAsia="ja-JP"/>
              </w:rPr>
              <w:t xml:space="preserve">  </w:t>
            </w:r>
            <w:r w:rsidRPr="00B4769C">
              <w:rPr>
                <w:rFonts w:ascii="Arial" w:hAnsi="Arial" w:cs="Arial"/>
                <w:szCs w:val="20"/>
                <w:lang w:eastAsia="ja-JP"/>
              </w:rPr>
              <w:t>Personnel operating the Abbott Architect</w:t>
            </w:r>
            <w:r w:rsidR="002C3384" w:rsidRPr="00B4769C">
              <w:rPr>
                <w:rFonts w:ascii="Arial" w:hAnsi="Arial" w:cs="Arial"/>
                <w:szCs w:val="20"/>
                <w:lang w:eastAsia="ja-JP"/>
              </w:rPr>
              <w:t xml:space="preserve"> </w:t>
            </w:r>
            <w:r w:rsidR="009833D4" w:rsidRPr="00B4769C">
              <w:rPr>
                <w:rFonts w:ascii="Arial" w:hAnsi="Arial" w:cs="Arial"/>
                <w:szCs w:val="20"/>
                <w:lang w:eastAsia="ja-JP"/>
              </w:rPr>
              <w:t>c4000</w:t>
            </w:r>
            <w:r w:rsidRPr="00B4769C">
              <w:rPr>
                <w:rFonts w:ascii="Arial" w:hAnsi="Arial" w:cs="Arial"/>
                <w:szCs w:val="20"/>
                <w:lang w:eastAsia="ja-JP"/>
              </w:rPr>
              <w:t xml:space="preserve"> must demonstrate </w:t>
            </w:r>
            <w:r w:rsidR="00834BB5" w:rsidRPr="00B4769C">
              <w:rPr>
                <w:rFonts w:ascii="Arial" w:hAnsi="Arial" w:cs="Arial"/>
                <w:szCs w:val="20"/>
                <w:lang w:eastAsia="ja-JP"/>
              </w:rPr>
              <w:t xml:space="preserve">applicable </w:t>
            </w:r>
            <w:r w:rsidRPr="00B4769C">
              <w:rPr>
                <w:rFonts w:ascii="Arial" w:hAnsi="Arial" w:cs="Arial"/>
                <w:szCs w:val="20"/>
                <w:lang w:eastAsia="ja-JP"/>
              </w:rPr>
              <w:t>competence in its operation and maintenance.</w:t>
            </w:r>
          </w:p>
          <w:p w:rsidR="00B93EC0" w:rsidRPr="00B4769C" w:rsidRDefault="00B93EC0" w:rsidP="00B93EC0">
            <w:pPr>
              <w:ind w:left="360"/>
              <w:jc w:val="left"/>
              <w:rPr>
                <w:rFonts w:ascii="Arial" w:hAnsi="Arial" w:cs="Arial"/>
                <w:iCs/>
                <w:sz w:val="20"/>
                <w:szCs w:val="20"/>
              </w:rPr>
            </w:pPr>
          </w:p>
        </w:tc>
      </w:tr>
      <w:tr w:rsidR="009A440A" w:rsidTr="00B4769C">
        <w:trPr>
          <w:gridAfter w:val="1"/>
          <w:wAfter w:w="7628" w:type="dxa"/>
          <w:trHeight w:val="2022"/>
        </w:trPr>
        <w:tc>
          <w:tcPr>
            <w:tcW w:w="1682" w:type="dxa"/>
            <w:tcBorders>
              <w:top w:val="single" w:sz="18" w:space="0" w:color="A6A6A6" w:themeColor="background1" w:themeShade="A6"/>
              <w:bottom w:val="single" w:sz="18" w:space="0" w:color="A6A6A6" w:themeColor="background1" w:themeShade="A6"/>
            </w:tcBorders>
          </w:tcPr>
          <w:p w:rsidR="009A440A" w:rsidRDefault="009A440A">
            <w:pPr>
              <w:jc w:val="left"/>
              <w:rPr>
                <w:rFonts w:ascii="Arial" w:hAnsi="Arial" w:cs="Arial"/>
                <w:b/>
                <w:bCs/>
                <w:color w:val="0000FF"/>
                <w:sz w:val="20"/>
              </w:rPr>
            </w:pPr>
            <w:bookmarkStart w:id="1" w:name="Materials"/>
            <w:r>
              <w:rPr>
                <w:rFonts w:ascii="Arial" w:hAnsi="Arial" w:cs="Arial"/>
                <w:b/>
                <w:bCs/>
                <w:color w:val="0000FF"/>
                <w:sz w:val="20"/>
              </w:rPr>
              <w:t>Materials</w:t>
            </w:r>
            <w:bookmarkEnd w:id="1"/>
          </w:p>
        </w:tc>
        <w:tc>
          <w:tcPr>
            <w:tcW w:w="9257" w:type="dxa"/>
            <w:tcBorders>
              <w:top w:val="single" w:sz="18" w:space="0" w:color="A6A6A6" w:themeColor="background1" w:themeShade="A6"/>
              <w:bottom w:val="single" w:sz="18" w:space="0" w:color="A6A6A6" w:themeColor="background1" w:themeShade="A6"/>
            </w:tcBorders>
          </w:tcPr>
          <w:tbl>
            <w:tblPr>
              <w:tblW w:w="8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5"/>
              <w:gridCol w:w="2785"/>
              <w:gridCol w:w="2785"/>
            </w:tblGrid>
            <w:tr w:rsidR="009A440A" w:rsidRPr="00B4769C" w:rsidTr="00CE4F9D">
              <w:trPr>
                <w:trHeight w:val="256"/>
              </w:trPr>
              <w:tc>
                <w:tcPr>
                  <w:tcW w:w="2785" w:type="dxa"/>
                </w:tcPr>
                <w:p w:rsidR="009A440A" w:rsidRPr="00B4769C" w:rsidRDefault="009A440A" w:rsidP="0042759E">
                  <w:pPr>
                    <w:jc w:val="left"/>
                    <w:rPr>
                      <w:rFonts w:ascii="Arial" w:hAnsi="Arial" w:cs="Arial"/>
                      <w:b/>
                      <w:iCs/>
                      <w:sz w:val="20"/>
                      <w:szCs w:val="20"/>
                    </w:rPr>
                  </w:pPr>
                  <w:r w:rsidRPr="00B4769C">
                    <w:rPr>
                      <w:rFonts w:ascii="Arial" w:hAnsi="Arial" w:cs="Arial"/>
                      <w:b/>
                      <w:iCs/>
                      <w:sz w:val="20"/>
                      <w:szCs w:val="20"/>
                    </w:rPr>
                    <w:t>Reagents</w:t>
                  </w:r>
                </w:p>
              </w:tc>
              <w:tc>
                <w:tcPr>
                  <w:tcW w:w="2785" w:type="dxa"/>
                </w:tcPr>
                <w:p w:rsidR="009A440A" w:rsidRPr="00B4769C" w:rsidRDefault="009A440A" w:rsidP="0042759E">
                  <w:pPr>
                    <w:jc w:val="left"/>
                    <w:rPr>
                      <w:rFonts w:ascii="Arial" w:hAnsi="Arial" w:cs="Arial"/>
                      <w:b/>
                      <w:iCs/>
                      <w:sz w:val="20"/>
                      <w:szCs w:val="20"/>
                    </w:rPr>
                  </w:pPr>
                  <w:r w:rsidRPr="00B4769C">
                    <w:rPr>
                      <w:rFonts w:ascii="Arial" w:hAnsi="Arial" w:cs="Arial"/>
                      <w:b/>
                      <w:iCs/>
                      <w:sz w:val="20"/>
                      <w:szCs w:val="20"/>
                    </w:rPr>
                    <w:t>Supplies</w:t>
                  </w:r>
                </w:p>
              </w:tc>
              <w:tc>
                <w:tcPr>
                  <w:tcW w:w="2785" w:type="dxa"/>
                </w:tcPr>
                <w:p w:rsidR="009A440A" w:rsidRPr="00B4769C" w:rsidRDefault="009A440A" w:rsidP="0042759E">
                  <w:pPr>
                    <w:jc w:val="left"/>
                    <w:rPr>
                      <w:rFonts w:ascii="Arial" w:hAnsi="Arial" w:cs="Arial"/>
                      <w:b/>
                      <w:iCs/>
                      <w:sz w:val="20"/>
                      <w:szCs w:val="20"/>
                    </w:rPr>
                  </w:pPr>
                  <w:r w:rsidRPr="00B4769C">
                    <w:rPr>
                      <w:rFonts w:ascii="Arial" w:hAnsi="Arial" w:cs="Arial"/>
                      <w:b/>
                      <w:iCs/>
                      <w:sz w:val="20"/>
                      <w:szCs w:val="20"/>
                    </w:rPr>
                    <w:t>Equipment</w:t>
                  </w:r>
                </w:p>
              </w:tc>
            </w:tr>
            <w:tr w:rsidR="009A440A" w:rsidRPr="00B4769C" w:rsidTr="00CE4F9D">
              <w:trPr>
                <w:trHeight w:val="1318"/>
              </w:trPr>
              <w:tc>
                <w:tcPr>
                  <w:tcW w:w="2785" w:type="dxa"/>
                </w:tcPr>
                <w:p w:rsidR="009A440A" w:rsidRPr="00B4769C" w:rsidRDefault="009A440A" w:rsidP="009833D4">
                  <w:pPr>
                    <w:jc w:val="left"/>
                    <w:rPr>
                      <w:rFonts w:ascii="Arial" w:hAnsi="Arial" w:cs="Arial"/>
                      <w:iCs/>
                      <w:sz w:val="20"/>
                      <w:szCs w:val="20"/>
                    </w:rPr>
                  </w:pPr>
                </w:p>
              </w:tc>
              <w:tc>
                <w:tcPr>
                  <w:tcW w:w="2785" w:type="dxa"/>
                </w:tcPr>
                <w:p w:rsidR="009A440A" w:rsidRPr="00B4769C" w:rsidRDefault="009A440A" w:rsidP="0042759E">
                  <w:pPr>
                    <w:jc w:val="left"/>
                    <w:rPr>
                      <w:rFonts w:ascii="Arial" w:hAnsi="Arial" w:cs="Arial"/>
                      <w:iCs/>
                      <w:sz w:val="20"/>
                      <w:szCs w:val="20"/>
                    </w:rPr>
                  </w:pPr>
                  <w:r w:rsidRPr="00B4769C">
                    <w:rPr>
                      <w:rFonts w:ascii="Arial" w:hAnsi="Arial" w:cs="Arial"/>
                      <w:iCs/>
                      <w:sz w:val="20"/>
                      <w:szCs w:val="20"/>
                    </w:rPr>
                    <w:t>Numerous supplies are needed to operate the Abbott Architect.  Refer to the operator’s guide for more information.</w:t>
                  </w:r>
                </w:p>
              </w:tc>
              <w:tc>
                <w:tcPr>
                  <w:tcW w:w="2785" w:type="dxa"/>
                </w:tcPr>
                <w:p w:rsidR="009A440A" w:rsidRPr="00B4769C" w:rsidRDefault="009A440A" w:rsidP="0042759E">
                  <w:pPr>
                    <w:jc w:val="left"/>
                    <w:rPr>
                      <w:rFonts w:ascii="Arial" w:hAnsi="Arial" w:cs="Arial"/>
                      <w:iCs/>
                      <w:sz w:val="20"/>
                      <w:szCs w:val="20"/>
                    </w:rPr>
                  </w:pPr>
                  <w:r w:rsidRPr="00B4769C">
                    <w:rPr>
                      <w:rFonts w:ascii="Arial" w:hAnsi="Arial" w:cs="Arial"/>
                      <w:iCs/>
                      <w:sz w:val="20"/>
                      <w:szCs w:val="20"/>
                    </w:rPr>
                    <w:t>Abbott Architect</w:t>
                  </w:r>
                  <w:r w:rsidR="002C3384" w:rsidRPr="00B4769C">
                    <w:rPr>
                      <w:rFonts w:ascii="Arial" w:hAnsi="Arial" w:cs="Arial"/>
                      <w:iCs/>
                      <w:sz w:val="20"/>
                      <w:szCs w:val="20"/>
                    </w:rPr>
                    <w:t xml:space="preserve"> </w:t>
                  </w:r>
                  <w:r w:rsidR="009833D4" w:rsidRPr="00B4769C">
                    <w:rPr>
                      <w:rFonts w:ascii="Arial" w:hAnsi="Arial" w:cs="Arial"/>
                      <w:iCs/>
                      <w:sz w:val="20"/>
                      <w:szCs w:val="20"/>
                    </w:rPr>
                    <w:t>c4000</w:t>
                  </w:r>
                </w:p>
                <w:p w:rsidR="009A440A" w:rsidRPr="00B4769C" w:rsidRDefault="00834BB5" w:rsidP="009833D4">
                  <w:pPr>
                    <w:jc w:val="left"/>
                    <w:rPr>
                      <w:rFonts w:ascii="Arial" w:hAnsi="Arial" w:cs="Arial"/>
                      <w:iCs/>
                      <w:sz w:val="20"/>
                      <w:szCs w:val="20"/>
                    </w:rPr>
                  </w:pPr>
                  <w:r w:rsidRPr="00B4769C">
                    <w:rPr>
                      <w:rFonts w:ascii="Arial" w:hAnsi="Arial" w:cs="Arial"/>
                      <w:iCs/>
                      <w:sz w:val="20"/>
                      <w:szCs w:val="20"/>
                    </w:rPr>
                    <w:t>Serial Number: c461801</w:t>
                  </w:r>
                </w:p>
                <w:p w:rsidR="00834BB5" w:rsidRPr="00B4769C" w:rsidRDefault="00834BB5" w:rsidP="009833D4">
                  <w:pPr>
                    <w:jc w:val="left"/>
                    <w:rPr>
                      <w:rFonts w:ascii="Arial" w:hAnsi="Arial" w:cs="Arial"/>
                      <w:iCs/>
                      <w:sz w:val="20"/>
                      <w:szCs w:val="20"/>
                    </w:rPr>
                  </w:pPr>
                  <w:r w:rsidRPr="00B4769C">
                    <w:rPr>
                      <w:rFonts w:ascii="Arial" w:hAnsi="Arial" w:cs="Arial"/>
                      <w:iCs/>
                      <w:sz w:val="20"/>
                      <w:szCs w:val="20"/>
                    </w:rPr>
                    <w:t xml:space="preserve">St Paul Customer #: </w:t>
                  </w:r>
                  <w:r w:rsidR="001A5AA8" w:rsidRPr="00B4769C">
                    <w:rPr>
                      <w:rFonts w:ascii="Arial" w:hAnsi="Arial" w:cs="Arial"/>
                      <w:iCs/>
                      <w:sz w:val="20"/>
                      <w:szCs w:val="20"/>
                    </w:rPr>
                    <w:t>50066117</w:t>
                  </w:r>
                </w:p>
              </w:tc>
            </w:tr>
          </w:tbl>
          <w:p w:rsidR="009A440A" w:rsidRPr="00B4769C" w:rsidRDefault="009A440A">
            <w:pPr>
              <w:jc w:val="left"/>
              <w:rPr>
                <w:rFonts w:ascii="Arial" w:hAnsi="Arial" w:cs="Arial"/>
                <w:iCs/>
                <w:sz w:val="20"/>
                <w:szCs w:val="20"/>
              </w:rPr>
            </w:pPr>
          </w:p>
        </w:tc>
      </w:tr>
      <w:tr w:rsidR="00DD274F" w:rsidTr="00B4769C">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785258" w:rsidRDefault="00785258">
            <w:pPr>
              <w:jc w:val="left"/>
              <w:rPr>
                <w:rFonts w:ascii="Arial" w:hAnsi="Arial" w:cs="Arial"/>
                <w:b/>
                <w:bCs/>
                <w:color w:val="0000FF"/>
                <w:sz w:val="20"/>
              </w:rPr>
            </w:pPr>
            <w:bookmarkStart w:id="2" w:name="Sample"/>
            <w:r>
              <w:rPr>
                <w:rFonts w:ascii="Arial" w:hAnsi="Arial" w:cs="Arial"/>
                <w:b/>
                <w:bCs/>
                <w:color w:val="0000FF"/>
                <w:sz w:val="20"/>
              </w:rPr>
              <w:lastRenderedPageBreak/>
              <w:t>Sample</w:t>
            </w:r>
            <w:bookmarkEnd w:id="2"/>
          </w:p>
        </w:tc>
        <w:tc>
          <w:tcPr>
            <w:tcW w:w="9257" w:type="dxa"/>
            <w:tcBorders>
              <w:top w:val="single" w:sz="18" w:space="0" w:color="A6A6A6" w:themeColor="background1" w:themeShade="A6"/>
              <w:bottom w:val="single" w:sz="18" w:space="0" w:color="A6A6A6" w:themeColor="background1" w:themeShade="A6"/>
            </w:tcBorders>
          </w:tcPr>
          <w:p w:rsidR="00DE76E4" w:rsidRPr="00B4769C" w:rsidRDefault="00DE76E4" w:rsidP="00DE76E4">
            <w:pPr>
              <w:pStyle w:val="HTMLAddress"/>
              <w:rPr>
                <w:rFonts w:ascii="Arial" w:hAnsi="Arial" w:cs="Arial"/>
                <w:sz w:val="20"/>
                <w:lang w:eastAsia="ja-JP"/>
              </w:rPr>
            </w:pPr>
            <w:r w:rsidRPr="00B4769C">
              <w:rPr>
                <w:rFonts w:ascii="Arial" w:hAnsi="Arial" w:cs="Arial"/>
                <w:sz w:val="20"/>
                <w:lang w:eastAsia="ja-JP"/>
              </w:rPr>
              <w:t>Refer to the Specimen Collection Manual for detailed instructions on specimen collection.</w:t>
            </w:r>
          </w:p>
          <w:p w:rsidR="00DE76E4" w:rsidRPr="00B4769C" w:rsidRDefault="00DE76E4" w:rsidP="00DE76E4">
            <w:pPr>
              <w:pStyle w:val="HTMLAddress"/>
              <w:rPr>
                <w:rFonts w:ascii="Arial" w:hAnsi="Arial" w:cs="Arial"/>
                <w:b/>
                <w:sz w:val="20"/>
                <w:lang w:eastAsia="ja-JP"/>
              </w:rPr>
            </w:pPr>
          </w:p>
          <w:p w:rsidR="00DE76E4" w:rsidRPr="00B4769C" w:rsidRDefault="00DE76E4" w:rsidP="00DE76E4">
            <w:pPr>
              <w:pStyle w:val="HTMLAddress"/>
              <w:rPr>
                <w:rFonts w:ascii="Arial" w:hAnsi="Arial" w:cs="Arial"/>
                <w:sz w:val="20"/>
                <w:lang w:eastAsia="ja-JP"/>
              </w:rPr>
            </w:pPr>
            <w:r w:rsidRPr="00B4769C">
              <w:rPr>
                <w:rFonts w:ascii="Arial" w:hAnsi="Arial" w:cs="Arial"/>
                <w:b/>
                <w:sz w:val="20"/>
                <w:lang w:eastAsia="ja-JP"/>
              </w:rPr>
              <w:t>Type:</w:t>
            </w:r>
            <w:r w:rsidRPr="00B4769C">
              <w:rPr>
                <w:rFonts w:ascii="Arial" w:hAnsi="Arial" w:cs="Arial"/>
                <w:sz w:val="20"/>
                <w:lang w:eastAsia="ja-JP"/>
              </w:rPr>
              <w:t xml:space="preserve">  Specimens for assay on the Abbott Architect</w:t>
            </w:r>
            <w:r w:rsidR="002C3384" w:rsidRPr="00B4769C">
              <w:rPr>
                <w:rFonts w:ascii="Arial" w:hAnsi="Arial" w:cs="Arial"/>
                <w:sz w:val="20"/>
                <w:lang w:eastAsia="ja-JP"/>
              </w:rPr>
              <w:t xml:space="preserve"> </w:t>
            </w:r>
            <w:r w:rsidR="009833D4" w:rsidRPr="00B4769C">
              <w:rPr>
                <w:rFonts w:ascii="Arial" w:hAnsi="Arial" w:cs="Arial"/>
                <w:sz w:val="20"/>
                <w:lang w:eastAsia="ja-JP"/>
              </w:rPr>
              <w:t>c4000</w:t>
            </w:r>
            <w:r w:rsidRPr="00B4769C">
              <w:rPr>
                <w:rFonts w:ascii="Arial" w:hAnsi="Arial" w:cs="Arial"/>
                <w:sz w:val="20"/>
                <w:lang w:eastAsia="ja-JP"/>
              </w:rPr>
              <w:t xml:space="preserve"> include serum and plasma. Collection containers include microtainers and evacuated collection tubes suitable for serum or plasma.  See individual analyte procedures for specific test requirements.</w:t>
            </w:r>
          </w:p>
          <w:p w:rsidR="00DE76E4" w:rsidRPr="00B4769C" w:rsidRDefault="00DE76E4" w:rsidP="00DE76E4">
            <w:pPr>
              <w:pStyle w:val="HTMLAddress"/>
              <w:rPr>
                <w:rFonts w:ascii="Arial" w:hAnsi="Arial" w:cs="Arial"/>
                <w:sz w:val="20"/>
                <w:lang w:eastAsia="ja-JP"/>
              </w:rPr>
            </w:pPr>
          </w:p>
          <w:p w:rsidR="00DE76E4" w:rsidRPr="00B4769C" w:rsidRDefault="00DE76E4" w:rsidP="00DE76E4">
            <w:pPr>
              <w:autoSpaceDE w:val="0"/>
              <w:autoSpaceDN w:val="0"/>
              <w:adjustRightInd w:val="0"/>
              <w:jc w:val="left"/>
              <w:rPr>
                <w:rFonts w:ascii="Arial" w:eastAsia="HelenPro-Regular" w:hAnsi="Arial" w:cs="Arial"/>
                <w:sz w:val="20"/>
                <w:szCs w:val="20"/>
              </w:rPr>
            </w:pPr>
            <w:r w:rsidRPr="00B4769C">
              <w:rPr>
                <w:rFonts w:ascii="Arial" w:hAnsi="Arial" w:cs="Arial"/>
                <w:b/>
                <w:sz w:val="20"/>
                <w:szCs w:val="20"/>
                <w:lang w:eastAsia="ja-JP"/>
              </w:rPr>
              <w:t>Volume:</w:t>
            </w:r>
            <w:r w:rsidRPr="00B4769C">
              <w:rPr>
                <w:rFonts w:ascii="Arial" w:hAnsi="Arial" w:cs="Arial"/>
                <w:sz w:val="20"/>
                <w:szCs w:val="20"/>
                <w:lang w:eastAsia="ja-JP"/>
              </w:rPr>
              <w:t xml:space="preserve">  </w:t>
            </w:r>
            <w:r w:rsidRPr="00B4769C">
              <w:rPr>
                <w:rFonts w:ascii="Arial" w:eastAsia="HelenPro-Regular" w:hAnsi="Arial" w:cs="Arial"/>
                <w:sz w:val="20"/>
                <w:szCs w:val="20"/>
              </w:rPr>
              <w:t>See the reagent manufacturer's assay specific documentation (such as a package insert or reagent application sheet).</w:t>
            </w:r>
          </w:p>
          <w:p w:rsidR="00DE76E4" w:rsidRPr="00B4769C" w:rsidRDefault="00DE76E4" w:rsidP="0081715D">
            <w:pPr>
              <w:pStyle w:val="HTMLAddress"/>
              <w:numPr>
                <w:ilvl w:val="0"/>
                <w:numId w:val="3"/>
              </w:numPr>
              <w:rPr>
                <w:rFonts w:ascii="Arial" w:hAnsi="Arial" w:cs="Arial"/>
                <w:bCs/>
                <w:iCs/>
                <w:sz w:val="20"/>
                <w:lang w:eastAsia="ja-JP"/>
              </w:rPr>
            </w:pPr>
            <w:r w:rsidRPr="00B4769C">
              <w:rPr>
                <w:rFonts w:ascii="Arial" w:hAnsi="Arial" w:cs="Arial"/>
                <w:bCs/>
                <w:iCs/>
                <w:sz w:val="20"/>
                <w:lang w:eastAsia="ja-JP"/>
              </w:rPr>
              <w:t>Insufficient sample</w:t>
            </w:r>
            <w:r w:rsidR="00B4769C">
              <w:rPr>
                <w:rFonts w:ascii="Arial" w:hAnsi="Arial" w:cs="Arial"/>
                <w:bCs/>
                <w:iCs/>
                <w:sz w:val="20"/>
                <w:lang w:eastAsia="ja-JP"/>
              </w:rPr>
              <w:t xml:space="preserve"> or air bubbles</w:t>
            </w:r>
            <w:r w:rsidRPr="00B4769C">
              <w:rPr>
                <w:rFonts w:ascii="Arial" w:hAnsi="Arial" w:cs="Arial"/>
                <w:bCs/>
                <w:iCs/>
                <w:sz w:val="20"/>
                <w:lang w:eastAsia="ja-JP"/>
              </w:rPr>
              <w:t xml:space="preserve"> in a sample cup could cause incorrect results.</w:t>
            </w:r>
          </w:p>
          <w:p w:rsidR="00DE76E4" w:rsidRPr="00B4769C" w:rsidRDefault="00DE76E4" w:rsidP="0081715D">
            <w:pPr>
              <w:pStyle w:val="HTMLAddress"/>
              <w:numPr>
                <w:ilvl w:val="0"/>
                <w:numId w:val="3"/>
              </w:numPr>
              <w:rPr>
                <w:rFonts w:ascii="Arial" w:hAnsi="Arial" w:cs="Arial"/>
                <w:sz w:val="20"/>
                <w:lang w:eastAsia="ja-JP"/>
              </w:rPr>
            </w:pPr>
            <w:r w:rsidRPr="00B4769C">
              <w:rPr>
                <w:rFonts w:ascii="Arial" w:hAnsi="Arial" w:cs="Arial"/>
                <w:sz w:val="20"/>
                <w:lang w:eastAsia="ja-JP"/>
              </w:rPr>
              <w:t>See individual analyte procedure for specific test volumes required.</w:t>
            </w:r>
          </w:p>
          <w:p w:rsidR="00DE76E4" w:rsidRPr="00B4769C" w:rsidRDefault="00DE76E4" w:rsidP="00DE76E4">
            <w:pPr>
              <w:pStyle w:val="HTMLAddress"/>
              <w:rPr>
                <w:rFonts w:ascii="Arial" w:hAnsi="Arial" w:cs="Arial"/>
                <w:sz w:val="20"/>
                <w:lang w:eastAsia="ja-JP"/>
              </w:rPr>
            </w:pPr>
          </w:p>
          <w:p w:rsidR="00DE76E4" w:rsidRPr="00B4769C" w:rsidRDefault="00DE76E4" w:rsidP="00DE76E4">
            <w:pPr>
              <w:pStyle w:val="HTMLAddress"/>
              <w:rPr>
                <w:rFonts w:ascii="Arial" w:hAnsi="Arial" w:cs="Arial"/>
                <w:sz w:val="20"/>
                <w:lang w:eastAsia="ja-JP"/>
              </w:rPr>
            </w:pPr>
            <w:r w:rsidRPr="00B4769C">
              <w:rPr>
                <w:rFonts w:ascii="Arial" w:hAnsi="Arial" w:cs="Arial"/>
                <w:b/>
                <w:sz w:val="20"/>
                <w:lang w:eastAsia="ja-JP"/>
              </w:rPr>
              <w:t>Stability:</w:t>
            </w:r>
            <w:r w:rsidRPr="00B4769C">
              <w:rPr>
                <w:rFonts w:ascii="Arial" w:hAnsi="Arial" w:cs="Arial"/>
                <w:sz w:val="20"/>
                <w:lang w:eastAsia="ja-JP"/>
              </w:rPr>
              <w:t xml:space="preserve"> See individual analyte procedures for specific stability.</w:t>
            </w:r>
          </w:p>
          <w:p w:rsidR="00DE76E4" w:rsidRPr="00B4769C" w:rsidRDefault="00DE76E4" w:rsidP="00DE76E4">
            <w:pPr>
              <w:pStyle w:val="HTMLAddress"/>
              <w:rPr>
                <w:rFonts w:ascii="Arial" w:hAnsi="Arial" w:cs="Arial"/>
                <w:sz w:val="20"/>
                <w:lang w:eastAsia="ja-JP"/>
              </w:rPr>
            </w:pPr>
          </w:p>
          <w:p w:rsidR="00DE76E4" w:rsidRPr="00B4769C" w:rsidRDefault="00DE76E4" w:rsidP="00DE76E4">
            <w:pPr>
              <w:pStyle w:val="HTMLAddress"/>
              <w:rPr>
                <w:rFonts w:ascii="Arial" w:hAnsi="Arial" w:cs="Arial"/>
                <w:sz w:val="20"/>
                <w:lang w:eastAsia="ja-JP"/>
              </w:rPr>
            </w:pPr>
            <w:r w:rsidRPr="00B4769C">
              <w:rPr>
                <w:rFonts w:ascii="Arial" w:hAnsi="Arial" w:cs="Arial"/>
                <w:b/>
                <w:sz w:val="20"/>
                <w:lang w:eastAsia="ja-JP"/>
              </w:rPr>
              <w:t>Criteria for Rejection:</w:t>
            </w:r>
            <w:r w:rsidRPr="00B4769C">
              <w:rPr>
                <w:rFonts w:ascii="Arial" w:hAnsi="Arial" w:cs="Arial"/>
                <w:sz w:val="20"/>
                <w:lang w:eastAsia="ja-JP"/>
              </w:rPr>
              <w:t xml:space="preserve"> Unlabeled spe</w:t>
            </w:r>
            <w:r w:rsidR="001A5AA8" w:rsidRPr="00B4769C">
              <w:rPr>
                <w:rFonts w:ascii="Arial" w:hAnsi="Arial" w:cs="Arial"/>
                <w:sz w:val="20"/>
                <w:lang w:eastAsia="ja-JP"/>
              </w:rPr>
              <w:t>cimens will be rejected.  Refer to</w:t>
            </w:r>
            <w:r w:rsidR="00E87035" w:rsidRPr="00B4769C">
              <w:rPr>
                <w:rFonts w:ascii="Arial" w:hAnsi="Arial" w:cs="Arial"/>
                <w:sz w:val="20"/>
                <w:lang w:eastAsia="ja-JP"/>
              </w:rPr>
              <w:t xml:space="preserve"> </w:t>
            </w:r>
            <w:r w:rsidRPr="00B4769C">
              <w:rPr>
                <w:rFonts w:ascii="Arial" w:hAnsi="Arial" w:cs="Arial"/>
                <w:sz w:val="20"/>
                <w:lang w:eastAsia="ja-JP"/>
              </w:rPr>
              <w:t>the individual analyte procedure</w:t>
            </w:r>
            <w:r w:rsidR="00E87035" w:rsidRPr="00B4769C">
              <w:rPr>
                <w:rFonts w:ascii="Arial" w:hAnsi="Arial" w:cs="Arial"/>
                <w:sz w:val="20"/>
                <w:lang w:eastAsia="ja-JP"/>
              </w:rPr>
              <w:t>s</w:t>
            </w:r>
            <w:r w:rsidR="001A5AA8" w:rsidRPr="00B4769C">
              <w:rPr>
                <w:rFonts w:ascii="Arial" w:hAnsi="Arial" w:cs="Arial"/>
                <w:sz w:val="20"/>
                <w:lang w:eastAsia="ja-JP"/>
              </w:rPr>
              <w:t xml:space="preserve"> for more specific criteria</w:t>
            </w:r>
            <w:r w:rsidRPr="00B4769C">
              <w:rPr>
                <w:rFonts w:ascii="Arial" w:hAnsi="Arial" w:cs="Arial"/>
                <w:sz w:val="20"/>
                <w:lang w:eastAsia="ja-JP"/>
              </w:rPr>
              <w:t>.</w:t>
            </w:r>
          </w:p>
          <w:p w:rsidR="00DE76E4" w:rsidRPr="00B4769C" w:rsidRDefault="00DE76E4" w:rsidP="00DE76E4">
            <w:pPr>
              <w:pStyle w:val="HTMLAddress"/>
              <w:rPr>
                <w:rFonts w:ascii="Arial" w:hAnsi="Arial" w:cs="Arial"/>
                <w:sz w:val="20"/>
                <w:lang w:eastAsia="ja-JP"/>
              </w:rPr>
            </w:pPr>
          </w:p>
          <w:p w:rsidR="00785258" w:rsidRPr="00B4769C" w:rsidRDefault="00DE76E4" w:rsidP="00DE76E4">
            <w:pPr>
              <w:jc w:val="left"/>
              <w:rPr>
                <w:rFonts w:ascii="Arial" w:hAnsi="Arial" w:cs="Arial"/>
                <w:sz w:val="20"/>
                <w:szCs w:val="20"/>
                <w:lang w:eastAsia="ja-JP"/>
              </w:rPr>
            </w:pPr>
            <w:r w:rsidRPr="00B4769C">
              <w:rPr>
                <w:rFonts w:ascii="Arial" w:hAnsi="Arial" w:cs="Arial"/>
                <w:b/>
                <w:sz w:val="20"/>
                <w:szCs w:val="20"/>
                <w:lang w:eastAsia="ja-JP"/>
              </w:rPr>
              <w:t xml:space="preserve">Interfering substances: </w:t>
            </w:r>
            <w:r w:rsidRPr="00B4769C">
              <w:rPr>
                <w:rFonts w:ascii="Arial" w:hAnsi="Arial" w:cs="Arial"/>
                <w:sz w:val="20"/>
                <w:szCs w:val="20"/>
                <w:lang w:eastAsia="ja-JP"/>
              </w:rPr>
              <w:t xml:space="preserve"> Refer to the individual analyte procedures or the product inserts for specific interferences.</w:t>
            </w:r>
          </w:p>
          <w:p w:rsidR="00DE76E4" w:rsidRPr="00B4769C" w:rsidRDefault="00DE76E4" w:rsidP="00DE76E4">
            <w:pPr>
              <w:jc w:val="left"/>
              <w:rPr>
                <w:rFonts w:ascii="Arial" w:hAnsi="Arial" w:cs="Arial"/>
                <w:sz w:val="20"/>
                <w:szCs w:val="20"/>
                <w:lang w:eastAsia="ja-JP"/>
              </w:rPr>
            </w:pPr>
          </w:p>
          <w:p w:rsidR="00DE76E4" w:rsidRPr="00B4769C" w:rsidRDefault="00DE76E4" w:rsidP="00DE76E4">
            <w:pPr>
              <w:pStyle w:val="HTMLAddress"/>
              <w:rPr>
                <w:rFonts w:ascii="Arial" w:hAnsi="Arial" w:cs="Arial"/>
                <w:sz w:val="20"/>
                <w:lang w:eastAsia="ja-JP"/>
              </w:rPr>
            </w:pPr>
            <w:r w:rsidRPr="00B4769C">
              <w:rPr>
                <w:rFonts w:ascii="Arial" w:hAnsi="Arial" w:cs="Arial"/>
                <w:b/>
                <w:sz w:val="20"/>
                <w:lang w:eastAsia="ja-JP"/>
              </w:rPr>
              <w:t>Sample Preparation:</w:t>
            </w:r>
            <w:r w:rsidRPr="00B4769C">
              <w:rPr>
                <w:rFonts w:ascii="Arial" w:hAnsi="Arial" w:cs="Arial"/>
                <w:sz w:val="20"/>
                <w:lang w:eastAsia="ja-JP"/>
              </w:rPr>
              <w:t xml:space="preserve"> Refer to the </w:t>
            </w:r>
            <w:hyperlink r:id="rId11" w:history="1">
              <w:r w:rsidRPr="00B4769C">
                <w:rPr>
                  <w:rStyle w:val="Hyperlink"/>
                  <w:rFonts w:ascii="Arial" w:hAnsi="Arial" w:cs="Arial"/>
                  <w:sz w:val="20"/>
                  <w:lang w:eastAsia="ja-JP"/>
                </w:rPr>
                <w:t>Specimen Collection Manual</w:t>
              </w:r>
            </w:hyperlink>
            <w:r w:rsidRPr="00B4769C">
              <w:rPr>
                <w:rFonts w:ascii="Arial" w:hAnsi="Arial" w:cs="Arial"/>
                <w:sz w:val="20"/>
                <w:lang w:eastAsia="ja-JP"/>
              </w:rPr>
              <w:t xml:space="preserve"> for pre-analytic handling procedures. Once specimens are delivered to the laboratory, the following steps are taken:</w:t>
            </w:r>
          </w:p>
          <w:p w:rsidR="00DE76E4" w:rsidRPr="00B4769C" w:rsidRDefault="00DE76E4" w:rsidP="0081715D">
            <w:pPr>
              <w:pStyle w:val="HTMLAddress"/>
              <w:numPr>
                <w:ilvl w:val="0"/>
                <w:numId w:val="4"/>
              </w:numPr>
              <w:rPr>
                <w:rFonts w:ascii="Arial" w:hAnsi="Arial" w:cs="Arial"/>
                <w:sz w:val="20"/>
                <w:lang w:eastAsia="ja-JP"/>
              </w:rPr>
            </w:pPr>
            <w:r w:rsidRPr="00B4769C">
              <w:rPr>
                <w:rFonts w:ascii="Arial" w:hAnsi="Arial" w:cs="Arial"/>
                <w:sz w:val="20"/>
                <w:lang w:eastAsia="ja-JP"/>
              </w:rPr>
              <w:t xml:space="preserve">Electronically receive the sample into </w:t>
            </w:r>
            <w:r w:rsidR="00B4769C">
              <w:rPr>
                <w:rFonts w:ascii="Arial" w:hAnsi="Arial" w:cs="Arial"/>
                <w:sz w:val="20"/>
                <w:lang w:eastAsia="ja-JP"/>
              </w:rPr>
              <w:t>the Laboratory computer system.</w:t>
            </w:r>
          </w:p>
          <w:p w:rsidR="00DE76E4" w:rsidRPr="00B4769C" w:rsidRDefault="00DE76E4" w:rsidP="0081715D">
            <w:pPr>
              <w:pStyle w:val="HTMLAddress"/>
              <w:numPr>
                <w:ilvl w:val="0"/>
                <w:numId w:val="4"/>
              </w:numPr>
              <w:rPr>
                <w:rFonts w:ascii="Arial" w:hAnsi="Arial" w:cs="Arial"/>
                <w:sz w:val="20"/>
                <w:lang w:eastAsia="ja-JP"/>
              </w:rPr>
            </w:pPr>
            <w:r w:rsidRPr="00B4769C">
              <w:rPr>
                <w:rFonts w:ascii="Arial" w:hAnsi="Arial" w:cs="Arial"/>
                <w:sz w:val="20"/>
                <w:lang w:eastAsia="ja-JP"/>
              </w:rPr>
              <w:t>Prepare sample for separation. (See individual assay procedures.)</w:t>
            </w:r>
          </w:p>
          <w:p w:rsidR="00DE76E4" w:rsidRPr="00B4769C" w:rsidRDefault="00DE76E4" w:rsidP="0081715D">
            <w:pPr>
              <w:pStyle w:val="HTMLAddress"/>
              <w:numPr>
                <w:ilvl w:val="0"/>
                <w:numId w:val="4"/>
              </w:numPr>
              <w:rPr>
                <w:rFonts w:ascii="Arial" w:hAnsi="Arial" w:cs="Arial"/>
                <w:sz w:val="20"/>
                <w:lang w:eastAsia="ja-JP"/>
              </w:rPr>
            </w:pPr>
            <w:r w:rsidRPr="00B4769C">
              <w:rPr>
                <w:rFonts w:ascii="Arial" w:hAnsi="Arial" w:cs="Arial"/>
                <w:sz w:val="20"/>
                <w:lang w:eastAsia="ja-JP"/>
              </w:rPr>
              <w:t>Refer to the processing procedure manual for proper label</w:t>
            </w:r>
            <w:r w:rsidR="00B4769C">
              <w:rPr>
                <w:rFonts w:ascii="Arial" w:hAnsi="Arial" w:cs="Arial"/>
                <w:sz w:val="20"/>
                <w:lang w:eastAsia="ja-JP"/>
              </w:rPr>
              <w:t>ing of false-bottom tube and sample cups</w:t>
            </w:r>
            <w:r w:rsidRPr="00B4769C">
              <w:rPr>
                <w:rFonts w:ascii="Arial" w:hAnsi="Arial" w:cs="Arial"/>
                <w:sz w:val="20"/>
                <w:lang w:eastAsia="ja-JP"/>
              </w:rPr>
              <w:t>.</w:t>
            </w:r>
          </w:p>
          <w:p w:rsidR="00DE76E4" w:rsidRPr="00B4769C" w:rsidRDefault="00DE76E4" w:rsidP="0081715D">
            <w:pPr>
              <w:pStyle w:val="HTMLAddress"/>
              <w:numPr>
                <w:ilvl w:val="0"/>
                <w:numId w:val="4"/>
              </w:numPr>
              <w:rPr>
                <w:rFonts w:ascii="Arial" w:hAnsi="Arial" w:cs="Arial"/>
                <w:sz w:val="20"/>
                <w:lang w:eastAsia="ja-JP"/>
              </w:rPr>
            </w:pPr>
            <w:r w:rsidRPr="00B4769C">
              <w:rPr>
                <w:rFonts w:ascii="Arial" w:hAnsi="Arial" w:cs="Arial"/>
                <w:sz w:val="20"/>
                <w:lang w:eastAsia="ja-JP"/>
              </w:rPr>
              <w:t>Aliquot sample to a properly labeled, appropriate sample container.</w:t>
            </w:r>
          </w:p>
          <w:p w:rsidR="00DE76E4" w:rsidRPr="00B4769C" w:rsidRDefault="00DE76E4" w:rsidP="00DE76E4">
            <w:pPr>
              <w:jc w:val="left"/>
              <w:rPr>
                <w:rFonts w:ascii="Arial" w:hAnsi="Arial" w:cs="Arial"/>
                <w:iCs/>
                <w:sz w:val="20"/>
                <w:szCs w:val="20"/>
              </w:rPr>
            </w:pPr>
            <w:r w:rsidRPr="00B4769C">
              <w:rPr>
                <w:rFonts w:ascii="Arial" w:hAnsi="Arial" w:cs="Arial"/>
                <w:sz w:val="20"/>
                <w:szCs w:val="20"/>
                <w:lang w:eastAsia="ja-JP"/>
              </w:rPr>
              <w:t>Evaluate specimen integrity (See individual assay procedures.)</w:t>
            </w:r>
          </w:p>
          <w:p w:rsidR="00785258" w:rsidRPr="00B4769C" w:rsidRDefault="00785258">
            <w:pPr>
              <w:jc w:val="left"/>
              <w:rPr>
                <w:rFonts w:ascii="Arial" w:hAnsi="Arial" w:cs="Arial"/>
                <w:iCs/>
                <w:sz w:val="20"/>
                <w:szCs w:val="20"/>
              </w:rPr>
            </w:pPr>
          </w:p>
        </w:tc>
      </w:tr>
      <w:tr w:rsidR="00DD274F" w:rsidTr="000C75F8">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785258" w:rsidRDefault="00785258" w:rsidP="003C41A9">
            <w:pPr>
              <w:jc w:val="left"/>
              <w:rPr>
                <w:rFonts w:ascii="Arial" w:hAnsi="Arial" w:cs="Arial"/>
                <w:b/>
                <w:bCs/>
                <w:color w:val="0000FF"/>
                <w:sz w:val="20"/>
              </w:rPr>
            </w:pPr>
            <w:bookmarkStart w:id="3" w:name="SpecialSafety"/>
            <w:r>
              <w:rPr>
                <w:rFonts w:ascii="Arial" w:hAnsi="Arial" w:cs="Arial"/>
                <w:b/>
                <w:bCs/>
                <w:color w:val="0000FF"/>
                <w:sz w:val="20"/>
              </w:rPr>
              <w:t xml:space="preserve">Special Safety </w:t>
            </w:r>
            <w:bookmarkEnd w:id="3"/>
            <w:r>
              <w:rPr>
                <w:rFonts w:ascii="Arial" w:hAnsi="Arial" w:cs="Arial"/>
                <w:b/>
                <w:bCs/>
                <w:color w:val="0000FF"/>
                <w:sz w:val="20"/>
              </w:rPr>
              <w:t>Precautions</w:t>
            </w:r>
          </w:p>
        </w:tc>
        <w:tc>
          <w:tcPr>
            <w:tcW w:w="9257" w:type="dxa"/>
            <w:tcBorders>
              <w:top w:val="single" w:sz="18" w:space="0" w:color="A6A6A6" w:themeColor="background1" w:themeShade="A6"/>
              <w:bottom w:val="single" w:sz="18" w:space="0" w:color="A6A6A6" w:themeColor="background1" w:themeShade="A6"/>
            </w:tcBorders>
          </w:tcPr>
          <w:p w:rsidR="00DE76E4" w:rsidRPr="00B4769C" w:rsidRDefault="00DE76E4" w:rsidP="0081715D">
            <w:pPr>
              <w:pStyle w:val="HTMLAddress"/>
              <w:numPr>
                <w:ilvl w:val="0"/>
                <w:numId w:val="5"/>
              </w:numPr>
              <w:rPr>
                <w:rFonts w:ascii="Arial" w:hAnsi="Arial" w:cs="Arial"/>
                <w:bCs/>
                <w:iCs/>
                <w:sz w:val="20"/>
                <w:lang w:eastAsia="ja-JP"/>
              </w:rPr>
            </w:pPr>
            <w:r w:rsidRPr="00B4769C">
              <w:rPr>
                <w:rFonts w:ascii="Arial" w:hAnsi="Arial" w:cs="Arial"/>
                <w:bCs/>
                <w:iCs/>
                <w:sz w:val="20"/>
                <w:lang w:eastAsia="ja-JP"/>
              </w:rPr>
              <w:t xml:space="preserve">Follow standard precautions for protection from biohazards when placing specimens on instrument and when performing maintenance and troubleshooting procedures. </w:t>
            </w:r>
          </w:p>
          <w:p w:rsidR="00DE76E4" w:rsidRPr="00B4769C" w:rsidRDefault="00DE76E4" w:rsidP="0081715D">
            <w:pPr>
              <w:pStyle w:val="HTMLAddress"/>
              <w:numPr>
                <w:ilvl w:val="0"/>
                <w:numId w:val="5"/>
              </w:numPr>
              <w:rPr>
                <w:rFonts w:ascii="Arial" w:hAnsi="Arial" w:cs="Arial"/>
                <w:bCs/>
                <w:iCs/>
                <w:sz w:val="20"/>
                <w:lang w:eastAsia="ja-JP"/>
              </w:rPr>
            </w:pPr>
            <w:r w:rsidRPr="00B4769C">
              <w:rPr>
                <w:rFonts w:ascii="Arial" w:hAnsi="Arial" w:cs="Arial"/>
                <w:bCs/>
                <w:iCs/>
                <w:sz w:val="20"/>
                <w:lang w:eastAsia="ja-JP"/>
              </w:rPr>
              <w:t xml:space="preserve">All components that come in contact with patient specimen should be considered potential biohazards and should be treated accordingly. </w:t>
            </w:r>
          </w:p>
          <w:p w:rsidR="00DE76E4" w:rsidRPr="00B4769C" w:rsidRDefault="00DE76E4" w:rsidP="0081715D">
            <w:pPr>
              <w:pStyle w:val="HTMLAddress"/>
              <w:numPr>
                <w:ilvl w:val="0"/>
                <w:numId w:val="5"/>
              </w:numPr>
              <w:rPr>
                <w:rFonts w:ascii="Arial" w:hAnsi="Arial" w:cs="Arial"/>
                <w:bCs/>
                <w:iCs/>
                <w:sz w:val="20"/>
                <w:lang w:eastAsia="ja-JP"/>
              </w:rPr>
            </w:pPr>
            <w:r w:rsidRPr="00B4769C">
              <w:rPr>
                <w:rFonts w:ascii="Arial" w:hAnsi="Arial" w:cs="Arial"/>
                <w:bCs/>
                <w:iCs/>
                <w:sz w:val="20"/>
                <w:lang w:eastAsia="ja-JP"/>
              </w:rPr>
              <w:t>Proper personal protective equipment should be used at all times when operating the Abbott Architect</w:t>
            </w:r>
            <w:r w:rsidR="002C3384" w:rsidRPr="00B4769C">
              <w:rPr>
                <w:rFonts w:ascii="Arial" w:hAnsi="Arial" w:cs="Arial"/>
                <w:bCs/>
                <w:iCs/>
                <w:sz w:val="20"/>
                <w:lang w:eastAsia="ja-JP"/>
              </w:rPr>
              <w:t xml:space="preserve"> </w:t>
            </w:r>
            <w:r w:rsidR="009833D4" w:rsidRPr="00B4769C">
              <w:rPr>
                <w:rFonts w:ascii="Arial" w:hAnsi="Arial" w:cs="Arial"/>
                <w:bCs/>
                <w:iCs/>
                <w:sz w:val="20"/>
                <w:lang w:eastAsia="ja-JP"/>
              </w:rPr>
              <w:t>c4000</w:t>
            </w:r>
          </w:p>
          <w:p w:rsidR="00DE76E4" w:rsidRPr="00B4769C" w:rsidRDefault="00DE76E4" w:rsidP="0069514C">
            <w:pPr>
              <w:ind w:left="360"/>
              <w:jc w:val="left"/>
              <w:rPr>
                <w:rFonts w:ascii="Arial" w:hAnsi="Arial" w:cs="Arial"/>
                <w:bCs/>
                <w:iCs/>
                <w:sz w:val="20"/>
                <w:szCs w:val="20"/>
                <w:lang w:eastAsia="ja-JP"/>
              </w:rPr>
            </w:pPr>
          </w:p>
          <w:p w:rsidR="0069514C" w:rsidRPr="00B4769C" w:rsidRDefault="0069514C" w:rsidP="0069514C">
            <w:pPr>
              <w:ind w:left="360"/>
              <w:jc w:val="left"/>
              <w:rPr>
                <w:rFonts w:ascii="Arial" w:hAnsi="Arial" w:cs="Arial"/>
                <w:bCs/>
                <w:iCs/>
                <w:color w:val="FF0000"/>
                <w:sz w:val="20"/>
                <w:szCs w:val="20"/>
                <w:lang w:eastAsia="ja-JP"/>
              </w:rPr>
            </w:pPr>
            <w:r w:rsidRPr="00B4769C">
              <w:rPr>
                <w:rFonts w:ascii="Arial" w:hAnsi="Arial" w:cs="Arial"/>
                <w:bCs/>
                <w:iCs/>
                <w:color w:val="FF0000"/>
                <w:sz w:val="20"/>
                <w:szCs w:val="20"/>
                <w:lang w:eastAsia="ja-JP"/>
              </w:rPr>
              <w:t>The following reagents</w:t>
            </w:r>
            <w:r w:rsidR="00740245" w:rsidRPr="00B4769C">
              <w:rPr>
                <w:rFonts w:ascii="Arial" w:hAnsi="Arial" w:cs="Arial"/>
                <w:bCs/>
                <w:iCs/>
                <w:color w:val="FF0000"/>
                <w:sz w:val="20"/>
                <w:szCs w:val="20"/>
                <w:lang w:eastAsia="ja-JP"/>
              </w:rPr>
              <w:t xml:space="preserve"> and supplies</w:t>
            </w:r>
            <w:r w:rsidRPr="00B4769C">
              <w:rPr>
                <w:rFonts w:ascii="Arial" w:hAnsi="Arial" w:cs="Arial"/>
                <w:bCs/>
                <w:iCs/>
                <w:color w:val="FF0000"/>
                <w:sz w:val="20"/>
                <w:szCs w:val="20"/>
                <w:lang w:eastAsia="ja-JP"/>
              </w:rPr>
              <w:t xml:space="preserve"> must be disposed of in hazardous waste containers.</w:t>
            </w:r>
          </w:p>
          <w:p w:rsidR="00740245" w:rsidRPr="00B4769C" w:rsidRDefault="00740245" w:rsidP="0069514C">
            <w:pPr>
              <w:ind w:left="360"/>
              <w:jc w:val="left"/>
              <w:rPr>
                <w:rFonts w:ascii="Arial" w:hAnsi="Arial" w:cs="Arial"/>
                <w:bCs/>
                <w:iCs/>
                <w:color w:val="FF0000"/>
                <w:sz w:val="20"/>
                <w:szCs w:val="20"/>
                <w:lang w:eastAsia="ja-JP"/>
              </w:rPr>
            </w:pPr>
          </w:p>
          <w:p w:rsidR="00740245" w:rsidRPr="000C75F8" w:rsidRDefault="00740245" w:rsidP="0069514C">
            <w:pPr>
              <w:ind w:left="360"/>
              <w:jc w:val="left"/>
              <w:rPr>
                <w:rFonts w:ascii="Arial" w:hAnsi="Arial" w:cs="Arial"/>
                <w:b/>
                <w:bCs/>
                <w:iCs/>
                <w:color w:val="000000" w:themeColor="text1"/>
                <w:sz w:val="20"/>
                <w:szCs w:val="20"/>
                <w:lang w:eastAsia="ja-JP"/>
              </w:rPr>
            </w:pPr>
            <w:r w:rsidRPr="000C75F8">
              <w:rPr>
                <w:rFonts w:ascii="Arial" w:hAnsi="Arial" w:cs="Arial"/>
                <w:b/>
                <w:bCs/>
                <w:iCs/>
                <w:color w:val="000000" w:themeColor="text1"/>
                <w:sz w:val="20"/>
                <w:szCs w:val="20"/>
                <w:lang w:eastAsia="ja-JP"/>
              </w:rPr>
              <w:t>Recap</w:t>
            </w:r>
            <w:r w:rsidR="00B4769C" w:rsidRPr="000C75F8">
              <w:rPr>
                <w:rFonts w:ascii="Arial" w:hAnsi="Arial" w:cs="Arial"/>
                <w:b/>
                <w:bCs/>
                <w:iCs/>
                <w:color w:val="000000" w:themeColor="text1"/>
                <w:sz w:val="20"/>
                <w:szCs w:val="20"/>
                <w:lang w:eastAsia="ja-JP"/>
              </w:rPr>
              <w:t xml:space="preserve"> and dispose of in A</w:t>
            </w:r>
            <w:r w:rsidRPr="000C75F8">
              <w:rPr>
                <w:rFonts w:ascii="Arial" w:hAnsi="Arial" w:cs="Arial"/>
                <w:b/>
                <w:bCs/>
                <w:iCs/>
                <w:color w:val="000000" w:themeColor="text1"/>
                <w:sz w:val="20"/>
                <w:szCs w:val="20"/>
                <w:lang w:eastAsia="ja-JP"/>
              </w:rPr>
              <w:t>lkaline/caustic waste container</w:t>
            </w:r>
          </w:p>
          <w:p w:rsidR="00740245" w:rsidRPr="00B4769C" w:rsidRDefault="001A5AA8" w:rsidP="0081715D">
            <w:pPr>
              <w:pStyle w:val="ListParagraph"/>
              <w:numPr>
                <w:ilvl w:val="1"/>
                <w:numId w:val="5"/>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Alkaline</w:t>
            </w:r>
            <w:r w:rsidR="001B1377" w:rsidRPr="00B4769C">
              <w:rPr>
                <w:rFonts w:ascii="Arial" w:hAnsi="Arial" w:cs="Arial"/>
                <w:bCs/>
                <w:iCs/>
                <w:color w:val="000000" w:themeColor="text1"/>
                <w:sz w:val="20"/>
                <w:szCs w:val="20"/>
                <w:lang w:eastAsia="ja-JP"/>
              </w:rPr>
              <w:t xml:space="preserve"> w</w:t>
            </w:r>
            <w:r w:rsidR="00740245" w:rsidRPr="00B4769C">
              <w:rPr>
                <w:rFonts w:ascii="Arial" w:hAnsi="Arial" w:cs="Arial"/>
                <w:bCs/>
                <w:iCs/>
                <w:color w:val="000000" w:themeColor="text1"/>
                <w:sz w:val="20"/>
                <w:szCs w:val="20"/>
                <w:lang w:eastAsia="ja-JP"/>
              </w:rPr>
              <w:t>ash</w:t>
            </w:r>
          </w:p>
          <w:p w:rsidR="00740245" w:rsidRPr="00B4769C" w:rsidRDefault="00740245" w:rsidP="0081715D">
            <w:pPr>
              <w:pStyle w:val="ListParagraph"/>
              <w:numPr>
                <w:ilvl w:val="1"/>
                <w:numId w:val="5"/>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Detergent B</w:t>
            </w:r>
          </w:p>
          <w:p w:rsidR="00740245" w:rsidRPr="00B4769C" w:rsidRDefault="001B1377" w:rsidP="0081715D">
            <w:pPr>
              <w:pStyle w:val="ListParagraph"/>
              <w:numPr>
                <w:ilvl w:val="1"/>
                <w:numId w:val="5"/>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Total p</w:t>
            </w:r>
            <w:r w:rsidR="00740245" w:rsidRPr="00B4769C">
              <w:rPr>
                <w:rFonts w:ascii="Arial" w:hAnsi="Arial" w:cs="Arial"/>
                <w:bCs/>
                <w:iCs/>
                <w:color w:val="000000" w:themeColor="text1"/>
                <w:sz w:val="20"/>
                <w:szCs w:val="20"/>
                <w:lang w:eastAsia="ja-JP"/>
              </w:rPr>
              <w:t>rotein</w:t>
            </w:r>
            <w:r w:rsidR="00B4769C">
              <w:rPr>
                <w:rFonts w:ascii="Arial" w:hAnsi="Arial" w:cs="Arial"/>
                <w:bCs/>
                <w:iCs/>
                <w:color w:val="000000" w:themeColor="text1"/>
                <w:sz w:val="20"/>
                <w:szCs w:val="20"/>
                <w:lang w:eastAsia="ja-JP"/>
              </w:rPr>
              <w:t xml:space="preserve"> reagent</w:t>
            </w:r>
          </w:p>
          <w:p w:rsidR="00740245" w:rsidRDefault="00740245" w:rsidP="0081715D">
            <w:pPr>
              <w:pStyle w:val="ListParagraph"/>
              <w:numPr>
                <w:ilvl w:val="1"/>
                <w:numId w:val="5"/>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Glucose</w:t>
            </w:r>
            <w:r w:rsidR="00B4769C">
              <w:rPr>
                <w:rFonts w:ascii="Arial" w:hAnsi="Arial" w:cs="Arial"/>
                <w:bCs/>
                <w:iCs/>
                <w:color w:val="000000" w:themeColor="text1"/>
                <w:sz w:val="20"/>
                <w:szCs w:val="20"/>
                <w:lang w:eastAsia="ja-JP"/>
              </w:rPr>
              <w:t xml:space="preserve"> reagent</w:t>
            </w:r>
          </w:p>
          <w:p w:rsidR="00B4769C" w:rsidRPr="00B4769C" w:rsidRDefault="00B4769C" w:rsidP="0081715D">
            <w:pPr>
              <w:pStyle w:val="ListParagraph"/>
              <w:numPr>
                <w:ilvl w:val="1"/>
                <w:numId w:val="5"/>
              </w:numPr>
              <w:jc w:val="left"/>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Creatinine R1 reagent</w:t>
            </w:r>
          </w:p>
          <w:p w:rsidR="00740245" w:rsidRPr="000C75F8" w:rsidRDefault="00740245" w:rsidP="00740245">
            <w:pPr>
              <w:ind w:left="352"/>
              <w:jc w:val="left"/>
              <w:rPr>
                <w:rFonts w:ascii="Arial" w:hAnsi="Arial" w:cs="Arial"/>
                <w:b/>
                <w:bCs/>
                <w:iCs/>
                <w:color w:val="000000" w:themeColor="text1"/>
                <w:sz w:val="20"/>
                <w:szCs w:val="20"/>
                <w:lang w:eastAsia="ja-JP"/>
              </w:rPr>
            </w:pPr>
          </w:p>
          <w:p w:rsidR="00740245" w:rsidRPr="000C75F8" w:rsidRDefault="00740245" w:rsidP="00740245">
            <w:pPr>
              <w:ind w:left="352"/>
              <w:jc w:val="left"/>
              <w:rPr>
                <w:rFonts w:ascii="Arial" w:hAnsi="Arial" w:cs="Arial"/>
                <w:b/>
                <w:bCs/>
                <w:iCs/>
                <w:color w:val="000000" w:themeColor="text1"/>
                <w:sz w:val="20"/>
                <w:szCs w:val="20"/>
                <w:lang w:eastAsia="ja-JP"/>
              </w:rPr>
            </w:pPr>
            <w:r w:rsidRPr="000C75F8">
              <w:rPr>
                <w:rFonts w:ascii="Arial" w:hAnsi="Arial" w:cs="Arial"/>
                <w:b/>
                <w:bCs/>
                <w:iCs/>
                <w:color w:val="000000" w:themeColor="text1"/>
                <w:sz w:val="20"/>
                <w:szCs w:val="20"/>
                <w:lang w:eastAsia="ja-JP"/>
              </w:rPr>
              <w:t>Recap and dispose of in Acid waste container</w:t>
            </w:r>
          </w:p>
          <w:p w:rsidR="00740245" w:rsidRPr="00B4769C" w:rsidRDefault="001B1377" w:rsidP="0081715D">
            <w:pPr>
              <w:pStyle w:val="ListParagraph"/>
              <w:numPr>
                <w:ilvl w:val="0"/>
                <w:numId w:val="24"/>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Direct b</w:t>
            </w:r>
            <w:r w:rsidR="00740245" w:rsidRPr="00B4769C">
              <w:rPr>
                <w:rFonts w:ascii="Arial" w:hAnsi="Arial" w:cs="Arial"/>
                <w:bCs/>
                <w:iCs/>
                <w:color w:val="000000" w:themeColor="text1"/>
                <w:sz w:val="20"/>
                <w:szCs w:val="20"/>
                <w:lang w:eastAsia="ja-JP"/>
              </w:rPr>
              <w:t>ilirubin</w:t>
            </w:r>
            <w:r w:rsidR="00B4769C">
              <w:rPr>
                <w:rFonts w:ascii="Arial" w:hAnsi="Arial" w:cs="Arial"/>
                <w:bCs/>
                <w:iCs/>
                <w:color w:val="000000" w:themeColor="text1"/>
                <w:sz w:val="20"/>
                <w:szCs w:val="20"/>
                <w:lang w:eastAsia="ja-JP"/>
              </w:rPr>
              <w:t xml:space="preserve"> reagent</w:t>
            </w:r>
          </w:p>
          <w:p w:rsidR="00740245" w:rsidRPr="00B4769C" w:rsidRDefault="001B1377" w:rsidP="0081715D">
            <w:pPr>
              <w:pStyle w:val="ListParagraph"/>
              <w:numPr>
                <w:ilvl w:val="0"/>
                <w:numId w:val="24"/>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Total b</w:t>
            </w:r>
            <w:r w:rsidR="00740245" w:rsidRPr="00B4769C">
              <w:rPr>
                <w:rFonts w:ascii="Arial" w:hAnsi="Arial" w:cs="Arial"/>
                <w:bCs/>
                <w:iCs/>
                <w:color w:val="000000" w:themeColor="text1"/>
                <w:sz w:val="20"/>
                <w:szCs w:val="20"/>
                <w:lang w:eastAsia="ja-JP"/>
              </w:rPr>
              <w:t>ilirubin</w:t>
            </w:r>
            <w:r w:rsidR="00B4769C">
              <w:rPr>
                <w:rFonts w:ascii="Arial" w:hAnsi="Arial" w:cs="Arial"/>
                <w:bCs/>
                <w:iCs/>
                <w:color w:val="000000" w:themeColor="text1"/>
                <w:sz w:val="20"/>
                <w:szCs w:val="20"/>
                <w:lang w:eastAsia="ja-JP"/>
              </w:rPr>
              <w:t xml:space="preserve"> reagent</w:t>
            </w:r>
          </w:p>
          <w:p w:rsidR="00740245" w:rsidRPr="00B4769C" w:rsidRDefault="00740245" w:rsidP="0081715D">
            <w:pPr>
              <w:pStyle w:val="ListParagraph"/>
              <w:numPr>
                <w:ilvl w:val="0"/>
                <w:numId w:val="24"/>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Phosphorus</w:t>
            </w:r>
            <w:r w:rsidR="00B4769C">
              <w:rPr>
                <w:rFonts w:ascii="Arial" w:hAnsi="Arial" w:cs="Arial"/>
                <w:bCs/>
                <w:iCs/>
                <w:color w:val="000000" w:themeColor="text1"/>
                <w:sz w:val="20"/>
                <w:szCs w:val="20"/>
                <w:lang w:eastAsia="ja-JP"/>
              </w:rPr>
              <w:t xml:space="preserve"> reagent</w:t>
            </w:r>
          </w:p>
          <w:p w:rsidR="00740245" w:rsidRDefault="001B1377" w:rsidP="0081715D">
            <w:pPr>
              <w:pStyle w:val="ListParagraph"/>
              <w:numPr>
                <w:ilvl w:val="0"/>
                <w:numId w:val="24"/>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Acid w</w:t>
            </w:r>
            <w:r w:rsidR="00B4769C">
              <w:rPr>
                <w:rFonts w:ascii="Arial" w:hAnsi="Arial" w:cs="Arial"/>
                <w:bCs/>
                <w:iCs/>
                <w:color w:val="000000" w:themeColor="text1"/>
                <w:sz w:val="20"/>
                <w:szCs w:val="20"/>
                <w:lang w:eastAsia="ja-JP"/>
              </w:rPr>
              <w:t>ash</w:t>
            </w:r>
          </w:p>
          <w:p w:rsidR="00B4769C" w:rsidRPr="00B4769C" w:rsidRDefault="00B4769C" w:rsidP="0081715D">
            <w:pPr>
              <w:pStyle w:val="ListParagraph"/>
              <w:numPr>
                <w:ilvl w:val="0"/>
                <w:numId w:val="24"/>
              </w:numPr>
              <w:jc w:val="left"/>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Creatinine R2 reagent</w:t>
            </w:r>
          </w:p>
          <w:p w:rsidR="001B1377" w:rsidRPr="00B4769C" w:rsidRDefault="001B1377" w:rsidP="001B1377">
            <w:pPr>
              <w:jc w:val="left"/>
              <w:rPr>
                <w:rFonts w:ascii="Arial" w:hAnsi="Arial" w:cs="Arial"/>
                <w:bCs/>
                <w:iCs/>
                <w:color w:val="000000" w:themeColor="text1"/>
                <w:sz w:val="20"/>
                <w:szCs w:val="20"/>
                <w:lang w:eastAsia="ja-JP"/>
              </w:rPr>
            </w:pPr>
          </w:p>
          <w:p w:rsidR="001B1377" w:rsidRPr="000C75F8" w:rsidRDefault="001B1377" w:rsidP="001B1377">
            <w:pPr>
              <w:ind w:left="442"/>
              <w:jc w:val="left"/>
              <w:rPr>
                <w:rFonts w:ascii="Arial" w:hAnsi="Arial" w:cs="Arial"/>
                <w:b/>
                <w:bCs/>
                <w:iCs/>
                <w:color w:val="000000" w:themeColor="text1"/>
                <w:sz w:val="20"/>
                <w:szCs w:val="20"/>
                <w:lang w:eastAsia="ja-JP"/>
              </w:rPr>
            </w:pPr>
            <w:r w:rsidRPr="000C75F8">
              <w:rPr>
                <w:rFonts w:ascii="Arial" w:hAnsi="Arial" w:cs="Arial"/>
                <w:b/>
                <w:bCs/>
                <w:iCs/>
                <w:color w:val="000000" w:themeColor="text1"/>
                <w:sz w:val="20"/>
                <w:szCs w:val="20"/>
                <w:lang w:eastAsia="ja-JP"/>
              </w:rPr>
              <w:t xml:space="preserve">Dispose of in </w:t>
            </w:r>
            <w:r w:rsidR="00B4769C" w:rsidRPr="000C75F8">
              <w:rPr>
                <w:rFonts w:ascii="Arial" w:hAnsi="Arial" w:cs="Arial"/>
                <w:b/>
                <w:bCs/>
                <w:iCs/>
                <w:color w:val="000000" w:themeColor="text1"/>
                <w:sz w:val="20"/>
                <w:szCs w:val="20"/>
                <w:lang w:eastAsia="ja-JP"/>
              </w:rPr>
              <w:t>Regulated Medical Waste (RMW) (</w:t>
            </w:r>
            <w:r w:rsidRPr="000C75F8">
              <w:rPr>
                <w:rFonts w:ascii="Arial" w:hAnsi="Arial" w:cs="Arial"/>
                <w:b/>
                <w:bCs/>
                <w:iCs/>
                <w:color w:val="000000" w:themeColor="text1"/>
                <w:sz w:val="20"/>
                <w:szCs w:val="20"/>
                <w:lang w:eastAsia="ja-JP"/>
              </w:rPr>
              <w:t>red biohazard trash</w:t>
            </w:r>
            <w:r w:rsidR="00B4769C" w:rsidRPr="000C75F8">
              <w:rPr>
                <w:rFonts w:ascii="Arial" w:hAnsi="Arial" w:cs="Arial"/>
                <w:b/>
                <w:bCs/>
                <w:iCs/>
                <w:color w:val="000000" w:themeColor="text1"/>
                <w:sz w:val="20"/>
                <w:szCs w:val="20"/>
                <w:lang w:eastAsia="ja-JP"/>
              </w:rPr>
              <w:t>)</w:t>
            </w:r>
          </w:p>
          <w:p w:rsidR="001B1377" w:rsidRPr="00B4769C" w:rsidRDefault="001B1377" w:rsidP="0081715D">
            <w:pPr>
              <w:pStyle w:val="ListParagraph"/>
              <w:numPr>
                <w:ilvl w:val="0"/>
                <w:numId w:val="25"/>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Mulitconstituent calibrator</w:t>
            </w:r>
          </w:p>
          <w:p w:rsidR="001B1377" w:rsidRPr="00B4769C" w:rsidRDefault="00B4769C" w:rsidP="0081715D">
            <w:pPr>
              <w:pStyle w:val="ListParagraph"/>
              <w:numPr>
                <w:ilvl w:val="0"/>
                <w:numId w:val="25"/>
              </w:numPr>
              <w:jc w:val="left"/>
              <w:rPr>
                <w:rFonts w:ascii="Arial" w:hAnsi="Arial" w:cs="Arial"/>
                <w:bCs/>
                <w:iCs/>
                <w:color w:val="000000" w:themeColor="text1"/>
                <w:sz w:val="20"/>
                <w:szCs w:val="20"/>
                <w:lang w:eastAsia="ja-JP"/>
              </w:rPr>
            </w:pPr>
            <w:r>
              <w:rPr>
                <w:rFonts w:ascii="Arial" w:hAnsi="Arial" w:cs="Arial"/>
                <w:bCs/>
                <w:iCs/>
                <w:color w:val="000000" w:themeColor="text1"/>
                <w:sz w:val="20"/>
                <w:szCs w:val="20"/>
                <w:lang w:eastAsia="ja-JP"/>
              </w:rPr>
              <w:t>Clinical C</w:t>
            </w:r>
            <w:r w:rsidR="001B1377" w:rsidRPr="00B4769C">
              <w:rPr>
                <w:rFonts w:ascii="Arial" w:hAnsi="Arial" w:cs="Arial"/>
                <w:bCs/>
                <w:iCs/>
                <w:color w:val="000000" w:themeColor="text1"/>
                <w:sz w:val="20"/>
                <w:szCs w:val="20"/>
                <w:lang w:eastAsia="ja-JP"/>
              </w:rPr>
              <w:t>hemistry calibrator</w:t>
            </w:r>
          </w:p>
          <w:p w:rsidR="001B1377" w:rsidRPr="00B4769C" w:rsidRDefault="001B1377" w:rsidP="0081715D">
            <w:pPr>
              <w:pStyle w:val="ListParagraph"/>
              <w:numPr>
                <w:ilvl w:val="0"/>
                <w:numId w:val="25"/>
              </w:numPr>
              <w:jc w:val="left"/>
              <w:rPr>
                <w:rFonts w:ascii="Arial" w:hAnsi="Arial" w:cs="Arial"/>
                <w:bCs/>
                <w:iCs/>
                <w:color w:val="000000" w:themeColor="text1"/>
                <w:sz w:val="20"/>
                <w:szCs w:val="20"/>
                <w:lang w:eastAsia="ja-JP"/>
              </w:rPr>
            </w:pPr>
            <w:r w:rsidRPr="00B4769C">
              <w:rPr>
                <w:rFonts w:ascii="Arial" w:hAnsi="Arial" w:cs="Arial"/>
                <w:bCs/>
                <w:iCs/>
                <w:color w:val="000000" w:themeColor="text1"/>
                <w:sz w:val="20"/>
                <w:szCs w:val="20"/>
                <w:lang w:eastAsia="ja-JP"/>
              </w:rPr>
              <w:t>CRP calibrator</w:t>
            </w:r>
          </w:p>
          <w:p w:rsidR="00011EC5" w:rsidRPr="00B4769C" w:rsidRDefault="001B1377" w:rsidP="000C75F8">
            <w:pPr>
              <w:pStyle w:val="ListParagraph"/>
              <w:numPr>
                <w:ilvl w:val="0"/>
                <w:numId w:val="25"/>
              </w:numPr>
              <w:jc w:val="left"/>
              <w:rPr>
                <w:rFonts w:ascii="Arial" w:hAnsi="Arial" w:cs="Arial"/>
                <w:bCs/>
                <w:iCs/>
                <w:sz w:val="20"/>
                <w:szCs w:val="20"/>
                <w:lang w:eastAsia="ja-JP"/>
              </w:rPr>
            </w:pPr>
            <w:r w:rsidRPr="00B4769C">
              <w:rPr>
                <w:rFonts w:ascii="Arial" w:hAnsi="Arial" w:cs="Arial"/>
                <w:bCs/>
                <w:iCs/>
                <w:color w:val="000000" w:themeColor="text1"/>
                <w:sz w:val="20"/>
                <w:szCs w:val="20"/>
                <w:lang w:eastAsia="ja-JP"/>
              </w:rPr>
              <w:t>CO2</w:t>
            </w:r>
            <w:r w:rsidR="00B4769C" w:rsidRPr="00B4769C">
              <w:rPr>
                <w:rFonts w:ascii="Arial" w:hAnsi="Arial" w:cs="Arial"/>
                <w:bCs/>
                <w:iCs/>
                <w:color w:val="000000" w:themeColor="text1"/>
                <w:sz w:val="20"/>
                <w:szCs w:val="20"/>
                <w:lang w:eastAsia="ja-JP"/>
              </w:rPr>
              <w:t xml:space="preserve"> (Carbon dioxide</w:t>
            </w:r>
            <w:r w:rsidRPr="00B4769C">
              <w:rPr>
                <w:rFonts w:ascii="Arial" w:hAnsi="Arial" w:cs="Arial"/>
                <w:bCs/>
                <w:iCs/>
                <w:color w:val="000000" w:themeColor="text1"/>
                <w:sz w:val="20"/>
                <w:szCs w:val="20"/>
                <w:lang w:eastAsia="ja-JP"/>
              </w:rPr>
              <w:t xml:space="preserve"> calibrator</w:t>
            </w:r>
          </w:p>
          <w:p w:rsidR="00011EC5" w:rsidRPr="00B4769C" w:rsidRDefault="00011EC5" w:rsidP="00011EC5">
            <w:pPr>
              <w:jc w:val="left"/>
              <w:rPr>
                <w:rFonts w:ascii="Arial" w:hAnsi="Arial" w:cs="Arial"/>
                <w:bCs/>
                <w:iCs/>
                <w:sz w:val="20"/>
                <w:szCs w:val="20"/>
                <w:lang w:eastAsia="ja-JP"/>
              </w:rPr>
            </w:pPr>
          </w:p>
          <w:p w:rsidR="00011EC5" w:rsidRPr="00B4769C" w:rsidRDefault="00011EC5" w:rsidP="00011EC5">
            <w:pPr>
              <w:jc w:val="left"/>
              <w:rPr>
                <w:rFonts w:ascii="Arial" w:hAnsi="Arial" w:cs="Arial"/>
                <w:bCs/>
                <w:iCs/>
                <w:sz w:val="20"/>
                <w:szCs w:val="20"/>
                <w:lang w:eastAsia="ja-JP"/>
              </w:rPr>
            </w:pPr>
            <w:r w:rsidRPr="00B4769C">
              <w:rPr>
                <w:rFonts w:ascii="Arial" w:hAnsi="Arial" w:cs="Arial"/>
                <w:bCs/>
                <w:iCs/>
                <w:sz w:val="20"/>
                <w:szCs w:val="20"/>
                <w:lang w:eastAsia="ja-JP"/>
              </w:rPr>
              <w:lastRenderedPageBreak/>
              <w:t>All other reagents, if empty, can be placed in regular trash bins.</w:t>
            </w:r>
            <w:r w:rsidR="001A5AA8" w:rsidRPr="00B4769C">
              <w:rPr>
                <w:rFonts w:ascii="Arial" w:hAnsi="Arial" w:cs="Arial"/>
                <w:bCs/>
                <w:iCs/>
                <w:sz w:val="20"/>
                <w:szCs w:val="20"/>
                <w:lang w:eastAsia="ja-JP"/>
              </w:rPr>
              <w:t xml:space="preserve">  If not completely empty, dispose of in regulated medical waste (red trash).</w:t>
            </w:r>
          </w:p>
          <w:p w:rsidR="00011EC5" w:rsidRPr="00B4769C" w:rsidRDefault="00011EC5" w:rsidP="00011EC5">
            <w:pPr>
              <w:jc w:val="left"/>
              <w:rPr>
                <w:rFonts w:ascii="Arial" w:hAnsi="Arial" w:cs="Arial"/>
                <w:iCs/>
                <w:sz w:val="20"/>
                <w:szCs w:val="20"/>
              </w:rPr>
            </w:pPr>
          </w:p>
        </w:tc>
      </w:tr>
      <w:tr w:rsidR="00DD274F" w:rsidTr="00B4769C">
        <w:trPr>
          <w:gridAfter w:val="1"/>
          <w:wAfter w:w="7628" w:type="dxa"/>
          <w:trHeight w:val="810"/>
        </w:trPr>
        <w:tc>
          <w:tcPr>
            <w:tcW w:w="1682" w:type="dxa"/>
            <w:tcBorders>
              <w:top w:val="single" w:sz="18" w:space="0" w:color="A6A6A6" w:themeColor="background1" w:themeShade="A6"/>
              <w:bottom w:val="single" w:sz="18" w:space="0" w:color="A6A6A6" w:themeColor="background1" w:themeShade="A6"/>
            </w:tcBorders>
          </w:tcPr>
          <w:p w:rsidR="00481547" w:rsidRDefault="00481547">
            <w:pPr>
              <w:rPr>
                <w:rFonts w:ascii="Arial" w:hAnsi="Arial" w:cs="Arial"/>
                <w:b/>
                <w:bCs/>
                <w:color w:val="0000FF"/>
                <w:sz w:val="20"/>
              </w:rPr>
            </w:pPr>
            <w:bookmarkStart w:id="4" w:name="Procedure"/>
            <w:r>
              <w:rPr>
                <w:rFonts w:ascii="Arial" w:hAnsi="Arial" w:cs="Arial"/>
                <w:b/>
                <w:bCs/>
                <w:color w:val="0000FF"/>
                <w:sz w:val="20"/>
              </w:rPr>
              <w:lastRenderedPageBreak/>
              <w:t>Procedure</w:t>
            </w:r>
            <w:bookmarkEnd w:id="4"/>
          </w:p>
        </w:tc>
        <w:tc>
          <w:tcPr>
            <w:tcW w:w="9257" w:type="dxa"/>
            <w:tcBorders>
              <w:top w:val="single" w:sz="18" w:space="0" w:color="A6A6A6" w:themeColor="background1" w:themeShade="A6"/>
              <w:bottom w:val="single" w:sz="18" w:space="0" w:color="A6A6A6" w:themeColor="background1" w:themeShade="A6"/>
            </w:tcBorders>
          </w:tcPr>
          <w:p w:rsidR="00481547" w:rsidRPr="00B4769C" w:rsidRDefault="00481547" w:rsidP="00481547">
            <w:pPr>
              <w:pStyle w:val="HTMLAddress"/>
              <w:rPr>
                <w:rFonts w:ascii="Arial" w:hAnsi="Arial" w:cs="Arial"/>
                <w:sz w:val="20"/>
                <w:lang w:eastAsia="ja-JP"/>
              </w:rPr>
            </w:pPr>
            <w:r w:rsidRPr="00B4769C">
              <w:rPr>
                <w:rFonts w:ascii="Arial" w:hAnsi="Arial" w:cs="Arial"/>
                <w:sz w:val="20"/>
                <w:lang w:eastAsia="ja-JP"/>
              </w:rPr>
              <w:t xml:space="preserve">The </w:t>
            </w:r>
            <w:hyperlink r:id="rId12" w:history="1">
              <w:r w:rsidRPr="00B4769C">
                <w:rPr>
                  <w:rStyle w:val="Hyperlink"/>
                  <w:rFonts w:ascii="Arial" w:hAnsi="Arial" w:cs="Arial"/>
                  <w:sz w:val="20"/>
                  <w:lang w:eastAsia="ja-JP"/>
                </w:rPr>
                <w:t>A</w:t>
              </w:r>
              <w:r w:rsidR="00B4769C" w:rsidRPr="00B4769C">
                <w:rPr>
                  <w:rStyle w:val="Hyperlink"/>
                  <w:rFonts w:ascii="Arial" w:hAnsi="Arial" w:cs="Arial"/>
                  <w:sz w:val="20"/>
                  <w:lang w:eastAsia="ja-JP"/>
                </w:rPr>
                <w:t>bbott Architect Operations Manual</w:t>
              </w:r>
            </w:hyperlink>
            <w:r w:rsidRPr="00B4769C">
              <w:rPr>
                <w:rFonts w:ascii="Arial" w:hAnsi="Arial" w:cs="Arial"/>
                <w:sz w:val="20"/>
                <w:lang w:eastAsia="ja-JP"/>
              </w:rPr>
              <w:t xml:space="preserve"> and Quick Reference Guide are comprehensive reference manuals describing use of the entire Abbott Architect</w:t>
            </w:r>
            <w:r w:rsidR="002C3384" w:rsidRPr="00B4769C">
              <w:rPr>
                <w:rFonts w:ascii="Arial" w:hAnsi="Arial" w:cs="Arial"/>
                <w:sz w:val="20"/>
                <w:lang w:eastAsia="ja-JP"/>
              </w:rPr>
              <w:t xml:space="preserve"> </w:t>
            </w:r>
            <w:r w:rsidR="009833D4" w:rsidRPr="00B4769C">
              <w:rPr>
                <w:rFonts w:ascii="Arial" w:hAnsi="Arial" w:cs="Arial"/>
                <w:sz w:val="20"/>
                <w:lang w:eastAsia="ja-JP"/>
              </w:rPr>
              <w:t>c4000</w:t>
            </w:r>
            <w:r w:rsidRPr="00B4769C">
              <w:rPr>
                <w:rFonts w:ascii="Arial" w:hAnsi="Arial" w:cs="Arial"/>
                <w:sz w:val="20"/>
                <w:lang w:eastAsia="ja-JP"/>
              </w:rPr>
              <w:t xml:space="preserve"> System.</w:t>
            </w:r>
            <w:r w:rsidR="00B4769C">
              <w:rPr>
                <w:rFonts w:ascii="Arial" w:hAnsi="Arial" w:cs="Arial"/>
                <w:sz w:val="20"/>
                <w:lang w:eastAsia="ja-JP"/>
              </w:rPr>
              <w:t xml:space="preserve"> </w:t>
            </w:r>
            <w:r w:rsidRPr="00B4769C">
              <w:rPr>
                <w:rFonts w:ascii="Arial" w:hAnsi="Arial" w:cs="Arial"/>
                <w:sz w:val="20"/>
                <w:lang w:eastAsia="ja-JP"/>
              </w:rPr>
              <w:t xml:space="preserve"> Primary Operators should be familiar with the Manufacturer’s instructions and refer to them as needed.</w:t>
            </w:r>
          </w:p>
          <w:p w:rsidR="00481547" w:rsidRPr="00B4769C" w:rsidRDefault="00481547" w:rsidP="00DE76E4">
            <w:pPr>
              <w:jc w:val="left"/>
              <w:rPr>
                <w:rFonts w:ascii="Arial" w:hAnsi="Arial" w:cs="Arial"/>
                <w:iCs/>
                <w:sz w:val="20"/>
                <w:szCs w:val="20"/>
              </w:rPr>
            </w:pPr>
          </w:p>
        </w:tc>
      </w:tr>
      <w:tr w:rsidR="00C4470D" w:rsidTr="00B4769C">
        <w:trPr>
          <w:gridAfter w:val="1"/>
          <w:wAfter w:w="7628" w:type="dxa"/>
          <w:trHeight w:val="960"/>
        </w:trPr>
        <w:tc>
          <w:tcPr>
            <w:tcW w:w="1682" w:type="dxa"/>
            <w:tcBorders>
              <w:top w:val="single" w:sz="18" w:space="0" w:color="A6A6A6" w:themeColor="background1" w:themeShade="A6"/>
              <w:bottom w:val="single" w:sz="18" w:space="0" w:color="A6A6A6" w:themeColor="background1" w:themeShade="A6"/>
            </w:tcBorders>
          </w:tcPr>
          <w:p w:rsidR="00C4470D" w:rsidRDefault="00C4470D">
            <w:pPr>
              <w:rPr>
                <w:rFonts w:ascii="Arial" w:hAnsi="Arial" w:cs="Arial"/>
                <w:b/>
                <w:bCs/>
                <w:color w:val="0000FF"/>
                <w:sz w:val="20"/>
              </w:rPr>
            </w:pPr>
            <w:bookmarkStart w:id="5" w:name="Maintenance"/>
            <w:r>
              <w:rPr>
                <w:rFonts w:ascii="Arial" w:hAnsi="Arial" w:cs="Arial"/>
                <w:b/>
                <w:bCs/>
                <w:color w:val="0000FF"/>
                <w:sz w:val="20"/>
              </w:rPr>
              <w:t xml:space="preserve">Maintenance </w:t>
            </w:r>
            <w:bookmarkEnd w:id="5"/>
          </w:p>
        </w:tc>
        <w:tc>
          <w:tcPr>
            <w:tcW w:w="9257" w:type="dxa"/>
            <w:tcBorders>
              <w:top w:val="single" w:sz="18" w:space="0" w:color="A6A6A6" w:themeColor="background1" w:themeShade="A6"/>
              <w:bottom w:val="single" w:sz="18" w:space="0" w:color="A6A6A6" w:themeColor="background1" w:themeShade="A6"/>
            </w:tcBorders>
          </w:tcPr>
          <w:p w:rsidR="00C4470D" w:rsidRPr="00B4769C" w:rsidRDefault="00EE176A" w:rsidP="002B767E">
            <w:pPr>
              <w:pStyle w:val="HTMLAddress"/>
              <w:rPr>
                <w:rFonts w:ascii="Arial" w:hAnsi="Arial" w:cs="Arial"/>
                <w:sz w:val="20"/>
                <w:lang w:eastAsia="ja-JP"/>
              </w:rPr>
            </w:pPr>
            <w:r w:rsidRPr="00B4769C">
              <w:rPr>
                <w:rFonts w:ascii="Arial" w:hAnsi="Arial" w:cs="Arial"/>
                <w:sz w:val="20"/>
                <w:lang w:eastAsia="ja-JP"/>
              </w:rPr>
              <w:t xml:space="preserve">The maintenance screen is accessed by selecting </w:t>
            </w:r>
            <w:r w:rsidRPr="00B4769C">
              <w:rPr>
                <w:rFonts w:ascii="Arial" w:hAnsi="Arial" w:cs="Arial"/>
                <w:b/>
                <w:sz w:val="20"/>
                <w:lang w:eastAsia="ja-JP"/>
              </w:rPr>
              <w:t>System</w:t>
            </w:r>
            <w:r w:rsidRPr="00B4769C">
              <w:rPr>
                <w:rFonts w:ascii="Arial" w:hAnsi="Arial" w:cs="Arial"/>
                <w:sz w:val="20"/>
                <w:lang w:eastAsia="ja-JP"/>
              </w:rPr>
              <w:t xml:space="preserve"> in the top row and then </w:t>
            </w:r>
            <w:r w:rsidRPr="00B4769C">
              <w:rPr>
                <w:rFonts w:ascii="Arial" w:hAnsi="Arial" w:cs="Arial"/>
                <w:b/>
                <w:sz w:val="20"/>
                <w:lang w:eastAsia="ja-JP"/>
              </w:rPr>
              <w:t>Maintenance</w:t>
            </w:r>
            <w:r w:rsidRPr="00B4769C">
              <w:rPr>
                <w:rFonts w:ascii="Arial" w:hAnsi="Arial" w:cs="Arial"/>
                <w:sz w:val="20"/>
                <w:lang w:eastAsia="ja-JP"/>
              </w:rPr>
              <w:t xml:space="preserve"> from the drop down menu. Maintenance </w:t>
            </w:r>
            <w:r w:rsidR="007B60F2" w:rsidRPr="00B4769C">
              <w:rPr>
                <w:rFonts w:ascii="Arial" w:hAnsi="Arial" w:cs="Arial"/>
                <w:sz w:val="20"/>
                <w:lang w:eastAsia="ja-JP"/>
              </w:rPr>
              <w:t>procedures are organized into tabs along the right side of the screen</w:t>
            </w:r>
            <w:r w:rsidR="002B767E" w:rsidRPr="00B4769C">
              <w:rPr>
                <w:rFonts w:ascii="Arial" w:hAnsi="Arial" w:cs="Arial"/>
                <w:sz w:val="20"/>
                <w:lang w:eastAsia="ja-JP"/>
              </w:rPr>
              <w:t>. Each tab will list the corresponding procedures as well as the last time the procedure was performed</w:t>
            </w:r>
            <w:r w:rsidR="007B60F2" w:rsidRPr="00B4769C">
              <w:rPr>
                <w:rFonts w:ascii="Arial" w:hAnsi="Arial" w:cs="Arial"/>
                <w:sz w:val="20"/>
                <w:lang w:eastAsia="ja-JP"/>
              </w:rPr>
              <w:t xml:space="preserve">. The </w:t>
            </w:r>
            <w:r w:rsidR="00B4769C">
              <w:rPr>
                <w:rFonts w:ascii="Arial" w:hAnsi="Arial" w:cs="Arial"/>
                <w:b/>
                <w:sz w:val="20"/>
                <w:lang w:eastAsia="ja-JP"/>
              </w:rPr>
              <w:t>To D</w:t>
            </w:r>
            <w:r w:rsidR="007B60F2" w:rsidRPr="00B4769C">
              <w:rPr>
                <w:rFonts w:ascii="Arial" w:hAnsi="Arial" w:cs="Arial"/>
                <w:b/>
                <w:sz w:val="20"/>
                <w:lang w:eastAsia="ja-JP"/>
              </w:rPr>
              <w:t>o</w:t>
            </w:r>
            <w:r w:rsidR="002B767E" w:rsidRPr="00B4769C">
              <w:rPr>
                <w:rFonts w:ascii="Arial" w:hAnsi="Arial" w:cs="Arial"/>
                <w:sz w:val="20"/>
                <w:lang w:eastAsia="ja-JP"/>
              </w:rPr>
              <w:t xml:space="preserve"> tab lists</w:t>
            </w:r>
            <w:r w:rsidR="007B60F2" w:rsidRPr="00B4769C">
              <w:rPr>
                <w:rFonts w:ascii="Arial" w:hAnsi="Arial" w:cs="Arial"/>
                <w:sz w:val="20"/>
                <w:lang w:eastAsia="ja-JP"/>
              </w:rPr>
              <w:t xml:space="preserve"> any procedures that are </w:t>
            </w:r>
            <w:r w:rsidR="002B767E" w:rsidRPr="00B4769C">
              <w:rPr>
                <w:rFonts w:ascii="Arial" w:hAnsi="Arial" w:cs="Arial"/>
                <w:sz w:val="20"/>
                <w:lang w:eastAsia="ja-JP"/>
              </w:rPr>
              <w:t xml:space="preserve">due to be performed. The </w:t>
            </w:r>
            <w:r w:rsidR="00B4769C">
              <w:rPr>
                <w:rFonts w:ascii="Arial" w:hAnsi="Arial" w:cs="Arial"/>
                <w:b/>
                <w:sz w:val="20"/>
                <w:lang w:eastAsia="ja-JP"/>
              </w:rPr>
              <w:t>In P</w:t>
            </w:r>
            <w:r w:rsidR="002B767E" w:rsidRPr="00B4769C">
              <w:rPr>
                <w:rFonts w:ascii="Arial" w:hAnsi="Arial" w:cs="Arial"/>
                <w:b/>
                <w:sz w:val="20"/>
                <w:lang w:eastAsia="ja-JP"/>
              </w:rPr>
              <w:t>rocess</w:t>
            </w:r>
            <w:r w:rsidR="002B767E" w:rsidRPr="00B4769C">
              <w:rPr>
                <w:rFonts w:ascii="Arial" w:hAnsi="Arial" w:cs="Arial"/>
                <w:sz w:val="20"/>
                <w:lang w:eastAsia="ja-JP"/>
              </w:rPr>
              <w:t xml:space="preserve"> tab lists the procedures that are currently in process</w:t>
            </w:r>
            <w:r w:rsidR="00B4769C">
              <w:rPr>
                <w:rFonts w:ascii="Arial" w:hAnsi="Arial" w:cs="Arial"/>
                <w:sz w:val="20"/>
                <w:lang w:eastAsia="ja-JP"/>
              </w:rPr>
              <w:t>,</w:t>
            </w:r>
            <w:r w:rsidR="002B767E" w:rsidRPr="00B4769C">
              <w:rPr>
                <w:rFonts w:ascii="Arial" w:hAnsi="Arial" w:cs="Arial"/>
                <w:sz w:val="20"/>
                <w:lang w:eastAsia="ja-JP"/>
              </w:rPr>
              <w:t xml:space="preserve"> if any.</w:t>
            </w:r>
          </w:p>
        </w:tc>
      </w:tr>
      <w:tr w:rsidR="00DD274F" w:rsidTr="00B4769C">
        <w:trPr>
          <w:gridAfter w:val="1"/>
          <w:wAfter w:w="7628" w:type="dxa"/>
          <w:trHeight w:val="6003"/>
        </w:trPr>
        <w:tc>
          <w:tcPr>
            <w:tcW w:w="1682" w:type="dxa"/>
            <w:tcBorders>
              <w:top w:val="single" w:sz="18" w:space="0" w:color="A6A6A6" w:themeColor="background1" w:themeShade="A6"/>
              <w:bottom w:val="single" w:sz="18" w:space="0" w:color="A6A6A6" w:themeColor="background1" w:themeShade="A6"/>
            </w:tcBorders>
          </w:tcPr>
          <w:p w:rsidR="00011EC5" w:rsidRDefault="001F5CE8">
            <w:pPr>
              <w:rPr>
                <w:rFonts w:ascii="Arial" w:hAnsi="Arial" w:cs="Arial"/>
                <w:b/>
                <w:bCs/>
                <w:color w:val="0000FF"/>
                <w:sz w:val="20"/>
              </w:rPr>
            </w:pPr>
            <w:bookmarkStart w:id="6" w:name="DailyMaintenance"/>
            <w:r>
              <w:rPr>
                <w:rFonts w:ascii="Arial" w:hAnsi="Arial" w:cs="Arial"/>
                <w:b/>
                <w:bCs/>
                <w:color w:val="0000FF"/>
                <w:sz w:val="20"/>
              </w:rPr>
              <w:t>Daily Maintenance</w:t>
            </w:r>
            <w:bookmarkEnd w:id="6"/>
          </w:p>
        </w:tc>
        <w:tc>
          <w:tcPr>
            <w:tcW w:w="9257" w:type="dxa"/>
            <w:tcBorders>
              <w:top w:val="single" w:sz="18" w:space="0" w:color="A6A6A6" w:themeColor="background1" w:themeShade="A6"/>
              <w:bottom w:val="single" w:sz="18" w:space="0" w:color="A6A6A6" w:themeColor="background1" w:themeShade="A6"/>
            </w:tcBorders>
          </w:tcPr>
          <w:tbl>
            <w:tblPr>
              <w:tblpPr w:leftFromText="180" w:rightFromText="180" w:vertAnchor="text" w:horzAnchor="page" w:tblpX="1" w:tblpY="1"/>
              <w:tblOverlap w:val="never"/>
              <w:tblW w:w="91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95"/>
              <w:gridCol w:w="7321"/>
            </w:tblGrid>
            <w:tr w:rsidR="003848BF" w:rsidRPr="00B4769C" w:rsidTr="00CE4F9D">
              <w:trPr>
                <w:trHeight w:val="2226"/>
              </w:trPr>
              <w:tc>
                <w:tcPr>
                  <w:tcW w:w="9116" w:type="dxa"/>
                  <w:gridSpan w:val="2"/>
                </w:tcPr>
                <w:p w:rsidR="003848BF" w:rsidRPr="00B4769C" w:rsidRDefault="00070928" w:rsidP="003848BF">
                  <w:pPr>
                    <w:jc w:val="center"/>
                    <w:rPr>
                      <w:rFonts w:ascii="Arial" w:hAnsi="Arial" w:cs="Arial"/>
                      <w:iCs/>
                      <w:sz w:val="20"/>
                      <w:szCs w:val="20"/>
                    </w:rPr>
                  </w:pPr>
                  <w:r w:rsidRPr="00B4769C">
                    <w:rPr>
                      <w:rFonts w:ascii="Arial" w:hAnsi="Arial" w:cs="Arial"/>
                      <w:iCs/>
                      <w:noProof/>
                      <w:sz w:val="20"/>
                      <w:szCs w:val="20"/>
                    </w:rPr>
                    <w:drawing>
                      <wp:inline distT="0" distB="0" distL="0" distR="0">
                        <wp:extent cx="2038350" cy="1524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tc>
            </w:tr>
            <w:tr w:rsidR="002C256A" w:rsidRPr="00B4769C" w:rsidTr="00834BB5">
              <w:trPr>
                <w:trHeight w:val="238"/>
              </w:trPr>
              <w:tc>
                <w:tcPr>
                  <w:tcW w:w="9116" w:type="dxa"/>
                  <w:gridSpan w:val="2"/>
                </w:tcPr>
                <w:p w:rsidR="002C256A" w:rsidRPr="00B4769C" w:rsidRDefault="00316C2B" w:rsidP="003848BF">
                  <w:pPr>
                    <w:jc w:val="left"/>
                    <w:rPr>
                      <w:rFonts w:ascii="Arial" w:hAnsi="Arial" w:cs="Arial"/>
                      <w:iCs/>
                      <w:sz w:val="20"/>
                      <w:szCs w:val="20"/>
                    </w:rPr>
                  </w:pPr>
                  <w:r w:rsidRPr="00B4769C">
                    <w:rPr>
                      <w:rFonts w:ascii="Arial" w:hAnsi="Arial" w:cs="Arial"/>
                      <w:iCs/>
                      <w:sz w:val="20"/>
                      <w:szCs w:val="20"/>
                    </w:rPr>
                    <w:t xml:space="preserve">The analyzer must be in </w:t>
                  </w:r>
                  <w:r w:rsidRPr="00B4769C">
                    <w:rPr>
                      <w:rFonts w:ascii="Arial" w:hAnsi="Arial" w:cs="Arial"/>
                      <w:b/>
                      <w:iCs/>
                      <w:sz w:val="20"/>
                      <w:szCs w:val="20"/>
                    </w:rPr>
                    <w:t>Ready</w:t>
                  </w:r>
                  <w:r w:rsidRPr="00B4769C">
                    <w:rPr>
                      <w:rFonts w:ascii="Arial" w:hAnsi="Arial" w:cs="Arial"/>
                      <w:iCs/>
                      <w:sz w:val="20"/>
                      <w:szCs w:val="20"/>
                    </w:rPr>
                    <w:t xml:space="preserve"> status to perform daily maintenance</w:t>
                  </w:r>
                </w:p>
                <w:p w:rsidR="002C256A" w:rsidRPr="00B4769C" w:rsidRDefault="002C256A" w:rsidP="003848BF">
                  <w:pPr>
                    <w:jc w:val="left"/>
                    <w:rPr>
                      <w:rFonts w:ascii="Arial" w:hAnsi="Arial" w:cs="Arial"/>
                      <w:iCs/>
                      <w:sz w:val="20"/>
                      <w:szCs w:val="20"/>
                    </w:rPr>
                  </w:pPr>
                  <w:r w:rsidRPr="00B4769C">
                    <w:rPr>
                      <w:rFonts w:ascii="Arial" w:hAnsi="Arial" w:cs="Arial"/>
                      <w:iCs/>
                      <w:sz w:val="20"/>
                      <w:szCs w:val="20"/>
                    </w:rPr>
                    <w:t>Under the System Menu, select Daily on the maintenance screen</w:t>
                  </w:r>
                </w:p>
                <w:p w:rsidR="002C256A" w:rsidRPr="00B4769C" w:rsidRDefault="00EE176A" w:rsidP="003848BF">
                  <w:pPr>
                    <w:jc w:val="left"/>
                    <w:rPr>
                      <w:rFonts w:ascii="Arial" w:hAnsi="Arial" w:cs="Arial"/>
                      <w:iCs/>
                      <w:sz w:val="20"/>
                      <w:szCs w:val="20"/>
                    </w:rPr>
                  </w:pPr>
                  <w:r w:rsidRPr="00B4769C">
                    <w:rPr>
                      <w:rFonts w:ascii="Arial" w:hAnsi="Arial" w:cs="Arial"/>
                      <w:iCs/>
                      <w:sz w:val="20"/>
                      <w:szCs w:val="20"/>
                    </w:rPr>
                    <w:t xml:space="preserve">Select the maintenance procedure you wish to perform and </w:t>
                  </w:r>
                  <w:r w:rsidR="002C256A" w:rsidRPr="00B4769C">
                    <w:rPr>
                      <w:rFonts w:ascii="Arial" w:hAnsi="Arial" w:cs="Arial"/>
                      <w:iCs/>
                      <w:sz w:val="20"/>
                      <w:szCs w:val="20"/>
                    </w:rPr>
                    <w:t xml:space="preserve">Click </w:t>
                  </w:r>
                  <w:r w:rsidR="002C256A" w:rsidRPr="00B4769C">
                    <w:rPr>
                      <w:rFonts w:ascii="Arial" w:hAnsi="Arial" w:cs="Arial"/>
                      <w:b/>
                      <w:iCs/>
                      <w:sz w:val="20"/>
                      <w:szCs w:val="20"/>
                    </w:rPr>
                    <w:t>F5- perform</w:t>
                  </w:r>
                </w:p>
                <w:p w:rsidR="002C256A" w:rsidRPr="00B4769C" w:rsidRDefault="002C256A" w:rsidP="003848BF">
                  <w:pPr>
                    <w:jc w:val="left"/>
                    <w:rPr>
                      <w:rFonts w:ascii="Arial" w:hAnsi="Arial" w:cs="Arial"/>
                      <w:iCs/>
                      <w:sz w:val="20"/>
                      <w:szCs w:val="20"/>
                    </w:rPr>
                  </w:pPr>
                  <w:r w:rsidRPr="00B4769C">
                    <w:rPr>
                      <w:rFonts w:ascii="Arial" w:hAnsi="Arial" w:cs="Arial"/>
                      <w:iCs/>
                      <w:sz w:val="20"/>
                      <w:szCs w:val="20"/>
                    </w:rPr>
                    <w:t xml:space="preserve">The Maintenance Perform window displays.  </w:t>
                  </w:r>
                </w:p>
                <w:p w:rsidR="002C256A" w:rsidRPr="00B4769C" w:rsidRDefault="002C256A" w:rsidP="003848BF">
                  <w:pPr>
                    <w:jc w:val="left"/>
                    <w:rPr>
                      <w:rFonts w:ascii="Arial" w:hAnsi="Arial" w:cs="Arial"/>
                      <w:iCs/>
                      <w:sz w:val="20"/>
                      <w:szCs w:val="20"/>
                    </w:rPr>
                  </w:pPr>
                  <w:r w:rsidRPr="00B4769C">
                    <w:rPr>
                      <w:rFonts w:ascii="Arial" w:hAnsi="Arial" w:cs="Arial"/>
                      <w:iCs/>
                      <w:sz w:val="20"/>
                      <w:szCs w:val="20"/>
                    </w:rPr>
                    <w:t>A description of the procedure displays on the Instructions box.</w:t>
                  </w:r>
                </w:p>
                <w:p w:rsidR="002C256A" w:rsidRPr="00B4769C" w:rsidRDefault="002C256A" w:rsidP="003848BF">
                  <w:pPr>
                    <w:jc w:val="left"/>
                    <w:rPr>
                      <w:rFonts w:ascii="Arial" w:hAnsi="Arial" w:cs="Arial"/>
                      <w:iCs/>
                      <w:sz w:val="20"/>
                      <w:szCs w:val="20"/>
                    </w:rPr>
                  </w:pPr>
                  <w:r w:rsidRPr="00B4769C">
                    <w:rPr>
                      <w:rFonts w:ascii="Arial" w:hAnsi="Arial" w:cs="Arial"/>
                      <w:iCs/>
                      <w:sz w:val="20"/>
                      <w:szCs w:val="20"/>
                    </w:rPr>
                    <w:t xml:space="preserve">Select </w:t>
                  </w:r>
                  <w:r w:rsidRPr="00B4769C">
                    <w:rPr>
                      <w:rFonts w:ascii="Arial" w:hAnsi="Arial" w:cs="Arial"/>
                      <w:b/>
                      <w:iCs/>
                      <w:sz w:val="20"/>
                      <w:szCs w:val="20"/>
                    </w:rPr>
                    <w:t>Proceed</w:t>
                  </w:r>
                  <w:r w:rsidRPr="00B4769C">
                    <w:rPr>
                      <w:rFonts w:ascii="Arial" w:hAnsi="Arial" w:cs="Arial"/>
                      <w:iCs/>
                      <w:sz w:val="20"/>
                      <w:szCs w:val="20"/>
                    </w:rPr>
                    <w:t>, and then follow the instructions in the INSTRUCTIONS box.</w:t>
                  </w:r>
                </w:p>
                <w:p w:rsidR="002C256A" w:rsidRPr="00B4769C" w:rsidRDefault="002C256A" w:rsidP="003848BF">
                  <w:pPr>
                    <w:jc w:val="left"/>
                    <w:rPr>
                      <w:rFonts w:ascii="Arial" w:hAnsi="Arial" w:cs="Arial"/>
                      <w:iCs/>
                      <w:sz w:val="20"/>
                      <w:szCs w:val="20"/>
                    </w:rPr>
                  </w:pPr>
                </w:p>
                <w:p w:rsidR="002C256A" w:rsidRPr="00B4769C" w:rsidRDefault="002C256A" w:rsidP="003848BF">
                  <w:pPr>
                    <w:jc w:val="left"/>
                    <w:rPr>
                      <w:rFonts w:ascii="Arial" w:hAnsi="Arial" w:cs="Arial"/>
                      <w:iCs/>
                      <w:sz w:val="20"/>
                      <w:szCs w:val="20"/>
                    </w:rPr>
                  </w:pPr>
                  <w:r w:rsidRPr="00B4769C">
                    <w:rPr>
                      <w:rFonts w:ascii="Arial" w:hAnsi="Arial" w:cs="Arial"/>
                      <w:iCs/>
                      <w:sz w:val="20"/>
                      <w:szCs w:val="20"/>
                    </w:rPr>
                    <w:t xml:space="preserve"> </w:t>
                  </w:r>
                </w:p>
              </w:tc>
            </w:tr>
            <w:tr w:rsidR="003848BF" w:rsidRPr="00B4769C" w:rsidTr="00FD7E6E">
              <w:trPr>
                <w:trHeight w:val="238"/>
              </w:trPr>
              <w:tc>
                <w:tcPr>
                  <w:tcW w:w="1795" w:type="dxa"/>
                </w:tcPr>
                <w:p w:rsidR="003848BF" w:rsidRPr="00B4769C" w:rsidRDefault="00C772F9" w:rsidP="003848BF">
                  <w:pPr>
                    <w:jc w:val="left"/>
                    <w:rPr>
                      <w:rFonts w:ascii="Arial" w:hAnsi="Arial" w:cs="Arial"/>
                      <w:iCs/>
                      <w:sz w:val="20"/>
                      <w:szCs w:val="20"/>
                    </w:rPr>
                  </w:pPr>
                  <w:r w:rsidRPr="00B4769C">
                    <w:rPr>
                      <w:rFonts w:ascii="Arial" w:hAnsi="Arial" w:cs="Arial"/>
                      <w:iCs/>
                      <w:sz w:val="20"/>
                      <w:szCs w:val="20"/>
                    </w:rPr>
                    <w:t>6024 C</w:t>
                  </w:r>
                  <w:r w:rsidR="00FD7E6E" w:rsidRPr="00B4769C">
                    <w:rPr>
                      <w:rFonts w:ascii="Arial" w:hAnsi="Arial" w:cs="Arial"/>
                      <w:iCs/>
                      <w:sz w:val="20"/>
                      <w:szCs w:val="20"/>
                    </w:rPr>
                    <w:t>heck 1 mL Syringes</w:t>
                  </w:r>
                </w:p>
              </w:tc>
              <w:tc>
                <w:tcPr>
                  <w:tcW w:w="7321" w:type="dxa"/>
                </w:tcPr>
                <w:p w:rsidR="003848BF" w:rsidRPr="00B4769C" w:rsidRDefault="00F134EF" w:rsidP="003848BF">
                  <w:pPr>
                    <w:jc w:val="left"/>
                    <w:rPr>
                      <w:rFonts w:ascii="Arial" w:hAnsi="Arial" w:cs="Arial"/>
                      <w:iCs/>
                      <w:sz w:val="20"/>
                      <w:szCs w:val="20"/>
                    </w:rPr>
                  </w:pPr>
                  <w:r w:rsidRPr="00B4769C">
                    <w:rPr>
                      <w:rFonts w:ascii="Arial" w:hAnsi="Arial" w:cs="Arial"/>
                      <w:iCs/>
                      <w:noProof/>
                      <w:sz w:val="20"/>
                      <w:szCs w:val="20"/>
                    </w:rPr>
                    <w:t>Open</w:t>
                  </w:r>
                  <w:r w:rsidRPr="00B4769C">
                    <w:rPr>
                      <w:rFonts w:ascii="Arial" w:hAnsi="Arial" w:cs="Arial"/>
                      <w:b/>
                      <w:iCs/>
                      <w:noProof/>
                      <w:sz w:val="20"/>
                      <w:szCs w:val="20"/>
                    </w:rPr>
                    <w:t xml:space="preserve"> </w:t>
                  </w:r>
                  <w:r w:rsidRPr="00B4769C">
                    <w:rPr>
                      <w:rFonts w:ascii="Arial" w:hAnsi="Arial" w:cs="Arial"/>
                      <w:iCs/>
                      <w:noProof/>
                      <w:sz w:val="20"/>
                      <w:szCs w:val="20"/>
                    </w:rPr>
                    <w:t>the bottom left door and Inspect the connections and interior of the 1 mL syringe</w:t>
                  </w:r>
                  <w:r w:rsidR="00B32A6C" w:rsidRPr="00B4769C">
                    <w:rPr>
                      <w:rFonts w:ascii="Arial" w:hAnsi="Arial" w:cs="Arial"/>
                      <w:iCs/>
                      <w:noProof/>
                      <w:sz w:val="20"/>
                      <w:szCs w:val="20"/>
                    </w:rPr>
                    <w:t>s</w:t>
                  </w:r>
                  <w:r w:rsidRPr="00B4769C">
                    <w:rPr>
                      <w:rFonts w:ascii="Arial" w:hAnsi="Arial" w:cs="Arial"/>
                      <w:iCs/>
                      <w:noProof/>
                      <w:sz w:val="20"/>
                      <w:szCs w:val="20"/>
                    </w:rPr>
                    <w:t xml:space="preserve"> for leaks</w:t>
                  </w:r>
                </w:p>
              </w:tc>
            </w:tr>
            <w:tr w:rsidR="003848BF" w:rsidRPr="00B4769C" w:rsidTr="00FD7E6E">
              <w:trPr>
                <w:trHeight w:val="238"/>
              </w:trPr>
              <w:tc>
                <w:tcPr>
                  <w:tcW w:w="1795" w:type="dxa"/>
                </w:tcPr>
                <w:p w:rsidR="003848BF" w:rsidRPr="00B4769C" w:rsidRDefault="00C772F9" w:rsidP="003848BF">
                  <w:pPr>
                    <w:jc w:val="left"/>
                    <w:rPr>
                      <w:rFonts w:ascii="Arial" w:hAnsi="Arial" w:cs="Arial"/>
                      <w:iCs/>
                      <w:sz w:val="20"/>
                      <w:szCs w:val="20"/>
                    </w:rPr>
                  </w:pPr>
                  <w:r w:rsidRPr="00B4769C">
                    <w:rPr>
                      <w:rFonts w:ascii="Arial" w:hAnsi="Arial" w:cs="Arial"/>
                      <w:iCs/>
                      <w:sz w:val="20"/>
                      <w:szCs w:val="20"/>
                    </w:rPr>
                    <w:t>6028 C</w:t>
                  </w:r>
                  <w:r w:rsidR="00FD7E6E" w:rsidRPr="00B4769C">
                    <w:rPr>
                      <w:rFonts w:ascii="Arial" w:hAnsi="Arial" w:cs="Arial"/>
                      <w:iCs/>
                      <w:sz w:val="20"/>
                      <w:szCs w:val="20"/>
                    </w:rPr>
                    <w:t>heck Di Water Purity</w:t>
                  </w:r>
                </w:p>
              </w:tc>
              <w:tc>
                <w:tcPr>
                  <w:tcW w:w="7321" w:type="dxa"/>
                </w:tcPr>
                <w:p w:rsidR="003848BF" w:rsidRPr="00B4769C" w:rsidRDefault="00B32A6C" w:rsidP="003848BF">
                  <w:pPr>
                    <w:jc w:val="left"/>
                    <w:rPr>
                      <w:rFonts w:ascii="Arial" w:hAnsi="Arial" w:cs="Arial"/>
                      <w:iCs/>
                      <w:sz w:val="20"/>
                      <w:szCs w:val="20"/>
                    </w:rPr>
                  </w:pPr>
                  <w:r w:rsidRPr="00B4769C">
                    <w:rPr>
                      <w:rFonts w:ascii="Arial" w:hAnsi="Arial" w:cs="Arial"/>
                      <w:iCs/>
                      <w:sz w:val="20"/>
                      <w:szCs w:val="20"/>
                    </w:rPr>
                    <w:t>Vie</w:t>
                  </w:r>
                  <w:r w:rsidR="00F134EF" w:rsidRPr="00B4769C">
                    <w:rPr>
                      <w:rFonts w:ascii="Arial" w:hAnsi="Arial" w:cs="Arial"/>
                      <w:iCs/>
                      <w:sz w:val="20"/>
                      <w:szCs w:val="20"/>
                    </w:rPr>
                    <w:t>w the Check off sheet for the Evoqua MEDICA Pro. Bacterial contamination and cleaning are done every 6 months by the Manufacture</w:t>
                  </w:r>
                  <w:r w:rsidRPr="00B4769C">
                    <w:rPr>
                      <w:rFonts w:ascii="Arial" w:hAnsi="Arial" w:cs="Arial"/>
                      <w:iCs/>
                      <w:sz w:val="20"/>
                      <w:szCs w:val="20"/>
                    </w:rPr>
                    <w:t>r</w:t>
                  </w:r>
                  <w:r w:rsidR="00F134EF" w:rsidRPr="00B4769C">
                    <w:rPr>
                      <w:rFonts w:ascii="Arial" w:hAnsi="Arial" w:cs="Arial"/>
                      <w:iCs/>
                      <w:sz w:val="20"/>
                      <w:szCs w:val="20"/>
                    </w:rPr>
                    <w:t xml:space="preserve">. </w:t>
                  </w:r>
                </w:p>
              </w:tc>
            </w:tr>
            <w:tr w:rsidR="003848BF" w:rsidRPr="00B4769C" w:rsidTr="00FD7E6E">
              <w:trPr>
                <w:trHeight w:val="238"/>
              </w:trPr>
              <w:tc>
                <w:tcPr>
                  <w:tcW w:w="1795" w:type="dxa"/>
                </w:tcPr>
                <w:p w:rsidR="003848BF" w:rsidRPr="00B4769C" w:rsidRDefault="00FD7E6E" w:rsidP="003848BF">
                  <w:pPr>
                    <w:jc w:val="left"/>
                    <w:rPr>
                      <w:rFonts w:ascii="Arial" w:hAnsi="Arial" w:cs="Arial"/>
                      <w:iCs/>
                      <w:sz w:val="20"/>
                      <w:szCs w:val="20"/>
                    </w:rPr>
                  </w:pPr>
                  <w:r w:rsidRPr="00B4769C">
                    <w:rPr>
                      <w:rFonts w:ascii="Arial" w:hAnsi="Arial" w:cs="Arial"/>
                      <w:iCs/>
                      <w:sz w:val="20"/>
                      <w:szCs w:val="20"/>
                    </w:rPr>
                    <w:t>6070 Daily Maintenance</w:t>
                  </w:r>
                </w:p>
              </w:tc>
              <w:tc>
                <w:tcPr>
                  <w:tcW w:w="7321" w:type="dxa"/>
                </w:tcPr>
                <w:p w:rsidR="003848BF" w:rsidRPr="00B4769C" w:rsidRDefault="009856E1" w:rsidP="003848BF">
                  <w:pPr>
                    <w:jc w:val="left"/>
                    <w:rPr>
                      <w:rFonts w:ascii="Arial" w:hAnsi="Arial" w:cs="Arial"/>
                      <w:iCs/>
                      <w:sz w:val="20"/>
                      <w:szCs w:val="20"/>
                    </w:rPr>
                  </w:pPr>
                  <w:r w:rsidRPr="00B4769C">
                    <w:rPr>
                      <w:rFonts w:ascii="Arial" w:hAnsi="Arial" w:cs="Arial"/>
                      <w:iCs/>
                      <w:sz w:val="20"/>
                      <w:szCs w:val="20"/>
                    </w:rPr>
                    <w:t>This is an automated routine</w:t>
                  </w:r>
                  <w:r w:rsidR="00BB3913" w:rsidRPr="00B4769C">
                    <w:rPr>
                      <w:rFonts w:ascii="Arial" w:hAnsi="Arial" w:cs="Arial"/>
                      <w:iCs/>
                      <w:sz w:val="20"/>
                      <w:szCs w:val="20"/>
                    </w:rPr>
                    <w:t xml:space="preserve"> that takes about 15 minutes</w:t>
                  </w:r>
                  <w:r w:rsidRPr="00B4769C">
                    <w:rPr>
                      <w:rFonts w:ascii="Arial" w:hAnsi="Arial" w:cs="Arial"/>
                      <w:iCs/>
                      <w:sz w:val="20"/>
                      <w:szCs w:val="20"/>
                    </w:rPr>
                    <w:t>. Before beginning replace the cups in the sample wash container and fill with new solutions. ICT diluent and Water Bath Additive should already be onboard but ensure that the volume is sufficient.</w:t>
                  </w:r>
                  <w:r w:rsidR="00C772F9" w:rsidRPr="00B4769C">
                    <w:rPr>
                      <w:rFonts w:ascii="Arial" w:hAnsi="Arial" w:cs="Arial"/>
                      <w:iCs/>
                      <w:sz w:val="20"/>
                      <w:szCs w:val="20"/>
                    </w:rPr>
                    <w:t xml:space="preserve"> Water bath additive must be in position A4.</w:t>
                  </w:r>
                </w:p>
              </w:tc>
            </w:tr>
            <w:tr w:rsidR="003848BF" w:rsidRPr="00B4769C" w:rsidTr="00FD7E6E">
              <w:trPr>
                <w:trHeight w:val="238"/>
              </w:trPr>
              <w:tc>
                <w:tcPr>
                  <w:tcW w:w="1795" w:type="dxa"/>
                </w:tcPr>
                <w:p w:rsidR="003848BF" w:rsidRPr="00B4769C" w:rsidRDefault="00FD7E6E" w:rsidP="003848BF">
                  <w:pPr>
                    <w:jc w:val="left"/>
                    <w:rPr>
                      <w:rFonts w:ascii="Arial" w:hAnsi="Arial" w:cs="Arial"/>
                      <w:iCs/>
                      <w:sz w:val="20"/>
                      <w:szCs w:val="20"/>
                    </w:rPr>
                  </w:pPr>
                  <w:r w:rsidRPr="00B4769C">
                    <w:rPr>
                      <w:rFonts w:ascii="Arial" w:hAnsi="Arial" w:cs="Arial"/>
                      <w:iCs/>
                      <w:sz w:val="20"/>
                      <w:szCs w:val="20"/>
                    </w:rPr>
                    <w:t>9100 Inspect Mixers</w:t>
                  </w:r>
                </w:p>
              </w:tc>
              <w:tc>
                <w:tcPr>
                  <w:tcW w:w="7321" w:type="dxa"/>
                </w:tcPr>
                <w:p w:rsidR="003848BF" w:rsidRPr="00B4769C" w:rsidRDefault="00F134EF" w:rsidP="003848BF">
                  <w:pPr>
                    <w:jc w:val="left"/>
                    <w:rPr>
                      <w:rFonts w:ascii="Arial" w:hAnsi="Arial" w:cs="Arial"/>
                      <w:iCs/>
                      <w:sz w:val="20"/>
                      <w:szCs w:val="20"/>
                    </w:rPr>
                  </w:pPr>
                  <w:r w:rsidRPr="00B4769C">
                    <w:rPr>
                      <w:rFonts w:ascii="Arial" w:hAnsi="Arial" w:cs="Arial"/>
                      <w:iCs/>
                      <w:sz w:val="20"/>
                      <w:szCs w:val="20"/>
                    </w:rPr>
                    <w:t>Open the back of the instrument to inspect the Mixers.</w:t>
                  </w:r>
                  <w:r w:rsidR="00C772F9" w:rsidRPr="00B4769C">
                    <w:rPr>
                      <w:rFonts w:ascii="Arial" w:hAnsi="Arial" w:cs="Arial"/>
                      <w:iCs/>
                      <w:sz w:val="20"/>
                      <w:szCs w:val="20"/>
                    </w:rPr>
                    <w:t xml:space="preserve"> Check to see that the screws which hold the mixers in place are still present.</w:t>
                  </w:r>
                </w:p>
                <w:p w:rsidR="00F134EF" w:rsidRPr="00B4769C" w:rsidRDefault="00F134EF" w:rsidP="003848BF">
                  <w:pPr>
                    <w:jc w:val="left"/>
                    <w:rPr>
                      <w:rFonts w:ascii="Arial" w:hAnsi="Arial" w:cs="Arial"/>
                      <w:b/>
                      <w:iCs/>
                      <w:sz w:val="20"/>
                      <w:szCs w:val="20"/>
                    </w:rPr>
                  </w:pPr>
                </w:p>
              </w:tc>
            </w:tr>
          </w:tbl>
          <w:p w:rsidR="003848BF" w:rsidRPr="00B4769C" w:rsidRDefault="003848BF" w:rsidP="00DE76E4">
            <w:pPr>
              <w:jc w:val="left"/>
              <w:rPr>
                <w:rFonts w:ascii="Arial" w:hAnsi="Arial" w:cs="Arial"/>
                <w:iCs/>
                <w:sz w:val="20"/>
                <w:szCs w:val="20"/>
              </w:rPr>
            </w:pPr>
          </w:p>
        </w:tc>
      </w:tr>
      <w:tr w:rsidR="00DD274F" w:rsidTr="00B4769C">
        <w:trPr>
          <w:gridAfter w:val="1"/>
          <w:wAfter w:w="7628" w:type="dxa"/>
          <w:trHeight w:val="4223"/>
        </w:trPr>
        <w:tc>
          <w:tcPr>
            <w:tcW w:w="1682" w:type="dxa"/>
            <w:tcBorders>
              <w:top w:val="single" w:sz="18" w:space="0" w:color="A6A6A6" w:themeColor="background1" w:themeShade="A6"/>
              <w:bottom w:val="single" w:sz="18" w:space="0" w:color="A6A6A6" w:themeColor="background1" w:themeShade="A6"/>
            </w:tcBorders>
          </w:tcPr>
          <w:p w:rsidR="00851802" w:rsidRPr="00851802" w:rsidRDefault="00851802" w:rsidP="003C41A9">
            <w:pPr>
              <w:jc w:val="left"/>
              <w:rPr>
                <w:rFonts w:ascii="Arial" w:hAnsi="Arial" w:cs="Arial"/>
                <w:b/>
                <w:bCs/>
                <w:color w:val="0000FF"/>
                <w:sz w:val="20"/>
              </w:rPr>
            </w:pPr>
            <w:bookmarkStart w:id="7" w:name="Weekly"/>
            <w:r>
              <w:rPr>
                <w:rFonts w:ascii="Arial" w:hAnsi="Arial" w:cs="Arial"/>
                <w:b/>
                <w:bCs/>
                <w:color w:val="0000FF"/>
                <w:sz w:val="20"/>
              </w:rPr>
              <w:lastRenderedPageBreak/>
              <w:t xml:space="preserve">Weekly </w:t>
            </w:r>
            <w:bookmarkEnd w:id="7"/>
            <w:r w:rsidR="001339AC">
              <w:rPr>
                <w:rFonts w:ascii="Arial" w:hAnsi="Arial" w:cs="Arial"/>
                <w:b/>
                <w:bCs/>
                <w:color w:val="0000FF"/>
                <w:sz w:val="20"/>
              </w:rPr>
              <w:t>Maintenance</w:t>
            </w:r>
          </w:p>
        </w:tc>
        <w:tc>
          <w:tcPr>
            <w:tcW w:w="9257" w:type="dxa"/>
            <w:tcBorders>
              <w:top w:val="single" w:sz="18" w:space="0" w:color="A6A6A6" w:themeColor="background1" w:themeShade="A6"/>
              <w:bottom w:val="single" w:sz="18" w:space="0" w:color="A6A6A6" w:themeColor="background1" w:themeShade="A6"/>
            </w:tcBorders>
          </w:tcPr>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7"/>
              <w:gridCol w:w="6947"/>
            </w:tblGrid>
            <w:tr w:rsidR="002C256A" w:rsidRPr="00B4769C" w:rsidTr="00834BB5">
              <w:trPr>
                <w:trHeight w:val="2042"/>
              </w:trPr>
              <w:tc>
                <w:tcPr>
                  <w:tcW w:w="9004" w:type="dxa"/>
                  <w:gridSpan w:val="2"/>
                </w:tcPr>
                <w:p w:rsidR="002C256A" w:rsidRPr="00B4769C" w:rsidRDefault="00C772F9" w:rsidP="00C772F9">
                  <w:pPr>
                    <w:jc w:val="left"/>
                    <w:rPr>
                      <w:rFonts w:ascii="Arial" w:hAnsi="Arial" w:cs="Arial"/>
                      <w:iCs/>
                      <w:sz w:val="20"/>
                      <w:szCs w:val="20"/>
                    </w:rPr>
                  </w:pPr>
                  <w:r w:rsidRPr="00B4769C">
                    <w:rPr>
                      <w:rFonts w:ascii="Arial" w:hAnsi="Arial" w:cs="Arial"/>
                      <w:iCs/>
                      <w:sz w:val="20"/>
                      <w:szCs w:val="20"/>
                    </w:rPr>
                    <w:t xml:space="preserve">The analyzer must be in </w:t>
                  </w:r>
                  <w:r w:rsidRPr="00B4769C">
                    <w:rPr>
                      <w:rFonts w:ascii="Arial" w:hAnsi="Arial" w:cs="Arial"/>
                      <w:b/>
                      <w:iCs/>
                      <w:sz w:val="20"/>
                      <w:szCs w:val="20"/>
                    </w:rPr>
                    <w:t>Ready</w:t>
                  </w:r>
                  <w:r w:rsidR="00BB3913" w:rsidRPr="00B4769C">
                    <w:rPr>
                      <w:rFonts w:ascii="Arial" w:hAnsi="Arial" w:cs="Arial"/>
                      <w:iCs/>
                      <w:sz w:val="20"/>
                      <w:szCs w:val="20"/>
                    </w:rPr>
                    <w:t xml:space="preserve"> status to perform weekly</w:t>
                  </w:r>
                  <w:r w:rsidRPr="00B4769C">
                    <w:rPr>
                      <w:rFonts w:ascii="Arial" w:hAnsi="Arial" w:cs="Arial"/>
                      <w:iCs/>
                      <w:sz w:val="20"/>
                      <w:szCs w:val="20"/>
                    </w:rPr>
                    <w:t xml:space="preserve"> maintenance</w:t>
                  </w:r>
                </w:p>
                <w:p w:rsidR="002C256A" w:rsidRPr="00B4769C" w:rsidRDefault="002C256A" w:rsidP="00FD7E6E">
                  <w:pPr>
                    <w:jc w:val="left"/>
                    <w:rPr>
                      <w:rFonts w:ascii="Arial" w:hAnsi="Arial" w:cs="Arial"/>
                      <w:iCs/>
                      <w:sz w:val="20"/>
                      <w:szCs w:val="20"/>
                    </w:rPr>
                  </w:pPr>
                  <w:r w:rsidRPr="00B4769C">
                    <w:rPr>
                      <w:rFonts w:ascii="Arial" w:hAnsi="Arial" w:cs="Arial"/>
                      <w:iCs/>
                      <w:sz w:val="20"/>
                      <w:szCs w:val="20"/>
                    </w:rPr>
                    <w:t>Under the System Menu, select Weekly on the maintenance screen</w:t>
                  </w:r>
                </w:p>
                <w:p w:rsidR="002C256A" w:rsidRPr="00B4769C" w:rsidRDefault="002C256A" w:rsidP="00FD7E6E">
                  <w:pPr>
                    <w:jc w:val="left"/>
                    <w:rPr>
                      <w:rFonts w:ascii="Arial" w:hAnsi="Arial" w:cs="Arial"/>
                      <w:iCs/>
                      <w:sz w:val="20"/>
                      <w:szCs w:val="20"/>
                    </w:rPr>
                  </w:pPr>
                  <w:r w:rsidRPr="00B4769C">
                    <w:rPr>
                      <w:rFonts w:ascii="Arial" w:hAnsi="Arial" w:cs="Arial"/>
                      <w:iCs/>
                      <w:sz w:val="20"/>
                      <w:szCs w:val="20"/>
                    </w:rPr>
                    <w:t xml:space="preserve">Click </w:t>
                  </w:r>
                  <w:r w:rsidRPr="00B4769C">
                    <w:rPr>
                      <w:rFonts w:ascii="Arial" w:hAnsi="Arial" w:cs="Arial"/>
                      <w:b/>
                      <w:iCs/>
                      <w:sz w:val="20"/>
                      <w:szCs w:val="20"/>
                    </w:rPr>
                    <w:t xml:space="preserve">F5- perform on selected task </w:t>
                  </w:r>
                </w:p>
                <w:p w:rsidR="002C256A" w:rsidRPr="00B4769C" w:rsidRDefault="002C256A" w:rsidP="00FD7E6E">
                  <w:pPr>
                    <w:jc w:val="left"/>
                    <w:rPr>
                      <w:rFonts w:ascii="Arial" w:hAnsi="Arial" w:cs="Arial"/>
                      <w:iCs/>
                      <w:sz w:val="20"/>
                      <w:szCs w:val="20"/>
                    </w:rPr>
                  </w:pPr>
                  <w:r w:rsidRPr="00B4769C">
                    <w:rPr>
                      <w:rFonts w:ascii="Arial" w:hAnsi="Arial" w:cs="Arial"/>
                      <w:iCs/>
                      <w:sz w:val="20"/>
                      <w:szCs w:val="20"/>
                    </w:rPr>
                    <w:t xml:space="preserve">The Maintenance Perform window displays.  </w:t>
                  </w:r>
                </w:p>
                <w:p w:rsidR="002C256A" w:rsidRPr="00B4769C" w:rsidRDefault="002C256A" w:rsidP="00FD7E6E">
                  <w:pPr>
                    <w:jc w:val="left"/>
                    <w:rPr>
                      <w:rFonts w:ascii="Arial" w:hAnsi="Arial" w:cs="Arial"/>
                      <w:iCs/>
                      <w:sz w:val="20"/>
                      <w:szCs w:val="20"/>
                    </w:rPr>
                  </w:pPr>
                  <w:r w:rsidRPr="00B4769C">
                    <w:rPr>
                      <w:rFonts w:ascii="Arial" w:hAnsi="Arial" w:cs="Arial"/>
                      <w:iCs/>
                      <w:sz w:val="20"/>
                      <w:szCs w:val="20"/>
                    </w:rPr>
                    <w:t>A description of the procedure displays on the Instructions box.</w:t>
                  </w:r>
                </w:p>
                <w:p w:rsidR="002C256A" w:rsidRPr="00B4769C" w:rsidRDefault="002C256A" w:rsidP="00FD7E6E">
                  <w:pPr>
                    <w:jc w:val="left"/>
                    <w:rPr>
                      <w:rFonts w:ascii="Arial" w:hAnsi="Arial" w:cs="Arial"/>
                      <w:iCs/>
                      <w:sz w:val="20"/>
                      <w:szCs w:val="20"/>
                    </w:rPr>
                  </w:pPr>
                  <w:r w:rsidRPr="00B4769C">
                    <w:rPr>
                      <w:rFonts w:ascii="Arial" w:hAnsi="Arial" w:cs="Arial"/>
                      <w:iCs/>
                      <w:sz w:val="20"/>
                      <w:szCs w:val="20"/>
                    </w:rPr>
                    <w:t xml:space="preserve">Select </w:t>
                  </w:r>
                  <w:r w:rsidRPr="00B4769C">
                    <w:rPr>
                      <w:rFonts w:ascii="Arial" w:hAnsi="Arial" w:cs="Arial"/>
                      <w:b/>
                      <w:iCs/>
                      <w:sz w:val="20"/>
                      <w:szCs w:val="20"/>
                    </w:rPr>
                    <w:t>Proceed</w:t>
                  </w:r>
                  <w:r w:rsidRPr="00B4769C">
                    <w:rPr>
                      <w:rFonts w:ascii="Arial" w:hAnsi="Arial" w:cs="Arial"/>
                      <w:iCs/>
                      <w:sz w:val="20"/>
                      <w:szCs w:val="20"/>
                    </w:rPr>
                    <w:t>, and then follow the instructions in the INSTRUCTIONS box.</w:t>
                  </w:r>
                </w:p>
                <w:p w:rsidR="002C256A" w:rsidRPr="00B4769C" w:rsidRDefault="002C256A" w:rsidP="0042759E">
                  <w:pPr>
                    <w:autoSpaceDE w:val="0"/>
                    <w:autoSpaceDN w:val="0"/>
                    <w:adjustRightInd w:val="0"/>
                    <w:jc w:val="left"/>
                    <w:rPr>
                      <w:rFonts w:ascii="Arial" w:hAnsi="Arial" w:cs="Arial"/>
                      <w:sz w:val="20"/>
                      <w:szCs w:val="20"/>
                    </w:rPr>
                  </w:pPr>
                </w:p>
              </w:tc>
            </w:tr>
            <w:tr w:rsidR="000B2C20" w:rsidRPr="00B4769C" w:rsidTr="00FD7E6E">
              <w:trPr>
                <w:trHeight w:val="260"/>
              </w:trPr>
              <w:tc>
                <w:tcPr>
                  <w:tcW w:w="2057" w:type="dxa"/>
                </w:tcPr>
                <w:p w:rsidR="000B2C20" w:rsidRPr="00B4769C" w:rsidRDefault="00C772F9" w:rsidP="0042759E">
                  <w:pPr>
                    <w:autoSpaceDE w:val="0"/>
                    <w:autoSpaceDN w:val="0"/>
                    <w:adjustRightInd w:val="0"/>
                    <w:jc w:val="left"/>
                    <w:rPr>
                      <w:rFonts w:ascii="Arial" w:hAnsi="Arial" w:cs="Arial"/>
                      <w:sz w:val="20"/>
                      <w:szCs w:val="20"/>
                    </w:rPr>
                  </w:pPr>
                  <w:r w:rsidRPr="00B4769C">
                    <w:rPr>
                      <w:rFonts w:ascii="Arial" w:hAnsi="Arial" w:cs="Arial"/>
                      <w:sz w:val="20"/>
                      <w:szCs w:val="20"/>
                    </w:rPr>
                    <w:t>6019 C</w:t>
                  </w:r>
                  <w:r w:rsidR="00FD7E6E" w:rsidRPr="00B4769C">
                    <w:rPr>
                      <w:rFonts w:ascii="Arial" w:hAnsi="Arial" w:cs="Arial"/>
                      <w:sz w:val="20"/>
                      <w:szCs w:val="20"/>
                    </w:rPr>
                    <w:t>heck ICT Components</w:t>
                  </w:r>
                </w:p>
              </w:tc>
              <w:tc>
                <w:tcPr>
                  <w:tcW w:w="6947" w:type="dxa"/>
                </w:tcPr>
                <w:p w:rsidR="000B2C20" w:rsidRPr="00B4769C" w:rsidRDefault="00C772F9" w:rsidP="0042759E">
                  <w:pPr>
                    <w:autoSpaceDE w:val="0"/>
                    <w:autoSpaceDN w:val="0"/>
                    <w:adjustRightInd w:val="0"/>
                    <w:jc w:val="left"/>
                    <w:rPr>
                      <w:rFonts w:ascii="Arial" w:hAnsi="Arial" w:cs="Arial"/>
                      <w:sz w:val="20"/>
                      <w:szCs w:val="20"/>
                    </w:rPr>
                  </w:pPr>
                  <w:r w:rsidRPr="00B4769C">
                    <w:rPr>
                      <w:rFonts w:ascii="Arial" w:hAnsi="Arial" w:cs="Arial"/>
                      <w:sz w:val="20"/>
                      <w:szCs w:val="20"/>
                    </w:rPr>
                    <w:t>The ICT probe will move up and down several times. Check to</w:t>
                  </w:r>
                  <w:r w:rsidR="00A2004C" w:rsidRPr="00B4769C">
                    <w:rPr>
                      <w:rFonts w:ascii="Arial" w:hAnsi="Arial" w:cs="Arial"/>
                      <w:sz w:val="20"/>
                      <w:szCs w:val="20"/>
                    </w:rPr>
                    <w:t xml:space="preserve"> see that the probe does not dri</w:t>
                  </w:r>
                  <w:r w:rsidRPr="00B4769C">
                    <w:rPr>
                      <w:rFonts w:ascii="Arial" w:hAnsi="Arial" w:cs="Arial"/>
                      <w:sz w:val="20"/>
                      <w:szCs w:val="20"/>
                    </w:rPr>
                    <w:t>p and there are no bubbles in the tubing.</w:t>
                  </w:r>
                </w:p>
              </w:tc>
            </w:tr>
            <w:tr w:rsidR="000B2C20" w:rsidRPr="00B4769C" w:rsidTr="00FD7E6E">
              <w:trPr>
                <w:trHeight w:val="260"/>
              </w:trPr>
              <w:tc>
                <w:tcPr>
                  <w:tcW w:w="2057" w:type="dxa"/>
                </w:tcPr>
                <w:p w:rsidR="000B2C20" w:rsidRPr="00B4769C" w:rsidRDefault="00FD7E6E" w:rsidP="0042759E">
                  <w:pPr>
                    <w:autoSpaceDE w:val="0"/>
                    <w:autoSpaceDN w:val="0"/>
                    <w:adjustRightInd w:val="0"/>
                    <w:jc w:val="left"/>
                    <w:rPr>
                      <w:rFonts w:ascii="Arial" w:hAnsi="Arial" w:cs="Arial"/>
                      <w:sz w:val="20"/>
                      <w:szCs w:val="20"/>
                    </w:rPr>
                  </w:pPr>
                  <w:r w:rsidRPr="00B4769C">
                    <w:rPr>
                      <w:rFonts w:ascii="Arial" w:hAnsi="Arial" w:cs="Arial"/>
                      <w:sz w:val="20"/>
                      <w:szCs w:val="20"/>
                    </w:rPr>
                    <w:t>6021 Clean Mixers</w:t>
                  </w:r>
                </w:p>
              </w:tc>
              <w:tc>
                <w:tcPr>
                  <w:tcW w:w="6947" w:type="dxa"/>
                </w:tcPr>
                <w:p w:rsidR="000B2C20" w:rsidRPr="00B4769C" w:rsidRDefault="0069111D" w:rsidP="0042759E">
                  <w:pPr>
                    <w:autoSpaceDE w:val="0"/>
                    <w:autoSpaceDN w:val="0"/>
                    <w:adjustRightInd w:val="0"/>
                    <w:jc w:val="left"/>
                    <w:rPr>
                      <w:rFonts w:ascii="Arial" w:hAnsi="Arial" w:cs="Arial"/>
                      <w:sz w:val="20"/>
                      <w:szCs w:val="20"/>
                    </w:rPr>
                  </w:pPr>
                  <w:r w:rsidRPr="00B4769C">
                    <w:rPr>
                      <w:rFonts w:ascii="Arial" w:hAnsi="Arial" w:cs="Arial"/>
                      <w:sz w:val="20"/>
                      <w:szCs w:val="20"/>
                    </w:rPr>
                    <w:t xml:space="preserve">The system will park the mixers in the extended position. Use two swabs moistened with 70% isopropyl alcohol to </w:t>
                  </w:r>
                  <w:r w:rsidRPr="00B4769C">
                    <w:rPr>
                      <w:rFonts w:ascii="Arial" w:hAnsi="Arial" w:cs="Arial"/>
                      <w:b/>
                      <w:sz w:val="20"/>
                      <w:szCs w:val="20"/>
                    </w:rPr>
                    <w:t>gently</w:t>
                  </w:r>
                  <w:r w:rsidRPr="00B4769C">
                    <w:rPr>
                      <w:rFonts w:ascii="Arial" w:hAnsi="Arial" w:cs="Arial"/>
                      <w:sz w:val="20"/>
                      <w:szCs w:val="20"/>
                    </w:rPr>
                    <w:t xml:space="preserve"> wipe the mixers on both sides at once to avoid bending them. Repeat using swabs moistened with DI water. Be careful, the mixers are fragile.</w:t>
                  </w:r>
                </w:p>
              </w:tc>
            </w:tr>
            <w:tr w:rsidR="000B2C20" w:rsidRPr="00B4769C" w:rsidTr="00FD7E6E">
              <w:trPr>
                <w:trHeight w:val="260"/>
              </w:trPr>
              <w:tc>
                <w:tcPr>
                  <w:tcW w:w="2057" w:type="dxa"/>
                </w:tcPr>
                <w:p w:rsidR="000B2C20" w:rsidRPr="00B4769C" w:rsidRDefault="00FD7E6E" w:rsidP="0042759E">
                  <w:pPr>
                    <w:autoSpaceDE w:val="0"/>
                    <w:autoSpaceDN w:val="0"/>
                    <w:adjustRightInd w:val="0"/>
                    <w:jc w:val="left"/>
                    <w:rPr>
                      <w:rFonts w:ascii="Arial" w:hAnsi="Arial" w:cs="Arial"/>
                      <w:sz w:val="20"/>
                      <w:szCs w:val="20"/>
                    </w:rPr>
                  </w:pPr>
                  <w:r w:rsidRPr="00B4769C">
                    <w:rPr>
                      <w:rFonts w:ascii="Arial" w:hAnsi="Arial" w:cs="Arial"/>
                      <w:sz w:val="20"/>
                      <w:szCs w:val="20"/>
                    </w:rPr>
                    <w:t>6023 Clean Sample/ Reagent Probes</w:t>
                  </w:r>
                </w:p>
              </w:tc>
              <w:tc>
                <w:tcPr>
                  <w:tcW w:w="6947" w:type="dxa"/>
                </w:tcPr>
                <w:p w:rsidR="000B2C20" w:rsidRPr="00B4769C" w:rsidRDefault="0069111D" w:rsidP="0069111D">
                  <w:pPr>
                    <w:jc w:val="left"/>
                    <w:rPr>
                      <w:rFonts w:ascii="Arial" w:hAnsi="Arial" w:cs="Arial"/>
                      <w:iCs/>
                      <w:sz w:val="20"/>
                      <w:szCs w:val="20"/>
                    </w:rPr>
                  </w:pPr>
                  <w:r w:rsidRPr="00B4769C">
                    <w:rPr>
                      <w:rFonts w:ascii="Arial" w:hAnsi="Arial" w:cs="Arial"/>
                      <w:sz w:val="20"/>
                      <w:szCs w:val="20"/>
                    </w:rPr>
                    <w:t>The system will park the probes in an accessible position. Use two swabs moistened with detergent A to wipe the probes from opposing sides. Repeat using swabs moistened with DI water. Be careful not to push down on the probe arms, this can cause the probes to crash and bend.</w:t>
                  </w:r>
                </w:p>
              </w:tc>
            </w:tr>
            <w:tr w:rsidR="000B2C20" w:rsidRPr="00B4769C" w:rsidTr="00FD7E6E">
              <w:trPr>
                <w:trHeight w:val="251"/>
              </w:trPr>
              <w:tc>
                <w:tcPr>
                  <w:tcW w:w="2057" w:type="dxa"/>
                </w:tcPr>
                <w:p w:rsidR="000B2C20" w:rsidRPr="00B4769C" w:rsidRDefault="00FD7E6E" w:rsidP="0042759E">
                  <w:pPr>
                    <w:autoSpaceDE w:val="0"/>
                    <w:autoSpaceDN w:val="0"/>
                    <w:adjustRightInd w:val="0"/>
                    <w:jc w:val="left"/>
                    <w:rPr>
                      <w:rFonts w:ascii="Arial" w:hAnsi="Arial" w:cs="Arial"/>
                      <w:sz w:val="20"/>
                      <w:szCs w:val="20"/>
                    </w:rPr>
                  </w:pPr>
                  <w:r w:rsidRPr="00B4769C">
                    <w:rPr>
                      <w:rFonts w:ascii="Arial" w:hAnsi="Arial" w:cs="Arial"/>
                      <w:sz w:val="20"/>
                      <w:szCs w:val="20"/>
                    </w:rPr>
                    <w:t>6056 Clean Cuvettes with Detergent</w:t>
                  </w:r>
                </w:p>
              </w:tc>
              <w:tc>
                <w:tcPr>
                  <w:tcW w:w="6947" w:type="dxa"/>
                </w:tcPr>
                <w:p w:rsidR="000B2C20" w:rsidRPr="00B4769C" w:rsidRDefault="00BB3913" w:rsidP="0042759E">
                  <w:pPr>
                    <w:jc w:val="left"/>
                    <w:rPr>
                      <w:rFonts w:ascii="Arial" w:hAnsi="Arial" w:cs="Arial"/>
                      <w:iCs/>
                      <w:sz w:val="20"/>
                      <w:szCs w:val="20"/>
                    </w:rPr>
                  </w:pPr>
                  <w:r w:rsidRPr="00B4769C">
                    <w:rPr>
                      <w:rFonts w:ascii="Arial" w:hAnsi="Arial" w:cs="Arial"/>
                      <w:iCs/>
                      <w:sz w:val="20"/>
                      <w:szCs w:val="20"/>
                    </w:rPr>
                    <w:t>This is an automated routine that takes about 25 minutes. Detergent A should already be on board, verify that there is sufficient volume before beginning.</w:t>
                  </w:r>
                </w:p>
              </w:tc>
            </w:tr>
            <w:tr w:rsidR="000B2C20" w:rsidRPr="00B4769C" w:rsidTr="00FD7E6E">
              <w:trPr>
                <w:trHeight w:val="260"/>
              </w:trPr>
              <w:tc>
                <w:tcPr>
                  <w:tcW w:w="2057" w:type="dxa"/>
                </w:tcPr>
                <w:p w:rsidR="000B2C20" w:rsidRPr="00B4769C" w:rsidRDefault="00FD7E6E" w:rsidP="0042759E">
                  <w:pPr>
                    <w:autoSpaceDE w:val="0"/>
                    <w:autoSpaceDN w:val="0"/>
                    <w:adjustRightInd w:val="0"/>
                    <w:jc w:val="left"/>
                    <w:rPr>
                      <w:rFonts w:ascii="Arial" w:hAnsi="Arial" w:cs="Arial"/>
                      <w:sz w:val="20"/>
                      <w:szCs w:val="20"/>
                    </w:rPr>
                  </w:pPr>
                  <w:r w:rsidRPr="00B4769C">
                    <w:rPr>
                      <w:rFonts w:ascii="Arial" w:hAnsi="Arial" w:cs="Arial"/>
                      <w:sz w:val="20"/>
                      <w:szCs w:val="20"/>
                    </w:rPr>
                    <w:t>6308 Check HC waste Pump Tubing</w:t>
                  </w:r>
                </w:p>
              </w:tc>
              <w:tc>
                <w:tcPr>
                  <w:tcW w:w="6947" w:type="dxa"/>
                </w:tcPr>
                <w:p w:rsidR="000B2C20" w:rsidRPr="00B4769C" w:rsidRDefault="00BB3913" w:rsidP="0042759E">
                  <w:pPr>
                    <w:jc w:val="left"/>
                    <w:rPr>
                      <w:rFonts w:ascii="Arial" w:hAnsi="Arial" w:cs="Arial"/>
                      <w:iCs/>
                      <w:sz w:val="20"/>
                      <w:szCs w:val="20"/>
                    </w:rPr>
                  </w:pPr>
                  <w:r w:rsidRPr="00B4769C">
                    <w:rPr>
                      <w:rFonts w:ascii="Arial" w:hAnsi="Arial" w:cs="Arial"/>
                      <w:iCs/>
                      <w:sz w:val="20"/>
                      <w:szCs w:val="20"/>
                    </w:rPr>
                    <w:t>Inspect the high concentration waste pump tubing for blockage.</w:t>
                  </w:r>
                </w:p>
              </w:tc>
            </w:tr>
          </w:tbl>
          <w:p w:rsidR="00876D85" w:rsidRPr="00B4769C" w:rsidRDefault="00876D85" w:rsidP="00876D85">
            <w:pPr>
              <w:autoSpaceDE w:val="0"/>
              <w:autoSpaceDN w:val="0"/>
              <w:adjustRightInd w:val="0"/>
              <w:jc w:val="left"/>
              <w:rPr>
                <w:rFonts w:ascii="Arial" w:hAnsi="Arial" w:cs="Arial"/>
                <w:sz w:val="20"/>
                <w:szCs w:val="20"/>
              </w:rPr>
            </w:pPr>
          </w:p>
        </w:tc>
      </w:tr>
      <w:tr w:rsidR="00DD274F" w:rsidTr="000C75F8">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011EC5" w:rsidRDefault="00FD7E6E" w:rsidP="003C41A9">
            <w:pPr>
              <w:jc w:val="left"/>
              <w:rPr>
                <w:rFonts w:ascii="Arial" w:hAnsi="Arial" w:cs="Arial"/>
                <w:b/>
                <w:bCs/>
                <w:color w:val="0000FF"/>
                <w:sz w:val="20"/>
              </w:rPr>
            </w:pPr>
            <w:bookmarkStart w:id="8" w:name="Monthly"/>
            <w:r>
              <w:rPr>
                <w:rFonts w:ascii="Arial" w:hAnsi="Arial" w:cs="Arial"/>
                <w:b/>
                <w:bCs/>
                <w:color w:val="0000FF"/>
                <w:sz w:val="20"/>
              </w:rPr>
              <w:t>Monthl</w:t>
            </w:r>
            <w:r w:rsidR="00851802">
              <w:rPr>
                <w:rFonts w:ascii="Arial" w:hAnsi="Arial" w:cs="Arial"/>
                <w:b/>
                <w:bCs/>
                <w:color w:val="0000FF"/>
                <w:sz w:val="20"/>
              </w:rPr>
              <w:t xml:space="preserve">y </w:t>
            </w:r>
            <w:bookmarkEnd w:id="8"/>
            <w:r w:rsidR="001339AC">
              <w:rPr>
                <w:rFonts w:ascii="Arial" w:hAnsi="Arial" w:cs="Arial"/>
                <w:b/>
                <w:bCs/>
                <w:color w:val="0000FF"/>
                <w:sz w:val="20"/>
              </w:rPr>
              <w:t>Maintenance</w:t>
            </w:r>
          </w:p>
        </w:tc>
        <w:tc>
          <w:tcPr>
            <w:tcW w:w="9257" w:type="dxa"/>
            <w:tcBorders>
              <w:top w:val="single" w:sz="18" w:space="0" w:color="A6A6A6" w:themeColor="background1" w:themeShade="A6"/>
              <w:bottom w:val="single" w:sz="18" w:space="0" w:color="A6A6A6" w:themeColor="background1" w:themeShade="A6"/>
            </w:tcBorders>
          </w:tcPr>
          <w:tbl>
            <w:tblPr>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04"/>
            </w:tblGrid>
            <w:tr w:rsidR="00973CA4" w:rsidRPr="00B4769C" w:rsidTr="00834BB5">
              <w:trPr>
                <w:trHeight w:val="144"/>
              </w:trPr>
              <w:tc>
                <w:tcPr>
                  <w:tcW w:w="9004" w:type="dxa"/>
                </w:tcPr>
                <w:p w:rsidR="00973CA4" w:rsidRPr="00B4769C" w:rsidRDefault="00BB3913" w:rsidP="0042759E">
                  <w:pPr>
                    <w:jc w:val="left"/>
                    <w:rPr>
                      <w:rFonts w:ascii="Arial" w:hAnsi="Arial" w:cs="Arial"/>
                      <w:iCs/>
                      <w:sz w:val="20"/>
                      <w:szCs w:val="20"/>
                    </w:rPr>
                  </w:pPr>
                  <w:r w:rsidRPr="00B4769C">
                    <w:rPr>
                      <w:rFonts w:ascii="Arial" w:hAnsi="Arial" w:cs="Arial"/>
                      <w:iCs/>
                      <w:sz w:val="20"/>
                      <w:szCs w:val="20"/>
                    </w:rPr>
                    <w:t xml:space="preserve">The analyzer must be in </w:t>
                  </w:r>
                  <w:r w:rsidRPr="00B4769C">
                    <w:rPr>
                      <w:rFonts w:ascii="Arial" w:hAnsi="Arial" w:cs="Arial"/>
                      <w:b/>
                      <w:iCs/>
                      <w:sz w:val="20"/>
                      <w:szCs w:val="20"/>
                    </w:rPr>
                    <w:t>Ready</w:t>
                  </w:r>
                  <w:r w:rsidRPr="00B4769C">
                    <w:rPr>
                      <w:rFonts w:ascii="Arial" w:hAnsi="Arial" w:cs="Arial"/>
                      <w:iCs/>
                      <w:sz w:val="20"/>
                      <w:szCs w:val="20"/>
                    </w:rPr>
                    <w:t xml:space="preserve"> status to perform monthly maintenance</w:t>
                  </w:r>
                </w:p>
                <w:p w:rsidR="00973CA4" w:rsidRPr="00B4769C" w:rsidRDefault="00973CA4" w:rsidP="00FD7E6E">
                  <w:pPr>
                    <w:jc w:val="left"/>
                    <w:rPr>
                      <w:rFonts w:ascii="Arial" w:hAnsi="Arial" w:cs="Arial"/>
                      <w:iCs/>
                      <w:sz w:val="20"/>
                      <w:szCs w:val="20"/>
                    </w:rPr>
                  </w:pPr>
                  <w:r w:rsidRPr="00B4769C">
                    <w:rPr>
                      <w:rFonts w:ascii="Arial" w:hAnsi="Arial" w:cs="Arial"/>
                      <w:iCs/>
                      <w:sz w:val="20"/>
                      <w:szCs w:val="20"/>
                    </w:rPr>
                    <w:t>Under the System Menu, select Monthly on the maintenance screen</w:t>
                  </w:r>
                </w:p>
                <w:p w:rsidR="00973CA4" w:rsidRPr="00B4769C" w:rsidRDefault="00973CA4" w:rsidP="00FD7E6E">
                  <w:pPr>
                    <w:jc w:val="left"/>
                    <w:rPr>
                      <w:rFonts w:ascii="Arial" w:hAnsi="Arial" w:cs="Arial"/>
                      <w:iCs/>
                      <w:sz w:val="20"/>
                      <w:szCs w:val="20"/>
                    </w:rPr>
                  </w:pPr>
                  <w:r w:rsidRPr="00B4769C">
                    <w:rPr>
                      <w:rFonts w:ascii="Arial" w:hAnsi="Arial" w:cs="Arial"/>
                      <w:iCs/>
                      <w:sz w:val="20"/>
                      <w:szCs w:val="20"/>
                    </w:rPr>
                    <w:t xml:space="preserve">Click </w:t>
                  </w:r>
                  <w:r w:rsidRPr="00B4769C">
                    <w:rPr>
                      <w:rFonts w:ascii="Arial" w:hAnsi="Arial" w:cs="Arial"/>
                      <w:b/>
                      <w:iCs/>
                      <w:sz w:val="20"/>
                      <w:szCs w:val="20"/>
                    </w:rPr>
                    <w:t xml:space="preserve">F5- perform </w:t>
                  </w:r>
                  <w:r w:rsidRPr="00B4769C">
                    <w:rPr>
                      <w:rFonts w:ascii="Arial" w:hAnsi="Arial" w:cs="Arial"/>
                      <w:iCs/>
                      <w:sz w:val="20"/>
                      <w:szCs w:val="20"/>
                    </w:rPr>
                    <w:t>on a selected task</w:t>
                  </w:r>
                  <w:r w:rsidRPr="00B4769C">
                    <w:rPr>
                      <w:rFonts w:ascii="Arial" w:hAnsi="Arial" w:cs="Arial"/>
                      <w:b/>
                      <w:iCs/>
                      <w:sz w:val="20"/>
                      <w:szCs w:val="20"/>
                    </w:rPr>
                    <w:t xml:space="preserve"> </w:t>
                  </w:r>
                </w:p>
                <w:p w:rsidR="00973CA4" w:rsidRPr="00B4769C" w:rsidRDefault="00973CA4" w:rsidP="00FD7E6E">
                  <w:pPr>
                    <w:jc w:val="left"/>
                    <w:rPr>
                      <w:rFonts w:ascii="Arial" w:hAnsi="Arial" w:cs="Arial"/>
                      <w:iCs/>
                      <w:sz w:val="20"/>
                      <w:szCs w:val="20"/>
                    </w:rPr>
                  </w:pPr>
                  <w:r w:rsidRPr="00B4769C">
                    <w:rPr>
                      <w:rFonts w:ascii="Arial" w:hAnsi="Arial" w:cs="Arial"/>
                      <w:iCs/>
                      <w:sz w:val="20"/>
                      <w:szCs w:val="20"/>
                    </w:rPr>
                    <w:t xml:space="preserve">The Maintenance Perform window displays.  </w:t>
                  </w:r>
                </w:p>
                <w:p w:rsidR="00973CA4" w:rsidRPr="00B4769C" w:rsidRDefault="00973CA4" w:rsidP="00FD7E6E">
                  <w:pPr>
                    <w:jc w:val="left"/>
                    <w:rPr>
                      <w:rFonts w:ascii="Arial" w:hAnsi="Arial" w:cs="Arial"/>
                      <w:iCs/>
                      <w:sz w:val="20"/>
                      <w:szCs w:val="20"/>
                    </w:rPr>
                  </w:pPr>
                  <w:r w:rsidRPr="00B4769C">
                    <w:rPr>
                      <w:rFonts w:ascii="Arial" w:hAnsi="Arial" w:cs="Arial"/>
                      <w:iCs/>
                      <w:sz w:val="20"/>
                      <w:szCs w:val="20"/>
                    </w:rPr>
                    <w:t>A description of the procedure displays on the Instructions box.</w:t>
                  </w:r>
                </w:p>
                <w:p w:rsidR="00973CA4" w:rsidRPr="00B4769C" w:rsidRDefault="00973CA4" w:rsidP="00FD7E6E">
                  <w:pPr>
                    <w:jc w:val="left"/>
                    <w:rPr>
                      <w:rFonts w:ascii="Arial" w:hAnsi="Arial" w:cs="Arial"/>
                      <w:iCs/>
                      <w:sz w:val="20"/>
                      <w:szCs w:val="20"/>
                    </w:rPr>
                  </w:pPr>
                  <w:r w:rsidRPr="00B4769C">
                    <w:rPr>
                      <w:rFonts w:ascii="Arial" w:hAnsi="Arial" w:cs="Arial"/>
                      <w:iCs/>
                      <w:sz w:val="20"/>
                      <w:szCs w:val="20"/>
                    </w:rPr>
                    <w:t xml:space="preserve">Select </w:t>
                  </w:r>
                  <w:r w:rsidRPr="00B4769C">
                    <w:rPr>
                      <w:rFonts w:ascii="Arial" w:hAnsi="Arial" w:cs="Arial"/>
                      <w:b/>
                      <w:iCs/>
                      <w:sz w:val="20"/>
                      <w:szCs w:val="20"/>
                    </w:rPr>
                    <w:t>Proceed</w:t>
                  </w:r>
                  <w:r w:rsidRPr="00B4769C">
                    <w:rPr>
                      <w:rFonts w:ascii="Arial" w:hAnsi="Arial" w:cs="Arial"/>
                      <w:iCs/>
                      <w:sz w:val="20"/>
                      <w:szCs w:val="20"/>
                    </w:rPr>
                    <w:t>, and then follow the instructions in the INSTRUCTIONS box.</w:t>
                  </w:r>
                </w:p>
                <w:p w:rsidR="00973CA4" w:rsidRPr="00B4769C" w:rsidRDefault="00973CA4" w:rsidP="00FD7E6E">
                  <w:pPr>
                    <w:jc w:val="left"/>
                    <w:rPr>
                      <w:rFonts w:ascii="Arial" w:hAnsi="Arial" w:cs="Arial"/>
                      <w:iCs/>
                      <w:sz w:val="20"/>
                      <w:szCs w:val="20"/>
                    </w:rPr>
                  </w:pPr>
                </w:p>
                <w:p w:rsidR="00973CA4" w:rsidRPr="00B4769C" w:rsidRDefault="00F676F0" w:rsidP="0042759E">
                  <w:pPr>
                    <w:autoSpaceDE w:val="0"/>
                    <w:autoSpaceDN w:val="0"/>
                    <w:adjustRightInd w:val="0"/>
                    <w:jc w:val="left"/>
                    <w:rPr>
                      <w:rFonts w:ascii="Arial" w:hAnsi="Arial" w:cs="Arial"/>
                      <w:iCs/>
                      <w:sz w:val="20"/>
                      <w:szCs w:val="20"/>
                    </w:rPr>
                  </w:pPr>
                  <w:r w:rsidRPr="00B4769C">
                    <w:rPr>
                      <w:rFonts w:ascii="Arial" w:hAnsi="Arial" w:cs="Arial"/>
                      <w:iCs/>
                      <w:sz w:val="20"/>
                      <w:szCs w:val="20"/>
                    </w:rPr>
                    <w:t>6016 check dispense Components</w:t>
                  </w:r>
                </w:p>
                <w:p w:rsidR="00F676F0" w:rsidRPr="00B4769C" w:rsidRDefault="00F676F0" w:rsidP="0042759E">
                  <w:pPr>
                    <w:autoSpaceDE w:val="0"/>
                    <w:autoSpaceDN w:val="0"/>
                    <w:adjustRightInd w:val="0"/>
                    <w:jc w:val="left"/>
                    <w:rPr>
                      <w:rFonts w:ascii="Arial" w:hAnsi="Arial" w:cs="Arial"/>
                      <w:iCs/>
                      <w:sz w:val="20"/>
                      <w:szCs w:val="20"/>
                    </w:rPr>
                  </w:pPr>
                  <w:r w:rsidRPr="00B4769C">
                    <w:rPr>
                      <w:rFonts w:ascii="Arial" w:hAnsi="Arial" w:cs="Arial"/>
                      <w:iCs/>
                      <w:sz w:val="20"/>
                      <w:szCs w:val="20"/>
                    </w:rPr>
                    <w:t>6018 clean Cuvette Washer Nozzles</w:t>
                  </w:r>
                </w:p>
                <w:p w:rsidR="00F676F0" w:rsidRPr="00B4769C" w:rsidRDefault="00F676F0" w:rsidP="0042759E">
                  <w:pPr>
                    <w:autoSpaceDE w:val="0"/>
                    <w:autoSpaceDN w:val="0"/>
                    <w:adjustRightInd w:val="0"/>
                    <w:jc w:val="left"/>
                    <w:rPr>
                      <w:rFonts w:ascii="Arial" w:hAnsi="Arial" w:cs="Arial"/>
                      <w:iCs/>
                      <w:sz w:val="20"/>
                      <w:szCs w:val="20"/>
                    </w:rPr>
                  </w:pPr>
                  <w:r w:rsidRPr="00B4769C">
                    <w:rPr>
                      <w:rFonts w:ascii="Arial" w:hAnsi="Arial" w:cs="Arial"/>
                      <w:iCs/>
                      <w:sz w:val="20"/>
                      <w:szCs w:val="20"/>
                    </w:rPr>
                    <w:t>6026 Check Syringes and Valves</w:t>
                  </w:r>
                </w:p>
                <w:p w:rsidR="00F676F0" w:rsidRPr="00B4769C" w:rsidRDefault="00F676F0" w:rsidP="0042759E">
                  <w:pPr>
                    <w:autoSpaceDE w:val="0"/>
                    <w:autoSpaceDN w:val="0"/>
                    <w:adjustRightInd w:val="0"/>
                    <w:jc w:val="left"/>
                    <w:rPr>
                      <w:rFonts w:ascii="Arial" w:hAnsi="Arial" w:cs="Arial"/>
                      <w:iCs/>
                      <w:sz w:val="20"/>
                      <w:szCs w:val="20"/>
                    </w:rPr>
                  </w:pPr>
                  <w:r w:rsidRPr="00B4769C">
                    <w:rPr>
                      <w:rFonts w:ascii="Arial" w:hAnsi="Arial" w:cs="Arial"/>
                      <w:iCs/>
                      <w:sz w:val="20"/>
                      <w:szCs w:val="20"/>
                    </w:rPr>
                    <w:t>6300 Clean ICT Drain Tip</w:t>
                  </w:r>
                </w:p>
                <w:p w:rsidR="00F676F0" w:rsidRPr="00B4769C" w:rsidRDefault="00F676F0" w:rsidP="0042759E">
                  <w:pPr>
                    <w:autoSpaceDE w:val="0"/>
                    <w:autoSpaceDN w:val="0"/>
                    <w:adjustRightInd w:val="0"/>
                    <w:jc w:val="left"/>
                    <w:rPr>
                      <w:rFonts w:ascii="Arial" w:hAnsi="Arial" w:cs="Arial"/>
                      <w:sz w:val="20"/>
                      <w:szCs w:val="20"/>
                    </w:rPr>
                  </w:pPr>
                </w:p>
              </w:tc>
            </w:tr>
          </w:tbl>
          <w:p w:rsidR="003E3648" w:rsidRPr="00B4769C" w:rsidRDefault="003E3648" w:rsidP="00DE76E4">
            <w:pPr>
              <w:jc w:val="left"/>
              <w:rPr>
                <w:rFonts w:ascii="Arial" w:hAnsi="Arial" w:cs="Arial"/>
                <w:iCs/>
                <w:sz w:val="20"/>
                <w:szCs w:val="20"/>
              </w:rPr>
            </w:pPr>
          </w:p>
        </w:tc>
      </w:tr>
      <w:tr w:rsidR="00973CA4" w:rsidTr="00B4769C">
        <w:trPr>
          <w:gridAfter w:val="1"/>
          <w:wAfter w:w="7628" w:type="dxa"/>
          <w:trHeight w:val="3195"/>
        </w:trPr>
        <w:tc>
          <w:tcPr>
            <w:tcW w:w="1682" w:type="dxa"/>
            <w:tcBorders>
              <w:top w:val="single" w:sz="18" w:space="0" w:color="A6A6A6" w:themeColor="background1" w:themeShade="A6"/>
              <w:bottom w:val="single" w:sz="18" w:space="0" w:color="A6A6A6" w:themeColor="background1" w:themeShade="A6"/>
            </w:tcBorders>
          </w:tcPr>
          <w:p w:rsidR="00973CA4" w:rsidRDefault="00973CA4" w:rsidP="003C41A9">
            <w:pPr>
              <w:jc w:val="left"/>
              <w:rPr>
                <w:rFonts w:ascii="Arial" w:hAnsi="Arial" w:cs="Arial"/>
                <w:b/>
                <w:bCs/>
                <w:color w:val="0000FF"/>
                <w:sz w:val="20"/>
              </w:rPr>
            </w:pPr>
            <w:bookmarkStart w:id="9" w:name="Quarterly"/>
            <w:r>
              <w:rPr>
                <w:rFonts w:ascii="Arial" w:hAnsi="Arial" w:cs="Arial"/>
                <w:b/>
                <w:bCs/>
                <w:color w:val="0000FF"/>
                <w:sz w:val="20"/>
              </w:rPr>
              <w:t>Quarterly</w:t>
            </w:r>
            <w:bookmarkEnd w:id="9"/>
            <w:r w:rsidR="003C41A9">
              <w:rPr>
                <w:rFonts w:ascii="Arial" w:hAnsi="Arial" w:cs="Arial"/>
                <w:b/>
                <w:bCs/>
                <w:color w:val="0000FF"/>
                <w:sz w:val="20"/>
              </w:rPr>
              <w:t xml:space="preserve"> </w:t>
            </w:r>
            <w:r>
              <w:rPr>
                <w:rFonts w:ascii="Arial" w:hAnsi="Arial" w:cs="Arial"/>
                <w:b/>
                <w:bCs/>
                <w:color w:val="0000FF"/>
                <w:sz w:val="20"/>
              </w:rPr>
              <w:t>Maintenance</w:t>
            </w:r>
          </w:p>
        </w:tc>
        <w:tc>
          <w:tcPr>
            <w:tcW w:w="9257" w:type="dxa"/>
            <w:tcBorders>
              <w:top w:val="single" w:sz="18" w:space="0" w:color="A6A6A6" w:themeColor="background1" w:themeShade="A6"/>
              <w:bottom w:val="single" w:sz="18" w:space="0" w:color="A6A6A6" w:themeColor="background1" w:themeShade="A6"/>
            </w:tcBorders>
          </w:tcPr>
          <w:tbl>
            <w:tblPr>
              <w:tblStyle w:val="TableGrid"/>
              <w:tblW w:w="0" w:type="auto"/>
              <w:tblLayout w:type="fixed"/>
              <w:tblLook w:val="04A0" w:firstRow="1" w:lastRow="0" w:firstColumn="1" w:lastColumn="0" w:noHBand="0" w:noVBand="1"/>
            </w:tblPr>
            <w:tblGrid>
              <w:gridCol w:w="9031"/>
            </w:tblGrid>
            <w:tr w:rsidR="00973CA4" w:rsidRPr="00B4769C" w:rsidTr="00834BB5">
              <w:tc>
                <w:tcPr>
                  <w:tcW w:w="9031" w:type="dxa"/>
                </w:tcPr>
                <w:p w:rsidR="00973CA4" w:rsidRPr="00B4769C" w:rsidRDefault="00973CA4" w:rsidP="00973CA4">
                  <w:pPr>
                    <w:jc w:val="left"/>
                    <w:rPr>
                      <w:rFonts w:ascii="Arial" w:hAnsi="Arial" w:cs="Arial"/>
                      <w:iCs/>
                      <w:sz w:val="20"/>
                      <w:szCs w:val="20"/>
                    </w:rPr>
                  </w:pPr>
                  <w:r w:rsidRPr="00B4769C">
                    <w:rPr>
                      <w:rFonts w:ascii="Arial" w:hAnsi="Arial" w:cs="Arial"/>
                      <w:iCs/>
                      <w:sz w:val="20"/>
                      <w:szCs w:val="20"/>
                    </w:rPr>
                    <w:t xml:space="preserve">Under the System Menu, select </w:t>
                  </w:r>
                  <w:r w:rsidR="00CC2C25" w:rsidRPr="00B4769C">
                    <w:rPr>
                      <w:rFonts w:ascii="Arial" w:hAnsi="Arial" w:cs="Arial"/>
                      <w:iCs/>
                      <w:sz w:val="20"/>
                      <w:szCs w:val="20"/>
                    </w:rPr>
                    <w:t>Quarterly</w:t>
                  </w:r>
                  <w:r w:rsidRPr="00B4769C">
                    <w:rPr>
                      <w:rFonts w:ascii="Arial" w:hAnsi="Arial" w:cs="Arial"/>
                      <w:iCs/>
                      <w:sz w:val="20"/>
                      <w:szCs w:val="20"/>
                    </w:rPr>
                    <w:t xml:space="preserve"> on the maintenance screen</w:t>
                  </w:r>
                </w:p>
                <w:p w:rsidR="00973CA4" w:rsidRPr="00B4769C" w:rsidRDefault="00973CA4" w:rsidP="00973CA4">
                  <w:pPr>
                    <w:jc w:val="left"/>
                    <w:rPr>
                      <w:rFonts w:ascii="Arial" w:hAnsi="Arial" w:cs="Arial"/>
                      <w:iCs/>
                      <w:sz w:val="20"/>
                      <w:szCs w:val="20"/>
                    </w:rPr>
                  </w:pPr>
                  <w:r w:rsidRPr="00B4769C">
                    <w:rPr>
                      <w:rFonts w:ascii="Arial" w:hAnsi="Arial" w:cs="Arial"/>
                      <w:iCs/>
                      <w:sz w:val="20"/>
                      <w:szCs w:val="20"/>
                    </w:rPr>
                    <w:t xml:space="preserve">Click </w:t>
                  </w:r>
                  <w:r w:rsidRPr="00B4769C">
                    <w:rPr>
                      <w:rFonts w:ascii="Arial" w:hAnsi="Arial" w:cs="Arial"/>
                      <w:b/>
                      <w:iCs/>
                      <w:sz w:val="20"/>
                      <w:szCs w:val="20"/>
                    </w:rPr>
                    <w:t xml:space="preserve">F5- perform on a selected task </w:t>
                  </w:r>
                </w:p>
                <w:p w:rsidR="00973CA4" w:rsidRPr="00B4769C" w:rsidRDefault="00973CA4" w:rsidP="00973CA4">
                  <w:pPr>
                    <w:jc w:val="left"/>
                    <w:rPr>
                      <w:rFonts w:ascii="Arial" w:hAnsi="Arial" w:cs="Arial"/>
                      <w:iCs/>
                      <w:sz w:val="20"/>
                      <w:szCs w:val="20"/>
                    </w:rPr>
                  </w:pPr>
                  <w:r w:rsidRPr="00B4769C">
                    <w:rPr>
                      <w:rFonts w:ascii="Arial" w:hAnsi="Arial" w:cs="Arial"/>
                      <w:iCs/>
                      <w:sz w:val="20"/>
                      <w:szCs w:val="20"/>
                    </w:rPr>
                    <w:t xml:space="preserve">The Maintenance Perform window displays.  </w:t>
                  </w:r>
                </w:p>
                <w:p w:rsidR="00973CA4" w:rsidRPr="00B4769C" w:rsidRDefault="00973CA4" w:rsidP="00973CA4">
                  <w:pPr>
                    <w:jc w:val="left"/>
                    <w:rPr>
                      <w:rFonts w:ascii="Arial" w:hAnsi="Arial" w:cs="Arial"/>
                      <w:iCs/>
                      <w:sz w:val="20"/>
                      <w:szCs w:val="20"/>
                    </w:rPr>
                  </w:pPr>
                  <w:r w:rsidRPr="00B4769C">
                    <w:rPr>
                      <w:rFonts w:ascii="Arial" w:hAnsi="Arial" w:cs="Arial"/>
                      <w:iCs/>
                      <w:sz w:val="20"/>
                      <w:szCs w:val="20"/>
                    </w:rPr>
                    <w:t>A description of the procedure displays on the Instructions box.</w:t>
                  </w:r>
                </w:p>
                <w:p w:rsidR="00973CA4" w:rsidRPr="00B4769C" w:rsidRDefault="00973CA4" w:rsidP="00973CA4">
                  <w:pPr>
                    <w:jc w:val="left"/>
                    <w:rPr>
                      <w:rFonts w:ascii="Arial" w:hAnsi="Arial" w:cs="Arial"/>
                      <w:iCs/>
                      <w:sz w:val="20"/>
                      <w:szCs w:val="20"/>
                    </w:rPr>
                  </w:pPr>
                  <w:r w:rsidRPr="00B4769C">
                    <w:rPr>
                      <w:rFonts w:ascii="Arial" w:hAnsi="Arial" w:cs="Arial"/>
                      <w:iCs/>
                      <w:sz w:val="20"/>
                      <w:szCs w:val="20"/>
                    </w:rPr>
                    <w:t xml:space="preserve">Select </w:t>
                  </w:r>
                  <w:r w:rsidRPr="00B4769C">
                    <w:rPr>
                      <w:rFonts w:ascii="Arial" w:hAnsi="Arial" w:cs="Arial"/>
                      <w:b/>
                      <w:iCs/>
                      <w:sz w:val="20"/>
                      <w:szCs w:val="20"/>
                    </w:rPr>
                    <w:t>Proceed</w:t>
                  </w:r>
                  <w:r w:rsidRPr="00B4769C">
                    <w:rPr>
                      <w:rFonts w:ascii="Arial" w:hAnsi="Arial" w:cs="Arial"/>
                      <w:iCs/>
                      <w:sz w:val="20"/>
                      <w:szCs w:val="20"/>
                    </w:rPr>
                    <w:t>, and then follow the instr</w:t>
                  </w:r>
                  <w:r w:rsidR="009B17A7" w:rsidRPr="00B4769C">
                    <w:rPr>
                      <w:rFonts w:ascii="Arial" w:hAnsi="Arial" w:cs="Arial"/>
                      <w:iCs/>
                      <w:sz w:val="20"/>
                      <w:szCs w:val="20"/>
                    </w:rPr>
                    <w:t>uctions in the INSTRUCTIONS box on the analyzer.</w:t>
                  </w:r>
                </w:p>
                <w:p w:rsidR="00F676F0" w:rsidRPr="00B4769C" w:rsidRDefault="00F676F0" w:rsidP="00973CA4">
                  <w:pPr>
                    <w:jc w:val="left"/>
                    <w:rPr>
                      <w:rFonts w:ascii="Arial" w:hAnsi="Arial" w:cs="Arial"/>
                      <w:iCs/>
                      <w:sz w:val="20"/>
                      <w:szCs w:val="20"/>
                    </w:rPr>
                  </w:pPr>
                </w:p>
                <w:p w:rsidR="00973CA4" w:rsidRPr="00B4769C" w:rsidRDefault="00F676F0" w:rsidP="00DE76E4">
                  <w:pPr>
                    <w:jc w:val="left"/>
                    <w:rPr>
                      <w:rFonts w:ascii="Arial" w:hAnsi="Arial" w:cs="Arial"/>
                      <w:iCs/>
                      <w:sz w:val="20"/>
                      <w:szCs w:val="20"/>
                    </w:rPr>
                  </w:pPr>
                  <w:r w:rsidRPr="00B4769C">
                    <w:rPr>
                      <w:rFonts w:ascii="Arial" w:hAnsi="Arial" w:cs="Arial"/>
                      <w:iCs/>
                      <w:sz w:val="20"/>
                      <w:szCs w:val="20"/>
                    </w:rPr>
                    <w:t>1003 Change Lamp</w:t>
                  </w:r>
                </w:p>
                <w:p w:rsidR="00F676F0" w:rsidRPr="00B4769C" w:rsidRDefault="00F676F0" w:rsidP="00DE76E4">
                  <w:pPr>
                    <w:jc w:val="left"/>
                    <w:rPr>
                      <w:rFonts w:ascii="Arial" w:hAnsi="Arial" w:cs="Arial"/>
                      <w:iCs/>
                      <w:sz w:val="20"/>
                      <w:szCs w:val="20"/>
                    </w:rPr>
                  </w:pPr>
                  <w:r w:rsidRPr="00B4769C">
                    <w:rPr>
                      <w:rFonts w:ascii="Arial" w:hAnsi="Arial" w:cs="Arial"/>
                      <w:iCs/>
                      <w:sz w:val="20"/>
                      <w:szCs w:val="20"/>
                    </w:rPr>
                    <w:t>6301 sample Syringe Maintenance</w:t>
                  </w:r>
                </w:p>
                <w:p w:rsidR="00F676F0" w:rsidRPr="00B4769C" w:rsidRDefault="00F676F0" w:rsidP="00DE76E4">
                  <w:pPr>
                    <w:jc w:val="left"/>
                    <w:rPr>
                      <w:rFonts w:ascii="Arial" w:hAnsi="Arial" w:cs="Arial"/>
                      <w:iCs/>
                      <w:sz w:val="20"/>
                      <w:szCs w:val="20"/>
                    </w:rPr>
                  </w:pPr>
                  <w:r w:rsidRPr="00B4769C">
                    <w:rPr>
                      <w:rFonts w:ascii="Arial" w:hAnsi="Arial" w:cs="Arial"/>
                      <w:iCs/>
                      <w:sz w:val="20"/>
                      <w:szCs w:val="20"/>
                    </w:rPr>
                    <w:t>6302 Wash Syringe maintenance</w:t>
                  </w:r>
                </w:p>
                <w:p w:rsidR="00F676F0" w:rsidRPr="00B4769C" w:rsidRDefault="00F676F0" w:rsidP="00DE76E4">
                  <w:pPr>
                    <w:jc w:val="left"/>
                    <w:rPr>
                      <w:rFonts w:ascii="Arial" w:hAnsi="Arial" w:cs="Arial"/>
                      <w:iCs/>
                      <w:sz w:val="20"/>
                      <w:szCs w:val="20"/>
                    </w:rPr>
                  </w:pPr>
                  <w:r w:rsidRPr="00B4769C">
                    <w:rPr>
                      <w:rFonts w:ascii="Arial" w:hAnsi="Arial" w:cs="Arial"/>
                      <w:iCs/>
                      <w:sz w:val="20"/>
                      <w:szCs w:val="20"/>
                    </w:rPr>
                    <w:t>6303 Reagent Syringe Maintenance</w:t>
                  </w:r>
                </w:p>
                <w:p w:rsidR="00F676F0" w:rsidRPr="00B4769C" w:rsidRDefault="00F676F0" w:rsidP="00DE76E4">
                  <w:pPr>
                    <w:jc w:val="left"/>
                    <w:rPr>
                      <w:rFonts w:ascii="Arial" w:hAnsi="Arial" w:cs="Arial"/>
                      <w:iCs/>
                      <w:sz w:val="20"/>
                      <w:szCs w:val="20"/>
                    </w:rPr>
                  </w:pPr>
                  <w:r w:rsidRPr="00B4769C">
                    <w:rPr>
                      <w:rFonts w:ascii="Arial" w:hAnsi="Arial" w:cs="Arial"/>
                      <w:iCs/>
                      <w:sz w:val="20"/>
                      <w:szCs w:val="20"/>
                    </w:rPr>
                    <w:t>6304 Change 1 mL syringes</w:t>
                  </w:r>
                </w:p>
                <w:p w:rsidR="00F676F0" w:rsidRPr="00B4769C" w:rsidRDefault="00F676F0" w:rsidP="00DE76E4">
                  <w:pPr>
                    <w:jc w:val="left"/>
                    <w:rPr>
                      <w:rFonts w:ascii="Arial" w:hAnsi="Arial" w:cs="Arial"/>
                      <w:iCs/>
                      <w:sz w:val="20"/>
                      <w:szCs w:val="20"/>
                    </w:rPr>
                  </w:pPr>
                  <w:r w:rsidRPr="00B4769C">
                    <w:rPr>
                      <w:rFonts w:ascii="Arial" w:hAnsi="Arial" w:cs="Arial"/>
                      <w:iCs/>
                      <w:sz w:val="20"/>
                      <w:szCs w:val="20"/>
                    </w:rPr>
                    <w:t>6305 Change ICT Asp Check Valve</w:t>
                  </w:r>
                </w:p>
                <w:p w:rsidR="00F676F0" w:rsidRDefault="00F676F0" w:rsidP="00DE76E4">
                  <w:pPr>
                    <w:jc w:val="left"/>
                    <w:rPr>
                      <w:rFonts w:ascii="Arial" w:hAnsi="Arial" w:cs="Arial"/>
                      <w:iCs/>
                      <w:sz w:val="20"/>
                      <w:szCs w:val="20"/>
                    </w:rPr>
                  </w:pPr>
                  <w:r w:rsidRPr="00B4769C">
                    <w:rPr>
                      <w:rFonts w:ascii="Arial" w:hAnsi="Arial" w:cs="Arial"/>
                      <w:iCs/>
                      <w:sz w:val="20"/>
                      <w:szCs w:val="20"/>
                    </w:rPr>
                    <w:t>6306 Check ICT Ref Check Valve</w:t>
                  </w:r>
                </w:p>
                <w:p w:rsidR="003C41A9" w:rsidRPr="00B4769C" w:rsidRDefault="003C41A9" w:rsidP="00DE76E4">
                  <w:pPr>
                    <w:jc w:val="left"/>
                    <w:rPr>
                      <w:rFonts w:ascii="Arial" w:hAnsi="Arial" w:cs="Arial"/>
                      <w:iCs/>
                      <w:sz w:val="20"/>
                      <w:szCs w:val="20"/>
                    </w:rPr>
                  </w:pPr>
                </w:p>
              </w:tc>
            </w:tr>
          </w:tbl>
          <w:p w:rsidR="00973CA4" w:rsidRPr="00B4769C" w:rsidRDefault="00973CA4" w:rsidP="00DE76E4">
            <w:pPr>
              <w:jc w:val="left"/>
              <w:rPr>
                <w:rFonts w:ascii="Arial" w:hAnsi="Arial" w:cs="Arial"/>
                <w:iCs/>
                <w:sz w:val="20"/>
                <w:szCs w:val="20"/>
              </w:rPr>
            </w:pPr>
          </w:p>
        </w:tc>
      </w:tr>
      <w:tr w:rsidR="00DD274F" w:rsidTr="000813BE">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0C6527" w:rsidRDefault="000C6527" w:rsidP="003B6421">
            <w:pPr>
              <w:jc w:val="left"/>
              <w:rPr>
                <w:rFonts w:ascii="Arial" w:hAnsi="Arial" w:cs="Arial"/>
                <w:b/>
                <w:bCs/>
                <w:color w:val="0000FF"/>
                <w:sz w:val="20"/>
              </w:rPr>
            </w:pPr>
            <w:bookmarkStart w:id="10" w:name="AsNeeded"/>
            <w:r>
              <w:rPr>
                <w:rFonts w:ascii="Arial" w:hAnsi="Arial" w:cs="Arial"/>
                <w:b/>
                <w:bCs/>
                <w:color w:val="0000FF"/>
                <w:sz w:val="20"/>
              </w:rPr>
              <w:t xml:space="preserve">As Needed </w:t>
            </w:r>
            <w:bookmarkEnd w:id="10"/>
            <w:r>
              <w:rPr>
                <w:rFonts w:ascii="Arial" w:hAnsi="Arial" w:cs="Arial"/>
                <w:b/>
                <w:bCs/>
                <w:color w:val="0000FF"/>
                <w:sz w:val="20"/>
              </w:rPr>
              <w:t>Maintenance</w:t>
            </w:r>
          </w:p>
        </w:tc>
        <w:tc>
          <w:tcPr>
            <w:tcW w:w="9257" w:type="dxa"/>
            <w:tcBorders>
              <w:top w:val="single" w:sz="18" w:space="0" w:color="A6A6A6" w:themeColor="background1" w:themeShade="A6"/>
              <w:bottom w:val="single" w:sz="18" w:space="0" w:color="A6A6A6" w:themeColor="background1" w:themeShade="A6"/>
            </w:tcBorders>
          </w:tcPr>
          <w:p w:rsidR="00851802" w:rsidRPr="00B4769C" w:rsidRDefault="000C6527" w:rsidP="000813BE">
            <w:pPr>
              <w:jc w:val="left"/>
              <w:rPr>
                <w:rFonts w:ascii="Arial" w:hAnsi="Arial" w:cs="Arial"/>
                <w:iCs/>
                <w:sz w:val="20"/>
                <w:szCs w:val="20"/>
              </w:rPr>
            </w:pPr>
            <w:r w:rsidRPr="00B4769C">
              <w:rPr>
                <w:rFonts w:ascii="Arial" w:hAnsi="Arial" w:cs="Arial"/>
                <w:iCs/>
                <w:sz w:val="20"/>
                <w:szCs w:val="20"/>
              </w:rPr>
              <w:t xml:space="preserve">Refer to the </w:t>
            </w:r>
            <w:hyperlink r:id="rId14" w:history="1">
              <w:r w:rsidRPr="000813BE">
                <w:rPr>
                  <w:rStyle w:val="Hyperlink"/>
                  <w:rFonts w:ascii="Arial" w:hAnsi="Arial" w:cs="Arial"/>
                  <w:iCs/>
                  <w:sz w:val="20"/>
                  <w:szCs w:val="20"/>
                </w:rPr>
                <w:t>Abbott</w:t>
              </w:r>
              <w:r w:rsidR="000813BE" w:rsidRPr="000813BE">
                <w:rPr>
                  <w:rStyle w:val="Hyperlink"/>
                  <w:rFonts w:ascii="Arial" w:hAnsi="Arial" w:cs="Arial"/>
                  <w:iCs/>
                  <w:sz w:val="20"/>
                  <w:szCs w:val="20"/>
                </w:rPr>
                <w:t xml:space="preserve"> Architect Operations</w:t>
              </w:r>
              <w:r w:rsidRPr="000813BE">
                <w:rPr>
                  <w:rStyle w:val="Hyperlink"/>
                  <w:rFonts w:ascii="Arial" w:hAnsi="Arial" w:cs="Arial"/>
                  <w:iCs/>
                  <w:sz w:val="20"/>
                  <w:szCs w:val="20"/>
                </w:rPr>
                <w:t xml:space="preserve"> Manual</w:t>
              </w:r>
            </w:hyperlink>
            <w:r w:rsidRPr="00B4769C">
              <w:rPr>
                <w:rFonts w:ascii="Arial" w:hAnsi="Arial" w:cs="Arial"/>
                <w:iCs/>
                <w:sz w:val="20"/>
                <w:szCs w:val="20"/>
              </w:rPr>
              <w:t xml:space="preserve"> for the followin</w:t>
            </w:r>
            <w:r w:rsidR="003341EC" w:rsidRPr="00B4769C">
              <w:rPr>
                <w:rFonts w:ascii="Arial" w:hAnsi="Arial" w:cs="Arial"/>
                <w:iCs/>
                <w:sz w:val="20"/>
                <w:szCs w:val="20"/>
              </w:rPr>
              <w:t>g a</w:t>
            </w:r>
            <w:r w:rsidR="00E325AA" w:rsidRPr="00B4769C">
              <w:rPr>
                <w:rFonts w:ascii="Arial" w:hAnsi="Arial" w:cs="Arial"/>
                <w:iCs/>
                <w:sz w:val="20"/>
                <w:szCs w:val="20"/>
              </w:rPr>
              <w:t>s-needed maintenance proc</w:t>
            </w:r>
            <w:r w:rsidR="000813BE">
              <w:rPr>
                <w:rFonts w:ascii="Arial" w:hAnsi="Arial" w:cs="Arial"/>
                <w:iCs/>
                <w:sz w:val="20"/>
                <w:szCs w:val="20"/>
              </w:rPr>
              <w:t xml:space="preserve">edure </w:t>
            </w:r>
          </w:p>
        </w:tc>
      </w:tr>
      <w:tr w:rsidR="00DD274F" w:rsidTr="000C75F8">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1B29C7" w:rsidRDefault="001B29C7" w:rsidP="003B6421">
            <w:pPr>
              <w:jc w:val="left"/>
              <w:rPr>
                <w:rFonts w:ascii="Arial" w:hAnsi="Arial" w:cs="Arial"/>
                <w:b/>
                <w:bCs/>
                <w:color w:val="0000FF"/>
                <w:sz w:val="20"/>
              </w:rPr>
            </w:pPr>
            <w:bookmarkStart w:id="11" w:name="PoweroffSSC"/>
            <w:r>
              <w:rPr>
                <w:rFonts w:ascii="Arial" w:hAnsi="Arial" w:cs="Arial"/>
                <w:b/>
                <w:bCs/>
                <w:color w:val="0000FF"/>
                <w:sz w:val="20"/>
              </w:rPr>
              <w:t>Power off SSC</w:t>
            </w:r>
            <w:bookmarkEnd w:id="11"/>
          </w:p>
        </w:tc>
        <w:tc>
          <w:tcPr>
            <w:tcW w:w="9257" w:type="dxa"/>
            <w:tcBorders>
              <w:top w:val="single" w:sz="18" w:space="0" w:color="A6A6A6" w:themeColor="background1" w:themeShade="A6"/>
              <w:bottom w:val="single" w:sz="18" w:space="0" w:color="A6A6A6" w:themeColor="background1" w:themeShade="A6"/>
            </w:tcBorders>
          </w:tcPr>
          <w:tbl>
            <w:tblPr>
              <w:tblW w:w="8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3"/>
              <w:gridCol w:w="8298"/>
            </w:tblGrid>
            <w:tr w:rsidR="001B29C7" w:rsidRPr="00B4769C" w:rsidTr="00CE4F9D">
              <w:trPr>
                <w:trHeight w:val="236"/>
              </w:trPr>
              <w:tc>
                <w:tcPr>
                  <w:tcW w:w="693"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1</w:t>
                  </w:r>
                </w:p>
              </w:tc>
              <w:tc>
                <w:tcPr>
                  <w:tcW w:w="8298"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Ensure both Sample Handler and Processing Modules are either Ready, Stopped or Offline</w:t>
                  </w:r>
                </w:p>
              </w:tc>
            </w:tr>
            <w:tr w:rsidR="001B29C7" w:rsidRPr="00B4769C" w:rsidTr="00CE4F9D">
              <w:trPr>
                <w:trHeight w:val="236"/>
              </w:trPr>
              <w:tc>
                <w:tcPr>
                  <w:tcW w:w="693"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2</w:t>
                  </w:r>
                </w:p>
              </w:tc>
              <w:tc>
                <w:tcPr>
                  <w:tcW w:w="8298"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 xml:space="preserve">Select </w:t>
                  </w:r>
                  <w:r w:rsidRPr="00B4769C">
                    <w:rPr>
                      <w:rFonts w:ascii="Arial" w:hAnsi="Arial" w:cs="Arial"/>
                      <w:b/>
                      <w:iCs/>
                      <w:sz w:val="20"/>
                      <w:szCs w:val="20"/>
                    </w:rPr>
                    <w:t xml:space="preserve">F3-Shutdown </w:t>
                  </w:r>
                  <w:r w:rsidRPr="00B4769C">
                    <w:rPr>
                      <w:rFonts w:ascii="Arial" w:hAnsi="Arial" w:cs="Arial"/>
                      <w:iCs/>
                      <w:sz w:val="20"/>
                      <w:szCs w:val="20"/>
                    </w:rPr>
                    <w:t>from Snapshot screen.</w:t>
                  </w:r>
                </w:p>
              </w:tc>
            </w:tr>
            <w:tr w:rsidR="001B29C7" w:rsidRPr="00B4769C" w:rsidTr="00CE4F9D">
              <w:trPr>
                <w:trHeight w:val="236"/>
              </w:trPr>
              <w:tc>
                <w:tcPr>
                  <w:tcW w:w="693"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3</w:t>
                  </w:r>
                </w:p>
              </w:tc>
              <w:tc>
                <w:tcPr>
                  <w:tcW w:w="8298"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 xml:space="preserve">Select </w:t>
                  </w:r>
                  <w:r w:rsidR="001339AC" w:rsidRPr="00B4769C">
                    <w:rPr>
                      <w:rFonts w:ascii="Arial" w:hAnsi="Arial" w:cs="Arial"/>
                      <w:b/>
                      <w:iCs/>
                      <w:sz w:val="20"/>
                      <w:szCs w:val="20"/>
                    </w:rPr>
                    <w:t xml:space="preserve">OK </w:t>
                  </w:r>
                  <w:r w:rsidR="001339AC" w:rsidRPr="00B4769C">
                    <w:rPr>
                      <w:rFonts w:ascii="Arial" w:hAnsi="Arial" w:cs="Arial"/>
                      <w:iCs/>
                      <w:sz w:val="20"/>
                      <w:szCs w:val="20"/>
                    </w:rPr>
                    <w:t>to</w:t>
                  </w:r>
                  <w:r w:rsidRPr="00B4769C">
                    <w:rPr>
                      <w:rFonts w:ascii="Arial" w:hAnsi="Arial" w:cs="Arial"/>
                      <w:iCs/>
                      <w:sz w:val="20"/>
                      <w:szCs w:val="20"/>
                    </w:rPr>
                    <w:t xml:space="preserve"> confirm shutdown.</w:t>
                  </w:r>
                </w:p>
              </w:tc>
            </w:tr>
            <w:tr w:rsidR="001B29C7" w:rsidRPr="00B4769C" w:rsidTr="00CE4F9D">
              <w:trPr>
                <w:trHeight w:val="236"/>
              </w:trPr>
              <w:tc>
                <w:tcPr>
                  <w:tcW w:w="693"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4</w:t>
                  </w:r>
                </w:p>
              </w:tc>
              <w:tc>
                <w:tcPr>
                  <w:tcW w:w="8298"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 xml:space="preserve">Press </w:t>
                  </w:r>
                  <w:r w:rsidRPr="00B4769C">
                    <w:rPr>
                      <w:rFonts w:ascii="Arial" w:hAnsi="Arial" w:cs="Arial"/>
                      <w:b/>
                      <w:iCs/>
                      <w:sz w:val="20"/>
                      <w:szCs w:val="20"/>
                    </w:rPr>
                    <w:t>Ctrl+Alt+Delete</w:t>
                  </w:r>
                  <w:r w:rsidRPr="00B4769C">
                    <w:rPr>
                      <w:rFonts w:ascii="Arial" w:hAnsi="Arial" w:cs="Arial"/>
                      <w:iCs/>
                      <w:sz w:val="20"/>
                      <w:szCs w:val="20"/>
                    </w:rPr>
                    <w:t xml:space="preserve"> keys when message displays</w:t>
                  </w:r>
                </w:p>
              </w:tc>
            </w:tr>
            <w:tr w:rsidR="001B29C7" w:rsidRPr="00B4769C" w:rsidTr="00CE4F9D">
              <w:trPr>
                <w:trHeight w:val="236"/>
              </w:trPr>
              <w:tc>
                <w:tcPr>
                  <w:tcW w:w="693"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5</w:t>
                  </w:r>
                </w:p>
              </w:tc>
              <w:tc>
                <w:tcPr>
                  <w:tcW w:w="8298"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 xml:space="preserve">Select </w:t>
                  </w:r>
                  <w:r w:rsidRPr="00B4769C">
                    <w:rPr>
                      <w:rFonts w:ascii="Arial" w:hAnsi="Arial" w:cs="Arial"/>
                      <w:b/>
                      <w:iCs/>
                      <w:sz w:val="20"/>
                      <w:szCs w:val="20"/>
                    </w:rPr>
                    <w:t>Shutdown the computer</w:t>
                  </w:r>
                  <w:r w:rsidRPr="00B4769C">
                    <w:rPr>
                      <w:rFonts w:ascii="Arial" w:hAnsi="Arial" w:cs="Arial"/>
                      <w:iCs/>
                      <w:sz w:val="20"/>
                      <w:szCs w:val="20"/>
                    </w:rPr>
                    <w:t xml:space="preserve"> and press </w:t>
                  </w:r>
                  <w:r w:rsidRPr="00B4769C">
                    <w:rPr>
                      <w:rFonts w:ascii="Arial" w:hAnsi="Arial" w:cs="Arial"/>
                      <w:b/>
                      <w:iCs/>
                      <w:sz w:val="20"/>
                      <w:szCs w:val="20"/>
                    </w:rPr>
                    <w:t xml:space="preserve">OK </w:t>
                  </w:r>
                  <w:r w:rsidRPr="00B4769C">
                    <w:rPr>
                      <w:rFonts w:ascii="Arial" w:hAnsi="Arial" w:cs="Arial"/>
                      <w:iCs/>
                      <w:sz w:val="20"/>
                      <w:szCs w:val="20"/>
                    </w:rPr>
                    <w:t>when message displays.</w:t>
                  </w:r>
                </w:p>
              </w:tc>
            </w:tr>
            <w:tr w:rsidR="001B29C7" w:rsidRPr="00B4769C" w:rsidTr="00CE4F9D">
              <w:trPr>
                <w:trHeight w:val="706"/>
              </w:trPr>
              <w:tc>
                <w:tcPr>
                  <w:tcW w:w="693"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lastRenderedPageBreak/>
                    <w:t>6</w:t>
                  </w:r>
                </w:p>
              </w:tc>
              <w:tc>
                <w:tcPr>
                  <w:tcW w:w="8298"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Turn off power to SCC when screen instructs you. (SCC power button is located on the front of the CPU.  You may need to press the button for several seconds for the power to go off)</w:t>
                  </w:r>
                </w:p>
              </w:tc>
            </w:tr>
            <w:tr w:rsidR="001B29C7" w:rsidRPr="00B4769C" w:rsidTr="00CE4F9D">
              <w:trPr>
                <w:trHeight w:val="481"/>
              </w:trPr>
              <w:tc>
                <w:tcPr>
                  <w:tcW w:w="693"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7</w:t>
                  </w:r>
                </w:p>
              </w:tc>
              <w:tc>
                <w:tcPr>
                  <w:tcW w:w="8298"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Turn off power to Processing Module.  (The power switch is a white lever or a black toggle switch.  It is located above the power cord on the lower left rear of the processing module).</w:t>
                  </w:r>
                </w:p>
              </w:tc>
            </w:tr>
          </w:tbl>
          <w:p w:rsidR="001B29C7" w:rsidRPr="00B4769C" w:rsidRDefault="001B29C7" w:rsidP="00DE76E4">
            <w:pPr>
              <w:jc w:val="left"/>
              <w:rPr>
                <w:rFonts w:ascii="Arial" w:hAnsi="Arial" w:cs="Arial"/>
                <w:iCs/>
                <w:sz w:val="20"/>
                <w:szCs w:val="20"/>
              </w:rPr>
            </w:pPr>
          </w:p>
        </w:tc>
      </w:tr>
      <w:tr w:rsidR="00DD274F" w:rsidTr="000C75F8">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1B29C7" w:rsidRDefault="001B29C7" w:rsidP="003B6421">
            <w:pPr>
              <w:jc w:val="left"/>
              <w:rPr>
                <w:rFonts w:ascii="Arial" w:hAnsi="Arial" w:cs="Arial"/>
                <w:b/>
                <w:bCs/>
                <w:color w:val="0000FF"/>
                <w:sz w:val="20"/>
              </w:rPr>
            </w:pPr>
            <w:bookmarkStart w:id="12" w:name="PoweronSSC"/>
            <w:r>
              <w:rPr>
                <w:rFonts w:ascii="Arial" w:hAnsi="Arial" w:cs="Arial"/>
                <w:b/>
                <w:bCs/>
                <w:color w:val="0000FF"/>
                <w:sz w:val="20"/>
              </w:rPr>
              <w:lastRenderedPageBreak/>
              <w:t>Power on SSC</w:t>
            </w:r>
            <w:bookmarkEnd w:id="12"/>
          </w:p>
        </w:tc>
        <w:tc>
          <w:tcPr>
            <w:tcW w:w="9257" w:type="dxa"/>
            <w:tcBorders>
              <w:top w:val="single" w:sz="18" w:space="0" w:color="A6A6A6" w:themeColor="background1" w:themeShade="A6"/>
              <w:bottom w:val="single" w:sz="18" w:space="0" w:color="A6A6A6" w:themeColor="background1" w:themeShade="A6"/>
            </w:tcBorders>
          </w:tcPr>
          <w:tbl>
            <w:tblPr>
              <w:tblW w:w="9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4"/>
              <w:gridCol w:w="8307"/>
            </w:tblGrid>
            <w:tr w:rsidR="001B29C7" w:rsidRPr="00B4769C" w:rsidTr="00CE4F9D">
              <w:trPr>
                <w:trHeight w:val="231"/>
              </w:trPr>
              <w:tc>
                <w:tcPr>
                  <w:tcW w:w="694"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1</w:t>
                  </w:r>
                </w:p>
              </w:tc>
              <w:tc>
                <w:tcPr>
                  <w:tcW w:w="8307"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Turn power on to SCC.</w:t>
                  </w:r>
                </w:p>
              </w:tc>
            </w:tr>
            <w:tr w:rsidR="001B29C7" w:rsidRPr="00B4769C" w:rsidTr="00CE4F9D">
              <w:trPr>
                <w:trHeight w:val="231"/>
              </w:trPr>
              <w:tc>
                <w:tcPr>
                  <w:tcW w:w="694"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2</w:t>
                  </w:r>
                </w:p>
              </w:tc>
              <w:tc>
                <w:tcPr>
                  <w:tcW w:w="8307"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Allow the system software to initialize.</w:t>
                  </w:r>
                </w:p>
              </w:tc>
            </w:tr>
            <w:tr w:rsidR="001B29C7" w:rsidRPr="00B4769C" w:rsidTr="00CE4F9D">
              <w:trPr>
                <w:trHeight w:val="231"/>
              </w:trPr>
              <w:tc>
                <w:tcPr>
                  <w:tcW w:w="694"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3</w:t>
                  </w:r>
                </w:p>
              </w:tc>
              <w:tc>
                <w:tcPr>
                  <w:tcW w:w="8307" w:type="dxa"/>
                </w:tcPr>
                <w:p w:rsidR="001B29C7" w:rsidRPr="00B4769C" w:rsidRDefault="005B5F95" w:rsidP="0042759E">
                  <w:pPr>
                    <w:jc w:val="left"/>
                    <w:rPr>
                      <w:rFonts w:ascii="Arial" w:hAnsi="Arial" w:cs="Arial"/>
                      <w:iCs/>
                      <w:sz w:val="20"/>
                      <w:szCs w:val="20"/>
                    </w:rPr>
                  </w:pPr>
                  <w:r w:rsidRPr="00B4769C">
                    <w:rPr>
                      <w:rFonts w:ascii="Arial" w:hAnsi="Arial" w:cs="Arial"/>
                      <w:iCs/>
                      <w:sz w:val="20"/>
                      <w:szCs w:val="20"/>
                    </w:rPr>
                    <w:t>Wait for Snapshot Screen to display.</w:t>
                  </w:r>
                </w:p>
              </w:tc>
            </w:tr>
            <w:tr w:rsidR="001B29C7" w:rsidRPr="00B4769C" w:rsidTr="00CE4F9D">
              <w:trPr>
                <w:trHeight w:val="460"/>
              </w:trPr>
              <w:tc>
                <w:tcPr>
                  <w:tcW w:w="694"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4</w:t>
                  </w:r>
                </w:p>
              </w:tc>
              <w:tc>
                <w:tcPr>
                  <w:tcW w:w="8307" w:type="dxa"/>
                </w:tcPr>
                <w:p w:rsidR="001B29C7" w:rsidRPr="00B4769C" w:rsidRDefault="005B5F95" w:rsidP="0042759E">
                  <w:pPr>
                    <w:jc w:val="left"/>
                    <w:rPr>
                      <w:rFonts w:ascii="Arial" w:hAnsi="Arial" w:cs="Arial"/>
                      <w:iCs/>
                      <w:sz w:val="20"/>
                      <w:szCs w:val="20"/>
                    </w:rPr>
                  </w:pPr>
                  <w:r w:rsidRPr="00B4769C">
                    <w:rPr>
                      <w:rFonts w:ascii="Arial" w:hAnsi="Arial" w:cs="Arial"/>
                      <w:iCs/>
                      <w:sz w:val="20"/>
                      <w:szCs w:val="20"/>
                    </w:rPr>
                    <w:t>Turn on power to the Processing module. (Sample handler and processing module stay in Offline status approximately 5 minutes prior changing to stopped)</w:t>
                  </w:r>
                </w:p>
              </w:tc>
            </w:tr>
            <w:tr w:rsidR="001B29C7" w:rsidRPr="00B4769C" w:rsidTr="00CE4F9D">
              <w:trPr>
                <w:trHeight w:val="231"/>
              </w:trPr>
              <w:tc>
                <w:tcPr>
                  <w:tcW w:w="694"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5</w:t>
                  </w:r>
                </w:p>
              </w:tc>
              <w:tc>
                <w:tcPr>
                  <w:tcW w:w="8307" w:type="dxa"/>
                </w:tcPr>
                <w:p w:rsidR="001B29C7" w:rsidRPr="00B4769C" w:rsidRDefault="005B5F95" w:rsidP="0042759E">
                  <w:pPr>
                    <w:jc w:val="left"/>
                    <w:rPr>
                      <w:rFonts w:ascii="Arial" w:hAnsi="Arial" w:cs="Arial"/>
                      <w:iCs/>
                      <w:sz w:val="20"/>
                      <w:szCs w:val="20"/>
                    </w:rPr>
                  </w:pPr>
                  <w:r w:rsidRPr="00B4769C">
                    <w:rPr>
                      <w:rFonts w:ascii="Arial" w:hAnsi="Arial" w:cs="Arial"/>
                      <w:iCs/>
                      <w:sz w:val="20"/>
                      <w:szCs w:val="20"/>
                    </w:rPr>
                    <w:t>Select the Sampler Handler and Processing Module graphics.</w:t>
                  </w:r>
                </w:p>
              </w:tc>
            </w:tr>
            <w:tr w:rsidR="001B29C7" w:rsidRPr="00B4769C" w:rsidTr="00CE4F9D">
              <w:trPr>
                <w:trHeight w:val="931"/>
              </w:trPr>
              <w:tc>
                <w:tcPr>
                  <w:tcW w:w="694" w:type="dxa"/>
                </w:tcPr>
                <w:p w:rsidR="001B29C7" w:rsidRPr="00B4769C" w:rsidRDefault="001B29C7" w:rsidP="0042759E">
                  <w:pPr>
                    <w:jc w:val="left"/>
                    <w:rPr>
                      <w:rFonts w:ascii="Arial" w:hAnsi="Arial" w:cs="Arial"/>
                      <w:iCs/>
                      <w:sz w:val="20"/>
                      <w:szCs w:val="20"/>
                    </w:rPr>
                  </w:pPr>
                  <w:r w:rsidRPr="00B4769C">
                    <w:rPr>
                      <w:rFonts w:ascii="Arial" w:hAnsi="Arial" w:cs="Arial"/>
                      <w:iCs/>
                      <w:sz w:val="20"/>
                      <w:szCs w:val="20"/>
                    </w:rPr>
                    <w:t>6</w:t>
                  </w:r>
                </w:p>
              </w:tc>
              <w:tc>
                <w:tcPr>
                  <w:tcW w:w="8307" w:type="dxa"/>
                </w:tcPr>
                <w:p w:rsidR="001B29C7" w:rsidRPr="00B4769C" w:rsidRDefault="005B5F95" w:rsidP="0042759E">
                  <w:pPr>
                    <w:jc w:val="left"/>
                    <w:rPr>
                      <w:rFonts w:ascii="Arial" w:hAnsi="Arial" w:cs="Arial"/>
                      <w:iCs/>
                      <w:sz w:val="20"/>
                      <w:szCs w:val="20"/>
                    </w:rPr>
                  </w:pPr>
                  <w:r w:rsidRPr="00B4769C">
                    <w:rPr>
                      <w:rFonts w:ascii="Arial" w:hAnsi="Arial" w:cs="Arial"/>
                      <w:iCs/>
                      <w:sz w:val="20"/>
                      <w:szCs w:val="20"/>
                    </w:rPr>
                    <w:t xml:space="preserve">Select </w:t>
                  </w:r>
                  <w:r w:rsidRPr="00B4769C">
                    <w:rPr>
                      <w:rFonts w:ascii="Arial" w:hAnsi="Arial" w:cs="Arial"/>
                      <w:b/>
                      <w:iCs/>
                      <w:sz w:val="20"/>
                      <w:szCs w:val="20"/>
                    </w:rPr>
                    <w:t>F5- Start-up</w:t>
                  </w:r>
                  <w:r w:rsidR="007203D5" w:rsidRPr="00B4769C">
                    <w:rPr>
                      <w:rFonts w:ascii="Arial" w:hAnsi="Arial" w:cs="Arial"/>
                      <w:b/>
                      <w:iCs/>
                      <w:sz w:val="20"/>
                      <w:szCs w:val="20"/>
                    </w:rPr>
                    <w:t xml:space="preserve"> </w:t>
                  </w:r>
                  <w:r w:rsidR="007203D5" w:rsidRPr="00B4769C">
                    <w:rPr>
                      <w:rFonts w:ascii="Arial" w:hAnsi="Arial" w:cs="Arial"/>
                      <w:iCs/>
                      <w:sz w:val="20"/>
                      <w:szCs w:val="20"/>
                    </w:rPr>
                    <w:t>(</w:t>
                  </w:r>
                  <w:r w:rsidR="007203D5" w:rsidRPr="00B4769C">
                    <w:rPr>
                      <w:rFonts w:ascii="Arial" w:hAnsi="Arial" w:cs="Arial"/>
                      <w:b/>
                      <w:iCs/>
                      <w:sz w:val="20"/>
                      <w:szCs w:val="20"/>
                    </w:rPr>
                    <w:t>Note:</w:t>
                  </w:r>
                  <w:r w:rsidR="007203D5" w:rsidRPr="00B4769C">
                    <w:rPr>
                      <w:rFonts w:ascii="Arial" w:hAnsi="Arial" w:cs="Arial"/>
                      <w:iCs/>
                      <w:sz w:val="20"/>
                      <w:szCs w:val="20"/>
                    </w:rPr>
                    <w:t xml:space="preserve"> If PM power is on when you power on the SSC, communication will not be established between the system components, and the SH and PM status will remain Offline indefinitely.  If this occurs, power off the PM, wait 30 seconds and power on the PM)</w:t>
                  </w:r>
                </w:p>
              </w:tc>
            </w:tr>
          </w:tbl>
          <w:p w:rsidR="001B29C7" w:rsidRPr="00B4769C" w:rsidRDefault="001B29C7" w:rsidP="00DE76E4">
            <w:pPr>
              <w:jc w:val="left"/>
              <w:rPr>
                <w:rFonts w:ascii="Arial" w:hAnsi="Arial" w:cs="Arial"/>
                <w:iCs/>
                <w:sz w:val="20"/>
                <w:szCs w:val="20"/>
              </w:rPr>
            </w:pPr>
          </w:p>
        </w:tc>
      </w:tr>
      <w:tr w:rsidR="00DD274F" w:rsidTr="000813BE">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7203D5" w:rsidRDefault="007203D5" w:rsidP="003B6421">
            <w:pPr>
              <w:jc w:val="left"/>
              <w:rPr>
                <w:rFonts w:ascii="Arial" w:hAnsi="Arial" w:cs="Arial"/>
                <w:b/>
                <w:bCs/>
                <w:color w:val="0000FF"/>
                <w:sz w:val="20"/>
              </w:rPr>
            </w:pPr>
            <w:bookmarkStart w:id="13" w:name="LoggingIn"/>
            <w:r>
              <w:rPr>
                <w:rFonts w:ascii="Arial" w:hAnsi="Arial" w:cs="Arial"/>
                <w:b/>
                <w:bCs/>
                <w:color w:val="0000FF"/>
                <w:sz w:val="20"/>
              </w:rPr>
              <w:t>Logging In</w:t>
            </w:r>
            <w:bookmarkEnd w:id="13"/>
          </w:p>
        </w:tc>
        <w:tc>
          <w:tcPr>
            <w:tcW w:w="9257" w:type="dxa"/>
            <w:tcBorders>
              <w:top w:val="single" w:sz="18" w:space="0" w:color="A6A6A6" w:themeColor="background1" w:themeShade="A6"/>
              <w:bottom w:val="single" w:sz="18" w:space="0" w:color="A6A6A6" w:themeColor="background1" w:themeShade="A6"/>
            </w:tcBorders>
          </w:tcPr>
          <w:p w:rsidR="007203D5" w:rsidRPr="00B4769C" w:rsidRDefault="007203D5" w:rsidP="00DE76E4">
            <w:pPr>
              <w:jc w:val="left"/>
              <w:rPr>
                <w:rFonts w:ascii="Arial" w:hAnsi="Arial" w:cs="Arial"/>
                <w:b/>
                <w:iCs/>
                <w:sz w:val="20"/>
                <w:szCs w:val="20"/>
              </w:rPr>
            </w:pPr>
            <w:r w:rsidRPr="00B4769C">
              <w:rPr>
                <w:rFonts w:ascii="Arial" w:hAnsi="Arial" w:cs="Arial"/>
                <w:b/>
                <w:iCs/>
                <w:sz w:val="20"/>
                <w:szCs w:val="20"/>
              </w:rPr>
              <w:t>It is important that all employees who use the Abbott Architect</w:t>
            </w:r>
            <w:r w:rsidR="002C3384" w:rsidRPr="00B4769C">
              <w:rPr>
                <w:rFonts w:ascii="Arial" w:hAnsi="Arial" w:cs="Arial"/>
                <w:b/>
                <w:iCs/>
                <w:sz w:val="20"/>
                <w:szCs w:val="20"/>
              </w:rPr>
              <w:t xml:space="preserve"> </w:t>
            </w:r>
            <w:r w:rsidR="009833D4" w:rsidRPr="00B4769C">
              <w:rPr>
                <w:rFonts w:ascii="Arial" w:hAnsi="Arial" w:cs="Arial"/>
                <w:b/>
                <w:iCs/>
                <w:sz w:val="20"/>
                <w:szCs w:val="20"/>
              </w:rPr>
              <w:t>c4000</w:t>
            </w:r>
            <w:r w:rsidRPr="00B4769C">
              <w:rPr>
                <w:rFonts w:ascii="Arial" w:hAnsi="Arial" w:cs="Arial"/>
                <w:b/>
                <w:iCs/>
                <w:sz w:val="20"/>
                <w:szCs w:val="20"/>
              </w:rPr>
              <w:t xml:space="preserve"> are logged into their defined user name.  This is impor</w:t>
            </w:r>
            <w:r w:rsidR="002C3384" w:rsidRPr="00B4769C">
              <w:rPr>
                <w:rFonts w:ascii="Arial" w:hAnsi="Arial" w:cs="Arial"/>
                <w:b/>
                <w:iCs/>
                <w:sz w:val="20"/>
                <w:szCs w:val="20"/>
              </w:rPr>
              <w:t>tant for maintenance log sheets as there will not be a paper copy for daily signoff.  The Maintenance Log will be printed and reviewed once per month by the Technical Specialist or Designee.</w:t>
            </w:r>
            <w:r w:rsidRPr="00B4769C">
              <w:rPr>
                <w:rFonts w:ascii="Arial" w:hAnsi="Arial" w:cs="Arial"/>
                <w:b/>
                <w:iCs/>
                <w:sz w:val="20"/>
                <w:szCs w:val="20"/>
              </w:rPr>
              <w:t xml:space="preserve">  </w:t>
            </w:r>
          </w:p>
          <w:p w:rsidR="00CC2C25" w:rsidRPr="00B4769C" w:rsidRDefault="00CC2C25" w:rsidP="00DE76E4">
            <w:pPr>
              <w:jc w:val="left"/>
              <w:rPr>
                <w:rFonts w:ascii="Arial" w:hAnsi="Arial" w:cs="Arial"/>
                <w:b/>
                <w:iCs/>
                <w:sz w:val="20"/>
                <w:szCs w:val="20"/>
              </w:rPr>
            </w:pPr>
          </w:p>
          <w:p w:rsidR="00CC2C25" w:rsidRPr="00B4769C" w:rsidRDefault="00CC2C25" w:rsidP="00DE76E4">
            <w:pPr>
              <w:jc w:val="left"/>
              <w:rPr>
                <w:rFonts w:ascii="Arial" w:hAnsi="Arial" w:cs="Arial"/>
                <w:iCs/>
                <w:sz w:val="20"/>
                <w:szCs w:val="20"/>
              </w:rPr>
            </w:pPr>
            <w:r w:rsidRPr="00B4769C">
              <w:rPr>
                <w:rFonts w:ascii="Arial" w:hAnsi="Arial" w:cs="Arial"/>
                <w:iCs/>
                <w:sz w:val="20"/>
                <w:szCs w:val="20"/>
              </w:rPr>
              <w:t>Defined User name: tech code</w:t>
            </w:r>
            <w:r w:rsidR="000813BE">
              <w:rPr>
                <w:rFonts w:ascii="Arial" w:hAnsi="Arial" w:cs="Arial"/>
                <w:iCs/>
                <w:sz w:val="20"/>
                <w:szCs w:val="20"/>
              </w:rPr>
              <w:t xml:space="preserve">, </w:t>
            </w:r>
          </w:p>
          <w:p w:rsidR="00CC2C25" w:rsidRPr="00B4769C" w:rsidRDefault="00CC2C25" w:rsidP="00DE76E4">
            <w:pPr>
              <w:jc w:val="left"/>
              <w:rPr>
                <w:rFonts w:ascii="Arial" w:hAnsi="Arial" w:cs="Arial"/>
                <w:iCs/>
                <w:sz w:val="20"/>
                <w:szCs w:val="20"/>
              </w:rPr>
            </w:pPr>
          </w:p>
          <w:p w:rsidR="007203D5" w:rsidRPr="00B4769C" w:rsidRDefault="007203D5" w:rsidP="00DE76E4">
            <w:pPr>
              <w:jc w:val="left"/>
              <w:rPr>
                <w:rFonts w:ascii="Arial" w:hAnsi="Arial" w:cs="Arial"/>
                <w:iCs/>
                <w:sz w:val="20"/>
                <w:szCs w:val="20"/>
              </w:rPr>
            </w:pPr>
            <w:r w:rsidRPr="00B4769C">
              <w:rPr>
                <w:rFonts w:ascii="Arial" w:hAnsi="Arial" w:cs="Arial"/>
                <w:iCs/>
                <w:sz w:val="20"/>
                <w:szCs w:val="20"/>
              </w:rPr>
              <w:t>General Architect Login:</w:t>
            </w:r>
          </w:p>
          <w:p w:rsidR="007203D5" w:rsidRPr="00B4769C" w:rsidRDefault="007203D5" w:rsidP="00DE76E4">
            <w:pPr>
              <w:jc w:val="left"/>
              <w:rPr>
                <w:rFonts w:ascii="Arial" w:hAnsi="Arial" w:cs="Arial"/>
                <w:iCs/>
                <w:sz w:val="20"/>
                <w:szCs w:val="20"/>
              </w:rPr>
            </w:pPr>
            <w:r w:rsidRPr="00B4769C">
              <w:rPr>
                <w:rFonts w:ascii="Arial" w:hAnsi="Arial" w:cs="Arial"/>
                <w:iCs/>
                <w:sz w:val="20"/>
                <w:szCs w:val="20"/>
              </w:rPr>
              <w:t>Username: ADMIN</w:t>
            </w:r>
          </w:p>
          <w:p w:rsidR="007203D5" w:rsidRDefault="007203D5" w:rsidP="00DE76E4">
            <w:pPr>
              <w:jc w:val="left"/>
              <w:rPr>
                <w:rFonts w:ascii="Arial" w:hAnsi="Arial" w:cs="Arial"/>
                <w:iCs/>
                <w:sz w:val="20"/>
                <w:szCs w:val="20"/>
              </w:rPr>
            </w:pPr>
            <w:r w:rsidRPr="00B4769C">
              <w:rPr>
                <w:rFonts w:ascii="Arial" w:hAnsi="Arial" w:cs="Arial"/>
                <w:iCs/>
                <w:sz w:val="20"/>
                <w:szCs w:val="20"/>
              </w:rPr>
              <w:t>Password: ADM</w:t>
            </w:r>
          </w:p>
          <w:p w:rsidR="000C75F8" w:rsidRPr="00B4769C" w:rsidRDefault="000C75F8" w:rsidP="00DE76E4">
            <w:pPr>
              <w:jc w:val="left"/>
              <w:rPr>
                <w:rFonts w:ascii="Arial" w:hAnsi="Arial" w:cs="Arial"/>
                <w:iCs/>
                <w:sz w:val="20"/>
                <w:szCs w:val="20"/>
              </w:rPr>
            </w:pPr>
          </w:p>
        </w:tc>
      </w:tr>
      <w:tr w:rsidR="00DD274F" w:rsidTr="000813BE">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785258" w:rsidRDefault="00AA055F" w:rsidP="00DE76E4">
            <w:pPr>
              <w:tabs>
                <w:tab w:val="left" w:pos="1547"/>
              </w:tabs>
              <w:jc w:val="left"/>
              <w:rPr>
                <w:rFonts w:ascii="Arial" w:hAnsi="Arial" w:cs="Arial"/>
                <w:b/>
                <w:bCs/>
                <w:color w:val="0000FF"/>
                <w:sz w:val="20"/>
              </w:rPr>
            </w:pPr>
            <w:bookmarkStart w:id="14" w:name="Calibration"/>
            <w:r>
              <w:rPr>
                <w:rFonts w:ascii="Arial" w:hAnsi="Arial" w:cs="Arial"/>
                <w:b/>
                <w:bCs/>
                <w:color w:val="0000FF"/>
                <w:sz w:val="20"/>
              </w:rPr>
              <w:t>Calibration</w:t>
            </w:r>
            <w:bookmarkEnd w:id="14"/>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r>
              <w:rPr>
                <w:rFonts w:ascii="Arial" w:hAnsi="Arial" w:cs="Arial"/>
                <w:b/>
                <w:bCs/>
                <w:color w:val="0000FF"/>
                <w:sz w:val="20"/>
              </w:rPr>
              <w:lastRenderedPageBreak/>
              <w:t>Calibration (cont.)</w:t>
            </w: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p>
          <w:p w:rsidR="000C75F8" w:rsidRDefault="000C75F8" w:rsidP="00DE76E4">
            <w:pPr>
              <w:tabs>
                <w:tab w:val="left" w:pos="1547"/>
              </w:tabs>
              <w:jc w:val="left"/>
              <w:rPr>
                <w:rFonts w:ascii="Arial" w:hAnsi="Arial" w:cs="Arial"/>
                <w:b/>
                <w:bCs/>
                <w:color w:val="0000FF"/>
                <w:sz w:val="20"/>
              </w:rPr>
            </w:pPr>
            <w:r>
              <w:rPr>
                <w:rFonts w:ascii="Arial" w:hAnsi="Arial" w:cs="Arial"/>
                <w:b/>
                <w:bCs/>
                <w:color w:val="0000FF"/>
                <w:sz w:val="20"/>
              </w:rPr>
              <w:lastRenderedPageBreak/>
              <w:t>Calibration (cont.)</w:t>
            </w:r>
          </w:p>
        </w:tc>
        <w:tc>
          <w:tcPr>
            <w:tcW w:w="9257" w:type="dxa"/>
            <w:tcBorders>
              <w:top w:val="single" w:sz="18" w:space="0" w:color="A6A6A6" w:themeColor="background1" w:themeShade="A6"/>
              <w:bottom w:val="single" w:sz="18" w:space="0" w:color="A6A6A6" w:themeColor="background1" w:themeShade="A6"/>
            </w:tcBorders>
          </w:tcPr>
          <w:p w:rsidR="00DE76E4" w:rsidRPr="00B4769C" w:rsidRDefault="00DE76E4" w:rsidP="00DE76E4">
            <w:pPr>
              <w:pStyle w:val="HTMLAddress"/>
              <w:rPr>
                <w:rFonts w:ascii="Arial" w:hAnsi="Arial" w:cs="Arial"/>
                <w:sz w:val="20"/>
                <w:lang w:eastAsia="ja-JP"/>
              </w:rPr>
            </w:pPr>
            <w:r w:rsidRPr="00B4769C">
              <w:rPr>
                <w:rFonts w:ascii="Arial" w:hAnsi="Arial" w:cs="Arial"/>
                <w:sz w:val="20"/>
                <w:lang w:eastAsia="ja-JP"/>
              </w:rPr>
              <w:lastRenderedPageBreak/>
              <w:t xml:space="preserve">Each day assure all methods have enough calibrated reagent available for the entire days test requirements. The Architect computer system tracks usage of reagent on a weekday and weekend rotation to anticipate reagent needs. </w:t>
            </w:r>
          </w:p>
          <w:p w:rsidR="00DE76E4" w:rsidRPr="00B4769C" w:rsidRDefault="00DE76E4" w:rsidP="00DE76E4">
            <w:pPr>
              <w:pStyle w:val="HTMLAddress"/>
              <w:rPr>
                <w:rFonts w:ascii="Arial" w:hAnsi="Arial" w:cs="Arial"/>
                <w:sz w:val="20"/>
                <w:lang w:eastAsia="ja-JP"/>
              </w:rPr>
            </w:pPr>
          </w:p>
          <w:p w:rsidR="00DE76E4" w:rsidRPr="00B4769C" w:rsidRDefault="00DE76E4" w:rsidP="00DE76E4">
            <w:pPr>
              <w:pStyle w:val="HTMLAddress"/>
              <w:rPr>
                <w:rFonts w:ascii="Arial" w:hAnsi="Arial" w:cs="Arial"/>
                <w:sz w:val="20"/>
                <w:lang w:eastAsia="ja-JP"/>
              </w:rPr>
            </w:pPr>
            <w:r w:rsidRPr="00B4769C">
              <w:rPr>
                <w:rFonts w:ascii="Arial" w:hAnsi="Arial" w:cs="Arial"/>
                <w:sz w:val="20"/>
                <w:lang w:eastAsia="ja-JP"/>
              </w:rPr>
              <w:t xml:space="preserve">Mandatory assay calibration is required when  </w:t>
            </w:r>
          </w:p>
          <w:p w:rsidR="00DE76E4" w:rsidRPr="00B4769C" w:rsidRDefault="00DE76E4" w:rsidP="0081715D">
            <w:pPr>
              <w:pStyle w:val="HTMLAddress"/>
              <w:numPr>
                <w:ilvl w:val="0"/>
                <w:numId w:val="7"/>
              </w:numPr>
              <w:rPr>
                <w:rFonts w:ascii="Arial" w:hAnsi="Arial" w:cs="Arial"/>
                <w:sz w:val="20"/>
                <w:lang w:eastAsia="ja-JP"/>
              </w:rPr>
            </w:pPr>
            <w:r w:rsidRPr="00B4769C">
              <w:rPr>
                <w:rFonts w:ascii="Arial" w:eastAsia="HelenPro-Regular" w:hAnsi="Arial" w:cs="Arial"/>
                <w:sz w:val="20"/>
              </w:rPr>
              <w:t>A new reagent lot number is used</w:t>
            </w:r>
          </w:p>
          <w:p w:rsidR="00DE76E4" w:rsidRPr="00B4769C" w:rsidRDefault="00DE76E4" w:rsidP="0081715D">
            <w:pPr>
              <w:pStyle w:val="HTMLAddress"/>
              <w:numPr>
                <w:ilvl w:val="0"/>
                <w:numId w:val="7"/>
              </w:numPr>
              <w:rPr>
                <w:rFonts w:ascii="Arial" w:hAnsi="Arial" w:cs="Arial"/>
                <w:sz w:val="20"/>
                <w:lang w:eastAsia="ja-JP"/>
              </w:rPr>
            </w:pPr>
            <w:r w:rsidRPr="00B4769C">
              <w:rPr>
                <w:rFonts w:ascii="Arial" w:eastAsia="HelenPro-Regular" w:hAnsi="Arial" w:cs="Arial"/>
                <w:sz w:val="20"/>
              </w:rPr>
              <w:t>Documentation accompanying a new version of an existing assay file states calibration is required</w:t>
            </w:r>
          </w:p>
          <w:p w:rsidR="00DE76E4" w:rsidRPr="00B4769C" w:rsidRDefault="00DE76E4" w:rsidP="0081715D">
            <w:pPr>
              <w:pStyle w:val="HTMLAddress"/>
              <w:numPr>
                <w:ilvl w:val="0"/>
                <w:numId w:val="7"/>
              </w:numPr>
              <w:rPr>
                <w:rFonts w:ascii="Arial" w:hAnsi="Arial" w:cs="Arial"/>
                <w:sz w:val="20"/>
                <w:lang w:eastAsia="ja-JP"/>
              </w:rPr>
            </w:pPr>
            <w:r w:rsidRPr="00B4769C">
              <w:rPr>
                <w:rFonts w:ascii="Arial" w:eastAsia="HelenPro-Regular" w:hAnsi="Arial" w:cs="Arial"/>
                <w:sz w:val="20"/>
              </w:rPr>
              <w:t xml:space="preserve">A new assay file that requires a calibration  is installed </w:t>
            </w:r>
          </w:p>
          <w:p w:rsidR="00DE76E4" w:rsidRPr="00B4769C" w:rsidRDefault="00DE76E4" w:rsidP="0081715D">
            <w:pPr>
              <w:pStyle w:val="HTMLAddress"/>
              <w:numPr>
                <w:ilvl w:val="0"/>
                <w:numId w:val="7"/>
              </w:numPr>
              <w:rPr>
                <w:rFonts w:ascii="Arial" w:hAnsi="Arial" w:cs="Arial"/>
                <w:sz w:val="20"/>
                <w:lang w:eastAsia="ja-JP"/>
              </w:rPr>
            </w:pPr>
            <w:r w:rsidRPr="00B4769C">
              <w:rPr>
                <w:rFonts w:ascii="Arial" w:eastAsia="HelenPro-Regular" w:hAnsi="Arial" w:cs="Arial"/>
                <w:sz w:val="20"/>
              </w:rPr>
              <w:t xml:space="preserve">The calibration curve has expired. </w:t>
            </w:r>
          </w:p>
          <w:p w:rsidR="00DE76E4" w:rsidRPr="00B4769C" w:rsidRDefault="00DE76E4" w:rsidP="00DE76E4">
            <w:pPr>
              <w:pStyle w:val="HTMLAddress"/>
              <w:rPr>
                <w:rFonts w:ascii="Arial" w:hAnsi="Arial" w:cs="Arial"/>
                <w:sz w:val="20"/>
                <w:lang w:eastAsia="ja-JP"/>
              </w:rPr>
            </w:pPr>
          </w:p>
          <w:p w:rsidR="00DE76E4" w:rsidRPr="00B4769C" w:rsidRDefault="00DE76E4" w:rsidP="00DE76E4">
            <w:pPr>
              <w:pStyle w:val="HTMLAddress"/>
              <w:rPr>
                <w:rFonts w:ascii="Arial" w:eastAsia="HelenPro-Regular" w:hAnsi="Arial" w:cs="Arial"/>
                <w:sz w:val="20"/>
              </w:rPr>
            </w:pPr>
            <w:r w:rsidRPr="00B4769C">
              <w:rPr>
                <w:rFonts w:ascii="Arial" w:eastAsia="HelenPro-Regular" w:hAnsi="Arial" w:cs="Arial"/>
                <w:sz w:val="20"/>
              </w:rPr>
              <w:t xml:space="preserve"> Optional assay calibration would include</w:t>
            </w:r>
          </w:p>
          <w:p w:rsidR="00DE76E4" w:rsidRPr="00B4769C" w:rsidRDefault="00DE76E4" w:rsidP="0081715D">
            <w:pPr>
              <w:pStyle w:val="HTMLAddress"/>
              <w:numPr>
                <w:ilvl w:val="0"/>
                <w:numId w:val="8"/>
              </w:numPr>
              <w:rPr>
                <w:rFonts w:ascii="Arial" w:hAnsi="Arial" w:cs="Arial"/>
                <w:sz w:val="20"/>
                <w:lang w:eastAsia="ja-JP"/>
              </w:rPr>
            </w:pPr>
            <w:r w:rsidRPr="00B4769C">
              <w:rPr>
                <w:rFonts w:ascii="Arial" w:eastAsia="HelenPro-Regular" w:hAnsi="Arial" w:cs="Arial"/>
                <w:sz w:val="20"/>
              </w:rPr>
              <w:t xml:space="preserve">troubleshooting QC, </w:t>
            </w:r>
          </w:p>
          <w:p w:rsidR="00DE76E4" w:rsidRPr="00B4769C" w:rsidRDefault="00DE76E4" w:rsidP="0081715D">
            <w:pPr>
              <w:pStyle w:val="HTMLAddress"/>
              <w:numPr>
                <w:ilvl w:val="0"/>
                <w:numId w:val="8"/>
              </w:numPr>
              <w:rPr>
                <w:rFonts w:ascii="Arial" w:hAnsi="Arial" w:cs="Arial"/>
                <w:sz w:val="20"/>
                <w:lang w:eastAsia="ja-JP"/>
              </w:rPr>
            </w:pPr>
            <w:r w:rsidRPr="00B4769C">
              <w:rPr>
                <w:rFonts w:ascii="Arial" w:eastAsia="HelenPro-Regular" w:hAnsi="Arial" w:cs="Arial"/>
                <w:sz w:val="20"/>
              </w:rPr>
              <w:t xml:space="preserve">Certain system maintenance/component replacement procedures are performed, </w:t>
            </w:r>
          </w:p>
          <w:p w:rsidR="00DE76E4" w:rsidRPr="00B4769C" w:rsidRDefault="00DE76E4" w:rsidP="0081715D">
            <w:pPr>
              <w:pStyle w:val="HTMLAddress"/>
              <w:numPr>
                <w:ilvl w:val="0"/>
                <w:numId w:val="8"/>
              </w:numPr>
              <w:rPr>
                <w:rFonts w:ascii="Arial" w:hAnsi="Arial" w:cs="Arial"/>
                <w:sz w:val="20"/>
                <w:lang w:eastAsia="ja-JP"/>
              </w:rPr>
            </w:pPr>
            <w:r w:rsidRPr="00B4769C">
              <w:rPr>
                <w:rFonts w:ascii="Arial" w:eastAsia="HelenPro-Regular" w:hAnsi="Arial" w:cs="Arial"/>
                <w:sz w:val="20"/>
              </w:rPr>
              <w:t>Certain errors occur. (To determine whether recalibration is necessary when an error occurs, see assay-specific error codes).</w:t>
            </w:r>
          </w:p>
          <w:p w:rsidR="00DE76E4" w:rsidRPr="00B4769C" w:rsidRDefault="00DE76E4" w:rsidP="00DE76E4">
            <w:pPr>
              <w:autoSpaceDE w:val="0"/>
              <w:autoSpaceDN w:val="0"/>
              <w:adjustRightInd w:val="0"/>
              <w:jc w:val="left"/>
              <w:rPr>
                <w:rFonts w:ascii="Arial" w:eastAsia="HelenPro-Regular" w:hAnsi="Arial" w:cs="Arial"/>
                <w:sz w:val="20"/>
                <w:szCs w:val="20"/>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131"/>
              <w:gridCol w:w="6638"/>
              <w:gridCol w:w="1213"/>
            </w:tblGrid>
            <w:tr w:rsidR="00DE76E4" w:rsidRPr="00B4769C" w:rsidTr="00CE4F9D">
              <w:trPr>
                <w:trHeight w:val="144"/>
              </w:trPr>
              <w:tc>
                <w:tcPr>
                  <w:tcW w:w="1131" w:type="dxa"/>
                </w:tcPr>
                <w:p w:rsidR="00DE76E4" w:rsidRPr="00B4769C" w:rsidRDefault="00DE76E4" w:rsidP="00DE76E4">
                  <w:pPr>
                    <w:pStyle w:val="HTMLAddress"/>
                    <w:jc w:val="center"/>
                    <w:rPr>
                      <w:rFonts w:ascii="Arial" w:hAnsi="Arial" w:cs="Arial"/>
                      <w:b/>
                      <w:sz w:val="20"/>
                    </w:rPr>
                  </w:pPr>
                  <w:r w:rsidRPr="00B4769C">
                    <w:rPr>
                      <w:rFonts w:ascii="Arial" w:hAnsi="Arial" w:cs="Arial"/>
                      <w:b/>
                      <w:sz w:val="20"/>
                    </w:rPr>
                    <w:t>Step</w:t>
                  </w:r>
                </w:p>
              </w:tc>
              <w:tc>
                <w:tcPr>
                  <w:tcW w:w="6638" w:type="dxa"/>
                </w:tcPr>
                <w:p w:rsidR="00DE76E4" w:rsidRPr="00B4769C" w:rsidRDefault="00DE76E4" w:rsidP="00DE76E4">
                  <w:pPr>
                    <w:pStyle w:val="HTMLAddress"/>
                    <w:jc w:val="center"/>
                    <w:rPr>
                      <w:rFonts w:ascii="Arial" w:hAnsi="Arial" w:cs="Arial"/>
                      <w:b/>
                      <w:sz w:val="20"/>
                    </w:rPr>
                  </w:pPr>
                  <w:r w:rsidRPr="00B4769C">
                    <w:rPr>
                      <w:rFonts w:ascii="Arial" w:hAnsi="Arial" w:cs="Arial"/>
                      <w:b/>
                      <w:sz w:val="20"/>
                    </w:rPr>
                    <w:t>Action</w:t>
                  </w:r>
                </w:p>
              </w:tc>
              <w:tc>
                <w:tcPr>
                  <w:tcW w:w="1213" w:type="dxa"/>
                </w:tcPr>
                <w:p w:rsidR="00DE76E4" w:rsidRPr="00B4769C" w:rsidRDefault="00DE76E4" w:rsidP="00DE76E4">
                  <w:pPr>
                    <w:pStyle w:val="HTMLAddress"/>
                    <w:jc w:val="center"/>
                    <w:rPr>
                      <w:rFonts w:ascii="Arial" w:hAnsi="Arial" w:cs="Arial"/>
                      <w:b/>
                      <w:sz w:val="20"/>
                    </w:rPr>
                  </w:pPr>
                  <w:r w:rsidRPr="00B4769C">
                    <w:rPr>
                      <w:rFonts w:ascii="Arial" w:hAnsi="Arial" w:cs="Arial"/>
                      <w:b/>
                      <w:sz w:val="20"/>
                    </w:rPr>
                    <w:t>Related Document</w:t>
                  </w:r>
                </w:p>
              </w:tc>
            </w:tr>
            <w:tr w:rsidR="00DE76E4" w:rsidRPr="00B4769C" w:rsidTr="00CE4F9D">
              <w:trPr>
                <w:trHeight w:val="144"/>
              </w:trPr>
              <w:tc>
                <w:tcPr>
                  <w:tcW w:w="1131" w:type="dxa"/>
                </w:tcPr>
                <w:p w:rsidR="00DE76E4" w:rsidRPr="00B4769C" w:rsidRDefault="00DE76E4" w:rsidP="00BE0AF2">
                  <w:pPr>
                    <w:pStyle w:val="HTMLAddress"/>
                    <w:jc w:val="center"/>
                    <w:rPr>
                      <w:rFonts w:ascii="Arial" w:hAnsi="Arial" w:cs="Arial"/>
                      <w:sz w:val="20"/>
                    </w:rPr>
                  </w:pPr>
                  <w:r w:rsidRPr="00B4769C">
                    <w:rPr>
                      <w:rFonts w:ascii="Arial" w:hAnsi="Arial" w:cs="Arial"/>
                      <w:sz w:val="20"/>
                    </w:rPr>
                    <w:t>1.</w:t>
                  </w:r>
                </w:p>
              </w:tc>
              <w:tc>
                <w:tcPr>
                  <w:tcW w:w="6638" w:type="dxa"/>
                </w:tcPr>
                <w:p w:rsidR="00DE76E4" w:rsidRPr="00B4769C" w:rsidRDefault="00DE76E4" w:rsidP="00DE76E4">
                  <w:pPr>
                    <w:pStyle w:val="HTMLAddress"/>
                    <w:rPr>
                      <w:rFonts w:ascii="Arial" w:hAnsi="Arial" w:cs="Arial"/>
                      <w:b/>
                      <w:sz w:val="20"/>
                    </w:rPr>
                  </w:pPr>
                  <w:r w:rsidRPr="00B4769C">
                    <w:rPr>
                      <w:rFonts w:ascii="Arial" w:hAnsi="Arial" w:cs="Arial"/>
                      <w:b/>
                      <w:sz w:val="20"/>
                    </w:rPr>
                    <w:t>Checking Calibration Status</w:t>
                  </w:r>
                </w:p>
                <w:p w:rsidR="00DE76E4" w:rsidRPr="00B4769C" w:rsidRDefault="00DE76E4" w:rsidP="0081715D">
                  <w:pPr>
                    <w:pStyle w:val="HTMLAddress"/>
                    <w:numPr>
                      <w:ilvl w:val="0"/>
                      <w:numId w:val="6"/>
                    </w:numPr>
                    <w:rPr>
                      <w:rFonts w:ascii="Arial" w:hAnsi="Arial" w:cs="Arial"/>
                      <w:sz w:val="20"/>
                    </w:rPr>
                  </w:pPr>
                  <w:r w:rsidRPr="00B4769C">
                    <w:rPr>
                      <w:rFonts w:ascii="Arial" w:hAnsi="Arial" w:cs="Arial"/>
                      <w:sz w:val="20"/>
                    </w:rPr>
                    <w:t xml:space="preserve">Review the </w:t>
                  </w:r>
                  <w:r w:rsidR="009833D4" w:rsidRPr="00B4769C">
                    <w:rPr>
                      <w:rFonts w:ascii="Arial" w:hAnsi="Arial" w:cs="Arial"/>
                      <w:sz w:val="20"/>
                    </w:rPr>
                    <w:t>c4000</w:t>
                  </w:r>
                  <w:r w:rsidRPr="00B4769C">
                    <w:rPr>
                      <w:rFonts w:ascii="Arial" w:hAnsi="Arial" w:cs="Arial"/>
                      <w:sz w:val="20"/>
                    </w:rPr>
                    <w:t xml:space="preserve"> processing module graphic on the snapshot screen</w:t>
                  </w:r>
                </w:p>
                <w:p w:rsidR="00DE76E4" w:rsidRPr="00B4769C" w:rsidRDefault="000813BE" w:rsidP="0081715D">
                  <w:pPr>
                    <w:pStyle w:val="HTMLAddress"/>
                    <w:numPr>
                      <w:ilvl w:val="0"/>
                      <w:numId w:val="6"/>
                    </w:numPr>
                    <w:rPr>
                      <w:rFonts w:ascii="Arial" w:hAnsi="Arial" w:cs="Arial"/>
                      <w:sz w:val="20"/>
                    </w:rPr>
                  </w:pPr>
                  <w:r>
                    <w:rPr>
                      <w:rFonts w:ascii="Arial" w:hAnsi="Arial" w:cs="Arial"/>
                      <w:sz w:val="20"/>
                    </w:rPr>
                    <w:t>Select Calibration Status from the QC-Cal drop-down menu</w:t>
                  </w:r>
                  <w:r w:rsidR="00DE76E4" w:rsidRPr="00B4769C">
                    <w:rPr>
                      <w:rFonts w:ascii="Arial" w:hAnsi="Arial" w:cs="Arial"/>
                      <w:sz w:val="20"/>
                    </w:rPr>
                    <w:t>.  The latest calibration information is displayed for each assay and reagent lot that is currently loaded.</w:t>
                  </w:r>
                </w:p>
                <w:p w:rsidR="00DE76E4" w:rsidRPr="00B4769C" w:rsidRDefault="00DE76E4" w:rsidP="0081715D">
                  <w:pPr>
                    <w:pStyle w:val="HTMLAddress"/>
                    <w:numPr>
                      <w:ilvl w:val="0"/>
                      <w:numId w:val="6"/>
                    </w:numPr>
                    <w:rPr>
                      <w:rFonts w:ascii="Arial" w:hAnsi="Arial" w:cs="Arial"/>
                      <w:sz w:val="20"/>
                    </w:rPr>
                  </w:pPr>
                  <w:r w:rsidRPr="00B4769C">
                    <w:rPr>
                      <w:rFonts w:ascii="Arial" w:hAnsi="Arial" w:cs="Arial"/>
                      <w:sz w:val="20"/>
                    </w:rPr>
                    <w:t xml:space="preserve">Select F3-Find from the calibration status screen to </w:t>
                  </w:r>
                  <w:r w:rsidR="001339AC" w:rsidRPr="00B4769C">
                    <w:rPr>
                      <w:rFonts w:ascii="Arial" w:hAnsi="Arial" w:cs="Arial"/>
                      <w:sz w:val="20"/>
                    </w:rPr>
                    <w:t>search</w:t>
                  </w:r>
                  <w:r w:rsidRPr="00B4769C">
                    <w:rPr>
                      <w:rFonts w:ascii="Arial" w:hAnsi="Arial" w:cs="Arial"/>
                      <w:sz w:val="20"/>
                    </w:rPr>
                    <w:t xml:space="preserve"> calibration curves using various criteria.</w:t>
                  </w:r>
                </w:p>
              </w:tc>
              <w:tc>
                <w:tcPr>
                  <w:tcW w:w="1213" w:type="dxa"/>
                </w:tcPr>
                <w:p w:rsidR="00DE76E4" w:rsidRPr="00B4769C" w:rsidRDefault="003C41A9" w:rsidP="00DE76E4">
                  <w:pPr>
                    <w:pStyle w:val="HTMLAddress"/>
                    <w:rPr>
                      <w:rFonts w:ascii="Arial" w:hAnsi="Arial" w:cs="Arial"/>
                      <w:sz w:val="20"/>
                    </w:rPr>
                  </w:pPr>
                  <w:hyperlink r:id="rId15" w:history="1">
                    <w:r w:rsidR="004122BD" w:rsidRPr="00B4769C">
                      <w:rPr>
                        <w:rStyle w:val="Hyperlink"/>
                        <w:rFonts w:ascii="Arial" w:hAnsi="Arial" w:cs="Arial"/>
                        <w:sz w:val="20"/>
                      </w:rPr>
                      <w:t>Operating Procedure</w:t>
                    </w:r>
                  </w:hyperlink>
                </w:p>
              </w:tc>
            </w:tr>
            <w:tr w:rsidR="00DE76E4" w:rsidRPr="00B4769C" w:rsidTr="00CE4F9D">
              <w:trPr>
                <w:trHeight w:val="144"/>
              </w:trPr>
              <w:tc>
                <w:tcPr>
                  <w:tcW w:w="1131" w:type="dxa"/>
                </w:tcPr>
                <w:p w:rsidR="00DE76E4" w:rsidRPr="00B4769C" w:rsidRDefault="00DE76E4" w:rsidP="00BE0AF2">
                  <w:pPr>
                    <w:pStyle w:val="HTMLAddress"/>
                    <w:jc w:val="center"/>
                    <w:rPr>
                      <w:rFonts w:ascii="Arial" w:hAnsi="Arial" w:cs="Arial"/>
                      <w:sz w:val="20"/>
                    </w:rPr>
                  </w:pPr>
                  <w:r w:rsidRPr="00B4769C">
                    <w:rPr>
                      <w:rFonts w:ascii="Arial" w:hAnsi="Arial" w:cs="Arial"/>
                      <w:sz w:val="20"/>
                    </w:rPr>
                    <w:t>2.</w:t>
                  </w:r>
                </w:p>
              </w:tc>
              <w:tc>
                <w:tcPr>
                  <w:tcW w:w="6638" w:type="dxa"/>
                </w:tcPr>
                <w:p w:rsidR="00DE76E4" w:rsidRPr="00B4769C" w:rsidRDefault="00DE76E4" w:rsidP="00DE76E4">
                  <w:pPr>
                    <w:pStyle w:val="HTMLAddress"/>
                    <w:rPr>
                      <w:rFonts w:ascii="Arial" w:hAnsi="Arial" w:cs="Arial"/>
                      <w:b/>
                      <w:sz w:val="20"/>
                    </w:rPr>
                  </w:pPr>
                  <w:r w:rsidRPr="00B4769C">
                    <w:rPr>
                      <w:rFonts w:ascii="Arial" w:hAnsi="Arial" w:cs="Arial"/>
                      <w:b/>
                      <w:sz w:val="20"/>
                    </w:rPr>
                    <w:t>Order Calibration:</w:t>
                  </w:r>
                </w:p>
                <w:p w:rsidR="00DE76E4" w:rsidRPr="00B4769C" w:rsidRDefault="00070928" w:rsidP="00901D18">
                  <w:pPr>
                    <w:pStyle w:val="HTMLAddress"/>
                    <w:jc w:val="center"/>
                    <w:rPr>
                      <w:rFonts w:ascii="Arial" w:hAnsi="Arial" w:cs="Arial"/>
                      <w:sz w:val="20"/>
                    </w:rPr>
                  </w:pPr>
                  <w:r w:rsidRPr="00B4769C">
                    <w:rPr>
                      <w:rFonts w:ascii="Arial" w:hAnsi="Arial" w:cs="Arial"/>
                      <w:noProof/>
                      <w:sz w:val="20"/>
                    </w:rPr>
                    <w:lastRenderedPageBreak/>
                    <w:drawing>
                      <wp:inline distT="0" distB="0" distL="0" distR="0">
                        <wp:extent cx="2705100" cy="2009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0" cy="2009775"/>
                                </a:xfrm>
                                <a:prstGeom prst="rect">
                                  <a:avLst/>
                                </a:prstGeom>
                                <a:noFill/>
                                <a:ln>
                                  <a:noFill/>
                                </a:ln>
                              </pic:spPr>
                            </pic:pic>
                          </a:graphicData>
                        </a:graphic>
                      </wp:inline>
                    </w:drawing>
                  </w:r>
                </w:p>
                <w:p w:rsidR="00DE76E4" w:rsidRPr="00B4769C" w:rsidRDefault="00DE76E4" w:rsidP="00DE76E4">
                  <w:pPr>
                    <w:pStyle w:val="HTMLAddress"/>
                    <w:rPr>
                      <w:rFonts w:ascii="Arial" w:hAnsi="Arial" w:cs="Arial"/>
                      <w:sz w:val="20"/>
                    </w:rPr>
                  </w:pPr>
                </w:p>
                <w:p w:rsidR="00DE76E4" w:rsidRPr="00B4769C" w:rsidRDefault="00DE76E4" w:rsidP="0081715D">
                  <w:pPr>
                    <w:pStyle w:val="HTMLAddress"/>
                    <w:numPr>
                      <w:ilvl w:val="0"/>
                      <w:numId w:val="9"/>
                    </w:numPr>
                    <w:rPr>
                      <w:rFonts w:ascii="Arial" w:hAnsi="Arial" w:cs="Arial"/>
                      <w:sz w:val="20"/>
                    </w:rPr>
                  </w:pPr>
                  <w:r w:rsidRPr="00B4769C">
                    <w:rPr>
                      <w:rFonts w:ascii="Arial" w:hAnsi="Arial" w:cs="Arial"/>
                      <w:sz w:val="20"/>
                    </w:rPr>
                    <w:t>From the Orders menu, select calibration order</w:t>
                  </w:r>
                </w:p>
                <w:p w:rsidR="00DE76E4" w:rsidRPr="00B4769C" w:rsidRDefault="00DE76E4" w:rsidP="0081715D">
                  <w:pPr>
                    <w:pStyle w:val="HTMLAddress"/>
                    <w:numPr>
                      <w:ilvl w:val="0"/>
                      <w:numId w:val="9"/>
                    </w:numPr>
                    <w:rPr>
                      <w:rFonts w:ascii="Arial" w:hAnsi="Arial" w:cs="Arial"/>
                      <w:sz w:val="20"/>
                    </w:rPr>
                  </w:pPr>
                  <w:r w:rsidRPr="00B4769C">
                    <w:rPr>
                      <w:rFonts w:ascii="Arial" w:hAnsi="Arial" w:cs="Arial"/>
                      <w:sz w:val="20"/>
                    </w:rPr>
                    <w:t>Select the carrier button to enter position of sample</w:t>
                  </w:r>
                </w:p>
                <w:p w:rsidR="00DE76E4" w:rsidRPr="00B4769C" w:rsidRDefault="00DE76E4" w:rsidP="0081715D">
                  <w:pPr>
                    <w:pStyle w:val="HTMLAddress"/>
                    <w:numPr>
                      <w:ilvl w:val="0"/>
                      <w:numId w:val="9"/>
                    </w:numPr>
                    <w:rPr>
                      <w:rFonts w:ascii="Arial" w:hAnsi="Arial" w:cs="Arial"/>
                      <w:sz w:val="20"/>
                    </w:rPr>
                  </w:pPr>
                  <w:r w:rsidRPr="00B4769C">
                    <w:rPr>
                      <w:rFonts w:ascii="Arial" w:hAnsi="Arial" w:cs="Arial"/>
                      <w:sz w:val="20"/>
                    </w:rPr>
                    <w:t>In the ‘C’ field, enter the carrier ID which is located on the bar code label attached to the carrier ( one letter followed by 3 numbers)</w:t>
                  </w:r>
                </w:p>
                <w:p w:rsidR="00DE76E4" w:rsidRPr="00B4769C" w:rsidRDefault="00DE76E4" w:rsidP="0081715D">
                  <w:pPr>
                    <w:pStyle w:val="HTMLAddress"/>
                    <w:numPr>
                      <w:ilvl w:val="0"/>
                      <w:numId w:val="9"/>
                    </w:numPr>
                    <w:rPr>
                      <w:rFonts w:ascii="Arial" w:hAnsi="Arial" w:cs="Arial"/>
                      <w:sz w:val="20"/>
                    </w:rPr>
                  </w:pPr>
                  <w:r w:rsidRPr="00B4769C">
                    <w:rPr>
                      <w:rFonts w:ascii="Arial" w:hAnsi="Arial" w:cs="Arial"/>
                      <w:sz w:val="20"/>
                    </w:rPr>
                    <w:t>In the ‘P’ field, enter the position. Enter 1-5 for starting position.</w:t>
                  </w:r>
                </w:p>
                <w:p w:rsidR="00DE76E4" w:rsidRPr="00B4769C" w:rsidRDefault="00DE76E4" w:rsidP="0081715D">
                  <w:pPr>
                    <w:pStyle w:val="HTMLAddress"/>
                    <w:numPr>
                      <w:ilvl w:val="0"/>
                      <w:numId w:val="9"/>
                    </w:numPr>
                    <w:rPr>
                      <w:rFonts w:ascii="Arial" w:hAnsi="Arial" w:cs="Arial"/>
                      <w:sz w:val="20"/>
                    </w:rPr>
                  </w:pPr>
                  <w:r w:rsidRPr="00B4769C">
                    <w:rPr>
                      <w:rFonts w:ascii="Arial" w:hAnsi="Arial" w:cs="Arial"/>
                      <w:sz w:val="20"/>
                    </w:rPr>
                    <w:t>In the assays section, select the assays to be orde</w:t>
                  </w:r>
                  <w:r w:rsidR="00AA055F" w:rsidRPr="00B4769C">
                    <w:rPr>
                      <w:rFonts w:ascii="Arial" w:hAnsi="Arial" w:cs="Arial"/>
                      <w:sz w:val="20"/>
                    </w:rPr>
                    <w:t>red and/or select desired panel</w:t>
                  </w:r>
                  <w:r w:rsidRPr="00B4769C">
                    <w:rPr>
                      <w:rFonts w:ascii="Arial" w:hAnsi="Arial" w:cs="Arial"/>
                      <w:sz w:val="20"/>
                    </w:rPr>
                    <w:t>s)</w:t>
                  </w:r>
                </w:p>
                <w:p w:rsidR="002C66C8" w:rsidRPr="00B4769C" w:rsidRDefault="002C66C8" w:rsidP="0081715D">
                  <w:pPr>
                    <w:pStyle w:val="HTMLAddress"/>
                    <w:numPr>
                      <w:ilvl w:val="0"/>
                      <w:numId w:val="9"/>
                    </w:numPr>
                    <w:rPr>
                      <w:rFonts w:ascii="Arial" w:hAnsi="Arial" w:cs="Arial"/>
                      <w:sz w:val="20"/>
                    </w:rPr>
                  </w:pPr>
                  <w:r w:rsidRPr="00B4769C">
                    <w:rPr>
                      <w:rFonts w:ascii="Arial" w:hAnsi="Arial" w:cs="Arial"/>
                      <w:sz w:val="20"/>
                    </w:rPr>
                    <w:t>If the calibration has more than 5 calibrators you will need sequential carrier ID rack</w:t>
                  </w:r>
                </w:p>
                <w:p w:rsidR="00DB5230" w:rsidRPr="00B4769C" w:rsidRDefault="00DB5230" w:rsidP="0081715D">
                  <w:pPr>
                    <w:numPr>
                      <w:ilvl w:val="0"/>
                      <w:numId w:val="9"/>
                    </w:numPr>
                    <w:jc w:val="left"/>
                    <w:rPr>
                      <w:rFonts w:ascii="Arial" w:hAnsi="Arial" w:cs="Arial"/>
                      <w:iCs/>
                      <w:sz w:val="20"/>
                      <w:szCs w:val="20"/>
                    </w:rPr>
                  </w:pPr>
                  <w:r w:rsidRPr="00B4769C">
                    <w:rPr>
                      <w:rFonts w:ascii="Arial" w:hAnsi="Arial" w:cs="Arial"/>
                      <w:iCs/>
                      <w:sz w:val="20"/>
                      <w:szCs w:val="20"/>
                    </w:rPr>
                    <w:t>Click F5- Assay Options to access the Assay Options window</w:t>
                  </w:r>
                </w:p>
                <w:p w:rsidR="00DB5230" w:rsidRPr="00B4769C" w:rsidRDefault="00DB5230" w:rsidP="0081715D">
                  <w:pPr>
                    <w:numPr>
                      <w:ilvl w:val="0"/>
                      <w:numId w:val="9"/>
                    </w:numPr>
                    <w:jc w:val="left"/>
                    <w:rPr>
                      <w:rFonts w:ascii="Arial" w:hAnsi="Arial" w:cs="Arial"/>
                      <w:iCs/>
                      <w:sz w:val="20"/>
                      <w:szCs w:val="20"/>
                    </w:rPr>
                  </w:pPr>
                  <w:r w:rsidRPr="00B4769C">
                    <w:rPr>
                      <w:rFonts w:ascii="Arial" w:hAnsi="Arial" w:cs="Arial"/>
                      <w:iCs/>
                      <w:sz w:val="20"/>
                      <w:szCs w:val="20"/>
                    </w:rPr>
                    <w:t>Enter information in appropriate fields.  The correct calibration lot number and expiration date must be entere</w:t>
                  </w:r>
                  <w:r w:rsidR="003A5EDF" w:rsidRPr="00B4769C">
                    <w:rPr>
                      <w:rFonts w:ascii="Arial" w:hAnsi="Arial" w:cs="Arial"/>
                      <w:iCs/>
                      <w:sz w:val="20"/>
                      <w:szCs w:val="20"/>
                    </w:rPr>
                    <w:t xml:space="preserve">d in order for it </w:t>
                  </w:r>
                  <w:r w:rsidRPr="00B4769C">
                    <w:rPr>
                      <w:rFonts w:ascii="Arial" w:hAnsi="Arial" w:cs="Arial"/>
                      <w:iCs/>
                      <w:sz w:val="20"/>
                      <w:szCs w:val="20"/>
                    </w:rPr>
                    <w:t>to appear on the Calibration Curve window and the Cal Curve Details report.</w:t>
                  </w:r>
                </w:p>
                <w:p w:rsidR="00DB5230" w:rsidRPr="00B4769C" w:rsidRDefault="00DB5230" w:rsidP="0081715D">
                  <w:pPr>
                    <w:numPr>
                      <w:ilvl w:val="0"/>
                      <w:numId w:val="9"/>
                    </w:numPr>
                    <w:jc w:val="left"/>
                    <w:rPr>
                      <w:rFonts w:ascii="Arial" w:hAnsi="Arial" w:cs="Arial"/>
                      <w:iCs/>
                      <w:sz w:val="20"/>
                      <w:szCs w:val="20"/>
                    </w:rPr>
                  </w:pPr>
                  <w:r w:rsidRPr="00B4769C">
                    <w:rPr>
                      <w:rFonts w:ascii="Arial" w:hAnsi="Arial" w:cs="Arial"/>
                      <w:iCs/>
                      <w:sz w:val="20"/>
                      <w:szCs w:val="20"/>
                    </w:rPr>
                    <w:t xml:space="preserve">Click the up and down arrows on the Assay options window to </w:t>
                  </w:r>
                  <w:r w:rsidR="003A5EDF" w:rsidRPr="00B4769C">
                    <w:rPr>
                      <w:rFonts w:ascii="Arial" w:hAnsi="Arial" w:cs="Arial"/>
                      <w:iCs/>
                      <w:sz w:val="20"/>
                      <w:szCs w:val="20"/>
                    </w:rPr>
                    <w:t>d</w:t>
                  </w:r>
                  <w:r w:rsidRPr="00B4769C">
                    <w:rPr>
                      <w:rFonts w:ascii="Arial" w:hAnsi="Arial" w:cs="Arial"/>
                      <w:iCs/>
                      <w:sz w:val="20"/>
                      <w:szCs w:val="20"/>
                    </w:rPr>
                    <w:t>isplay the previous and next calibration orders.</w:t>
                  </w:r>
                </w:p>
                <w:p w:rsidR="00DB5230" w:rsidRPr="00B4769C" w:rsidRDefault="00DB5230" w:rsidP="0081715D">
                  <w:pPr>
                    <w:numPr>
                      <w:ilvl w:val="0"/>
                      <w:numId w:val="9"/>
                    </w:numPr>
                    <w:jc w:val="left"/>
                    <w:rPr>
                      <w:rFonts w:ascii="Arial" w:hAnsi="Arial" w:cs="Arial"/>
                      <w:iCs/>
                      <w:sz w:val="20"/>
                      <w:szCs w:val="20"/>
                    </w:rPr>
                  </w:pPr>
                  <w:r w:rsidRPr="00B4769C">
                    <w:rPr>
                      <w:rFonts w:ascii="Arial" w:hAnsi="Arial" w:cs="Arial"/>
                      <w:iCs/>
                      <w:sz w:val="20"/>
                      <w:szCs w:val="20"/>
                    </w:rPr>
                    <w:t>Click Done.</w:t>
                  </w:r>
                </w:p>
                <w:p w:rsidR="00DB5230" w:rsidRPr="00B4769C" w:rsidRDefault="00DB5230" w:rsidP="0081715D">
                  <w:pPr>
                    <w:numPr>
                      <w:ilvl w:val="0"/>
                      <w:numId w:val="9"/>
                    </w:numPr>
                    <w:jc w:val="left"/>
                    <w:rPr>
                      <w:rFonts w:ascii="Arial" w:hAnsi="Arial" w:cs="Arial"/>
                      <w:iCs/>
                      <w:sz w:val="20"/>
                      <w:szCs w:val="20"/>
                    </w:rPr>
                  </w:pPr>
                  <w:r w:rsidRPr="00B4769C">
                    <w:rPr>
                      <w:rFonts w:ascii="Arial" w:hAnsi="Arial" w:cs="Arial"/>
                      <w:iCs/>
                      <w:sz w:val="20"/>
                      <w:szCs w:val="20"/>
                    </w:rPr>
                    <w:t>Click F2- Add Order</w:t>
                  </w:r>
                </w:p>
                <w:p w:rsidR="00DB5230" w:rsidRPr="00B4769C" w:rsidRDefault="00DB5230" w:rsidP="0081715D">
                  <w:pPr>
                    <w:numPr>
                      <w:ilvl w:val="0"/>
                      <w:numId w:val="9"/>
                    </w:numPr>
                    <w:jc w:val="left"/>
                    <w:rPr>
                      <w:rFonts w:ascii="Arial" w:hAnsi="Arial" w:cs="Arial"/>
                      <w:iCs/>
                      <w:sz w:val="20"/>
                      <w:szCs w:val="20"/>
                    </w:rPr>
                  </w:pPr>
                  <w:r w:rsidRPr="00B4769C">
                    <w:rPr>
                      <w:rFonts w:ascii="Arial" w:hAnsi="Arial" w:cs="Arial"/>
                      <w:iCs/>
                      <w:sz w:val="20"/>
                      <w:szCs w:val="20"/>
                    </w:rPr>
                    <w:t xml:space="preserve">From the order menu, click Order Status </w:t>
                  </w:r>
                </w:p>
                <w:p w:rsidR="00DB5230" w:rsidRPr="00B4769C" w:rsidRDefault="00DB5230" w:rsidP="0081715D">
                  <w:pPr>
                    <w:numPr>
                      <w:ilvl w:val="0"/>
                      <w:numId w:val="9"/>
                    </w:numPr>
                    <w:jc w:val="left"/>
                    <w:rPr>
                      <w:rFonts w:ascii="Arial" w:hAnsi="Arial" w:cs="Arial"/>
                      <w:iCs/>
                      <w:sz w:val="20"/>
                      <w:szCs w:val="20"/>
                    </w:rPr>
                  </w:pPr>
                  <w:r w:rsidRPr="00B4769C">
                    <w:rPr>
                      <w:rFonts w:ascii="Arial" w:hAnsi="Arial" w:cs="Arial"/>
                      <w:iCs/>
                      <w:sz w:val="20"/>
                      <w:szCs w:val="20"/>
                    </w:rPr>
                    <w:t>Click F4- Print to print the Order List Report</w:t>
                  </w:r>
                </w:p>
                <w:p w:rsidR="00DB5230" w:rsidRPr="00B4769C" w:rsidRDefault="00DB5230" w:rsidP="0081715D">
                  <w:pPr>
                    <w:numPr>
                      <w:ilvl w:val="0"/>
                      <w:numId w:val="9"/>
                    </w:numPr>
                    <w:jc w:val="left"/>
                    <w:rPr>
                      <w:rFonts w:ascii="Arial" w:hAnsi="Arial" w:cs="Arial"/>
                      <w:iCs/>
                      <w:sz w:val="20"/>
                      <w:szCs w:val="20"/>
                    </w:rPr>
                  </w:pPr>
                  <w:r w:rsidRPr="00B4769C">
                    <w:rPr>
                      <w:rFonts w:ascii="Arial" w:hAnsi="Arial" w:cs="Arial"/>
                      <w:iCs/>
                      <w:sz w:val="20"/>
                      <w:szCs w:val="20"/>
                    </w:rPr>
                    <w:t>Load the calibrators as printed on the Order List Report</w:t>
                  </w:r>
                </w:p>
                <w:p w:rsidR="00DB5230" w:rsidRPr="00B4769C" w:rsidRDefault="00DB5230" w:rsidP="0081715D">
                  <w:pPr>
                    <w:pStyle w:val="HTMLAddress"/>
                    <w:numPr>
                      <w:ilvl w:val="0"/>
                      <w:numId w:val="9"/>
                    </w:numPr>
                    <w:rPr>
                      <w:rFonts w:ascii="Arial" w:hAnsi="Arial" w:cs="Arial"/>
                      <w:sz w:val="20"/>
                    </w:rPr>
                  </w:pPr>
                  <w:r w:rsidRPr="00B4769C">
                    <w:rPr>
                      <w:rFonts w:ascii="Arial" w:hAnsi="Arial" w:cs="Arial"/>
                      <w:iCs/>
                      <w:sz w:val="20"/>
                    </w:rPr>
                    <w:t>Run the Calibrators</w:t>
                  </w:r>
                </w:p>
              </w:tc>
              <w:tc>
                <w:tcPr>
                  <w:tcW w:w="1213" w:type="dxa"/>
                </w:tcPr>
                <w:p w:rsidR="00DE76E4" w:rsidRPr="00B4769C" w:rsidRDefault="003C41A9" w:rsidP="00DE76E4">
                  <w:pPr>
                    <w:pStyle w:val="HTMLAddress"/>
                    <w:rPr>
                      <w:rFonts w:ascii="Arial" w:hAnsi="Arial" w:cs="Arial"/>
                      <w:sz w:val="20"/>
                    </w:rPr>
                  </w:pPr>
                  <w:hyperlink r:id="rId17" w:history="1">
                    <w:r w:rsidR="00F01AA8" w:rsidRPr="00B4769C">
                      <w:rPr>
                        <w:rStyle w:val="Hyperlink"/>
                        <w:rFonts w:ascii="Arial" w:hAnsi="Arial" w:cs="Arial"/>
                        <w:sz w:val="20"/>
                      </w:rPr>
                      <w:t>Operating Procedure</w:t>
                    </w:r>
                  </w:hyperlink>
                </w:p>
              </w:tc>
            </w:tr>
            <w:tr w:rsidR="00DB5230" w:rsidRPr="00B4769C" w:rsidTr="00CE4F9D">
              <w:trPr>
                <w:trHeight w:val="144"/>
              </w:trPr>
              <w:tc>
                <w:tcPr>
                  <w:tcW w:w="1131" w:type="dxa"/>
                </w:tcPr>
                <w:p w:rsidR="00DB5230" w:rsidRPr="00B4769C" w:rsidRDefault="00DB5230" w:rsidP="00BE0AF2">
                  <w:pPr>
                    <w:pStyle w:val="HTMLAddress"/>
                    <w:jc w:val="center"/>
                    <w:rPr>
                      <w:rFonts w:ascii="Arial" w:hAnsi="Arial" w:cs="Arial"/>
                      <w:sz w:val="20"/>
                    </w:rPr>
                  </w:pPr>
                </w:p>
              </w:tc>
              <w:tc>
                <w:tcPr>
                  <w:tcW w:w="6638" w:type="dxa"/>
                </w:tcPr>
                <w:p w:rsidR="00DB5230" w:rsidRPr="00B4769C" w:rsidRDefault="00DB5230" w:rsidP="00DB5230">
                  <w:pPr>
                    <w:jc w:val="left"/>
                    <w:rPr>
                      <w:rFonts w:ascii="Arial" w:hAnsi="Arial" w:cs="Arial"/>
                      <w:b/>
                      <w:iCs/>
                      <w:sz w:val="20"/>
                      <w:szCs w:val="20"/>
                    </w:rPr>
                  </w:pPr>
                  <w:r w:rsidRPr="00B4769C">
                    <w:rPr>
                      <w:rFonts w:ascii="Arial" w:hAnsi="Arial" w:cs="Arial"/>
                      <w:b/>
                      <w:iCs/>
                      <w:sz w:val="20"/>
                      <w:szCs w:val="20"/>
                    </w:rPr>
                    <w:t>Review Calibration Details</w:t>
                  </w:r>
                </w:p>
                <w:p w:rsidR="00DB5230" w:rsidRPr="00B4769C" w:rsidRDefault="00DB5230" w:rsidP="0081715D">
                  <w:pPr>
                    <w:numPr>
                      <w:ilvl w:val="0"/>
                      <w:numId w:val="10"/>
                    </w:numPr>
                    <w:jc w:val="left"/>
                    <w:rPr>
                      <w:rFonts w:ascii="Arial" w:hAnsi="Arial" w:cs="Arial"/>
                      <w:iCs/>
                      <w:sz w:val="20"/>
                      <w:szCs w:val="20"/>
                    </w:rPr>
                  </w:pPr>
                  <w:r w:rsidRPr="00B4769C">
                    <w:rPr>
                      <w:rFonts w:ascii="Arial" w:hAnsi="Arial" w:cs="Arial"/>
                      <w:iCs/>
                      <w:sz w:val="20"/>
                      <w:szCs w:val="20"/>
                    </w:rPr>
                    <w:t>From the Calibration status screen, select one or more assays</w:t>
                  </w:r>
                </w:p>
                <w:p w:rsidR="00DB5230" w:rsidRPr="00B4769C" w:rsidRDefault="00DB5230" w:rsidP="0081715D">
                  <w:pPr>
                    <w:numPr>
                      <w:ilvl w:val="0"/>
                      <w:numId w:val="10"/>
                    </w:numPr>
                    <w:jc w:val="left"/>
                    <w:rPr>
                      <w:rFonts w:ascii="Arial" w:hAnsi="Arial" w:cs="Arial"/>
                      <w:iCs/>
                      <w:sz w:val="20"/>
                      <w:szCs w:val="20"/>
                    </w:rPr>
                  </w:pPr>
                  <w:r w:rsidRPr="00B4769C">
                    <w:rPr>
                      <w:rFonts w:ascii="Arial" w:hAnsi="Arial" w:cs="Arial"/>
                      <w:iCs/>
                      <w:sz w:val="20"/>
                      <w:szCs w:val="20"/>
                    </w:rPr>
                    <w:t>Click F5- Details</w:t>
                  </w:r>
                </w:p>
                <w:p w:rsidR="00DB5230" w:rsidRPr="00B4769C" w:rsidRDefault="00DB5230" w:rsidP="00DE76E4">
                  <w:pPr>
                    <w:pStyle w:val="HTMLAddress"/>
                    <w:rPr>
                      <w:rFonts w:ascii="Arial" w:hAnsi="Arial" w:cs="Arial"/>
                      <w:b/>
                      <w:sz w:val="20"/>
                    </w:rPr>
                  </w:pPr>
                </w:p>
              </w:tc>
              <w:tc>
                <w:tcPr>
                  <w:tcW w:w="1213" w:type="dxa"/>
                </w:tcPr>
                <w:p w:rsidR="00DB5230" w:rsidRPr="00B4769C" w:rsidRDefault="00DB5230" w:rsidP="00DE76E4">
                  <w:pPr>
                    <w:pStyle w:val="HTMLAddress"/>
                    <w:rPr>
                      <w:rFonts w:ascii="Arial" w:hAnsi="Arial" w:cs="Arial"/>
                      <w:sz w:val="20"/>
                    </w:rPr>
                  </w:pPr>
                </w:p>
              </w:tc>
            </w:tr>
            <w:tr w:rsidR="00DB5230" w:rsidRPr="00B4769C" w:rsidTr="00CE4F9D">
              <w:trPr>
                <w:trHeight w:val="144"/>
              </w:trPr>
              <w:tc>
                <w:tcPr>
                  <w:tcW w:w="1131" w:type="dxa"/>
                </w:tcPr>
                <w:p w:rsidR="00DB5230" w:rsidRPr="00B4769C" w:rsidRDefault="00DB5230" w:rsidP="00BE0AF2">
                  <w:pPr>
                    <w:pStyle w:val="HTMLAddress"/>
                    <w:jc w:val="center"/>
                    <w:rPr>
                      <w:rFonts w:ascii="Arial" w:hAnsi="Arial" w:cs="Arial"/>
                      <w:sz w:val="20"/>
                    </w:rPr>
                  </w:pPr>
                </w:p>
              </w:tc>
              <w:tc>
                <w:tcPr>
                  <w:tcW w:w="6638" w:type="dxa"/>
                </w:tcPr>
                <w:p w:rsidR="00DB5230" w:rsidRPr="00B4769C" w:rsidRDefault="00DB5230" w:rsidP="00DB5230">
                  <w:pPr>
                    <w:jc w:val="left"/>
                    <w:rPr>
                      <w:rFonts w:ascii="Arial" w:hAnsi="Arial" w:cs="Arial"/>
                      <w:b/>
                      <w:iCs/>
                      <w:sz w:val="20"/>
                      <w:szCs w:val="20"/>
                    </w:rPr>
                  </w:pPr>
                  <w:r w:rsidRPr="00B4769C">
                    <w:rPr>
                      <w:rFonts w:ascii="Arial" w:hAnsi="Arial" w:cs="Arial"/>
                      <w:b/>
                      <w:iCs/>
                      <w:sz w:val="20"/>
                      <w:szCs w:val="20"/>
                    </w:rPr>
                    <w:t>Print Calibration Reports</w:t>
                  </w:r>
                </w:p>
                <w:p w:rsidR="00DB5230" w:rsidRPr="00B4769C" w:rsidRDefault="00DB5230" w:rsidP="0081715D">
                  <w:pPr>
                    <w:numPr>
                      <w:ilvl w:val="0"/>
                      <w:numId w:val="11"/>
                    </w:numPr>
                    <w:jc w:val="left"/>
                    <w:rPr>
                      <w:rFonts w:ascii="Arial" w:hAnsi="Arial" w:cs="Arial"/>
                      <w:iCs/>
                      <w:sz w:val="20"/>
                      <w:szCs w:val="20"/>
                    </w:rPr>
                  </w:pPr>
                  <w:r w:rsidRPr="00B4769C">
                    <w:rPr>
                      <w:rFonts w:ascii="Arial" w:hAnsi="Arial" w:cs="Arial"/>
                      <w:iCs/>
                      <w:sz w:val="20"/>
                      <w:szCs w:val="20"/>
                    </w:rPr>
                    <w:t>From the QC-CAL menu, select Calibration status</w:t>
                  </w:r>
                </w:p>
                <w:p w:rsidR="00DB5230" w:rsidRPr="00B4769C" w:rsidRDefault="00DB5230" w:rsidP="0081715D">
                  <w:pPr>
                    <w:numPr>
                      <w:ilvl w:val="0"/>
                      <w:numId w:val="11"/>
                    </w:numPr>
                    <w:jc w:val="left"/>
                    <w:rPr>
                      <w:rFonts w:ascii="Arial" w:hAnsi="Arial" w:cs="Arial"/>
                      <w:iCs/>
                      <w:sz w:val="20"/>
                      <w:szCs w:val="20"/>
                    </w:rPr>
                  </w:pPr>
                  <w:r w:rsidRPr="00B4769C">
                    <w:rPr>
                      <w:rFonts w:ascii="Arial" w:hAnsi="Arial" w:cs="Arial"/>
                      <w:iCs/>
                      <w:sz w:val="20"/>
                      <w:szCs w:val="20"/>
                    </w:rPr>
                    <w:t>Click F4- Print</w:t>
                  </w:r>
                </w:p>
                <w:p w:rsidR="00DB5230" w:rsidRPr="00B4769C" w:rsidRDefault="00DB5230" w:rsidP="00DB5230">
                  <w:pPr>
                    <w:jc w:val="left"/>
                    <w:rPr>
                      <w:rFonts w:ascii="Arial" w:hAnsi="Arial" w:cs="Arial"/>
                      <w:iCs/>
                      <w:sz w:val="20"/>
                      <w:szCs w:val="20"/>
                    </w:rPr>
                  </w:pPr>
                </w:p>
                <w:p w:rsidR="00DB5230" w:rsidRPr="00B4769C" w:rsidRDefault="00DB5230" w:rsidP="00DB5230">
                  <w:pPr>
                    <w:jc w:val="center"/>
                    <w:rPr>
                      <w:rFonts w:ascii="Arial" w:hAnsi="Arial" w:cs="Arial"/>
                      <w:iCs/>
                      <w:sz w:val="20"/>
                      <w:szCs w:val="20"/>
                    </w:rPr>
                  </w:pPr>
                  <w:r w:rsidRPr="00B4769C">
                    <w:rPr>
                      <w:rFonts w:ascii="Arial" w:hAnsi="Arial" w:cs="Arial"/>
                      <w:iCs/>
                      <w:noProof/>
                      <w:sz w:val="20"/>
                      <w:szCs w:val="20"/>
                    </w:rPr>
                    <w:lastRenderedPageBreak/>
                    <w:drawing>
                      <wp:inline distT="0" distB="0" distL="0" distR="0" wp14:anchorId="6A1B755F" wp14:editId="3A72B0AD">
                        <wp:extent cx="3676650" cy="27432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2743200"/>
                                </a:xfrm>
                                <a:prstGeom prst="rect">
                                  <a:avLst/>
                                </a:prstGeom>
                                <a:noFill/>
                                <a:ln>
                                  <a:noFill/>
                                </a:ln>
                              </pic:spPr>
                            </pic:pic>
                          </a:graphicData>
                        </a:graphic>
                      </wp:inline>
                    </w:drawing>
                  </w:r>
                </w:p>
                <w:p w:rsidR="00DB5230" w:rsidRPr="00B4769C" w:rsidRDefault="00DB5230" w:rsidP="00DE76E4">
                  <w:pPr>
                    <w:pStyle w:val="HTMLAddress"/>
                    <w:rPr>
                      <w:rFonts w:ascii="Arial" w:hAnsi="Arial" w:cs="Arial"/>
                      <w:b/>
                      <w:sz w:val="20"/>
                    </w:rPr>
                  </w:pPr>
                </w:p>
              </w:tc>
              <w:tc>
                <w:tcPr>
                  <w:tcW w:w="1213" w:type="dxa"/>
                </w:tcPr>
                <w:p w:rsidR="00DB5230" w:rsidRPr="00B4769C" w:rsidRDefault="00DB5230" w:rsidP="00DE76E4">
                  <w:pPr>
                    <w:pStyle w:val="HTMLAddress"/>
                    <w:rPr>
                      <w:rFonts w:ascii="Arial" w:hAnsi="Arial" w:cs="Arial"/>
                      <w:sz w:val="20"/>
                    </w:rPr>
                  </w:pPr>
                </w:p>
              </w:tc>
            </w:tr>
            <w:tr w:rsidR="00F01AA8" w:rsidRPr="00B4769C" w:rsidTr="00CE4F9D">
              <w:trPr>
                <w:trHeight w:val="144"/>
              </w:trPr>
              <w:tc>
                <w:tcPr>
                  <w:tcW w:w="1131" w:type="dxa"/>
                </w:tcPr>
                <w:p w:rsidR="00F01AA8" w:rsidRPr="00B4769C" w:rsidRDefault="00F01AA8" w:rsidP="00BE0AF2">
                  <w:pPr>
                    <w:pStyle w:val="HTMLAddress"/>
                    <w:jc w:val="center"/>
                    <w:rPr>
                      <w:rFonts w:ascii="Arial" w:hAnsi="Arial" w:cs="Arial"/>
                      <w:sz w:val="20"/>
                    </w:rPr>
                  </w:pPr>
                </w:p>
              </w:tc>
              <w:tc>
                <w:tcPr>
                  <w:tcW w:w="6638" w:type="dxa"/>
                </w:tcPr>
                <w:p w:rsidR="00F01AA8" w:rsidRPr="000813BE" w:rsidRDefault="000813BE" w:rsidP="00F01AA8">
                  <w:pPr>
                    <w:jc w:val="left"/>
                    <w:rPr>
                      <w:rFonts w:ascii="Arial" w:hAnsi="Arial" w:cs="Arial"/>
                      <w:iCs/>
                      <w:sz w:val="20"/>
                      <w:szCs w:val="20"/>
                      <w:u w:val="single"/>
                    </w:rPr>
                  </w:pPr>
                  <w:r w:rsidRPr="000813BE">
                    <w:rPr>
                      <w:rFonts w:ascii="Arial" w:hAnsi="Arial" w:cs="Arial"/>
                      <w:iCs/>
                      <w:sz w:val="20"/>
                      <w:szCs w:val="20"/>
                      <w:u w:val="single"/>
                    </w:rPr>
                    <w:t>Calibration status</w:t>
                  </w:r>
                  <w:r w:rsidR="00F01AA8" w:rsidRPr="000813BE">
                    <w:rPr>
                      <w:rFonts w:ascii="Arial" w:hAnsi="Arial" w:cs="Arial"/>
                      <w:iCs/>
                      <w:sz w:val="20"/>
                      <w:szCs w:val="20"/>
                      <w:u w:val="single"/>
                    </w:rPr>
                    <w:t xml:space="preserve"> ‘Active’</w:t>
                  </w:r>
                </w:p>
                <w:p w:rsidR="00F01AA8" w:rsidRDefault="00BC79F8" w:rsidP="0081715D">
                  <w:pPr>
                    <w:numPr>
                      <w:ilvl w:val="0"/>
                      <w:numId w:val="13"/>
                    </w:numPr>
                    <w:jc w:val="left"/>
                    <w:rPr>
                      <w:rFonts w:ascii="Arial" w:hAnsi="Arial" w:cs="Arial"/>
                      <w:iCs/>
                      <w:sz w:val="20"/>
                      <w:szCs w:val="20"/>
                    </w:rPr>
                  </w:pPr>
                  <w:r>
                    <w:rPr>
                      <w:rFonts w:ascii="Arial" w:hAnsi="Arial" w:cs="Arial"/>
                      <w:iCs/>
                      <w:sz w:val="20"/>
                      <w:szCs w:val="20"/>
                    </w:rPr>
                    <w:t>A</w:t>
                  </w:r>
                  <w:r w:rsidR="000813BE">
                    <w:rPr>
                      <w:rFonts w:ascii="Arial" w:hAnsi="Arial" w:cs="Arial"/>
                      <w:iCs/>
                      <w:sz w:val="20"/>
                      <w:szCs w:val="20"/>
                    </w:rPr>
                    <w:t>n acceptable calibration curve</w:t>
                  </w:r>
                  <w:r>
                    <w:rPr>
                      <w:rFonts w:ascii="Arial" w:hAnsi="Arial" w:cs="Arial"/>
                      <w:iCs/>
                      <w:sz w:val="20"/>
                      <w:szCs w:val="20"/>
                    </w:rPr>
                    <w:t xml:space="preserve"> has been generated</w:t>
                  </w:r>
                  <w:r w:rsidR="000813BE">
                    <w:rPr>
                      <w:rFonts w:ascii="Arial" w:hAnsi="Arial" w:cs="Arial"/>
                      <w:iCs/>
                      <w:sz w:val="20"/>
                      <w:szCs w:val="20"/>
                    </w:rPr>
                    <w:t xml:space="preserve">.  </w:t>
                  </w:r>
                  <w:r w:rsidR="000813BE" w:rsidRPr="000813BE">
                    <w:rPr>
                      <w:rFonts w:ascii="Arial" w:hAnsi="Arial" w:cs="Arial"/>
                      <w:iCs/>
                      <w:color w:val="FF0000"/>
                      <w:sz w:val="20"/>
                      <w:szCs w:val="20"/>
                    </w:rPr>
                    <w:t xml:space="preserve">Calibrations are not </w:t>
                  </w:r>
                  <w:r w:rsidR="000813BE">
                    <w:rPr>
                      <w:rFonts w:ascii="Arial" w:hAnsi="Arial" w:cs="Arial"/>
                      <w:iCs/>
                      <w:color w:val="FF0000"/>
                      <w:sz w:val="20"/>
                      <w:szCs w:val="20"/>
                    </w:rPr>
                    <w:t>deemed valid until ACCEPTABLE QUALITY CONTROLS have</w:t>
                  </w:r>
                  <w:r w:rsidR="000813BE" w:rsidRPr="000813BE">
                    <w:rPr>
                      <w:rFonts w:ascii="Arial" w:hAnsi="Arial" w:cs="Arial"/>
                      <w:iCs/>
                      <w:color w:val="FF0000"/>
                      <w:sz w:val="20"/>
                      <w:szCs w:val="20"/>
                    </w:rPr>
                    <w:t xml:space="preserve"> been generated</w:t>
                  </w:r>
                  <w:r w:rsidR="000813BE">
                    <w:rPr>
                      <w:rFonts w:ascii="Arial" w:hAnsi="Arial" w:cs="Arial"/>
                      <w:iCs/>
                      <w:color w:val="FF0000"/>
                      <w:sz w:val="20"/>
                      <w:szCs w:val="20"/>
                    </w:rPr>
                    <w:t xml:space="preserve"> per the Unity Real Time QC program</w:t>
                  </w:r>
                  <w:r w:rsidR="000813BE">
                    <w:rPr>
                      <w:rFonts w:ascii="Arial" w:hAnsi="Arial" w:cs="Arial"/>
                      <w:iCs/>
                      <w:sz w:val="20"/>
                      <w:szCs w:val="20"/>
                    </w:rPr>
                    <w:t>.</w:t>
                  </w:r>
                </w:p>
                <w:p w:rsidR="000813BE" w:rsidRPr="000813BE" w:rsidRDefault="000813BE" w:rsidP="0081715D">
                  <w:pPr>
                    <w:numPr>
                      <w:ilvl w:val="0"/>
                      <w:numId w:val="13"/>
                    </w:numPr>
                    <w:jc w:val="left"/>
                    <w:rPr>
                      <w:rFonts w:ascii="Arial" w:hAnsi="Arial" w:cs="Arial"/>
                      <w:iCs/>
                      <w:sz w:val="20"/>
                      <w:szCs w:val="20"/>
                      <w:u w:val="single"/>
                    </w:rPr>
                  </w:pPr>
                </w:p>
                <w:p w:rsidR="00F01AA8" w:rsidRPr="000813BE" w:rsidRDefault="000813BE" w:rsidP="00F01AA8">
                  <w:pPr>
                    <w:jc w:val="left"/>
                    <w:rPr>
                      <w:rFonts w:ascii="Arial" w:hAnsi="Arial" w:cs="Arial"/>
                      <w:iCs/>
                      <w:sz w:val="20"/>
                      <w:szCs w:val="20"/>
                      <w:u w:val="single"/>
                    </w:rPr>
                  </w:pPr>
                  <w:r w:rsidRPr="000813BE">
                    <w:rPr>
                      <w:rFonts w:ascii="Arial" w:hAnsi="Arial" w:cs="Arial"/>
                      <w:iCs/>
                      <w:sz w:val="20"/>
                      <w:szCs w:val="20"/>
                      <w:u w:val="single"/>
                    </w:rPr>
                    <w:t>Calibration status</w:t>
                  </w:r>
                  <w:r w:rsidR="00F01AA8" w:rsidRPr="000813BE">
                    <w:rPr>
                      <w:rFonts w:ascii="Arial" w:hAnsi="Arial" w:cs="Arial"/>
                      <w:iCs/>
                      <w:sz w:val="20"/>
                      <w:szCs w:val="20"/>
                      <w:u w:val="single"/>
                    </w:rPr>
                    <w:t xml:space="preserve"> ‘Failed’</w:t>
                  </w:r>
                </w:p>
                <w:p w:rsidR="00F01AA8" w:rsidRPr="00B4769C" w:rsidRDefault="00F01AA8" w:rsidP="0081715D">
                  <w:pPr>
                    <w:numPr>
                      <w:ilvl w:val="0"/>
                      <w:numId w:val="12"/>
                    </w:numPr>
                    <w:jc w:val="left"/>
                    <w:rPr>
                      <w:rFonts w:ascii="Arial" w:hAnsi="Arial" w:cs="Arial"/>
                      <w:iCs/>
                      <w:sz w:val="20"/>
                      <w:szCs w:val="20"/>
                    </w:rPr>
                  </w:pPr>
                  <w:r w:rsidRPr="00B4769C">
                    <w:rPr>
                      <w:rFonts w:ascii="Arial" w:hAnsi="Arial" w:cs="Arial"/>
                      <w:iCs/>
                      <w:sz w:val="20"/>
                      <w:szCs w:val="20"/>
                    </w:rPr>
                    <w:t xml:space="preserve">Calibration failed curve validity    </w:t>
                  </w:r>
                </w:p>
                <w:p w:rsidR="00F01AA8" w:rsidRPr="00B4769C" w:rsidRDefault="00F01AA8" w:rsidP="0081715D">
                  <w:pPr>
                    <w:numPr>
                      <w:ilvl w:val="0"/>
                      <w:numId w:val="12"/>
                    </w:numPr>
                    <w:jc w:val="left"/>
                    <w:rPr>
                      <w:rFonts w:ascii="Arial" w:hAnsi="Arial" w:cs="Arial"/>
                      <w:iCs/>
                      <w:sz w:val="20"/>
                      <w:szCs w:val="20"/>
                    </w:rPr>
                  </w:pPr>
                  <w:r w:rsidRPr="00B4769C">
                    <w:rPr>
                      <w:rFonts w:ascii="Arial" w:hAnsi="Arial" w:cs="Arial"/>
                      <w:iCs/>
                      <w:sz w:val="20"/>
                      <w:szCs w:val="20"/>
                    </w:rPr>
                    <w:t>Calibration did not complete due to  hardware error</w:t>
                  </w:r>
                </w:p>
                <w:p w:rsidR="00F01AA8" w:rsidRDefault="00F01AA8" w:rsidP="0081715D">
                  <w:pPr>
                    <w:numPr>
                      <w:ilvl w:val="0"/>
                      <w:numId w:val="12"/>
                    </w:numPr>
                    <w:jc w:val="left"/>
                    <w:rPr>
                      <w:rFonts w:ascii="Arial" w:hAnsi="Arial" w:cs="Arial"/>
                      <w:iCs/>
                      <w:sz w:val="20"/>
                      <w:szCs w:val="20"/>
                    </w:rPr>
                  </w:pPr>
                  <w:r w:rsidRPr="00B4769C">
                    <w:rPr>
                      <w:rFonts w:ascii="Arial" w:hAnsi="Arial" w:cs="Arial"/>
                      <w:iCs/>
                      <w:sz w:val="20"/>
                      <w:szCs w:val="20"/>
                    </w:rPr>
                    <w:t>The user manually f</w:t>
                  </w:r>
                  <w:r w:rsidR="000813BE">
                    <w:rPr>
                      <w:rFonts w:ascii="Arial" w:hAnsi="Arial" w:cs="Arial"/>
                      <w:iCs/>
                      <w:sz w:val="20"/>
                      <w:szCs w:val="20"/>
                    </w:rPr>
                    <w:t>ailed the calibration</w:t>
                  </w:r>
                </w:p>
                <w:p w:rsidR="000813BE" w:rsidRPr="000813BE" w:rsidRDefault="000813BE" w:rsidP="000813BE">
                  <w:pPr>
                    <w:ind w:left="763"/>
                    <w:jc w:val="left"/>
                    <w:rPr>
                      <w:rFonts w:ascii="Arial" w:hAnsi="Arial" w:cs="Arial"/>
                      <w:iCs/>
                      <w:sz w:val="20"/>
                      <w:szCs w:val="20"/>
                      <w:u w:val="single"/>
                    </w:rPr>
                  </w:pPr>
                </w:p>
                <w:p w:rsidR="00F01AA8" w:rsidRDefault="000813BE" w:rsidP="00F01AA8">
                  <w:pPr>
                    <w:jc w:val="left"/>
                    <w:rPr>
                      <w:rFonts w:ascii="Arial" w:hAnsi="Arial" w:cs="Arial"/>
                      <w:iCs/>
                      <w:sz w:val="20"/>
                      <w:szCs w:val="20"/>
                    </w:rPr>
                  </w:pPr>
                  <w:r w:rsidRPr="000813BE">
                    <w:rPr>
                      <w:rFonts w:ascii="Arial" w:hAnsi="Arial" w:cs="Arial"/>
                      <w:iCs/>
                      <w:sz w:val="20"/>
                      <w:szCs w:val="20"/>
                      <w:u w:val="single"/>
                    </w:rPr>
                    <w:t>Calibration</w:t>
                  </w:r>
                  <w:r w:rsidR="00F01AA8" w:rsidRPr="000813BE">
                    <w:rPr>
                      <w:rFonts w:ascii="Arial" w:hAnsi="Arial" w:cs="Arial"/>
                      <w:iCs/>
                      <w:sz w:val="20"/>
                      <w:szCs w:val="20"/>
                      <w:u w:val="single"/>
                    </w:rPr>
                    <w:t xml:space="preserve"> ‘Pending QC’</w:t>
                  </w:r>
                  <w:r>
                    <w:rPr>
                      <w:rFonts w:ascii="Arial" w:hAnsi="Arial" w:cs="Arial"/>
                      <w:iCs/>
                      <w:sz w:val="20"/>
                      <w:szCs w:val="20"/>
                    </w:rPr>
                    <w:t xml:space="preserve">: </w:t>
                  </w:r>
                  <w:r w:rsidR="00F01AA8" w:rsidRPr="00B4769C">
                    <w:rPr>
                      <w:rFonts w:ascii="Arial" w:hAnsi="Arial" w:cs="Arial"/>
                      <w:iCs/>
                      <w:sz w:val="20"/>
                      <w:szCs w:val="20"/>
                    </w:rPr>
                    <w:t>A calibration curve has been generated but at least one control has not completed</w:t>
                  </w:r>
                  <w:r>
                    <w:rPr>
                      <w:rFonts w:ascii="Arial" w:hAnsi="Arial" w:cs="Arial"/>
                      <w:iCs/>
                      <w:sz w:val="20"/>
                      <w:szCs w:val="20"/>
                    </w:rPr>
                    <w:t>.</w:t>
                  </w:r>
                </w:p>
                <w:p w:rsidR="000813BE" w:rsidRDefault="000813BE" w:rsidP="00F01AA8">
                  <w:pPr>
                    <w:jc w:val="left"/>
                    <w:rPr>
                      <w:rFonts w:ascii="Arial" w:hAnsi="Arial" w:cs="Arial"/>
                      <w:iCs/>
                      <w:sz w:val="20"/>
                      <w:szCs w:val="20"/>
                    </w:rPr>
                  </w:pPr>
                </w:p>
                <w:p w:rsidR="000813BE" w:rsidRPr="00B4769C" w:rsidRDefault="000813BE" w:rsidP="00F01AA8">
                  <w:pPr>
                    <w:jc w:val="left"/>
                    <w:rPr>
                      <w:rFonts w:ascii="Arial" w:hAnsi="Arial" w:cs="Arial"/>
                      <w:iCs/>
                      <w:sz w:val="20"/>
                      <w:szCs w:val="20"/>
                    </w:rPr>
                  </w:pPr>
                  <w:r w:rsidRPr="000813BE">
                    <w:rPr>
                      <w:rFonts w:ascii="Arial" w:hAnsi="Arial" w:cs="Arial"/>
                      <w:iCs/>
                      <w:sz w:val="20"/>
                      <w:szCs w:val="20"/>
                      <w:u w:val="single"/>
                    </w:rPr>
                    <w:t>Calibration ‘No Cal’</w:t>
                  </w:r>
                  <w:r>
                    <w:rPr>
                      <w:rFonts w:ascii="Arial" w:hAnsi="Arial" w:cs="Arial"/>
                      <w:iCs/>
                      <w:sz w:val="20"/>
                      <w:szCs w:val="20"/>
                    </w:rPr>
                    <w:t>: The reagent is a new lot OR requires calibration by kit</w:t>
                  </w:r>
                </w:p>
              </w:tc>
              <w:tc>
                <w:tcPr>
                  <w:tcW w:w="1213" w:type="dxa"/>
                </w:tcPr>
                <w:p w:rsidR="00F01AA8" w:rsidRPr="00B4769C" w:rsidRDefault="00F01AA8" w:rsidP="00DE76E4">
                  <w:pPr>
                    <w:pStyle w:val="HTMLAddress"/>
                    <w:rPr>
                      <w:rFonts w:ascii="Arial" w:hAnsi="Arial" w:cs="Arial"/>
                      <w:sz w:val="20"/>
                    </w:rPr>
                  </w:pPr>
                </w:p>
              </w:tc>
            </w:tr>
          </w:tbl>
          <w:p w:rsidR="00DE76E4" w:rsidRPr="00B4769C" w:rsidRDefault="00DE76E4" w:rsidP="00DE76E4">
            <w:pPr>
              <w:jc w:val="left"/>
              <w:rPr>
                <w:rFonts w:ascii="Arial" w:hAnsi="Arial" w:cs="Arial"/>
                <w:iCs/>
                <w:sz w:val="20"/>
                <w:szCs w:val="20"/>
              </w:rPr>
            </w:pPr>
          </w:p>
        </w:tc>
      </w:tr>
      <w:tr w:rsidR="00DD274F" w:rsidTr="00B4769C">
        <w:trPr>
          <w:gridAfter w:val="1"/>
          <w:wAfter w:w="7628" w:type="dxa"/>
          <w:cantSplit/>
          <w:trHeight w:val="1068"/>
        </w:trPr>
        <w:tc>
          <w:tcPr>
            <w:tcW w:w="1682" w:type="dxa"/>
            <w:tcBorders>
              <w:top w:val="single" w:sz="18" w:space="0" w:color="A6A6A6" w:themeColor="background1" w:themeShade="A6"/>
              <w:bottom w:val="single" w:sz="18" w:space="0" w:color="A6A6A6" w:themeColor="background1" w:themeShade="A6"/>
            </w:tcBorders>
          </w:tcPr>
          <w:p w:rsidR="00877298" w:rsidRDefault="0069514C" w:rsidP="0069514C">
            <w:pPr>
              <w:jc w:val="left"/>
              <w:rPr>
                <w:rFonts w:ascii="Arial" w:hAnsi="Arial" w:cs="Arial"/>
                <w:b/>
                <w:bCs/>
                <w:color w:val="0000FF"/>
                <w:sz w:val="20"/>
              </w:rPr>
            </w:pPr>
            <w:bookmarkStart w:id="15" w:name="Generating"/>
            <w:r>
              <w:rPr>
                <w:rFonts w:ascii="Arial" w:hAnsi="Arial" w:cs="Arial"/>
                <w:b/>
                <w:bCs/>
                <w:color w:val="0000FF"/>
                <w:sz w:val="20"/>
              </w:rPr>
              <w:lastRenderedPageBreak/>
              <w:t xml:space="preserve">Generating </w:t>
            </w:r>
            <w:bookmarkEnd w:id="15"/>
            <w:r>
              <w:rPr>
                <w:rFonts w:ascii="Arial" w:hAnsi="Arial" w:cs="Arial"/>
                <w:b/>
                <w:bCs/>
                <w:color w:val="0000FF"/>
                <w:sz w:val="20"/>
              </w:rPr>
              <w:t>QC Barcodes</w:t>
            </w:r>
          </w:p>
        </w:tc>
        <w:tc>
          <w:tcPr>
            <w:tcW w:w="9257" w:type="dxa"/>
            <w:tcBorders>
              <w:top w:val="single" w:sz="18" w:space="0" w:color="A6A6A6" w:themeColor="background1" w:themeShade="A6"/>
              <w:bottom w:val="single" w:sz="18" w:space="0" w:color="A6A6A6" w:themeColor="background1" w:themeShade="A6"/>
            </w:tcBorders>
          </w:tcPr>
          <w:p w:rsidR="00877298" w:rsidRPr="00B4769C" w:rsidRDefault="00877298" w:rsidP="00877298">
            <w:pPr>
              <w:jc w:val="left"/>
              <w:rPr>
                <w:rFonts w:ascii="Arial" w:hAnsi="Arial" w:cs="Arial"/>
                <w:sz w:val="20"/>
                <w:szCs w:val="20"/>
              </w:rPr>
            </w:pPr>
            <w:r w:rsidRPr="00B4769C">
              <w:rPr>
                <w:rFonts w:ascii="Arial" w:hAnsi="Arial" w:cs="Arial"/>
                <w:sz w:val="20"/>
                <w:szCs w:val="20"/>
              </w:rPr>
              <w:t xml:space="preserve">Each level and lot number of quality control will have its own unique barcode.  </w:t>
            </w:r>
            <w:r w:rsidR="001339AC" w:rsidRPr="00B4769C">
              <w:rPr>
                <w:rFonts w:ascii="Arial" w:hAnsi="Arial" w:cs="Arial"/>
                <w:sz w:val="20"/>
                <w:szCs w:val="20"/>
              </w:rPr>
              <w:t xml:space="preserve">These barcodes are generated from the barcode generator on Bio-Rad’s website. </w:t>
            </w:r>
            <w:r w:rsidRPr="00B4769C">
              <w:rPr>
                <w:rFonts w:ascii="Arial" w:hAnsi="Arial" w:cs="Arial"/>
                <w:sz w:val="20"/>
                <w:szCs w:val="20"/>
              </w:rPr>
              <w:t xml:space="preserve">When lot numbers are changed, barcodes will also be changed to reflect the matching lot number. </w:t>
            </w:r>
          </w:p>
          <w:p w:rsidR="00877298" w:rsidRPr="00B4769C" w:rsidRDefault="00877298" w:rsidP="00877298">
            <w:pPr>
              <w:jc w:val="left"/>
              <w:rPr>
                <w:rFonts w:ascii="Arial" w:hAnsi="Arial" w:cs="Arial"/>
                <w:sz w:val="20"/>
                <w:szCs w:val="20"/>
              </w:rPr>
            </w:pPr>
          </w:p>
          <w:p w:rsidR="00877298" w:rsidRPr="00B4769C" w:rsidRDefault="00877298" w:rsidP="00877298">
            <w:pPr>
              <w:jc w:val="left"/>
              <w:rPr>
                <w:rFonts w:ascii="Arial" w:hAnsi="Arial" w:cs="Arial"/>
                <w:sz w:val="20"/>
                <w:szCs w:val="20"/>
              </w:rPr>
            </w:pPr>
            <w:r w:rsidRPr="00B4769C">
              <w:rPr>
                <w:rFonts w:ascii="Arial" w:hAnsi="Arial" w:cs="Arial"/>
                <w:sz w:val="20"/>
                <w:szCs w:val="20"/>
              </w:rPr>
              <w:t>Generating QC Labels Using QCNet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
              <w:gridCol w:w="8292"/>
            </w:tblGrid>
            <w:tr w:rsidR="00877298" w:rsidRPr="00B4769C" w:rsidTr="00CE4F9D">
              <w:trPr>
                <w:trHeight w:val="144"/>
              </w:trPr>
              <w:tc>
                <w:tcPr>
                  <w:tcW w:w="597"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1</w:t>
                  </w:r>
                </w:p>
              </w:tc>
              <w:tc>
                <w:tcPr>
                  <w:tcW w:w="8292"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 xml:space="preserve">Open </w:t>
                  </w:r>
                  <w:hyperlink r:id="rId19" w:history="1">
                    <w:r w:rsidRPr="00B4769C">
                      <w:rPr>
                        <w:rStyle w:val="Hyperlink"/>
                        <w:rFonts w:ascii="Arial" w:hAnsi="Arial" w:cs="Arial"/>
                        <w:sz w:val="20"/>
                        <w:szCs w:val="20"/>
                      </w:rPr>
                      <w:t>www.QCNet.com</w:t>
                    </w:r>
                  </w:hyperlink>
                  <w:r w:rsidRPr="00B4769C">
                    <w:rPr>
                      <w:rFonts w:ascii="Arial" w:hAnsi="Arial" w:cs="Arial"/>
                      <w:sz w:val="20"/>
                      <w:szCs w:val="20"/>
                    </w:rPr>
                    <w:t xml:space="preserve"> in an internet browser</w:t>
                  </w:r>
                  <w:r w:rsidR="001A5AA8" w:rsidRPr="00B4769C">
                    <w:rPr>
                      <w:rFonts w:ascii="Arial" w:hAnsi="Arial" w:cs="Arial"/>
                      <w:sz w:val="20"/>
                      <w:szCs w:val="20"/>
                    </w:rPr>
                    <w:t>.  Make sure pop-up blockers are OFF.</w:t>
                  </w:r>
                </w:p>
              </w:tc>
            </w:tr>
            <w:tr w:rsidR="00877298" w:rsidRPr="00B4769C" w:rsidTr="00CE4F9D">
              <w:trPr>
                <w:trHeight w:val="144"/>
              </w:trPr>
              <w:tc>
                <w:tcPr>
                  <w:tcW w:w="597"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2</w:t>
                  </w:r>
                </w:p>
              </w:tc>
              <w:tc>
                <w:tcPr>
                  <w:tcW w:w="8292"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Login to the site</w:t>
                  </w:r>
                </w:p>
                <w:p w:rsidR="009104FC" w:rsidRPr="00B4769C" w:rsidRDefault="009104FC" w:rsidP="0042759E">
                  <w:pPr>
                    <w:jc w:val="left"/>
                    <w:rPr>
                      <w:rFonts w:ascii="Arial" w:hAnsi="Arial" w:cs="Arial"/>
                      <w:sz w:val="20"/>
                      <w:szCs w:val="20"/>
                    </w:rPr>
                  </w:pPr>
                  <w:r w:rsidRPr="00B4769C">
                    <w:rPr>
                      <w:rFonts w:ascii="Arial" w:hAnsi="Arial" w:cs="Arial"/>
                      <w:sz w:val="20"/>
                      <w:szCs w:val="20"/>
                    </w:rPr>
                    <w:t>Username: Chem1stry</w:t>
                  </w:r>
                </w:p>
                <w:p w:rsidR="009104FC" w:rsidRPr="00B4769C" w:rsidRDefault="009104FC" w:rsidP="0042759E">
                  <w:pPr>
                    <w:jc w:val="left"/>
                    <w:rPr>
                      <w:rFonts w:ascii="Arial" w:hAnsi="Arial" w:cs="Arial"/>
                      <w:sz w:val="20"/>
                      <w:szCs w:val="20"/>
                    </w:rPr>
                  </w:pPr>
                  <w:r w:rsidRPr="00B4769C">
                    <w:rPr>
                      <w:rFonts w:ascii="Arial" w:hAnsi="Arial" w:cs="Arial"/>
                      <w:sz w:val="20"/>
                      <w:szCs w:val="20"/>
                    </w:rPr>
                    <w:t>Password: biorad</w:t>
                  </w:r>
                </w:p>
              </w:tc>
            </w:tr>
            <w:tr w:rsidR="00877298" w:rsidRPr="00B4769C" w:rsidTr="00CE4F9D">
              <w:trPr>
                <w:trHeight w:val="144"/>
              </w:trPr>
              <w:tc>
                <w:tcPr>
                  <w:tcW w:w="597"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3</w:t>
                  </w:r>
                </w:p>
              </w:tc>
              <w:tc>
                <w:tcPr>
                  <w:tcW w:w="8292"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Lab Tools</w:t>
                  </w:r>
                  <w:r w:rsidRPr="00B4769C">
                    <w:rPr>
                      <w:rFonts w:ascii="Arial" w:hAnsi="Arial" w:cs="Arial"/>
                      <w:sz w:val="20"/>
                      <w:szCs w:val="20"/>
                      <w:lang w:eastAsia="ja-JP"/>
                    </w:rPr>
                    <w:sym w:font="Wingdings" w:char="F0E0"/>
                  </w:r>
                  <w:r w:rsidRPr="00B4769C">
                    <w:rPr>
                      <w:rFonts w:ascii="Arial" w:hAnsi="Arial" w:cs="Arial"/>
                      <w:sz w:val="20"/>
                      <w:szCs w:val="20"/>
                      <w:lang w:eastAsia="ja-JP"/>
                    </w:rPr>
                    <w:t>Barcode Label Generator</w:t>
                  </w:r>
                </w:p>
              </w:tc>
            </w:tr>
            <w:tr w:rsidR="00877298" w:rsidRPr="00B4769C" w:rsidTr="00CE4F9D">
              <w:trPr>
                <w:trHeight w:val="144"/>
              </w:trPr>
              <w:tc>
                <w:tcPr>
                  <w:tcW w:w="597"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4</w:t>
                  </w:r>
                </w:p>
              </w:tc>
              <w:tc>
                <w:tcPr>
                  <w:tcW w:w="8292"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Select the instrument from the dropdown box</w:t>
                  </w:r>
                </w:p>
              </w:tc>
            </w:tr>
            <w:tr w:rsidR="00877298" w:rsidRPr="00B4769C" w:rsidTr="00CE4F9D">
              <w:trPr>
                <w:trHeight w:val="144"/>
              </w:trPr>
              <w:tc>
                <w:tcPr>
                  <w:tcW w:w="597"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5</w:t>
                  </w:r>
                </w:p>
              </w:tc>
              <w:tc>
                <w:tcPr>
                  <w:tcW w:w="8292"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Select Code 128 for the Symbology list</w:t>
                  </w:r>
                </w:p>
              </w:tc>
            </w:tr>
            <w:tr w:rsidR="00877298" w:rsidRPr="00B4769C" w:rsidTr="00CE4F9D">
              <w:trPr>
                <w:trHeight w:val="144"/>
              </w:trPr>
              <w:tc>
                <w:tcPr>
                  <w:tcW w:w="597"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6</w:t>
                  </w:r>
                </w:p>
              </w:tc>
              <w:tc>
                <w:tcPr>
                  <w:tcW w:w="8292"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Make sure ‘show text with barcode’ box is checked</w:t>
                  </w:r>
                </w:p>
              </w:tc>
            </w:tr>
            <w:tr w:rsidR="00877298" w:rsidRPr="00B4769C" w:rsidTr="00CE4F9D">
              <w:trPr>
                <w:trHeight w:val="144"/>
              </w:trPr>
              <w:tc>
                <w:tcPr>
                  <w:tcW w:w="597"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7</w:t>
                  </w:r>
                </w:p>
              </w:tc>
              <w:tc>
                <w:tcPr>
                  <w:tcW w:w="8292"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Type Sunquest name in ‘text before lot’ box</w:t>
                  </w:r>
                  <w:r w:rsidR="001A5AA8" w:rsidRPr="00B4769C">
                    <w:rPr>
                      <w:rFonts w:ascii="Arial" w:hAnsi="Arial" w:cs="Arial"/>
                      <w:sz w:val="20"/>
                      <w:szCs w:val="20"/>
                    </w:rPr>
                    <w:t xml:space="preserve"> using the following specifications: (The Xs are the lot number, replacing the 0 of the master lot with the level of QC.  For example, lot 56920 level 1 is 56921.)</w:t>
                  </w:r>
                </w:p>
                <w:p w:rsidR="001A5AA8" w:rsidRPr="00B4769C" w:rsidRDefault="007E3228" w:rsidP="0042759E">
                  <w:pPr>
                    <w:jc w:val="left"/>
                    <w:rPr>
                      <w:rFonts w:ascii="Arial" w:hAnsi="Arial" w:cs="Arial"/>
                      <w:sz w:val="20"/>
                      <w:szCs w:val="20"/>
                    </w:rPr>
                  </w:pPr>
                  <w:r w:rsidRPr="00B4769C">
                    <w:rPr>
                      <w:rFonts w:ascii="Arial" w:hAnsi="Arial" w:cs="Arial"/>
                      <w:sz w:val="20"/>
                      <w:szCs w:val="20"/>
                    </w:rPr>
                    <w:t>UNASSAYED</w:t>
                  </w:r>
                  <w:r w:rsidR="00FE40F1">
                    <w:rPr>
                      <w:rFonts w:ascii="Arial" w:hAnsi="Arial" w:cs="Arial"/>
                      <w:sz w:val="20"/>
                      <w:szCs w:val="20"/>
                    </w:rPr>
                    <w:t>XXXX1</w:t>
                  </w:r>
                  <w:r w:rsidR="001A5AA8" w:rsidRPr="00B4769C">
                    <w:rPr>
                      <w:rFonts w:ascii="Arial" w:hAnsi="Arial" w:cs="Arial"/>
                      <w:sz w:val="20"/>
                      <w:szCs w:val="20"/>
                    </w:rPr>
                    <w:t>: BioRad Unassayed level 1</w:t>
                  </w:r>
                </w:p>
                <w:p w:rsidR="001A5AA8" w:rsidRPr="00B4769C" w:rsidRDefault="001A5AA8" w:rsidP="0042759E">
                  <w:pPr>
                    <w:jc w:val="left"/>
                    <w:rPr>
                      <w:rFonts w:ascii="Arial" w:hAnsi="Arial" w:cs="Arial"/>
                      <w:sz w:val="20"/>
                      <w:szCs w:val="20"/>
                    </w:rPr>
                  </w:pPr>
                  <w:r w:rsidRPr="00B4769C">
                    <w:rPr>
                      <w:rFonts w:ascii="Arial" w:hAnsi="Arial" w:cs="Arial"/>
                      <w:sz w:val="20"/>
                      <w:szCs w:val="20"/>
                    </w:rPr>
                    <w:t>UN</w:t>
                  </w:r>
                  <w:r w:rsidR="007E3228" w:rsidRPr="00B4769C">
                    <w:rPr>
                      <w:rFonts w:ascii="Arial" w:hAnsi="Arial" w:cs="Arial"/>
                      <w:sz w:val="20"/>
                      <w:szCs w:val="20"/>
                    </w:rPr>
                    <w:t>ASSAYED</w:t>
                  </w:r>
                  <w:r w:rsidR="00FE40F1">
                    <w:rPr>
                      <w:rFonts w:ascii="Arial" w:hAnsi="Arial" w:cs="Arial"/>
                      <w:sz w:val="20"/>
                      <w:szCs w:val="20"/>
                    </w:rPr>
                    <w:t>XXXX2</w:t>
                  </w:r>
                  <w:r w:rsidRPr="00B4769C">
                    <w:rPr>
                      <w:rFonts w:ascii="Arial" w:hAnsi="Arial" w:cs="Arial"/>
                      <w:sz w:val="20"/>
                      <w:szCs w:val="20"/>
                    </w:rPr>
                    <w:t>: BioRad Unassayed Level 2</w:t>
                  </w:r>
                </w:p>
                <w:p w:rsidR="007E3228" w:rsidRPr="00B4769C" w:rsidRDefault="000813BE" w:rsidP="0042759E">
                  <w:pPr>
                    <w:jc w:val="left"/>
                    <w:rPr>
                      <w:rFonts w:ascii="Arial" w:hAnsi="Arial" w:cs="Arial"/>
                      <w:sz w:val="20"/>
                      <w:szCs w:val="20"/>
                    </w:rPr>
                  </w:pPr>
                  <w:r>
                    <w:rPr>
                      <w:rFonts w:ascii="Arial" w:hAnsi="Arial" w:cs="Arial"/>
                      <w:sz w:val="20"/>
                      <w:szCs w:val="20"/>
                    </w:rPr>
                    <w:t>EVES</w:t>
                  </w:r>
                  <w:r w:rsidR="001E0767" w:rsidRPr="00B4769C">
                    <w:rPr>
                      <w:rFonts w:ascii="Arial" w:hAnsi="Arial" w:cs="Arial"/>
                      <w:sz w:val="20"/>
                      <w:szCs w:val="20"/>
                    </w:rPr>
                    <w:t>XXX</w:t>
                  </w:r>
                  <w:r>
                    <w:rPr>
                      <w:rFonts w:ascii="Arial" w:hAnsi="Arial" w:cs="Arial"/>
                      <w:sz w:val="20"/>
                      <w:szCs w:val="20"/>
                    </w:rPr>
                    <w:t>XX</w:t>
                  </w:r>
                  <w:r w:rsidR="001E0767" w:rsidRPr="00B4769C">
                    <w:rPr>
                      <w:rFonts w:ascii="Arial" w:hAnsi="Arial" w:cs="Arial"/>
                      <w:sz w:val="20"/>
                      <w:szCs w:val="20"/>
                    </w:rPr>
                    <w:t>: Evening BioRad Unas</w:t>
                  </w:r>
                  <w:r w:rsidR="00FE40F1">
                    <w:rPr>
                      <w:rFonts w:ascii="Arial" w:hAnsi="Arial" w:cs="Arial"/>
                      <w:sz w:val="20"/>
                      <w:szCs w:val="20"/>
                    </w:rPr>
                    <w:t>sayed.  The last number will distinguish between level 1 and level 2, as shown for UNASSAYED QC above.</w:t>
                  </w:r>
                </w:p>
                <w:p w:rsidR="001E0767" w:rsidRPr="00B4769C" w:rsidRDefault="00FE40F1" w:rsidP="0042759E">
                  <w:pPr>
                    <w:jc w:val="left"/>
                    <w:rPr>
                      <w:rFonts w:ascii="Arial" w:hAnsi="Arial" w:cs="Arial"/>
                      <w:sz w:val="20"/>
                      <w:szCs w:val="20"/>
                    </w:rPr>
                  </w:pPr>
                  <w:r>
                    <w:rPr>
                      <w:rFonts w:ascii="Arial" w:hAnsi="Arial" w:cs="Arial"/>
                      <w:sz w:val="20"/>
                      <w:szCs w:val="20"/>
                    </w:rPr>
                    <w:t>NIGHT</w:t>
                  </w:r>
                  <w:r w:rsidR="00BC79F8">
                    <w:rPr>
                      <w:rFonts w:ascii="Arial" w:hAnsi="Arial" w:cs="Arial"/>
                      <w:sz w:val="20"/>
                      <w:szCs w:val="20"/>
                    </w:rPr>
                    <w:t>S</w:t>
                  </w:r>
                  <w:r w:rsidR="001E0767" w:rsidRPr="00B4769C">
                    <w:rPr>
                      <w:rFonts w:ascii="Arial" w:hAnsi="Arial" w:cs="Arial"/>
                      <w:sz w:val="20"/>
                      <w:szCs w:val="20"/>
                    </w:rPr>
                    <w:t>XX</w:t>
                  </w:r>
                  <w:r w:rsidR="000813BE">
                    <w:rPr>
                      <w:rFonts w:ascii="Arial" w:hAnsi="Arial" w:cs="Arial"/>
                      <w:sz w:val="20"/>
                      <w:szCs w:val="20"/>
                    </w:rPr>
                    <w:t>XX</w:t>
                  </w:r>
                  <w:r w:rsidR="001E0767" w:rsidRPr="00B4769C">
                    <w:rPr>
                      <w:rFonts w:ascii="Arial" w:hAnsi="Arial" w:cs="Arial"/>
                      <w:sz w:val="20"/>
                      <w:szCs w:val="20"/>
                    </w:rPr>
                    <w:t>X: Nights BioRad Unassayed, Lot number will distinguish the difference between levels</w:t>
                  </w:r>
                </w:p>
                <w:p w:rsidR="001E0767" w:rsidRPr="00B4769C" w:rsidRDefault="001E0767" w:rsidP="0042759E">
                  <w:pPr>
                    <w:jc w:val="left"/>
                    <w:rPr>
                      <w:rFonts w:ascii="Arial" w:hAnsi="Arial" w:cs="Arial"/>
                      <w:sz w:val="20"/>
                      <w:szCs w:val="20"/>
                    </w:rPr>
                  </w:pPr>
                </w:p>
                <w:p w:rsidR="001A5AA8" w:rsidRPr="00B4769C" w:rsidRDefault="007E3228" w:rsidP="0042759E">
                  <w:pPr>
                    <w:jc w:val="left"/>
                    <w:rPr>
                      <w:rFonts w:ascii="Arial" w:hAnsi="Arial" w:cs="Arial"/>
                      <w:sz w:val="20"/>
                      <w:szCs w:val="20"/>
                    </w:rPr>
                  </w:pPr>
                  <w:r w:rsidRPr="00B4769C">
                    <w:rPr>
                      <w:rFonts w:ascii="Arial" w:hAnsi="Arial" w:cs="Arial"/>
                      <w:sz w:val="20"/>
                      <w:szCs w:val="20"/>
                    </w:rPr>
                    <w:t>PEDIATRIC2</w:t>
                  </w:r>
                  <w:r w:rsidR="00FE40F1">
                    <w:rPr>
                      <w:rFonts w:ascii="Arial" w:hAnsi="Arial" w:cs="Arial"/>
                      <w:sz w:val="20"/>
                      <w:szCs w:val="20"/>
                    </w:rPr>
                    <w:t>XXXX2</w:t>
                  </w:r>
                  <w:r w:rsidR="001A5AA8" w:rsidRPr="00B4769C">
                    <w:rPr>
                      <w:rFonts w:ascii="Arial" w:hAnsi="Arial" w:cs="Arial"/>
                      <w:sz w:val="20"/>
                      <w:szCs w:val="20"/>
                    </w:rPr>
                    <w:t>: Bio-Rad Pediatric Level 2</w:t>
                  </w:r>
                </w:p>
                <w:p w:rsidR="007E3228" w:rsidRPr="00B4769C" w:rsidRDefault="007E3228" w:rsidP="0042759E">
                  <w:pPr>
                    <w:jc w:val="left"/>
                    <w:rPr>
                      <w:rFonts w:ascii="Arial" w:hAnsi="Arial" w:cs="Arial"/>
                      <w:sz w:val="20"/>
                      <w:szCs w:val="20"/>
                    </w:rPr>
                  </w:pPr>
                </w:p>
                <w:p w:rsidR="001A5AA8" w:rsidRPr="00B4769C" w:rsidRDefault="007E3228" w:rsidP="0042759E">
                  <w:pPr>
                    <w:jc w:val="left"/>
                    <w:rPr>
                      <w:rFonts w:ascii="Arial" w:hAnsi="Arial" w:cs="Arial"/>
                      <w:sz w:val="20"/>
                      <w:szCs w:val="20"/>
                    </w:rPr>
                  </w:pPr>
                  <w:r w:rsidRPr="00B4769C">
                    <w:rPr>
                      <w:rFonts w:ascii="Arial" w:hAnsi="Arial" w:cs="Arial"/>
                      <w:sz w:val="20"/>
                      <w:szCs w:val="20"/>
                    </w:rPr>
                    <w:t>IMMUNOLOGY</w:t>
                  </w:r>
                  <w:r w:rsidR="00FE40F1">
                    <w:rPr>
                      <w:rFonts w:ascii="Arial" w:hAnsi="Arial" w:cs="Arial"/>
                      <w:sz w:val="20"/>
                      <w:szCs w:val="20"/>
                    </w:rPr>
                    <w:t>XXXX1</w:t>
                  </w:r>
                  <w:r w:rsidR="001A5AA8" w:rsidRPr="00B4769C">
                    <w:rPr>
                      <w:rFonts w:ascii="Arial" w:hAnsi="Arial" w:cs="Arial"/>
                      <w:sz w:val="20"/>
                      <w:szCs w:val="20"/>
                    </w:rPr>
                    <w:t>: Bio-Rad Immunology Level 1</w:t>
                  </w:r>
                </w:p>
                <w:p w:rsidR="001A5AA8" w:rsidRPr="00B4769C" w:rsidRDefault="007E3228" w:rsidP="0042759E">
                  <w:pPr>
                    <w:jc w:val="left"/>
                    <w:rPr>
                      <w:rFonts w:ascii="Arial" w:hAnsi="Arial" w:cs="Arial"/>
                      <w:sz w:val="20"/>
                      <w:szCs w:val="20"/>
                    </w:rPr>
                  </w:pPr>
                  <w:r w:rsidRPr="00B4769C">
                    <w:rPr>
                      <w:rFonts w:ascii="Arial" w:hAnsi="Arial" w:cs="Arial"/>
                      <w:sz w:val="20"/>
                      <w:szCs w:val="20"/>
                    </w:rPr>
                    <w:t>IMMUNOLOGY</w:t>
                  </w:r>
                  <w:r w:rsidR="00FE40F1">
                    <w:rPr>
                      <w:rFonts w:ascii="Arial" w:hAnsi="Arial" w:cs="Arial"/>
                      <w:sz w:val="20"/>
                      <w:szCs w:val="20"/>
                    </w:rPr>
                    <w:t>XXXX3</w:t>
                  </w:r>
                  <w:r w:rsidR="001A5AA8" w:rsidRPr="00B4769C">
                    <w:rPr>
                      <w:rFonts w:ascii="Arial" w:hAnsi="Arial" w:cs="Arial"/>
                      <w:sz w:val="20"/>
                      <w:szCs w:val="20"/>
                    </w:rPr>
                    <w:t>: Bio-Rad Immunology Level 3</w:t>
                  </w:r>
                </w:p>
                <w:p w:rsidR="007E3228" w:rsidRPr="00B4769C" w:rsidRDefault="007E3228" w:rsidP="0042759E">
                  <w:pPr>
                    <w:jc w:val="left"/>
                    <w:rPr>
                      <w:rFonts w:ascii="Arial" w:hAnsi="Arial" w:cs="Arial"/>
                      <w:sz w:val="20"/>
                      <w:szCs w:val="20"/>
                    </w:rPr>
                  </w:pPr>
                </w:p>
                <w:p w:rsidR="001A5AA8" w:rsidRPr="00B4769C" w:rsidRDefault="00FE40F1" w:rsidP="0042759E">
                  <w:pPr>
                    <w:jc w:val="left"/>
                    <w:rPr>
                      <w:rFonts w:ascii="Arial" w:hAnsi="Arial" w:cs="Arial"/>
                      <w:sz w:val="20"/>
                      <w:szCs w:val="20"/>
                    </w:rPr>
                  </w:pPr>
                  <w:r>
                    <w:rPr>
                      <w:rFonts w:ascii="Arial" w:hAnsi="Arial" w:cs="Arial"/>
                      <w:sz w:val="20"/>
                      <w:szCs w:val="20"/>
                    </w:rPr>
                    <w:t>LEVL</w:t>
                  </w:r>
                  <w:r w:rsidR="007E3228" w:rsidRPr="00B4769C">
                    <w:rPr>
                      <w:rFonts w:ascii="Arial" w:hAnsi="Arial" w:cs="Arial"/>
                      <w:sz w:val="20"/>
                      <w:szCs w:val="20"/>
                    </w:rPr>
                    <w:t>OXX</w:t>
                  </w:r>
                  <w:r>
                    <w:rPr>
                      <w:rFonts w:ascii="Arial" w:hAnsi="Arial" w:cs="Arial"/>
                      <w:sz w:val="20"/>
                      <w:szCs w:val="20"/>
                    </w:rPr>
                    <w:t>XXX: ARC Levetiracetam Control L</w:t>
                  </w:r>
                  <w:r w:rsidR="007E3228" w:rsidRPr="00B4769C">
                    <w:rPr>
                      <w:rFonts w:ascii="Arial" w:hAnsi="Arial" w:cs="Arial"/>
                      <w:sz w:val="20"/>
                      <w:szCs w:val="20"/>
                    </w:rPr>
                    <w:t>ow</w:t>
                  </w:r>
                  <w:r>
                    <w:rPr>
                      <w:rFonts w:ascii="Arial" w:hAnsi="Arial" w:cs="Arial"/>
                      <w:sz w:val="20"/>
                      <w:szCs w:val="20"/>
                    </w:rPr>
                    <w:t xml:space="preserve"> (Level 1 in Unity Real Time (URT))</w:t>
                  </w:r>
                </w:p>
                <w:p w:rsidR="007E3228" w:rsidRPr="00B4769C" w:rsidRDefault="00FE40F1" w:rsidP="0042759E">
                  <w:pPr>
                    <w:jc w:val="left"/>
                    <w:rPr>
                      <w:rFonts w:ascii="Arial" w:hAnsi="Arial" w:cs="Arial"/>
                      <w:sz w:val="20"/>
                      <w:szCs w:val="20"/>
                    </w:rPr>
                  </w:pPr>
                  <w:r>
                    <w:rPr>
                      <w:rFonts w:ascii="Arial" w:hAnsi="Arial" w:cs="Arial"/>
                      <w:sz w:val="20"/>
                      <w:szCs w:val="20"/>
                    </w:rPr>
                    <w:t>LEV</w:t>
                  </w:r>
                  <w:r w:rsidR="007E3228" w:rsidRPr="00B4769C">
                    <w:rPr>
                      <w:rFonts w:ascii="Arial" w:hAnsi="Arial" w:cs="Arial"/>
                      <w:sz w:val="20"/>
                      <w:szCs w:val="20"/>
                    </w:rPr>
                    <w:t xml:space="preserve">HIXXXXX: ARC Levetiracetam Control High </w:t>
                  </w:r>
                  <w:r>
                    <w:rPr>
                      <w:rFonts w:ascii="Arial" w:hAnsi="Arial" w:cs="Arial"/>
                      <w:sz w:val="20"/>
                      <w:szCs w:val="20"/>
                    </w:rPr>
                    <w:t>(Level 2 in URT)</w:t>
                  </w:r>
                </w:p>
                <w:p w:rsidR="007E3228" w:rsidRPr="00B4769C" w:rsidRDefault="007E3228" w:rsidP="0042759E">
                  <w:pPr>
                    <w:jc w:val="left"/>
                    <w:rPr>
                      <w:rFonts w:ascii="Arial" w:hAnsi="Arial" w:cs="Arial"/>
                      <w:sz w:val="20"/>
                      <w:szCs w:val="20"/>
                    </w:rPr>
                  </w:pPr>
                </w:p>
                <w:p w:rsidR="007E3228" w:rsidRPr="00B4769C" w:rsidRDefault="007E3228" w:rsidP="0042759E">
                  <w:pPr>
                    <w:jc w:val="left"/>
                    <w:rPr>
                      <w:rFonts w:ascii="Arial" w:hAnsi="Arial" w:cs="Arial"/>
                      <w:sz w:val="20"/>
                      <w:szCs w:val="20"/>
                    </w:rPr>
                  </w:pPr>
                  <w:r w:rsidRPr="00B4769C">
                    <w:rPr>
                      <w:rFonts w:ascii="Arial" w:hAnsi="Arial" w:cs="Arial"/>
                      <w:sz w:val="20"/>
                      <w:szCs w:val="20"/>
                    </w:rPr>
                    <w:t>BHO</w:t>
                  </w:r>
                  <w:r w:rsidR="00FE40F1">
                    <w:rPr>
                      <w:rFonts w:ascii="Arial" w:hAnsi="Arial" w:cs="Arial"/>
                      <w:sz w:val="20"/>
                      <w:szCs w:val="20"/>
                    </w:rPr>
                    <w:t>BLOXXXX: Stanbio TDM B-hydrox</w:t>
                  </w:r>
                  <w:r w:rsidRPr="00B4769C">
                    <w:rPr>
                      <w:rFonts w:ascii="Arial" w:hAnsi="Arial" w:cs="Arial"/>
                      <w:sz w:val="20"/>
                      <w:szCs w:val="20"/>
                    </w:rPr>
                    <w:t>ybutyrate Low</w:t>
                  </w:r>
                  <w:r w:rsidR="00FE40F1">
                    <w:rPr>
                      <w:rFonts w:ascii="Arial" w:hAnsi="Arial" w:cs="Arial"/>
                      <w:sz w:val="20"/>
                      <w:szCs w:val="20"/>
                    </w:rPr>
                    <w:t xml:space="preserve"> (Level 1 in URT)</w:t>
                  </w:r>
                </w:p>
                <w:p w:rsidR="007E3228" w:rsidRPr="00B4769C" w:rsidRDefault="007E3228" w:rsidP="0042759E">
                  <w:pPr>
                    <w:jc w:val="left"/>
                    <w:rPr>
                      <w:rFonts w:ascii="Arial" w:hAnsi="Arial" w:cs="Arial"/>
                      <w:sz w:val="20"/>
                      <w:szCs w:val="20"/>
                    </w:rPr>
                  </w:pPr>
                  <w:r w:rsidRPr="00B4769C">
                    <w:rPr>
                      <w:rFonts w:ascii="Arial" w:hAnsi="Arial" w:cs="Arial"/>
                      <w:sz w:val="20"/>
                      <w:szCs w:val="20"/>
                    </w:rPr>
                    <w:t>BHO</w:t>
                  </w:r>
                  <w:r w:rsidR="00FE40F1">
                    <w:rPr>
                      <w:rFonts w:ascii="Arial" w:hAnsi="Arial" w:cs="Arial"/>
                      <w:sz w:val="20"/>
                      <w:szCs w:val="20"/>
                    </w:rPr>
                    <w:t>BHIGHXXXXX: Stanbio TDM B-hydrox</w:t>
                  </w:r>
                  <w:r w:rsidRPr="00B4769C">
                    <w:rPr>
                      <w:rFonts w:ascii="Arial" w:hAnsi="Arial" w:cs="Arial"/>
                      <w:sz w:val="20"/>
                      <w:szCs w:val="20"/>
                    </w:rPr>
                    <w:t>ybutyrate High</w:t>
                  </w:r>
                  <w:r w:rsidR="00FE40F1">
                    <w:rPr>
                      <w:rFonts w:ascii="Arial" w:hAnsi="Arial" w:cs="Arial"/>
                      <w:sz w:val="20"/>
                      <w:szCs w:val="20"/>
                    </w:rPr>
                    <w:t xml:space="preserve"> (Level 2 in URT)</w:t>
                  </w:r>
                </w:p>
                <w:p w:rsidR="007E3228" w:rsidRPr="00B4769C" w:rsidRDefault="007E3228" w:rsidP="0042759E">
                  <w:pPr>
                    <w:jc w:val="left"/>
                    <w:rPr>
                      <w:rFonts w:ascii="Arial" w:hAnsi="Arial" w:cs="Arial"/>
                      <w:sz w:val="20"/>
                      <w:szCs w:val="20"/>
                    </w:rPr>
                  </w:pPr>
                </w:p>
                <w:p w:rsidR="007E3228" w:rsidRPr="00B4769C" w:rsidRDefault="007E3228" w:rsidP="0042759E">
                  <w:pPr>
                    <w:jc w:val="left"/>
                    <w:rPr>
                      <w:rFonts w:ascii="Arial" w:hAnsi="Arial" w:cs="Arial"/>
                      <w:sz w:val="20"/>
                      <w:szCs w:val="20"/>
                    </w:rPr>
                  </w:pPr>
                  <w:r w:rsidRPr="00B4769C">
                    <w:rPr>
                      <w:rFonts w:ascii="Arial" w:hAnsi="Arial" w:cs="Arial"/>
                      <w:sz w:val="20"/>
                      <w:szCs w:val="20"/>
                    </w:rPr>
                    <w:t>TOPLOXXXXX: ARC Topiramate Control Low</w:t>
                  </w:r>
                  <w:r w:rsidR="00FE40F1">
                    <w:rPr>
                      <w:rFonts w:ascii="Arial" w:hAnsi="Arial" w:cs="Arial"/>
                      <w:sz w:val="20"/>
                      <w:szCs w:val="20"/>
                    </w:rPr>
                    <w:t xml:space="preserve"> (Level 1 in URT)</w:t>
                  </w:r>
                </w:p>
                <w:p w:rsidR="007E3228" w:rsidRPr="00B4769C" w:rsidRDefault="007E3228" w:rsidP="0042759E">
                  <w:pPr>
                    <w:jc w:val="left"/>
                    <w:rPr>
                      <w:rFonts w:ascii="Arial" w:hAnsi="Arial" w:cs="Arial"/>
                      <w:sz w:val="20"/>
                      <w:szCs w:val="20"/>
                    </w:rPr>
                  </w:pPr>
                  <w:r w:rsidRPr="00B4769C">
                    <w:rPr>
                      <w:rFonts w:ascii="Arial" w:hAnsi="Arial" w:cs="Arial"/>
                      <w:sz w:val="20"/>
                      <w:szCs w:val="20"/>
                    </w:rPr>
                    <w:t>TOPMEDXXXX</w:t>
                  </w:r>
                  <w:r w:rsidR="00FE40F1">
                    <w:rPr>
                      <w:rFonts w:ascii="Arial" w:hAnsi="Arial" w:cs="Arial"/>
                      <w:sz w:val="20"/>
                      <w:szCs w:val="20"/>
                    </w:rPr>
                    <w:t>X</w:t>
                  </w:r>
                  <w:r w:rsidRPr="00B4769C">
                    <w:rPr>
                      <w:rFonts w:ascii="Arial" w:hAnsi="Arial" w:cs="Arial"/>
                      <w:sz w:val="20"/>
                      <w:szCs w:val="20"/>
                    </w:rPr>
                    <w:t xml:space="preserve">: ARC Topiramate Control Medium </w:t>
                  </w:r>
                  <w:r w:rsidR="00FE40F1">
                    <w:rPr>
                      <w:rFonts w:ascii="Arial" w:hAnsi="Arial" w:cs="Arial"/>
                      <w:sz w:val="20"/>
                      <w:szCs w:val="20"/>
                    </w:rPr>
                    <w:t>(Level 2 in URT)</w:t>
                  </w:r>
                </w:p>
                <w:p w:rsidR="007E3228" w:rsidRPr="00B4769C" w:rsidRDefault="007E3228" w:rsidP="0042759E">
                  <w:pPr>
                    <w:jc w:val="left"/>
                    <w:rPr>
                      <w:rFonts w:ascii="Arial" w:hAnsi="Arial" w:cs="Arial"/>
                      <w:sz w:val="20"/>
                      <w:szCs w:val="20"/>
                    </w:rPr>
                  </w:pPr>
                </w:p>
                <w:p w:rsidR="007E3228" w:rsidRPr="00B4769C" w:rsidRDefault="007E3228" w:rsidP="0042759E">
                  <w:pPr>
                    <w:jc w:val="left"/>
                    <w:rPr>
                      <w:rFonts w:ascii="Arial" w:hAnsi="Arial" w:cs="Arial"/>
                      <w:sz w:val="20"/>
                      <w:szCs w:val="20"/>
                    </w:rPr>
                  </w:pPr>
                  <w:r w:rsidRPr="00B4769C">
                    <w:rPr>
                      <w:rFonts w:ascii="Arial" w:hAnsi="Arial" w:cs="Arial"/>
                      <w:sz w:val="20"/>
                      <w:szCs w:val="20"/>
                    </w:rPr>
                    <w:t>LAMLOXXXXX: ARC Lamotrigine Control Low</w:t>
                  </w:r>
                  <w:r w:rsidR="00FE40F1">
                    <w:rPr>
                      <w:rFonts w:ascii="Arial" w:hAnsi="Arial" w:cs="Arial"/>
                      <w:sz w:val="20"/>
                      <w:szCs w:val="20"/>
                    </w:rPr>
                    <w:t xml:space="preserve"> (Level 1 in URT)</w:t>
                  </w:r>
                </w:p>
                <w:p w:rsidR="001A5AA8" w:rsidRPr="00B4769C" w:rsidRDefault="007E3228" w:rsidP="0042759E">
                  <w:pPr>
                    <w:jc w:val="left"/>
                    <w:rPr>
                      <w:rFonts w:ascii="Arial" w:hAnsi="Arial" w:cs="Arial"/>
                      <w:sz w:val="20"/>
                      <w:szCs w:val="20"/>
                    </w:rPr>
                  </w:pPr>
                  <w:r w:rsidRPr="00B4769C">
                    <w:rPr>
                      <w:rFonts w:ascii="Arial" w:hAnsi="Arial" w:cs="Arial"/>
                      <w:sz w:val="20"/>
                      <w:szCs w:val="20"/>
                    </w:rPr>
                    <w:t>LAMMEDXXXX: ARC Lamotrigine Control Medium</w:t>
                  </w:r>
                  <w:r w:rsidR="00FE40F1">
                    <w:rPr>
                      <w:rFonts w:ascii="Arial" w:hAnsi="Arial" w:cs="Arial"/>
                      <w:sz w:val="20"/>
                      <w:szCs w:val="20"/>
                    </w:rPr>
                    <w:t xml:space="preserve"> (Level 2 in URT)</w:t>
                  </w:r>
                </w:p>
              </w:tc>
            </w:tr>
            <w:tr w:rsidR="00877298" w:rsidRPr="00B4769C" w:rsidTr="00CE4F9D">
              <w:trPr>
                <w:trHeight w:val="144"/>
              </w:trPr>
              <w:tc>
                <w:tcPr>
                  <w:tcW w:w="597" w:type="dxa"/>
                </w:tcPr>
                <w:p w:rsidR="00877298" w:rsidRPr="00B4769C" w:rsidRDefault="009104FC" w:rsidP="0042759E">
                  <w:pPr>
                    <w:jc w:val="left"/>
                    <w:rPr>
                      <w:rFonts w:ascii="Arial" w:hAnsi="Arial" w:cs="Arial"/>
                      <w:sz w:val="20"/>
                      <w:szCs w:val="20"/>
                    </w:rPr>
                  </w:pPr>
                  <w:r w:rsidRPr="00B4769C">
                    <w:rPr>
                      <w:rFonts w:ascii="Arial" w:hAnsi="Arial" w:cs="Arial"/>
                      <w:sz w:val="20"/>
                      <w:szCs w:val="20"/>
                    </w:rPr>
                    <w:t>8</w:t>
                  </w:r>
                </w:p>
              </w:tc>
              <w:tc>
                <w:tcPr>
                  <w:tcW w:w="8292" w:type="dxa"/>
                </w:tcPr>
                <w:p w:rsidR="00877298" w:rsidRPr="00B4769C" w:rsidRDefault="001A5AA8" w:rsidP="0042759E">
                  <w:pPr>
                    <w:jc w:val="left"/>
                    <w:rPr>
                      <w:rFonts w:ascii="Arial" w:hAnsi="Arial" w:cs="Arial"/>
                      <w:sz w:val="20"/>
                      <w:szCs w:val="20"/>
                    </w:rPr>
                  </w:pPr>
                  <w:r w:rsidRPr="00B4769C">
                    <w:rPr>
                      <w:rFonts w:ascii="Arial" w:hAnsi="Arial" w:cs="Arial"/>
                      <w:sz w:val="20"/>
                      <w:szCs w:val="20"/>
                    </w:rPr>
                    <w:t>Select Other from the product drop down box</w:t>
                  </w:r>
                </w:p>
              </w:tc>
            </w:tr>
            <w:tr w:rsidR="009104FC" w:rsidRPr="00B4769C" w:rsidTr="00CE4F9D">
              <w:trPr>
                <w:trHeight w:val="144"/>
              </w:trPr>
              <w:tc>
                <w:tcPr>
                  <w:tcW w:w="597" w:type="dxa"/>
                </w:tcPr>
                <w:p w:rsidR="009104FC" w:rsidRPr="00B4769C" w:rsidRDefault="009104FC" w:rsidP="0042759E">
                  <w:pPr>
                    <w:jc w:val="left"/>
                    <w:rPr>
                      <w:rFonts w:ascii="Arial" w:hAnsi="Arial" w:cs="Arial"/>
                      <w:sz w:val="20"/>
                      <w:szCs w:val="20"/>
                    </w:rPr>
                  </w:pPr>
                  <w:r w:rsidRPr="00B4769C">
                    <w:rPr>
                      <w:rFonts w:ascii="Arial" w:hAnsi="Arial" w:cs="Arial"/>
                      <w:sz w:val="20"/>
                      <w:szCs w:val="20"/>
                    </w:rPr>
                    <w:t>9</w:t>
                  </w:r>
                </w:p>
              </w:tc>
              <w:tc>
                <w:tcPr>
                  <w:tcW w:w="8292" w:type="dxa"/>
                </w:tcPr>
                <w:p w:rsidR="009104FC" w:rsidRPr="00B4769C" w:rsidRDefault="009104FC" w:rsidP="0042759E">
                  <w:pPr>
                    <w:jc w:val="left"/>
                    <w:rPr>
                      <w:rFonts w:ascii="Arial" w:hAnsi="Arial" w:cs="Arial"/>
                      <w:sz w:val="20"/>
                      <w:szCs w:val="20"/>
                    </w:rPr>
                  </w:pPr>
                  <w:r w:rsidRPr="00B4769C">
                    <w:rPr>
                      <w:rFonts w:ascii="Arial" w:hAnsi="Arial" w:cs="Arial"/>
                      <w:sz w:val="20"/>
                      <w:szCs w:val="20"/>
                    </w:rPr>
                    <w:t>Select the correct lot number from the ‘lot’ drop down box</w:t>
                  </w:r>
                  <w:r w:rsidR="001A5AA8" w:rsidRPr="00B4769C">
                    <w:rPr>
                      <w:rFonts w:ascii="Arial" w:hAnsi="Arial" w:cs="Arial"/>
                      <w:sz w:val="20"/>
                      <w:szCs w:val="20"/>
                    </w:rPr>
                    <w:t xml:space="preserve"> (not required.  Any lot may be chosen and the box unchecked for ‘print level’.)</w:t>
                  </w:r>
                </w:p>
              </w:tc>
            </w:tr>
            <w:tr w:rsidR="009104FC" w:rsidRPr="00B4769C" w:rsidTr="00CE4F9D">
              <w:trPr>
                <w:trHeight w:val="144"/>
              </w:trPr>
              <w:tc>
                <w:tcPr>
                  <w:tcW w:w="597" w:type="dxa"/>
                </w:tcPr>
                <w:p w:rsidR="009104FC" w:rsidRPr="00B4769C" w:rsidRDefault="009104FC" w:rsidP="0042759E">
                  <w:pPr>
                    <w:jc w:val="left"/>
                    <w:rPr>
                      <w:rFonts w:ascii="Arial" w:hAnsi="Arial" w:cs="Arial"/>
                      <w:sz w:val="20"/>
                      <w:szCs w:val="20"/>
                    </w:rPr>
                  </w:pPr>
                  <w:r w:rsidRPr="00B4769C">
                    <w:rPr>
                      <w:rFonts w:ascii="Arial" w:hAnsi="Arial" w:cs="Arial"/>
                      <w:sz w:val="20"/>
                      <w:szCs w:val="20"/>
                    </w:rPr>
                    <w:t>10</w:t>
                  </w:r>
                </w:p>
              </w:tc>
              <w:tc>
                <w:tcPr>
                  <w:tcW w:w="8292" w:type="dxa"/>
                </w:tcPr>
                <w:p w:rsidR="009104FC" w:rsidRPr="00B4769C" w:rsidRDefault="009104FC" w:rsidP="0042759E">
                  <w:pPr>
                    <w:jc w:val="left"/>
                    <w:rPr>
                      <w:rFonts w:ascii="Arial" w:hAnsi="Arial" w:cs="Arial"/>
                      <w:sz w:val="20"/>
                      <w:szCs w:val="20"/>
                    </w:rPr>
                  </w:pPr>
                  <w:r w:rsidRPr="00B4769C">
                    <w:rPr>
                      <w:rFonts w:ascii="Arial" w:hAnsi="Arial" w:cs="Arial"/>
                      <w:sz w:val="20"/>
                      <w:szCs w:val="20"/>
                    </w:rPr>
                    <w:t xml:space="preserve">Make sure ‘print lot’ and ‘print level’ boxes are </w:t>
                  </w:r>
                  <w:r w:rsidR="001A5AA8" w:rsidRPr="00B4769C">
                    <w:rPr>
                      <w:rFonts w:ascii="Arial" w:hAnsi="Arial" w:cs="Arial"/>
                      <w:sz w:val="20"/>
                      <w:szCs w:val="20"/>
                    </w:rPr>
                    <w:t xml:space="preserve">NOT </w:t>
                  </w:r>
                  <w:r w:rsidRPr="00B4769C">
                    <w:rPr>
                      <w:rFonts w:ascii="Arial" w:hAnsi="Arial" w:cs="Arial"/>
                      <w:sz w:val="20"/>
                      <w:szCs w:val="20"/>
                    </w:rPr>
                    <w:t xml:space="preserve">checked. </w:t>
                  </w:r>
                </w:p>
              </w:tc>
            </w:tr>
            <w:tr w:rsidR="009104FC" w:rsidRPr="00B4769C" w:rsidTr="00CE4F9D">
              <w:trPr>
                <w:trHeight w:val="144"/>
              </w:trPr>
              <w:tc>
                <w:tcPr>
                  <w:tcW w:w="597" w:type="dxa"/>
                </w:tcPr>
                <w:p w:rsidR="009104FC" w:rsidRPr="00B4769C" w:rsidRDefault="009104FC" w:rsidP="0042759E">
                  <w:pPr>
                    <w:jc w:val="left"/>
                    <w:rPr>
                      <w:rFonts w:ascii="Arial" w:hAnsi="Arial" w:cs="Arial"/>
                      <w:sz w:val="20"/>
                      <w:szCs w:val="20"/>
                    </w:rPr>
                  </w:pPr>
                  <w:r w:rsidRPr="00B4769C">
                    <w:rPr>
                      <w:rFonts w:ascii="Arial" w:hAnsi="Arial" w:cs="Arial"/>
                      <w:sz w:val="20"/>
                      <w:szCs w:val="20"/>
                    </w:rPr>
                    <w:t>11</w:t>
                  </w:r>
                </w:p>
              </w:tc>
              <w:tc>
                <w:tcPr>
                  <w:tcW w:w="8292" w:type="dxa"/>
                </w:tcPr>
                <w:p w:rsidR="009104FC" w:rsidRPr="00B4769C" w:rsidRDefault="0069514C" w:rsidP="0042759E">
                  <w:pPr>
                    <w:jc w:val="left"/>
                    <w:rPr>
                      <w:rFonts w:ascii="Arial" w:hAnsi="Arial" w:cs="Arial"/>
                      <w:sz w:val="20"/>
                      <w:szCs w:val="20"/>
                    </w:rPr>
                  </w:pPr>
                  <w:r w:rsidRPr="00B4769C">
                    <w:rPr>
                      <w:rFonts w:ascii="Arial" w:hAnsi="Arial" w:cs="Arial"/>
                      <w:sz w:val="20"/>
                      <w:szCs w:val="20"/>
                    </w:rPr>
                    <w:t xml:space="preserve">Output type </w:t>
                  </w:r>
                  <w:r w:rsidRPr="00B4769C">
                    <w:rPr>
                      <w:rFonts w:ascii="Arial" w:hAnsi="Arial" w:cs="Arial"/>
                      <w:b/>
                      <w:sz w:val="20"/>
                      <w:szCs w:val="20"/>
                    </w:rPr>
                    <w:t xml:space="preserve">5260 </w:t>
                  </w:r>
                  <w:r w:rsidRPr="00B4769C">
                    <w:rPr>
                      <w:rFonts w:ascii="Arial" w:hAnsi="Arial" w:cs="Arial"/>
                      <w:sz w:val="20"/>
                      <w:szCs w:val="20"/>
                    </w:rPr>
                    <w:t>– 30 Labels per sheet</w:t>
                  </w:r>
                </w:p>
              </w:tc>
            </w:tr>
            <w:tr w:rsidR="009104FC" w:rsidRPr="00B4769C" w:rsidTr="00CE4F9D">
              <w:trPr>
                <w:trHeight w:val="144"/>
              </w:trPr>
              <w:tc>
                <w:tcPr>
                  <w:tcW w:w="597" w:type="dxa"/>
                </w:tcPr>
                <w:p w:rsidR="009104FC" w:rsidRPr="00B4769C" w:rsidRDefault="009104FC" w:rsidP="0042759E">
                  <w:pPr>
                    <w:jc w:val="left"/>
                    <w:rPr>
                      <w:rFonts w:ascii="Arial" w:hAnsi="Arial" w:cs="Arial"/>
                      <w:sz w:val="20"/>
                      <w:szCs w:val="20"/>
                    </w:rPr>
                  </w:pPr>
                  <w:r w:rsidRPr="00B4769C">
                    <w:rPr>
                      <w:rFonts w:ascii="Arial" w:hAnsi="Arial" w:cs="Arial"/>
                      <w:sz w:val="20"/>
                      <w:szCs w:val="20"/>
                    </w:rPr>
                    <w:t>12</w:t>
                  </w:r>
                </w:p>
              </w:tc>
              <w:tc>
                <w:tcPr>
                  <w:tcW w:w="8292" w:type="dxa"/>
                </w:tcPr>
                <w:p w:rsidR="009104FC" w:rsidRPr="00B4769C" w:rsidRDefault="0069514C" w:rsidP="0042759E">
                  <w:pPr>
                    <w:jc w:val="left"/>
                    <w:rPr>
                      <w:rFonts w:ascii="Arial" w:hAnsi="Arial" w:cs="Arial"/>
                      <w:sz w:val="20"/>
                      <w:szCs w:val="20"/>
                    </w:rPr>
                  </w:pPr>
                  <w:r w:rsidRPr="00B4769C">
                    <w:rPr>
                      <w:rFonts w:ascii="Arial" w:hAnsi="Arial" w:cs="Arial"/>
                      <w:sz w:val="20"/>
                      <w:szCs w:val="20"/>
                    </w:rPr>
                    <w:t>Click generate barcode and click OK when pop-up appears</w:t>
                  </w:r>
                </w:p>
              </w:tc>
            </w:tr>
            <w:tr w:rsidR="0069514C" w:rsidRPr="00B4769C" w:rsidTr="00CE4F9D">
              <w:trPr>
                <w:trHeight w:val="144"/>
              </w:trPr>
              <w:tc>
                <w:tcPr>
                  <w:tcW w:w="597" w:type="dxa"/>
                </w:tcPr>
                <w:p w:rsidR="0069514C" w:rsidRPr="00B4769C" w:rsidRDefault="0069514C" w:rsidP="0042759E">
                  <w:pPr>
                    <w:jc w:val="left"/>
                    <w:rPr>
                      <w:rFonts w:ascii="Arial" w:hAnsi="Arial" w:cs="Arial"/>
                      <w:sz w:val="20"/>
                      <w:szCs w:val="20"/>
                    </w:rPr>
                  </w:pPr>
                  <w:r w:rsidRPr="00B4769C">
                    <w:rPr>
                      <w:rFonts w:ascii="Arial" w:hAnsi="Arial" w:cs="Arial"/>
                      <w:sz w:val="20"/>
                      <w:szCs w:val="20"/>
                    </w:rPr>
                    <w:t>13</w:t>
                  </w:r>
                </w:p>
              </w:tc>
              <w:tc>
                <w:tcPr>
                  <w:tcW w:w="8292" w:type="dxa"/>
                </w:tcPr>
                <w:p w:rsidR="0069514C" w:rsidRPr="00B4769C" w:rsidRDefault="0069514C" w:rsidP="0042759E">
                  <w:pPr>
                    <w:jc w:val="left"/>
                    <w:rPr>
                      <w:rFonts w:ascii="Arial" w:hAnsi="Arial" w:cs="Arial"/>
                      <w:sz w:val="20"/>
                      <w:szCs w:val="20"/>
                    </w:rPr>
                  </w:pPr>
                  <w:r w:rsidRPr="00B4769C">
                    <w:rPr>
                      <w:rFonts w:ascii="Arial" w:hAnsi="Arial" w:cs="Arial"/>
                      <w:sz w:val="20"/>
                      <w:szCs w:val="20"/>
                    </w:rPr>
                    <w:t xml:space="preserve">The </w:t>
                  </w:r>
                  <w:r w:rsidRPr="00B4769C">
                    <w:rPr>
                      <w:rFonts w:ascii="Arial" w:hAnsi="Arial" w:cs="Arial"/>
                      <w:b/>
                      <w:sz w:val="20"/>
                      <w:szCs w:val="20"/>
                    </w:rPr>
                    <w:t xml:space="preserve">File Download </w:t>
                  </w:r>
                  <w:r w:rsidR="00481547" w:rsidRPr="00B4769C">
                    <w:rPr>
                      <w:rFonts w:ascii="Arial" w:hAnsi="Arial" w:cs="Arial"/>
                      <w:sz w:val="20"/>
                      <w:szCs w:val="20"/>
                    </w:rPr>
                    <w:t xml:space="preserve">box will appear.  Click ‘Open’ </w:t>
                  </w:r>
                  <w:r w:rsidRPr="00B4769C">
                    <w:rPr>
                      <w:rFonts w:ascii="Arial" w:hAnsi="Arial" w:cs="Arial"/>
                      <w:sz w:val="20"/>
                      <w:szCs w:val="20"/>
                    </w:rPr>
                    <w:t>and the labels will open in Adobe Acrobat format.</w:t>
                  </w:r>
                </w:p>
              </w:tc>
            </w:tr>
            <w:tr w:rsidR="0069514C" w:rsidRPr="00B4769C" w:rsidTr="00CE4F9D">
              <w:trPr>
                <w:trHeight w:val="144"/>
              </w:trPr>
              <w:tc>
                <w:tcPr>
                  <w:tcW w:w="597" w:type="dxa"/>
                </w:tcPr>
                <w:p w:rsidR="0069514C" w:rsidRPr="00B4769C" w:rsidRDefault="0069514C" w:rsidP="0042759E">
                  <w:pPr>
                    <w:jc w:val="left"/>
                    <w:rPr>
                      <w:rFonts w:ascii="Arial" w:hAnsi="Arial" w:cs="Arial"/>
                      <w:sz w:val="20"/>
                      <w:szCs w:val="20"/>
                    </w:rPr>
                  </w:pPr>
                  <w:r w:rsidRPr="00B4769C">
                    <w:rPr>
                      <w:rFonts w:ascii="Arial" w:hAnsi="Arial" w:cs="Arial"/>
                      <w:sz w:val="20"/>
                      <w:szCs w:val="20"/>
                    </w:rPr>
                    <w:t>14</w:t>
                  </w:r>
                </w:p>
              </w:tc>
              <w:tc>
                <w:tcPr>
                  <w:tcW w:w="8292" w:type="dxa"/>
                </w:tcPr>
                <w:p w:rsidR="0069514C" w:rsidRPr="00B4769C" w:rsidRDefault="0069514C" w:rsidP="0042759E">
                  <w:pPr>
                    <w:jc w:val="left"/>
                    <w:rPr>
                      <w:rFonts w:ascii="Arial" w:hAnsi="Arial" w:cs="Arial"/>
                      <w:sz w:val="20"/>
                      <w:szCs w:val="20"/>
                    </w:rPr>
                  </w:pPr>
                  <w:r w:rsidRPr="00B4769C">
                    <w:rPr>
                      <w:rFonts w:ascii="Arial" w:hAnsi="Arial" w:cs="Arial"/>
                      <w:sz w:val="20"/>
                      <w:szCs w:val="20"/>
                    </w:rPr>
                    <w:t xml:space="preserve">Click </w:t>
                  </w:r>
                  <w:r w:rsidRPr="00B4769C">
                    <w:rPr>
                      <w:rFonts w:ascii="Arial" w:hAnsi="Arial" w:cs="Arial"/>
                      <w:b/>
                      <w:sz w:val="20"/>
                      <w:szCs w:val="20"/>
                    </w:rPr>
                    <w:t xml:space="preserve">File </w:t>
                  </w:r>
                  <w:r w:rsidRPr="00B4769C">
                    <w:rPr>
                      <w:rFonts w:ascii="Arial" w:hAnsi="Arial" w:cs="Arial"/>
                      <w:sz w:val="20"/>
                      <w:szCs w:val="20"/>
                    </w:rPr>
                    <w:t xml:space="preserve">and </w:t>
                  </w:r>
                  <w:r w:rsidRPr="00B4769C">
                    <w:rPr>
                      <w:rFonts w:ascii="Arial" w:hAnsi="Arial" w:cs="Arial"/>
                      <w:b/>
                      <w:sz w:val="20"/>
                      <w:szCs w:val="20"/>
                    </w:rPr>
                    <w:t>Print</w:t>
                  </w:r>
                  <w:r w:rsidRPr="00B4769C">
                    <w:rPr>
                      <w:rFonts w:ascii="Arial" w:hAnsi="Arial" w:cs="Arial"/>
                      <w:sz w:val="20"/>
                      <w:szCs w:val="20"/>
                    </w:rPr>
                    <w:t>.  Make sure the page scaling is ‘none.’</w:t>
                  </w:r>
                </w:p>
              </w:tc>
            </w:tr>
            <w:tr w:rsidR="00FE40F1" w:rsidRPr="00B4769C" w:rsidTr="00CE4F9D">
              <w:trPr>
                <w:trHeight w:val="144"/>
              </w:trPr>
              <w:tc>
                <w:tcPr>
                  <w:tcW w:w="597" w:type="dxa"/>
                </w:tcPr>
                <w:p w:rsidR="00FE40F1" w:rsidRPr="00B4769C" w:rsidRDefault="00FE40F1" w:rsidP="0042759E">
                  <w:pPr>
                    <w:jc w:val="left"/>
                    <w:rPr>
                      <w:rFonts w:ascii="Arial" w:hAnsi="Arial" w:cs="Arial"/>
                      <w:sz w:val="20"/>
                      <w:szCs w:val="20"/>
                    </w:rPr>
                  </w:pPr>
                  <w:r>
                    <w:rPr>
                      <w:rFonts w:ascii="Arial" w:hAnsi="Arial" w:cs="Arial"/>
                      <w:sz w:val="20"/>
                      <w:szCs w:val="20"/>
                    </w:rPr>
                    <w:t>15</w:t>
                  </w:r>
                </w:p>
              </w:tc>
              <w:tc>
                <w:tcPr>
                  <w:tcW w:w="8292" w:type="dxa"/>
                </w:tcPr>
                <w:p w:rsidR="00FE40F1" w:rsidRPr="00B4769C" w:rsidRDefault="00FE40F1" w:rsidP="0042759E">
                  <w:pPr>
                    <w:jc w:val="left"/>
                    <w:rPr>
                      <w:rFonts w:ascii="Arial" w:hAnsi="Arial" w:cs="Arial"/>
                      <w:sz w:val="20"/>
                      <w:szCs w:val="20"/>
                    </w:rPr>
                  </w:pPr>
                  <w:r>
                    <w:rPr>
                      <w:rFonts w:ascii="Arial" w:hAnsi="Arial" w:cs="Arial"/>
                      <w:sz w:val="20"/>
                      <w:szCs w:val="20"/>
                    </w:rPr>
                    <w:t>Print on regular paper, cut out a barcode, and affix it to a false bottom tube.  The same false bottom tube may be used for the duration of the lot number.</w:t>
                  </w:r>
                </w:p>
              </w:tc>
            </w:tr>
            <w:tr w:rsidR="00FE40F1" w:rsidRPr="00B4769C" w:rsidTr="00CE4F9D">
              <w:trPr>
                <w:trHeight w:val="144"/>
              </w:trPr>
              <w:tc>
                <w:tcPr>
                  <w:tcW w:w="597" w:type="dxa"/>
                </w:tcPr>
                <w:p w:rsidR="00FE40F1" w:rsidRDefault="00FE40F1" w:rsidP="0042759E">
                  <w:pPr>
                    <w:jc w:val="left"/>
                    <w:rPr>
                      <w:rFonts w:ascii="Arial" w:hAnsi="Arial" w:cs="Arial"/>
                      <w:sz w:val="20"/>
                      <w:szCs w:val="20"/>
                    </w:rPr>
                  </w:pPr>
                  <w:r>
                    <w:rPr>
                      <w:rFonts w:ascii="Arial" w:hAnsi="Arial" w:cs="Arial"/>
                      <w:sz w:val="20"/>
                      <w:szCs w:val="20"/>
                    </w:rPr>
                    <w:t>16</w:t>
                  </w:r>
                </w:p>
              </w:tc>
              <w:tc>
                <w:tcPr>
                  <w:tcW w:w="8292" w:type="dxa"/>
                </w:tcPr>
                <w:p w:rsidR="00FE40F1" w:rsidRDefault="00FE40F1" w:rsidP="0042759E">
                  <w:pPr>
                    <w:jc w:val="left"/>
                    <w:rPr>
                      <w:rFonts w:ascii="Arial" w:hAnsi="Arial" w:cs="Arial"/>
                      <w:sz w:val="20"/>
                      <w:szCs w:val="20"/>
                    </w:rPr>
                  </w:pPr>
                  <w:r>
                    <w:rPr>
                      <w:rFonts w:ascii="Arial" w:hAnsi="Arial" w:cs="Arial"/>
                      <w:sz w:val="20"/>
                      <w:szCs w:val="20"/>
                    </w:rPr>
                    <w:t xml:space="preserve">Ensure the barcode is configured in Abbott Architect software according to </w:t>
                  </w:r>
                  <w:hyperlink r:id="rId20" w:history="1">
                    <w:r w:rsidRPr="00FE40F1">
                      <w:rPr>
                        <w:rStyle w:val="Hyperlink"/>
                        <w:rFonts w:ascii="Arial" w:hAnsi="Arial" w:cs="Arial"/>
                        <w:sz w:val="20"/>
                        <w:szCs w:val="20"/>
                      </w:rPr>
                      <w:t>Operations Manual</w:t>
                    </w:r>
                  </w:hyperlink>
                  <w:r>
                    <w:rPr>
                      <w:rFonts w:ascii="Arial" w:hAnsi="Arial" w:cs="Arial"/>
                      <w:sz w:val="20"/>
                      <w:szCs w:val="20"/>
                    </w:rPr>
                    <w:t xml:space="preserve"> instructions.</w:t>
                  </w:r>
                </w:p>
              </w:tc>
            </w:tr>
          </w:tbl>
          <w:p w:rsidR="00877298" w:rsidRPr="00B4769C" w:rsidRDefault="00877298" w:rsidP="00877298">
            <w:pPr>
              <w:pStyle w:val="HTMLAddress"/>
              <w:rPr>
                <w:rFonts w:ascii="Arial" w:hAnsi="Arial" w:cs="Arial"/>
                <w:sz w:val="20"/>
                <w:lang w:eastAsia="ja-JP"/>
              </w:rPr>
            </w:pPr>
          </w:p>
        </w:tc>
      </w:tr>
      <w:tr w:rsidR="001E0767" w:rsidTr="00BC79F8">
        <w:trPr>
          <w:gridAfter w:val="1"/>
          <w:wAfter w:w="7628" w:type="dxa"/>
          <w:cantSplit/>
        </w:trPr>
        <w:tc>
          <w:tcPr>
            <w:tcW w:w="1682" w:type="dxa"/>
            <w:tcBorders>
              <w:top w:val="single" w:sz="18" w:space="0" w:color="A6A6A6" w:themeColor="background1" w:themeShade="A6"/>
              <w:bottom w:val="single" w:sz="18" w:space="0" w:color="A6A6A6" w:themeColor="background1" w:themeShade="A6"/>
            </w:tcBorders>
          </w:tcPr>
          <w:p w:rsidR="001E0767" w:rsidRDefault="001E0767" w:rsidP="0069514C">
            <w:pPr>
              <w:jc w:val="left"/>
              <w:rPr>
                <w:rFonts w:ascii="Arial" w:hAnsi="Arial" w:cs="Arial"/>
                <w:b/>
                <w:bCs/>
                <w:color w:val="0000FF"/>
                <w:sz w:val="20"/>
              </w:rPr>
            </w:pPr>
            <w:bookmarkStart w:id="16" w:name="Quality"/>
            <w:r>
              <w:rPr>
                <w:rFonts w:ascii="Arial" w:hAnsi="Arial" w:cs="Arial"/>
                <w:b/>
                <w:bCs/>
                <w:color w:val="0000FF"/>
                <w:sz w:val="20"/>
              </w:rPr>
              <w:lastRenderedPageBreak/>
              <w:t xml:space="preserve">Quality </w:t>
            </w:r>
            <w:bookmarkEnd w:id="16"/>
            <w:r>
              <w:rPr>
                <w:rFonts w:ascii="Arial" w:hAnsi="Arial" w:cs="Arial"/>
                <w:b/>
                <w:bCs/>
                <w:color w:val="0000FF"/>
                <w:sz w:val="20"/>
              </w:rPr>
              <w:t>Control</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 xml:space="preserve">QC assessment is required on each method each day of patient testing. Refer to the procedure </w:t>
            </w:r>
            <w:hyperlink r:id="rId21" w:history="1">
              <w:r w:rsidRPr="00B4769C">
                <w:rPr>
                  <w:rStyle w:val="Hyperlink"/>
                  <w:rFonts w:ascii="Arial" w:hAnsi="Arial" w:cs="Arial"/>
                  <w:sz w:val="20"/>
                  <w:lang w:eastAsia="ja-JP"/>
                </w:rPr>
                <w:t>CH 2.18 Westgard Rules in Chemistry</w:t>
              </w:r>
            </w:hyperlink>
            <w:r w:rsidRPr="00B4769C">
              <w:rPr>
                <w:rFonts w:ascii="Arial" w:hAnsi="Arial" w:cs="Arial"/>
                <w:sz w:val="20"/>
                <w:lang w:eastAsia="ja-JP"/>
              </w:rPr>
              <w:t xml:space="preserve"> and the individual assay procedures for specific information on Quality Control frequency, materials and handling, requirements, and response codes.</w:t>
            </w:r>
          </w:p>
          <w:p w:rsidR="001E0767" w:rsidRPr="00B4769C" w:rsidRDefault="001E0767" w:rsidP="001E0767">
            <w:pPr>
              <w:pStyle w:val="HTMLAddress"/>
              <w:rPr>
                <w:rFonts w:ascii="Arial" w:hAnsi="Arial" w:cs="Arial"/>
                <w:sz w:val="20"/>
                <w:lang w:eastAsia="ja-JP"/>
              </w:rPr>
            </w:pPr>
          </w:p>
          <w:p w:rsidR="001E0767" w:rsidRPr="00B4769C" w:rsidRDefault="001E0767" w:rsidP="001E0767">
            <w:pPr>
              <w:jc w:val="left"/>
              <w:rPr>
                <w:rFonts w:ascii="Arial" w:hAnsi="Arial" w:cs="Arial"/>
                <w:b/>
                <w:color w:val="FF0000"/>
                <w:sz w:val="20"/>
                <w:szCs w:val="20"/>
              </w:rPr>
            </w:pPr>
            <w:r w:rsidRPr="00B4769C">
              <w:rPr>
                <w:rFonts w:ascii="Arial" w:hAnsi="Arial" w:cs="Arial"/>
                <w:b/>
                <w:color w:val="FF0000"/>
                <w:sz w:val="20"/>
                <w:szCs w:val="20"/>
              </w:rPr>
              <w:t>Do not load or run patients until QC has been entered into URT and reviewed, and all rule failures have been resolved, per CAP Regulations.</w:t>
            </w:r>
          </w:p>
          <w:p w:rsidR="001E0767" w:rsidRPr="00B4769C" w:rsidRDefault="001E0767" w:rsidP="001E0767">
            <w:pPr>
              <w:pStyle w:val="HTMLAddress"/>
              <w:autoSpaceDE w:val="0"/>
              <w:autoSpaceDN w:val="0"/>
              <w:adjustRightInd w:val="0"/>
              <w:rPr>
                <w:rFonts w:ascii="Arial" w:hAnsi="Arial" w:cs="Arial"/>
                <w:b/>
                <w:bCs/>
                <w:color w:val="003894"/>
                <w:sz w:val="20"/>
              </w:rPr>
            </w:pPr>
          </w:p>
          <w:p w:rsidR="001E0767" w:rsidRPr="00B4769C" w:rsidRDefault="001E0767" w:rsidP="001E0767">
            <w:pPr>
              <w:pStyle w:val="HTMLAddress"/>
              <w:autoSpaceDE w:val="0"/>
              <w:autoSpaceDN w:val="0"/>
              <w:adjustRightInd w:val="0"/>
              <w:rPr>
                <w:rFonts w:ascii="Arial" w:hAnsi="Arial" w:cs="Arial"/>
                <w:sz w:val="20"/>
                <w:lang w:eastAsia="ja-JP"/>
              </w:rPr>
            </w:pPr>
            <w:r w:rsidRPr="00B4769C">
              <w:rPr>
                <w:rFonts w:ascii="Arial" w:hAnsi="Arial" w:cs="Arial"/>
                <w:sz w:val="20"/>
                <w:lang w:eastAsia="ja-JP"/>
              </w:rPr>
              <w:t>QC is performed after all PMs and all replacements of critical components of the analyzer to ensure optimum performance.</w:t>
            </w:r>
          </w:p>
          <w:p w:rsidR="001E0767" w:rsidRPr="00B4769C" w:rsidRDefault="001E0767" w:rsidP="00877298">
            <w:pPr>
              <w:jc w:val="left"/>
              <w:rPr>
                <w:rFonts w:ascii="Arial" w:hAnsi="Arial" w:cs="Arial"/>
                <w:sz w:val="20"/>
                <w:szCs w:val="20"/>
              </w:rPr>
            </w:pPr>
          </w:p>
        </w:tc>
      </w:tr>
      <w:tr w:rsidR="001E0767" w:rsidTr="00BC79F8">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1E0767" w:rsidRDefault="001E0767" w:rsidP="003C41A9">
            <w:pPr>
              <w:jc w:val="left"/>
              <w:rPr>
                <w:rFonts w:ascii="Arial" w:hAnsi="Arial" w:cs="Arial"/>
                <w:b/>
                <w:bCs/>
                <w:color w:val="0000FF"/>
                <w:sz w:val="20"/>
              </w:rPr>
            </w:pPr>
            <w:bookmarkStart w:id="17" w:name="Addingnewlotqc"/>
            <w:r>
              <w:rPr>
                <w:rFonts w:ascii="Arial" w:hAnsi="Arial" w:cs="Arial"/>
                <w:b/>
                <w:bCs/>
                <w:color w:val="0000FF"/>
                <w:sz w:val="20"/>
              </w:rPr>
              <w:t>Adding new lots of QC</w:t>
            </w:r>
            <w:bookmarkEnd w:id="17"/>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To add a new lot of QC complete the following:</w:t>
            </w:r>
          </w:p>
          <w:p w:rsidR="001E0767" w:rsidRPr="00B4769C" w:rsidRDefault="00BC79F8" w:rsidP="001E0767">
            <w:pPr>
              <w:pStyle w:val="HTMLAddress"/>
              <w:numPr>
                <w:ilvl w:val="0"/>
                <w:numId w:val="31"/>
              </w:numPr>
              <w:rPr>
                <w:rFonts w:ascii="Arial" w:hAnsi="Arial" w:cs="Arial"/>
                <w:sz w:val="20"/>
                <w:lang w:eastAsia="ja-JP"/>
              </w:rPr>
            </w:pPr>
            <w:r>
              <w:rPr>
                <w:rFonts w:ascii="Arial" w:hAnsi="Arial" w:cs="Arial"/>
                <w:sz w:val="20"/>
                <w:lang w:eastAsia="ja-JP"/>
              </w:rPr>
              <w:t xml:space="preserve">Select </w:t>
            </w:r>
            <w:r w:rsidR="001E0767" w:rsidRPr="00B4769C">
              <w:rPr>
                <w:rFonts w:ascii="Arial" w:hAnsi="Arial" w:cs="Arial"/>
                <w:sz w:val="20"/>
                <w:lang w:eastAsia="ja-JP"/>
              </w:rPr>
              <w:t xml:space="preserve">System </w:t>
            </w:r>
            <w:r w:rsidR="001E0767" w:rsidRPr="00B4769C">
              <w:rPr>
                <w:rFonts w:ascii="Arial" w:hAnsi="Arial" w:cs="Arial"/>
                <w:sz w:val="20"/>
                <w:lang w:eastAsia="ja-JP"/>
              </w:rPr>
              <w:sym w:font="Wingdings" w:char="F0E0"/>
            </w:r>
            <w:r w:rsidR="001E0767" w:rsidRPr="00B4769C">
              <w:rPr>
                <w:rFonts w:ascii="Arial" w:hAnsi="Arial" w:cs="Arial"/>
                <w:sz w:val="20"/>
                <w:lang w:eastAsia="ja-JP"/>
              </w:rPr>
              <w:t xml:space="preserve"> Configuration</w:t>
            </w:r>
          </w:p>
          <w:p w:rsidR="001E0767" w:rsidRPr="00B4769C" w:rsidRDefault="00BC79F8" w:rsidP="001E0767">
            <w:pPr>
              <w:pStyle w:val="HTMLAddress"/>
              <w:numPr>
                <w:ilvl w:val="0"/>
                <w:numId w:val="31"/>
              </w:numPr>
              <w:rPr>
                <w:rFonts w:ascii="Arial" w:hAnsi="Arial" w:cs="Arial"/>
                <w:sz w:val="20"/>
                <w:lang w:eastAsia="ja-JP"/>
              </w:rPr>
            </w:pPr>
            <w:r>
              <w:rPr>
                <w:rFonts w:ascii="Arial" w:hAnsi="Arial" w:cs="Arial"/>
                <w:sz w:val="20"/>
                <w:lang w:eastAsia="ja-JP"/>
              </w:rPr>
              <w:t>Select QC/</w:t>
            </w:r>
            <w:r w:rsidR="001E0767" w:rsidRPr="00B4769C">
              <w:rPr>
                <w:rFonts w:ascii="Arial" w:hAnsi="Arial" w:cs="Arial"/>
                <w:sz w:val="20"/>
                <w:lang w:eastAsia="ja-JP"/>
              </w:rPr>
              <w:t>Cal Settings</w:t>
            </w:r>
          </w:p>
          <w:p w:rsidR="001E0767" w:rsidRPr="00B4769C" w:rsidRDefault="00BC79F8" w:rsidP="001E0767">
            <w:pPr>
              <w:pStyle w:val="HTMLAddress"/>
              <w:numPr>
                <w:ilvl w:val="0"/>
                <w:numId w:val="31"/>
              </w:numPr>
              <w:rPr>
                <w:rFonts w:ascii="Arial" w:hAnsi="Arial" w:cs="Arial"/>
                <w:sz w:val="20"/>
                <w:lang w:eastAsia="ja-JP"/>
              </w:rPr>
            </w:pPr>
            <w:r>
              <w:rPr>
                <w:rFonts w:ascii="Arial" w:hAnsi="Arial" w:cs="Arial"/>
                <w:sz w:val="20"/>
                <w:lang w:eastAsia="ja-JP"/>
              </w:rPr>
              <w:t xml:space="preserve">Select </w:t>
            </w:r>
            <w:r w:rsidR="001E0767" w:rsidRPr="00B4769C">
              <w:rPr>
                <w:rFonts w:ascii="Arial" w:hAnsi="Arial" w:cs="Arial"/>
                <w:sz w:val="20"/>
                <w:lang w:eastAsia="ja-JP"/>
              </w:rPr>
              <w:t xml:space="preserve">QC Multiconstituent </w:t>
            </w:r>
          </w:p>
          <w:p w:rsidR="001E0767" w:rsidRPr="00B4769C" w:rsidRDefault="001E0767" w:rsidP="001E0767">
            <w:pPr>
              <w:pStyle w:val="HTMLAddress"/>
              <w:numPr>
                <w:ilvl w:val="0"/>
                <w:numId w:val="31"/>
              </w:numPr>
              <w:rPr>
                <w:rFonts w:ascii="Arial" w:hAnsi="Arial" w:cs="Arial"/>
                <w:sz w:val="20"/>
                <w:lang w:eastAsia="ja-JP"/>
              </w:rPr>
            </w:pPr>
            <w:r w:rsidRPr="00B4769C">
              <w:rPr>
                <w:rFonts w:ascii="Arial" w:hAnsi="Arial" w:cs="Arial"/>
                <w:sz w:val="20"/>
                <w:lang w:eastAsia="ja-JP"/>
              </w:rPr>
              <w:t xml:space="preserve">Click on the correct QC material </w:t>
            </w:r>
          </w:p>
          <w:p w:rsidR="001E0767" w:rsidRPr="00B4769C" w:rsidRDefault="00BC79F8" w:rsidP="001E0767">
            <w:pPr>
              <w:pStyle w:val="HTMLAddress"/>
              <w:numPr>
                <w:ilvl w:val="0"/>
                <w:numId w:val="31"/>
              </w:numPr>
              <w:rPr>
                <w:rFonts w:ascii="Arial" w:hAnsi="Arial" w:cs="Arial"/>
                <w:sz w:val="20"/>
                <w:lang w:eastAsia="ja-JP"/>
              </w:rPr>
            </w:pPr>
            <w:r>
              <w:rPr>
                <w:rFonts w:ascii="Arial" w:hAnsi="Arial" w:cs="Arial"/>
                <w:sz w:val="20"/>
                <w:lang w:eastAsia="ja-JP"/>
              </w:rPr>
              <w:t xml:space="preserve">Select </w:t>
            </w:r>
            <w:r w:rsidR="001E0767" w:rsidRPr="00B4769C">
              <w:rPr>
                <w:rFonts w:ascii="Arial" w:hAnsi="Arial" w:cs="Arial"/>
                <w:sz w:val="20"/>
                <w:lang w:eastAsia="ja-JP"/>
              </w:rPr>
              <w:t>F6 Configure</w:t>
            </w:r>
          </w:p>
          <w:p w:rsidR="001E0767" w:rsidRPr="00B4769C" w:rsidRDefault="001E0767" w:rsidP="001E0767">
            <w:pPr>
              <w:pStyle w:val="HTMLAddress"/>
              <w:numPr>
                <w:ilvl w:val="0"/>
                <w:numId w:val="31"/>
              </w:numPr>
              <w:rPr>
                <w:rFonts w:ascii="Arial" w:hAnsi="Arial" w:cs="Arial"/>
                <w:sz w:val="20"/>
                <w:lang w:eastAsia="ja-JP"/>
              </w:rPr>
            </w:pPr>
            <w:r w:rsidRPr="00B4769C">
              <w:rPr>
                <w:rFonts w:ascii="Arial" w:hAnsi="Arial" w:cs="Arial"/>
                <w:sz w:val="20"/>
                <w:lang w:eastAsia="ja-JP"/>
              </w:rPr>
              <w:t>Lot Number: Click the drop down box and choose New Lot</w:t>
            </w:r>
          </w:p>
          <w:p w:rsidR="001E0767" w:rsidRPr="00B4769C" w:rsidRDefault="00BC79F8" w:rsidP="001E0767">
            <w:pPr>
              <w:pStyle w:val="HTMLAddress"/>
              <w:numPr>
                <w:ilvl w:val="0"/>
                <w:numId w:val="31"/>
              </w:numPr>
              <w:rPr>
                <w:rFonts w:ascii="Arial" w:hAnsi="Arial" w:cs="Arial"/>
                <w:sz w:val="20"/>
                <w:lang w:eastAsia="ja-JP"/>
              </w:rPr>
            </w:pPr>
            <w:r>
              <w:rPr>
                <w:rFonts w:ascii="Arial" w:hAnsi="Arial" w:cs="Arial"/>
                <w:sz w:val="20"/>
                <w:lang w:eastAsia="ja-JP"/>
              </w:rPr>
              <w:t>Lot Number: Type</w:t>
            </w:r>
            <w:r w:rsidR="001E0767" w:rsidRPr="00B4769C">
              <w:rPr>
                <w:rFonts w:ascii="Arial" w:hAnsi="Arial" w:cs="Arial"/>
                <w:sz w:val="20"/>
                <w:lang w:eastAsia="ja-JP"/>
              </w:rPr>
              <w:t xml:space="preserve"> the Master Lot number (ends with a “0”)</w:t>
            </w:r>
          </w:p>
          <w:p w:rsidR="00BC79F8" w:rsidRDefault="00BC79F8" w:rsidP="001E0767">
            <w:pPr>
              <w:pStyle w:val="HTMLAddress"/>
              <w:numPr>
                <w:ilvl w:val="0"/>
                <w:numId w:val="31"/>
              </w:numPr>
              <w:rPr>
                <w:rFonts w:ascii="Arial" w:hAnsi="Arial" w:cs="Arial"/>
                <w:sz w:val="20"/>
                <w:lang w:eastAsia="ja-JP"/>
              </w:rPr>
            </w:pPr>
            <w:r>
              <w:rPr>
                <w:rFonts w:ascii="Arial" w:hAnsi="Arial" w:cs="Arial"/>
                <w:sz w:val="20"/>
                <w:lang w:eastAsia="ja-JP"/>
              </w:rPr>
              <w:t>Select Level</w:t>
            </w:r>
          </w:p>
          <w:p w:rsidR="001E0767" w:rsidRPr="00B4769C" w:rsidRDefault="001E0767" w:rsidP="001E0767">
            <w:pPr>
              <w:pStyle w:val="HTMLAddress"/>
              <w:numPr>
                <w:ilvl w:val="0"/>
                <w:numId w:val="31"/>
              </w:numPr>
              <w:rPr>
                <w:rFonts w:ascii="Arial" w:hAnsi="Arial" w:cs="Arial"/>
                <w:sz w:val="20"/>
                <w:lang w:eastAsia="ja-JP"/>
              </w:rPr>
            </w:pPr>
            <w:r w:rsidRPr="00B4769C">
              <w:rPr>
                <w:rFonts w:ascii="Arial" w:hAnsi="Arial" w:cs="Arial"/>
                <w:sz w:val="20"/>
                <w:lang w:eastAsia="ja-JP"/>
              </w:rPr>
              <w:t>Expiration date: Enter the Master Expiration date</w:t>
            </w:r>
          </w:p>
          <w:p w:rsidR="001E0767" w:rsidRPr="00B4769C" w:rsidRDefault="001E0767" w:rsidP="001E0767">
            <w:pPr>
              <w:pStyle w:val="HTMLAddress"/>
              <w:numPr>
                <w:ilvl w:val="0"/>
                <w:numId w:val="31"/>
              </w:numPr>
              <w:rPr>
                <w:rFonts w:ascii="Arial" w:hAnsi="Arial" w:cs="Arial"/>
                <w:sz w:val="20"/>
                <w:lang w:eastAsia="ja-JP"/>
              </w:rPr>
            </w:pPr>
            <w:r w:rsidRPr="00B4769C">
              <w:rPr>
                <w:rFonts w:ascii="Arial" w:hAnsi="Arial" w:cs="Arial"/>
                <w:sz w:val="20"/>
                <w:lang w:eastAsia="ja-JP"/>
              </w:rPr>
              <w:t>Highlight all the assays by clicking on them</w:t>
            </w:r>
          </w:p>
          <w:p w:rsidR="001E0767" w:rsidRPr="00B4769C" w:rsidRDefault="001E0767" w:rsidP="001E0767">
            <w:pPr>
              <w:pStyle w:val="HTMLAddress"/>
              <w:numPr>
                <w:ilvl w:val="0"/>
                <w:numId w:val="31"/>
              </w:numPr>
              <w:rPr>
                <w:rFonts w:ascii="Arial" w:hAnsi="Arial" w:cs="Arial"/>
                <w:sz w:val="20"/>
                <w:lang w:eastAsia="ja-JP"/>
              </w:rPr>
            </w:pPr>
            <w:r w:rsidRPr="00B4769C">
              <w:rPr>
                <w:rFonts w:ascii="Arial" w:hAnsi="Arial" w:cs="Arial"/>
                <w:sz w:val="20"/>
                <w:lang w:eastAsia="ja-JP"/>
              </w:rPr>
              <w:t>Click Define Data</w:t>
            </w:r>
          </w:p>
          <w:p w:rsidR="001E0767" w:rsidRDefault="001E0767" w:rsidP="00BC79F8">
            <w:pPr>
              <w:pStyle w:val="ListParagraph"/>
              <w:numPr>
                <w:ilvl w:val="0"/>
                <w:numId w:val="31"/>
              </w:numPr>
              <w:jc w:val="left"/>
              <w:rPr>
                <w:rFonts w:ascii="Arial" w:hAnsi="Arial" w:cs="Arial"/>
                <w:sz w:val="20"/>
                <w:szCs w:val="20"/>
                <w:lang w:eastAsia="ja-JP"/>
              </w:rPr>
            </w:pPr>
            <w:r w:rsidRPr="00BC79F8">
              <w:rPr>
                <w:rFonts w:ascii="Arial" w:hAnsi="Arial" w:cs="Arial"/>
                <w:sz w:val="20"/>
                <w:szCs w:val="20"/>
                <w:lang w:eastAsia="ja-JP"/>
              </w:rPr>
              <w:t>Click ok: Do not enter any data here.  All ranges are in URT and should not be in instrument.  Enter past the error displayed by the Architect.</w:t>
            </w:r>
          </w:p>
          <w:p w:rsidR="00BC79F8" w:rsidRPr="00BC79F8" w:rsidRDefault="00BC79F8" w:rsidP="00BC79F8">
            <w:pPr>
              <w:pStyle w:val="ListParagraph"/>
              <w:numPr>
                <w:ilvl w:val="0"/>
                <w:numId w:val="31"/>
              </w:numPr>
              <w:jc w:val="left"/>
              <w:rPr>
                <w:rFonts w:ascii="Arial" w:hAnsi="Arial" w:cs="Arial"/>
                <w:sz w:val="20"/>
                <w:szCs w:val="20"/>
                <w:lang w:eastAsia="ja-JP"/>
              </w:rPr>
            </w:pPr>
            <w:r>
              <w:rPr>
                <w:rFonts w:ascii="Arial" w:hAnsi="Arial" w:cs="Arial"/>
                <w:sz w:val="20"/>
                <w:szCs w:val="20"/>
                <w:lang w:eastAsia="ja-JP"/>
              </w:rPr>
              <w:t>Repeat for additional levels of QC, starting with step 8 as the master lot number has already been configured.</w:t>
            </w:r>
          </w:p>
          <w:p w:rsidR="001E0767" w:rsidRPr="00B4769C" w:rsidRDefault="001E0767" w:rsidP="001E0767">
            <w:pPr>
              <w:jc w:val="left"/>
              <w:rPr>
                <w:rFonts w:ascii="Arial" w:hAnsi="Arial" w:cs="Arial"/>
                <w:sz w:val="20"/>
                <w:szCs w:val="20"/>
              </w:rPr>
            </w:pPr>
          </w:p>
        </w:tc>
      </w:tr>
      <w:tr w:rsidR="001E0767" w:rsidTr="00BC79F8">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18" w:name="Configuringqcbarcode"/>
            <w:r>
              <w:rPr>
                <w:rFonts w:ascii="Arial" w:hAnsi="Arial" w:cs="Arial"/>
                <w:b/>
                <w:bCs/>
                <w:color w:val="0000FF"/>
                <w:sz w:val="20"/>
              </w:rPr>
              <w:t xml:space="preserve">Configuring </w:t>
            </w:r>
            <w:bookmarkEnd w:id="18"/>
            <w:r>
              <w:rPr>
                <w:rFonts w:ascii="Arial" w:hAnsi="Arial" w:cs="Arial"/>
                <w:b/>
                <w:bCs/>
                <w:color w:val="0000FF"/>
                <w:sz w:val="20"/>
              </w:rPr>
              <w:t>QC barcodes on the C4000</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jc w:val="left"/>
              <w:rPr>
                <w:rFonts w:ascii="Arial" w:hAnsi="Arial" w:cs="Arial"/>
                <w:sz w:val="20"/>
                <w:szCs w:val="20"/>
              </w:rPr>
            </w:pPr>
            <w:r w:rsidRPr="00B4769C">
              <w:rPr>
                <w:rFonts w:ascii="Arial" w:hAnsi="Arial" w:cs="Arial"/>
                <w:sz w:val="20"/>
                <w:szCs w:val="20"/>
              </w:rPr>
              <w:t>Once a new barcode is made for QC do the following steps:</w:t>
            </w:r>
          </w:p>
          <w:p w:rsidR="001E0767" w:rsidRPr="00B4769C" w:rsidRDefault="007A29ED" w:rsidP="001E0767">
            <w:pPr>
              <w:pStyle w:val="ListParagraph"/>
              <w:numPr>
                <w:ilvl w:val="0"/>
                <w:numId w:val="26"/>
              </w:numPr>
              <w:jc w:val="left"/>
              <w:rPr>
                <w:rFonts w:ascii="Arial" w:hAnsi="Arial" w:cs="Arial"/>
                <w:sz w:val="20"/>
                <w:szCs w:val="20"/>
              </w:rPr>
            </w:pPr>
            <w:r>
              <w:rPr>
                <w:rFonts w:ascii="Arial" w:hAnsi="Arial" w:cs="Arial"/>
                <w:sz w:val="20"/>
                <w:szCs w:val="20"/>
              </w:rPr>
              <w:t>Select System</w:t>
            </w:r>
          </w:p>
          <w:p w:rsidR="001E0767" w:rsidRPr="00B4769C" w:rsidRDefault="007A29ED" w:rsidP="001E0767">
            <w:pPr>
              <w:pStyle w:val="ListParagraph"/>
              <w:numPr>
                <w:ilvl w:val="0"/>
                <w:numId w:val="26"/>
              </w:numPr>
              <w:jc w:val="left"/>
              <w:rPr>
                <w:rFonts w:ascii="Arial" w:hAnsi="Arial" w:cs="Arial"/>
                <w:sz w:val="20"/>
                <w:szCs w:val="20"/>
              </w:rPr>
            </w:pPr>
            <w:r>
              <w:rPr>
                <w:rFonts w:ascii="Arial" w:hAnsi="Arial" w:cs="Arial"/>
                <w:sz w:val="20"/>
                <w:szCs w:val="20"/>
              </w:rPr>
              <w:t xml:space="preserve">Select </w:t>
            </w:r>
            <w:r w:rsidR="001E0767" w:rsidRPr="00B4769C">
              <w:rPr>
                <w:rFonts w:ascii="Arial" w:hAnsi="Arial" w:cs="Arial"/>
                <w:sz w:val="20"/>
                <w:szCs w:val="20"/>
              </w:rPr>
              <w:t>Configuration</w:t>
            </w:r>
          </w:p>
          <w:p w:rsidR="001E0767" w:rsidRPr="00B4769C" w:rsidRDefault="007A29ED" w:rsidP="001E0767">
            <w:pPr>
              <w:pStyle w:val="ListParagraph"/>
              <w:numPr>
                <w:ilvl w:val="0"/>
                <w:numId w:val="26"/>
              </w:numPr>
              <w:jc w:val="left"/>
              <w:rPr>
                <w:rFonts w:ascii="Arial" w:hAnsi="Arial" w:cs="Arial"/>
                <w:sz w:val="20"/>
                <w:szCs w:val="20"/>
              </w:rPr>
            </w:pPr>
            <w:r>
              <w:rPr>
                <w:rFonts w:ascii="Arial" w:hAnsi="Arial" w:cs="Arial"/>
                <w:sz w:val="20"/>
                <w:szCs w:val="20"/>
              </w:rPr>
              <w:t>Select QC/C</w:t>
            </w:r>
            <w:r w:rsidR="001E0767" w:rsidRPr="00B4769C">
              <w:rPr>
                <w:rFonts w:ascii="Arial" w:hAnsi="Arial" w:cs="Arial"/>
                <w:sz w:val="20"/>
                <w:szCs w:val="20"/>
              </w:rPr>
              <w:t>al settings</w:t>
            </w:r>
          </w:p>
          <w:p w:rsidR="001E0767" w:rsidRPr="00B4769C" w:rsidRDefault="007A29ED" w:rsidP="001E0767">
            <w:pPr>
              <w:pStyle w:val="ListParagraph"/>
              <w:numPr>
                <w:ilvl w:val="0"/>
                <w:numId w:val="26"/>
              </w:numPr>
              <w:jc w:val="left"/>
              <w:rPr>
                <w:rFonts w:ascii="Arial" w:hAnsi="Arial" w:cs="Arial"/>
                <w:sz w:val="20"/>
                <w:szCs w:val="20"/>
              </w:rPr>
            </w:pPr>
            <w:r>
              <w:rPr>
                <w:rFonts w:ascii="Arial" w:hAnsi="Arial" w:cs="Arial"/>
                <w:sz w:val="20"/>
                <w:szCs w:val="20"/>
              </w:rPr>
              <w:t xml:space="preserve">Select </w:t>
            </w:r>
            <w:r w:rsidR="001E0767" w:rsidRPr="00B4769C">
              <w:rPr>
                <w:rFonts w:ascii="Arial" w:hAnsi="Arial" w:cs="Arial"/>
                <w:sz w:val="20"/>
                <w:szCs w:val="20"/>
              </w:rPr>
              <w:t>Multiconstituent Barcode SID</w:t>
            </w:r>
          </w:p>
          <w:p w:rsidR="001E0767" w:rsidRPr="00B4769C" w:rsidRDefault="001E0767" w:rsidP="001E0767">
            <w:pPr>
              <w:pStyle w:val="ListParagraph"/>
              <w:numPr>
                <w:ilvl w:val="0"/>
                <w:numId w:val="26"/>
              </w:numPr>
              <w:jc w:val="left"/>
              <w:rPr>
                <w:rFonts w:ascii="Arial" w:hAnsi="Arial" w:cs="Arial"/>
                <w:sz w:val="20"/>
                <w:szCs w:val="20"/>
              </w:rPr>
            </w:pPr>
            <w:r w:rsidRPr="00B4769C">
              <w:rPr>
                <w:rFonts w:ascii="Arial" w:hAnsi="Arial" w:cs="Arial"/>
                <w:sz w:val="20"/>
                <w:szCs w:val="20"/>
              </w:rPr>
              <w:t xml:space="preserve">F6 configure </w:t>
            </w:r>
          </w:p>
          <w:p w:rsidR="001E0767" w:rsidRPr="00B4769C" w:rsidRDefault="001E0767" w:rsidP="001E0767">
            <w:pPr>
              <w:pStyle w:val="ListParagraph"/>
              <w:numPr>
                <w:ilvl w:val="0"/>
                <w:numId w:val="26"/>
              </w:numPr>
              <w:jc w:val="left"/>
              <w:rPr>
                <w:rFonts w:ascii="Arial" w:hAnsi="Arial" w:cs="Arial"/>
                <w:sz w:val="20"/>
                <w:szCs w:val="20"/>
              </w:rPr>
            </w:pPr>
            <w:r w:rsidRPr="00B4769C">
              <w:rPr>
                <w:rFonts w:ascii="Arial" w:hAnsi="Arial" w:cs="Arial"/>
                <w:sz w:val="20"/>
                <w:szCs w:val="20"/>
              </w:rPr>
              <w:t>Click on the old barcode that is being replaced</w:t>
            </w:r>
          </w:p>
          <w:p w:rsidR="001E0767" w:rsidRPr="00B4769C" w:rsidRDefault="001E0767" w:rsidP="001E0767">
            <w:pPr>
              <w:pStyle w:val="ListParagraph"/>
              <w:numPr>
                <w:ilvl w:val="0"/>
                <w:numId w:val="26"/>
              </w:numPr>
              <w:jc w:val="left"/>
              <w:rPr>
                <w:rFonts w:ascii="Arial" w:hAnsi="Arial" w:cs="Arial"/>
                <w:sz w:val="20"/>
                <w:szCs w:val="20"/>
              </w:rPr>
            </w:pPr>
            <w:r w:rsidRPr="00B4769C">
              <w:rPr>
                <w:rFonts w:ascii="Arial" w:hAnsi="Arial" w:cs="Arial"/>
                <w:sz w:val="20"/>
                <w:szCs w:val="20"/>
              </w:rPr>
              <w:t xml:space="preserve">Name: </w:t>
            </w:r>
            <w:r w:rsidR="007A29ED">
              <w:rPr>
                <w:rFonts w:ascii="Arial" w:hAnsi="Arial" w:cs="Arial"/>
                <w:sz w:val="20"/>
                <w:szCs w:val="20"/>
              </w:rPr>
              <w:t>Type the</w:t>
            </w:r>
            <w:r w:rsidRPr="00B4769C">
              <w:rPr>
                <w:rFonts w:ascii="Arial" w:hAnsi="Arial" w:cs="Arial"/>
                <w:sz w:val="20"/>
                <w:szCs w:val="20"/>
              </w:rPr>
              <w:t xml:space="preserve"> new barcode name</w:t>
            </w:r>
            <w:r w:rsidR="007A29ED">
              <w:rPr>
                <w:rFonts w:ascii="Arial" w:hAnsi="Arial" w:cs="Arial"/>
                <w:sz w:val="20"/>
                <w:szCs w:val="20"/>
              </w:rPr>
              <w:t>, ensuring capital letters match the barcode.  Alternatively, you may scan the barcode.  You may need to turn caps lock OFF to get the entered value to match the barcode.</w:t>
            </w:r>
          </w:p>
          <w:p w:rsidR="00BC79F8" w:rsidRDefault="001E0767" w:rsidP="001E0767">
            <w:pPr>
              <w:pStyle w:val="ListParagraph"/>
              <w:numPr>
                <w:ilvl w:val="0"/>
                <w:numId w:val="26"/>
              </w:numPr>
              <w:jc w:val="left"/>
              <w:rPr>
                <w:rFonts w:ascii="Arial" w:hAnsi="Arial" w:cs="Arial"/>
                <w:sz w:val="20"/>
                <w:szCs w:val="20"/>
              </w:rPr>
            </w:pPr>
            <w:r w:rsidRPr="00B4769C">
              <w:rPr>
                <w:rFonts w:ascii="Arial" w:hAnsi="Arial" w:cs="Arial"/>
                <w:sz w:val="20"/>
                <w:szCs w:val="20"/>
              </w:rPr>
              <w:t>Lot: click on dropdown box, click on the correct lot</w:t>
            </w:r>
            <w:r w:rsidR="007A29ED">
              <w:rPr>
                <w:rFonts w:ascii="Arial" w:hAnsi="Arial" w:cs="Arial"/>
                <w:sz w:val="20"/>
                <w:szCs w:val="20"/>
              </w:rPr>
              <w:t xml:space="preserve"> and correct level of QC</w:t>
            </w:r>
          </w:p>
          <w:p w:rsidR="00BC79F8" w:rsidRDefault="00BC79F8" w:rsidP="001E0767">
            <w:pPr>
              <w:pStyle w:val="ListParagraph"/>
              <w:numPr>
                <w:ilvl w:val="0"/>
                <w:numId w:val="26"/>
              </w:numPr>
              <w:jc w:val="left"/>
              <w:rPr>
                <w:rFonts w:ascii="Arial" w:hAnsi="Arial" w:cs="Arial"/>
                <w:sz w:val="20"/>
                <w:szCs w:val="20"/>
              </w:rPr>
            </w:pPr>
            <w:r>
              <w:rPr>
                <w:rFonts w:ascii="Arial" w:hAnsi="Arial" w:cs="Arial"/>
                <w:sz w:val="20"/>
                <w:szCs w:val="20"/>
              </w:rPr>
              <w:t>Select Add</w:t>
            </w:r>
          </w:p>
          <w:p w:rsidR="00BC79F8" w:rsidRDefault="00BC79F8" w:rsidP="001E0767">
            <w:pPr>
              <w:pStyle w:val="ListParagraph"/>
              <w:numPr>
                <w:ilvl w:val="0"/>
                <w:numId w:val="26"/>
              </w:numPr>
              <w:jc w:val="left"/>
              <w:rPr>
                <w:rFonts w:ascii="Arial" w:hAnsi="Arial" w:cs="Arial"/>
                <w:sz w:val="20"/>
                <w:szCs w:val="20"/>
              </w:rPr>
            </w:pPr>
            <w:r>
              <w:rPr>
                <w:rFonts w:ascii="Arial" w:hAnsi="Arial" w:cs="Arial"/>
                <w:sz w:val="20"/>
                <w:szCs w:val="20"/>
              </w:rPr>
              <w:t>Enter additional barcodes starting with step 6 as needed.</w:t>
            </w:r>
          </w:p>
          <w:p w:rsidR="00BC79F8" w:rsidRDefault="00BC79F8" w:rsidP="001E0767">
            <w:pPr>
              <w:pStyle w:val="ListParagraph"/>
              <w:numPr>
                <w:ilvl w:val="0"/>
                <w:numId w:val="26"/>
              </w:numPr>
              <w:jc w:val="left"/>
              <w:rPr>
                <w:rFonts w:ascii="Arial" w:hAnsi="Arial" w:cs="Arial"/>
                <w:sz w:val="20"/>
                <w:szCs w:val="20"/>
              </w:rPr>
            </w:pPr>
            <w:r>
              <w:rPr>
                <w:rFonts w:ascii="Arial" w:hAnsi="Arial" w:cs="Arial"/>
                <w:sz w:val="20"/>
                <w:szCs w:val="20"/>
              </w:rPr>
              <w:t>Select Done when finished.</w:t>
            </w:r>
          </w:p>
          <w:p w:rsidR="001E0767" w:rsidRPr="00B4769C" w:rsidRDefault="001E0767" w:rsidP="001E0767">
            <w:pPr>
              <w:pStyle w:val="ListParagraph"/>
              <w:jc w:val="left"/>
              <w:rPr>
                <w:rFonts w:ascii="Arial" w:hAnsi="Arial" w:cs="Arial"/>
                <w:sz w:val="20"/>
                <w:szCs w:val="20"/>
              </w:rPr>
            </w:pPr>
          </w:p>
        </w:tc>
      </w:tr>
      <w:tr w:rsidR="00F676F0" w:rsidTr="00BC79F8">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860B9E" w:rsidRDefault="00860B9E" w:rsidP="001E0767">
            <w:pPr>
              <w:jc w:val="left"/>
              <w:rPr>
                <w:rFonts w:ascii="Arial" w:hAnsi="Arial" w:cs="Arial"/>
                <w:b/>
                <w:bCs/>
                <w:color w:val="0000FF"/>
                <w:sz w:val="20"/>
              </w:rPr>
            </w:pPr>
            <w:bookmarkStart w:id="19" w:name="DailyStartup"/>
            <w:r>
              <w:rPr>
                <w:rFonts w:ascii="Arial" w:hAnsi="Arial" w:cs="Arial"/>
                <w:b/>
                <w:bCs/>
                <w:color w:val="0000FF"/>
                <w:sz w:val="20"/>
              </w:rPr>
              <w:t xml:space="preserve">Daily Startup </w:t>
            </w:r>
          </w:p>
          <w:bookmarkEnd w:id="19"/>
          <w:p w:rsidR="00860B9E" w:rsidRDefault="00860B9E" w:rsidP="001E0767">
            <w:pPr>
              <w:jc w:val="left"/>
              <w:rPr>
                <w:rFonts w:ascii="Arial" w:hAnsi="Arial" w:cs="Arial"/>
                <w:b/>
                <w:bCs/>
                <w:color w:val="0000FF"/>
                <w:sz w:val="20"/>
              </w:rPr>
            </w:pPr>
          </w:p>
          <w:p w:rsidR="003C41A9" w:rsidRDefault="003C41A9" w:rsidP="001E0767">
            <w:pPr>
              <w:jc w:val="left"/>
              <w:rPr>
                <w:rFonts w:ascii="Arial" w:hAnsi="Arial" w:cs="Arial"/>
                <w:b/>
                <w:bCs/>
                <w:color w:val="0000FF"/>
                <w:sz w:val="20"/>
              </w:rPr>
            </w:pPr>
          </w:p>
          <w:p w:rsidR="00860B9E" w:rsidRDefault="00860B9E" w:rsidP="001E0767">
            <w:pPr>
              <w:jc w:val="left"/>
              <w:rPr>
                <w:rFonts w:ascii="Arial" w:hAnsi="Arial" w:cs="Arial"/>
                <w:b/>
                <w:bCs/>
                <w:color w:val="0000FF"/>
                <w:sz w:val="20"/>
              </w:rPr>
            </w:pPr>
          </w:p>
          <w:p w:rsidR="00860B9E" w:rsidRDefault="00860B9E" w:rsidP="001E0767">
            <w:pPr>
              <w:jc w:val="left"/>
              <w:rPr>
                <w:rFonts w:ascii="Arial" w:hAnsi="Arial" w:cs="Arial"/>
                <w:b/>
                <w:bCs/>
                <w:color w:val="0000FF"/>
                <w:sz w:val="20"/>
              </w:rPr>
            </w:pPr>
          </w:p>
          <w:p w:rsidR="00F676F0" w:rsidRDefault="00860B9E" w:rsidP="001E0767">
            <w:pPr>
              <w:jc w:val="left"/>
              <w:rPr>
                <w:rFonts w:ascii="Arial" w:hAnsi="Arial" w:cs="Arial"/>
                <w:b/>
                <w:bCs/>
                <w:color w:val="0000FF"/>
                <w:sz w:val="20"/>
              </w:rPr>
            </w:pPr>
            <w:bookmarkStart w:id="20" w:name="Planmyday"/>
            <w:r>
              <w:rPr>
                <w:rFonts w:ascii="Arial" w:hAnsi="Arial" w:cs="Arial"/>
                <w:b/>
                <w:bCs/>
                <w:color w:val="0000FF"/>
                <w:sz w:val="20"/>
              </w:rPr>
              <w:t xml:space="preserve">Plan </w:t>
            </w:r>
            <w:bookmarkEnd w:id="20"/>
            <w:r>
              <w:rPr>
                <w:rFonts w:ascii="Arial" w:hAnsi="Arial" w:cs="Arial"/>
                <w:b/>
                <w:bCs/>
                <w:color w:val="0000FF"/>
                <w:sz w:val="20"/>
              </w:rPr>
              <w:t>My Day</w:t>
            </w:r>
          </w:p>
        </w:tc>
        <w:tc>
          <w:tcPr>
            <w:tcW w:w="9257" w:type="dxa"/>
            <w:tcBorders>
              <w:top w:val="single" w:sz="18" w:space="0" w:color="A6A6A6" w:themeColor="background1" w:themeShade="A6"/>
              <w:bottom w:val="single" w:sz="18" w:space="0" w:color="A6A6A6" w:themeColor="background1" w:themeShade="A6"/>
            </w:tcBorders>
          </w:tcPr>
          <w:p w:rsidR="00860B9E" w:rsidRPr="00B4769C" w:rsidRDefault="00860B9E" w:rsidP="00860B9E">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Plan my day is a feature on the Abbott Architect c4000, which displays consolidated information and statuses for reagent inventory, assay calibrations, supplies inventory, QC, and system maintenance. These may require operator intervention to successfully process samples uninterrupted within the user defined timeframe.</w:t>
            </w:r>
          </w:p>
          <w:p w:rsidR="00860B9E" w:rsidRPr="00B4769C" w:rsidRDefault="00860B9E" w:rsidP="00860B9E">
            <w:pPr>
              <w:autoSpaceDE w:val="0"/>
              <w:autoSpaceDN w:val="0"/>
              <w:adjustRightInd w:val="0"/>
              <w:jc w:val="left"/>
              <w:rPr>
                <w:rFonts w:ascii="Arial" w:eastAsia="HelenPro-Regular" w:hAnsi="Arial" w:cs="Arial"/>
                <w:sz w:val="20"/>
                <w:szCs w:val="20"/>
              </w:rPr>
            </w:pPr>
          </w:p>
          <w:tbl>
            <w:tblPr>
              <w:tblW w:w="90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63"/>
              <w:gridCol w:w="8039"/>
            </w:tblGrid>
            <w:tr w:rsidR="00860B9E" w:rsidRPr="00B4769C" w:rsidTr="00B4769C">
              <w:trPr>
                <w:trHeight w:val="250"/>
              </w:trPr>
              <w:tc>
                <w:tcPr>
                  <w:tcW w:w="9002" w:type="dxa"/>
                  <w:gridSpan w:val="2"/>
                </w:tcPr>
                <w:p w:rsidR="00860B9E" w:rsidRPr="00B4769C" w:rsidRDefault="00860B9E" w:rsidP="00860B9E">
                  <w:pPr>
                    <w:autoSpaceDE w:val="0"/>
                    <w:autoSpaceDN w:val="0"/>
                    <w:adjustRightInd w:val="0"/>
                    <w:jc w:val="center"/>
                    <w:rPr>
                      <w:rFonts w:ascii="Arial" w:eastAsia="HelenPro-Regular" w:hAnsi="Arial" w:cs="Arial"/>
                      <w:b/>
                      <w:sz w:val="20"/>
                      <w:szCs w:val="20"/>
                    </w:rPr>
                  </w:pPr>
                  <w:r w:rsidRPr="00B4769C">
                    <w:rPr>
                      <w:rFonts w:ascii="Arial" w:eastAsia="HelenPro-Regular" w:hAnsi="Arial" w:cs="Arial"/>
                      <w:b/>
                      <w:sz w:val="20"/>
                      <w:szCs w:val="20"/>
                    </w:rPr>
                    <w:t>How to use Plan My Day</w:t>
                  </w:r>
                </w:p>
              </w:tc>
            </w:tr>
            <w:tr w:rsidR="00860B9E" w:rsidRPr="00B4769C" w:rsidTr="00B4769C">
              <w:trPr>
                <w:trHeight w:val="250"/>
              </w:trPr>
              <w:tc>
                <w:tcPr>
                  <w:tcW w:w="963" w:type="dxa"/>
                </w:tcPr>
                <w:p w:rsidR="00860B9E" w:rsidRPr="00B4769C" w:rsidRDefault="00860B9E" w:rsidP="00860B9E">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1</w:t>
                  </w:r>
                </w:p>
              </w:tc>
              <w:tc>
                <w:tcPr>
                  <w:tcW w:w="8039" w:type="dxa"/>
                </w:tcPr>
                <w:p w:rsidR="00860B9E" w:rsidRPr="00B4769C" w:rsidRDefault="00860B9E" w:rsidP="00860B9E">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Click on Overview</w:t>
                  </w:r>
                </w:p>
              </w:tc>
            </w:tr>
            <w:tr w:rsidR="00860B9E" w:rsidRPr="00B4769C" w:rsidTr="00B4769C">
              <w:trPr>
                <w:trHeight w:val="250"/>
              </w:trPr>
              <w:tc>
                <w:tcPr>
                  <w:tcW w:w="963" w:type="dxa"/>
                </w:tcPr>
                <w:p w:rsidR="00860B9E" w:rsidRPr="00B4769C" w:rsidRDefault="00860B9E" w:rsidP="00860B9E">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2</w:t>
                  </w:r>
                </w:p>
              </w:tc>
              <w:tc>
                <w:tcPr>
                  <w:tcW w:w="8039" w:type="dxa"/>
                </w:tcPr>
                <w:p w:rsidR="00860B9E" w:rsidRPr="00B4769C" w:rsidRDefault="00860B9E" w:rsidP="00860B9E">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Click on Plan My Day</w:t>
                  </w:r>
                </w:p>
              </w:tc>
            </w:tr>
            <w:tr w:rsidR="00860B9E" w:rsidRPr="00B4769C" w:rsidTr="00B4769C">
              <w:trPr>
                <w:trHeight w:val="250"/>
              </w:trPr>
              <w:tc>
                <w:tcPr>
                  <w:tcW w:w="963" w:type="dxa"/>
                </w:tcPr>
                <w:p w:rsidR="00860B9E" w:rsidRPr="00B4769C" w:rsidRDefault="00860B9E" w:rsidP="00860B9E">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3</w:t>
                  </w:r>
                </w:p>
              </w:tc>
              <w:tc>
                <w:tcPr>
                  <w:tcW w:w="8039" w:type="dxa"/>
                </w:tcPr>
                <w:p w:rsidR="00860B9E" w:rsidRPr="00B4769C" w:rsidRDefault="00860B9E" w:rsidP="00860B9E">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Change time to be 23 hour</w:t>
                  </w:r>
                  <w:r w:rsidR="00FE40F1">
                    <w:rPr>
                      <w:rFonts w:ascii="Arial" w:eastAsia="HelenPro-Regular" w:hAnsi="Arial" w:cs="Arial"/>
                      <w:sz w:val="20"/>
                      <w:szCs w:val="20"/>
                    </w:rPr>
                    <w:t>s and 59 minutes in the future (or 1 minute in the past).  Touch the</w:t>
                  </w:r>
                  <w:r w:rsidRPr="00B4769C">
                    <w:rPr>
                      <w:rFonts w:ascii="Arial" w:eastAsia="HelenPro-Regular" w:hAnsi="Arial" w:cs="Arial"/>
                      <w:sz w:val="20"/>
                      <w:szCs w:val="20"/>
                    </w:rPr>
                    <w:t xml:space="preserve"> Update</w:t>
                  </w:r>
                  <w:r w:rsidR="00FE40F1">
                    <w:rPr>
                      <w:rFonts w:ascii="Arial" w:eastAsia="HelenPro-Regular" w:hAnsi="Arial" w:cs="Arial"/>
                      <w:sz w:val="20"/>
                      <w:szCs w:val="20"/>
                    </w:rPr>
                    <w:t xml:space="preserve"> icon, shown below</w:t>
                  </w:r>
                  <w:r w:rsidRPr="00B4769C">
                    <w:rPr>
                      <w:rFonts w:ascii="Arial" w:eastAsia="HelenPro-Regular" w:hAnsi="Arial" w:cs="Arial"/>
                      <w:sz w:val="20"/>
                      <w:szCs w:val="20"/>
                    </w:rPr>
                    <w:t>.</w:t>
                  </w:r>
                </w:p>
              </w:tc>
            </w:tr>
            <w:tr w:rsidR="00860B9E" w:rsidRPr="00B4769C" w:rsidTr="00B4769C">
              <w:trPr>
                <w:trHeight w:val="261"/>
              </w:trPr>
              <w:tc>
                <w:tcPr>
                  <w:tcW w:w="963" w:type="dxa"/>
                </w:tcPr>
                <w:p w:rsidR="00860B9E" w:rsidRPr="00B4769C" w:rsidRDefault="00860B9E" w:rsidP="00860B9E">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4</w:t>
                  </w:r>
                </w:p>
              </w:tc>
              <w:tc>
                <w:tcPr>
                  <w:tcW w:w="8039" w:type="dxa"/>
                </w:tcPr>
                <w:p w:rsidR="00860B9E" w:rsidRPr="00B4769C" w:rsidRDefault="00860B9E" w:rsidP="00860B9E">
                  <w:pPr>
                    <w:autoSpaceDE w:val="0"/>
                    <w:autoSpaceDN w:val="0"/>
                    <w:adjustRightInd w:val="0"/>
                    <w:jc w:val="left"/>
                    <w:rPr>
                      <w:rFonts w:ascii="Arial" w:eastAsia="HelenPro-Regular" w:hAnsi="Arial" w:cs="Arial"/>
                      <w:b/>
                      <w:sz w:val="20"/>
                      <w:szCs w:val="20"/>
                    </w:rPr>
                  </w:pPr>
                  <w:r w:rsidRPr="00B4769C">
                    <w:rPr>
                      <w:rFonts w:ascii="Arial" w:eastAsia="HelenPro-Regular" w:hAnsi="Arial" w:cs="Arial"/>
                      <w:b/>
                      <w:sz w:val="20"/>
                      <w:szCs w:val="20"/>
                    </w:rPr>
                    <w:t xml:space="preserve">F4- Print </w:t>
                  </w:r>
                  <w:r w:rsidRPr="00B4769C">
                    <w:rPr>
                      <w:rFonts w:ascii="Arial" w:eastAsia="HelenPro-Regular" w:hAnsi="Arial" w:cs="Arial"/>
                      <w:b/>
                      <w:sz w:val="20"/>
                      <w:szCs w:val="20"/>
                    </w:rPr>
                    <w:sym w:font="Wingdings" w:char="F0E0"/>
                  </w:r>
                  <w:r w:rsidRPr="00B4769C">
                    <w:rPr>
                      <w:rFonts w:ascii="Arial" w:eastAsia="HelenPro-Regular" w:hAnsi="Arial" w:cs="Arial"/>
                      <w:b/>
                      <w:sz w:val="20"/>
                      <w:szCs w:val="20"/>
                    </w:rPr>
                    <w:t xml:space="preserve"> All categories </w:t>
                  </w:r>
                  <w:r w:rsidRPr="00B4769C">
                    <w:rPr>
                      <w:rFonts w:ascii="Arial" w:eastAsia="HelenPro-Regular" w:hAnsi="Arial" w:cs="Arial"/>
                      <w:b/>
                      <w:sz w:val="20"/>
                      <w:szCs w:val="20"/>
                    </w:rPr>
                    <w:sym w:font="Wingdings" w:char="F0E0"/>
                  </w:r>
                  <w:r w:rsidRPr="00B4769C">
                    <w:rPr>
                      <w:rFonts w:ascii="Arial" w:eastAsia="HelenPro-Regular" w:hAnsi="Arial" w:cs="Arial"/>
                      <w:b/>
                      <w:sz w:val="20"/>
                      <w:szCs w:val="20"/>
                    </w:rPr>
                    <w:t xml:space="preserve"> Done</w:t>
                  </w:r>
                </w:p>
              </w:tc>
            </w:tr>
          </w:tbl>
          <w:p w:rsidR="00860B9E" w:rsidRPr="00B4769C" w:rsidRDefault="00860B9E" w:rsidP="00860B9E">
            <w:pPr>
              <w:pStyle w:val="HTMLAddress"/>
              <w:rPr>
                <w:rFonts w:ascii="Arial" w:hAnsi="Arial" w:cs="Arial"/>
                <w:sz w:val="20"/>
                <w:lang w:eastAsia="ja-JP"/>
              </w:rPr>
            </w:pPr>
          </w:p>
          <w:p w:rsidR="00860B9E" w:rsidRPr="00B4769C" w:rsidRDefault="00860B9E" w:rsidP="00860B9E">
            <w:pPr>
              <w:pStyle w:val="HTMLAddress"/>
              <w:rPr>
                <w:rFonts w:ascii="Arial" w:hAnsi="Arial" w:cs="Arial"/>
                <w:sz w:val="20"/>
                <w:lang w:eastAsia="ja-JP"/>
              </w:rPr>
            </w:pPr>
            <w:r w:rsidRPr="00B4769C">
              <w:rPr>
                <w:rFonts w:ascii="Arial" w:hAnsi="Arial" w:cs="Arial"/>
                <w:sz w:val="20"/>
                <w:lang w:eastAsia="ja-JP"/>
              </w:rPr>
              <w:t>Five different category tables will print out to inform the operator of tasks that need to be performed.</w:t>
            </w:r>
          </w:p>
          <w:p w:rsidR="00860B9E" w:rsidRPr="00B4769C" w:rsidRDefault="00860B9E" w:rsidP="00860B9E">
            <w:pPr>
              <w:pStyle w:val="HTMLAddress"/>
              <w:rPr>
                <w:rFonts w:ascii="Arial" w:hAnsi="Arial" w:cs="Arial"/>
                <w:sz w:val="20"/>
                <w:lang w:eastAsia="ja-JP"/>
              </w:rPr>
            </w:pPr>
          </w:p>
          <w:p w:rsidR="00860B9E" w:rsidRPr="00B4769C" w:rsidRDefault="00860B9E" w:rsidP="00860B9E">
            <w:pPr>
              <w:pStyle w:val="HTMLAddress"/>
              <w:jc w:val="center"/>
              <w:rPr>
                <w:rFonts w:ascii="Arial" w:hAnsi="Arial" w:cs="Arial"/>
                <w:sz w:val="20"/>
                <w:lang w:eastAsia="ja-JP"/>
              </w:rPr>
            </w:pPr>
            <w:r w:rsidRPr="00B4769C">
              <w:rPr>
                <w:rFonts w:ascii="Arial" w:hAnsi="Arial" w:cs="Arial"/>
                <w:noProof/>
                <w:sz w:val="20"/>
              </w:rPr>
              <w:lastRenderedPageBreak/>
              <mc:AlternateContent>
                <mc:Choice Requires="wps">
                  <w:drawing>
                    <wp:anchor distT="0" distB="0" distL="114300" distR="114300" simplePos="0" relativeHeight="251683840" behindDoc="0" locked="0" layoutInCell="1" allowOverlap="1">
                      <wp:simplePos x="0" y="0"/>
                      <wp:positionH relativeFrom="column">
                        <wp:posOffset>4771390</wp:posOffset>
                      </wp:positionH>
                      <wp:positionV relativeFrom="paragraph">
                        <wp:posOffset>152400</wp:posOffset>
                      </wp:positionV>
                      <wp:extent cx="847725" cy="581025"/>
                      <wp:effectExtent l="0" t="0" r="28575" b="28575"/>
                      <wp:wrapNone/>
                      <wp:docPr id="5" name="Left Arrow 5"/>
                      <wp:cNvGraphicFramePr/>
                      <a:graphic xmlns:a="http://schemas.openxmlformats.org/drawingml/2006/main">
                        <a:graphicData uri="http://schemas.microsoft.com/office/word/2010/wordprocessingShape">
                          <wps:wsp>
                            <wps:cNvSpPr/>
                            <wps:spPr>
                              <a:xfrm>
                                <a:off x="0" y="0"/>
                                <a:ext cx="847725" cy="5810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4769C" w:rsidRDefault="00B4769C" w:rsidP="00860B9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left:0;text-align:left;margin-left:375.7pt;margin-top:12pt;width:66.75pt;height:45.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" adj="7402" fillcolor="#4f81bd [3204]" strokecolor="#243f60 [1604]" strokeweight="2pt">
                      <v:textbox>
                        <w:txbxContent>
                          <w:p w:rsidR="00B4769C" w:rsidRDefault="00B4769C" w:rsidP="00860B9E">
                            <w:pPr>
                              <w:jc w:val="center"/>
                            </w:pPr>
                            <w:r>
                              <w:t>#3</w:t>
                            </w:r>
                          </w:p>
                        </w:txbxContent>
                      </v:textbox>
                    </v:shape>
                  </w:pict>
                </mc:Fallback>
              </mc:AlternateContent>
            </w:r>
            <w:r w:rsidRPr="00B4769C">
              <w:rPr>
                <w:rFonts w:ascii="Arial" w:hAnsi="Arial" w:cs="Arial"/>
                <w:noProof/>
                <w:sz w:val="20"/>
              </w:rPr>
              <w:drawing>
                <wp:inline distT="0" distB="0" distL="0" distR="0" wp14:anchorId="70CF99B1" wp14:editId="6747FE5B">
                  <wp:extent cx="3952875" cy="2943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875" cy="2943225"/>
                          </a:xfrm>
                          <a:prstGeom prst="rect">
                            <a:avLst/>
                          </a:prstGeom>
                          <a:noFill/>
                          <a:ln>
                            <a:noFill/>
                          </a:ln>
                        </pic:spPr>
                      </pic:pic>
                    </a:graphicData>
                  </a:graphic>
                </wp:inline>
              </w:drawing>
            </w:r>
          </w:p>
          <w:p w:rsidR="00860B9E" w:rsidRPr="00B4769C" w:rsidRDefault="00860B9E" w:rsidP="00860B9E">
            <w:pPr>
              <w:pStyle w:val="HTMLAddress"/>
              <w:rPr>
                <w:rFonts w:ascii="Arial" w:hAnsi="Arial" w:cs="Arial"/>
                <w:sz w:val="20"/>
                <w:lang w:eastAsia="ja-JP"/>
              </w:rPr>
            </w:pPr>
          </w:p>
          <w:p w:rsidR="00860B9E" w:rsidRPr="00B4769C" w:rsidRDefault="00860B9E" w:rsidP="00860B9E">
            <w:pPr>
              <w:pStyle w:val="HTMLAddress"/>
              <w:rPr>
                <w:rFonts w:ascii="Arial" w:hAnsi="Arial" w:cs="Arial"/>
                <w:sz w:val="20"/>
                <w:lang w:eastAsia="ja-JP"/>
              </w:rPr>
            </w:pPr>
            <w:r w:rsidRPr="00B4769C">
              <w:rPr>
                <w:rFonts w:ascii="Arial" w:hAnsi="Arial" w:cs="Arial"/>
                <w:b/>
                <w:sz w:val="20"/>
                <w:lang w:eastAsia="ja-JP"/>
              </w:rPr>
              <w:t xml:space="preserve">Reagent Category:  </w:t>
            </w:r>
            <w:r w:rsidRPr="00B4769C">
              <w:rPr>
                <w:rFonts w:ascii="Arial" w:hAnsi="Arial" w:cs="Arial"/>
                <w:sz w:val="20"/>
                <w:lang w:eastAsia="ja-JP"/>
              </w:rPr>
              <w:t>The displayed information is associated with reagents that may require operator intervention in order to successfully process samples without interruption. This</w:t>
            </w:r>
            <w:r w:rsidR="00FE40F1">
              <w:rPr>
                <w:rFonts w:ascii="Arial" w:hAnsi="Arial" w:cs="Arial"/>
                <w:sz w:val="20"/>
                <w:lang w:eastAsia="ja-JP"/>
              </w:rPr>
              <w:t xml:space="preserve"> information shows</w:t>
            </w:r>
            <w:r w:rsidRPr="00B4769C">
              <w:rPr>
                <w:rFonts w:ascii="Arial" w:hAnsi="Arial" w:cs="Arial"/>
                <w:sz w:val="20"/>
                <w:lang w:eastAsia="ja-JP"/>
              </w:rPr>
              <w:t xml:space="preserve"> if a kit needs to be replaced or if additional kits need to be added.</w:t>
            </w:r>
          </w:p>
          <w:p w:rsidR="00860B9E" w:rsidRPr="00B4769C" w:rsidRDefault="00860B9E" w:rsidP="00860B9E">
            <w:pPr>
              <w:pStyle w:val="HTMLAddress"/>
              <w:rPr>
                <w:rFonts w:ascii="Arial" w:hAnsi="Arial" w:cs="Arial"/>
                <w:sz w:val="20"/>
                <w:lang w:eastAsia="ja-JP"/>
              </w:rPr>
            </w:pPr>
          </w:p>
          <w:p w:rsidR="00860B9E" w:rsidRPr="00B4769C" w:rsidRDefault="00860B9E" w:rsidP="00860B9E">
            <w:pPr>
              <w:pStyle w:val="HTMLAddress"/>
              <w:rPr>
                <w:rFonts w:ascii="Arial" w:hAnsi="Arial" w:cs="Arial"/>
                <w:sz w:val="20"/>
                <w:lang w:eastAsia="ja-JP"/>
              </w:rPr>
            </w:pPr>
            <w:r w:rsidRPr="00B4769C">
              <w:rPr>
                <w:rFonts w:ascii="Arial" w:hAnsi="Arial" w:cs="Arial"/>
                <w:b/>
                <w:sz w:val="20"/>
                <w:lang w:eastAsia="ja-JP"/>
              </w:rPr>
              <w:t xml:space="preserve">Calibrations Category: </w:t>
            </w:r>
            <w:r w:rsidRPr="00B4769C">
              <w:rPr>
                <w:rFonts w:ascii="Arial" w:hAnsi="Arial" w:cs="Arial"/>
                <w:sz w:val="20"/>
                <w:lang w:eastAsia="ja-JP"/>
              </w:rPr>
              <w:t>The displayed information is associated with calibrations that may require operator intervention in order to successfully process sample</w:t>
            </w:r>
            <w:r w:rsidR="00FE40F1">
              <w:rPr>
                <w:rFonts w:ascii="Arial" w:hAnsi="Arial" w:cs="Arial"/>
                <w:sz w:val="20"/>
                <w:lang w:eastAsia="ja-JP"/>
              </w:rPr>
              <w:t>s without interruption.  Reagent calibrations expiring in the next 24 hours must be calibrated</w:t>
            </w:r>
            <w:r w:rsidRPr="00B4769C">
              <w:rPr>
                <w:rFonts w:ascii="Arial" w:hAnsi="Arial" w:cs="Arial"/>
                <w:sz w:val="20"/>
                <w:lang w:eastAsia="ja-JP"/>
              </w:rPr>
              <w:t>.</w:t>
            </w:r>
          </w:p>
          <w:p w:rsidR="00860B9E" w:rsidRPr="00B4769C" w:rsidRDefault="00860B9E" w:rsidP="00860B9E">
            <w:pPr>
              <w:pStyle w:val="HTMLAddress"/>
              <w:rPr>
                <w:rFonts w:ascii="Arial" w:hAnsi="Arial" w:cs="Arial"/>
                <w:sz w:val="20"/>
                <w:lang w:eastAsia="ja-JP"/>
              </w:rPr>
            </w:pPr>
          </w:p>
          <w:p w:rsidR="00860B9E" w:rsidRPr="00B4769C" w:rsidRDefault="00860B9E" w:rsidP="00860B9E">
            <w:pPr>
              <w:pStyle w:val="HTMLAddress"/>
              <w:rPr>
                <w:rFonts w:ascii="Arial" w:hAnsi="Arial" w:cs="Arial"/>
                <w:sz w:val="20"/>
                <w:lang w:eastAsia="ja-JP"/>
              </w:rPr>
            </w:pPr>
            <w:r w:rsidRPr="00B4769C">
              <w:rPr>
                <w:rFonts w:ascii="Arial" w:hAnsi="Arial" w:cs="Arial"/>
                <w:b/>
                <w:sz w:val="20"/>
                <w:lang w:eastAsia="ja-JP"/>
              </w:rPr>
              <w:t xml:space="preserve">Supplies Category: </w:t>
            </w:r>
            <w:r w:rsidRPr="00B4769C">
              <w:rPr>
                <w:rFonts w:ascii="Arial" w:hAnsi="Arial" w:cs="Arial"/>
                <w:sz w:val="20"/>
                <w:lang w:eastAsia="ja-JP"/>
              </w:rPr>
              <w:t>The displayed information is associated with supplies that may require operator intervention in order to successfully process</w:t>
            </w:r>
            <w:r w:rsidR="00FE40F1">
              <w:rPr>
                <w:rFonts w:ascii="Arial" w:hAnsi="Arial" w:cs="Arial"/>
                <w:sz w:val="20"/>
                <w:lang w:eastAsia="ja-JP"/>
              </w:rPr>
              <w:t xml:space="preserve"> samples without interruption.  Replace supplies as needed for the next 24 hours of operation.</w:t>
            </w:r>
          </w:p>
          <w:p w:rsidR="00860B9E" w:rsidRPr="00B4769C" w:rsidRDefault="00860B9E" w:rsidP="00860B9E">
            <w:pPr>
              <w:pStyle w:val="HTMLAddress"/>
              <w:rPr>
                <w:rFonts w:ascii="Arial" w:hAnsi="Arial" w:cs="Arial"/>
                <w:sz w:val="20"/>
                <w:lang w:eastAsia="ja-JP"/>
              </w:rPr>
            </w:pPr>
          </w:p>
          <w:p w:rsidR="00860B9E" w:rsidRPr="00B4769C" w:rsidRDefault="00860B9E" w:rsidP="00860B9E">
            <w:pPr>
              <w:pStyle w:val="HTMLAddress"/>
              <w:rPr>
                <w:rFonts w:ascii="Arial" w:hAnsi="Arial" w:cs="Arial"/>
                <w:sz w:val="20"/>
                <w:lang w:eastAsia="ja-JP"/>
              </w:rPr>
            </w:pPr>
            <w:r w:rsidRPr="00B4769C">
              <w:rPr>
                <w:rFonts w:ascii="Arial" w:hAnsi="Arial" w:cs="Arial"/>
                <w:b/>
                <w:sz w:val="20"/>
                <w:lang w:eastAsia="ja-JP"/>
              </w:rPr>
              <w:t xml:space="preserve">QC Category: </w:t>
            </w:r>
            <w:r w:rsidRPr="00B4769C">
              <w:rPr>
                <w:rFonts w:ascii="Arial" w:hAnsi="Arial" w:cs="Arial"/>
                <w:sz w:val="20"/>
                <w:lang w:eastAsia="ja-JP"/>
              </w:rPr>
              <w:t>The displayed information is associated with QC that may require operator intervention in order to successfully proces</w:t>
            </w:r>
            <w:r w:rsidR="00FE40F1">
              <w:rPr>
                <w:rFonts w:ascii="Arial" w:hAnsi="Arial" w:cs="Arial"/>
                <w:sz w:val="20"/>
                <w:lang w:eastAsia="ja-JP"/>
              </w:rPr>
              <w:t>s samples without interruption.  Investigate any failures, however, ranges on the analyzer are not current and may need to be removed to remove flags.  Contact Technical Specialist for further information, if needed.</w:t>
            </w:r>
          </w:p>
          <w:p w:rsidR="00860B9E" w:rsidRPr="00B4769C" w:rsidRDefault="00860B9E" w:rsidP="00860B9E">
            <w:pPr>
              <w:pStyle w:val="HTMLAddress"/>
              <w:rPr>
                <w:rFonts w:ascii="Arial" w:hAnsi="Arial" w:cs="Arial"/>
                <w:sz w:val="20"/>
                <w:lang w:eastAsia="ja-JP"/>
              </w:rPr>
            </w:pPr>
          </w:p>
          <w:p w:rsidR="007A29ED" w:rsidRDefault="00860B9E" w:rsidP="0047170E">
            <w:pPr>
              <w:jc w:val="left"/>
              <w:rPr>
                <w:rFonts w:ascii="Arial" w:hAnsi="Arial" w:cs="Arial"/>
                <w:sz w:val="20"/>
                <w:szCs w:val="20"/>
                <w:lang w:eastAsia="ja-JP"/>
              </w:rPr>
            </w:pPr>
            <w:r w:rsidRPr="00B4769C">
              <w:rPr>
                <w:rFonts w:ascii="Arial" w:hAnsi="Arial" w:cs="Arial"/>
                <w:b/>
                <w:sz w:val="20"/>
                <w:szCs w:val="20"/>
                <w:lang w:eastAsia="ja-JP"/>
              </w:rPr>
              <w:t xml:space="preserve">Maintenance Category: </w:t>
            </w:r>
            <w:r w:rsidRPr="00B4769C">
              <w:rPr>
                <w:rFonts w:ascii="Arial" w:hAnsi="Arial" w:cs="Arial"/>
                <w:sz w:val="20"/>
                <w:szCs w:val="20"/>
                <w:lang w:eastAsia="ja-JP"/>
              </w:rPr>
              <w:t>The displayed information is associated with maintenance that may require operator intervention in order to successfully process samples without interruption.</w:t>
            </w:r>
            <w:r w:rsidR="0047170E">
              <w:rPr>
                <w:rFonts w:ascii="Arial" w:hAnsi="Arial" w:cs="Arial"/>
                <w:sz w:val="20"/>
                <w:szCs w:val="20"/>
                <w:lang w:eastAsia="ja-JP"/>
              </w:rPr>
              <w:t xml:space="preserve">  Perform maintenance as required</w:t>
            </w:r>
            <w:r w:rsidR="007A29ED">
              <w:rPr>
                <w:rFonts w:ascii="Arial" w:hAnsi="Arial" w:cs="Arial"/>
                <w:sz w:val="20"/>
                <w:szCs w:val="20"/>
                <w:lang w:eastAsia="ja-JP"/>
              </w:rPr>
              <w:t xml:space="preserve">, ensuring that a user is logged onto the analyzer (NOT ADMIN) during the procedure(s).  </w:t>
            </w:r>
          </w:p>
          <w:p w:rsidR="00F676F0" w:rsidRPr="00B4769C" w:rsidRDefault="007A29ED" w:rsidP="0047170E">
            <w:pPr>
              <w:jc w:val="left"/>
              <w:rPr>
                <w:rFonts w:ascii="Arial" w:hAnsi="Arial" w:cs="Arial"/>
                <w:sz w:val="20"/>
                <w:szCs w:val="20"/>
              </w:rPr>
            </w:pPr>
            <w:r>
              <w:rPr>
                <w:rFonts w:ascii="Arial" w:hAnsi="Arial" w:cs="Arial"/>
                <w:sz w:val="20"/>
                <w:szCs w:val="20"/>
                <w:lang w:eastAsia="ja-JP"/>
              </w:rPr>
              <w:t>To enter comments as you would on a paper maintenance log (for example, if there is an instrument error), select the colored box that shows on the maintenance log for any maintenance item and select Details.  In the white box, type the applicable comment.  One it is saved (select Done), the colored box on the maintenance log will contain an asterisk, indicating a comment has been entered.  This comment will then print on the maintenance log when it is reviewed monthly.</w:t>
            </w:r>
          </w:p>
        </w:tc>
      </w:tr>
      <w:tr w:rsidR="001E0767" w:rsidTr="00BC79F8">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1E0767" w:rsidRDefault="00BC79F8" w:rsidP="001E0767">
            <w:pPr>
              <w:jc w:val="left"/>
              <w:rPr>
                <w:rFonts w:ascii="Arial" w:hAnsi="Arial" w:cs="Arial"/>
                <w:b/>
                <w:bCs/>
                <w:color w:val="0000FF"/>
                <w:sz w:val="20"/>
              </w:rPr>
            </w:pPr>
            <w:bookmarkStart w:id="21" w:name="CheckSupply"/>
            <w:r>
              <w:rPr>
                <w:rFonts w:ascii="Arial" w:hAnsi="Arial" w:cs="Arial"/>
                <w:b/>
                <w:bCs/>
                <w:color w:val="0000FF"/>
                <w:sz w:val="20"/>
              </w:rPr>
              <w:lastRenderedPageBreak/>
              <w:t>Chec</w:t>
            </w:r>
            <w:r w:rsidR="001E0767">
              <w:rPr>
                <w:rFonts w:ascii="Arial" w:hAnsi="Arial" w:cs="Arial"/>
                <w:b/>
                <w:bCs/>
                <w:color w:val="0000FF"/>
                <w:sz w:val="20"/>
              </w:rPr>
              <w:t xml:space="preserve">k Supply </w:t>
            </w:r>
            <w:bookmarkEnd w:id="21"/>
            <w:r w:rsidR="001E0767">
              <w:rPr>
                <w:rFonts w:ascii="Arial" w:hAnsi="Arial" w:cs="Arial"/>
                <w:b/>
                <w:bCs/>
                <w:color w:val="0000FF"/>
                <w:sz w:val="20"/>
              </w:rPr>
              <w:t>Status</w:t>
            </w: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bookmarkStart w:id="22" w:name="CheckReagent"/>
            <w:r>
              <w:rPr>
                <w:rFonts w:ascii="Arial" w:hAnsi="Arial" w:cs="Arial"/>
                <w:b/>
                <w:bCs/>
                <w:color w:val="0000FF"/>
                <w:sz w:val="20"/>
              </w:rPr>
              <w:t xml:space="preserve">Check Reagent </w:t>
            </w:r>
            <w:bookmarkEnd w:id="22"/>
            <w:r>
              <w:rPr>
                <w:rFonts w:ascii="Arial" w:hAnsi="Arial" w:cs="Arial"/>
                <w:b/>
                <w:bCs/>
                <w:color w:val="0000FF"/>
                <w:sz w:val="20"/>
              </w:rPr>
              <w:t>Status</w:t>
            </w: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p w:rsidR="001E0767" w:rsidRDefault="001E0767" w:rsidP="001E0767">
            <w:pPr>
              <w:jc w:val="left"/>
              <w:rPr>
                <w:rFonts w:ascii="Arial" w:hAnsi="Arial" w:cs="Arial"/>
                <w:b/>
                <w:bCs/>
                <w:color w:val="0000FF"/>
                <w:sz w:val="20"/>
              </w:rPr>
            </w:pP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8026"/>
            </w:tblGrid>
            <w:tr w:rsidR="001E0767" w:rsidRPr="00B4769C" w:rsidTr="00BC79F8">
              <w:trPr>
                <w:cantSplit/>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1</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From the snapshot screen, check the supply status portion of the processing module graphic</w:t>
                  </w:r>
                </w:p>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 xml:space="preserve"> </w:t>
                  </w:r>
                  <w:r w:rsidRPr="00B4769C">
                    <w:rPr>
                      <w:rFonts w:ascii="Arial" w:hAnsi="Arial" w:cs="Arial"/>
                      <w:noProof/>
                      <w:sz w:val="20"/>
                    </w:rPr>
                    <w:drawing>
                      <wp:inline distT="0" distB="0" distL="0" distR="0" wp14:anchorId="742BD72C" wp14:editId="50EA991C">
                        <wp:extent cx="2533650" cy="1885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inline>
                    </w:drawing>
                  </w:r>
                </w:p>
              </w:tc>
            </w:tr>
            <w:tr w:rsidR="00BC79F8" w:rsidRPr="00B4769C" w:rsidTr="00BC79F8">
              <w:trPr>
                <w:cantSplit/>
              </w:trPr>
              <w:tc>
                <w:tcPr>
                  <w:tcW w:w="862" w:type="dxa"/>
                </w:tcPr>
                <w:p w:rsidR="00BC79F8" w:rsidRPr="00B4769C" w:rsidRDefault="00BC79F8" w:rsidP="001E0767">
                  <w:pPr>
                    <w:pStyle w:val="HTMLAddress"/>
                    <w:rPr>
                      <w:rFonts w:ascii="Arial" w:hAnsi="Arial" w:cs="Arial"/>
                      <w:sz w:val="20"/>
                      <w:lang w:eastAsia="ja-JP"/>
                    </w:rPr>
                  </w:pPr>
                </w:p>
              </w:tc>
              <w:tc>
                <w:tcPr>
                  <w:tcW w:w="8026" w:type="dxa"/>
                </w:tcPr>
                <w:p w:rsidR="00BC79F8" w:rsidRPr="00B4769C" w:rsidRDefault="00BC79F8" w:rsidP="001E0767">
                  <w:pPr>
                    <w:pStyle w:val="HTMLAddress"/>
                    <w:rPr>
                      <w:rFonts w:ascii="Arial" w:hAnsi="Arial" w:cs="Arial"/>
                      <w:sz w:val="20"/>
                      <w:lang w:eastAsia="ja-JP"/>
                    </w:rPr>
                  </w:pP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2</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Verify supplies are within expiration date listed on the label</w:t>
                  </w: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3</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Click the supply status portion of the graphic to access the supply status screen</w:t>
                  </w:r>
                </w:p>
              </w:tc>
            </w:tr>
            <w:tr w:rsidR="001E0767" w:rsidRPr="00B4769C" w:rsidTr="00CE4F9D">
              <w:trPr>
                <w:trHeight w:val="144"/>
              </w:trPr>
              <w:tc>
                <w:tcPr>
                  <w:tcW w:w="8888" w:type="dxa"/>
                  <w:gridSpan w:val="2"/>
                </w:tcPr>
                <w:p w:rsidR="001E0767" w:rsidRPr="00B4769C" w:rsidRDefault="001E0767" w:rsidP="001E0767">
                  <w:pPr>
                    <w:pStyle w:val="HTMLAddress"/>
                    <w:jc w:val="center"/>
                    <w:rPr>
                      <w:rFonts w:ascii="Arial" w:hAnsi="Arial" w:cs="Arial"/>
                      <w:sz w:val="20"/>
                      <w:lang w:eastAsia="ja-JP"/>
                    </w:rPr>
                  </w:pPr>
                </w:p>
                <w:p w:rsidR="001E0767" w:rsidRPr="00B4769C" w:rsidRDefault="001E0767" w:rsidP="001E0767">
                  <w:pPr>
                    <w:pStyle w:val="HTMLAddress"/>
                    <w:jc w:val="center"/>
                    <w:rPr>
                      <w:rFonts w:ascii="Arial" w:hAnsi="Arial" w:cs="Arial"/>
                      <w:b/>
                      <w:sz w:val="20"/>
                      <w:lang w:eastAsia="ja-JP"/>
                    </w:rPr>
                  </w:pPr>
                  <w:r w:rsidRPr="00B4769C">
                    <w:rPr>
                      <w:rFonts w:ascii="Arial" w:hAnsi="Arial" w:cs="Arial"/>
                      <w:b/>
                      <w:sz w:val="20"/>
                      <w:lang w:eastAsia="ja-JP"/>
                    </w:rPr>
                    <w:t>Check Reagent Status</w:t>
                  </w: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1</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From the snapshot screen, determine the total number of reagents onboard the processing module</w:t>
                  </w: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2</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 xml:space="preserve">Attend to reagents that display a caution symbol </w:t>
                  </w:r>
                  <w:r w:rsidRPr="00B4769C">
                    <w:rPr>
                      <w:rFonts w:ascii="Arial" w:hAnsi="Arial" w:cs="Arial"/>
                      <w:noProof/>
                      <w:sz w:val="20"/>
                    </w:rPr>
                    <w:drawing>
                      <wp:inline distT="0" distB="0" distL="0" distR="0" wp14:anchorId="5300B730" wp14:editId="5D809B7B">
                        <wp:extent cx="333375" cy="323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47170E">
                    <w:rPr>
                      <w:rFonts w:ascii="Arial" w:hAnsi="Arial" w:cs="Arial"/>
                      <w:sz w:val="20"/>
                      <w:lang w:eastAsia="ja-JP"/>
                    </w:rPr>
                    <w:t>, replacing if necessary.</w:t>
                  </w: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3</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 xml:space="preserve">Click on </w:t>
                  </w:r>
                  <w:r w:rsidRPr="00B4769C">
                    <w:rPr>
                      <w:rFonts w:ascii="Arial" w:hAnsi="Arial" w:cs="Arial"/>
                      <w:b/>
                      <w:sz w:val="20"/>
                      <w:lang w:eastAsia="ja-JP"/>
                    </w:rPr>
                    <w:t>Reagent Status</w:t>
                  </w:r>
                  <w:r w:rsidRPr="00B4769C">
                    <w:rPr>
                      <w:rFonts w:ascii="Arial" w:hAnsi="Arial" w:cs="Arial"/>
                      <w:sz w:val="20"/>
                      <w:lang w:eastAsia="ja-JP"/>
                    </w:rPr>
                    <w:t xml:space="preserve"> to access the reagent status screen</w:t>
                  </w: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4</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Determine the reagent status conditions using the colors on the carousel graphic.</w:t>
                  </w:r>
                </w:p>
                <w:p w:rsidR="001E0767" w:rsidRPr="00B4769C" w:rsidRDefault="001E0767" w:rsidP="001E0767">
                  <w:pPr>
                    <w:pStyle w:val="HTMLAddress"/>
                    <w:tabs>
                      <w:tab w:val="left" w:pos="647"/>
                      <w:tab w:val="right" w:pos="7946"/>
                    </w:tabs>
                    <w:rPr>
                      <w:rFonts w:ascii="Arial" w:hAnsi="Arial" w:cs="Arial"/>
                      <w:sz w:val="20"/>
                      <w:lang w:eastAsia="ja-JP"/>
                    </w:rPr>
                  </w:pPr>
                  <w:r w:rsidRPr="00B4769C">
                    <w:rPr>
                      <w:rFonts w:ascii="Arial" w:hAnsi="Arial" w:cs="Arial"/>
                      <w:noProof/>
                      <w:sz w:val="20"/>
                    </w:rPr>
                    <mc:AlternateContent>
                      <mc:Choice Requires="wps">
                        <w:drawing>
                          <wp:anchor distT="0" distB="0" distL="114300" distR="114300" simplePos="0" relativeHeight="251680768" behindDoc="0" locked="0" layoutInCell="1" allowOverlap="1" wp14:anchorId="29D99EDE" wp14:editId="1CB074AE">
                            <wp:simplePos x="0" y="0"/>
                            <wp:positionH relativeFrom="column">
                              <wp:posOffset>59055</wp:posOffset>
                            </wp:positionH>
                            <wp:positionV relativeFrom="paragraph">
                              <wp:posOffset>8255</wp:posOffset>
                            </wp:positionV>
                            <wp:extent cx="1782445" cy="2551430"/>
                            <wp:effectExtent l="0" t="0" r="3175"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55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•White - No reagent is loaded in the position</w:t>
                                        </w:r>
                                      </w:p>
                                      <w:p w:rsidR="00B4769C" w:rsidRPr="00134969" w:rsidRDefault="00B4769C" w:rsidP="0098760B">
                                        <w:pPr>
                                          <w:autoSpaceDE w:val="0"/>
                                          <w:autoSpaceDN w:val="0"/>
                                          <w:adjustRightInd w:val="0"/>
                                          <w:jc w:val="left"/>
                                          <w:rPr>
                                            <w:rFonts w:ascii="Arial" w:eastAsia="HelenPro-Regular" w:hAnsi="Arial" w:cs="Arial"/>
                                            <w:sz w:val="20"/>
                                            <w:szCs w:val="20"/>
                                          </w:rPr>
                                        </w:pPr>
                                      </w:p>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Green - Reagent with an OK status loaded in the position</w:t>
                                        </w:r>
                                      </w:p>
                                      <w:p w:rsidR="00B4769C" w:rsidRPr="00134969" w:rsidRDefault="00B4769C" w:rsidP="0098760B">
                                        <w:pPr>
                                          <w:autoSpaceDE w:val="0"/>
                                          <w:autoSpaceDN w:val="0"/>
                                          <w:adjustRightInd w:val="0"/>
                                          <w:jc w:val="left"/>
                                          <w:rPr>
                                            <w:rFonts w:ascii="Arial" w:eastAsia="HelenPro-Regular" w:hAnsi="Arial" w:cs="Arial"/>
                                            <w:sz w:val="20"/>
                                            <w:szCs w:val="20"/>
                                          </w:rPr>
                                        </w:pPr>
                                      </w:p>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Gold - Reagent with a Low Alert, Overridden, or Disabled status loaded in</w:t>
                                        </w:r>
                                      </w:p>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the position</w:t>
                                        </w:r>
                                      </w:p>
                                      <w:p w:rsidR="00B4769C" w:rsidRPr="00134969" w:rsidRDefault="00B4769C" w:rsidP="0098760B">
                                        <w:pPr>
                                          <w:autoSpaceDE w:val="0"/>
                                          <w:autoSpaceDN w:val="0"/>
                                          <w:adjustRightInd w:val="0"/>
                                          <w:jc w:val="left"/>
                                          <w:rPr>
                                            <w:rFonts w:ascii="Arial" w:eastAsia="HelenPro-Regular" w:hAnsi="Arial" w:cs="Arial"/>
                                            <w:sz w:val="20"/>
                                            <w:szCs w:val="20"/>
                                          </w:rPr>
                                        </w:pPr>
                                      </w:p>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Red - Reagent with an error condition that requires your attention loaded in</w:t>
                                        </w:r>
                                      </w:p>
                                      <w:p w:rsidR="00B4769C" w:rsidRPr="00134969" w:rsidRDefault="00B4769C" w:rsidP="0098760B">
                                        <w:pPr>
                                          <w:rPr>
                                            <w:rFonts w:ascii="Arial" w:hAnsi="Arial" w:cs="Arial"/>
                                            <w:sz w:val="20"/>
                                            <w:szCs w:val="20"/>
                                          </w:rPr>
                                        </w:pPr>
                                        <w:r w:rsidRPr="00134969">
                                          <w:rPr>
                                            <w:rFonts w:ascii="Arial" w:eastAsia="HelenPro-Regular" w:hAnsi="Arial" w:cs="Arial"/>
                                            <w:sz w:val="20"/>
                                            <w:szCs w:val="20"/>
                                          </w:rPr>
                                          <w:t>the 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99EDE" id="_x0000_t202" coordsize="21600,21600" o:spt="202" path="m,l,21600r21600,l21600,xe">
                            <v:stroke joinstyle="miter"/>
                            <v:path gradientshapeok="t" o:connecttype="rect"/>
                          </v:shapetype>
                          <v:shape id="Text Box 5" o:spid="_x0000_s1027" type="#_x0000_t202" style="position:absolute;margin-left:4.65pt;margin-top:.65pt;width:140.35pt;height:20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" stroked="f">
                            <v:textbox>
                              <w:txbxContent>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•White - No reagent is loaded in the position</w:t>
                                  </w:r>
                                </w:p>
                                <w:p w:rsidR="00B4769C" w:rsidRPr="00134969" w:rsidRDefault="00B4769C" w:rsidP="0098760B">
                                  <w:pPr>
                                    <w:autoSpaceDE w:val="0"/>
                                    <w:autoSpaceDN w:val="0"/>
                                    <w:adjustRightInd w:val="0"/>
                                    <w:jc w:val="left"/>
                                    <w:rPr>
                                      <w:rFonts w:ascii="Arial" w:eastAsia="HelenPro-Regular" w:hAnsi="Arial" w:cs="Arial"/>
                                      <w:sz w:val="20"/>
                                      <w:szCs w:val="20"/>
                                    </w:rPr>
                                  </w:pPr>
                                </w:p>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Green - Reagent with an OK status loaded in the position</w:t>
                                  </w:r>
                                </w:p>
                                <w:p w:rsidR="00B4769C" w:rsidRPr="00134969" w:rsidRDefault="00B4769C" w:rsidP="0098760B">
                                  <w:pPr>
                                    <w:autoSpaceDE w:val="0"/>
                                    <w:autoSpaceDN w:val="0"/>
                                    <w:adjustRightInd w:val="0"/>
                                    <w:jc w:val="left"/>
                                    <w:rPr>
                                      <w:rFonts w:ascii="Arial" w:eastAsia="HelenPro-Regular" w:hAnsi="Arial" w:cs="Arial"/>
                                      <w:sz w:val="20"/>
                                      <w:szCs w:val="20"/>
                                    </w:rPr>
                                  </w:pPr>
                                </w:p>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Gold - Reagent with a Low Alert, Overridden, or Disabled status loaded in</w:t>
                                  </w:r>
                                </w:p>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the position</w:t>
                                  </w:r>
                                </w:p>
                                <w:p w:rsidR="00B4769C" w:rsidRPr="00134969" w:rsidRDefault="00B4769C" w:rsidP="0098760B">
                                  <w:pPr>
                                    <w:autoSpaceDE w:val="0"/>
                                    <w:autoSpaceDN w:val="0"/>
                                    <w:adjustRightInd w:val="0"/>
                                    <w:jc w:val="left"/>
                                    <w:rPr>
                                      <w:rFonts w:ascii="Arial" w:eastAsia="HelenPro-Regular" w:hAnsi="Arial" w:cs="Arial"/>
                                      <w:sz w:val="20"/>
                                      <w:szCs w:val="20"/>
                                    </w:rPr>
                                  </w:pPr>
                                </w:p>
                                <w:p w:rsidR="00B4769C" w:rsidRPr="00134969" w:rsidRDefault="00B4769C" w:rsidP="0098760B">
                                  <w:pPr>
                                    <w:autoSpaceDE w:val="0"/>
                                    <w:autoSpaceDN w:val="0"/>
                                    <w:adjustRightInd w:val="0"/>
                                    <w:jc w:val="left"/>
                                    <w:rPr>
                                      <w:rFonts w:ascii="Arial" w:eastAsia="HelenPro-Regular" w:hAnsi="Arial" w:cs="Arial"/>
                                      <w:sz w:val="20"/>
                                      <w:szCs w:val="20"/>
                                    </w:rPr>
                                  </w:pPr>
                                  <w:r w:rsidRPr="00134969">
                                    <w:rPr>
                                      <w:rFonts w:ascii="Arial" w:eastAsia="HelenPro-Regular" w:hAnsi="Arial" w:cs="Arial"/>
                                      <w:sz w:val="20"/>
                                      <w:szCs w:val="20"/>
                                    </w:rPr>
                                    <w:t>• Red - Reagent with an error condition that requires your attention loaded in</w:t>
                                  </w:r>
                                </w:p>
                                <w:p w:rsidR="00B4769C" w:rsidRPr="00134969" w:rsidRDefault="00B4769C" w:rsidP="0098760B">
                                  <w:pPr>
                                    <w:rPr>
                                      <w:rFonts w:ascii="Arial" w:hAnsi="Arial" w:cs="Arial"/>
                                      <w:sz w:val="20"/>
                                      <w:szCs w:val="20"/>
                                    </w:rPr>
                                  </w:pPr>
                                  <w:r w:rsidRPr="00134969">
                                    <w:rPr>
                                      <w:rFonts w:ascii="Arial" w:eastAsia="HelenPro-Regular" w:hAnsi="Arial" w:cs="Arial"/>
                                      <w:sz w:val="20"/>
                                      <w:szCs w:val="20"/>
                                    </w:rPr>
                                    <w:t>the position</w:t>
                                  </w:r>
                                </w:p>
                              </w:txbxContent>
                            </v:textbox>
                          </v:shape>
                        </w:pict>
                      </mc:Fallback>
                    </mc:AlternateContent>
                  </w:r>
                  <w:r w:rsidRPr="00B4769C">
                    <w:rPr>
                      <w:rFonts w:ascii="Arial" w:hAnsi="Arial" w:cs="Arial"/>
                      <w:sz w:val="20"/>
                      <w:lang w:eastAsia="ja-JP"/>
                    </w:rPr>
                    <w:tab/>
                  </w:r>
                  <w:r w:rsidRPr="00B4769C">
                    <w:rPr>
                      <w:rFonts w:ascii="Arial" w:hAnsi="Arial" w:cs="Arial"/>
                      <w:sz w:val="20"/>
                      <w:lang w:eastAsia="ja-JP"/>
                    </w:rPr>
                    <w:tab/>
                  </w:r>
                  <w:r w:rsidRPr="00B4769C">
                    <w:rPr>
                      <w:rFonts w:ascii="Arial" w:hAnsi="Arial" w:cs="Arial"/>
                      <w:noProof/>
                      <w:sz w:val="20"/>
                    </w:rPr>
                    <w:drawing>
                      <wp:inline distT="0" distB="0" distL="0" distR="0" wp14:anchorId="3878FC5F" wp14:editId="14769517">
                        <wp:extent cx="3105150" cy="2314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2314575"/>
                                </a:xfrm>
                                <a:prstGeom prst="rect">
                                  <a:avLst/>
                                </a:prstGeom>
                                <a:noFill/>
                                <a:ln>
                                  <a:noFill/>
                                </a:ln>
                              </pic:spPr>
                            </pic:pic>
                          </a:graphicData>
                        </a:graphic>
                      </wp:inline>
                    </w:drawing>
                  </w:r>
                </w:p>
                <w:p w:rsidR="001E0767" w:rsidRPr="00B4769C" w:rsidRDefault="001E0767" w:rsidP="001E0767">
                  <w:pPr>
                    <w:pStyle w:val="HTMLAddress"/>
                    <w:tabs>
                      <w:tab w:val="left" w:pos="647"/>
                      <w:tab w:val="right" w:pos="7946"/>
                    </w:tabs>
                    <w:rPr>
                      <w:rFonts w:ascii="Arial" w:hAnsi="Arial" w:cs="Arial"/>
                      <w:sz w:val="20"/>
                      <w:lang w:eastAsia="ja-JP"/>
                    </w:rPr>
                  </w:pPr>
                </w:p>
                <w:p w:rsidR="001E0767" w:rsidRPr="00B4769C" w:rsidRDefault="001E0767" w:rsidP="001E0767">
                  <w:pPr>
                    <w:pStyle w:val="HTMLAddress"/>
                    <w:tabs>
                      <w:tab w:val="left" w:pos="647"/>
                      <w:tab w:val="right" w:pos="7946"/>
                    </w:tabs>
                    <w:rPr>
                      <w:rFonts w:ascii="Arial" w:hAnsi="Arial" w:cs="Arial"/>
                      <w:sz w:val="20"/>
                      <w:lang w:eastAsia="ja-JP"/>
                    </w:rPr>
                  </w:pP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5</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On the reagent table, click the reagent status column to sort data and display all kits that require operator attention.</w:t>
                  </w:r>
                  <w:r w:rsidR="0047170E">
                    <w:rPr>
                      <w:rFonts w:ascii="Arial" w:hAnsi="Arial" w:cs="Arial"/>
                      <w:sz w:val="20"/>
                      <w:lang w:eastAsia="ja-JP"/>
                    </w:rPr>
                    <w:t xml:space="preserve">  Use the green arrows to scroll down the list.</w:t>
                  </w: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6</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 xml:space="preserve">Select </w:t>
                  </w:r>
                  <w:r w:rsidRPr="00B4769C">
                    <w:rPr>
                      <w:rFonts w:ascii="Arial" w:hAnsi="Arial" w:cs="Arial"/>
                      <w:b/>
                      <w:sz w:val="20"/>
                      <w:lang w:eastAsia="ja-JP"/>
                    </w:rPr>
                    <w:t xml:space="preserve">View All </w:t>
                  </w:r>
                  <w:r w:rsidRPr="00B4769C">
                    <w:rPr>
                      <w:rFonts w:ascii="Arial" w:hAnsi="Arial" w:cs="Arial"/>
                      <w:sz w:val="20"/>
                      <w:lang w:eastAsia="ja-JP"/>
                    </w:rPr>
                    <w:t>for more information about the reagents loaded on the system.</w:t>
                  </w: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7</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 xml:space="preserve">Click </w:t>
                  </w:r>
                  <w:r w:rsidRPr="00B4769C">
                    <w:rPr>
                      <w:rFonts w:ascii="Arial" w:hAnsi="Arial" w:cs="Arial"/>
                      <w:b/>
                      <w:sz w:val="20"/>
                      <w:lang w:eastAsia="ja-JP"/>
                    </w:rPr>
                    <w:t>F5-Print</w:t>
                  </w:r>
                  <w:r w:rsidRPr="00B4769C">
                    <w:rPr>
                      <w:rFonts w:ascii="Arial" w:hAnsi="Arial" w:cs="Arial"/>
                      <w:sz w:val="20"/>
                      <w:lang w:eastAsia="ja-JP"/>
                    </w:rPr>
                    <w:t xml:space="preserve"> to print the Reagent Status Report</w:t>
                  </w:r>
                </w:p>
              </w:tc>
            </w:tr>
            <w:tr w:rsidR="001E0767" w:rsidRPr="00B4769C" w:rsidTr="00CE4F9D">
              <w:trPr>
                <w:trHeight w:val="144"/>
              </w:trPr>
              <w:tc>
                <w:tcPr>
                  <w:tcW w:w="862"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8</w:t>
                  </w:r>
                </w:p>
              </w:tc>
              <w:tc>
                <w:tcPr>
                  <w:tcW w:w="8026" w:type="dxa"/>
                </w:tcPr>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 xml:space="preserve">From the Reports Available, select </w:t>
                  </w:r>
                  <w:r w:rsidRPr="00B4769C">
                    <w:rPr>
                      <w:rFonts w:ascii="Arial" w:hAnsi="Arial" w:cs="Arial"/>
                      <w:b/>
                      <w:sz w:val="20"/>
                      <w:lang w:eastAsia="ja-JP"/>
                    </w:rPr>
                    <w:t>Reagent Status Report</w:t>
                  </w:r>
                  <w:r w:rsidRPr="00B4769C">
                    <w:rPr>
                      <w:rFonts w:ascii="Arial" w:hAnsi="Arial" w:cs="Arial"/>
                      <w:sz w:val="20"/>
                      <w:lang w:eastAsia="ja-JP"/>
                    </w:rPr>
                    <w:t xml:space="preserve">, and click </w:t>
                  </w:r>
                  <w:r w:rsidRPr="00B4769C">
                    <w:rPr>
                      <w:rFonts w:ascii="Arial" w:hAnsi="Arial" w:cs="Arial"/>
                      <w:b/>
                      <w:sz w:val="20"/>
                      <w:lang w:eastAsia="ja-JP"/>
                    </w:rPr>
                    <w:t>Done</w:t>
                  </w:r>
                  <w:r w:rsidRPr="00B4769C">
                    <w:rPr>
                      <w:rFonts w:ascii="Arial" w:hAnsi="Arial" w:cs="Arial"/>
                      <w:sz w:val="20"/>
                      <w:lang w:eastAsia="ja-JP"/>
                    </w:rPr>
                    <w:t>.</w:t>
                  </w:r>
                </w:p>
              </w:tc>
            </w:tr>
          </w:tbl>
          <w:p w:rsidR="001E0767" w:rsidRPr="00B4769C" w:rsidRDefault="001E0767" w:rsidP="001E0767">
            <w:pPr>
              <w:jc w:val="left"/>
              <w:rPr>
                <w:rFonts w:ascii="Arial" w:hAnsi="Arial" w:cs="Arial"/>
                <w:sz w:val="20"/>
                <w:szCs w:val="20"/>
              </w:rPr>
            </w:pPr>
          </w:p>
        </w:tc>
      </w:tr>
      <w:tr w:rsidR="001E0767" w:rsidTr="00B4769C">
        <w:trPr>
          <w:gridAfter w:val="1"/>
          <w:wAfter w:w="7628" w:type="dxa"/>
          <w:trHeight w:val="13828"/>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23" w:name="Loadbarcodedreagent"/>
            <w:r>
              <w:rPr>
                <w:rFonts w:ascii="Arial" w:hAnsi="Arial" w:cs="Arial"/>
                <w:b/>
                <w:bCs/>
                <w:color w:val="0000FF"/>
                <w:sz w:val="20"/>
              </w:rPr>
              <w:lastRenderedPageBreak/>
              <w:t xml:space="preserve">Load </w:t>
            </w:r>
            <w:bookmarkEnd w:id="23"/>
            <w:r w:rsidR="0047170E">
              <w:rPr>
                <w:rFonts w:ascii="Arial" w:hAnsi="Arial" w:cs="Arial"/>
                <w:b/>
                <w:bCs/>
                <w:color w:val="0000FF"/>
                <w:sz w:val="20"/>
              </w:rPr>
              <w:t>Barc</w:t>
            </w:r>
            <w:r>
              <w:rPr>
                <w:rFonts w:ascii="Arial" w:hAnsi="Arial" w:cs="Arial"/>
                <w:b/>
                <w:bCs/>
                <w:color w:val="0000FF"/>
                <w:sz w:val="20"/>
              </w:rPr>
              <w:t xml:space="preserve">oded Reagent </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Instrument should be the ready state.</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Verify the expiration date of the reagent.</w:t>
            </w:r>
            <w:r w:rsidR="0047170E">
              <w:rPr>
                <w:rFonts w:ascii="Arial" w:eastAsia="HelenPro-Regular" w:hAnsi="Arial" w:cs="Arial"/>
                <w:sz w:val="20"/>
                <w:szCs w:val="20"/>
              </w:rPr>
              <w:t xml:space="preserve"> </w:t>
            </w:r>
            <w:r w:rsidRPr="00B4769C">
              <w:rPr>
                <w:rFonts w:ascii="Arial" w:eastAsia="HelenPro-Regular" w:hAnsi="Arial" w:cs="Arial"/>
                <w:sz w:val="20"/>
                <w:szCs w:val="20"/>
              </w:rPr>
              <w:t xml:space="preserve"> DO NOT use the reagent if the Expiration date is exceeded.</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Invert the reagent cartridge gently to ensure a homogenous solution.</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Remove the cap and save in bin for recapping old reagents.</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Remove air bubbles, if they exist, with a clean applicator stick.</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Open the reagent supply center access door.</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Verify the reagen</w:t>
            </w:r>
            <w:r w:rsidR="0047170E">
              <w:rPr>
                <w:rFonts w:ascii="Arial" w:eastAsia="HelenPro-Regular" w:hAnsi="Arial" w:cs="Arial"/>
                <w:sz w:val="20"/>
                <w:szCs w:val="20"/>
              </w:rPr>
              <w:t>t supply center access button (labeled 1 in the photo below</w:t>
            </w:r>
            <w:r w:rsidRPr="00B4769C">
              <w:rPr>
                <w:rFonts w:ascii="Arial" w:eastAsia="HelenPro-Regular" w:hAnsi="Arial" w:cs="Arial"/>
                <w:sz w:val="20"/>
                <w:szCs w:val="20"/>
              </w:rPr>
              <w:t>) is illuminated before accessing the reagent supply center. Press the reagent supply center access button (1) to open the cover.</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Pres</w:t>
            </w:r>
            <w:r w:rsidR="0047170E">
              <w:rPr>
                <w:rFonts w:ascii="Arial" w:eastAsia="HelenPro-Regular" w:hAnsi="Arial" w:cs="Arial"/>
                <w:sz w:val="20"/>
                <w:szCs w:val="20"/>
              </w:rPr>
              <w:t>s the carousel advance button (labeled 2 in the photo below</w:t>
            </w:r>
            <w:r w:rsidRPr="00B4769C">
              <w:rPr>
                <w:rFonts w:ascii="Arial" w:eastAsia="HelenPro-Regular" w:hAnsi="Arial" w:cs="Arial"/>
                <w:sz w:val="20"/>
                <w:szCs w:val="20"/>
              </w:rPr>
              <w:t>) after the button illuminates to advance the reagent supply center to access the position.</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Load the reagent ca</w:t>
            </w:r>
            <w:r w:rsidR="0047170E">
              <w:rPr>
                <w:rFonts w:ascii="Arial" w:eastAsia="HelenPro-Regular" w:hAnsi="Arial" w:cs="Arial"/>
                <w:sz w:val="20"/>
                <w:szCs w:val="20"/>
              </w:rPr>
              <w:t>rtridge(s) in any open position, ensuring you are not blocking the barcode reader from reaching the inner reagent wheel, as this is not a valid reagent position.</w:t>
            </w:r>
          </w:p>
          <w:p w:rsidR="001E0767" w:rsidRPr="00B4769C" w:rsidRDefault="001E0767" w:rsidP="001E0767">
            <w:pPr>
              <w:pStyle w:val="ListParagraph"/>
              <w:numPr>
                <w:ilvl w:val="0"/>
                <w:numId w:val="19"/>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Press the reagent supply center ac</w:t>
            </w:r>
            <w:r w:rsidR="0047170E">
              <w:rPr>
                <w:rFonts w:ascii="Arial" w:eastAsia="HelenPro-Regular" w:hAnsi="Arial" w:cs="Arial"/>
                <w:sz w:val="20"/>
                <w:szCs w:val="20"/>
              </w:rPr>
              <w:t>cess button to close the cover as indicated by the number 1 in the photo below</w:t>
            </w:r>
            <w:r w:rsidRPr="00B4769C">
              <w:rPr>
                <w:rFonts w:ascii="Arial" w:eastAsia="HelenPro-Regular" w:hAnsi="Arial" w:cs="Arial"/>
                <w:sz w:val="20"/>
                <w:szCs w:val="20"/>
              </w:rPr>
              <w:t>.</w:t>
            </w:r>
          </w:p>
          <w:p w:rsidR="001E0767" w:rsidRPr="00B4769C" w:rsidRDefault="001E0767" w:rsidP="001E0767">
            <w:pPr>
              <w:autoSpaceDE w:val="0"/>
              <w:autoSpaceDN w:val="0"/>
              <w:adjustRightInd w:val="0"/>
              <w:jc w:val="left"/>
              <w:rPr>
                <w:rFonts w:ascii="Arial" w:eastAsia="HelenPro-Regular" w:hAnsi="Arial" w:cs="Arial"/>
                <w:sz w:val="20"/>
                <w:szCs w:val="20"/>
              </w:rPr>
            </w:pPr>
          </w:p>
          <w:p w:rsidR="001E0767" w:rsidRPr="00B4769C" w:rsidRDefault="001E0767" w:rsidP="001E0767">
            <w:pPr>
              <w:pStyle w:val="HTMLAddress"/>
              <w:rPr>
                <w:rFonts w:ascii="Arial" w:hAnsi="Arial" w:cs="Arial"/>
                <w:sz w:val="20"/>
                <w:lang w:eastAsia="ja-JP"/>
              </w:rPr>
            </w:pPr>
            <w:r w:rsidRPr="00B4769C">
              <w:rPr>
                <w:rFonts w:ascii="Arial" w:hAnsi="Arial" w:cs="Arial"/>
                <w:sz w:val="20"/>
                <w:lang w:eastAsia="ja-JP"/>
              </w:rPr>
              <w:t xml:space="preserve">             </w:t>
            </w:r>
            <w:r w:rsidRPr="00B4769C">
              <w:rPr>
                <w:rFonts w:ascii="Arial" w:eastAsia="HelenPro-Regular" w:hAnsi="Arial" w:cs="Arial"/>
                <w:noProof/>
                <w:sz w:val="20"/>
              </w:rPr>
              <w:drawing>
                <wp:inline distT="0" distB="0" distL="0" distR="0" wp14:anchorId="24425F43" wp14:editId="214D40E5">
                  <wp:extent cx="2443900" cy="3514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8260" cy="3520995"/>
                          </a:xfrm>
                          <a:prstGeom prst="rect">
                            <a:avLst/>
                          </a:prstGeom>
                          <a:noFill/>
                          <a:ln>
                            <a:noFill/>
                          </a:ln>
                        </pic:spPr>
                      </pic:pic>
                    </a:graphicData>
                  </a:graphic>
                </wp:inline>
              </w:drawing>
            </w:r>
          </w:p>
          <w:p w:rsidR="001E0767" w:rsidRPr="00B4769C" w:rsidRDefault="001E0767" w:rsidP="001E0767">
            <w:pPr>
              <w:pStyle w:val="HTMLAddress"/>
              <w:rPr>
                <w:rFonts w:ascii="Arial" w:hAnsi="Arial" w:cs="Arial"/>
                <w:sz w:val="20"/>
                <w:lang w:eastAsia="ja-JP"/>
              </w:rPr>
            </w:pPr>
          </w:p>
          <w:p w:rsidR="001E0767" w:rsidRPr="00B4769C" w:rsidRDefault="001E0767" w:rsidP="001E0767">
            <w:pPr>
              <w:pStyle w:val="HTMLAddress"/>
              <w:rPr>
                <w:rFonts w:ascii="Arial" w:hAnsi="Arial" w:cs="Arial"/>
                <w:sz w:val="20"/>
                <w:lang w:eastAsia="ja-JP"/>
              </w:rPr>
            </w:pPr>
            <w:r w:rsidRPr="0047170E">
              <w:rPr>
                <w:rFonts w:ascii="Arial" w:hAnsi="Arial" w:cs="Arial"/>
                <w:b/>
                <w:sz w:val="20"/>
                <w:lang w:eastAsia="ja-JP"/>
              </w:rPr>
              <w:t>Note</w:t>
            </w:r>
            <w:r w:rsidRPr="00B4769C">
              <w:rPr>
                <w:rFonts w:ascii="Arial" w:hAnsi="Arial" w:cs="Arial"/>
                <w:sz w:val="20"/>
                <w:lang w:eastAsia="ja-JP"/>
              </w:rPr>
              <w:t>:</w:t>
            </w:r>
          </w:p>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Once you place a new reagent(s) on a processing module and the bar code reader scans the bar code label, the system software links individual R1 and R2 cartridges together as a kit. If the cartridges are not kept together, the reagent status of Missing bottle or Extra bottle displays.</w:t>
            </w:r>
          </w:p>
          <w:p w:rsidR="001E0767" w:rsidRPr="00B4769C" w:rsidRDefault="001E0767" w:rsidP="001E0767">
            <w:pPr>
              <w:autoSpaceDE w:val="0"/>
              <w:autoSpaceDN w:val="0"/>
              <w:adjustRightInd w:val="0"/>
              <w:jc w:val="left"/>
              <w:rPr>
                <w:rFonts w:ascii="Arial" w:hAnsi="Arial" w:cs="Arial"/>
                <w:sz w:val="20"/>
                <w:szCs w:val="20"/>
                <w:lang w:eastAsia="ja-JP"/>
              </w:rPr>
            </w:pPr>
          </w:p>
        </w:tc>
      </w:tr>
      <w:tr w:rsidR="001E0767" w:rsidTr="00B4769C">
        <w:trPr>
          <w:gridAfter w:val="1"/>
          <w:wAfter w:w="7628" w:type="dxa"/>
          <w:trHeight w:val="2866"/>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24" w:name="Configurationnonbarcodedreagent"/>
            <w:r>
              <w:rPr>
                <w:rFonts w:ascii="Arial" w:hAnsi="Arial" w:cs="Arial"/>
                <w:b/>
                <w:bCs/>
                <w:color w:val="0000FF"/>
                <w:sz w:val="20"/>
              </w:rPr>
              <w:lastRenderedPageBreak/>
              <w:t xml:space="preserve">Configuration </w:t>
            </w:r>
            <w:bookmarkEnd w:id="24"/>
            <w:r>
              <w:rPr>
                <w:rFonts w:ascii="Arial" w:hAnsi="Arial" w:cs="Arial"/>
                <w:b/>
                <w:bCs/>
                <w:color w:val="0000FF"/>
                <w:sz w:val="20"/>
              </w:rPr>
              <w:t>of Non-barcoded Reagents and Diluents</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Instrument should be the </w:t>
            </w:r>
            <w:r w:rsidRPr="00B4769C">
              <w:rPr>
                <w:rFonts w:ascii="Arial" w:eastAsia="HelenPro-Regular" w:hAnsi="Arial" w:cs="Arial"/>
                <w:b/>
                <w:sz w:val="20"/>
                <w:szCs w:val="20"/>
              </w:rPr>
              <w:t>Ready</w:t>
            </w:r>
            <w:r w:rsidRPr="00B4769C">
              <w:rPr>
                <w:rFonts w:ascii="Arial" w:eastAsia="HelenPro-Regular" w:hAnsi="Arial" w:cs="Arial"/>
                <w:sz w:val="20"/>
                <w:szCs w:val="20"/>
              </w:rPr>
              <w:t xml:space="preserve"> state.  All third party assays</w:t>
            </w:r>
            <w:r w:rsidR="00B4769C">
              <w:rPr>
                <w:rFonts w:ascii="Arial" w:eastAsia="HelenPro-Regular" w:hAnsi="Arial" w:cs="Arial"/>
                <w:sz w:val="20"/>
                <w:szCs w:val="20"/>
              </w:rPr>
              <w:t xml:space="preserve"> and Saline</w:t>
            </w:r>
            <w:r w:rsidRPr="00B4769C">
              <w:rPr>
                <w:rFonts w:ascii="Arial" w:eastAsia="HelenPro-Regular" w:hAnsi="Arial" w:cs="Arial"/>
                <w:sz w:val="20"/>
                <w:szCs w:val="20"/>
              </w:rPr>
              <w:t xml:space="preserve"> must be configured prior to assigning the location. </w:t>
            </w:r>
          </w:p>
          <w:p w:rsidR="001E0767" w:rsidRPr="00B4769C" w:rsidRDefault="001E0767" w:rsidP="001E0767">
            <w:pPr>
              <w:autoSpaceDE w:val="0"/>
              <w:autoSpaceDN w:val="0"/>
              <w:adjustRightInd w:val="0"/>
              <w:jc w:val="left"/>
              <w:rPr>
                <w:rFonts w:ascii="Arial" w:eastAsia="HelenPro-Regular" w:hAnsi="Arial" w:cs="Arial"/>
                <w:sz w:val="20"/>
                <w:szCs w:val="20"/>
              </w:rPr>
            </w:pPr>
          </w:p>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To configure Non-barcoded reagent:</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System</w:t>
            </w:r>
            <w:r w:rsidRPr="00B4769C">
              <w:rPr>
                <w:rFonts w:ascii="Arial" w:eastAsia="HelenPro-Regular" w:hAnsi="Arial" w:cs="Arial"/>
                <w:sz w:val="20"/>
                <w:szCs w:val="20"/>
              </w:rPr>
              <w:sym w:font="Wingdings" w:char="F0E0"/>
            </w:r>
            <w:r w:rsidRPr="00B4769C">
              <w:rPr>
                <w:rFonts w:ascii="Arial" w:eastAsia="HelenPro-Regular" w:hAnsi="Arial" w:cs="Arial"/>
                <w:sz w:val="20"/>
                <w:szCs w:val="20"/>
              </w:rPr>
              <w:t>configuration</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Assay settings (Top Middle)</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Reagent settings (left column)</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Choose the reagent that is being configured (Middle)</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F6 Configure ( Bottom)</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Lot number click the drop down box</w:t>
            </w:r>
          </w:p>
          <w:p w:rsidR="001E0767" w:rsidRPr="00B4769C" w:rsidRDefault="001E0767" w:rsidP="001E0767">
            <w:pPr>
              <w:pStyle w:val="ListParagraph"/>
              <w:numPr>
                <w:ilvl w:val="1"/>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Choose the current lot or if the reagent is a new lot choose new lot</w:t>
            </w:r>
            <w:r w:rsidR="0047170E">
              <w:rPr>
                <w:rFonts w:ascii="Arial" w:eastAsia="HelenPro-Regular" w:hAnsi="Arial" w:cs="Arial"/>
                <w:sz w:val="20"/>
                <w:szCs w:val="20"/>
              </w:rPr>
              <w:t xml:space="preserve"> and type the new lot in the empty white space</w:t>
            </w:r>
            <w:r w:rsidRPr="00B4769C">
              <w:rPr>
                <w:rFonts w:ascii="Arial" w:eastAsia="HelenPro-Regular" w:hAnsi="Arial" w:cs="Arial"/>
                <w:sz w:val="20"/>
                <w:szCs w:val="20"/>
              </w:rPr>
              <w:t>.</w:t>
            </w:r>
          </w:p>
          <w:p w:rsidR="001E0767" w:rsidRPr="00B4769C" w:rsidRDefault="0047170E" w:rsidP="001E0767">
            <w:pPr>
              <w:pStyle w:val="ListParagraph"/>
              <w:numPr>
                <w:ilvl w:val="0"/>
                <w:numId w:val="30"/>
              </w:numPr>
              <w:autoSpaceDE w:val="0"/>
              <w:autoSpaceDN w:val="0"/>
              <w:adjustRightInd w:val="0"/>
              <w:jc w:val="left"/>
              <w:rPr>
                <w:rFonts w:ascii="Arial" w:eastAsia="HelenPro-Regular" w:hAnsi="Arial" w:cs="Arial"/>
                <w:sz w:val="20"/>
                <w:szCs w:val="20"/>
              </w:rPr>
            </w:pPr>
            <w:r>
              <w:rPr>
                <w:rFonts w:ascii="Arial" w:eastAsia="HelenPro-Regular" w:hAnsi="Arial" w:cs="Arial"/>
                <w:sz w:val="20"/>
                <w:szCs w:val="20"/>
              </w:rPr>
              <w:t>Serial number: Set to the current month and date as a four digit number.  For</w:t>
            </w:r>
            <w:r w:rsidR="001E0767" w:rsidRPr="00B4769C">
              <w:rPr>
                <w:rFonts w:ascii="Arial" w:eastAsia="HelenPro-Regular" w:hAnsi="Arial" w:cs="Arial"/>
                <w:sz w:val="20"/>
                <w:szCs w:val="20"/>
              </w:rPr>
              <w:t xml:space="preserve"> example</w:t>
            </w:r>
            <w:r>
              <w:rPr>
                <w:rFonts w:ascii="Arial" w:eastAsia="HelenPro-Regular" w:hAnsi="Arial" w:cs="Arial"/>
                <w:sz w:val="20"/>
                <w:szCs w:val="20"/>
              </w:rPr>
              <w:t>,</w:t>
            </w:r>
            <w:r w:rsidR="001E0767" w:rsidRPr="00B4769C">
              <w:rPr>
                <w:rFonts w:ascii="Arial" w:eastAsia="HelenPro-Regular" w:hAnsi="Arial" w:cs="Arial"/>
                <w:sz w:val="20"/>
                <w:szCs w:val="20"/>
              </w:rPr>
              <w:t xml:space="preserve"> October 8</w:t>
            </w:r>
            <w:r w:rsidR="001E0767" w:rsidRPr="00B4769C">
              <w:rPr>
                <w:rFonts w:ascii="Arial" w:eastAsia="HelenPro-Regular" w:hAnsi="Arial" w:cs="Arial"/>
                <w:sz w:val="20"/>
                <w:szCs w:val="20"/>
                <w:vertAlign w:val="superscript"/>
              </w:rPr>
              <w:t>th</w:t>
            </w:r>
            <w:r w:rsidR="001E0767" w:rsidRPr="00B4769C">
              <w:rPr>
                <w:rFonts w:ascii="Arial" w:eastAsia="HelenPro-Regular" w:hAnsi="Arial" w:cs="Arial"/>
                <w:sz w:val="20"/>
                <w:szCs w:val="20"/>
              </w:rPr>
              <w:t xml:space="preserve"> = 1008</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R1/R2: drop down box choose container you used. Refer to assay procedure for cartridge sizes. </w:t>
            </w:r>
            <w:r w:rsidR="0047170E">
              <w:rPr>
                <w:rFonts w:ascii="Arial" w:eastAsia="HelenPro-Regular" w:hAnsi="Arial" w:cs="Arial"/>
                <w:sz w:val="20"/>
                <w:szCs w:val="20"/>
              </w:rPr>
              <w:t xml:space="preserve"> (Usually R1 55mL and R2 20mL)</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Add Kit (right) </w:t>
            </w:r>
            <w:r w:rsidRPr="00B4769C">
              <w:rPr>
                <w:rFonts w:ascii="Arial" w:eastAsia="HelenPro-Regular" w:hAnsi="Arial" w:cs="Arial"/>
                <w:sz w:val="20"/>
                <w:szCs w:val="20"/>
              </w:rPr>
              <w:sym w:font="Wingdings" w:char="F0E0"/>
            </w:r>
            <w:r w:rsidRPr="00B4769C">
              <w:rPr>
                <w:rFonts w:ascii="Arial" w:eastAsia="HelenPro-Regular" w:hAnsi="Arial" w:cs="Arial"/>
                <w:sz w:val="20"/>
                <w:szCs w:val="20"/>
              </w:rPr>
              <w:t>click done</w:t>
            </w:r>
          </w:p>
          <w:p w:rsidR="001E0767" w:rsidRPr="00B4769C" w:rsidRDefault="001E0767" w:rsidP="001E0767">
            <w:pPr>
              <w:pStyle w:val="ListParagraph"/>
              <w:numPr>
                <w:ilvl w:val="0"/>
                <w:numId w:val="3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Follow </w:t>
            </w:r>
            <w:r w:rsidR="0047170E">
              <w:rPr>
                <w:rFonts w:ascii="Arial" w:eastAsia="HelenPro-Regular" w:hAnsi="Arial" w:cs="Arial"/>
                <w:sz w:val="20"/>
                <w:szCs w:val="20"/>
              </w:rPr>
              <w:t xml:space="preserve">required </w:t>
            </w:r>
            <w:r w:rsidRPr="00B4769C">
              <w:rPr>
                <w:rFonts w:ascii="Arial" w:eastAsia="HelenPro-Regular" w:hAnsi="Arial" w:cs="Arial"/>
                <w:sz w:val="20"/>
                <w:szCs w:val="20"/>
              </w:rPr>
              <w:t>instruction</w:t>
            </w:r>
            <w:r w:rsidR="0047170E">
              <w:rPr>
                <w:rFonts w:ascii="Arial" w:eastAsia="HelenPro-Regular" w:hAnsi="Arial" w:cs="Arial"/>
                <w:sz w:val="20"/>
                <w:szCs w:val="20"/>
              </w:rPr>
              <w:t>s</w:t>
            </w:r>
            <w:r w:rsidRPr="00B4769C">
              <w:rPr>
                <w:rFonts w:ascii="Arial" w:eastAsia="HelenPro-Regular" w:hAnsi="Arial" w:cs="Arial"/>
                <w:sz w:val="20"/>
                <w:szCs w:val="20"/>
              </w:rPr>
              <w:t xml:space="preserve"> below to assig</w:t>
            </w:r>
            <w:r w:rsidR="0047170E">
              <w:rPr>
                <w:rFonts w:ascii="Arial" w:eastAsia="HelenPro-Regular" w:hAnsi="Arial" w:cs="Arial"/>
                <w:sz w:val="20"/>
                <w:szCs w:val="20"/>
              </w:rPr>
              <w:t xml:space="preserve">n </w:t>
            </w:r>
            <w:r w:rsidRPr="00B4769C">
              <w:rPr>
                <w:rFonts w:ascii="Arial" w:eastAsia="HelenPro-Regular" w:hAnsi="Arial" w:cs="Arial"/>
                <w:sz w:val="20"/>
                <w:szCs w:val="20"/>
              </w:rPr>
              <w:t>reagent</w:t>
            </w:r>
            <w:r w:rsidR="0047170E">
              <w:rPr>
                <w:rFonts w:ascii="Arial" w:eastAsia="HelenPro-Regular" w:hAnsi="Arial" w:cs="Arial"/>
                <w:sz w:val="20"/>
                <w:szCs w:val="20"/>
              </w:rPr>
              <w:t xml:space="preserve"> location.</w:t>
            </w:r>
          </w:p>
          <w:p w:rsidR="001E0767" w:rsidRPr="00B4769C" w:rsidRDefault="001E0767" w:rsidP="001E0767">
            <w:pPr>
              <w:autoSpaceDE w:val="0"/>
              <w:autoSpaceDN w:val="0"/>
              <w:adjustRightInd w:val="0"/>
              <w:jc w:val="left"/>
              <w:rPr>
                <w:rFonts w:ascii="Arial" w:eastAsia="HelenPro-Regular" w:hAnsi="Arial" w:cs="Arial"/>
                <w:sz w:val="20"/>
                <w:szCs w:val="20"/>
              </w:rPr>
            </w:pPr>
          </w:p>
        </w:tc>
      </w:tr>
      <w:tr w:rsidR="001E0767" w:rsidTr="00B4769C">
        <w:trPr>
          <w:gridAfter w:val="1"/>
          <w:wAfter w:w="7628" w:type="dxa"/>
          <w:trHeight w:val="2866"/>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25" w:name="Loadingnonbarcodedreagent"/>
            <w:r>
              <w:rPr>
                <w:rFonts w:ascii="Arial" w:hAnsi="Arial" w:cs="Arial"/>
                <w:b/>
                <w:bCs/>
                <w:color w:val="0000FF"/>
                <w:sz w:val="20"/>
              </w:rPr>
              <w:t xml:space="preserve">Loading </w:t>
            </w:r>
            <w:bookmarkEnd w:id="25"/>
            <w:r>
              <w:rPr>
                <w:rFonts w:ascii="Arial" w:hAnsi="Arial" w:cs="Arial"/>
                <w:b/>
                <w:bCs/>
                <w:color w:val="0000FF"/>
                <w:sz w:val="20"/>
              </w:rPr>
              <w:t>Non-barcoded Reagent</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Instrument should be the </w:t>
            </w:r>
            <w:r w:rsidRPr="00B4769C">
              <w:rPr>
                <w:rFonts w:ascii="Arial" w:eastAsia="HelenPro-Regular" w:hAnsi="Arial" w:cs="Arial"/>
                <w:b/>
                <w:sz w:val="20"/>
                <w:szCs w:val="20"/>
              </w:rPr>
              <w:t>Ready</w:t>
            </w:r>
            <w:r w:rsidRPr="00B4769C">
              <w:rPr>
                <w:rFonts w:ascii="Arial" w:eastAsia="HelenPro-Regular" w:hAnsi="Arial" w:cs="Arial"/>
                <w:sz w:val="20"/>
                <w:szCs w:val="20"/>
              </w:rPr>
              <w:t xml:space="preserve"> state.  All third party assays must be configured prior to assigning the locatio</w:t>
            </w:r>
            <w:r w:rsidR="00B4769C">
              <w:rPr>
                <w:rFonts w:ascii="Arial" w:eastAsia="HelenPro-Regular" w:hAnsi="Arial" w:cs="Arial"/>
                <w:sz w:val="20"/>
                <w:szCs w:val="20"/>
              </w:rPr>
              <w:t>n following the procedure above,</w:t>
            </w:r>
            <w:r w:rsidRPr="00B4769C">
              <w:rPr>
                <w:rFonts w:ascii="Arial" w:hAnsi="Arial" w:cs="Arial"/>
                <w:b/>
                <w:bCs/>
                <w:color w:val="0000FF"/>
                <w:sz w:val="20"/>
                <w:szCs w:val="20"/>
              </w:rPr>
              <w:t xml:space="preserve"> Configuration of Non-barcoded Reagents and Diluents</w:t>
            </w:r>
            <w:r w:rsidRPr="00B4769C">
              <w:rPr>
                <w:rFonts w:ascii="Arial" w:eastAsia="HelenPro-Regular" w:hAnsi="Arial" w:cs="Arial"/>
                <w:sz w:val="20"/>
                <w:szCs w:val="20"/>
              </w:rPr>
              <w:t>.  Then, to assign location of non-barcoded reagents:</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Select </w:t>
            </w:r>
            <w:r w:rsidRPr="00B4769C">
              <w:rPr>
                <w:rFonts w:ascii="Arial" w:eastAsia="HelenPro-Regular" w:hAnsi="Arial" w:cs="Arial"/>
                <w:b/>
                <w:sz w:val="20"/>
                <w:szCs w:val="20"/>
              </w:rPr>
              <w:t>F6 - Assign location</w:t>
            </w:r>
            <w:r w:rsidRPr="00B4769C">
              <w:rPr>
                <w:rFonts w:ascii="Arial" w:eastAsia="HelenPro-Regular" w:hAnsi="Arial" w:cs="Arial"/>
                <w:sz w:val="20"/>
                <w:szCs w:val="20"/>
              </w:rPr>
              <w:t xml:space="preserve"> on the </w:t>
            </w:r>
            <w:r w:rsidRPr="00B4769C">
              <w:rPr>
                <w:rFonts w:ascii="Arial" w:eastAsia="HelenPro-Regular" w:hAnsi="Arial" w:cs="Arial"/>
                <w:b/>
                <w:sz w:val="20"/>
                <w:szCs w:val="20"/>
              </w:rPr>
              <w:t>Dis</w:t>
            </w:r>
            <w:r w:rsidRPr="00B4769C">
              <w:rPr>
                <w:rFonts w:ascii="Arial" w:eastAsia="HelenPro-Regular" w:hAnsi="Arial" w:cs="Arial"/>
                <w:sz w:val="20"/>
                <w:szCs w:val="20"/>
              </w:rPr>
              <w:t>. The Assign location window displays.</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Select the desired reagent from the </w:t>
            </w:r>
            <w:r w:rsidRPr="00B4769C">
              <w:rPr>
                <w:rFonts w:ascii="Arial" w:eastAsia="HelenPro-Regular" w:hAnsi="Arial" w:cs="Arial"/>
                <w:b/>
                <w:sz w:val="20"/>
                <w:szCs w:val="20"/>
              </w:rPr>
              <w:t>Reagent kits</w:t>
            </w:r>
            <w:r w:rsidRPr="00B4769C">
              <w:rPr>
                <w:rFonts w:ascii="Arial" w:eastAsia="HelenPro-Regular" w:hAnsi="Arial" w:cs="Arial"/>
                <w:sz w:val="20"/>
                <w:szCs w:val="20"/>
              </w:rPr>
              <w:t xml:space="preserve"> table.</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Select the desired Reagent supply center option, and then enter the desired location in the data entry box.</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Select Add. The assigned position(s) displays in the Reagent kits table.</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Verify the expiration date of the reagent. DO NOT use the reagent if the expiration date is exceeded.</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Remove and discard the cap.</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Remove air bubbles, if they exist, with a clean applicator stick.</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Open the reagent supply center access door. Verify the reagent supply center access button (1) is illuminated before accessing the reagent supply center.</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Place the reagent cartridge(s) in the reagent supply center</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Close the reagent supply center access door</w:t>
            </w:r>
          </w:p>
          <w:p w:rsidR="001E0767" w:rsidRPr="00B4769C" w:rsidRDefault="001E0767" w:rsidP="001E0767">
            <w:pPr>
              <w:pStyle w:val="ListParagraph"/>
              <w:numPr>
                <w:ilvl w:val="0"/>
                <w:numId w:val="20"/>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Select done on the Assign location window to return to the Reagent status screen.</w:t>
            </w:r>
          </w:p>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NOTE: You MUST ensure the reagents are placed into the correctly assigned R1 and R2 positions on the reagent wheel.</w:t>
            </w:r>
          </w:p>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b/>
                <w:sz w:val="20"/>
                <w:szCs w:val="20"/>
              </w:rPr>
              <w:t>NOTE: Reagents must be UNASSIGNED in the instrument software when physically removed from the reagent wheel or the instrument will continue to operate using the previously defined reagent</w:t>
            </w:r>
            <w:r w:rsidRPr="00B4769C">
              <w:rPr>
                <w:rFonts w:ascii="Arial" w:eastAsia="HelenPro-Regular" w:hAnsi="Arial" w:cs="Arial"/>
                <w:sz w:val="20"/>
                <w:szCs w:val="20"/>
              </w:rPr>
              <w:t xml:space="preserve">.  Follow directions in the section below, titled </w:t>
            </w:r>
            <w:r w:rsidRPr="00B4769C">
              <w:rPr>
                <w:rFonts w:ascii="Arial" w:hAnsi="Arial" w:cs="Arial"/>
                <w:b/>
                <w:bCs/>
                <w:color w:val="0000FF"/>
                <w:sz w:val="20"/>
                <w:szCs w:val="20"/>
              </w:rPr>
              <w:t>Unloading Reagents</w:t>
            </w:r>
            <w:r w:rsidRPr="00B4769C">
              <w:rPr>
                <w:rFonts w:ascii="Arial" w:hAnsi="Arial" w:cs="Arial"/>
                <w:bCs/>
                <w:sz w:val="20"/>
                <w:szCs w:val="20"/>
              </w:rPr>
              <w:t>.</w:t>
            </w:r>
            <w:r w:rsidRPr="00B4769C">
              <w:rPr>
                <w:rFonts w:ascii="Arial" w:eastAsia="HelenPro-Regular" w:hAnsi="Arial" w:cs="Arial"/>
                <w:sz w:val="20"/>
                <w:szCs w:val="20"/>
              </w:rPr>
              <w:t xml:space="preserve">  </w:t>
            </w:r>
          </w:p>
          <w:p w:rsidR="001E0767" w:rsidRPr="00B4769C" w:rsidRDefault="001E0767" w:rsidP="001E0767">
            <w:pPr>
              <w:autoSpaceDE w:val="0"/>
              <w:autoSpaceDN w:val="0"/>
              <w:adjustRightInd w:val="0"/>
              <w:jc w:val="left"/>
              <w:rPr>
                <w:rFonts w:ascii="Arial" w:eastAsia="HelenPro-Regular" w:hAnsi="Arial" w:cs="Arial"/>
                <w:sz w:val="20"/>
                <w:szCs w:val="20"/>
                <w:highlight w:val="yellow"/>
              </w:rPr>
            </w:pPr>
          </w:p>
        </w:tc>
      </w:tr>
      <w:tr w:rsidR="001E0767" w:rsidTr="00B4769C">
        <w:trPr>
          <w:gridAfter w:val="1"/>
          <w:wAfter w:w="7628" w:type="dxa"/>
          <w:trHeight w:val="873"/>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26" w:name="Loadingsamplediluents"/>
            <w:r>
              <w:rPr>
                <w:rFonts w:ascii="Arial" w:hAnsi="Arial" w:cs="Arial"/>
                <w:b/>
                <w:bCs/>
                <w:color w:val="0000FF"/>
                <w:sz w:val="20"/>
              </w:rPr>
              <w:t xml:space="preserve">Loading </w:t>
            </w:r>
            <w:bookmarkEnd w:id="26"/>
            <w:r>
              <w:rPr>
                <w:rFonts w:ascii="Arial" w:hAnsi="Arial" w:cs="Arial"/>
                <w:b/>
                <w:bCs/>
                <w:color w:val="0000FF"/>
                <w:sz w:val="20"/>
              </w:rPr>
              <w:t>sample diluents</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Instrument should be the ready state.  To load sample diluent(s), the kit/wedge must first be configured following the procedure above, </w:t>
            </w:r>
            <w:r w:rsidRPr="00B4769C">
              <w:rPr>
                <w:rFonts w:ascii="Arial" w:hAnsi="Arial" w:cs="Arial"/>
                <w:b/>
                <w:bCs/>
                <w:color w:val="0000FF"/>
                <w:sz w:val="20"/>
                <w:szCs w:val="20"/>
              </w:rPr>
              <w:t>Configuration of Non-barcoded Reagents and Diluents.</w:t>
            </w:r>
            <w:r w:rsidRPr="00B4769C">
              <w:rPr>
                <w:rFonts w:ascii="Arial" w:hAnsi="Arial" w:cs="Arial"/>
                <w:bCs/>
                <w:sz w:val="20"/>
                <w:szCs w:val="20"/>
              </w:rPr>
              <w:t xml:space="preserve">  Then</w:t>
            </w:r>
            <w:r w:rsidRPr="00B4769C">
              <w:rPr>
                <w:rFonts w:ascii="Arial" w:eastAsia="HelenPro-Regular" w:hAnsi="Arial" w:cs="Arial"/>
                <w:sz w:val="20"/>
                <w:szCs w:val="20"/>
              </w:rPr>
              <w:t>:</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Select F6 - Assign location on the Reagent status screen. The Assign location window displays.</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Select the desired sample diluent from the Reagent kits table.</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Select the desired Reagent supply center option, and then enter the desired location in the data entry box.</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Select Add. The assigned position displays in the Reagent kits table.</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Note the displayed reagent cartridge size.</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Verify the expiration date of the sample diluent. DO NOT use the sample diluent if the expiration date is exceeded.</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Pour the sample diluent into the specified reagent cartridge type.</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Remove air bubbles, if they exist, with a clean applicator stick.</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Label the container(s) with the name and expiration date.</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Open the reagent supply center access door.</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lastRenderedPageBreak/>
              <w:t>Verify the reagen</w:t>
            </w:r>
            <w:r w:rsidR="00BF7D0D">
              <w:rPr>
                <w:rFonts w:ascii="Arial" w:eastAsia="HelenPro-Regular" w:hAnsi="Arial" w:cs="Arial"/>
                <w:sz w:val="20"/>
                <w:szCs w:val="20"/>
              </w:rPr>
              <w:t>t supply center access button (labeled 1 in the photo previously shown</w:t>
            </w:r>
            <w:r w:rsidRPr="00B4769C">
              <w:rPr>
                <w:rFonts w:ascii="Arial" w:eastAsia="HelenPro-Regular" w:hAnsi="Arial" w:cs="Arial"/>
                <w:sz w:val="20"/>
                <w:szCs w:val="20"/>
              </w:rPr>
              <w:t>) is illuminated before accessing the reagent supply center.</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Remove and replace the sample diluent(s) in the reagent supply center</w:t>
            </w:r>
          </w:p>
          <w:p w:rsidR="001E0767" w:rsidRPr="00B4769C"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Close the reagent supply center access door.</w:t>
            </w:r>
          </w:p>
          <w:p w:rsidR="001E0767" w:rsidRDefault="001E0767" w:rsidP="001E0767">
            <w:pPr>
              <w:pStyle w:val="ListParagraph"/>
              <w:numPr>
                <w:ilvl w:val="0"/>
                <w:numId w:val="21"/>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Select </w:t>
            </w:r>
            <w:proofErr w:type="gramStart"/>
            <w:r w:rsidRPr="00B4769C">
              <w:rPr>
                <w:rFonts w:ascii="Arial" w:eastAsia="HelenPro-Regular" w:hAnsi="Arial" w:cs="Arial"/>
                <w:sz w:val="20"/>
                <w:szCs w:val="20"/>
              </w:rPr>
              <w:t>Done</w:t>
            </w:r>
            <w:proofErr w:type="gramEnd"/>
            <w:r w:rsidRPr="00B4769C">
              <w:rPr>
                <w:rFonts w:ascii="Arial" w:eastAsia="HelenPro-Regular" w:hAnsi="Arial" w:cs="Arial"/>
                <w:sz w:val="20"/>
                <w:szCs w:val="20"/>
              </w:rPr>
              <w:t xml:space="preserve"> on the Assign location window to return to the Reagent status screen.</w:t>
            </w:r>
          </w:p>
          <w:p w:rsidR="00BC79F8" w:rsidRPr="00B4769C" w:rsidRDefault="00BC79F8" w:rsidP="00BC79F8">
            <w:pPr>
              <w:pStyle w:val="ListParagraph"/>
              <w:autoSpaceDE w:val="0"/>
              <w:autoSpaceDN w:val="0"/>
              <w:adjustRightInd w:val="0"/>
              <w:jc w:val="left"/>
              <w:rPr>
                <w:rFonts w:ascii="Arial" w:eastAsia="HelenPro-Regular" w:hAnsi="Arial" w:cs="Arial"/>
                <w:sz w:val="20"/>
                <w:szCs w:val="20"/>
              </w:rPr>
            </w:pPr>
          </w:p>
        </w:tc>
      </w:tr>
      <w:tr w:rsidR="001E0767" w:rsidTr="00B4769C">
        <w:trPr>
          <w:gridAfter w:val="1"/>
          <w:wAfter w:w="7628" w:type="dxa"/>
          <w:trHeight w:val="4923"/>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27" w:name="Unloadingreagents"/>
            <w:r>
              <w:rPr>
                <w:rFonts w:ascii="Arial" w:hAnsi="Arial" w:cs="Arial"/>
                <w:b/>
                <w:bCs/>
                <w:color w:val="0000FF"/>
                <w:sz w:val="20"/>
              </w:rPr>
              <w:lastRenderedPageBreak/>
              <w:t xml:space="preserve">Unloading </w:t>
            </w:r>
            <w:bookmarkEnd w:id="27"/>
            <w:r>
              <w:rPr>
                <w:rFonts w:ascii="Arial" w:hAnsi="Arial" w:cs="Arial"/>
                <w:b/>
                <w:bCs/>
                <w:color w:val="0000FF"/>
                <w:sz w:val="20"/>
              </w:rPr>
              <w:t>Reagents</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7"/>
              <w:gridCol w:w="7551"/>
            </w:tblGrid>
            <w:tr w:rsidR="001E0767" w:rsidRPr="00B4769C" w:rsidTr="00BC4B9F">
              <w:trPr>
                <w:trHeight w:val="1223"/>
              </w:trPr>
              <w:tc>
                <w:tcPr>
                  <w:tcW w:w="1337" w:type="dxa"/>
                </w:tcPr>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Barcoded reagents</w:t>
                  </w:r>
                </w:p>
              </w:tc>
              <w:tc>
                <w:tcPr>
                  <w:tcW w:w="7551" w:type="dxa"/>
                </w:tcPr>
                <w:p w:rsidR="001E0767" w:rsidRPr="00B4769C" w:rsidRDefault="001E0767" w:rsidP="001E0767">
                  <w:pPr>
                    <w:pStyle w:val="ListParagraph"/>
                    <w:numPr>
                      <w:ilvl w:val="0"/>
                      <w:numId w:val="22"/>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Open the Supply Center Access door</w:t>
                  </w:r>
                </w:p>
                <w:p w:rsidR="001E0767" w:rsidRPr="00B4769C" w:rsidRDefault="001E0767" w:rsidP="001E0767">
                  <w:pPr>
                    <w:pStyle w:val="ListParagraph"/>
                    <w:numPr>
                      <w:ilvl w:val="0"/>
                      <w:numId w:val="22"/>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Remove the desired reagent kits</w:t>
                  </w:r>
                </w:p>
                <w:p w:rsidR="001E0767" w:rsidRPr="00B4769C" w:rsidRDefault="001E0767" w:rsidP="001E0767">
                  <w:pPr>
                    <w:pStyle w:val="ListParagraph"/>
                    <w:numPr>
                      <w:ilvl w:val="0"/>
                      <w:numId w:val="22"/>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Close the Supply Center Access door</w:t>
                  </w:r>
                </w:p>
                <w:p w:rsidR="001E0767" w:rsidRPr="00B4769C" w:rsidRDefault="001E0767" w:rsidP="001E0767">
                  <w:pPr>
                    <w:pStyle w:val="ListParagraph"/>
                    <w:numPr>
                      <w:ilvl w:val="0"/>
                      <w:numId w:val="22"/>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Initiate or resume sa</w:t>
                  </w:r>
                  <w:r w:rsidR="00BF7D0D">
                    <w:rPr>
                      <w:rFonts w:ascii="Arial" w:eastAsia="HelenPro-Regular" w:hAnsi="Arial" w:cs="Arial"/>
                      <w:sz w:val="20"/>
                      <w:szCs w:val="20"/>
                    </w:rPr>
                    <w:t>mple processing, or select F5/</w:t>
                  </w:r>
                  <w:r w:rsidRPr="00B4769C">
                    <w:rPr>
                      <w:rFonts w:ascii="Arial" w:eastAsia="HelenPro-Regular" w:hAnsi="Arial" w:cs="Arial"/>
                      <w:sz w:val="20"/>
                      <w:szCs w:val="20"/>
                    </w:rPr>
                    <w:t>Scan on the Reagent status screen to update the reagent inventory</w:t>
                  </w:r>
                </w:p>
                <w:p w:rsidR="001E0767" w:rsidRPr="00B4769C" w:rsidRDefault="001E0767" w:rsidP="001E0767">
                  <w:pPr>
                    <w:pStyle w:val="ListParagraph"/>
                    <w:numPr>
                      <w:ilvl w:val="0"/>
                      <w:numId w:val="22"/>
                    </w:numPr>
                    <w:rPr>
                      <w:rFonts w:ascii="Arial" w:hAnsi="Arial" w:cs="Arial"/>
                      <w:sz w:val="20"/>
                      <w:szCs w:val="20"/>
                    </w:rPr>
                  </w:pPr>
                  <w:r w:rsidRPr="00B4769C">
                    <w:rPr>
                      <w:rFonts w:ascii="Arial" w:hAnsi="Arial" w:cs="Arial"/>
                      <w:sz w:val="20"/>
                      <w:szCs w:val="20"/>
                    </w:rPr>
                    <w:t>Dispose of as indicated in special safety precautions</w:t>
                  </w:r>
                </w:p>
                <w:p w:rsidR="001E0767" w:rsidRPr="00B4769C" w:rsidRDefault="001E0767" w:rsidP="001E0767">
                  <w:pPr>
                    <w:pStyle w:val="ListParagraph"/>
                    <w:autoSpaceDE w:val="0"/>
                    <w:autoSpaceDN w:val="0"/>
                    <w:adjustRightInd w:val="0"/>
                    <w:jc w:val="left"/>
                    <w:rPr>
                      <w:rFonts w:ascii="Arial" w:eastAsia="HelenPro-Regular" w:hAnsi="Arial" w:cs="Arial"/>
                      <w:sz w:val="20"/>
                      <w:szCs w:val="20"/>
                    </w:rPr>
                  </w:pPr>
                </w:p>
              </w:tc>
            </w:tr>
            <w:tr w:rsidR="001E0767" w:rsidRPr="00B4769C" w:rsidTr="00BC4B9F">
              <w:trPr>
                <w:trHeight w:val="144"/>
              </w:trPr>
              <w:tc>
                <w:tcPr>
                  <w:tcW w:w="1337" w:type="dxa"/>
                </w:tcPr>
                <w:p w:rsidR="001E0767" w:rsidRPr="00B4769C" w:rsidRDefault="001E0767" w:rsidP="001E0767">
                  <w:p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Non-Bar coded reagents</w:t>
                  </w:r>
                </w:p>
              </w:tc>
              <w:tc>
                <w:tcPr>
                  <w:tcW w:w="7551" w:type="dxa"/>
                </w:tcPr>
                <w:p w:rsidR="001E0767" w:rsidRPr="00B4769C" w:rsidRDefault="001E0767" w:rsidP="001E0767">
                  <w:pPr>
                    <w:pStyle w:val="ListParagraph"/>
                    <w:numPr>
                      <w:ilvl w:val="0"/>
                      <w:numId w:val="23"/>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Open the reagent supply access door.</w:t>
                  </w:r>
                </w:p>
                <w:p w:rsidR="001E0767" w:rsidRPr="00B4769C" w:rsidRDefault="001E0767" w:rsidP="001E0767">
                  <w:pPr>
                    <w:pStyle w:val="ListParagraph"/>
                    <w:numPr>
                      <w:ilvl w:val="0"/>
                      <w:numId w:val="23"/>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Press the carousel advance button advance the reagent supply center to access the position.</w:t>
                  </w:r>
                </w:p>
                <w:p w:rsidR="001E0767" w:rsidRPr="00B4769C" w:rsidRDefault="001E0767" w:rsidP="001E0767">
                  <w:pPr>
                    <w:pStyle w:val="ListParagraph"/>
                    <w:numPr>
                      <w:ilvl w:val="0"/>
                      <w:numId w:val="23"/>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Remove the reagent kit(s) and place a container cap on the kit(s).</w:t>
                  </w:r>
                </w:p>
                <w:p w:rsidR="001E0767" w:rsidRPr="00B4769C" w:rsidRDefault="001E0767" w:rsidP="001E0767">
                  <w:pPr>
                    <w:pStyle w:val="ListParagraph"/>
                    <w:numPr>
                      <w:ilvl w:val="0"/>
                      <w:numId w:val="23"/>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Press the reagent supply center access button to close the cover</w:t>
                  </w:r>
                </w:p>
                <w:p w:rsidR="001E0767" w:rsidRPr="00B4769C" w:rsidRDefault="00BF7D0D" w:rsidP="001E0767">
                  <w:pPr>
                    <w:pStyle w:val="ListParagraph"/>
                    <w:numPr>
                      <w:ilvl w:val="0"/>
                      <w:numId w:val="23"/>
                    </w:numPr>
                    <w:autoSpaceDE w:val="0"/>
                    <w:autoSpaceDN w:val="0"/>
                    <w:adjustRightInd w:val="0"/>
                    <w:jc w:val="left"/>
                    <w:rPr>
                      <w:rFonts w:ascii="Arial" w:eastAsia="HelenPro-Regular" w:hAnsi="Arial" w:cs="Arial"/>
                      <w:sz w:val="20"/>
                      <w:szCs w:val="20"/>
                    </w:rPr>
                  </w:pPr>
                  <w:r>
                    <w:rPr>
                      <w:rFonts w:ascii="Arial" w:eastAsia="HelenPro-Regular" w:hAnsi="Arial" w:cs="Arial"/>
                      <w:sz w:val="20"/>
                      <w:szCs w:val="20"/>
                    </w:rPr>
                    <w:t>Select F6/Assign Location on the Reagent Status screen. The Assign L</w:t>
                  </w:r>
                  <w:r w:rsidR="001E0767" w:rsidRPr="00B4769C">
                    <w:rPr>
                      <w:rFonts w:ascii="Arial" w:eastAsia="HelenPro-Regular" w:hAnsi="Arial" w:cs="Arial"/>
                      <w:sz w:val="20"/>
                      <w:szCs w:val="20"/>
                    </w:rPr>
                    <w:t>ocation window displays.</w:t>
                  </w:r>
                </w:p>
                <w:p w:rsidR="001E0767" w:rsidRPr="00B4769C" w:rsidRDefault="00BF7D0D" w:rsidP="001E0767">
                  <w:pPr>
                    <w:pStyle w:val="ListParagraph"/>
                    <w:numPr>
                      <w:ilvl w:val="0"/>
                      <w:numId w:val="23"/>
                    </w:numPr>
                    <w:autoSpaceDE w:val="0"/>
                    <w:autoSpaceDN w:val="0"/>
                    <w:adjustRightInd w:val="0"/>
                    <w:jc w:val="left"/>
                    <w:rPr>
                      <w:rFonts w:ascii="Arial" w:eastAsia="HelenPro-Regular" w:hAnsi="Arial" w:cs="Arial"/>
                      <w:sz w:val="20"/>
                      <w:szCs w:val="20"/>
                    </w:rPr>
                  </w:pPr>
                  <w:r>
                    <w:rPr>
                      <w:rFonts w:ascii="Arial" w:eastAsia="HelenPro-Regular" w:hAnsi="Arial" w:cs="Arial"/>
                      <w:sz w:val="20"/>
                      <w:szCs w:val="20"/>
                    </w:rPr>
                    <w:t>Touch</w:t>
                  </w:r>
                  <w:r w:rsidR="001E0767" w:rsidRPr="00B4769C">
                    <w:rPr>
                      <w:rFonts w:ascii="Arial" w:eastAsia="HelenPro-Regular" w:hAnsi="Arial" w:cs="Arial"/>
                      <w:sz w:val="20"/>
                      <w:szCs w:val="20"/>
                    </w:rPr>
                    <w:t xml:space="preserve"> the desired reagent from the Reagent kits table</w:t>
                  </w:r>
                  <w:r>
                    <w:rPr>
                      <w:rFonts w:ascii="Arial" w:eastAsia="HelenPro-Regular" w:hAnsi="Arial" w:cs="Arial"/>
                      <w:sz w:val="20"/>
                      <w:szCs w:val="20"/>
                    </w:rPr>
                    <w:t xml:space="preserve"> (left side)</w:t>
                  </w:r>
                  <w:r w:rsidR="001E0767" w:rsidRPr="00B4769C">
                    <w:rPr>
                      <w:rFonts w:ascii="Arial" w:eastAsia="HelenPro-Regular" w:hAnsi="Arial" w:cs="Arial"/>
                      <w:sz w:val="20"/>
                      <w:szCs w:val="20"/>
                    </w:rPr>
                    <w:t>.</w:t>
                  </w:r>
                </w:p>
                <w:p w:rsidR="001E0767" w:rsidRPr="00B4769C" w:rsidRDefault="001E0767" w:rsidP="001E0767">
                  <w:pPr>
                    <w:pStyle w:val="ListParagraph"/>
                    <w:numPr>
                      <w:ilvl w:val="0"/>
                      <w:numId w:val="23"/>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 xml:space="preserve">Select Unload. </w:t>
                  </w:r>
                  <w:r w:rsidR="00BF7D0D">
                    <w:rPr>
                      <w:rFonts w:ascii="Arial" w:eastAsia="HelenPro-Regular" w:hAnsi="Arial" w:cs="Arial"/>
                      <w:sz w:val="20"/>
                      <w:szCs w:val="20"/>
                    </w:rPr>
                    <w:t xml:space="preserve"> </w:t>
                  </w:r>
                  <w:r w:rsidRPr="00B4769C">
                    <w:rPr>
                      <w:rFonts w:ascii="Arial" w:eastAsia="HelenPro-Regular" w:hAnsi="Arial" w:cs="Arial"/>
                      <w:sz w:val="20"/>
                      <w:szCs w:val="20"/>
                    </w:rPr>
                    <w:t>The assigned position no longer displays in the Reagent kits table.</w:t>
                  </w:r>
                </w:p>
                <w:p w:rsidR="001E0767" w:rsidRPr="00B4769C" w:rsidRDefault="001E0767" w:rsidP="001E0767">
                  <w:pPr>
                    <w:pStyle w:val="ListParagraph"/>
                    <w:numPr>
                      <w:ilvl w:val="0"/>
                      <w:numId w:val="23"/>
                    </w:numPr>
                    <w:autoSpaceDE w:val="0"/>
                    <w:autoSpaceDN w:val="0"/>
                    <w:adjustRightInd w:val="0"/>
                    <w:jc w:val="left"/>
                    <w:rPr>
                      <w:rFonts w:ascii="Arial" w:eastAsia="HelenPro-Regular" w:hAnsi="Arial" w:cs="Arial"/>
                      <w:sz w:val="20"/>
                      <w:szCs w:val="20"/>
                    </w:rPr>
                  </w:pPr>
                  <w:r w:rsidRPr="00B4769C">
                    <w:rPr>
                      <w:rFonts w:ascii="Arial" w:eastAsia="HelenPro-Regular" w:hAnsi="Arial" w:cs="Arial"/>
                      <w:sz w:val="20"/>
                      <w:szCs w:val="20"/>
                    </w:rPr>
                    <w:t>Select Done to return to the Reagent status screen.</w:t>
                  </w:r>
                </w:p>
                <w:p w:rsidR="001E0767" w:rsidRPr="00B4769C" w:rsidRDefault="001E0767" w:rsidP="001E0767">
                  <w:pPr>
                    <w:pStyle w:val="ListParagraph"/>
                    <w:numPr>
                      <w:ilvl w:val="0"/>
                      <w:numId w:val="23"/>
                    </w:numPr>
                    <w:rPr>
                      <w:rFonts w:ascii="Arial" w:hAnsi="Arial" w:cs="Arial"/>
                      <w:sz w:val="20"/>
                      <w:szCs w:val="20"/>
                    </w:rPr>
                  </w:pPr>
                  <w:r w:rsidRPr="00B4769C">
                    <w:rPr>
                      <w:rFonts w:ascii="Arial" w:hAnsi="Arial" w:cs="Arial"/>
                      <w:sz w:val="20"/>
                      <w:szCs w:val="20"/>
                    </w:rPr>
                    <w:t>Dispose of as indicated in special safety precautions</w:t>
                  </w:r>
                </w:p>
                <w:p w:rsidR="001E0767" w:rsidRPr="00B4769C" w:rsidRDefault="001E0767" w:rsidP="001E0767">
                  <w:pPr>
                    <w:pStyle w:val="ListParagraph"/>
                    <w:autoSpaceDE w:val="0"/>
                    <w:autoSpaceDN w:val="0"/>
                    <w:adjustRightInd w:val="0"/>
                    <w:jc w:val="left"/>
                    <w:rPr>
                      <w:rFonts w:ascii="Arial" w:eastAsia="HelenPro-Regular" w:hAnsi="Arial" w:cs="Arial"/>
                      <w:sz w:val="20"/>
                      <w:szCs w:val="20"/>
                    </w:rPr>
                  </w:pPr>
                </w:p>
              </w:tc>
            </w:tr>
          </w:tbl>
          <w:p w:rsidR="001E0767" w:rsidRPr="00B4769C" w:rsidRDefault="001E0767" w:rsidP="001E0767">
            <w:pPr>
              <w:autoSpaceDE w:val="0"/>
              <w:autoSpaceDN w:val="0"/>
              <w:adjustRightInd w:val="0"/>
              <w:jc w:val="left"/>
              <w:rPr>
                <w:rFonts w:ascii="Arial" w:eastAsia="HelenPro-Regular" w:hAnsi="Arial" w:cs="Arial"/>
                <w:sz w:val="20"/>
                <w:szCs w:val="20"/>
                <w:highlight w:val="yellow"/>
              </w:rPr>
            </w:pPr>
          </w:p>
        </w:tc>
      </w:tr>
      <w:tr w:rsidR="001E0767" w:rsidTr="00B4769C">
        <w:trPr>
          <w:gridAfter w:val="1"/>
          <w:wAfter w:w="7628" w:type="dxa"/>
          <w:trHeight w:val="1500"/>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28" w:name="Replacingconsumables"/>
            <w:r>
              <w:rPr>
                <w:rFonts w:ascii="Arial" w:hAnsi="Arial" w:cs="Arial"/>
                <w:b/>
                <w:bCs/>
                <w:color w:val="0000FF"/>
                <w:sz w:val="20"/>
              </w:rPr>
              <w:t xml:space="preserve">Replacing </w:t>
            </w:r>
            <w:bookmarkEnd w:id="28"/>
            <w:r>
              <w:rPr>
                <w:rFonts w:ascii="Arial" w:hAnsi="Arial" w:cs="Arial"/>
                <w:b/>
                <w:bCs/>
                <w:color w:val="0000FF"/>
                <w:sz w:val="20"/>
              </w:rPr>
              <w:t>Consumables</w:t>
            </w:r>
          </w:p>
        </w:tc>
        <w:tc>
          <w:tcPr>
            <w:tcW w:w="9257" w:type="dxa"/>
            <w:tcBorders>
              <w:top w:val="single" w:sz="18" w:space="0" w:color="A6A6A6" w:themeColor="background1" w:themeShade="A6"/>
              <w:bottom w:val="single" w:sz="18" w:space="0" w:color="A6A6A6" w:themeColor="background1" w:themeShade="A6"/>
            </w:tcBorders>
          </w:tcPr>
          <w:tbl>
            <w:tblPr>
              <w:tblW w:w="8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7"/>
              <w:gridCol w:w="8209"/>
            </w:tblGrid>
            <w:tr w:rsidR="001E0767" w:rsidRPr="00B4769C" w:rsidTr="00CE4F9D">
              <w:trPr>
                <w:trHeight w:val="224"/>
              </w:trPr>
              <w:tc>
                <w:tcPr>
                  <w:tcW w:w="8916" w:type="dxa"/>
                  <w:gridSpan w:val="2"/>
                </w:tcPr>
                <w:p w:rsidR="001E0767" w:rsidRPr="00B4769C" w:rsidRDefault="001E0767" w:rsidP="001E0767">
                  <w:pPr>
                    <w:jc w:val="center"/>
                    <w:rPr>
                      <w:rFonts w:ascii="Arial" w:hAnsi="Arial" w:cs="Arial"/>
                      <w:b/>
                      <w:sz w:val="20"/>
                      <w:szCs w:val="20"/>
                    </w:rPr>
                  </w:pPr>
                  <w:r w:rsidRPr="00B4769C">
                    <w:rPr>
                      <w:rFonts w:ascii="Arial" w:hAnsi="Arial" w:cs="Arial"/>
                      <w:b/>
                      <w:sz w:val="20"/>
                      <w:szCs w:val="20"/>
                    </w:rPr>
                    <w:t>Updating Sample Supply</w:t>
                  </w:r>
                </w:p>
              </w:tc>
            </w:tr>
            <w:tr w:rsidR="001E0767" w:rsidRPr="00B4769C" w:rsidTr="00CE4F9D">
              <w:trPr>
                <w:trHeight w:val="224"/>
              </w:trPr>
              <w:tc>
                <w:tcPr>
                  <w:tcW w:w="707" w:type="dxa"/>
                </w:tcPr>
                <w:p w:rsidR="001E0767" w:rsidRPr="00B4769C" w:rsidRDefault="001E0767" w:rsidP="001E0767">
                  <w:pPr>
                    <w:rPr>
                      <w:rFonts w:ascii="Arial" w:hAnsi="Arial" w:cs="Arial"/>
                      <w:sz w:val="20"/>
                      <w:szCs w:val="20"/>
                    </w:rPr>
                  </w:pPr>
                  <w:r w:rsidRPr="00B4769C">
                    <w:rPr>
                      <w:rFonts w:ascii="Arial" w:hAnsi="Arial" w:cs="Arial"/>
                      <w:sz w:val="20"/>
                      <w:szCs w:val="20"/>
                    </w:rPr>
                    <w:t>1</w:t>
                  </w:r>
                </w:p>
              </w:tc>
              <w:tc>
                <w:tcPr>
                  <w:tcW w:w="8209" w:type="dxa"/>
                </w:tcPr>
                <w:p w:rsidR="001E0767" w:rsidRPr="00B4769C" w:rsidRDefault="001E0767" w:rsidP="001E0767">
                  <w:pPr>
                    <w:rPr>
                      <w:rFonts w:ascii="Arial" w:hAnsi="Arial" w:cs="Arial"/>
                      <w:b/>
                      <w:sz w:val="20"/>
                      <w:szCs w:val="20"/>
                    </w:rPr>
                  </w:pPr>
                  <w:r w:rsidRPr="00B4769C">
                    <w:rPr>
                      <w:rFonts w:ascii="Arial" w:hAnsi="Arial" w:cs="Arial"/>
                      <w:sz w:val="20"/>
                      <w:szCs w:val="20"/>
                    </w:rPr>
                    <w:t xml:space="preserve">From the Supply Status Screen Click </w:t>
                  </w:r>
                  <w:r w:rsidRPr="00B4769C">
                    <w:rPr>
                      <w:rFonts w:ascii="Arial" w:hAnsi="Arial" w:cs="Arial"/>
                      <w:b/>
                      <w:sz w:val="20"/>
                      <w:szCs w:val="20"/>
                    </w:rPr>
                    <w:t>F2- Update Supplies</w:t>
                  </w:r>
                </w:p>
              </w:tc>
            </w:tr>
            <w:tr w:rsidR="001E0767" w:rsidRPr="00B4769C" w:rsidTr="00377589">
              <w:trPr>
                <w:trHeight w:val="1475"/>
              </w:trPr>
              <w:tc>
                <w:tcPr>
                  <w:tcW w:w="707" w:type="dxa"/>
                </w:tcPr>
                <w:p w:rsidR="001E0767" w:rsidRPr="00B4769C" w:rsidRDefault="001E0767" w:rsidP="001E0767">
                  <w:pPr>
                    <w:rPr>
                      <w:rFonts w:ascii="Arial" w:hAnsi="Arial" w:cs="Arial"/>
                      <w:sz w:val="20"/>
                      <w:szCs w:val="20"/>
                    </w:rPr>
                  </w:pPr>
                  <w:r w:rsidRPr="00B4769C">
                    <w:rPr>
                      <w:rFonts w:ascii="Arial" w:hAnsi="Arial" w:cs="Arial"/>
                      <w:sz w:val="20"/>
                      <w:szCs w:val="20"/>
                    </w:rPr>
                    <w:t>2</w:t>
                  </w:r>
                </w:p>
              </w:tc>
              <w:tc>
                <w:tcPr>
                  <w:tcW w:w="8209" w:type="dxa"/>
                </w:tcPr>
                <w:p w:rsidR="001E0767" w:rsidRPr="00B4769C" w:rsidRDefault="001E0767" w:rsidP="001E0767">
                  <w:pPr>
                    <w:pStyle w:val="ListParagraph"/>
                    <w:numPr>
                      <w:ilvl w:val="0"/>
                      <w:numId w:val="28"/>
                    </w:numPr>
                    <w:rPr>
                      <w:rFonts w:ascii="Arial" w:hAnsi="Arial" w:cs="Arial"/>
                      <w:sz w:val="20"/>
                      <w:szCs w:val="20"/>
                    </w:rPr>
                  </w:pPr>
                  <w:r w:rsidRPr="00B4769C">
                    <w:rPr>
                      <w:rFonts w:ascii="Arial" w:hAnsi="Arial" w:cs="Arial"/>
                      <w:sz w:val="20"/>
                      <w:szCs w:val="20"/>
                    </w:rPr>
                    <w:t>Place a check mark under the replace column of the consumable that is being replaced.</w:t>
                  </w:r>
                </w:p>
                <w:p w:rsidR="001E0767" w:rsidRPr="00B4769C" w:rsidRDefault="001E0767" w:rsidP="001E0767">
                  <w:pPr>
                    <w:pStyle w:val="ListParagraph"/>
                    <w:numPr>
                      <w:ilvl w:val="0"/>
                      <w:numId w:val="28"/>
                    </w:numPr>
                    <w:rPr>
                      <w:rFonts w:ascii="Arial" w:hAnsi="Arial" w:cs="Arial"/>
                      <w:sz w:val="20"/>
                      <w:szCs w:val="20"/>
                    </w:rPr>
                  </w:pPr>
                  <w:r w:rsidRPr="00B4769C">
                    <w:rPr>
                      <w:rFonts w:ascii="Arial" w:hAnsi="Arial" w:cs="Arial"/>
                      <w:sz w:val="20"/>
                      <w:szCs w:val="20"/>
                    </w:rPr>
                    <w:t>Check that the lot number and expiration date are the same. If they are different</w:t>
                  </w:r>
                  <w:r w:rsidR="00BF7D0D">
                    <w:rPr>
                      <w:rFonts w:ascii="Arial" w:hAnsi="Arial" w:cs="Arial"/>
                      <w:sz w:val="20"/>
                      <w:szCs w:val="20"/>
                    </w:rPr>
                    <w:t xml:space="preserve">, </w:t>
                  </w:r>
                  <w:r w:rsidRPr="00B4769C">
                    <w:rPr>
                      <w:rFonts w:ascii="Arial" w:hAnsi="Arial" w:cs="Arial"/>
                      <w:sz w:val="20"/>
                      <w:szCs w:val="20"/>
                    </w:rPr>
                    <w:t>type in the new lot number and expiration date.</w:t>
                  </w:r>
                </w:p>
                <w:p w:rsidR="001E0767" w:rsidRPr="00B4769C" w:rsidRDefault="001E0767" w:rsidP="001E0767">
                  <w:pPr>
                    <w:pStyle w:val="ListParagraph"/>
                    <w:numPr>
                      <w:ilvl w:val="0"/>
                      <w:numId w:val="28"/>
                    </w:numPr>
                    <w:rPr>
                      <w:rFonts w:ascii="Arial" w:hAnsi="Arial" w:cs="Arial"/>
                      <w:sz w:val="20"/>
                      <w:szCs w:val="20"/>
                    </w:rPr>
                  </w:pPr>
                  <w:r w:rsidRPr="00B4769C">
                    <w:rPr>
                      <w:rFonts w:ascii="Arial" w:hAnsi="Arial" w:cs="Arial"/>
                      <w:sz w:val="20"/>
                      <w:szCs w:val="20"/>
                    </w:rPr>
                    <w:t xml:space="preserve">Place </w:t>
                  </w:r>
                  <w:r w:rsidR="00BF7D0D">
                    <w:rPr>
                      <w:rFonts w:ascii="Arial" w:hAnsi="Arial" w:cs="Arial"/>
                      <w:sz w:val="20"/>
                      <w:szCs w:val="20"/>
                    </w:rPr>
                    <w:t>the new consumable(</w:t>
                  </w:r>
                  <w:r w:rsidRPr="00B4769C">
                    <w:rPr>
                      <w:rFonts w:ascii="Arial" w:hAnsi="Arial" w:cs="Arial"/>
                      <w:sz w:val="20"/>
                      <w:szCs w:val="20"/>
                    </w:rPr>
                    <w:t>s</w:t>
                  </w:r>
                  <w:r w:rsidR="00BF7D0D">
                    <w:rPr>
                      <w:rFonts w:ascii="Arial" w:hAnsi="Arial" w:cs="Arial"/>
                      <w:sz w:val="20"/>
                      <w:szCs w:val="20"/>
                    </w:rPr>
                    <w:t>)</w:t>
                  </w:r>
                  <w:r w:rsidRPr="00B4769C">
                    <w:rPr>
                      <w:rFonts w:ascii="Arial" w:hAnsi="Arial" w:cs="Arial"/>
                      <w:sz w:val="20"/>
                      <w:szCs w:val="20"/>
                    </w:rPr>
                    <w:t xml:space="preserve"> on the instrument.</w:t>
                  </w:r>
                </w:p>
                <w:p w:rsidR="001E0767" w:rsidRPr="00B4769C" w:rsidRDefault="001E0767" w:rsidP="00BF7D0D">
                  <w:pPr>
                    <w:pStyle w:val="ListParagraph"/>
                    <w:numPr>
                      <w:ilvl w:val="0"/>
                      <w:numId w:val="28"/>
                    </w:numPr>
                    <w:jc w:val="left"/>
                    <w:rPr>
                      <w:rFonts w:ascii="Arial" w:hAnsi="Arial" w:cs="Arial"/>
                      <w:sz w:val="20"/>
                      <w:szCs w:val="20"/>
                    </w:rPr>
                  </w:pPr>
                  <w:r w:rsidRPr="00B4769C">
                    <w:rPr>
                      <w:rFonts w:ascii="Arial" w:hAnsi="Arial" w:cs="Arial"/>
                      <w:sz w:val="20"/>
                      <w:szCs w:val="20"/>
                    </w:rPr>
                    <w:t>Dispose of as indicated in special safety precautions</w:t>
                  </w:r>
                  <w:r w:rsidR="00BF7D0D">
                    <w:rPr>
                      <w:rFonts w:ascii="Arial" w:hAnsi="Arial" w:cs="Arial"/>
                      <w:sz w:val="20"/>
                      <w:szCs w:val="20"/>
                    </w:rPr>
                    <w:t xml:space="preserve"> when removing used consumables.</w:t>
                  </w:r>
                </w:p>
                <w:p w:rsidR="001E0767" w:rsidRPr="00B4769C" w:rsidRDefault="001E0767" w:rsidP="001E0767">
                  <w:pPr>
                    <w:rPr>
                      <w:rFonts w:ascii="Arial" w:hAnsi="Arial" w:cs="Arial"/>
                      <w:sz w:val="20"/>
                      <w:szCs w:val="20"/>
                    </w:rPr>
                  </w:pPr>
                </w:p>
              </w:tc>
            </w:tr>
          </w:tbl>
          <w:p w:rsidR="001E0767" w:rsidRPr="00B4769C" w:rsidRDefault="001E0767" w:rsidP="001E0767">
            <w:pPr>
              <w:rPr>
                <w:rFonts w:ascii="Arial" w:hAnsi="Arial" w:cs="Arial"/>
                <w:sz w:val="20"/>
                <w:szCs w:val="20"/>
              </w:rPr>
            </w:pPr>
          </w:p>
        </w:tc>
      </w:tr>
      <w:tr w:rsidR="001E0767" w:rsidTr="00BF7D0D">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29" w:name="Programmingsmapledata"/>
            <w:r>
              <w:rPr>
                <w:rFonts w:ascii="Arial" w:hAnsi="Arial" w:cs="Arial"/>
                <w:b/>
                <w:bCs/>
                <w:color w:val="0000FF"/>
                <w:sz w:val="20"/>
              </w:rPr>
              <w:t xml:space="preserve">Programming </w:t>
            </w:r>
            <w:bookmarkEnd w:id="29"/>
            <w:r>
              <w:rPr>
                <w:rFonts w:ascii="Arial" w:hAnsi="Arial" w:cs="Arial"/>
                <w:b/>
                <w:bCs/>
                <w:color w:val="0000FF"/>
                <w:sz w:val="20"/>
              </w:rPr>
              <w:t>Sample Data</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8026"/>
            </w:tblGrid>
            <w:tr w:rsidR="001E0767" w:rsidRPr="00B4769C" w:rsidTr="00CE4F9D">
              <w:trPr>
                <w:trHeight w:val="144"/>
              </w:trPr>
              <w:tc>
                <w:tcPr>
                  <w:tcW w:w="8888" w:type="dxa"/>
                  <w:gridSpan w:val="2"/>
                </w:tcPr>
                <w:p w:rsidR="001E0767" w:rsidRPr="00B4769C" w:rsidRDefault="001E0767" w:rsidP="001E0767">
                  <w:pPr>
                    <w:pStyle w:val="HTMLAddress"/>
                    <w:jc w:val="center"/>
                    <w:rPr>
                      <w:rFonts w:ascii="Arial" w:hAnsi="Arial" w:cs="Arial"/>
                      <w:b/>
                      <w:sz w:val="20"/>
                      <w:lang w:eastAsia="ja-JP"/>
                    </w:rPr>
                  </w:pPr>
                  <w:r w:rsidRPr="00B4769C">
                    <w:rPr>
                      <w:rFonts w:ascii="Arial" w:hAnsi="Arial" w:cs="Arial"/>
                      <w:b/>
                      <w:sz w:val="20"/>
                      <w:lang w:eastAsia="ja-JP"/>
                    </w:rPr>
                    <w:t>Barcoded Samples</w:t>
                  </w:r>
                </w:p>
              </w:tc>
            </w:tr>
            <w:tr w:rsidR="001E0767" w:rsidRPr="00B4769C" w:rsidTr="00CE4F9D">
              <w:trPr>
                <w:trHeight w:val="144"/>
              </w:trPr>
              <w:tc>
                <w:tcPr>
                  <w:tcW w:w="862" w:type="dxa"/>
                </w:tcPr>
                <w:p w:rsidR="001E0767" w:rsidRPr="00B4769C" w:rsidRDefault="001E0767" w:rsidP="001E0767">
                  <w:pPr>
                    <w:pStyle w:val="HTMLAddress"/>
                    <w:ind w:left="360"/>
                    <w:rPr>
                      <w:rFonts w:ascii="Arial" w:hAnsi="Arial" w:cs="Arial"/>
                      <w:sz w:val="20"/>
                      <w:lang w:eastAsia="ja-JP"/>
                    </w:rPr>
                  </w:pPr>
                </w:p>
              </w:tc>
              <w:tc>
                <w:tcPr>
                  <w:tcW w:w="8026" w:type="dxa"/>
                </w:tcPr>
                <w:p w:rsidR="001E0767" w:rsidRPr="00B4769C" w:rsidRDefault="001E0767" w:rsidP="001E0767">
                  <w:pPr>
                    <w:jc w:val="left"/>
                    <w:rPr>
                      <w:rFonts w:ascii="Arial" w:hAnsi="Arial" w:cs="Arial"/>
                      <w:b/>
                      <w:sz w:val="20"/>
                      <w:szCs w:val="20"/>
                      <w:lang w:eastAsia="ja-JP"/>
                    </w:rPr>
                  </w:pPr>
                  <w:r w:rsidRPr="00B4769C">
                    <w:rPr>
                      <w:rFonts w:ascii="Arial" w:hAnsi="Arial" w:cs="Arial"/>
                      <w:b/>
                      <w:bCs/>
                      <w:sz w:val="20"/>
                      <w:szCs w:val="20"/>
                      <w:lang w:eastAsia="ja-JP"/>
                    </w:rPr>
                    <w:t>Orders</w:t>
                  </w:r>
                  <w:r w:rsidRPr="00B4769C">
                    <w:rPr>
                      <w:rFonts w:ascii="Arial" w:hAnsi="Arial" w:cs="Arial"/>
                      <w:sz w:val="20"/>
                      <w:szCs w:val="20"/>
                      <w:lang w:eastAsia="ja-JP"/>
                    </w:rPr>
                    <w:t xml:space="preserve"> </w:t>
                  </w:r>
                  <w:r w:rsidRPr="00B4769C">
                    <w:rPr>
                      <w:rFonts w:ascii="Arial" w:hAnsi="Arial" w:cs="Arial"/>
                      <w:sz w:val="20"/>
                      <w:szCs w:val="20"/>
                      <w:lang w:eastAsia="ja-JP"/>
                    </w:rPr>
                    <w:sym w:font="Wingdings" w:char="F0E0"/>
                  </w:r>
                  <w:r w:rsidRPr="00B4769C">
                    <w:rPr>
                      <w:rFonts w:ascii="Arial" w:hAnsi="Arial" w:cs="Arial"/>
                      <w:sz w:val="20"/>
                      <w:szCs w:val="20"/>
                      <w:lang w:eastAsia="ja-JP"/>
                    </w:rPr>
                    <w:t xml:space="preserve"> </w:t>
                  </w:r>
                  <w:r w:rsidRPr="00B4769C">
                    <w:rPr>
                      <w:rFonts w:ascii="Arial" w:hAnsi="Arial" w:cs="Arial"/>
                      <w:b/>
                      <w:sz w:val="20"/>
                      <w:szCs w:val="20"/>
                      <w:lang w:eastAsia="ja-JP"/>
                    </w:rPr>
                    <w:t>Patient Order</w:t>
                  </w:r>
                </w:p>
                <w:p w:rsidR="001E0767" w:rsidRPr="00B4769C" w:rsidRDefault="001E0767" w:rsidP="001E0767">
                  <w:pPr>
                    <w:pStyle w:val="HTMLAddress"/>
                    <w:numPr>
                      <w:ilvl w:val="0"/>
                      <w:numId w:val="14"/>
                    </w:numPr>
                    <w:rPr>
                      <w:rFonts w:ascii="Arial" w:hAnsi="Arial" w:cs="Arial"/>
                      <w:sz w:val="20"/>
                      <w:lang w:eastAsia="ja-JP"/>
                    </w:rPr>
                  </w:pPr>
                  <w:r w:rsidRPr="00B4769C">
                    <w:rPr>
                      <w:rFonts w:ascii="Arial" w:hAnsi="Arial" w:cs="Arial"/>
                      <w:sz w:val="20"/>
                      <w:lang w:eastAsia="ja-JP"/>
                    </w:rPr>
                    <w:t>On the patient order screen, ensure the cursor appears in the sample ID field</w:t>
                  </w:r>
                </w:p>
                <w:p w:rsidR="001E0767" w:rsidRPr="00B4769C" w:rsidRDefault="001E0767" w:rsidP="001E0767">
                  <w:pPr>
                    <w:pStyle w:val="HTMLAddress"/>
                    <w:numPr>
                      <w:ilvl w:val="0"/>
                      <w:numId w:val="14"/>
                    </w:numPr>
                    <w:rPr>
                      <w:rFonts w:ascii="Arial" w:hAnsi="Arial" w:cs="Arial"/>
                      <w:sz w:val="20"/>
                      <w:lang w:eastAsia="ja-JP"/>
                    </w:rPr>
                  </w:pPr>
                  <w:r w:rsidRPr="00B4769C">
                    <w:rPr>
                      <w:rFonts w:ascii="Arial" w:hAnsi="Arial" w:cs="Arial"/>
                      <w:sz w:val="20"/>
                      <w:lang w:eastAsia="ja-JP"/>
                    </w:rPr>
                    <w:t>Scan the bar code label on the patient sample tube</w:t>
                  </w:r>
                </w:p>
                <w:p w:rsidR="001E0767" w:rsidRPr="00B4769C" w:rsidRDefault="001E0767" w:rsidP="001E0767">
                  <w:pPr>
                    <w:pStyle w:val="HTMLAddress"/>
                    <w:numPr>
                      <w:ilvl w:val="0"/>
                      <w:numId w:val="14"/>
                    </w:numPr>
                    <w:rPr>
                      <w:rFonts w:ascii="Arial" w:hAnsi="Arial" w:cs="Arial"/>
                      <w:sz w:val="20"/>
                      <w:lang w:eastAsia="ja-JP"/>
                    </w:rPr>
                  </w:pPr>
                  <w:r w:rsidRPr="00B4769C">
                    <w:rPr>
                      <w:rFonts w:ascii="Arial" w:hAnsi="Arial" w:cs="Arial"/>
                      <w:sz w:val="20"/>
                      <w:lang w:eastAsia="ja-JP"/>
                    </w:rPr>
                    <w:t>Selec</w:t>
                  </w:r>
                  <w:r w:rsidR="007A29ED">
                    <w:rPr>
                      <w:rFonts w:ascii="Arial" w:hAnsi="Arial" w:cs="Arial"/>
                      <w:sz w:val="20"/>
                      <w:lang w:eastAsia="ja-JP"/>
                    </w:rPr>
                    <w:t>t the assays or panels to be run</w:t>
                  </w:r>
                </w:p>
                <w:p w:rsidR="001E0767" w:rsidRPr="00B4769C" w:rsidRDefault="001E0767" w:rsidP="001E0767">
                  <w:pPr>
                    <w:numPr>
                      <w:ilvl w:val="0"/>
                      <w:numId w:val="14"/>
                    </w:numPr>
                    <w:jc w:val="left"/>
                    <w:rPr>
                      <w:rFonts w:ascii="Arial" w:hAnsi="Arial" w:cs="Arial"/>
                      <w:b/>
                      <w:sz w:val="20"/>
                      <w:szCs w:val="20"/>
                      <w:lang w:eastAsia="ja-JP"/>
                    </w:rPr>
                  </w:pPr>
                  <w:r w:rsidRPr="00B4769C">
                    <w:rPr>
                      <w:rFonts w:ascii="Arial" w:hAnsi="Arial" w:cs="Arial"/>
                      <w:sz w:val="20"/>
                      <w:szCs w:val="20"/>
                      <w:lang w:eastAsia="ja-JP"/>
                    </w:rPr>
                    <w:t>Click F2- Sample details to add patient information</w:t>
                  </w:r>
                </w:p>
                <w:p w:rsidR="001E0767" w:rsidRPr="00B4769C" w:rsidRDefault="001E0767" w:rsidP="001E0767">
                  <w:pPr>
                    <w:numPr>
                      <w:ilvl w:val="0"/>
                      <w:numId w:val="14"/>
                    </w:numPr>
                    <w:jc w:val="left"/>
                    <w:rPr>
                      <w:rFonts w:ascii="Arial" w:hAnsi="Arial" w:cs="Arial"/>
                      <w:b/>
                      <w:sz w:val="20"/>
                      <w:szCs w:val="20"/>
                      <w:lang w:eastAsia="ja-JP"/>
                    </w:rPr>
                  </w:pPr>
                  <w:r w:rsidRPr="00B4769C">
                    <w:rPr>
                      <w:rFonts w:ascii="Arial" w:hAnsi="Arial" w:cs="Arial"/>
                      <w:sz w:val="20"/>
                      <w:szCs w:val="20"/>
                      <w:lang w:eastAsia="ja-JP"/>
                    </w:rPr>
                    <w:t>Select F5- Assay Options- to specify assay options</w:t>
                  </w:r>
                  <w:r w:rsidR="007A29ED">
                    <w:rPr>
                      <w:rFonts w:ascii="Arial" w:hAnsi="Arial" w:cs="Arial"/>
                      <w:sz w:val="20"/>
                      <w:szCs w:val="20"/>
                      <w:lang w:eastAsia="ja-JP"/>
                    </w:rPr>
                    <w:t xml:space="preserve"> such as replicates or dilutions.</w:t>
                  </w:r>
                </w:p>
                <w:p w:rsidR="001E0767" w:rsidRPr="00B4769C" w:rsidRDefault="001E0767" w:rsidP="001E0767">
                  <w:pPr>
                    <w:pStyle w:val="HTMLAddress"/>
                    <w:numPr>
                      <w:ilvl w:val="0"/>
                      <w:numId w:val="14"/>
                    </w:numPr>
                    <w:rPr>
                      <w:rFonts w:ascii="Arial" w:hAnsi="Arial" w:cs="Arial"/>
                      <w:sz w:val="20"/>
                      <w:lang w:eastAsia="ja-JP"/>
                    </w:rPr>
                  </w:pPr>
                  <w:r w:rsidRPr="00B4769C">
                    <w:rPr>
                      <w:rFonts w:ascii="Arial" w:hAnsi="Arial" w:cs="Arial"/>
                      <w:sz w:val="20"/>
                      <w:lang w:eastAsia="ja-JP"/>
                    </w:rPr>
                    <w:t>Click F3- Add order.</w:t>
                  </w:r>
                </w:p>
              </w:tc>
            </w:tr>
            <w:tr w:rsidR="001E0767" w:rsidRPr="00B4769C" w:rsidTr="00CE4F9D">
              <w:trPr>
                <w:trHeight w:val="144"/>
              </w:trPr>
              <w:tc>
                <w:tcPr>
                  <w:tcW w:w="8888" w:type="dxa"/>
                  <w:gridSpan w:val="2"/>
                </w:tcPr>
                <w:p w:rsidR="001E0767" w:rsidRPr="00B4769C" w:rsidRDefault="001E0767" w:rsidP="001E0767">
                  <w:pPr>
                    <w:pStyle w:val="HTMLAddress"/>
                    <w:ind w:left="360"/>
                    <w:jc w:val="center"/>
                    <w:rPr>
                      <w:rFonts w:ascii="Arial" w:hAnsi="Arial" w:cs="Arial"/>
                      <w:b/>
                      <w:sz w:val="20"/>
                      <w:lang w:eastAsia="ja-JP"/>
                    </w:rPr>
                  </w:pPr>
                  <w:r w:rsidRPr="00B4769C">
                    <w:rPr>
                      <w:rFonts w:ascii="Arial" w:hAnsi="Arial" w:cs="Arial"/>
                      <w:b/>
                      <w:sz w:val="20"/>
                      <w:lang w:eastAsia="ja-JP"/>
                    </w:rPr>
                    <w:t>Manual Patient Orders</w:t>
                  </w:r>
                </w:p>
              </w:tc>
            </w:tr>
            <w:tr w:rsidR="001E0767" w:rsidRPr="00B4769C" w:rsidTr="00CE4F9D">
              <w:trPr>
                <w:trHeight w:val="144"/>
              </w:trPr>
              <w:tc>
                <w:tcPr>
                  <w:tcW w:w="862" w:type="dxa"/>
                </w:tcPr>
                <w:p w:rsidR="001E0767" w:rsidRPr="00B4769C" w:rsidRDefault="001E0767" w:rsidP="001E0767">
                  <w:pPr>
                    <w:pStyle w:val="HTMLAddress"/>
                    <w:ind w:left="360"/>
                    <w:rPr>
                      <w:rFonts w:ascii="Arial" w:hAnsi="Arial" w:cs="Arial"/>
                      <w:sz w:val="20"/>
                      <w:lang w:eastAsia="ja-JP"/>
                    </w:rPr>
                  </w:pPr>
                </w:p>
              </w:tc>
              <w:tc>
                <w:tcPr>
                  <w:tcW w:w="8026" w:type="dxa"/>
                </w:tcPr>
                <w:p w:rsidR="001E0767" w:rsidRPr="00B4769C" w:rsidRDefault="001E0767" w:rsidP="001E0767">
                  <w:pPr>
                    <w:jc w:val="left"/>
                    <w:rPr>
                      <w:rFonts w:ascii="Arial" w:hAnsi="Arial" w:cs="Arial"/>
                      <w:b/>
                      <w:sz w:val="20"/>
                      <w:szCs w:val="20"/>
                      <w:lang w:eastAsia="ja-JP"/>
                    </w:rPr>
                  </w:pPr>
                  <w:r w:rsidRPr="00B4769C">
                    <w:rPr>
                      <w:rFonts w:ascii="Arial" w:hAnsi="Arial" w:cs="Arial"/>
                      <w:b/>
                      <w:bCs/>
                      <w:sz w:val="20"/>
                      <w:szCs w:val="20"/>
                      <w:lang w:eastAsia="ja-JP"/>
                    </w:rPr>
                    <w:t>Orders</w:t>
                  </w:r>
                  <w:r w:rsidRPr="00B4769C">
                    <w:rPr>
                      <w:rFonts w:ascii="Arial" w:hAnsi="Arial" w:cs="Arial"/>
                      <w:sz w:val="20"/>
                      <w:szCs w:val="20"/>
                      <w:lang w:eastAsia="ja-JP"/>
                    </w:rPr>
                    <w:t xml:space="preserve"> </w:t>
                  </w:r>
                  <w:r w:rsidRPr="00B4769C">
                    <w:rPr>
                      <w:rFonts w:ascii="Arial" w:hAnsi="Arial" w:cs="Arial"/>
                      <w:sz w:val="20"/>
                      <w:szCs w:val="20"/>
                      <w:lang w:eastAsia="ja-JP"/>
                    </w:rPr>
                    <w:sym w:font="Wingdings" w:char="F0E0"/>
                  </w:r>
                  <w:r w:rsidRPr="00B4769C">
                    <w:rPr>
                      <w:rFonts w:ascii="Arial" w:hAnsi="Arial" w:cs="Arial"/>
                      <w:sz w:val="20"/>
                      <w:szCs w:val="20"/>
                      <w:lang w:eastAsia="ja-JP"/>
                    </w:rPr>
                    <w:t xml:space="preserve"> </w:t>
                  </w:r>
                  <w:r w:rsidRPr="00B4769C">
                    <w:rPr>
                      <w:rFonts w:ascii="Arial" w:hAnsi="Arial" w:cs="Arial"/>
                      <w:b/>
                      <w:sz w:val="20"/>
                      <w:szCs w:val="20"/>
                      <w:lang w:eastAsia="ja-JP"/>
                    </w:rPr>
                    <w:t>Patient Order</w:t>
                  </w:r>
                </w:p>
                <w:p w:rsidR="001E0767" w:rsidRPr="00B4769C" w:rsidRDefault="001E0767" w:rsidP="001E0767">
                  <w:pPr>
                    <w:numPr>
                      <w:ilvl w:val="0"/>
                      <w:numId w:val="18"/>
                    </w:numPr>
                    <w:jc w:val="left"/>
                    <w:rPr>
                      <w:rFonts w:ascii="Arial" w:hAnsi="Arial" w:cs="Arial"/>
                      <w:b/>
                      <w:sz w:val="20"/>
                      <w:szCs w:val="20"/>
                      <w:lang w:eastAsia="ja-JP"/>
                    </w:rPr>
                  </w:pPr>
                  <w:r w:rsidRPr="00B4769C">
                    <w:rPr>
                      <w:rFonts w:ascii="Arial" w:hAnsi="Arial" w:cs="Arial"/>
                      <w:sz w:val="20"/>
                      <w:szCs w:val="20"/>
                      <w:lang w:eastAsia="ja-JP"/>
                    </w:rPr>
                    <w:t>Select the carrier button to enter position of sample</w:t>
                  </w:r>
                </w:p>
                <w:p w:rsidR="001E0767" w:rsidRPr="00B4769C" w:rsidRDefault="001E0767" w:rsidP="001E0767">
                  <w:pPr>
                    <w:numPr>
                      <w:ilvl w:val="0"/>
                      <w:numId w:val="18"/>
                    </w:numPr>
                    <w:jc w:val="left"/>
                    <w:rPr>
                      <w:rFonts w:ascii="Arial" w:hAnsi="Arial" w:cs="Arial"/>
                      <w:b/>
                      <w:sz w:val="20"/>
                      <w:szCs w:val="20"/>
                      <w:lang w:eastAsia="ja-JP"/>
                    </w:rPr>
                  </w:pPr>
                  <w:r w:rsidRPr="00B4769C">
                    <w:rPr>
                      <w:rFonts w:ascii="Arial" w:hAnsi="Arial" w:cs="Arial"/>
                      <w:sz w:val="20"/>
                      <w:szCs w:val="20"/>
                      <w:lang w:eastAsia="ja-JP"/>
                    </w:rPr>
                    <w:t>In the C field, enter the carrier ID</w:t>
                  </w:r>
                </w:p>
                <w:p w:rsidR="001E0767" w:rsidRPr="00B4769C" w:rsidRDefault="001E0767" w:rsidP="001E0767">
                  <w:pPr>
                    <w:numPr>
                      <w:ilvl w:val="0"/>
                      <w:numId w:val="18"/>
                    </w:numPr>
                    <w:jc w:val="left"/>
                    <w:rPr>
                      <w:rFonts w:ascii="Arial" w:hAnsi="Arial" w:cs="Arial"/>
                      <w:b/>
                      <w:sz w:val="20"/>
                      <w:szCs w:val="20"/>
                      <w:lang w:eastAsia="ja-JP"/>
                    </w:rPr>
                  </w:pPr>
                  <w:r w:rsidRPr="00B4769C">
                    <w:rPr>
                      <w:rFonts w:ascii="Arial" w:hAnsi="Arial" w:cs="Arial"/>
                      <w:sz w:val="20"/>
                      <w:szCs w:val="20"/>
                      <w:lang w:eastAsia="ja-JP"/>
                    </w:rPr>
                    <w:t>In the P field, enter the position</w:t>
                  </w:r>
                </w:p>
                <w:p w:rsidR="001E0767" w:rsidRPr="00B4769C" w:rsidRDefault="007A29ED" w:rsidP="001E0767">
                  <w:pPr>
                    <w:numPr>
                      <w:ilvl w:val="0"/>
                      <w:numId w:val="18"/>
                    </w:numPr>
                    <w:jc w:val="left"/>
                    <w:rPr>
                      <w:rFonts w:ascii="Arial" w:hAnsi="Arial" w:cs="Arial"/>
                      <w:b/>
                      <w:sz w:val="20"/>
                      <w:szCs w:val="20"/>
                      <w:lang w:eastAsia="ja-JP"/>
                    </w:rPr>
                  </w:pPr>
                  <w:r>
                    <w:rPr>
                      <w:rFonts w:ascii="Arial" w:hAnsi="Arial" w:cs="Arial"/>
                      <w:sz w:val="20"/>
                      <w:szCs w:val="20"/>
                      <w:lang w:eastAsia="ja-JP"/>
                    </w:rPr>
                    <w:t>In the SID field, enter sample/barcode</w:t>
                  </w:r>
                  <w:r w:rsidR="001E0767" w:rsidRPr="00B4769C">
                    <w:rPr>
                      <w:rFonts w:ascii="Arial" w:hAnsi="Arial" w:cs="Arial"/>
                      <w:sz w:val="20"/>
                      <w:szCs w:val="20"/>
                      <w:lang w:eastAsia="ja-JP"/>
                    </w:rPr>
                    <w:t xml:space="preserve"> ID</w:t>
                  </w:r>
                </w:p>
                <w:p w:rsidR="001E0767" w:rsidRPr="00B4769C" w:rsidRDefault="001E0767" w:rsidP="001E0767">
                  <w:pPr>
                    <w:numPr>
                      <w:ilvl w:val="0"/>
                      <w:numId w:val="18"/>
                    </w:numPr>
                    <w:jc w:val="left"/>
                    <w:rPr>
                      <w:rFonts w:ascii="Arial" w:hAnsi="Arial" w:cs="Arial"/>
                      <w:b/>
                      <w:sz w:val="20"/>
                      <w:szCs w:val="20"/>
                      <w:lang w:eastAsia="ja-JP"/>
                    </w:rPr>
                  </w:pPr>
                  <w:r w:rsidRPr="00B4769C">
                    <w:rPr>
                      <w:rFonts w:ascii="Arial" w:hAnsi="Arial" w:cs="Arial"/>
                      <w:sz w:val="20"/>
                      <w:szCs w:val="20"/>
                      <w:lang w:eastAsia="ja-JP"/>
                    </w:rPr>
                    <w:t>In the Assays section, select the assays to be ordered</w:t>
                  </w:r>
                </w:p>
                <w:p w:rsidR="001E0767" w:rsidRPr="00B4769C" w:rsidRDefault="001E0767" w:rsidP="001E0767">
                  <w:pPr>
                    <w:numPr>
                      <w:ilvl w:val="0"/>
                      <w:numId w:val="18"/>
                    </w:numPr>
                    <w:jc w:val="left"/>
                    <w:rPr>
                      <w:rFonts w:ascii="Arial" w:hAnsi="Arial" w:cs="Arial"/>
                      <w:b/>
                      <w:sz w:val="20"/>
                      <w:szCs w:val="20"/>
                      <w:lang w:eastAsia="ja-JP"/>
                    </w:rPr>
                  </w:pPr>
                  <w:r w:rsidRPr="00B4769C">
                    <w:rPr>
                      <w:rFonts w:ascii="Arial" w:hAnsi="Arial" w:cs="Arial"/>
                      <w:sz w:val="20"/>
                      <w:szCs w:val="20"/>
                      <w:lang w:eastAsia="ja-JP"/>
                    </w:rPr>
                    <w:t>Click F2- Sample details to add patient information</w:t>
                  </w:r>
                </w:p>
                <w:p w:rsidR="001E0767" w:rsidRPr="00B4769C" w:rsidRDefault="001E0767" w:rsidP="001E0767">
                  <w:pPr>
                    <w:numPr>
                      <w:ilvl w:val="0"/>
                      <w:numId w:val="18"/>
                    </w:numPr>
                    <w:jc w:val="left"/>
                    <w:rPr>
                      <w:rFonts w:ascii="Arial" w:hAnsi="Arial" w:cs="Arial"/>
                      <w:b/>
                      <w:sz w:val="20"/>
                      <w:szCs w:val="20"/>
                      <w:lang w:eastAsia="ja-JP"/>
                    </w:rPr>
                  </w:pPr>
                  <w:r w:rsidRPr="00B4769C">
                    <w:rPr>
                      <w:rFonts w:ascii="Arial" w:hAnsi="Arial" w:cs="Arial"/>
                      <w:sz w:val="20"/>
                      <w:szCs w:val="20"/>
                      <w:lang w:eastAsia="ja-JP"/>
                    </w:rPr>
                    <w:t>Select F5- Assay Options- to specify assay options</w:t>
                  </w:r>
                  <w:r w:rsidR="007A29ED">
                    <w:rPr>
                      <w:rFonts w:ascii="Arial" w:hAnsi="Arial" w:cs="Arial"/>
                      <w:sz w:val="20"/>
                      <w:szCs w:val="20"/>
                      <w:lang w:eastAsia="ja-JP"/>
                    </w:rPr>
                    <w:t xml:space="preserve"> such as replicates or dilutions.</w:t>
                  </w:r>
                </w:p>
                <w:p w:rsidR="001E0767" w:rsidRPr="00B4769C" w:rsidRDefault="001E0767" w:rsidP="001E0767">
                  <w:pPr>
                    <w:numPr>
                      <w:ilvl w:val="0"/>
                      <w:numId w:val="18"/>
                    </w:numPr>
                    <w:jc w:val="left"/>
                    <w:rPr>
                      <w:rFonts w:ascii="Arial" w:hAnsi="Arial" w:cs="Arial"/>
                      <w:b/>
                      <w:sz w:val="20"/>
                      <w:szCs w:val="20"/>
                      <w:lang w:eastAsia="ja-JP"/>
                    </w:rPr>
                  </w:pPr>
                  <w:r w:rsidRPr="00B4769C">
                    <w:rPr>
                      <w:rFonts w:ascii="Arial" w:hAnsi="Arial" w:cs="Arial"/>
                      <w:sz w:val="20"/>
                      <w:szCs w:val="20"/>
                      <w:lang w:eastAsia="ja-JP"/>
                    </w:rPr>
                    <w:t>Click F3- Add order.</w:t>
                  </w:r>
                </w:p>
              </w:tc>
            </w:tr>
          </w:tbl>
          <w:p w:rsidR="001E0767" w:rsidRPr="00B4769C" w:rsidRDefault="001E0767" w:rsidP="001E0767">
            <w:pPr>
              <w:rPr>
                <w:rFonts w:ascii="Arial" w:hAnsi="Arial" w:cs="Arial"/>
                <w:sz w:val="20"/>
                <w:szCs w:val="20"/>
              </w:rPr>
            </w:pPr>
          </w:p>
        </w:tc>
      </w:tr>
      <w:tr w:rsidR="001E0767" w:rsidTr="00B4769C">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30" w:name="Loadingsamples"/>
            <w:r>
              <w:rPr>
                <w:rFonts w:ascii="Arial" w:hAnsi="Arial" w:cs="Arial"/>
                <w:b/>
                <w:bCs/>
                <w:color w:val="0000FF"/>
                <w:sz w:val="20"/>
              </w:rPr>
              <w:lastRenderedPageBreak/>
              <w:t xml:space="preserve">Loading </w:t>
            </w:r>
            <w:bookmarkEnd w:id="30"/>
            <w:r>
              <w:rPr>
                <w:rFonts w:ascii="Arial" w:hAnsi="Arial" w:cs="Arial"/>
                <w:b/>
                <w:bCs/>
                <w:color w:val="0000FF"/>
                <w:sz w:val="20"/>
              </w:rPr>
              <w:t>Samples</w:t>
            </w:r>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0"/>
              <w:gridCol w:w="8008"/>
            </w:tblGrid>
            <w:tr w:rsidR="001E0767" w:rsidRPr="00B4769C" w:rsidTr="00CE4F9D">
              <w:trPr>
                <w:trHeight w:val="159"/>
              </w:trPr>
              <w:tc>
                <w:tcPr>
                  <w:tcW w:w="8868" w:type="dxa"/>
                  <w:gridSpan w:val="2"/>
                </w:tcPr>
                <w:p w:rsidR="001E0767" w:rsidRPr="00B4769C" w:rsidRDefault="007A29ED" w:rsidP="001E0767">
                  <w:pPr>
                    <w:jc w:val="center"/>
                    <w:rPr>
                      <w:rFonts w:ascii="Arial" w:hAnsi="Arial" w:cs="Arial"/>
                      <w:b/>
                      <w:sz w:val="20"/>
                      <w:szCs w:val="20"/>
                    </w:rPr>
                  </w:pPr>
                  <w:r>
                    <w:rPr>
                      <w:rFonts w:ascii="Arial" w:hAnsi="Arial" w:cs="Arial"/>
                      <w:b/>
                      <w:sz w:val="20"/>
                      <w:szCs w:val="20"/>
                    </w:rPr>
                    <w:t xml:space="preserve">Verify, </w:t>
                  </w:r>
                  <w:r w:rsidR="001E0767" w:rsidRPr="00B4769C">
                    <w:rPr>
                      <w:rFonts w:ascii="Arial" w:hAnsi="Arial" w:cs="Arial"/>
                      <w:b/>
                      <w:sz w:val="20"/>
                      <w:szCs w:val="20"/>
                    </w:rPr>
                    <w:t>Load</w:t>
                  </w:r>
                  <w:r>
                    <w:rPr>
                      <w:rFonts w:ascii="Arial" w:hAnsi="Arial" w:cs="Arial"/>
                      <w:b/>
                      <w:sz w:val="20"/>
                      <w:szCs w:val="20"/>
                    </w:rPr>
                    <w:t>,</w:t>
                  </w:r>
                  <w:r w:rsidR="001E0767" w:rsidRPr="00B4769C">
                    <w:rPr>
                      <w:rFonts w:ascii="Arial" w:hAnsi="Arial" w:cs="Arial"/>
                      <w:b/>
                      <w:sz w:val="20"/>
                      <w:szCs w:val="20"/>
                    </w:rPr>
                    <w:t xml:space="preserve"> and Run</w:t>
                  </w:r>
                </w:p>
              </w:tc>
            </w:tr>
            <w:tr w:rsidR="001E0767" w:rsidRPr="00B4769C" w:rsidTr="00CE4F9D">
              <w:trPr>
                <w:trHeight w:val="339"/>
              </w:trPr>
              <w:tc>
                <w:tcPr>
                  <w:tcW w:w="860" w:type="dxa"/>
                </w:tcPr>
                <w:p w:rsidR="001E0767" w:rsidRPr="00B4769C" w:rsidRDefault="001E0767" w:rsidP="001E0767">
                  <w:pPr>
                    <w:rPr>
                      <w:rFonts w:ascii="Arial" w:hAnsi="Arial" w:cs="Arial"/>
                      <w:sz w:val="20"/>
                      <w:szCs w:val="20"/>
                    </w:rPr>
                  </w:pPr>
                  <w:r w:rsidRPr="00B4769C">
                    <w:rPr>
                      <w:rFonts w:ascii="Arial" w:hAnsi="Arial" w:cs="Arial"/>
                      <w:sz w:val="20"/>
                      <w:szCs w:val="20"/>
                    </w:rPr>
                    <w:t>1</w:t>
                  </w:r>
                </w:p>
              </w:tc>
              <w:tc>
                <w:tcPr>
                  <w:tcW w:w="8007" w:type="dxa"/>
                </w:tcPr>
                <w:p w:rsidR="001E0767" w:rsidRPr="00B4769C" w:rsidRDefault="001E0767" w:rsidP="001E0767">
                  <w:pPr>
                    <w:rPr>
                      <w:rFonts w:ascii="Arial" w:hAnsi="Arial" w:cs="Arial"/>
                      <w:sz w:val="20"/>
                      <w:szCs w:val="20"/>
                    </w:rPr>
                  </w:pPr>
                  <w:r w:rsidRPr="00B4769C">
                    <w:rPr>
                      <w:rFonts w:ascii="Arial" w:hAnsi="Arial" w:cs="Arial"/>
                      <w:sz w:val="20"/>
                      <w:szCs w:val="20"/>
                    </w:rPr>
                    <w:t>Verify sample integrity, sufficient volume, and approved sample type per assay-specific package inserts.</w:t>
                  </w:r>
                </w:p>
              </w:tc>
            </w:tr>
            <w:tr w:rsidR="001E0767" w:rsidRPr="00B4769C" w:rsidTr="00CE4F9D">
              <w:trPr>
                <w:trHeight w:val="167"/>
              </w:trPr>
              <w:tc>
                <w:tcPr>
                  <w:tcW w:w="860" w:type="dxa"/>
                </w:tcPr>
                <w:p w:rsidR="001E0767" w:rsidRPr="00B4769C" w:rsidRDefault="001E0767" w:rsidP="001E0767">
                  <w:pPr>
                    <w:rPr>
                      <w:rFonts w:ascii="Arial" w:hAnsi="Arial" w:cs="Arial"/>
                      <w:sz w:val="20"/>
                      <w:szCs w:val="20"/>
                    </w:rPr>
                  </w:pPr>
                  <w:r w:rsidRPr="00B4769C">
                    <w:rPr>
                      <w:rFonts w:ascii="Arial" w:hAnsi="Arial" w:cs="Arial"/>
                      <w:sz w:val="20"/>
                      <w:szCs w:val="20"/>
                    </w:rPr>
                    <w:t>2</w:t>
                  </w:r>
                </w:p>
              </w:tc>
              <w:tc>
                <w:tcPr>
                  <w:tcW w:w="8007" w:type="dxa"/>
                </w:tcPr>
                <w:p w:rsidR="001E0767" w:rsidRPr="00B4769C" w:rsidRDefault="001E0767" w:rsidP="001E0767">
                  <w:pPr>
                    <w:rPr>
                      <w:rFonts w:ascii="Arial" w:hAnsi="Arial" w:cs="Arial"/>
                      <w:sz w:val="20"/>
                      <w:szCs w:val="20"/>
                    </w:rPr>
                  </w:pPr>
                  <w:r w:rsidRPr="00B4769C">
                    <w:rPr>
                      <w:rFonts w:ascii="Arial" w:hAnsi="Arial" w:cs="Arial"/>
                      <w:sz w:val="20"/>
                      <w:szCs w:val="20"/>
                    </w:rPr>
                    <w:t>Print the Order List report to ensure that you load the samples in the correct Carrier and Position.</w:t>
                  </w:r>
                </w:p>
              </w:tc>
            </w:tr>
            <w:tr w:rsidR="001E0767" w:rsidRPr="00B4769C" w:rsidTr="00CE4F9D">
              <w:trPr>
                <w:trHeight w:val="167"/>
              </w:trPr>
              <w:tc>
                <w:tcPr>
                  <w:tcW w:w="860" w:type="dxa"/>
                </w:tcPr>
                <w:p w:rsidR="001E0767" w:rsidRPr="00B4769C" w:rsidRDefault="001E0767" w:rsidP="001E0767">
                  <w:pPr>
                    <w:rPr>
                      <w:rFonts w:ascii="Arial" w:hAnsi="Arial" w:cs="Arial"/>
                      <w:sz w:val="20"/>
                      <w:szCs w:val="20"/>
                    </w:rPr>
                  </w:pPr>
                  <w:r w:rsidRPr="00B4769C">
                    <w:rPr>
                      <w:rFonts w:ascii="Arial" w:hAnsi="Arial" w:cs="Arial"/>
                      <w:sz w:val="20"/>
                      <w:szCs w:val="20"/>
                    </w:rPr>
                    <w:t>3</w:t>
                  </w:r>
                </w:p>
              </w:tc>
              <w:tc>
                <w:tcPr>
                  <w:tcW w:w="8007" w:type="dxa"/>
                </w:tcPr>
                <w:p w:rsidR="001E0767" w:rsidRPr="00B4769C" w:rsidRDefault="001E0767" w:rsidP="001E0767">
                  <w:pPr>
                    <w:rPr>
                      <w:rFonts w:ascii="Arial" w:hAnsi="Arial" w:cs="Arial"/>
                      <w:sz w:val="20"/>
                      <w:szCs w:val="20"/>
                    </w:rPr>
                  </w:pPr>
                  <w:r w:rsidRPr="00B4769C">
                    <w:rPr>
                      <w:rFonts w:ascii="Arial" w:hAnsi="Arial" w:cs="Arial"/>
                      <w:sz w:val="20"/>
                      <w:szCs w:val="20"/>
                    </w:rPr>
                    <w:t>Place the sample in the carrier so the bar code label is visible in the bar code window</w:t>
                  </w:r>
                </w:p>
              </w:tc>
            </w:tr>
            <w:tr w:rsidR="001E0767" w:rsidRPr="00B4769C" w:rsidTr="00CE4F9D">
              <w:trPr>
                <w:trHeight w:val="498"/>
              </w:trPr>
              <w:tc>
                <w:tcPr>
                  <w:tcW w:w="860" w:type="dxa"/>
                </w:tcPr>
                <w:p w:rsidR="001E0767" w:rsidRPr="00B4769C" w:rsidRDefault="001E0767" w:rsidP="001E0767">
                  <w:pPr>
                    <w:rPr>
                      <w:rFonts w:ascii="Arial" w:hAnsi="Arial" w:cs="Arial"/>
                      <w:sz w:val="20"/>
                      <w:szCs w:val="20"/>
                    </w:rPr>
                  </w:pPr>
                  <w:r w:rsidRPr="00B4769C">
                    <w:rPr>
                      <w:rFonts w:ascii="Arial" w:hAnsi="Arial" w:cs="Arial"/>
                      <w:sz w:val="20"/>
                      <w:szCs w:val="20"/>
                    </w:rPr>
                    <w:t>4</w:t>
                  </w:r>
                </w:p>
              </w:tc>
              <w:tc>
                <w:tcPr>
                  <w:tcW w:w="8007" w:type="dxa"/>
                </w:tcPr>
                <w:p w:rsidR="001E0767" w:rsidRPr="00B4769C" w:rsidRDefault="001E0767" w:rsidP="001E0767">
                  <w:pPr>
                    <w:rPr>
                      <w:rFonts w:ascii="Arial" w:hAnsi="Arial" w:cs="Arial"/>
                      <w:sz w:val="20"/>
                      <w:szCs w:val="20"/>
                    </w:rPr>
                  </w:pPr>
                  <w:r w:rsidRPr="00B4769C">
                    <w:rPr>
                      <w:rFonts w:ascii="Arial" w:hAnsi="Arial" w:cs="Arial"/>
                      <w:sz w:val="20"/>
                      <w:szCs w:val="20"/>
                    </w:rPr>
                    <w:t>Verify RSH Status</w:t>
                  </w:r>
                </w:p>
                <w:p w:rsidR="001E0767" w:rsidRPr="00B4769C" w:rsidRDefault="001E0767" w:rsidP="001E0767">
                  <w:pPr>
                    <w:numPr>
                      <w:ilvl w:val="0"/>
                      <w:numId w:val="15"/>
                    </w:numPr>
                    <w:rPr>
                      <w:rFonts w:ascii="Arial" w:hAnsi="Arial" w:cs="Arial"/>
                      <w:sz w:val="20"/>
                      <w:szCs w:val="20"/>
                    </w:rPr>
                  </w:pPr>
                  <w:r w:rsidRPr="00B4769C">
                    <w:rPr>
                      <w:rFonts w:ascii="Arial" w:hAnsi="Arial" w:cs="Arial"/>
                      <w:sz w:val="20"/>
                      <w:szCs w:val="20"/>
                    </w:rPr>
                    <w:t>Prior to loading carriers, verify the RSH status is either in Ready or Running Status.</w:t>
                  </w:r>
                </w:p>
              </w:tc>
            </w:tr>
            <w:tr w:rsidR="001E0767" w:rsidRPr="00B4769C" w:rsidTr="0088563B">
              <w:trPr>
                <w:trHeight w:val="2078"/>
              </w:trPr>
              <w:tc>
                <w:tcPr>
                  <w:tcW w:w="860" w:type="dxa"/>
                </w:tcPr>
                <w:p w:rsidR="001E0767" w:rsidRPr="00B4769C" w:rsidRDefault="007A29ED" w:rsidP="001E0767">
                  <w:pPr>
                    <w:rPr>
                      <w:rFonts w:ascii="Arial" w:hAnsi="Arial" w:cs="Arial"/>
                      <w:sz w:val="20"/>
                      <w:szCs w:val="20"/>
                    </w:rPr>
                  </w:pPr>
                  <w:r>
                    <w:rPr>
                      <w:rFonts w:ascii="Arial" w:hAnsi="Arial" w:cs="Arial"/>
                      <w:sz w:val="20"/>
                      <w:szCs w:val="20"/>
                    </w:rPr>
                    <w:t>5</w:t>
                  </w:r>
                </w:p>
              </w:tc>
              <w:tc>
                <w:tcPr>
                  <w:tcW w:w="8007" w:type="dxa"/>
                </w:tcPr>
                <w:p w:rsidR="001E0767" w:rsidRPr="00B4769C" w:rsidRDefault="001E0767" w:rsidP="007A29ED">
                  <w:pPr>
                    <w:rPr>
                      <w:rFonts w:ascii="Arial" w:hAnsi="Arial" w:cs="Arial"/>
                      <w:sz w:val="20"/>
                      <w:szCs w:val="20"/>
                    </w:rPr>
                  </w:pPr>
                  <w:r w:rsidRPr="00B4769C">
                    <w:rPr>
                      <w:rFonts w:ascii="Arial" w:hAnsi="Arial" w:cs="Arial"/>
                      <w:noProof/>
                      <w:sz w:val="20"/>
                      <w:szCs w:val="20"/>
                    </w:rPr>
                    <w:drawing>
                      <wp:anchor distT="0" distB="0" distL="114300" distR="114300" simplePos="0" relativeHeight="251681792" behindDoc="0" locked="0" layoutInCell="1" allowOverlap="1" wp14:anchorId="2BBF4378" wp14:editId="638C27DC">
                        <wp:simplePos x="0" y="0"/>
                        <wp:positionH relativeFrom="column">
                          <wp:posOffset>3373120</wp:posOffset>
                        </wp:positionH>
                        <wp:positionV relativeFrom="paragraph">
                          <wp:posOffset>102235</wp:posOffset>
                        </wp:positionV>
                        <wp:extent cx="1474470" cy="114173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4470" cy="1141730"/>
                                </a:xfrm>
                                <a:prstGeom prst="rect">
                                  <a:avLst/>
                                </a:prstGeom>
                                <a:noFill/>
                              </pic:spPr>
                            </pic:pic>
                          </a:graphicData>
                        </a:graphic>
                        <wp14:sizeRelH relativeFrom="page">
                          <wp14:pctWidth>0</wp14:pctWidth>
                        </wp14:sizeRelH>
                        <wp14:sizeRelV relativeFrom="page">
                          <wp14:pctHeight>0</wp14:pctHeight>
                        </wp14:sizeRelV>
                      </wp:anchor>
                    </w:drawing>
                  </w:r>
                  <w:r w:rsidRPr="00B4769C">
                    <w:rPr>
                      <w:rFonts w:ascii="Arial" w:hAnsi="Arial" w:cs="Arial"/>
                      <w:noProof/>
                      <w:sz w:val="20"/>
                      <w:szCs w:val="20"/>
                    </w:rPr>
                    <mc:AlternateContent>
                      <mc:Choice Requires="wps">
                        <w:drawing>
                          <wp:anchor distT="0" distB="0" distL="114300" distR="114300" simplePos="0" relativeHeight="251682816" behindDoc="0" locked="0" layoutInCell="1" allowOverlap="1" wp14:anchorId="12E217E3" wp14:editId="06BB27B3">
                            <wp:simplePos x="0" y="0"/>
                            <wp:positionH relativeFrom="column">
                              <wp:posOffset>46355</wp:posOffset>
                            </wp:positionH>
                            <wp:positionV relativeFrom="paragraph">
                              <wp:posOffset>102235</wp:posOffset>
                            </wp:positionV>
                            <wp:extent cx="2940685" cy="937895"/>
                            <wp:effectExtent l="635" t="1270" r="1905" b="381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937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769C" w:rsidRDefault="00B4769C" w:rsidP="00B4769C">
                                        <w:pPr>
                                          <w:jc w:val="left"/>
                                          <w:rPr>
                                            <w:rFonts w:ascii="Arial" w:hAnsi="Arial" w:cs="Arial"/>
                                            <w:sz w:val="20"/>
                                            <w:szCs w:val="20"/>
                                          </w:rPr>
                                        </w:pPr>
                                        <w:r w:rsidRPr="0042759E">
                                          <w:rPr>
                                            <w:rFonts w:ascii="Arial" w:hAnsi="Arial" w:cs="Arial"/>
                                            <w:sz w:val="20"/>
                                            <w:szCs w:val="20"/>
                                          </w:rPr>
                                          <w:t>Verify both of the indicators below the desired section are off.</w:t>
                                        </w:r>
                                      </w:p>
                                      <w:p w:rsidR="00B4769C" w:rsidRDefault="00B476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217E3" id="Text Box 28" o:spid="_x0000_s1028" type="#_x0000_t202" style="position:absolute;left:0;text-align:left;margin-left:3.65pt;margin-top:8.05pt;width:231.55pt;height:7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qhgIAABg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" stroked="f">
                            <v:textbox>
                              <w:txbxContent>
                                <w:p w:rsidR="00B4769C" w:rsidRDefault="00B4769C" w:rsidP="00B4769C">
                                  <w:pPr>
                                    <w:jc w:val="left"/>
                                    <w:rPr>
                                      <w:rFonts w:ascii="Arial" w:hAnsi="Arial" w:cs="Arial"/>
                                      <w:sz w:val="20"/>
                                      <w:szCs w:val="20"/>
                                    </w:rPr>
                                  </w:pPr>
                                  <w:r w:rsidRPr="0042759E">
                                    <w:rPr>
                                      <w:rFonts w:ascii="Arial" w:hAnsi="Arial" w:cs="Arial"/>
                                      <w:sz w:val="20"/>
                                      <w:szCs w:val="20"/>
                                    </w:rPr>
                                    <w:t>Verify both of the indicators below the desired section are off.</w:t>
                                  </w:r>
                                </w:p>
                                <w:p w:rsidR="00B4769C" w:rsidRDefault="00B4769C"/>
                              </w:txbxContent>
                            </v:textbox>
                          </v:shape>
                        </w:pict>
                      </mc:Fallback>
                    </mc:AlternateContent>
                  </w:r>
                </w:p>
              </w:tc>
            </w:tr>
            <w:tr w:rsidR="001E0767" w:rsidRPr="00B4769C" w:rsidTr="00CE4F9D">
              <w:trPr>
                <w:trHeight w:val="251"/>
              </w:trPr>
              <w:tc>
                <w:tcPr>
                  <w:tcW w:w="860" w:type="dxa"/>
                </w:tcPr>
                <w:p w:rsidR="001E0767" w:rsidRPr="00B4769C" w:rsidRDefault="001E0767" w:rsidP="001E0767">
                  <w:pPr>
                    <w:rPr>
                      <w:rFonts w:ascii="Arial" w:hAnsi="Arial" w:cs="Arial"/>
                      <w:sz w:val="20"/>
                      <w:szCs w:val="20"/>
                    </w:rPr>
                  </w:pPr>
                  <w:r w:rsidRPr="00B4769C">
                    <w:rPr>
                      <w:rFonts w:ascii="Arial" w:hAnsi="Arial" w:cs="Arial"/>
                      <w:sz w:val="20"/>
                      <w:szCs w:val="20"/>
                    </w:rPr>
                    <w:t>6</w:t>
                  </w:r>
                </w:p>
              </w:tc>
              <w:tc>
                <w:tcPr>
                  <w:tcW w:w="8007" w:type="dxa"/>
                </w:tcPr>
                <w:p w:rsidR="001E0767" w:rsidRPr="00B4769C" w:rsidRDefault="001E0767" w:rsidP="001E0767">
                  <w:pPr>
                    <w:rPr>
                      <w:rFonts w:ascii="Arial" w:hAnsi="Arial" w:cs="Arial"/>
                      <w:sz w:val="20"/>
                      <w:szCs w:val="20"/>
                    </w:rPr>
                  </w:pPr>
                  <w:r w:rsidRPr="00B4769C">
                    <w:rPr>
                      <w:rFonts w:ascii="Arial" w:hAnsi="Arial" w:cs="Arial"/>
                      <w:sz w:val="20"/>
                      <w:szCs w:val="20"/>
                    </w:rPr>
                    <w:t xml:space="preserve">Position the carrier so that the </w:t>
                  </w:r>
                  <w:r w:rsidR="007A29ED">
                    <w:rPr>
                      <w:rFonts w:ascii="Arial" w:hAnsi="Arial" w:cs="Arial"/>
                      <w:sz w:val="20"/>
                      <w:szCs w:val="20"/>
                    </w:rPr>
                    <w:t xml:space="preserve">sample </w:t>
                  </w:r>
                  <w:r w:rsidRPr="00B4769C">
                    <w:rPr>
                      <w:rFonts w:ascii="Arial" w:hAnsi="Arial" w:cs="Arial"/>
                      <w:sz w:val="20"/>
                      <w:szCs w:val="20"/>
                    </w:rPr>
                    <w:t>barcode labels are facing to the right.</w:t>
                  </w:r>
                </w:p>
              </w:tc>
            </w:tr>
            <w:tr w:rsidR="001E0767" w:rsidRPr="00B4769C" w:rsidTr="00CE4F9D">
              <w:trPr>
                <w:trHeight w:val="251"/>
              </w:trPr>
              <w:tc>
                <w:tcPr>
                  <w:tcW w:w="860" w:type="dxa"/>
                </w:tcPr>
                <w:p w:rsidR="001E0767" w:rsidRPr="00B4769C" w:rsidRDefault="001E0767" w:rsidP="001E0767">
                  <w:pPr>
                    <w:rPr>
                      <w:rFonts w:ascii="Arial" w:hAnsi="Arial" w:cs="Arial"/>
                      <w:sz w:val="20"/>
                      <w:szCs w:val="20"/>
                    </w:rPr>
                  </w:pPr>
                  <w:r w:rsidRPr="00B4769C">
                    <w:rPr>
                      <w:rFonts w:ascii="Arial" w:hAnsi="Arial" w:cs="Arial"/>
                      <w:sz w:val="20"/>
                      <w:szCs w:val="20"/>
                    </w:rPr>
                    <w:t>7</w:t>
                  </w:r>
                </w:p>
              </w:tc>
              <w:tc>
                <w:tcPr>
                  <w:tcW w:w="8007" w:type="dxa"/>
                </w:tcPr>
                <w:p w:rsidR="001E0767" w:rsidRPr="00B4769C" w:rsidRDefault="001E0767" w:rsidP="001E0767">
                  <w:pPr>
                    <w:rPr>
                      <w:rFonts w:ascii="Arial" w:hAnsi="Arial" w:cs="Arial"/>
                      <w:sz w:val="20"/>
                      <w:szCs w:val="20"/>
                    </w:rPr>
                  </w:pPr>
                  <w:r w:rsidRPr="00B4769C">
                    <w:rPr>
                      <w:rFonts w:ascii="Arial" w:hAnsi="Arial" w:cs="Arial"/>
                      <w:sz w:val="20"/>
                      <w:szCs w:val="20"/>
                    </w:rPr>
                    <w:t>Push the carrier into the priority or the routine section until the indicator illuminates.</w:t>
                  </w:r>
                </w:p>
              </w:tc>
            </w:tr>
          </w:tbl>
          <w:p w:rsidR="001E0767" w:rsidRPr="00B4769C" w:rsidRDefault="001E0767" w:rsidP="001E0767">
            <w:pPr>
              <w:pStyle w:val="HTMLAddress"/>
              <w:rPr>
                <w:rFonts w:ascii="Arial" w:hAnsi="Arial" w:cs="Arial"/>
                <w:sz w:val="20"/>
                <w:lang w:eastAsia="ja-JP"/>
              </w:rPr>
            </w:pPr>
          </w:p>
        </w:tc>
      </w:tr>
      <w:tr w:rsidR="001E0767" w:rsidTr="00B4769C">
        <w:trPr>
          <w:gridAfter w:val="1"/>
          <w:wAfter w:w="7628" w:type="dxa"/>
          <w:trHeight w:val="818"/>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bookmarkStart w:id="31" w:name="RemovingSamplesinProcess"/>
            <w:r>
              <w:rPr>
                <w:rFonts w:ascii="Arial" w:hAnsi="Arial" w:cs="Arial"/>
                <w:b/>
                <w:bCs/>
                <w:color w:val="0000FF"/>
                <w:sz w:val="20"/>
              </w:rPr>
              <w:t>Removing Samples in Process</w:t>
            </w:r>
            <w:bookmarkEnd w:id="31"/>
          </w:p>
        </w:tc>
        <w:tc>
          <w:tcPr>
            <w:tcW w:w="9257" w:type="dxa"/>
            <w:tcBorders>
              <w:top w:val="single" w:sz="18" w:space="0" w:color="A6A6A6" w:themeColor="background1" w:themeShade="A6"/>
              <w:bottom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8026"/>
            </w:tblGrid>
            <w:tr w:rsidR="001E0767" w:rsidRPr="00B4769C" w:rsidTr="00CE4F9D">
              <w:trPr>
                <w:trHeight w:val="144"/>
              </w:trPr>
              <w:tc>
                <w:tcPr>
                  <w:tcW w:w="8888" w:type="dxa"/>
                  <w:gridSpan w:val="2"/>
                </w:tcPr>
                <w:p w:rsidR="001E0767" w:rsidRPr="00B4769C" w:rsidRDefault="001E0767" w:rsidP="00BF7D0D">
                  <w:pPr>
                    <w:jc w:val="left"/>
                    <w:rPr>
                      <w:rFonts w:ascii="Arial" w:hAnsi="Arial" w:cs="Arial"/>
                      <w:sz w:val="20"/>
                      <w:szCs w:val="20"/>
                    </w:rPr>
                  </w:pPr>
                  <w:r w:rsidRPr="00B4769C">
                    <w:rPr>
                      <w:rFonts w:ascii="Arial" w:hAnsi="Arial" w:cs="Arial"/>
                      <w:sz w:val="20"/>
                      <w:szCs w:val="20"/>
                    </w:rPr>
                    <w:t>Never remove or add sampl</w:t>
                  </w:r>
                  <w:r w:rsidR="00BF7D0D">
                    <w:rPr>
                      <w:rFonts w:ascii="Arial" w:hAnsi="Arial" w:cs="Arial"/>
                      <w:sz w:val="20"/>
                      <w:szCs w:val="20"/>
                    </w:rPr>
                    <w:t>es or</w:t>
                  </w:r>
                  <w:r w:rsidRPr="00B4769C">
                    <w:rPr>
                      <w:rFonts w:ascii="Arial" w:hAnsi="Arial" w:cs="Arial"/>
                      <w:sz w:val="20"/>
                      <w:szCs w:val="20"/>
                    </w:rPr>
                    <w:t xml:space="preserve"> sa</w:t>
                  </w:r>
                  <w:r w:rsidR="00BF7D0D">
                    <w:rPr>
                      <w:rFonts w:ascii="Arial" w:hAnsi="Arial" w:cs="Arial"/>
                      <w:sz w:val="20"/>
                      <w:szCs w:val="20"/>
                    </w:rPr>
                    <w:t xml:space="preserve">mple carriers </w:t>
                  </w:r>
                  <w:r w:rsidRPr="00B4769C">
                    <w:rPr>
                      <w:rFonts w:ascii="Arial" w:hAnsi="Arial" w:cs="Arial"/>
                      <w:sz w:val="20"/>
                      <w:szCs w:val="20"/>
                    </w:rPr>
                    <w:t>on the RSH when an amber indicator is illuminated unless you perform one of the following:</w:t>
                  </w:r>
                </w:p>
              </w:tc>
            </w:tr>
            <w:tr w:rsidR="001E0767" w:rsidRPr="00B4769C" w:rsidTr="00CE4F9D">
              <w:trPr>
                <w:trHeight w:val="144"/>
              </w:trPr>
              <w:tc>
                <w:tcPr>
                  <w:tcW w:w="862" w:type="dxa"/>
                </w:tcPr>
                <w:p w:rsidR="001E0767" w:rsidRPr="00B4769C" w:rsidRDefault="001E0767" w:rsidP="001E0767">
                  <w:pPr>
                    <w:jc w:val="center"/>
                    <w:rPr>
                      <w:rFonts w:ascii="Arial" w:hAnsi="Arial" w:cs="Arial"/>
                      <w:sz w:val="20"/>
                      <w:szCs w:val="20"/>
                    </w:rPr>
                  </w:pPr>
                  <w:r w:rsidRPr="00B4769C">
                    <w:rPr>
                      <w:rFonts w:ascii="Arial" w:hAnsi="Arial" w:cs="Arial"/>
                      <w:sz w:val="20"/>
                      <w:szCs w:val="20"/>
                    </w:rPr>
                    <w:t>1</w:t>
                  </w:r>
                </w:p>
              </w:tc>
              <w:tc>
                <w:tcPr>
                  <w:tcW w:w="8026" w:type="dxa"/>
                </w:tcPr>
                <w:p w:rsidR="001E0767" w:rsidRPr="00B4769C" w:rsidRDefault="001E0767" w:rsidP="001E0767">
                  <w:pPr>
                    <w:jc w:val="left"/>
                    <w:rPr>
                      <w:rFonts w:ascii="Arial" w:hAnsi="Arial" w:cs="Arial"/>
                      <w:sz w:val="20"/>
                      <w:szCs w:val="20"/>
                    </w:rPr>
                  </w:pPr>
                  <w:r w:rsidRPr="00B4769C">
                    <w:rPr>
                      <w:rFonts w:ascii="Arial" w:hAnsi="Arial" w:cs="Arial"/>
                      <w:sz w:val="20"/>
                      <w:szCs w:val="20"/>
                    </w:rPr>
                    <w:t>Pause the RSH</w:t>
                  </w:r>
                </w:p>
                <w:p w:rsidR="001E0767" w:rsidRPr="00B4769C" w:rsidRDefault="001E0767" w:rsidP="001E0767">
                  <w:pPr>
                    <w:numPr>
                      <w:ilvl w:val="0"/>
                      <w:numId w:val="16"/>
                    </w:numPr>
                    <w:jc w:val="left"/>
                    <w:rPr>
                      <w:rFonts w:ascii="Arial" w:hAnsi="Arial" w:cs="Arial"/>
                      <w:sz w:val="20"/>
                      <w:szCs w:val="20"/>
                    </w:rPr>
                  </w:pPr>
                  <w:r w:rsidRPr="00B4769C">
                    <w:rPr>
                      <w:rFonts w:ascii="Arial" w:hAnsi="Arial" w:cs="Arial"/>
                      <w:sz w:val="20"/>
                      <w:szCs w:val="20"/>
                    </w:rPr>
                    <w:t>Click on Sampler handler Graphic</w:t>
                  </w:r>
                </w:p>
                <w:p w:rsidR="001E0767" w:rsidRPr="00B4769C" w:rsidRDefault="001E0767" w:rsidP="001E0767">
                  <w:pPr>
                    <w:numPr>
                      <w:ilvl w:val="0"/>
                      <w:numId w:val="16"/>
                    </w:numPr>
                    <w:jc w:val="left"/>
                    <w:rPr>
                      <w:rFonts w:ascii="Arial" w:hAnsi="Arial" w:cs="Arial"/>
                      <w:sz w:val="20"/>
                      <w:szCs w:val="20"/>
                    </w:rPr>
                  </w:pPr>
                  <w:r w:rsidRPr="00B4769C">
                    <w:rPr>
                      <w:rFonts w:ascii="Arial" w:hAnsi="Arial" w:cs="Arial"/>
                      <w:sz w:val="20"/>
                      <w:szCs w:val="20"/>
                    </w:rPr>
                    <w:t xml:space="preserve">Click </w:t>
                  </w:r>
                  <w:r w:rsidRPr="00B4769C">
                    <w:rPr>
                      <w:rFonts w:ascii="Arial" w:hAnsi="Arial" w:cs="Arial"/>
                      <w:b/>
                      <w:sz w:val="20"/>
                      <w:szCs w:val="20"/>
                    </w:rPr>
                    <w:t>F7- Pause</w:t>
                  </w:r>
                  <w:r w:rsidRPr="00B4769C">
                    <w:rPr>
                      <w:rFonts w:ascii="Arial" w:hAnsi="Arial" w:cs="Arial"/>
                      <w:sz w:val="20"/>
                      <w:szCs w:val="20"/>
                    </w:rPr>
                    <w:t xml:space="preserve"> and wait for the steady green indicator to illuminate</w:t>
                  </w:r>
                </w:p>
              </w:tc>
            </w:tr>
            <w:tr w:rsidR="001E0767" w:rsidRPr="00B4769C" w:rsidTr="00CE4F9D">
              <w:trPr>
                <w:trHeight w:val="144"/>
              </w:trPr>
              <w:tc>
                <w:tcPr>
                  <w:tcW w:w="862" w:type="dxa"/>
                </w:tcPr>
                <w:p w:rsidR="001E0767" w:rsidRPr="00B4769C" w:rsidRDefault="001E0767" w:rsidP="001E0767">
                  <w:pPr>
                    <w:jc w:val="center"/>
                    <w:rPr>
                      <w:rFonts w:ascii="Arial" w:hAnsi="Arial" w:cs="Arial"/>
                      <w:sz w:val="20"/>
                      <w:szCs w:val="20"/>
                    </w:rPr>
                  </w:pPr>
                  <w:r w:rsidRPr="00B4769C">
                    <w:rPr>
                      <w:rFonts w:ascii="Arial" w:hAnsi="Arial" w:cs="Arial"/>
                      <w:sz w:val="20"/>
                      <w:szCs w:val="20"/>
                    </w:rPr>
                    <w:t>2</w:t>
                  </w:r>
                </w:p>
              </w:tc>
              <w:tc>
                <w:tcPr>
                  <w:tcW w:w="8026" w:type="dxa"/>
                </w:tcPr>
                <w:p w:rsidR="001E0767" w:rsidRPr="00B4769C" w:rsidRDefault="001E0767" w:rsidP="001E0767">
                  <w:pPr>
                    <w:jc w:val="left"/>
                    <w:rPr>
                      <w:rFonts w:ascii="Arial" w:hAnsi="Arial" w:cs="Arial"/>
                      <w:sz w:val="20"/>
                      <w:szCs w:val="20"/>
                    </w:rPr>
                  </w:pPr>
                  <w:r w:rsidRPr="00B4769C">
                    <w:rPr>
                      <w:rFonts w:ascii="Arial" w:hAnsi="Arial" w:cs="Arial"/>
                      <w:sz w:val="20"/>
                      <w:szCs w:val="20"/>
                    </w:rPr>
                    <w:t>Suspend the RSH</w:t>
                  </w:r>
                </w:p>
                <w:p w:rsidR="001E0767" w:rsidRPr="00B4769C" w:rsidRDefault="001E0767" w:rsidP="001E0767">
                  <w:pPr>
                    <w:numPr>
                      <w:ilvl w:val="0"/>
                      <w:numId w:val="17"/>
                    </w:numPr>
                    <w:jc w:val="left"/>
                    <w:rPr>
                      <w:rFonts w:ascii="Arial" w:hAnsi="Arial" w:cs="Arial"/>
                      <w:sz w:val="20"/>
                      <w:szCs w:val="20"/>
                    </w:rPr>
                  </w:pPr>
                  <w:r w:rsidRPr="00B4769C">
                    <w:rPr>
                      <w:rFonts w:ascii="Arial" w:hAnsi="Arial" w:cs="Arial"/>
                      <w:sz w:val="20"/>
                      <w:szCs w:val="20"/>
                    </w:rPr>
                    <w:t>From the sample status screen, select the patient sample</w:t>
                  </w:r>
                </w:p>
                <w:p w:rsidR="001E0767" w:rsidRPr="00B4769C" w:rsidRDefault="001E0767" w:rsidP="001E0767">
                  <w:pPr>
                    <w:numPr>
                      <w:ilvl w:val="0"/>
                      <w:numId w:val="17"/>
                    </w:numPr>
                    <w:jc w:val="left"/>
                    <w:rPr>
                      <w:rFonts w:ascii="Arial" w:hAnsi="Arial" w:cs="Arial"/>
                      <w:sz w:val="20"/>
                      <w:szCs w:val="20"/>
                    </w:rPr>
                  </w:pPr>
                  <w:r w:rsidRPr="00B4769C">
                    <w:rPr>
                      <w:rFonts w:ascii="Arial" w:hAnsi="Arial" w:cs="Arial"/>
                      <w:sz w:val="20"/>
                      <w:szCs w:val="20"/>
                    </w:rPr>
                    <w:t xml:space="preserve">Click </w:t>
                  </w:r>
                  <w:r w:rsidRPr="00B4769C">
                    <w:rPr>
                      <w:rFonts w:ascii="Arial" w:hAnsi="Arial" w:cs="Arial"/>
                      <w:b/>
                      <w:sz w:val="20"/>
                      <w:szCs w:val="20"/>
                    </w:rPr>
                    <w:t>F6- Suspend</w:t>
                  </w:r>
                  <w:r w:rsidRPr="00B4769C">
                    <w:rPr>
                      <w:rFonts w:ascii="Arial" w:hAnsi="Arial" w:cs="Arial"/>
                      <w:sz w:val="20"/>
                      <w:szCs w:val="20"/>
                    </w:rPr>
                    <w:t xml:space="preserve"> and wait for the steady green indicator to illuminate.</w:t>
                  </w:r>
                </w:p>
                <w:p w:rsidR="001E0767" w:rsidRPr="00B4769C" w:rsidRDefault="001E0767" w:rsidP="001E0767">
                  <w:pPr>
                    <w:numPr>
                      <w:ilvl w:val="0"/>
                      <w:numId w:val="17"/>
                    </w:numPr>
                    <w:jc w:val="left"/>
                    <w:rPr>
                      <w:rFonts w:ascii="Arial" w:hAnsi="Arial" w:cs="Arial"/>
                      <w:sz w:val="20"/>
                      <w:szCs w:val="20"/>
                    </w:rPr>
                  </w:pPr>
                  <w:r w:rsidRPr="00B4769C">
                    <w:rPr>
                      <w:rFonts w:ascii="Arial" w:hAnsi="Arial" w:cs="Arial"/>
                      <w:sz w:val="20"/>
                      <w:szCs w:val="20"/>
                    </w:rPr>
                    <w:t>After removing the desired sample, perform one of the following</w:t>
                  </w:r>
                </w:p>
                <w:p w:rsidR="001E0767" w:rsidRPr="00B4769C" w:rsidRDefault="001E0767" w:rsidP="001E0767">
                  <w:pPr>
                    <w:ind w:left="360"/>
                    <w:jc w:val="left"/>
                    <w:rPr>
                      <w:rFonts w:ascii="Arial" w:hAnsi="Arial" w:cs="Arial"/>
                      <w:sz w:val="20"/>
                      <w:szCs w:val="20"/>
                    </w:rPr>
                  </w:pPr>
                  <w:r w:rsidRPr="00B4769C">
                    <w:rPr>
                      <w:rFonts w:ascii="Arial" w:hAnsi="Arial" w:cs="Arial"/>
                      <w:sz w:val="20"/>
                      <w:szCs w:val="20"/>
                    </w:rPr>
                    <w:t xml:space="preserve">           ●Order re-runs for exceptions</w:t>
                  </w:r>
                </w:p>
                <w:p w:rsidR="001E0767" w:rsidRPr="00B4769C" w:rsidRDefault="001E0767" w:rsidP="001E0767">
                  <w:pPr>
                    <w:ind w:left="360"/>
                    <w:jc w:val="left"/>
                    <w:rPr>
                      <w:rFonts w:ascii="Arial" w:hAnsi="Arial" w:cs="Arial"/>
                      <w:sz w:val="20"/>
                      <w:szCs w:val="20"/>
                    </w:rPr>
                  </w:pPr>
                  <w:r w:rsidRPr="00B4769C">
                    <w:rPr>
                      <w:rFonts w:ascii="Arial" w:hAnsi="Arial" w:cs="Arial"/>
                      <w:sz w:val="20"/>
                      <w:szCs w:val="20"/>
                    </w:rPr>
                    <w:t xml:space="preserve">           ●Reload tray for sample processing</w:t>
                  </w:r>
                </w:p>
              </w:tc>
            </w:tr>
          </w:tbl>
          <w:p w:rsidR="001E0767" w:rsidRPr="00B4769C" w:rsidRDefault="001E0767" w:rsidP="001E0767">
            <w:pPr>
              <w:rPr>
                <w:rFonts w:ascii="Arial" w:hAnsi="Arial" w:cs="Arial"/>
                <w:sz w:val="20"/>
                <w:szCs w:val="20"/>
              </w:rPr>
            </w:pPr>
          </w:p>
        </w:tc>
      </w:tr>
      <w:tr w:rsidR="001E0767" w:rsidTr="00B4769C">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1E0767" w:rsidRDefault="001E0767" w:rsidP="003C41A9">
            <w:pPr>
              <w:rPr>
                <w:rFonts w:ascii="Arial" w:hAnsi="Arial" w:cs="Arial"/>
                <w:b/>
                <w:bCs/>
                <w:color w:val="0000FF"/>
                <w:sz w:val="20"/>
              </w:rPr>
            </w:pPr>
            <w:r>
              <w:rPr>
                <w:rFonts w:ascii="Arial" w:hAnsi="Arial" w:cs="Arial"/>
                <w:b/>
                <w:bCs/>
                <w:color w:val="0000FF"/>
                <w:sz w:val="20"/>
              </w:rPr>
              <w:br w:type="page"/>
            </w:r>
            <w:bookmarkStart w:id="32" w:name="Interpretation"/>
            <w:r>
              <w:rPr>
                <w:rFonts w:ascii="Arial" w:hAnsi="Arial" w:cs="Arial"/>
                <w:b/>
                <w:bCs/>
                <w:color w:val="0000FF"/>
                <w:sz w:val="20"/>
              </w:rPr>
              <w:t>Interpretation/</w:t>
            </w:r>
            <w:bookmarkEnd w:id="32"/>
            <w:r>
              <w:rPr>
                <w:rFonts w:ascii="Arial" w:hAnsi="Arial" w:cs="Arial"/>
                <w:b/>
                <w:bCs/>
                <w:color w:val="0000FF"/>
                <w:sz w:val="20"/>
              </w:rPr>
              <w:t>Results/Alert Values</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B4769C">
            <w:pPr>
              <w:jc w:val="left"/>
              <w:rPr>
                <w:rFonts w:ascii="Arial" w:hAnsi="Arial" w:cs="Arial"/>
                <w:sz w:val="20"/>
                <w:szCs w:val="20"/>
              </w:rPr>
            </w:pPr>
            <w:r w:rsidRPr="00B4769C">
              <w:rPr>
                <w:rFonts w:ascii="Arial" w:hAnsi="Arial" w:cs="Arial"/>
                <w:iCs/>
                <w:sz w:val="20"/>
                <w:szCs w:val="20"/>
              </w:rPr>
              <w:t>Refer to individual assay procedure for interpretation/results and alerts.</w:t>
            </w:r>
          </w:p>
        </w:tc>
      </w:tr>
      <w:tr w:rsidR="001E0767" w:rsidTr="003C41A9">
        <w:trPr>
          <w:gridAfter w:val="1"/>
          <w:wAfter w:w="7628" w:type="dxa"/>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rPr>
                <w:rFonts w:ascii="Arial" w:hAnsi="Arial" w:cs="Arial"/>
                <w:b/>
                <w:bCs/>
                <w:color w:val="0000FF"/>
                <w:sz w:val="20"/>
              </w:rPr>
            </w:pPr>
            <w:bookmarkStart w:id="33" w:name="Dilutions"/>
            <w:r>
              <w:rPr>
                <w:rFonts w:ascii="Arial" w:hAnsi="Arial" w:cs="Arial"/>
                <w:b/>
                <w:bCs/>
                <w:color w:val="0000FF"/>
                <w:sz w:val="20"/>
              </w:rPr>
              <w:t>Dilutions</w:t>
            </w:r>
            <w:bookmarkEnd w:id="33"/>
          </w:p>
        </w:tc>
        <w:tc>
          <w:tcPr>
            <w:tcW w:w="9257" w:type="dxa"/>
            <w:tcBorders>
              <w:top w:val="single" w:sz="18" w:space="0" w:color="A6A6A6" w:themeColor="background1" w:themeShade="A6"/>
              <w:bottom w:val="single" w:sz="18" w:space="0" w:color="A6A6A6" w:themeColor="background1" w:themeShade="A6"/>
            </w:tcBorders>
          </w:tcPr>
          <w:p w:rsidR="001E0767" w:rsidRDefault="001E0767" w:rsidP="003C41A9">
            <w:pPr>
              <w:pStyle w:val="Heading"/>
              <w:jc w:val="left"/>
              <w:rPr>
                <w:rFonts w:ascii="Arial" w:hAnsi="Arial"/>
                <w:b w:val="0"/>
                <w:sz w:val="20"/>
                <w:szCs w:val="20"/>
              </w:rPr>
            </w:pPr>
            <w:r w:rsidRPr="00B4769C">
              <w:rPr>
                <w:rFonts w:ascii="Arial" w:hAnsi="Arial"/>
                <w:b w:val="0"/>
                <w:sz w:val="20"/>
                <w:szCs w:val="20"/>
              </w:rPr>
              <w:t>Refer to individual assay procedure for dilution information.</w:t>
            </w:r>
          </w:p>
          <w:p w:rsidR="003C41A9" w:rsidRPr="003C41A9" w:rsidRDefault="003C41A9" w:rsidP="003C41A9"/>
        </w:tc>
      </w:tr>
      <w:tr w:rsidR="001E0767" w:rsidTr="00B4769C">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1E0767" w:rsidRDefault="001E0767" w:rsidP="001E0767">
            <w:pPr>
              <w:jc w:val="left"/>
              <w:rPr>
                <w:rFonts w:ascii="Arial" w:hAnsi="Arial" w:cs="Arial"/>
                <w:b/>
                <w:bCs/>
                <w:color w:val="0000FF"/>
                <w:sz w:val="20"/>
              </w:rPr>
            </w:pPr>
            <w:r>
              <w:rPr>
                <w:rFonts w:ascii="Arial" w:hAnsi="Arial" w:cs="Arial"/>
                <w:b/>
                <w:bCs/>
                <w:color w:val="0000FF"/>
                <w:sz w:val="20"/>
              </w:rPr>
              <w:t>References</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pStyle w:val="ListParagraph"/>
              <w:numPr>
                <w:ilvl w:val="0"/>
                <w:numId w:val="29"/>
              </w:numPr>
              <w:jc w:val="left"/>
              <w:rPr>
                <w:rFonts w:ascii="Arial" w:hAnsi="Arial" w:cs="Arial"/>
                <w:iCs/>
                <w:sz w:val="20"/>
                <w:szCs w:val="20"/>
              </w:rPr>
            </w:pPr>
            <w:r w:rsidRPr="00B4769C">
              <w:rPr>
                <w:rFonts w:ascii="Arial" w:hAnsi="Arial" w:cs="Arial"/>
                <w:iCs/>
                <w:sz w:val="20"/>
                <w:szCs w:val="20"/>
              </w:rPr>
              <w:t>Abbott Architect Operations Manual, Abbott Diagnostics Division, Abbott Park, IL, April 2016.</w:t>
            </w:r>
          </w:p>
          <w:p w:rsidR="001E0767" w:rsidRPr="00B4769C" w:rsidRDefault="001E0767" w:rsidP="001E0767">
            <w:pPr>
              <w:ind w:left="720"/>
              <w:jc w:val="left"/>
              <w:rPr>
                <w:rFonts w:ascii="Arial" w:hAnsi="Arial" w:cs="Arial"/>
                <w:sz w:val="20"/>
                <w:szCs w:val="20"/>
              </w:rPr>
            </w:pPr>
          </w:p>
        </w:tc>
      </w:tr>
      <w:tr w:rsidR="001E0767" w:rsidTr="00B4769C">
        <w:trPr>
          <w:gridAfter w:val="1"/>
          <w:wAfter w:w="7628" w:type="dxa"/>
          <w:trHeight w:val="144"/>
        </w:trPr>
        <w:tc>
          <w:tcPr>
            <w:tcW w:w="1682" w:type="dxa"/>
            <w:tcBorders>
              <w:top w:val="single" w:sz="18" w:space="0" w:color="A6A6A6" w:themeColor="background1" w:themeShade="A6"/>
              <w:bottom w:val="single" w:sz="18" w:space="0" w:color="A6A6A6" w:themeColor="background1" w:themeShade="A6"/>
            </w:tcBorders>
          </w:tcPr>
          <w:p w:rsidR="001E0767" w:rsidRDefault="001E0767" w:rsidP="003C41A9">
            <w:pPr>
              <w:pStyle w:val="Heading1"/>
              <w:numPr>
                <w:ilvl w:val="0"/>
                <w:numId w:val="0"/>
              </w:numPr>
              <w:jc w:val="left"/>
              <w:rPr>
                <w:rFonts w:ascii="Arial" w:hAnsi="Arial"/>
                <w:b w:val="0"/>
                <w:bCs w:val="0"/>
                <w:color w:val="0000FF"/>
                <w:sz w:val="20"/>
              </w:rPr>
            </w:pPr>
            <w:r>
              <w:rPr>
                <w:rFonts w:ascii="Arial" w:hAnsi="Arial"/>
                <w:color w:val="0000FF"/>
                <w:sz w:val="20"/>
              </w:rPr>
              <w:t>Training Plan</w:t>
            </w:r>
            <w:r w:rsidR="003C41A9">
              <w:rPr>
                <w:rFonts w:ascii="Arial" w:hAnsi="Arial"/>
                <w:color w:val="0000FF"/>
                <w:sz w:val="20"/>
              </w:rPr>
              <w:t xml:space="preserve">/ </w:t>
            </w:r>
            <w:r>
              <w:rPr>
                <w:rFonts w:ascii="Arial" w:hAnsi="Arial"/>
                <w:color w:val="0000FF"/>
                <w:sz w:val="20"/>
              </w:rPr>
              <w:t>Competency Assessment</w:t>
            </w:r>
          </w:p>
        </w:tc>
        <w:tc>
          <w:tcPr>
            <w:tcW w:w="9257" w:type="dxa"/>
            <w:tcBorders>
              <w:top w:val="single" w:sz="18" w:space="0" w:color="A6A6A6" w:themeColor="background1" w:themeShade="A6"/>
              <w:bottom w:val="single" w:sz="18" w:space="0" w:color="A6A6A6" w:themeColor="background1" w:themeShade="A6"/>
            </w:tcBorders>
          </w:tcPr>
          <w:p w:rsidR="001E0767" w:rsidRPr="00B4769C" w:rsidRDefault="001E0767" w:rsidP="001E0767">
            <w:pPr>
              <w:jc w:val="left"/>
              <w:rPr>
                <w:rFonts w:ascii="Arial" w:hAnsi="Arial" w:cs="Arial"/>
                <w:sz w:val="20"/>
                <w:szCs w:val="20"/>
              </w:rPr>
            </w:pPr>
            <w:r w:rsidRPr="00B4769C">
              <w:rPr>
                <w:rFonts w:ascii="Arial" w:hAnsi="Arial" w:cs="Arial"/>
                <w:sz w:val="20"/>
                <w:szCs w:val="20"/>
              </w:rPr>
              <w:t xml:space="preserve">Use </w:t>
            </w:r>
            <w:r w:rsidR="00BF7D0D">
              <w:rPr>
                <w:rStyle w:val="Hyperlink"/>
                <w:rFonts w:ascii="Arial" w:hAnsi="Arial" w:cs="Arial"/>
                <w:color w:val="auto"/>
                <w:sz w:val="20"/>
                <w:szCs w:val="20"/>
                <w:u w:val="none"/>
              </w:rPr>
              <w:t>Abbott Architect training checklist located on the G: Lab drive</w:t>
            </w:r>
            <w:r w:rsidRPr="00B4769C">
              <w:rPr>
                <w:rFonts w:ascii="Arial" w:hAnsi="Arial" w:cs="Arial"/>
                <w:sz w:val="20"/>
                <w:szCs w:val="20"/>
              </w:rPr>
              <w:t xml:space="preserve"> for i</w:t>
            </w:r>
            <w:r w:rsidR="00BF7D0D">
              <w:rPr>
                <w:rFonts w:ascii="Arial" w:hAnsi="Arial" w:cs="Arial"/>
                <w:sz w:val="20"/>
                <w:szCs w:val="20"/>
              </w:rPr>
              <w:t>nitial employee training. Staff</w:t>
            </w:r>
            <w:r w:rsidRPr="00B4769C">
              <w:rPr>
                <w:rFonts w:ascii="Arial" w:hAnsi="Arial" w:cs="Arial"/>
                <w:sz w:val="20"/>
                <w:szCs w:val="20"/>
              </w:rPr>
              <w:t>Ready will be used to perform Competency Assessments after initial training on the Abbott Architect</w:t>
            </w:r>
            <w:r w:rsidR="00BF7D0D">
              <w:rPr>
                <w:rFonts w:ascii="Arial" w:hAnsi="Arial" w:cs="Arial"/>
                <w:sz w:val="20"/>
                <w:szCs w:val="20"/>
              </w:rPr>
              <w:t xml:space="preserve"> c4000</w:t>
            </w:r>
            <w:r w:rsidRPr="00B4769C">
              <w:rPr>
                <w:rFonts w:ascii="Arial" w:hAnsi="Arial" w:cs="Arial"/>
                <w:sz w:val="20"/>
                <w:szCs w:val="20"/>
              </w:rPr>
              <w:t>.</w:t>
            </w:r>
          </w:p>
          <w:p w:rsidR="001E0767" w:rsidRPr="00B4769C" w:rsidRDefault="001E0767" w:rsidP="001E0767">
            <w:pPr>
              <w:jc w:val="left"/>
              <w:rPr>
                <w:rFonts w:ascii="Arial" w:hAnsi="Arial" w:cs="Arial"/>
                <w:iCs/>
                <w:sz w:val="20"/>
                <w:szCs w:val="20"/>
              </w:rPr>
            </w:pPr>
          </w:p>
        </w:tc>
      </w:tr>
      <w:tr w:rsidR="001E0767" w:rsidTr="00B4769C">
        <w:trPr>
          <w:gridAfter w:val="1"/>
          <w:wAfter w:w="7628" w:type="dxa"/>
          <w:trHeight w:val="888"/>
        </w:trPr>
        <w:tc>
          <w:tcPr>
            <w:tcW w:w="1682" w:type="dxa"/>
            <w:tcBorders>
              <w:top w:val="single" w:sz="18" w:space="0" w:color="A6A6A6" w:themeColor="background1" w:themeShade="A6"/>
            </w:tcBorders>
          </w:tcPr>
          <w:p w:rsidR="001E0767" w:rsidRDefault="001E0767" w:rsidP="003C41A9">
            <w:pPr>
              <w:jc w:val="left"/>
              <w:rPr>
                <w:rFonts w:ascii="Arial" w:hAnsi="Arial" w:cs="Arial"/>
                <w:sz w:val="20"/>
              </w:rPr>
            </w:pPr>
            <w:r>
              <w:rPr>
                <w:rFonts w:ascii="Arial" w:hAnsi="Arial" w:cs="Arial"/>
                <w:b/>
                <w:bCs/>
                <w:color w:val="0000FF"/>
                <w:sz w:val="20"/>
              </w:rPr>
              <w:t>Historical Record</w:t>
            </w:r>
            <w:bookmarkStart w:id="34" w:name="_GoBack"/>
            <w:bookmarkEnd w:id="34"/>
          </w:p>
        </w:tc>
        <w:tc>
          <w:tcPr>
            <w:tcW w:w="9257" w:type="dxa"/>
            <w:tcBorders>
              <w:top w:val="single" w:sz="18" w:space="0" w:color="A6A6A6" w:themeColor="background1" w:themeShade="A6"/>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8"/>
              <w:gridCol w:w="2744"/>
              <w:gridCol w:w="1947"/>
              <w:gridCol w:w="3212"/>
            </w:tblGrid>
            <w:tr w:rsidR="001E0767" w:rsidRPr="00B4769C" w:rsidTr="00CE4F9D">
              <w:trPr>
                <w:trHeight w:val="144"/>
              </w:trPr>
              <w:tc>
                <w:tcPr>
                  <w:tcW w:w="1128" w:type="dxa"/>
                </w:tcPr>
                <w:p w:rsidR="001E0767" w:rsidRPr="00B4769C" w:rsidRDefault="001E0767" w:rsidP="001E0767">
                  <w:pPr>
                    <w:jc w:val="left"/>
                    <w:rPr>
                      <w:rFonts w:ascii="Arial" w:hAnsi="Arial" w:cs="Arial"/>
                      <w:b/>
                      <w:sz w:val="20"/>
                      <w:szCs w:val="20"/>
                    </w:rPr>
                  </w:pPr>
                  <w:r w:rsidRPr="00B4769C">
                    <w:rPr>
                      <w:rFonts w:ascii="Arial" w:hAnsi="Arial" w:cs="Arial"/>
                      <w:b/>
                      <w:sz w:val="20"/>
                      <w:szCs w:val="20"/>
                    </w:rPr>
                    <w:t>Version</w:t>
                  </w:r>
                </w:p>
              </w:tc>
              <w:tc>
                <w:tcPr>
                  <w:tcW w:w="2744" w:type="dxa"/>
                </w:tcPr>
                <w:p w:rsidR="001E0767" w:rsidRPr="00B4769C" w:rsidRDefault="001E0767" w:rsidP="001E0767">
                  <w:pPr>
                    <w:jc w:val="left"/>
                    <w:rPr>
                      <w:rFonts w:ascii="Arial" w:hAnsi="Arial" w:cs="Arial"/>
                      <w:b/>
                      <w:sz w:val="20"/>
                      <w:szCs w:val="20"/>
                    </w:rPr>
                  </w:pPr>
                  <w:r w:rsidRPr="00B4769C">
                    <w:rPr>
                      <w:rFonts w:ascii="Arial" w:hAnsi="Arial" w:cs="Arial"/>
                      <w:b/>
                      <w:sz w:val="20"/>
                      <w:szCs w:val="20"/>
                    </w:rPr>
                    <w:t>Written/Reviewed By</w:t>
                  </w:r>
                </w:p>
              </w:tc>
              <w:tc>
                <w:tcPr>
                  <w:tcW w:w="1947" w:type="dxa"/>
                </w:tcPr>
                <w:p w:rsidR="001E0767" w:rsidRPr="00B4769C" w:rsidRDefault="001E0767" w:rsidP="001E0767">
                  <w:pPr>
                    <w:jc w:val="left"/>
                    <w:rPr>
                      <w:rFonts w:ascii="Arial" w:hAnsi="Arial" w:cs="Arial"/>
                      <w:b/>
                      <w:sz w:val="20"/>
                      <w:szCs w:val="20"/>
                    </w:rPr>
                  </w:pPr>
                  <w:r w:rsidRPr="00B4769C">
                    <w:rPr>
                      <w:rFonts w:ascii="Arial" w:hAnsi="Arial" w:cs="Arial"/>
                      <w:b/>
                      <w:sz w:val="20"/>
                      <w:szCs w:val="20"/>
                    </w:rPr>
                    <w:t>Effective Date</w:t>
                  </w:r>
                </w:p>
              </w:tc>
              <w:tc>
                <w:tcPr>
                  <w:tcW w:w="3212" w:type="dxa"/>
                </w:tcPr>
                <w:p w:rsidR="001E0767" w:rsidRPr="00B4769C" w:rsidRDefault="001E0767" w:rsidP="001E0767">
                  <w:pPr>
                    <w:jc w:val="left"/>
                    <w:rPr>
                      <w:rFonts w:ascii="Arial" w:hAnsi="Arial" w:cs="Arial"/>
                      <w:b/>
                      <w:sz w:val="20"/>
                      <w:szCs w:val="20"/>
                    </w:rPr>
                  </w:pPr>
                  <w:r w:rsidRPr="00B4769C">
                    <w:rPr>
                      <w:rFonts w:ascii="Arial" w:hAnsi="Arial" w:cs="Arial"/>
                      <w:b/>
                      <w:sz w:val="20"/>
                      <w:szCs w:val="20"/>
                    </w:rPr>
                    <w:t>Summary of Revisions</w:t>
                  </w:r>
                </w:p>
              </w:tc>
            </w:tr>
            <w:tr w:rsidR="001E0767" w:rsidRPr="00B4769C" w:rsidTr="00CE4F9D">
              <w:trPr>
                <w:trHeight w:val="144"/>
              </w:trPr>
              <w:tc>
                <w:tcPr>
                  <w:tcW w:w="1128" w:type="dxa"/>
                </w:tcPr>
                <w:p w:rsidR="001E0767" w:rsidRPr="00B4769C" w:rsidRDefault="001E0767" w:rsidP="001E0767">
                  <w:pPr>
                    <w:jc w:val="left"/>
                    <w:rPr>
                      <w:rFonts w:ascii="Arial" w:hAnsi="Arial" w:cs="Arial"/>
                      <w:sz w:val="20"/>
                      <w:szCs w:val="20"/>
                    </w:rPr>
                  </w:pPr>
                  <w:r w:rsidRPr="00B4769C">
                    <w:rPr>
                      <w:rFonts w:ascii="Arial" w:hAnsi="Arial" w:cs="Arial"/>
                      <w:sz w:val="20"/>
                      <w:szCs w:val="20"/>
                    </w:rPr>
                    <w:t>1</w:t>
                  </w:r>
                </w:p>
              </w:tc>
              <w:tc>
                <w:tcPr>
                  <w:tcW w:w="2744" w:type="dxa"/>
                </w:tcPr>
                <w:p w:rsidR="001E0767" w:rsidRPr="00B4769C" w:rsidRDefault="001E0767" w:rsidP="001E0767">
                  <w:pPr>
                    <w:jc w:val="left"/>
                    <w:rPr>
                      <w:rFonts w:ascii="Arial" w:hAnsi="Arial" w:cs="Arial"/>
                      <w:sz w:val="20"/>
                      <w:szCs w:val="20"/>
                    </w:rPr>
                  </w:pPr>
                  <w:r w:rsidRPr="00B4769C">
                    <w:rPr>
                      <w:rFonts w:ascii="Arial" w:hAnsi="Arial" w:cs="Arial"/>
                      <w:sz w:val="20"/>
                      <w:szCs w:val="20"/>
                    </w:rPr>
                    <w:t>Stephen Gripentrog, Erin Bartos</w:t>
                  </w:r>
                </w:p>
              </w:tc>
              <w:tc>
                <w:tcPr>
                  <w:tcW w:w="1947" w:type="dxa"/>
                </w:tcPr>
                <w:p w:rsidR="001E0767" w:rsidRPr="00B4769C" w:rsidRDefault="001E0767" w:rsidP="001E0767">
                  <w:pPr>
                    <w:jc w:val="left"/>
                    <w:rPr>
                      <w:rFonts w:ascii="Arial" w:hAnsi="Arial" w:cs="Arial"/>
                      <w:sz w:val="20"/>
                      <w:szCs w:val="20"/>
                    </w:rPr>
                  </w:pPr>
                  <w:r w:rsidRPr="00B4769C">
                    <w:rPr>
                      <w:rFonts w:ascii="Arial" w:hAnsi="Arial" w:cs="Arial"/>
                      <w:sz w:val="20"/>
                      <w:szCs w:val="20"/>
                    </w:rPr>
                    <w:t>October 15, 2019</w:t>
                  </w:r>
                </w:p>
              </w:tc>
              <w:tc>
                <w:tcPr>
                  <w:tcW w:w="3212" w:type="dxa"/>
                </w:tcPr>
                <w:p w:rsidR="001E0767" w:rsidRPr="00B4769C" w:rsidRDefault="001E0767" w:rsidP="001E0767">
                  <w:pPr>
                    <w:jc w:val="left"/>
                    <w:rPr>
                      <w:rFonts w:ascii="Arial" w:hAnsi="Arial" w:cs="Arial"/>
                      <w:sz w:val="20"/>
                      <w:szCs w:val="20"/>
                    </w:rPr>
                  </w:pPr>
                  <w:r w:rsidRPr="00B4769C">
                    <w:rPr>
                      <w:rFonts w:ascii="Arial" w:hAnsi="Arial" w:cs="Arial"/>
                      <w:sz w:val="20"/>
                      <w:szCs w:val="20"/>
                    </w:rPr>
                    <w:t xml:space="preserve">Initial Version </w:t>
                  </w:r>
                </w:p>
              </w:tc>
            </w:tr>
            <w:tr w:rsidR="001E0767" w:rsidRPr="00B4769C" w:rsidTr="00CE4F9D">
              <w:trPr>
                <w:trHeight w:val="144"/>
              </w:trPr>
              <w:tc>
                <w:tcPr>
                  <w:tcW w:w="1128" w:type="dxa"/>
                </w:tcPr>
                <w:p w:rsidR="001E0767" w:rsidRPr="00B4769C" w:rsidRDefault="001E0767" w:rsidP="001E0767">
                  <w:pPr>
                    <w:jc w:val="left"/>
                    <w:rPr>
                      <w:rFonts w:ascii="Arial" w:hAnsi="Arial" w:cs="Arial"/>
                      <w:sz w:val="20"/>
                      <w:szCs w:val="20"/>
                    </w:rPr>
                  </w:pPr>
                </w:p>
              </w:tc>
              <w:tc>
                <w:tcPr>
                  <w:tcW w:w="2744" w:type="dxa"/>
                </w:tcPr>
                <w:p w:rsidR="001E0767" w:rsidRPr="00B4769C" w:rsidRDefault="001E0767" w:rsidP="001E0767">
                  <w:pPr>
                    <w:jc w:val="left"/>
                    <w:rPr>
                      <w:rFonts w:ascii="Arial" w:hAnsi="Arial" w:cs="Arial"/>
                      <w:sz w:val="20"/>
                      <w:szCs w:val="20"/>
                    </w:rPr>
                  </w:pPr>
                </w:p>
              </w:tc>
              <w:tc>
                <w:tcPr>
                  <w:tcW w:w="1947" w:type="dxa"/>
                </w:tcPr>
                <w:p w:rsidR="001E0767" w:rsidRPr="00B4769C" w:rsidRDefault="001E0767" w:rsidP="001E0767">
                  <w:pPr>
                    <w:jc w:val="left"/>
                    <w:rPr>
                      <w:rFonts w:ascii="Arial" w:hAnsi="Arial" w:cs="Arial"/>
                      <w:sz w:val="20"/>
                      <w:szCs w:val="20"/>
                    </w:rPr>
                  </w:pPr>
                </w:p>
              </w:tc>
              <w:tc>
                <w:tcPr>
                  <w:tcW w:w="3212" w:type="dxa"/>
                </w:tcPr>
                <w:p w:rsidR="001E0767" w:rsidRPr="00B4769C" w:rsidRDefault="001E0767" w:rsidP="001E0767">
                  <w:pPr>
                    <w:jc w:val="left"/>
                    <w:rPr>
                      <w:rFonts w:ascii="Arial" w:hAnsi="Arial" w:cs="Arial"/>
                      <w:sz w:val="20"/>
                      <w:szCs w:val="20"/>
                    </w:rPr>
                  </w:pPr>
                </w:p>
              </w:tc>
            </w:tr>
            <w:tr w:rsidR="001E0767" w:rsidRPr="00B4769C" w:rsidTr="00CE4F9D">
              <w:trPr>
                <w:trHeight w:val="144"/>
              </w:trPr>
              <w:tc>
                <w:tcPr>
                  <w:tcW w:w="1128" w:type="dxa"/>
                </w:tcPr>
                <w:p w:rsidR="001E0767" w:rsidRPr="00B4769C" w:rsidRDefault="001E0767" w:rsidP="001E0767">
                  <w:pPr>
                    <w:jc w:val="left"/>
                    <w:rPr>
                      <w:rFonts w:ascii="Arial" w:hAnsi="Arial" w:cs="Arial"/>
                      <w:sz w:val="20"/>
                      <w:szCs w:val="20"/>
                    </w:rPr>
                  </w:pPr>
                </w:p>
              </w:tc>
              <w:tc>
                <w:tcPr>
                  <w:tcW w:w="2744" w:type="dxa"/>
                </w:tcPr>
                <w:p w:rsidR="001E0767" w:rsidRPr="00B4769C" w:rsidRDefault="001E0767" w:rsidP="001E0767">
                  <w:pPr>
                    <w:jc w:val="left"/>
                    <w:rPr>
                      <w:rFonts w:ascii="Arial" w:hAnsi="Arial" w:cs="Arial"/>
                      <w:sz w:val="20"/>
                      <w:szCs w:val="20"/>
                    </w:rPr>
                  </w:pPr>
                </w:p>
              </w:tc>
              <w:tc>
                <w:tcPr>
                  <w:tcW w:w="1947" w:type="dxa"/>
                </w:tcPr>
                <w:p w:rsidR="001E0767" w:rsidRPr="00B4769C" w:rsidRDefault="001E0767" w:rsidP="001E0767">
                  <w:pPr>
                    <w:jc w:val="left"/>
                    <w:rPr>
                      <w:rFonts w:ascii="Arial" w:hAnsi="Arial" w:cs="Arial"/>
                      <w:sz w:val="20"/>
                      <w:szCs w:val="20"/>
                    </w:rPr>
                  </w:pPr>
                </w:p>
              </w:tc>
              <w:tc>
                <w:tcPr>
                  <w:tcW w:w="3212" w:type="dxa"/>
                </w:tcPr>
                <w:p w:rsidR="001E0767" w:rsidRPr="00B4769C" w:rsidRDefault="001E0767" w:rsidP="001E0767">
                  <w:pPr>
                    <w:jc w:val="left"/>
                    <w:rPr>
                      <w:rFonts w:ascii="Arial" w:hAnsi="Arial" w:cs="Arial"/>
                      <w:sz w:val="20"/>
                      <w:szCs w:val="20"/>
                    </w:rPr>
                  </w:pPr>
                </w:p>
              </w:tc>
            </w:tr>
          </w:tbl>
          <w:p w:rsidR="001E0767" w:rsidRPr="00B4769C" w:rsidRDefault="001E0767" w:rsidP="001E0767">
            <w:pPr>
              <w:jc w:val="left"/>
              <w:rPr>
                <w:rFonts w:ascii="Arial" w:hAnsi="Arial" w:cs="Arial"/>
                <w:sz w:val="20"/>
                <w:szCs w:val="20"/>
              </w:rPr>
            </w:pPr>
          </w:p>
        </w:tc>
      </w:tr>
    </w:tbl>
    <w:p w:rsidR="00785258" w:rsidRDefault="00785258" w:rsidP="0064270B">
      <w:pPr>
        <w:rPr>
          <w:rFonts w:ascii="Arial" w:hAnsi="Arial" w:cs="Arial"/>
        </w:rPr>
      </w:pPr>
    </w:p>
    <w:sectPr w:rsidR="00785258" w:rsidSect="0042759E">
      <w:headerReference w:type="default" r:id="rId28"/>
      <w:footerReference w:type="default" r:id="rId29"/>
      <w:pgSz w:w="12240" w:h="15840" w:code="1"/>
      <w:pgMar w:top="720" w:right="1800" w:bottom="720" w:left="1800" w:header="576"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69C" w:rsidRDefault="00B4769C">
      <w:r>
        <w:separator/>
      </w:r>
    </w:p>
  </w:endnote>
  <w:endnote w:type="continuationSeparator" w:id="0">
    <w:p w:rsidR="00B4769C" w:rsidRDefault="00B47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emens Sans">
    <w:altName w:val="Siemens San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en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69C" w:rsidRPr="0050647B" w:rsidRDefault="00B4769C">
    <w:pPr>
      <w:ind w:left="-1260" w:right="-1260"/>
      <w:rPr>
        <w:rFonts w:ascii="Arial" w:hAnsi="Arial" w:cs="Arial"/>
        <w:sz w:val="20"/>
        <w:szCs w:val="20"/>
      </w:rPr>
    </w:pPr>
    <w:r w:rsidRPr="0050647B">
      <w:rPr>
        <w:rFonts w:ascii="Arial" w:hAnsi="Arial" w:cs="Arial"/>
        <w:sz w:val="20"/>
        <w:szCs w:val="20"/>
      </w:rPr>
      <w:t>Laboratory, Children’s Hospitals and Clinics of Minnesota, Minneapolis/St. Paul, MN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69C" w:rsidRDefault="00B4769C">
      <w:r>
        <w:separator/>
      </w:r>
    </w:p>
  </w:footnote>
  <w:footnote w:type="continuationSeparator" w:id="0">
    <w:p w:rsidR="00B4769C" w:rsidRDefault="00B47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69C" w:rsidRPr="0042759E" w:rsidRDefault="00B4769C" w:rsidP="0042759E">
    <w:pPr>
      <w:ind w:left="-1260" w:right="-1260"/>
      <w:rPr>
        <w:rFonts w:ascii="Arial" w:hAnsi="Arial" w:cs="Arial"/>
        <w:sz w:val="20"/>
        <w:szCs w:val="20"/>
      </w:rPr>
    </w:pPr>
    <w:r>
      <w:rPr>
        <w:rFonts w:ascii="Arial" w:hAnsi="Arial" w:cs="Arial"/>
        <w:noProof/>
        <w:sz w:val="20"/>
        <w:szCs w:val="20"/>
      </w:rPr>
      <w:drawing>
        <wp:anchor distT="0" distB="0" distL="114300" distR="114300" simplePos="0" relativeHeight="251657728" behindDoc="1" locked="0" layoutInCell="1" allowOverlap="1">
          <wp:simplePos x="0" y="0"/>
          <wp:positionH relativeFrom="column">
            <wp:posOffset>4672965</wp:posOffset>
          </wp:positionH>
          <wp:positionV relativeFrom="paragraph">
            <wp:posOffset>-194310</wp:posOffset>
          </wp:positionV>
          <wp:extent cx="1697990" cy="544195"/>
          <wp:effectExtent l="0" t="0" r="0" b="8255"/>
          <wp:wrapTight wrapText="bothSides">
            <wp:wrapPolygon edited="0">
              <wp:start x="0" y="0"/>
              <wp:lineTo x="0" y="21172"/>
              <wp:lineTo x="21325" y="21172"/>
              <wp:lineTo x="21325" y="0"/>
              <wp:lineTo x="0" y="0"/>
            </wp:wrapPolygon>
          </wp:wrapTight>
          <wp:docPr id="4" name="Picture 4"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_MN_2015_logo_2c_RGB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544195"/>
                  </a:xfrm>
                  <a:prstGeom prst="rect">
                    <a:avLst/>
                  </a:prstGeom>
                  <a:noFill/>
                </pic:spPr>
              </pic:pic>
            </a:graphicData>
          </a:graphic>
          <wp14:sizeRelH relativeFrom="page">
            <wp14:pctWidth>0</wp14:pctWidth>
          </wp14:sizeRelH>
          <wp14:sizeRelV relativeFrom="page">
            <wp14:pctHeight>0</wp14:pctHeight>
          </wp14:sizeRelV>
        </wp:anchor>
      </w:drawing>
    </w:r>
    <w:r w:rsidRPr="0042759E">
      <w:rPr>
        <w:rFonts w:ascii="Arial" w:hAnsi="Arial" w:cs="Arial"/>
        <w:sz w:val="20"/>
        <w:szCs w:val="20"/>
      </w:rPr>
      <w:t xml:space="preserve">CH </w:t>
    </w:r>
    <w:r>
      <w:rPr>
        <w:rFonts w:ascii="Arial" w:hAnsi="Arial" w:cs="Arial"/>
        <w:sz w:val="20"/>
        <w:szCs w:val="20"/>
      </w:rPr>
      <w:t>5.107 Abbott Architect c4000 Operating Procedure</w:t>
    </w:r>
  </w:p>
  <w:p w:rsidR="00B4769C" w:rsidRDefault="00B4769C" w:rsidP="0042759E">
    <w:pPr>
      <w:ind w:left="-1260" w:right="-1260"/>
      <w:rPr>
        <w:rFonts w:ascii="Arial" w:hAnsi="Arial" w:cs="Arial"/>
        <w:sz w:val="20"/>
        <w:szCs w:val="20"/>
      </w:rPr>
    </w:pPr>
    <w:r>
      <w:rPr>
        <w:rFonts w:ascii="Arial" w:hAnsi="Arial" w:cs="Arial"/>
        <w:sz w:val="20"/>
        <w:szCs w:val="20"/>
      </w:rPr>
      <w:t>Version: 1</w:t>
    </w:r>
  </w:p>
  <w:p w:rsidR="00B4769C" w:rsidRPr="0042759E" w:rsidRDefault="00B4769C" w:rsidP="0042759E">
    <w:pPr>
      <w:ind w:left="-1260" w:right="-1260"/>
      <w:rPr>
        <w:rFonts w:ascii="Arial" w:hAnsi="Arial" w:cs="Arial"/>
        <w:sz w:val="20"/>
        <w:szCs w:val="20"/>
      </w:rPr>
    </w:pPr>
    <w:r w:rsidRPr="0042759E">
      <w:rPr>
        <w:rFonts w:ascii="Arial" w:hAnsi="Arial" w:cs="Arial"/>
        <w:sz w:val="20"/>
        <w:szCs w:val="20"/>
      </w:rPr>
      <w:t>Effective Date:</w:t>
    </w:r>
    <w:r>
      <w:rPr>
        <w:rFonts w:ascii="Arial" w:hAnsi="Arial" w:cs="Arial"/>
        <w:sz w:val="20"/>
        <w:szCs w:val="20"/>
      </w:rPr>
      <w:t xml:space="preserve"> October 15, 2019</w:t>
    </w:r>
  </w:p>
  <w:p w:rsidR="00B4769C" w:rsidRPr="0042759E" w:rsidRDefault="00B4769C" w:rsidP="0042759E">
    <w:pPr>
      <w:pStyle w:val="Header"/>
      <w:rPr>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04612EFD"/>
    <w:multiLevelType w:val="hybridMultilevel"/>
    <w:tmpl w:val="C7D6F39A"/>
    <w:lvl w:ilvl="0" w:tplc="7B8083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B774D"/>
    <w:multiLevelType w:val="hybridMultilevel"/>
    <w:tmpl w:val="24E25704"/>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 w15:restartNumberingAfterBreak="0">
    <w:nsid w:val="152F6E51"/>
    <w:multiLevelType w:val="hybridMultilevel"/>
    <w:tmpl w:val="B4E68DCE"/>
    <w:lvl w:ilvl="0" w:tplc="04090001">
      <w:start w:val="1"/>
      <w:numFmt w:val="bullet"/>
      <w:lvlText w:val=""/>
      <w:lvlJc w:val="left"/>
      <w:pPr>
        <w:ind w:left="1162" w:hanging="360"/>
      </w:pPr>
      <w:rPr>
        <w:rFonts w:ascii="Symbol" w:hAnsi="Symbol" w:hint="default"/>
      </w:rPr>
    </w:lvl>
    <w:lvl w:ilvl="1" w:tplc="04090003">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4" w15:restartNumberingAfterBreak="0">
    <w:nsid w:val="16C836A0"/>
    <w:multiLevelType w:val="hybridMultilevel"/>
    <w:tmpl w:val="D2B6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4601E7"/>
    <w:multiLevelType w:val="hybridMultilevel"/>
    <w:tmpl w:val="0FAC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1D17EC"/>
    <w:multiLevelType w:val="hybridMultilevel"/>
    <w:tmpl w:val="04DCD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31C58"/>
    <w:multiLevelType w:val="hybridMultilevel"/>
    <w:tmpl w:val="13C849C6"/>
    <w:lvl w:ilvl="0" w:tplc="24FC1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17C3A"/>
    <w:multiLevelType w:val="hybridMultilevel"/>
    <w:tmpl w:val="D960B2A0"/>
    <w:lvl w:ilvl="0" w:tplc="311EAF1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E335B"/>
    <w:multiLevelType w:val="hybridMultilevel"/>
    <w:tmpl w:val="CE2616E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0" w15:restartNumberingAfterBreak="0">
    <w:nsid w:val="36465D26"/>
    <w:multiLevelType w:val="hybridMultilevel"/>
    <w:tmpl w:val="A1D2914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37AD3623"/>
    <w:multiLevelType w:val="hybridMultilevel"/>
    <w:tmpl w:val="8032932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EA22C8"/>
    <w:multiLevelType w:val="hybridMultilevel"/>
    <w:tmpl w:val="26F4C1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F0E32AC"/>
    <w:multiLevelType w:val="hybridMultilevel"/>
    <w:tmpl w:val="69DC89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D7069D"/>
    <w:multiLevelType w:val="hybridMultilevel"/>
    <w:tmpl w:val="A98AAC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B75946"/>
    <w:multiLevelType w:val="hybridMultilevel"/>
    <w:tmpl w:val="12B281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5248FC"/>
    <w:multiLevelType w:val="hybridMultilevel"/>
    <w:tmpl w:val="7150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A6470"/>
    <w:multiLevelType w:val="hybridMultilevel"/>
    <w:tmpl w:val="DCB6CABE"/>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8" w15:restartNumberingAfterBreak="0">
    <w:nsid w:val="5FA6377E"/>
    <w:multiLevelType w:val="hybridMultilevel"/>
    <w:tmpl w:val="41384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BB42C3"/>
    <w:multiLevelType w:val="hybridMultilevel"/>
    <w:tmpl w:val="0A46A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515EBE"/>
    <w:multiLevelType w:val="hybridMultilevel"/>
    <w:tmpl w:val="E842C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8E0136"/>
    <w:multiLevelType w:val="hybridMultilevel"/>
    <w:tmpl w:val="33CA3888"/>
    <w:lvl w:ilvl="0" w:tplc="FC6A22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7517D1"/>
    <w:multiLevelType w:val="hybridMultilevel"/>
    <w:tmpl w:val="D3EC9DF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D923629"/>
    <w:multiLevelType w:val="hybridMultilevel"/>
    <w:tmpl w:val="1E1C9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5535B2"/>
    <w:multiLevelType w:val="hybridMultilevel"/>
    <w:tmpl w:val="5608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7C6821"/>
    <w:multiLevelType w:val="hybridMultilevel"/>
    <w:tmpl w:val="F58A4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B97926"/>
    <w:multiLevelType w:val="hybridMultilevel"/>
    <w:tmpl w:val="E5660D36"/>
    <w:lvl w:ilvl="0" w:tplc="11D8F9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2C14C9"/>
    <w:multiLevelType w:val="hybridMultilevel"/>
    <w:tmpl w:val="66E2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1C602F"/>
    <w:multiLevelType w:val="hybridMultilevel"/>
    <w:tmpl w:val="158638B6"/>
    <w:lvl w:ilvl="0" w:tplc="97CA992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513BE6"/>
    <w:multiLevelType w:val="hybridMultilevel"/>
    <w:tmpl w:val="5608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0D690D"/>
    <w:multiLevelType w:val="hybridMultilevel"/>
    <w:tmpl w:val="A8ECD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7"/>
  </w:num>
  <w:num w:numId="3">
    <w:abstractNumId w:val="5"/>
  </w:num>
  <w:num w:numId="4">
    <w:abstractNumId w:val="12"/>
  </w:num>
  <w:num w:numId="5">
    <w:abstractNumId w:val="22"/>
  </w:num>
  <w:num w:numId="6">
    <w:abstractNumId w:val="13"/>
  </w:num>
  <w:num w:numId="7">
    <w:abstractNumId w:val="16"/>
  </w:num>
  <w:num w:numId="8">
    <w:abstractNumId w:val="9"/>
  </w:num>
  <w:num w:numId="9">
    <w:abstractNumId w:val="28"/>
  </w:num>
  <w:num w:numId="10">
    <w:abstractNumId w:val="14"/>
  </w:num>
  <w:num w:numId="11">
    <w:abstractNumId w:val="15"/>
  </w:num>
  <w:num w:numId="12">
    <w:abstractNumId w:val="10"/>
  </w:num>
  <w:num w:numId="13">
    <w:abstractNumId w:val="2"/>
  </w:num>
  <w:num w:numId="14">
    <w:abstractNumId w:val="8"/>
  </w:num>
  <w:num w:numId="15">
    <w:abstractNumId w:val="21"/>
  </w:num>
  <w:num w:numId="16">
    <w:abstractNumId w:val="26"/>
  </w:num>
  <w:num w:numId="17">
    <w:abstractNumId w:val="1"/>
  </w:num>
  <w:num w:numId="18">
    <w:abstractNumId w:val="7"/>
  </w:num>
  <w:num w:numId="19">
    <w:abstractNumId w:val="23"/>
  </w:num>
  <w:num w:numId="20">
    <w:abstractNumId w:val="30"/>
  </w:num>
  <w:num w:numId="21">
    <w:abstractNumId w:val="25"/>
  </w:num>
  <w:num w:numId="22">
    <w:abstractNumId w:val="20"/>
  </w:num>
  <w:num w:numId="23">
    <w:abstractNumId w:val="4"/>
  </w:num>
  <w:num w:numId="24">
    <w:abstractNumId w:val="17"/>
  </w:num>
  <w:num w:numId="25">
    <w:abstractNumId w:val="3"/>
  </w:num>
  <w:num w:numId="26">
    <w:abstractNumId w:val="19"/>
  </w:num>
  <w:num w:numId="27">
    <w:abstractNumId w:val="24"/>
  </w:num>
  <w:num w:numId="28">
    <w:abstractNumId w:val="11"/>
  </w:num>
  <w:num w:numId="29">
    <w:abstractNumId w:val="6"/>
  </w:num>
  <w:num w:numId="30">
    <w:abstractNumId w:val="18"/>
  </w:num>
  <w:num w:numId="31">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258"/>
    <w:rsid w:val="00010129"/>
    <w:rsid w:val="00011EC5"/>
    <w:rsid w:val="00017476"/>
    <w:rsid w:val="000268E6"/>
    <w:rsid w:val="00043D86"/>
    <w:rsid w:val="0007057D"/>
    <w:rsid w:val="00070928"/>
    <w:rsid w:val="000813BE"/>
    <w:rsid w:val="000948C1"/>
    <w:rsid w:val="000B0D78"/>
    <w:rsid w:val="000B2C20"/>
    <w:rsid w:val="000C23DA"/>
    <w:rsid w:val="000C6527"/>
    <w:rsid w:val="000C75F8"/>
    <w:rsid w:val="001011A2"/>
    <w:rsid w:val="001339AC"/>
    <w:rsid w:val="00134969"/>
    <w:rsid w:val="00137A19"/>
    <w:rsid w:val="00147994"/>
    <w:rsid w:val="0017351E"/>
    <w:rsid w:val="00192CC5"/>
    <w:rsid w:val="001A5AA8"/>
    <w:rsid w:val="001B1377"/>
    <w:rsid w:val="001B29C7"/>
    <w:rsid w:val="001C1BFC"/>
    <w:rsid w:val="001D7F4F"/>
    <w:rsid w:val="001E0767"/>
    <w:rsid w:val="001E4AEE"/>
    <w:rsid w:val="001F4762"/>
    <w:rsid w:val="001F5CE8"/>
    <w:rsid w:val="00207BA8"/>
    <w:rsid w:val="0021002F"/>
    <w:rsid w:val="002227B9"/>
    <w:rsid w:val="0027051C"/>
    <w:rsid w:val="002758F0"/>
    <w:rsid w:val="0028284B"/>
    <w:rsid w:val="00283C30"/>
    <w:rsid w:val="00286835"/>
    <w:rsid w:val="002B0A20"/>
    <w:rsid w:val="002B4D84"/>
    <w:rsid w:val="002B767E"/>
    <w:rsid w:val="002C256A"/>
    <w:rsid w:val="002C3384"/>
    <w:rsid w:val="002C66C8"/>
    <w:rsid w:val="002F1606"/>
    <w:rsid w:val="00316C2B"/>
    <w:rsid w:val="00316FFA"/>
    <w:rsid w:val="003341EC"/>
    <w:rsid w:val="00377589"/>
    <w:rsid w:val="003848BF"/>
    <w:rsid w:val="003A5EDF"/>
    <w:rsid w:val="003B6421"/>
    <w:rsid w:val="003C41A9"/>
    <w:rsid w:val="003E3648"/>
    <w:rsid w:val="0040057C"/>
    <w:rsid w:val="004028CA"/>
    <w:rsid w:val="00403A5B"/>
    <w:rsid w:val="00404D4E"/>
    <w:rsid w:val="004122BD"/>
    <w:rsid w:val="0042759E"/>
    <w:rsid w:val="00453F07"/>
    <w:rsid w:val="00467956"/>
    <w:rsid w:val="0047170E"/>
    <w:rsid w:val="00481547"/>
    <w:rsid w:val="004822B5"/>
    <w:rsid w:val="00482B96"/>
    <w:rsid w:val="004954F8"/>
    <w:rsid w:val="00496E36"/>
    <w:rsid w:val="004A08F5"/>
    <w:rsid w:val="004C251F"/>
    <w:rsid w:val="004C3988"/>
    <w:rsid w:val="004E71EA"/>
    <w:rsid w:val="004F1727"/>
    <w:rsid w:val="0050647B"/>
    <w:rsid w:val="005077BE"/>
    <w:rsid w:val="0053733A"/>
    <w:rsid w:val="00541213"/>
    <w:rsid w:val="00562AF0"/>
    <w:rsid w:val="00570553"/>
    <w:rsid w:val="005742E1"/>
    <w:rsid w:val="005A190D"/>
    <w:rsid w:val="005A55A5"/>
    <w:rsid w:val="005B1FC4"/>
    <w:rsid w:val="005B5F95"/>
    <w:rsid w:val="005E68E1"/>
    <w:rsid w:val="005F2ECB"/>
    <w:rsid w:val="0060763C"/>
    <w:rsid w:val="00631787"/>
    <w:rsid w:val="00635953"/>
    <w:rsid w:val="0064270B"/>
    <w:rsid w:val="006704BD"/>
    <w:rsid w:val="00677DBE"/>
    <w:rsid w:val="0069111D"/>
    <w:rsid w:val="0069514C"/>
    <w:rsid w:val="006C32B9"/>
    <w:rsid w:val="006D2D50"/>
    <w:rsid w:val="00714226"/>
    <w:rsid w:val="007203D5"/>
    <w:rsid w:val="00726191"/>
    <w:rsid w:val="00735650"/>
    <w:rsid w:val="00736C24"/>
    <w:rsid w:val="00740245"/>
    <w:rsid w:val="007618E9"/>
    <w:rsid w:val="00785258"/>
    <w:rsid w:val="007A189E"/>
    <w:rsid w:val="007A29ED"/>
    <w:rsid w:val="007B5026"/>
    <w:rsid w:val="007B60F2"/>
    <w:rsid w:val="007E3228"/>
    <w:rsid w:val="008025A9"/>
    <w:rsid w:val="0081715D"/>
    <w:rsid w:val="008349E5"/>
    <w:rsid w:val="00834BB5"/>
    <w:rsid w:val="0084508F"/>
    <w:rsid w:val="0085096F"/>
    <w:rsid w:val="00851802"/>
    <w:rsid w:val="00860B9E"/>
    <w:rsid w:val="008711D1"/>
    <w:rsid w:val="008716E4"/>
    <w:rsid w:val="00876D85"/>
    <w:rsid w:val="00877298"/>
    <w:rsid w:val="0088563B"/>
    <w:rsid w:val="0089551E"/>
    <w:rsid w:val="008A5C54"/>
    <w:rsid w:val="008A6BB3"/>
    <w:rsid w:val="00900E23"/>
    <w:rsid w:val="00901D18"/>
    <w:rsid w:val="009104FC"/>
    <w:rsid w:val="00923467"/>
    <w:rsid w:val="00923F64"/>
    <w:rsid w:val="009304AF"/>
    <w:rsid w:val="00937A0B"/>
    <w:rsid w:val="009568A6"/>
    <w:rsid w:val="00973CA4"/>
    <w:rsid w:val="009833D4"/>
    <w:rsid w:val="009856E1"/>
    <w:rsid w:val="0098760B"/>
    <w:rsid w:val="00995DB1"/>
    <w:rsid w:val="009A440A"/>
    <w:rsid w:val="009B17A7"/>
    <w:rsid w:val="00A11958"/>
    <w:rsid w:val="00A12214"/>
    <w:rsid w:val="00A16F4B"/>
    <w:rsid w:val="00A2004C"/>
    <w:rsid w:val="00A200EB"/>
    <w:rsid w:val="00AA055F"/>
    <w:rsid w:val="00AA7940"/>
    <w:rsid w:val="00AB604E"/>
    <w:rsid w:val="00B30547"/>
    <w:rsid w:val="00B32A6C"/>
    <w:rsid w:val="00B45BDE"/>
    <w:rsid w:val="00B4769C"/>
    <w:rsid w:val="00B6766E"/>
    <w:rsid w:val="00B74419"/>
    <w:rsid w:val="00B85224"/>
    <w:rsid w:val="00B909F4"/>
    <w:rsid w:val="00B933F9"/>
    <w:rsid w:val="00B93EC0"/>
    <w:rsid w:val="00BB375D"/>
    <w:rsid w:val="00BB3913"/>
    <w:rsid w:val="00BB3F28"/>
    <w:rsid w:val="00BC4B9F"/>
    <w:rsid w:val="00BC6B0D"/>
    <w:rsid w:val="00BC79F8"/>
    <w:rsid w:val="00BE0AF2"/>
    <w:rsid w:val="00BF7D0D"/>
    <w:rsid w:val="00C1051C"/>
    <w:rsid w:val="00C17D8E"/>
    <w:rsid w:val="00C4470D"/>
    <w:rsid w:val="00C67C8F"/>
    <w:rsid w:val="00C772F9"/>
    <w:rsid w:val="00C8759B"/>
    <w:rsid w:val="00CA0A7B"/>
    <w:rsid w:val="00CB015D"/>
    <w:rsid w:val="00CB2D2C"/>
    <w:rsid w:val="00CC2C25"/>
    <w:rsid w:val="00CC51E1"/>
    <w:rsid w:val="00CE4F9D"/>
    <w:rsid w:val="00D04A6A"/>
    <w:rsid w:val="00D51431"/>
    <w:rsid w:val="00DB5230"/>
    <w:rsid w:val="00DD1A6E"/>
    <w:rsid w:val="00DD274F"/>
    <w:rsid w:val="00DE2309"/>
    <w:rsid w:val="00DE34A3"/>
    <w:rsid w:val="00DE76E4"/>
    <w:rsid w:val="00DF5DD9"/>
    <w:rsid w:val="00E25A7B"/>
    <w:rsid w:val="00E325AA"/>
    <w:rsid w:val="00E73938"/>
    <w:rsid w:val="00E87035"/>
    <w:rsid w:val="00E93FC0"/>
    <w:rsid w:val="00EE176A"/>
    <w:rsid w:val="00EE4EF1"/>
    <w:rsid w:val="00F01AA8"/>
    <w:rsid w:val="00F134EF"/>
    <w:rsid w:val="00F27CEB"/>
    <w:rsid w:val="00F40F12"/>
    <w:rsid w:val="00F54782"/>
    <w:rsid w:val="00F63698"/>
    <w:rsid w:val="00F676F0"/>
    <w:rsid w:val="00F74796"/>
    <w:rsid w:val="00F8464C"/>
    <w:rsid w:val="00F87D33"/>
    <w:rsid w:val="00F92229"/>
    <w:rsid w:val="00FA7E51"/>
    <w:rsid w:val="00FB0B70"/>
    <w:rsid w:val="00FB6E60"/>
    <w:rsid w:val="00FD7E6E"/>
    <w:rsid w:val="00FE40F1"/>
    <w:rsid w:val="00FE7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5:docId w15:val="{FF4D26D2-EC13-41FB-A0D4-7FE377C7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DBE"/>
    <w:pPr>
      <w:jc w:val="both"/>
    </w:pPr>
    <w:rPr>
      <w:sz w:val="22"/>
      <w:szCs w:val="24"/>
    </w:rPr>
  </w:style>
  <w:style w:type="paragraph" w:styleId="Heading1">
    <w:name w:val="heading 1"/>
    <w:basedOn w:val="Normal"/>
    <w:next w:val="Normal"/>
    <w:qFormat/>
    <w:rsid w:val="00677DBE"/>
    <w:pPr>
      <w:keepNext/>
      <w:numPr>
        <w:numId w:val="1"/>
      </w:numPr>
      <w:outlineLvl w:val="0"/>
    </w:pPr>
    <w:rPr>
      <w:rFonts w:cs="Arial"/>
      <w:b/>
      <w:bCs/>
      <w:kern w:val="32"/>
      <w:sz w:val="26"/>
      <w:szCs w:val="32"/>
    </w:rPr>
  </w:style>
  <w:style w:type="paragraph" w:styleId="Heading2">
    <w:name w:val="heading 2"/>
    <w:basedOn w:val="Normal"/>
    <w:next w:val="Normal"/>
    <w:qFormat/>
    <w:rsid w:val="00677DBE"/>
    <w:pPr>
      <w:keepNext/>
      <w:numPr>
        <w:ilvl w:val="1"/>
        <w:numId w:val="1"/>
      </w:numPr>
      <w:outlineLvl w:val="1"/>
    </w:pPr>
    <w:rPr>
      <w:rFonts w:cs="Arial"/>
      <w:b/>
      <w:bCs/>
      <w:iCs/>
      <w:sz w:val="24"/>
      <w:szCs w:val="28"/>
    </w:rPr>
  </w:style>
  <w:style w:type="paragraph" w:styleId="Heading3">
    <w:name w:val="heading 3"/>
    <w:basedOn w:val="Normal"/>
    <w:next w:val="Normal"/>
    <w:qFormat/>
    <w:rsid w:val="00677DBE"/>
    <w:pPr>
      <w:keepNext/>
      <w:numPr>
        <w:ilvl w:val="2"/>
        <w:numId w:val="1"/>
      </w:numPr>
      <w:outlineLvl w:val="2"/>
    </w:pPr>
    <w:rPr>
      <w:rFonts w:cs="Arial"/>
      <w:b/>
      <w:bCs/>
      <w:szCs w:val="26"/>
    </w:rPr>
  </w:style>
  <w:style w:type="paragraph" w:styleId="Heading4">
    <w:name w:val="heading 4"/>
    <w:aliases w:val="Map Title"/>
    <w:basedOn w:val="Normal"/>
    <w:next w:val="Normal"/>
    <w:qFormat/>
    <w:rsid w:val="00677DBE"/>
    <w:pPr>
      <w:keepNext/>
      <w:numPr>
        <w:ilvl w:val="3"/>
        <w:numId w:val="1"/>
      </w:numPr>
      <w:outlineLvl w:val="3"/>
    </w:pPr>
    <w:rPr>
      <w:bCs/>
      <w:szCs w:val="28"/>
    </w:rPr>
  </w:style>
  <w:style w:type="paragraph" w:styleId="Heading5">
    <w:name w:val="heading 5"/>
    <w:aliases w:val="Block Label"/>
    <w:basedOn w:val="Normal"/>
    <w:next w:val="Normal"/>
    <w:qFormat/>
    <w:rsid w:val="00677DBE"/>
    <w:pPr>
      <w:keepNext/>
      <w:numPr>
        <w:ilvl w:val="4"/>
        <w:numId w:val="1"/>
      </w:numPr>
      <w:spacing w:before="20"/>
      <w:outlineLvl w:val="4"/>
    </w:pPr>
  </w:style>
  <w:style w:type="paragraph" w:styleId="Heading6">
    <w:name w:val="heading 6"/>
    <w:basedOn w:val="Normal"/>
    <w:next w:val="Normal"/>
    <w:qFormat/>
    <w:rsid w:val="00677DBE"/>
    <w:pPr>
      <w:keepNext/>
      <w:numPr>
        <w:ilvl w:val="5"/>
        <w:numId w:val="1"/>
      </w:numPr>
      <w:outlineLvl w:val="5"/>
    </w:pPr>
    <w:rPr>
      <w:b/>
      <w:bCs/>
      <w:sz w:val="18"/>
    </w:rPr>
  </w:style>
  <w:style w:type="paragraph" w:styleId="Heading7">
    <w:name w:val="heading 7"/>
    <w:basedOn w:val="Normal"/>
    <w:next w:val="Normal"/>
    <w:qFormat/>
    <w:rsid w:val="00677DBE"/>
    <w:pPr>
      <w:keepNext/>
      <w:numPr>
        <w:ilvl w:val="6"/>
        <w:numId w:val="1"/>
      </w:numPr>
      <w:outlineLvl w:val="6"/>
    </w:pPr>
    <w:rPr>
      <w:sz w:val="28"/>
    </w:rPr>
  </w:style>
  <w:style w:type="paragraph" w:styleId="Heading8">
    <w:name w:val="heading 8"/>
    <w:basedOn w:val="Normal"/>
    <w:next w:val="Normal"/>
    <w:qFormat/>
    <w:rsid w:val="00677DBE"/>
    <w:pPr>
      <w:keepNext/>
      <w:numPr>
        <w:ilvl w:val="7"/>
        <w:numId w:val="1"/>
      </w:numPr>
      <w:jc w:val="center"/>
      <w:outlineLvl w:val="7"/>
    </w:pPr>
    <w:rPr>
      <w:b/>
      <w:bCs/>
    </w:rPr>
  </w:style>
  <w:style w:type="paragraph" w:styleId="Heading9">
    <w:name w:val="heading 9"/>
    <w:basedOn w:val="Normal"/>
    <w:next w:val="Normal"/>
    <w:qFormat/>
    <w:rsid w:val="00677DBE"/>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77DBE"/>
    <w:rPr>
      <w:bCs/>
      <w:iCs/>
      <w:color w:val="000000"/>
    </w:rPr>
  </w:style>
  <w:style w:type="paragraph" w:styleId="Header">
    <w:name w:val="header"/>
    <w:basedOn w:val="Normal"/>
    <w:link w:val="HeaderChar"/>
    <w:uiPriority w:val="99"/>
    <w:rsid w:val="00677DBE"/>
    <w:pPr>
      <w:tabs>
        <w:tab w:val="center" w:pos="4320"/>
        <w:tab w:val="right" w:pos="8640"/>
      </w:tabs>
    </w:pPr>
  </w:style>
  <w:style w:type="paragraph" w:styleId="List">
    <w:name w:val="List"/>
    <w:basedOn w:val="Normal"/>
    <w:rsid w:val="00677DBE"/>
    <w:pPr>
      <w:ind w:left="360" w:hanging="360"/>
    </w:pPr>
  </w:style>
  <w:style w:type="paragraph" w:styleId="Title">
    <w:name w:val="Title"/>
    <w:basedOn w:val="Normal"/>
    <w:qFormat/>
    <w:rsid w:val="00677DBE"/>
    <w:pPr>
      <w:spacing w:before="240" w:after="60"/>
      <w:jc w:val="center"/>
    </w:pPr>
    <w:rPr>
      <w:rFonts w:cs="Arial"/>
      <w:b/>
      <w:bCs/>
      <w:kern w:val="28"/>
      <w:sz w:val="28"/>
      <w:szCs w:val="32"/>
    </w:rPr>
  </w:style>
  <w:style w:type="paragraph" w:styleId="BodyText2">
    <w:name w:val="Body Text 2"/>
    <w:basedOn w:val="Normal"/>
    <w:rsid w:val="00677DBE"/>
    <w:pPr>
      <w:jc w:val="left"/>
    </w:pPr>
    <w:rPr>
      <w:b/>
      <w:bCs/>
      <w:color w:val="0000FF"/>
    </w:rPr>
  </w:style>
  <w:style w:type="paragraph" w:styleId="Footer">
    <w:name w:val="footer"/>
    <w:basedOn w:val="Normal"/>
    <w:link w:val="FooterChar"/>
    <w:uiPriority w:val="99"/>
    <w:rsid w:val="00677DBE"/>
    <w:pPr>
      <w:tabs>
        <w:tab w:val="center" w:pos="4320"/>
        <w:tab w:val="right" w:pos="8640"/>
      </w:tabs>
    </w:pPr>
  </w:style>
  <w:style w:type="character" w:styleId="FootnoteReference">
    <w:name w:val="footnote reference"/>
    <w:basedOn w:val="DefaultParagraphFont"/>
    <w:semiHidden/>
    <w:rsid w:val="00677DBE"/>
    <w:rPr>
      <w:rFonts w:ascii="Times New Roman" w:hAnsi="Times New Roman"/>
      <w:sz w:val="18"/>
      <w:vertAlign w:val="superscript"/>
    </w:rPr>
  </w:style>
  <w:style w:type="paragraph" w:customStyle="1" w:styleId="Heading">
    <w:name w:val="Heading"/>
    <w:basedOn w:val="Heading1"/>
    <w:next w:val="Normal"/>
    <w:rsid w:val="00677DBE"/>
    <w:pPr>
      <w:numPr>
        <w:numId w:val="0"/>
      </w:numPr>
    </w:pPr>
  </w:style>
  <w:style w:type="paragraph" w:customStyle="1" w:styleId="TableText">
    <w:name w:val="Table Text"/>
    <w:basedOn w:val="Normal"/>
    <w:rsid w:val="00677DBE"/>
    <w:pPr>
      <w:autoSpaceDE w:val="0"/>
      <w:autoSpaceDN w:val="0"/>
      <w:jc w:val="left"/>
    </w:pPr>
    <w:rPr>
      <w:sz w:val="20"/>
    </w:rPr>
  </w:style>
  <w:style w:type="paragraph" w:customStyle="1" w:styleId="TableHeaderText">
    <w:name w:val="Table Header Text"/>
    <w:basedOn w:val="TableText"/>
    <w:rsid w:val="00677DBE"/>
    <w:pPr>
      <w:jc w:val="center"/>
    </w:pPr>
    <w:rPr>
      <w:b/>
      <w:bCs/>
    </w:rPr>
  </w:style>
  <w:style w:type="paragraph" w:styleId="BodyText3">
    <w:name w:val="Body Text 3"/>
    <w:basedOn w:val="Normal"/>
    <w:rsid w:val="00677DBE"/>
    <w:rPr>
      <w:b/>
      <w:color w:val="0000FF"/>
    </w:rPr>
  </w:style>
  <w:style w:type="paragraph" w:styleId="HTMLAddress">
    <w:name w:val="HTML Address"/>
    <w:basedOn w:val="Normal"/>
    <w:link w:val="HTMLAddressChar"/>
    <w:rsid w:val="00B93EC0"/>
    <w:pPr>
      <w:jc w:val="left"/>
    </w:pPr>
    <w:rPr>
      <w:sz w:val="24"/>
      <w:szCs w:val="20"/>
    </w:rPr>
  </w:style>
  <w:style w:type="character" w:customStyle="1" w:styleId="HTMLAddressChar">
    <w:name w:val="HTML Address Char"/>
    <w:basedOn w:val="DefaultParagraphFont"/>
    <w:link w:val="HTMLAddress"/>
    <w:rsid w:val="00B93EC0"/>
    <w:rPr>
      <w:sz w:val="24"/>
    </w:rPr>
  </w:style>
  <w:style w:type="character" w:customStyle="1" w:styleId="SC4274437">
    <w:name w:val="SC.4.274437"/>
    <w:uiPriority w:val="99"/>
    <w:rsid w:val="00B93EC0"/>
    <w:rPr>
      <w:rFonts w:cs="Siemens Sans"/>
      <w:color w:val="000000"/>
      <w:sz w:val="22"/>
      <w:szCs w:val="22"/>
    </w:rPr>
  </w:style>
  <w:style w:type="paragraph" w:customStyle="1" w:styleId="SP6180261">
    <w:name w:val="SP.6.180261"/>
    <w:basedOn w:val="Normal"/>
    <w:next w:val="Normal"/>
    <w:uiPriority w:val="99"/>
    <w:rsid w:val="00B93EC0"/>
    <w:pPr>
      <w:autoSpaceDE w:val="0"/>
      <w:autoSpaceDN w:val="0"/>
      <w:adjustRightInd w:val="0"/>
      <w:jc w:val="left"/>
    </w:pPr>
    <w:rPr>
      <w:rFonts w:ascii="Siemens Sans" w:hAnsi="Siemens Sans"/>
      <w:sz w:val="24"/>
    </w:rPr>
  </w:style>
  <w:style w:type="character" w:customStyle="1" w:styleId="SC6200709">
    <w:name w:val="SC.6.200709"/>
    <w:uiPriority w:val="99"/>
    <w:rsid w:val="00B93EC0"/>
    <w:rPr>
      <w:rFonts w:cs="Siemens Sans"/>
      <w:color w:val="000000"/>
      <w:sz w:val="22"/>
      <w:szCs w:val="22"/>
    </w:rPr>
  </w:style>
  <w:style w:type="character" w:customStyle="1" w:styleId="SC6200753">
    <w:name w:val="SC.6.200753"/>
    <w:uiPriority w:val="99"/>
    <w:rsid w:val="00B93EC0"/>
    <w:rPr>
      <w:rFonts w:cs="Siemens Sans"/>
      <w:color w:val="000000"/>
      <w:sz w:val="17"/>
      <w:szCs w:val="17"/>
    </w:rPr>
  </w:style>
  <w:style w:type="paragraph" w:styleId="z-TopofForm">
    <w:name w:val="HTML Top of Form"/>
    <w:basedOn w:val="Normal"/>
    <w:next w:val="Normal"/>
    <w:link w:val="z-TopofFormChar"/>
    <w:hidden/>
    <w:rsid w:val="00B93EC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B93EC0"/>
    <w:rPr>
      <w:rFonts w:ascii="Arial" w:hAnsi="Arial" w:cs="Arial"/>
      <w:vanish/>
      <w:sz w:val="16"/>
      <w:szCs w:val="16"/>
    </w:rPr>
  </w:style>
  <w:style w:type="character" w:styleId="Hyperlink">
    <w:name w:val="Hyperlink"/>
    <w:basedOn w:val="DefaultParagraphFont"/>
    <w:rsid w:val="00DE76E4"/>
    <w:rPr>
      <w:color w:val="0000FF"/>
      <w:u w:val="single"/>
    </w:rPr>
  </w:style>
  <w:style w:type="table" w:styleId="TableGrid">
    <w:name w:val="Table Grid"/>
    <w:basedOn w:val="TableNormal"/>
    <w:uiPriority w:val="59"/>
    <w:rsid w:val="00DE76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7B5026"/>
    <w:rPr>
      <w:b/>
      <w:bCs/>
    </w:rPr>
  </w:style>
  <w:style w:type="character" w:customStyle="1" w:styleId="tgc">
    <w:name w:val="_tgc"/>
    <w:basedOn w:val="DefaultParagraphFont"/>
    <w:rsid w:val="00F87D33"/>
  </w:style>
  <w:style w:type="character" w:styleId="FollowedHyperlink">
    <w:name w:val="FollowedHyperlink"/>
    <w:basedOn w:val="DefaultParagraphFont"/>
    <w:rsid w:val="004822B5"/>
    <w:rPr>
      <w:color w:val="800080"/>
      <w:u w:val="single"/>
    </w:rPr>
  </w:style>
  <w:style w:type="paragraph" w:styleId="BalloonText">
    <w:name w:val="Balloon Text"/>
    <w:basedOn w:val="Normal"/>
    <w:link w:val="BalloonTextChar"/>
    <w:rsid w:val="00DD274F"/>
    <w:rPr>
      <w:rFonts w:ascii="Tahoma" w:hAnsi="Tahoma" w:cs="Tahoma"/>
      <w:sz w:val="16"/>
      <w:szCs w:val="16"/>
    </w:rPr>
  </w:style>
  <w:style w:type="character" w:customStyle="1" w:styleId="BalloonTextChar">
    <w:name w:val="Balloon Text Char"/>
    <w:basedOn w:val="DefaultParagraphFont"/>
    <w:link w:val="BalloonText"/>
    <w:rsid w:val="00DD274F"/>
    <w:rPr>
      <w:rFonts w:ascii="Tahoma" w:hAnsi="Tahoma" w:cs="Tahoma"/>
      <w:sz w:val="16"/>
      <w:szCs w:val="16"/>
    </w:rPr>
  </w:style>
  <w:style w:type="character" w:customStyle="1" w:styleId="HeaderChar">
    <w:name w:val="Header Char"/>
    <w:basedOn w:val="DefaultParagraphFont"/>
    <w:link w:val="Header"/>
    <w:uiPriority w:val="99"/>
    <w:rsid w:val="0042759E"/>
    <w:rPr>
      <w:sz w:val="22"/>
      <w:szCs w:val="24"/>
    </w:rPr>
  </w:style>
  <w:style w:type="character" w:customStyle="1" w:styleId="FooterChar">
    <w:name w:val="Footer Char"/>
    <w:basedOn w:val="DefaultParagraphFont"/>
    <w:link w:val="Footer"/>
    <w:uiPriority w:val="99"/>
    <w:rsid w:val="0050647B"/>
    <w:rPr>
      <w:sz w:val="22"/>
      <w:szCs w:val="24"/>
    </w:rPr>
  </w:style>
  <w:style w:type="character" w:customStyle="1" w:styleId="SC4274481">
    <w:name w:val="SC.4.274481"/>
    <w:uiPriority w:val="99"/>
    <w:rsid w:val="009833D4"/>
    <w:rPr>
      <w:rFonts w:cs="Siemens Sans"/>
      <w:color w:val="000000"/>
      <w:sz w:val="17"/>
      <w:szCs w:val="17"/>
    </w:rPr>
  </w:style>
  <w:style w:type="paragraph" w:styleId="ListParagraph">
    <w:name w:val="List Paragraph"/>
    <w:basedOn w:val="Normal"/>
    <w:uiPriority w:val="34"/>
    <w:qFormat/>
    <w:rsid w:val="005077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s://starnet.childrenshc.org/References/labsop/chem/quality/ch-2.18-westgard-rules-in-chemistry.pdf" TargetMode="External"/><Relationship Id="rId7" Type="http://schemas.openxmlformats.org/officeDocument/2006/relationships/settings" Target="settings.xml"/><Relationship Id="rId12" Type="http://schemas.openxmlformats.org/officeDocument/2006/relationships/hyperlink" Target="https://starnet.childrenshc.org/References/labsop/chem/operator/abbott-architect-operations-manual.pdf" TargetMode="External"/><Relationship Id="rId17" Type="http://schemas.openxmlformats.org/officeDocument/2006/relationships/hyperlink" Target="http://khan.childrensmn.org/References/labsop/chem/operator/abbott-architect-operations-manual.pdf"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starnet.childrenshc.org/References/labsop/chem/operator/abbott-architect-operations-manual.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khan.childrensmn.org/References/labsop/index.php?view=folder&amp;folder=gen"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khan.childrensmn.org/References/labsop/chem/operator/abbott-architect-operations-manual.pdf" TargetMode="External"/><Relationship Id="rId23" Type="http://schemas.openxmlformats.org/officeDocument/2006/relationships/image" Target="media/image5.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QCNet.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rnet.childrenshc.org/References/labsop/chem/operator/abbott-architect-operations-manual.pdf" TargetMode="External"/><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1" ma:contentTypeDescription="Inherits from Document" ma:contentTypeScope="" ma:versionID="cb25b491361c07cae9ce9657bebef05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7147db58b7b7cb5d3f1c8cbfa2cab99e"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ternalName="WF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2021-05-01T05:00:00+00:00</Renewal_x0020_Date>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_Version xmlns="http://schemas.microsoft.com/sharepoint/v3/fields" xsi:nil="true"/>
    <dCategory xmlns="http://schemas.microsoft.com/sharepoint/v3" xsi:nil="true"/>
    <Related_x0020_Documents xmlns="199f0838-75a6-4f0c-9be1-f2c07140bccc" xsi:nil="true"/>
    <Owner xmlns="http://schemas.microsoft.com/sharepoint/v3">CHEM</Owner>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 xsi:nil="true"/>
    <CHC_x0020_Approval_x0020_Workflow_x0020_2 xmlns="c1848e11-9cf6-4ce4-877e-6837d2c2fa23">
      <Url xsi:nil="true"/>
      <Description xsi:nil="true"/>
    </CHC_x0020_Approval_x0020_Workflow_x0020_2>
    <Document_x0020_Title xmlns="199f0838-75a6-4f0c-9be1-f2c07140bccc">CH5.106 Abbott Architect Operating Procedure</Document_x0020_Title>
    <Content_x0020_Release_x0020_Date xmlns="199f0838-75a6-4f0c-9be1-f2c07140bccc">2018-03-27T05:00:00+00:00</Content_x0020_Release_x0020_Date>
    <Legacy_x0020_Name xmlns="199f0838-75a6-4f0c-9be1-f2c07140bccc" xsi:nil="true"/>
    <CHC_x0020_Approval_x0020_Workflow_x0028_1_x0029_ xmlns="c1848e11-9cf6-4ce4-877e-6837d2c2fa23">
      <Url xsi:nil="true"/>
      <Description xsi:nil="true"/>
    </CHC_x0020_Approval_x0020_Workflow_x0028_1_x0029_>
    <Meta_x0020_Page_x0020_Description xmlns="199f0838-75a6-4f0c-9be1-f2c07140bccc" xsi:nil="true"/>
    <_DCDateCreated xmlns="http://schemas.microsoft.com/sharepoint/v3/fields" xsi:nil="true"/>
    <WFStatus xmlns="199f0838-75a6-4f0c-9be1-f2c07140bccc">Approved</WFStatus>
    <_dlc_DocId xmlns="199f0838-75a6-4f0c-9be1-f2c07140bccc">F6TN54CWY5RS-50183619-35519</_dlc_DocId>
    <_dlc_DocIdUrl xmlns="199f0838-75a6-4f0c-9be1-f2c07140bccc">
      <Url>http://vcpsharepoint2/references/_layouts/15/DocIdRedir.aspx?ID=F6TN54CWY5RS-50183619-35519</Url>
      <Description>F6TN54CWY5RS-50183619-35519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02F257-876B-4256-A764-ED23D8CE4D7C}">
  <ds:schemaRefs>
    <ds:schemaRef ds:uri="http://schemas.microsoft.com/sharepoint/v3/contenttype/forms"/>
  </ds:schemaRefs>
</ds:datastoreItem>
</file>

<file path=customXml/itemProps2.xml><?xml version="1.0" encoding="utf-8"?>
<ds:datastoreItem xmlns:ds="http://schemas.openxmlformats.org/officeDocument/2006/customXml" ds:itemID="{2517568A-6167-4E73-87AC-FDF05850E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73A7A8-DFA5-4A98-8FB2-D1EC99850AD6}">
  <ds:schemaRefs>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http://www.w3.org/XML/1998/namespace"/>
    <ds:schemaRef ds:uri="http://schemas.openxmlformats.org/package/2006/metadata/core-properties"/>
    <ds:schemaRef ds:uri="c1848e11-9cf6-4ce4-877e-6837d2c2fa23"/>
    <ds:schemaRef ds:uri="http://schemas.microsoft.com/sharepoint.v3"/>
    <ds:schemaRef ds:uri="http://schemas.microsoft.com/sharepoint/v3/fields"/>
    <ds:schemaRef ds:uri="199f0838-75a6-4f0c-9be1-f2c07140bccc"/>
    <ds:schemaRef ds:uri="http://schemas.microsoft.com/sharepoint/v3"/>
  </ds:schemaRefs>
</ds:datastoreItem>
</file>

<file path=customXml/itemProps4.xml><?xml version="1.0" encoding="utf-8"?>
<ds:datastoreItem xmlns:ds="http://schemas.openxmlformats.org/officeDocument/2006/customXml" ds:itemID="{E3AD335C-58F9-4AE0-810E-55B79256786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4904</Words>
  <Characters>27982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CH5.106 Abbott Architect Operating Procedure</vt:lpstr>
    </vt:vector>
  </TitlesOfParts>
  <Company>***</Company>
  <LinksUpToDate>false</LinksUpToDate>
  <CharactersWithSpaces>32821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CH5.106 Abbott Architect Operating Procedure</dc:title>
  <dc:creator>Kelsi Brown and Erin Bartos</dc:creator>
  <dc:description>New Procedure KB/ERB 3/27/18_x000d_
updated LYSI stability ERB 10/17/2018_x000d_
updated QC resulting for URT KB 07/26/2019</dc:description>
  <cp:lastModifiedBy>Erin Bartos</cp:lastModifiedBy>
  <cp:revision>3</cp:revision>
  <cp:lastPrinted>2019-10-08T15:22:00Z</cp:lastPrinted>
  <dcterms:created xsi:type="dcterms:W3CDTF">2019-10-11T13:52:00Z</dcterms:created>
  <dcterms:modified xsi:type="dcterms:W3CDTF">2019-10-11T16:37:00Z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ba95c75d-f00e-453e-b1b4-bde392225bd0</vt:lpwstr>
  </property>
</Properties>
</file>