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43" w:rsidRDefault="00137F43"/>
    <w:p w:rsidR="00137F43" w:rsidRDefault="00137F43"/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690"/>
        <w:gridCol w:w="6900"/>
        <w:gridCol w:w="1881"/>
      </w:tblGrid>
      <w:tr w:rsidR="00D14A9C">
        <w:trPr>
          <w:cantSplit/>
        </w:trPr>
        <w:tc>
          <w:tcPr>
            <w:tcW w:w="1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A9C" w:rsidRDefault="00C93763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r>
              <w:rPr>
                <w:rFonts w:ascii="Arial" w:hAnsi="Arial"/>
                <w:color w:val="0000FF"/>
                <w:sz w:val="36"/>
              </w:rPr>
              <w:t>Morphologic Assessment in Hematology and Urinalysis</w:t>
            </w:r>
            <w:r w:rsidR="00DF4AA0">
              <w:rPr>
                <w:rFonts w:ascii="Arial" w:hAnsi="Arial"/>
                <w:color w:val="0000FF"/>
                <w:sz w:val="36"/>
              </w:rPr>
              <w:t xml:space="preserve"> </w:t>
            </w:r>
          </w:p>
          <w:p w:rsidR="00D14A9C" w:rsidRDefault="00D14A9C">
            <w:pPr>
              <w:pStyle w:val="Custom"/>
              <w:rPr>
                <w:sz w:val="20"/>
              </w:rPr>
            </w:pPr>
          </w:p>
        </w:tc>
      </w:tr>
      <w:tr w:rsidR="00D14A9C" w:rsidTr="003E3C34">
        <w:trPr>
          <w:cantSplit/>
          <w:trHeight w:val="747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471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:rsidR="00D14A9C" w:rsidRDefault="00C93763" w:rsidP="00C93763">
            <w:pPr>
              <w:pStyle w:val="Questiontext"/>
            </w:pPr>
            <w:r w:rsidRPr="00C93763">
              <w:rPr>
                <w:b w:val="0"/>
                <w:color w:val="auto"/>
              </w:rPr>
              <w:t>The hematology laboratory at least annually assesses morphologic observations among personnel performing blood cell microscopy</w:t>
            </w:r>
            <w:r>
              <w:rPr>
                <w:b w:val="0"/>
                <w:color w:val="auto"/>
              </w:rPr>
              <w:t xml:space="preserve"> </w:t>
            </w:r>
            <w:r w:rsidR="00B0005B">
              <w:rPr>
                <w:b w:val="0"/>
                <w:color w:val="auto"/>
              </w:rPr>
              <w:t>and urine sediment microscopy</w:t>
            </w:r>
            <w:r w:rsidRPr="00C93763">
              <w:rPr>
                <w:b w:val="0"/>
                <w:color w:val="auto"/>
              </w:rPr>
              <w:t xml:space="preserve"> to ensure consistency.</w:t>
            </w:r>
          </w:p>
        </w:tc>
      </w:tr>
      <w:tr w:rsidR="00D14A9C" w:rsidTr="003E3C34">
        <w:trPr>
          <w:cantSplit/>
          <w:trHeight w:val="76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34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471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D14A9C" w:rsidRDefault="00D14A9C" w:rsidP="0009185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applies to all em</w:t>
            </w:r>
            <w:r w:rsidR="00DF4AA0">
              <w:rPr>
                <w:rFonts w:ascii="Arial" w:hAnsi="Arial" w:cs="Arial"/>
                <w:sz w:val="20"/>
              </w:rPr>
              <w:t>ployees working in the hematology</w:t>
            </w:r>
            <w:r>
              <w:rPr>
                <w:rFonts w:ascii="Arial" w:hAnsi="Arial" w:cs="Arial"/>
                <w:sz w:val="20"/>
              </w:rPr>
              <w:t xml:space="preserve"> department</w:t>
            </w:r>
          </w:p>
          <w:p w:rsidR="00D14A9C" w:rsidRPr="00D14A9C" w:rsidRDefault="00D14A9C" w:rsidP="00091859">
            <w:pPr>
              <w:jc w:val="left"/>
              <w:rPr>
                <w:rFonts w:ascii="Arial" w:hAnsi="Arial" w:cs="Arial"/>
              </w:rPr>
            </w:pPr>
          </w:p>
        </w:tc>
      </w:tr>
      <w:tr w:rsidR="00A771E5" w:rsidTr="003E3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691" w:type="dxa"/>
            <w:tcBorders>
              <w:left w:val="nil"/>
              <w:right w:val="nil"/>
            </w:tcBorders>
            <w:vAlign w:val="center"/>
          </w:tcPr>
          <w:p w:rsidR="00A771E5" w:rsidRDefault="003E3C34" w:rsidP="00A771E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471" w:type="dxa"/>
            <w:gridSpan w:val="3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:rsidR="006A5861" w:rsidRDefault="006A5861" w:rsidP="00091859">
            <w:pPr>
              <w:pStyle w:val="Note"/>
              <w:rPr>
                <w:i w:val="0"/>
              </w:rPr>
            </w:pPr>
          </w:p>
          <w:p w:rsidR="00091859" w:rsidRDefault="00091859" w:rsidP="00091859">
            <w:pPr>
              <w:pStyle w:val="Note"/>
              <w:rPr>
                <w:i w:val="0"/>
              </w:rPr>
            </w:pPr>
            <w:r w:rsidRPr="00091859">
              <w:rPr>
                <w:i w:val="0"/>
              </w:rPr>
              <w:t>Suggested methods to accomplish this include:</w:t>
            </w:r>
          </w:p>
          <w:p w:rsidR="00091859" w:rsidRPr="00091859" w:rsidRDefault="00091859" w:rsidP="00091859">
            <w:pPr>
              <w:pStyle w:val="Note"/>
              <w:rPr>
                <w:i w:val="0"/>
              </w:rPr>
            </w:pPr>
          </w:p>
          <w:p w:rsidR="00091859" w:rsidRPr="004C3D0A" w:rsidRDefault="00091859" w:rsidP="004C3D0A">
            <w:pPr>
              <w:pStyle w:val="NumberedlistitalicSubNumberedlistbody4SubNumberedlistitem4"/>
              <w:numPr>
                <w:ilvl w:val="0"/>
                <w:numId w:val="38"/>
              </w:numPr>
            </w:pPr>
            <w:r w:rsidRPr="00091859">
              <w:rPr>
                <w:iCs/>
              </w:rPr>
              <w:t>Circulation of blood films with defined leukocyte differential distributions and specific qualitative abnormalities of each class of cells (WBC, RBC, PLT)</w:t>
            </w:r>
            <w:r>
              <w:rPr>
                <w:iCs/>
              </w:rPr>
              <w:t>.</w:t>
            </w:r>
          </w:p>
          <w:p w:rsidR="004C3D0A" w:rsidRPr="00091859" w:rsidRDefault="004C3D0A" w:rsidP="004C3D0A">
            <w:pPr>
              <w:pStyle w:val="NumberedlistitalicSubNumberedlistbody4SubNumberedlistitem4"/>
              <w:numPr>
                <w:ilvl w:val="0"/>
                <w:numId w:val="38"/>
              </w:numPr>
            </w:pPr>
            <w:r w:rsidRPr="004C3D0A">
              <w:rPr>
                <w:iCs/>
              </w:rPr>
              <w:t>Circulation of preserved urine sediments with defined abnormalities involving leukocytes, erythrocytes, casts, bacteria, yeast, etc.</w:t>
            </w:r>
          </w:p>
          <w:p w:rsidR="00091859" w:rsidRPr="00091859" w:rsidRDefault="00091859" w:rsidP="004C3D0A">
            <w:pPr>
              <w:pStyle w:val="NumberedlistitalicSubNumberedlistbody4SubNumberedlistitem4"/>
              <w:numPr>
                <w:ilvl w:val="0"/>
                <w:numId w:val="38"/>
              </w:numPr>
            </w:pPr>
            <w:r w:rsidRPr="00091859">
              <w:rPr>
                <w:iCs/>
              </w:rPr>
              <w:t>Multi-headed microscopy</w:t>
            </w:r>
            <w:r>
              <w:rPr>
                <w:iCs/>
              </w:rPr>
              <w:t>.</w:t>
            </w:r>
          </w:p>
          <w:p w:rsidR="00091859" w:rsidRPr="00091859" w:rsidRDefault="00091859" w:rsidP="004C3D0A">
            <w:pPr>
              <w:pStyle w:val="NumberedlistitalicSubNumberedlistbody4SubNumberedlistitem4"/>
              <w:numPr>
                <w:ilvl w:val="0"/>
                <w:numId w:val="38"/>
              </w:numPr>
            </w:pPr>
            <w:r w:rsidRPr="00091859">
              <w:rPr>
                <w:iCs/>
              </w:rPr>
              <w:t>Use of blood or marrow photomicrographs with referee and consensus identifications (</w:t>
            </w:r>
            <w:proofErr w:type="spellStart"/>
            <w:r w:rsidRPr="00091859">
              <w:rPr>
                <w:iCs/>
              </w:rPr>
              <w:t>eg</w:t>
            </w:r>
            <w:proofErr w:type="spellEnd"/>
            <w:r w:rsidRPr="00091859">
              <w:rPr>
                <w:iCs/>
              </w:rPr>
              <w:t>, former CAP surveys photomicrographs)</w:t>
            </w:r>
            <w:r>
              <w:rPr>
                <w:iCs/>
              </w:rPr>
              <w:t>.</w:t>
            </w:r>
          </w:p>
          <w:p w:rsidR="00091859" w:rsidRPr="00091859" w:rsidRDefault="00091859" w:rsidP="004C3D0A">
            <w:pPr>
              <w:pStyle w:val="NumberedlistitalicSubNumberedlistbody4SubNumberedlistitem4"/>
              <w:numPr>
                <w:ilvl w:val="0"/>
                <w:numId w:val="38"/>
              </w:numPr>
            </w:pPr>
            <w:r w:rsidRPr="00091859">
              <w:rPr>
                <w:iCs/>
              </w:rPr>
              <w:t>Use of digital images</w:t>
            </w:r>
            <w:r>
              <w:rPr>
                <w:iCs/>
              </w:rPr>
              <w:t>.</w:t>
            </w:r>
          </w:p>
          <w:p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3E3C34" w:rsidRDefault="003E3C34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3E3C34" w:rsidRDefault="003E3C34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3E3C34" w:rsidRDefault="003E3C34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14A9C" w:rsidTr="003E3C34">
        <w:trPr>
          <w:cantSplit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900" w:type="dxa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Related Document</w:t>
            </w:r>
          </w:p>
        </w:tc>
      </w:tr>
      <w:tr w:rsidR="00D14A9C" w:rsidTr="003E3C34">
        <w:trPr>
          <w:cantSplit/>
          <w:trHeight w:val="3653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D14A9C" w:rsidRDefault="00D14A9C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00" w:type="dxa"/>
          </w:tcPr>
          <w:p w:rsidR="00D14A9C" w:rsidRDefault="009F5A34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Hematology Assessment;</w:t>
            </w:r>
          </w:p>
          <w:p w:rsidR="008370CE" w:rsidRPr="008370CE" w:rsidRDefault="008370CE" w:rsidP="008370CE"/>
          <w:p w:rsidR="009F5A34" w:rsidRDefault="009F5A34" w:rsidP="009F5A34">
            <w:pPr>
              <w:rPr>
                <w:rFonts w:ascii="Arial" w:hAnsi="Arial" w:cs="Arial"/>
                <w:sz w:val="20"/>
                <w:szCs w:val="20"/>
              </w:rPr>
            </w:pPr>
            <w:r w:rsidRPr="009F5A34">
              <w:rPr>
                <w:rFonts w:ascii="Arial" w:hAnsi="Arial" w:cs="Arial"/>
                <w:sz w:val="20"/>
                <w:szCs w:val="20"/>
              </w:rPr>
              <w:t>Staff will be assigned photos which will be graded by using CAP referee and consensus identifications.</w:t>
            </w:r>
          </w:p>
          <w:p w:rsidR="0092720E" w:rsidRPr="009F5A34" w:rsidRDefault="0092720E" w:rsidP="009F5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A34" w:rsidRDefault="009F5A34" w:rsidP="009F5A34">
            <w:pPr>
              <w:pStyle w:val="Note"/>
              <w:rPr>
                <w:i w:val="0"/>
              </w:rPr>
            </w:pPr>
            <w:r w:rsidRPr="009F5A34">
              <w:rPr>
                <w:i w:val="0"/>
              </w:rPr>
              <w:t xml:space="preserve">Differentials on peripheral smears will be assigned and graded using the method of </w:t>
            </w:r>
            <w:proofErr w:type="spellStart"/>
            <w:r w:rsidRPr="009F5A34">
              <w:rPr>
                <w:i w:val="0"/>
              </w:rPr>
              <w:t>Rümke</w:t>
            </w:r>
            <w:proofErr w:type="spellEnd"/>
            <w:r w:rsidRPr="009F5A34">
              <w:rPr>
                <w:i w:val="0"/>
              </w:rPr>
              <w:t xml:space="preserve"> to define statistical agreement between observers.</w:t>
            </w:r>
          </w:p>
          <w:p w:rsidR="00370712" w:rsidRDefault="00370712" w:rsidP="009F5A34">
            <w:pPr>
              <w:pStyle w:val="Note"/>
              <w:rPr>
                <w:i w:val="0"/>
              </w:rPr>
            </w:pPr>
          </w:p>
          <w:p w:rsidR="009F5A34" w:rsidRDefault="009F5A34" w:rsidP="009F5A34">
            <w:pPr>
              <w:pStyle w:val="Note"/>
              <w:rPr>
                <w:i w:val="0"/>
              </w:rPr>
            </w:pPr>
            <w:r>
              <w:rPr>
                <w:i w:val="0"/>
              </w:rPr>
              <w:t>Semi quantitative results will be graded based on quantity modifier definitions that are used in our laboratory.</w:t>
            </w:r>
          </w:p>
          <w:p w:rsidR="00D14A9C" w:rsidRDefault="00D14A9C" w:rsidP="009F5A34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8370CE" w:rsidRDefault="008370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370CE" w:rsidRDefault="008370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E5DF5" w:rsidRDefault="002E5DF5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2E5DF5" w:rsidRDefault="002E5DF5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2E5DF5" w:rsidRDefault="002E5DF5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2E5DF5" w:rsidRDefault="002E5DF5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8370CE" w:rsidRDefault="00883C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70712" w:rsidRPr="00370712">
                <w:rPr>
                  <w:rStyle w:val="Hyperlink"/>
                  <w:rFonts w:ascii="Arial" w:hAnsi="Arial" w:cs="Arial"/>
                  <w:sz w:val="20"/>
                  <w:szCs w:val="20"/>
                </w:rPr>
                <w:t>Table I -  Manual Differential Confidence Table</w:t>
              </w:r>
            </w:hyperlink>
          </w:p>
          <w:p w:rsidR="00370712" w:rsidRDefault="003707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17F55" w:rsidRDefault="00517F5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B047B" w:rsidRDefault="00883C59">
            <w:pPr>
              <w:jc w:val="left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="00517F55" w:rsidRPr="00517F55">
                <w:rPr>
                  <w:rStyle w:val="Hyperlink"/>
                  <w:rFonts w:ascii="Arial" w:hAnsi="Arial" w:cs="Arial"/>
                  <w:sz w:val="20"/>
                  <w:szCs w:val="20"/>
                </w:rPr>
                <w:t>Flow Chart A - RBC Sizing and qualitative abnormalities</w:t>
              </w:r>
            </w:hyperlink>
          </w:p>
          <w:p w:rsidR="00D83286" w:rsidRDefault="00D8328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E5DF5" w:rsidRDefault="002E5D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9C" w:rsidRPr="006A5861" w:rsidTr="0076762B">
        <w:trPr>
          <w:cantSplit/>
          <w:trHeight w:val="458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D14A9C" w:rsidRPr="006A5861" w:rsidRDefault="00D14A9C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  <w:p w:rsidR="00FB047B" w:rsidRPr="006A5861" w:rsidRDefault="00FB047B" w:rsidP="006A5861"/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76762B" w:rsidRDefault="008370CE" w:rsidP="006A5861">
            <w:r w:rsidRPr="006A5861">
              <w:t xml:space="preserve">   2</w:t>
            </w:r>
          </w:p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76762B" w:rsidRPr="0076762B" w:rsidRDefault="0076762B" w:rsidP="0076762B"/>
          <w:p w:rsidR="008370CE" w:rsidRPr="0076762B" w:rsidRDefault="008370CE" w:rsidP="0076762B"/>
        </w:tc>
        <w:tc>
          <w:tcPr>
            <w:tcW w:w="6900" w:type="dxa"/>
            <w:tcBorders>
              <w:bottom w:val="single" w:sz="4" w:space="0" w:color="auto"/>
            </w:tcBorders>
          </w:tcPr>
          <w:p w:rsidR="00D14A9C" w:rsidRPr="002648AF" w:rsidRDefault="009F5A34" w:rsidP="006A5861">
            <w:pPr>
              <w:rPr>
                <w:b/>
              </w:rPr>
            </w:pPr>
            <w:r w:rsidRPr="002648AF">
              <w:rPr>
                <w:b/>
              </w:rPr>
              <w:t>Urinalysis Assessment;</w:t>
            </w:r>
          </w:p>
          <w:p w:rsidR="008370CE" w:rsidRPr="006A5861" w:rsidRDefault="008370CE" w:rsidP="006A5861"/>
          <w:p w:rsidR="008370CE" w:rsidRPr="006A5861" w:rsidRDefault="008370CE" w:rsidP="006A5861">
            <w:r w:rsidRPr="006A5861">
              <w:t>Staff will be assigned photos which will be graded by using CAP referee and consensus identifications.</w:t>
            </w:r>
          </w:p>
          <w:p w:rsidR="00975D5F" w:rsidRPr="006A5861" w:rsidRDefault="00975D5F" w:rsidP="006A5861"/>
          <w:p w:rsidR="00975D5F" w:rsidRPr="006A5861" w:rsidRDefault="002648AF" w:rsidP="002648AF">
            <w:pPr>
              <w:tabs>
                <w:tab w:val="left" w:pos="4035"/>
              </w:tabs>
            </w:pPr>
            <w:r>
              <w:tab/>
            </w:r>
          </w:p>
          <w:p w:rsidR="008370CE" w:rsidRPr="006A5861" w:rsidRDefault="008370CE" w:rsidP="006A5861">
            <w:r w:rsidRPr="006A5861">
              <w:t>Semi quantitative results will be graded based on quantity modifier definitions that are used in our laboratory.</w:t>
            </w:r>
          </w:p>
          <w:p w:rsidR="00CE6CBB" w:rsidRPr="006A5861" w:rsidRDefault="00CE6CBB" w:rsidP="006A5861"/>
          <w:p w:rsidR="00CE6CBB" w:rsidRPr="006A5861" w:rsidRDefault="00CE6CBB" w:rsidP="006A5861"/>
          <w:p w:rsidR="00CE6CBB" w:rsidRPr="006A5861" w:rsidRDefault="00CE6CBB" w:rsidP="006A5861"/>
          <w:p w:rsidR="00CE6CBB" w:rsidRPr="006A5861" w:rsidRDefault="00CE6CBB" w:rsidP="006A5861"/>
          <w:p w:rsidR="00CE6CBB" w:rsidRPr="006A5861" w:rsidRDefault="00CE6CBB" w:rsidP="006A5861"/>
          <w:p w:rsidR="00CE6CBB" w:rsidRPr="006A5861" w:rsidRDefault="00CE6CBB" w:rsidP="006A5861"/>
          <w:p w:rsidR="00D14A9C" w:rsidRPr="006A5861" w:rsidRDefault="00CE6CBB" w:rsidP="006A5861">
            <w:r w:rsidRPr="006A5861">
              <w:tab/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952F3F" w:rsidRDefault="00952F3F" w:rsidP="006A5861"/>
          <w:p w:rsidR="00952F3F" w:rsidRDefault="00952F3F" w:rsidP="006A5861"/>
          <w:p w:rsidR="00952F3F" w:rsidRDefault="00952F3F" w:rsidP="006A5861"/>
          <w:p w:rsidR="00952F3F" w:rsidRDefault="00952F3F" w:rsidP="006A5861"/>
          <w:p w:rsidR="00952F3F" w:rsidRPr="006A5861" w:rsidRDefault="00952F3F" w:rsidP="006A5861"/>
          <w:p w:rsidR="0092720E" w:rsidRPr="0076762B" w:rsidRDefault="00883C59" w:rsidP="006A586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2720E" w:rsidRPr="0076762B">
                <w:rPr>
                  <w:rStyle w:val="Hyperlink"/>
                  <w:rFonts w:ascii="Arial" w:hAnsi="Arial" w:cs="Arial"/>
                  <w:sz w:val="20"/>
                  <w:szCs w:val="20"/>
                </w:rPr>
                <w:t>Table Y - Quantity Modifier Definitions</w:t>
              </w:r>
            </w:hyperlink>
          </w:p>
          <w:p w:rsidR="0092720E" w:rsidRPr="0076762B" w:rsidRDefault="0092720E" w:rsidP="006A5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20E" w:rsidRPr="0076762B" w:rsidRDefault="00883C59" w:rsidP="006A5861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2720E" w:rsidRPr="0076762B">
                <w:rPr>
                  <w:rStyle w:val="Hyperlink"/>
                  <w:rFonts w:ascii="Arial" w:hAnsi="Arial" w:cs="Arial"/>
                  <w:sz w:val="20"/>
                  <w:szCs w:val="20"/>
                </w:rPr>
                <w:t>Table Z - Numeric Codes for WBCs and RBCs</w:t>
              </w:r>
            </w:hyperlink>
          </w:p>
          <w:p w:rsidR="0092720E" w:rsidRPr="0076762B" w:rsidRDefault="0092720E" w:rsidP="006A5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20E" w:rsidRPr="0076762B" w:rsidRDefault="00883C59" w:rsidP="006A5861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2720E" w:rsidRPr="0076762B">
                <w:rPr>
                  <w:rStyle w:val="Hyperlink"/>
                  <w:rFonts w:ascii="Arial" w:hAnsi="Arial" w:cs="Arial"/>
                  <w:sz w:val="20"/>
                  <w:szCs w:val="20"/>
                </w:rPr>
                <w:t>Table D - Clarity Definitions</w:t>
              </w:r>
            </w:hyperlink>
          </w:p>
        </w:tc>
      </w:tr>
      <w:tr w:rsidR="00D14A9C" w:rsidTr="00D83286">
        <w:trPr>
          <w:cantSplit/>
          <w:trHeight w:val="665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EC4" w:rsidRDefault="00AE2EC4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00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Pr="004F7B47" w:rsidRDefault="004F7B47" w:rsidP="004F7B47">
            <w:pPr>
              <w:jc w:val="left"/>
              <w:rPr>
                <w:rFonts w:ascii="Arial" w:hAnsi="Arial"/>
                <w:bCs/>
                <w:sz w:val="20"/>
              </w:rPr>
            </w:pPr>
            <w:r w:rsidRPr="004F7B47">
              <w:rPr>
                <w:rFonts w:ascii="Arial" w:hAnsi="Arial"/>
                <w:bCs/>
                <w:sz w:val="20"/>
              </w:rPr>
              <w:t>Scores of less than 100% on assigned photos will be documented and results will be discussed with each individual technologist.</w:t>
            </w:r>
          </w:p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:rsidTr="003E3C34">
        <w:trPr>
          <w:cantSplit/>
          <w:trHeight w:val="36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D83286" w:rsidRDefault="00D832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D14A9C" w:rsidRDefault="004F7B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00" w:type="dxa"/>
          </w:tcPr>
          <w:p w:rsidR="00D14A9C" w:rsidRDefault="004F7B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Records of performance will be kept on file by the Technical Specialist.</w:t>
            </w:r>
          </w:p>
          <w:p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81" w:type="dxa"/>
          </w:tcPr>
          <w:p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2EC4" w:rsidTr="003E3C34">
        <w:trPr>
          <w:cantSplit/>
          <w:trHeight w:val="8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AE2EC4" w:rsidRDefault="00AE2EC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E2EC4" w:rsidRDefault="00AE2E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0" w:type="dxa"/>
            <w:shd w:val="clear" w:color="auto" w:fill="D9D9D9" w:themeFill="background1" w:themeFillShade="D9"/>
          </w:tcPr>
          <w:p w:rsidR="00AE2EC4" w:rsidRDefault="00AE2EC4">
            <w:pPr>
              <w:rPr>
                <w:rFonts w:ascii="Arial" w:hAnsi="Arial"/>
                <w:sz w:val="20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:rsidR="00AE2EC4" w:rsidRDefault="00AE2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E2EC4" w:rsidTr="00B0005B">
        <w:trPr>
          <w:cantSplit/>
          <w:trHeight w:val="2582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850FE" w:rsidRDefault="001850FE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AE2EC4" w:rsidRDefault="001850FE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6A5861" w:rsidRDefault="006A586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A5861" w:rsidRDefault="006A586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0005B" w:rsidRDefault="00B0005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0005B" w:rsidRDefault="00B0005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0005B" w:rsidRDefault="00B0005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0005B" w:rsidRDefault="00B0005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0005B" w:rsidRDefault="00B0005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6A5861" w:rsidRDefault="006A586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:rsidR="00AE2EC4" w:rsidRDefault="001850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00" w:type="dxa"/>
          </w:tcPr>
          <w:p w:rsidR="00883C59" w:rsidRDefault="001850FE" w:rsidP="001850FE">
            <w:pPr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 Inspection Checklist, Hematology Section, # HEM.34400, </w:t>
            </w:r>
          </w:p>
          <w:p w:rsidR="001850FE" w:rsidRDefault="00883C59" w:rsidP="001850FE">
            <w:pPr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Urinalysis Section, </w:t>
            </w:r>
            <w:r w:rsidR="001850FE">
              <w:rPr>
                <w:rFonts w:ascii="Arial" w:hAnsi="Arial" w:cs="Arial"/>
                <w:sz w:val="20"/>
                <w:szCs w:val="20"/>
              </w:rPr>
              <w:t xml:space="preserve">URN.30800, 8/22/18 Revision. </w:t>
            </w:r>
          </w:p>
          <w:p w:rsidR="00AE2EC4" w:rsidRDefault="00AE2EC4">
            <w:pPr>
              <w:rPr>
                <w:rFonts w:ascii="Arial" w:hAnsi="Arial"/>
                <w:sz w:val="20"/>
              </w:rPr>
            </w:pPr>
          </w:p>
          <w:p w:rsidR="001B132D" w:rsidRDefault="001B132D">
            <w:pPr>
              <w:rPr>
                <w:rFonts w:ascii="Arial" w:hAnsi="Arial"/>
                <w:sz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AE2EC4" w:rsidRDefault="00AE2EC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E3C34" w:rsidRDefault="003E3C34" w:rsidP="00FB047B"/>
    <w:tbl>
      <w:tblPr>
        <w:tblStyle w:val="TableGrid"/>
        <w:tblpPr w:leftFromText="180" w:rightFromText="180" w:vertAnchor="text" w:horzAnchor="page" w:tblpX="2326" w:tblpY="8"/>
        <w:tblW w:w="9460" w:type="dxa"/>
        <w:tblLook w:val="04A0" w:firstRow="1" w:lastRow="0" w:firstColumn="1" w:lastColumn="0" w:noHBand="0" w:noVBand="1"/>
      </w:tblPr>
      <w:tblGrid>
        <w:gridCol w:w="2262"/>
        <w:gridCol w:w="2157"/>
        <w:gridCol w:w="2331"/>
        <w:gridCol w:w="2710"/>
      </w:tblGrid>
      <w:tr w:rsidR="003E3C34" w:rsidTr="003E3C34">
        <w:tc>
          <w:tcPr>
            <w:tcW w:w="2262" w:type="dxa"/>
          </w:tcPr>
          <w:p w:rsidR="003E3C34" w:rsidRPr="003E3C34" w:rsidRDefault="003E3C34" w:rsidP="003E3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C34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2157" w:type="dxa"/>
          </w:tcPr>
          <w:p w:rsidR="003E3C34" w:rsidRPr="003E3C34" w:rsidRDefault="003E3C34" w:rsidP="003E3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C34">
              <w:rPr>
                <w:rFonts w:ascii="Arial" w:hAnsi="Arial" w:cs="Arial"/>
                <w:b/>
                <w:sz w:val="20"/>
                <w:szCs w:val="20"/>
              </w:rPr>
              <w:t>Written / Revised by</w:t>
            </w:r>
          </w:p>
        </w:tc>
        <w:tc>
          <w:tcPr>
            <w:tcW w:w="2331" w:type="dxa"/>
          </w:tcPr>
          <w:p w:rsidR="003E3C34" w:rsidRPr="003E3C34" w:rsidRDefault="003E3C34" w:rsidP="003E3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C34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</w:p>
        </w:tc>
        <w:tc>
          <w:tcPr>
            <w:tcW w:w="2710" w:type="dxa"/>
          </w:tcPr>
          <w:p w:rsidR="003E3C34" w:rsidRPr="003E3C34" w:rsidRDefault="003E3C34" w:rsidP="003E3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C34">
              <w:rPr>
                <w:rFonts w:ascii="Arial" w:hAnsi="Arial" w:cs="Arial"/>
                <w:b/>
                <w:sz w:val="20"/>
                <w:szCs w:val="20"/>
              </w:rPr>
              <w:t>Summary of Revisions</w:t>
            </w:r>
          </w:p>
        </w:tc>
      </w:tr>
      <w:tr w:rsidR="003E3C34" w:rsidTr="003E3C34">
        <w:tc>
          <w:tcPr>
            <w:tcW w:w="2262" w:type="dxa"/>
          </w:tcPr>
          <w:p w:rsidR="003E3C34" w:rsidRPr="007D0C35" w:rsidRDefault="003E3C34" w:rsidP="003E3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3E3C34" w:rsidRPr="007D0C35" w:rsidRDefault="003E3C34" w:rsidP="003E3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C35">
              <w:rPr>
                <w:rFonts w:ascii="Arial" w:hAnsi="Arial" w:cs="Arial"/>
                <w:sz w:val="20"/>
                <w:szCs w:val="20"/>
              </w:rPr>
              <w:t>Al Quigley</w:t>
            </w:r>
          </w:p>
        </w:tc>
        <w:tc>
          <w:tcPr>
            <w:tcW w:w="2331" w:type="dxa"/>
          </w:tcPr>
          <w:p w:rsidR="003E3C34" w:rsidRPr="007D0C35" w:rsidRDefault="003E3C34" w:rsidP="003E3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C35">
              <w:rPr>
                <w:rFonts w:ascii="Arial" w:hAnsi="Arial" w:cs="Arial"/>
                <w:sz w:val="20"/>
                <w:szCs w:val="20"/>
              </w:rPr>
              <w:t>11/25/19</w:t>
            </w:r>
          </w:p>
        </w:tc>
        <w:tc>
          <w:tcPr>
            <w:tcW w:w="2710" w:type="dxa"/>
          </w:tcPr>
          <w:p w:rsidR="003E3C34" w:rsidRPr="007D0C35" w:rsidRDefault="003E3C34" w:rsidP="003E3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C35">
              <w:rPr>
                <w:rFonts w:ascii="Arial" w:hAnsi="Arial" w:cs="Arial"/>
                <w:sz w:val="20"/>
                <w:szCs w:val="20"/>
              </w:rPr>
              <w:t>Initial Version</w:t>
            </w:r>
          </w:p>
        </w:tc>
      </w:tr>
    </w:tbl>
    <w:p w:rsidR="003E3C34" w:rsidRDefault="003E3C34" w:rsidP="00FB047B"/>
    <w:p w:rsidR="003E3C34" w:rsidRPr="00303440" w:rsidRDefault="003E3C34" w:rsidP="00FB047B">
      <w:r>
        <w:t xml:space="preserve">         </w:t>
      </w:r>
    </w:p>
    <w:p w:rsidR="003E3C34" w:rsidRPr="00303440" w:rsidRDefault="003E3C34" w:rsidP="00FB047B"/>
    <w:sectPr w:rsidR="003E3C34" w:rsidRPr="00303440" w:rsidSect="001D0B3E">
      <w:headerReference w:type="default" r:id="rId17"/>
      <w:footerReference w:type="default" r:id="rId1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2E" w:rsidRDefault="0002562E">
      <w:r>
        <w:separator/>
      </w:r>
    </w:p>
  </w:endnote>
  <w:endnote w:type="continuationSeparator" w:id="0">
    <w:p w:rsidR="0002562E" w:rsidRDefault="0002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C" w:rsidRPr="005F5B32" w:rsidRDefault="00D14A9C" w:rsidP="005F5B3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 w:rsidR="00EC36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C36E4">
      <w:rPr>
        <w:rFonts w:ascii="Arial" w:hAnsi="Arial" w:cs="Arial"/>
        <w:sz w:val="16"/>
      </w:rPr>
      <w:fldChar w:fldCharType="separate"/>
    </w:r>
    <w:r w:rsidR="00883C59">
      <w:rPr>
        <w:rFonts w:ascii="Arial" w:hAnsi="Arial" w:cs="Arial"/>
        <w:noProof/>
        <w:sz w:val="16"/>
      </w:rPr>
      <w:t>2</w:t>
    </w:r>
    <w:r w:rsidR="00EC36E4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C36E4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C36E4">
      <w:rPr>
        <w:rFonts w:ascii="Arial" w:hAnsi="Arial" w:cs="Arial"/>
        <w:sz w:val="16"/>
      </w:rPr>
      <w:fldChar w:fldCharType="separate"/>
    </w:r>
    <w:r w:rsidR="00883C59">
      <w:rPr>
        <w:rFonts w:ascii="Arial" w:hAnsi="Arial" w:cs="Arial"/>
        <w:noProof/>
        <w:sz w:val="16"/>
      </w:rPr>
      <w:t>2</w:t>
    </w:r>
    <w:r w:rsidR="00EC36E4">
      <w:rPr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2E" w:rsidRDefault="0002562E">
      <w:r>
        <w:separator/>
      </w:r>
    </w:p>
  </w:footnote>
  <w:footnote w:type="continuationSeparator" w:id="0">
    <w:p w:rsidR="0002562E" w:rsidRDefault="0002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9C" w:rsidRDefault="00B86D24">
    <w:pPr>
      <w:ind w:left="-1260" w:right="-126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-110490</wp:posOffset>
          </wp:positionV>
          <wp:extent cx="1487170" cy="477520"/>
          <wp:effectExtent l="19050" t="0" r="0" b="0"/>
          <wp:wrapTight wrapText="bothSides">
            <wp:wrapPolygon edited="0">
              <wp:start x="-277" y="0"/>
              <wp:lineTo x="-277" y="20681"/>
              <wp:lineTo x="21582" y="20681"/>
              <wp:lineTo x="21582" y="0"/>
              <wp:lineTo x="-277" y="0"/>
            </wp:wrapPolygon>
          </wp:wrapTight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251B">
      <w:rPr>
        <w:rFonts w:ascii="Arial" w:hAnsi="Arial"/>
        <w:sz w:val="18"/>
      </w:rPr>
      <w:t>HEM 19.0 Morphologic Assessment in Hematology and Urinalysis</w:t>
    </w:r>
  </w:p>
  <w:p w:rsidR="00D14A9C" w:rsidRDefault="00F11F8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Document # H49 Version 1</w:t>
    </w:r>
  </w:p>
  <w:p w:rsidR="00D14A9C" w:rsidRDefault="00C742F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</w:t>
    </w:r>
    <w:r w:rsidR="00D14A9C">
      <w:rPr>
        <w:rFonts w:ascii="Arial" w:hAnsi="Arial" w:cs="Arial"/>
        <w:sz w:val="18"/>
      </w:rPr>
      <w:t xml:space="preserve"> </w:t>
    </w:r>
    <w:r w:rsidR="006A5861">
      <w:rPr>
        <w:rFonts w:ascii="Arial" w:hAnsi="Arial" w:cs="Arial"/>
        <w:sz w:val="18"/>
      </w:rPr>
      <w:t>11/25</w:t>
    </w:r>
    <w:r w:rsidR="00E4458A">
      <w:rPr>
        <w:rFonts w:ascii="Arial" w:hAnsi="Arial" w:cs="Arial"/>
        <w:sz w:val="18"/>
      </w:rPr>
      <w:t>/19</w:t>
    </w:r>
  </w:p>
  <w:p w:rsidR="00D14A9C" w:rsidRDefault="00D14A9C">
    <w:pPr>
      <w:ind w:left="-1260" w:right="-126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E478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B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A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60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3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8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6EE4A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07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47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0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2B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0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8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0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241E0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6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EE0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7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C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2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0E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A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A2CCB"/>
    <w:multiLevelType w:val="hybridMultilevel"/>
    <w:tmpl w:val="35FE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69D45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E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0A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8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48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0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6A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245AD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6C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8E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E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B0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1C3685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FE8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C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7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A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26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C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B2CCE1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02A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A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B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0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69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6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8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27E61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66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6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A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A4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363"/>
    <w:multiLevelType w:val="hybridMultilevel"/>
    <w:tmpl w:val="87B82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80601"/>
    <w:multiLevelType w:val="hybridMultilevel"/>
    <w:tmpl w:val="F7FAF37A"/>
    <w:lvl w:ilvl="0" w:tplc="A2FE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3953"/>
    <w:multiLevelType w:val="hybridMultilevel"/>
    <w:tmpl w:val="E988C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14DDD"/>
    <w:multiLevelType w:val="hybridMultilevel"/>
    <w:tmpl w:val="F7FAF37A"/>
    <w:lvl w:ilvl="0" w:tplc="2C82E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C15498"/>
    <w:multiLevelType w:val="hybridMultilevel"/>
    <w:tmpl w:val="21A63F68"/>
    <w:lvl w:ilvl="0" w:tplc="BF301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7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DC6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A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63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A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4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0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A4410"/>
    <w:multiLevelType w:val="hybridMultilevel"/>
    <w:tmpl w:val="ACF83236"/>
    <w:lvl w:ilvl="0" w:tplc="6EA63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3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EA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AD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60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60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A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00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D2D08"/>
    <w:multiLevelType w:val="hybridMultilevel"/>
    <w:tmpl w:val="85BCF946"/>
    <w:lvl w:ilvl="0" w:tplc="620266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AE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F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ED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F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14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2241"/>
    <w:multiLevelType w:val="hybridMultilevel"/>
    <w:tmpl w:val="B7527AA2"/>
    <w:lvl w:ilvl="0" w:tplc="4F9C7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A287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A3B6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9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C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7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4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0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6752"/>
    <w:multiLevelType w:val="hybridMultilevel"/>
    <w:tmpl w:val="066CA69C"/>
    <w:lvl w:ilvl="0" w:tplc="11962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4FC4563"/>
    <w:multiLevelType w:val="hybridMultilevel"/>
    <w:tmpl w:val="41608024"/>
    <w:lvl w:ilvl="0" w:tplc="B80C3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EB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88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D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2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3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8B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84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0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9F87EFA"/>
    <w:multiLevelType w:val="hybridMultilevel"/>
    <w:tmpl w:val="29F2A438"/>
    <w:lvl w:ilvl="0" w:tplc="9138A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/>
        <w:sz w:val="20"/>
      </w:rPr>
    </w:lvl>
    <w:lvl w:ilvl="1" w:tplc="B5004072">
      <w:numFmt w:val="decimal"/>
      <w:lvlText w:val=""/>
      <w:lvlJc w:val="left"/>
    </w:lvl>
    <w:lvl w:ilvl="2" w:tplc="DFB0FEB4">
      <w:numFmt w:val="decimal"/>
      <w:lvlText w:val=""/>
      <w:lvlJc w:val="left"/>
    </w:lvl>
    <w:lvl w:ilvl="3" w:tplc="DB500AB4">
      <w:numFmt w:val="decimal"/>
      <w:lvlText w:val=""/>
      <w:lvlJc w:val="left"/>
    </w:lvl>
    <w:lvl w:ilvl="4" w:tplc="FE50FE84">
      <w:numFmt w:val="decimal"/>
      <w:lvlText w:val=""/>
      <w:lvlJc w:val="left"/>
    </w:lvl>
    <w:lvl w:ilvl="5" w:tplc="96BE6F6C">
      <w:numFmt w:val="decimal"/>
      <w:lvlText w:val=""/>
      <w:lvlJc w:val="left"/>
    </w:lvl>
    <w:lvl w:ilvl="6" w:tplc="136C60DC">
      <w:numFmt w:val="decimal"/>
      <w:lvlText w:val=""/>
      <w:lvlJc w:val="left"/>
    </w:lvl>
    <w:lvl w:ilvl="7" w:tplc="52D08204">
      <w:numFmt w:val="decimal"/>
      <w:lvlText w:val=""/>
      <w:lvlJc w:val="left"/>
    </w:lvl>
    <w:lvl w:ilvl="8" w:tplc="6246A8E2">
      <w:numFmt w:val="decimal"/>
      <w:lvlText w:val=""/>
      <w:lvlJc w:val="left"/>
    </w:lvl>
  </w:abstractNum>
  <w:abstractNum w:abstractNumId="24" w15:restartNumberingAfterBreak="0">
    <w:nsid w:val="4AC36E0C"/>
    <w:multiLevelType w:val="hybridMultilevel"/>
    <w:tmpl w:val="12886CC4"/>
    <w:lvl w:ilvl="0" w:tplc="4DC87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C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E2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EC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B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AD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232FD"/>
    <w:multiLevelType w:val="singleLevel"/>
    <w:tmpl w:val="F3F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0BC719A"/>
    <w:multiLevelType w:val="hybridMultilevel"/>
    <w:tmpl w:val="F7FAF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F4D29"/>
    <w:multiLevelType w:val="hybridMultilevel"/>
    <w:tmpl w:val="066CA69C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22933DE"/>
    <w:multiLevelType w:val="hybridMultilevel"/>
    <w:tmpl w:val="D764CB6A"/>
    <w:lvl w:ilvl="0" w:tplc="58F2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z w:val="20"/>
      </w:rPr>
    </w:lvl>
    <w:lvl w:ilvl="1" w:tplc="C1D460E0">
      <w:numFmt w:val="decimal"/>
      <w:lvlText w:val=""/>
      <w:lvlJc w:val="left"/>
    </w:lvl>
    <w:lvl w:ilvl="2" w:tplc="D5000212">
      <w:numFmt w:val="decimal"/>
      <w:lvlText w:val=""/>
      <w:lvlJc w:val="left"/>
    </w:lvl>
    <w:lvl w:ilvl="3" w:tplc="C5AE39F4">
      <w:numFmt w:val="decimal"/>
      <w:lvlText w:val=""/>
      <w:lvlJc w:val="left"/>
    </w:lvl>
    <w:lvl w:ilvl="4" w:tplc="B5120842">
      <w:numFmt w:val="decimal"/>
      <w:lvlText w:val=""/>
      <w:lvlJc w:val="left"/>
    </w:lvl>
    <w:lvl w:ilvl="5" w:tplc="0C1CE950">
      <w:numFmt w:val="decimal"/>
      <w:lvlText w:val=""/>
      <w:lvlJc w:val="left"/>
    </w:lvl>
    <w:lvl w:ilvl="6" w:tplc="3FDAFAE0">
      <w:numFmt w:val="decimal"/>
      <w:lvlText w:val=""/>
      <w:lvlJc w:val="left"/>
    </w:lvl>
    <w:lvl w:ilvl="7" w:tplc="0AACB2C6">
      <w:numFmt w:val="decimal"/>
      <w:lvlText w:val=""/>
      <w:lvlJc w:val="left"/>
    </w:lvl>
    <w:lvl w:ilvl="8" w:tplc="CC521DE6">
      <w:numFmt w:val="decimal"/>
      <w:lvlText w:val=""/>
      <w:lvlJc w:val="left"/>
    </w:lvl>
  </w:abstractNum>
  <w:abstractNum w:abstractNumId="29" w15:restartNumberingAfterBreak="0">
    <w:nsid w:val="52A849B4"/>
    <w:multiLevelType w:val="hybridMultilevel"/>
    <w:tmpl w:val="7A128C46"/>
    <w:lvl w:ilvl="0" w:tplc="E000E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6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40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8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8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2A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E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4303"/>
    <w:multiLevelType w:val="hybridMultilevel"/>
    <w:tmpl w:val="2E46AD74"/>
    <w:lvl w:ilvl="0" w:tplc="DCB472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948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D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44A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4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A5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0745"/>
    <w:multiLevelType w:val="hybridMultilevel"/>
    <w:tmpl w:val="002877B2"/>
    <w:lvl w:ilvl="0" w:tplc="8C88C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E0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9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2A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EA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E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C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0B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D6807"/>
    <w:multiLevelType w:val="hybridMultilevel"/>
    <w:tmpl w:val="21D68566"/>
    <w:lvl w:ilvl="0" w:tplc="AB16066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61A0B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E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C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C3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F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A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0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11460"/>
    <w:multiLevelType w:val="hybridMultilevel"/>
    <w:tmpl w:val="96E42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54757"/>
    <w:multiLevelType w:val="hybridMultilevel"/>
    <w:tmpl w:val="4954850E"/>
    <w:lvl w:ilvl="0" w:tplc="6A606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66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2E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6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CD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1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4D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84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664"/>
    <w:multiLevelType w:val="hybridMultilevel"/>
    <w:tmpl w:val="AEEE9218"/>
    <w:lvl w:ilvl="0" w:tplc="6DE20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66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A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EF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A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BA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2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4D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C2C8C"/>
    <w:multiLevelType w:val="hybridMultilevel"/>
    <w:tmpl w:val="5C6856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CE6620"/>
    <w:multiLevelType w:val="hybridMultilevel"/>
    <w:tmpl w:val="BE5C7D44"/>
    <w:lvl w:ilvl="0" w:tplc="EE78F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E6036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008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28F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78A5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F669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A6CF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3E95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65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9"/>
  </w:num>
  <w:num w:numId="3">
    <w:abstractNumId w:val="37"/>
  </w:num>
  <w:num w:numId="4">
    <w:abstractNumId w:val="3"/>
  </w:num>
  <w:num w:numId="5">
    <w:abstractNumId w:val="0"/>
  </w:num>
  <w:num w:numId="6">
    <w:abstractNumId w:val="29"/>
  </w:num>
  <w:num w:numId="7">
    <w:abstractNumId w:val="10"/>
  </w:num>
  <w:num w:numId="8">
    <w:abstractNumId w:val="17"/>
  </w:num>
  <w:num w:numId="9">
    <w:abstractNumId w:val="31"/>
  </w:num>
  <w:num w:numId="10">
    <w:abstractNumId w:val="15"/>
  </w:num>
  <w:num w:numId="11">
    <w:abstractNumId w:val="2"/>
  </w:num>
  <w:num w:numId="12">
    <w:abstractNumId w:val="16"/>
  </w:num>
  <w:num w:numId="13">
    <w:abstractNumId w:val="24"/>
  </w:num>
  <w:num w:numId="14">
    <w:abstractNumId w:val="7"/>
  </w:num>
  <w:num w:numId="15">
    <w:abstractNumId w:val="6"/>
  </w:num>
  <w:num w:numId="16">
    <w:abstractNumId w:val="8"/>
  </w:num>
  <w:num w:numId="17">
    <w:abstractNumId w:val="18"/>
  </w:num>
  <w:num w:numId="18">
    <w:abstractNumId w:val="34"/>
  </w:num>
  <w:num w:numId="19">
    <w:abstractNumId w:val="1"/>
  </w:num>
  <w:num w:numId="20">
    <w:abstractNumId w:val="9"/>
  </w:num>
  <w:num w:numId="21">
    <w:abstractNumId w:val="30"/>
  </w:num>
  <w:num w:numId="22">
    <w:abstractNumId w:val="35"/>
  </w:num>
  <w:num w:numId="23">
    <w:abstractNumId w:val="39"/>
  </w:num>
  <w:num w:numId="24">
    <w:abstractNumId w:val="21"/>
  </w:num>
  <w:num w:numId="25">
    <w:abstractNumId w:val="36"/>
  </w:num>
  <w:num w:numId="26">
    <w:abstractNumId w:val="5"/>
  </w:num>
  <w:num w:numId="27">
    <w:abstractNumId w:val="38"/>
  </w:num>
  <w:num w:numId="28">
    <w:abstractNumId w:val="22"/>
  </w:num>
  <w:num w:numId="29">
    <w:abstractNumId w:val="11"/>
  </w:num>
  <w:num w:numId="30">
    <w:abstractNumId w:val="13"/>
  </w:num>
  <w:num w:numId="31">
    <w:abstractNumId w:val="33"/>
  </w:num>
  <w:num w:numId="32">
    <w:abstractNumId w:val="26"/>
  </w:num>
  <w:num w:numId="33">
    <w:abstractNumId w:val="14"/>
  </w:num>
  <w:num w:numId="34">
    <w:abstractNumId w:val="12"/>
  </w:num>
  <w:num w:numId="35">
    <w:abstractNumId w:val="20"/>
  </w:num>
  <w:num w:numId="36">
    <w:abstractNumId w:val="27"/>
  </w:num>
  <w:num w:numId="37">
    <w:abstractNumId w:val="4"/>
  </w:num>
  <w:num w:numId="38">
    <w:abstractNumId w:val="28"/>
  </w:num>
  <w:num w:numId="39">
    <w:abstractNumId w:val="2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32"/>
    <w:rsid w:val="000234E8"/>
    <w:rsid w:val="0002562E"/>
    <w:rsid w:val="00091859"/>
    <w:rsid w:val="000B54FC"/>
    <w:rsid w:val="000D694F"/>
    <w:rsid w:val="000E60A1"/>
    <w:rsid w:val="000F1094"/>
    <w:rsid w:val="00106F0C"/>
    <w:rsid w:val="00137F43"/>
    <w:rsid w:val="00156B06"/>
    <w:rsid w:val="001850FE"/>
    <w:rsid w:val="001B132D"/>
    <w:rsid w:val="001B3796"/>
    <w:rsid w:val="001D0B3E"/>
    <w:rsid w:val="002367B1"/>
    <w:rsid w:val="002648AF"/>
    <w:rsid w:val="0028603A"/>
    <w:rsid w:val="002B1E52"/>
    <w:rsid w:val="002E5DF5"/>
    <w:rsid w:val="00303440"/>
    <w:rsid w:val="00370712"/>
    <w:rsid w:val="00396FA4"/>
    <w:rsid w:val="003B4C45"/>
    <w:rsid w:val="003E3C34"/>
    <w:rsid w:val="003E7776"/>
    <w:rsid w:val="0045234A"/>
    <w:rsid w:val="004926DC"/>
    <w:rsid w:val="004C3D0A"/>
    <w:rsid w:val="004F7B47"/>
    <w:rsid w:val="00517F55"/>
    <w:rsid w:val="005F5B32"/>
    <w:rsid w:val="006254EF"/>
    <w:rsid w:val="006753FE"/>
    <w:rsid w:val="00683C03"/>
    <w:rsid w:val="006A5861"/>
    <w:rsid w:val="00746FA9"/>
    <w:rsid w:val="00764F01"/>
    <w:rsid w:val="0076762B"/>
    <w:rsid w:val="007960B1"/>
    <w:rsid w:val="007A4082"/>
    <w:rsid w:val="007D0C35"/>
    <w:rsid w:val="008255AF"/>
    <w:rsid w:val="008370CE"/>
    <w:rsid w:val="00883C59"/>
    <w:rsid w:val="008A20D2"/>
    <w:rsid w:val="008A3046"/>
    <w:rsid w:val="0092720E"/>
    <w:rsid w:val="00951DB3"/>
    <w:rsid w:val="00952F3F"/>
    <w:rsid w:val="00975D5F"/>
    <w:rsid w:val="00991D2A"/>
    <w:rsid w:val="009F5A34"/>
    <w:rsid w:val="00A771E5"/>
    <w:rsid w:val="00A91025"/>
    <w:rsid w:val="00AB071F"/>
    <w:rsid w:val="00AC4191"/>
    <w:rsid w:val="00AE2EC4"/>
    <w:rsid w:val="00AF1BA0"/>
    <w:rsid w:val="00B0005B"/>
    <w:rsid w:val="00B10DE3"/>
    <w:rsid w:val="00B86D24"/>
    <w:rsid w:val="00BB53EC"/>
    <w:rsid w:val="00C742FD"/>
    <w:rsid w:val="00C93763"/>
    <w:rsid w:val="00CE6CBB"/>
    <w:rsid w:val="00CF3C07"/>
    <w:rsid w:val="00D14A9C"/>
    <w:rsid w:val="00D556D2"/>
    <w:rsid w:val="00D80AEE"/>
    <w:rsid w:val="00D83286"/>
    <w:rsid w:val="00DA4A1B"/>
    <w:rsid w:val="00DC1130"/>
    <w:rsid w:val="00DC251B"/>
    <w:rsid w:val="00DF4AA0"/>
    <w:rsid w:val="00E437A3"/>
    <w:rsid w:val="00E4458A"/>
    <w:rsid w:val="00E52ADA"/>
    <w:rsid w:val="00EB1C01"/>
    <w:rsid w:val="00EC36E4"/>
    <w:rsid w:val="00EF0C65"/>
    <w:rsid w:val="00F11F8B"/>
    <w:rsid w:val="00F371A7"/>
    <w:rsid w:val="00F651EA"/>
    <w:rsid w:val="00F76A34"/>
    <w:rsid w:val="00FB047B"/>
    <w:rsid w:val="00FC3690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4C6C0AF-95A7-4DCB-86DE-060C65D7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D0B3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D0B3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D0B3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D0B3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D0B3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D0B3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D0B3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D0B3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D0B3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0B3E"/>
    <w:rPr>
      <w:bCs/>
      <w:iCs/>
      <w:color w:val="000000"/>
    </w:rPr>
  </w:style>
  <w:style w:type="paragraph" w:styleId="Header">
    <w:name w:val="header"/>
    <w:basedOn w:val="Normal"/>
    <w:semiHidden/>
    <w:rsid w:val="001D0B3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D0B3E"/>
    <w:pPr>
      <w:ind w:left="360" w:hanging="360"/>
    </w:pPr>
  </w:style>
  <w:style w:type="paragraph" w:styleId="Title">
    <w:name w:val="Title"/>
    <w:basedOn w:val="Normal"/>
    <w:qFormat/>
    <w:rsid w:val="001D0B3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D0B3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D0B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D0B3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D0B3E"/>
    <w:pPr>
      <w:numPr>
        <w:numId w:val="0"/>
      </w:numPr>
    </w:pPr>
  </w:style>
  <w:style w:type="paragraph" w:customStyle="1" w:styleId="TableText">
    <w:name w:val="Table Text"/>
    <w:basedOn w:val="Normal"/>
    <w:rsid w:val="001D0B3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D0B3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D0B3E"/>
    <w:rPr>
      <w:b/>
      <w:color w:val="0000FF"/>
    </w:rPr>
  </w:style>
  <w:style w:type="character" w:styleId="Hyperlink">
    <w:name w:val="Hyperlink"/>
    <w:basedOn w:val="DefaultParagraphFont"/>
    <w:semiHidden/>
    <w:rsid w:val="001D0B3E"/>
    <w:rPr>
      <w:color w:val="0000FF"/>
      <w:u w:val="single"/>
    </w:rPr>
  </w:style>
  <w:style w:type="paragraph" w:customStyle="1" w:styleId="Custom">
    <w:name w:val="Custom"/>
    <w:basedOn w:val="Normal"/>
    <w:rsid w:val="001D0B3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D0B3E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D0B3E"/>
    <w:rPr>
      <w:rFonts w:ascii="Arial" w:hAnsi="Arial"/>
      <w:b/>
      <w:color w:val="0000FF"/>
      <w:sz w:val="36"/>
    </w:rPr>
  </w:style>
  <w:style w:type="character" w:styleId="FollowedHyperlink">
    <w:name w:val="FollowedHyperlink"/>
    <w:basedOn w:val="DefaultParagraphFont"/>
    <w:semiHidden/>
    <w:rsid w:val="001D0B3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8A"/>
    <w:rPr>
      <w:rFonts w:ascii="Segoe UI" w:hAnsi="Segoe UI" w:cs="Segoe UI"/>
      <w:sz w:val="18"/>
      <w:szCs w:val="18"/>
    </w:rPr>
  </w:style>
  <w:style w:type="paragraph" w:customStyle="1" w:styleId="Questiontext">
    <w:name w:val="Question_text"/>
    <w:rsid w:val="00C93763"/>
    <w:pPr>
      <w:spacing w:before="120" w:after="120"/>
    </w:pPr>
    <w:rPr>
      <w:rFonts w:ascii="Arial" w:eastAsia="Arial" w:hAnsi="Arial" w:cs="Arial"/>
      <w:b/>
      <w:color w:val="003893"/>
    </w:rPr>
  </w:style>
  <w:style w:type="paragraph" w:customStyle="1" w:styleId="Note">
    <w:name w:val="Note"/>
    <w:rsid w:val="00091859"/>
    <w:pPr>
      <w:spacing w:before="120"/>
    </w:pPr>
    <w:rPr>
      <w:rFonts w:ascii="Arial" w:eastAsia="Arial" w:hAnsi="Arial" w:cs="Arial"/>
      <w:i/>
    </w:rPr>
  </w:style>
  <w:style w:type="paragraph" w:customStyle="1" w:styleId="NumberedlistitalicSubNumberedlistbody4SubNumberedlistitem4">
    <w:name w:val="Numbered_list_italicSubNumbered_list_body_4SubNumbered_list_item_4"/>
    <w:basedOn w:val="Normal"/>
    <w:rsid w:val="00091859"/>
    <w:pPr>
      <w:jc w:val="left"/>
    </w:pPr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82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arnet.childrenshc.org/References/labsop/heme/res/flow-chart-a-rbc-sizing-and-qualitative-abnormaliti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tarnet.childrenshc.org/References/labsop/heme/res/table-i-manual-differential-confidence-tabl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ua/res/table-d-clarity-definition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arnet.childrenshc.org/References/labsop/ua/res/table-z-numeric-codes-for-wbcs-and-rbcs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rnet.childrenshc.org/References/labsop/ua/res/table-y-quantity-modifier-defini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2021-05-07T05:00:00+00:00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CHEM</Owner>
    <Publishing_x0020_Destination xmlns="199f0838-75a6-4f0c-9be1-f2c07140bccc">Default</Publishing_x0020_Destination>
    <Summary xmlns="199f0838-75a6-4f0c-9be1-f2c07140bccc">4/21/17 Updated for Sysmex XN KB
5/7/2019 corrected mistakes in 4/22/19 edit.  ERB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2.05 Instrument Correlation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F6TN54CWY5RS-50183619-31721</_dlc_DocId>
    <_dlc_DocIdUrl xmlns="199f0838-75a6-4f0c-9be1-f2c07140bccc">
      <Url>http://vcpsharepoint2/references/_layouts/15/DocIdRedir.aspx?ID=F6TN54CWY5RS-50183619-31721</Url>
      <Description>F6TN54CWY5RS-50183619-31721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5870-C45F-421B-B06A-06B4613E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1EC64-4B8D-4834-BCE4-A384B46A595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1848e11-9cf6-4ce4-877e-6837d2c2fa23"/>
    <ds:schemaRef ds:uri="http://schemas.microsoft.com/sharepoint/v3"/>
    <ds:schemaRef ds:uri="http://schemas.microsoft.com/sharepoint.v3"/>
    <ds:schemaRef ds:uri="http://schemas.microsoft.com/sharepoint/v3/fields"/>
    <ds:schemaRef ds:uri="199f0838-75a6-4f0c-9be1-f2c07140bcc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B55794-F341-4D32-AA96-8F19CCDC4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2521AB-F5FA-4C5C-AF57-82176885F7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656BF1-B986-46B9-AE5C-6BCA60B0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Correlation</vt:lpstr>
    </vt:vector>
  </TitlesOfParts>
  <Company>***</Company>
  <LinksUpToDate>false</LinksUpToDate>
  <CharactersWithSpaces>2896</CharactersWithSpaces>
  <SharedDoc>false</SharedDoc>
  <HLinks>
    <vt:vector size="24" baseType="variant"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http://khan.childrensmn.org/Manuals/Lab/SOP/Chem/Forms/201923.pdf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Correlation</dc:title>
  <dc:creator>Linda Lichty</dc:creator>
  <dc:description/>
  <cp:lastModifiedBy>Allen Quigley</cp:lastModifiedBy>
  <cp:revision>34</cp:revision>
  <cp:lastPrinted>2019-11-13T16:43:00Z</cp:lastPrinted>
  <dcterms:created xsi:type="dcterms:W3CDTF">2019-11-13T13:27:00Z</dcterms:created>
  <dcterms:modified xsi:type="dcterms:W3CDTF">2019-11-13T16:46:00Z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ed34adcd-614d-46e1-a14d-4bf5adc58fdf</vt:lpwstr>
  </property>
  <property fmtid="{D5CDD505-2E9C-101B-9397-08002B2CF9AE}" pid="4" name="WorkflowChangePath">
    <vt:lpwstr>85493ae8-44a3-4172-9f61-0b2d9e19d9ef,30;</vt:lpwstr>
  </property>
</Properties>
</file>