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717"/>
        <w:gridCol w:w="2700"/>
        <w:gridCol w:w="1803"/>
        <w:gridCol w:w="1437"/>
        <w:gridCol w:w="1985"/>
      </w:tblGrid>
      <w:tr w:rsidR="00933132">
        <w:trPr>
          <w:cantSplit/>
        </w:trPr>
        <w:tc>
          <w:tcPr>
            <w:tcW w:w="11162" w:type="dxa"/>
            <w:gridSpan w:val="7"/>
            <w:tcBorders>
              <w:top w:val="nil"/>
              <w:left w:val="nil"/>
              <w:bottom w:val="nil"/>
              <w:right w:val="nil"/>
            </w:tcBorders>
          </w:tcPr>
          <w:p w:rsidR="00933132" w:rsidRDefault="00933132">
            <w:pPr>
              <w:pStyle w:val="Title"/>
              <w:jc w:val="left"/>
              <w:rPr>
                <w:rFonts w:ascii="Arial" w:hAnsi="Arial"/>
                <w:color w:val="0000FF"/>
              </w:rPr>
            </w:pPr>
            <w:r>
              <w:rPr>
                <w:rFonts w:ascii="Arial" w:hAnsi="Arial"/>
                <w:color w:val="0000FF"/>
              </w:rPr>
              <w:t>Indirect Fluorescent Antinuclear Antibody Testing</w:t>
            </w:r>
            <w:r w:rsidR="007F4B5C">
              <w:rPr>
                <w:rFonts w:ascii="Arial" w:hAnsi="Arial"/>
                <w:color w:val="0000FF"/>
              </w:rPr>
              <w:t xml:space="preserve"> (FANA)</w:t>
            </w:r>
          </w:p>
          <w:p w:rsidR="00933132" w:rsidRDefault="00933132">
            <w:pPr>
              <w:pStyle w:val="Custom"/>
            </w:pPr>
          </w:p>
        </w:tc>
      </w:tr>
      <w:tr w:rsidR="00933132">
        <w:trPr>
          <w:cantSplit/>
          <w:trHeight w:val="620"/>
        </w:trPr>
        <w:tc>
          <w:tcPr>
            <w:tcW w:w="1797" w:type="dxa"/>
            <w:tcBorders>
              <w:top w:val="nil"/>
              <w:left w:val="nil"/>
              <w:bottom w:val="nil"/>
              <w:right w:val="nil"/>
            </w:tcBorders>
          </w:tcPr>
          <w:p w:rsidR="00933132" w:rsidRDefault="00933132">
            <w:pPr>
              <w:rPr>
                <w:rFonts w:ascii="Arial" w:hAnsi="Arial"/>
                <w:b/>
                <w:color w:val="0000FF"/>
                <w:sz w:val="20"/>
              </w:rPr>
            </w:pPr>
          </w:p>
          <w:p w:rsidR="00933132" w:rsidRDefault="00933132">
            <w:pPr>
              <w:rPr>
                <w:rFonts w:ascii="Arial" w:hAnsi="Arial"/>
                <w:b/>
                <w:color w:val="0000FF"/>
                <w:sz w:val="20"/>
              </w:rPr>
            </w:pPr>
            <w:r>
              <w:rPr>
                <w:rFonts w:ascii="Arial" w:hAnsi="Arial"/>
                <w:b/>
                <w:color w:val="0000FF"/>
                <w:sz w:val="20"/>
              </w:rPr>
              <w:t>Purpose</w:t>
            </w:r>
          </w:p>
        </w:tc>
        <w:tc>
          <w:tcPr>
            <w:tcW w:w="9365" w:type="dxa"/>
            <w:gridSpan w:val="6"/>
            <w:tcBorders>
              <w:top w:val="single" w:sz="4" w:space="0" w:color="auto"/>
              <w:left w:val="nil"/>
              <w:bottom w:val="single" w:sz="4" w:space="0" w:color="auto"/>
              <w:right w:val="nil"/>
            </w:tcBorders>
          </w:tcPr>
          <w:p w:rsidR="00933132" w:rsidRDefault="00933132">
            <w:pPr>
              <w:ind w:right="-720"/>
              <w:rPr>
                <w:rFonts w:ascii="Arial" w:hAnsi="Arial"/>
                <w:sz w:val="20"/>
              </w:rPr>
            </w:pPr>
            <w:r>
              <w:rPr>
                <w:rFonts w:ascii="Arial" w:hAnsi="Arial"/>
                <w:sz w:val="20"/>
              </w:rPr>
              <w:t>This is an indirect fluorescent antibody test for the semi-quantitative detection of antinuclear</w:t>
            </w:r>
          </w:p>
          <w:p w:rsidR="00933132" w:rsidRDefault="00933132">
            <w:pPr>
              <w:ind w:right="-720"/>
              <w:rPr>
                <w:rFonts w:ascii="Arial" w:hAnsi="Arial" w:cs="Arial"/>
                <w:sz w:val="20"/>
              </w:rPr>
            </w:pPr>
            <w:proofErr w:type="gramStart"/>
            <w:r>
              <w:rPr>
                <w:rFonts w:ascii="Arial" w:hAnsi="Arial"/>
                <w:sz w:val="20"/>
              </w:rPr>
              <w:t>antibody</w:t>
            </w:r>
            <w:proofErr w:type="gramEnd"/>
            <w:r>
              <w:rPr>
                <w:rFonts w:ascii="Arial" w:hAnsi="Arial"/>
                <w:sz w:val="20"/>
              </w:rPr>
              <w:t xml:space="preserve"> in human serum.</w:t>
            </w:r>
          </w:p>
        </w:tc>
      </w:tr>
      <w:tr w:rsidR="00933132">
        <w:trPr>
          <w:cantSplit/>
          <w:trHeight w:val="330"/>
        </w:trPr>
        <w:tc>
          <w:tcPr>
            <w:tcW w:w="1797" w:type="dxa"/>
            <w:tcBorders>
              <w:top w:val="nil"/>
              <w:left w:val="nil"/>
              <w:bottom w:val="nil"/>
              <w:right w:val="nil"/>
            </w:tcBorders>
          </w:tcPr>
          <w:p w:rsidR="00933132" w:rsidRDefault="00933132">
            <w:pPr>
              <w:rPr>
                <w:rFonts w:ascii="Arial" w:hAnsi="Arial"/>
                <w:b/>
                <w:color w:val="0000FF"/>
                <w:sz w:val="20"/>
              </w:rPr>
            </w:pPr>
          </w:p>
          <w:p w:rsidR="00933132" w:rsidRDefault="00933132">
            <w:pPr>
              <w:rPr>
                <w:rFonts w:ascii="Arial" w:hAnsi="Arial"/>
                <w:b/>
                <w:color w:val="0000FF"/>
                <w:sz w:val="20"/>
              </w:rPr>
            </w:pPr>
            <w:r>
              <w:rPr>
                <w:rFonts w:ascii="Arial" w:hAnsi="Arial"/>
                <w:b/>
                <w:color w:val="0000FF"/>
                <w:sz w:val="20"/>
              </w:rPr>
              <w:t>Policy Statements</w:t>
            </w:r>
          </w:p>
        </w:tc>
        <w:tc>
          <w:tcPr>
            <w:tcW w:w="9365" w:type="dxa"/>
            <w:gridSpan w:val="6"/>
            <w:tcBorders>
              <w:top w:val="nil"/>
              <w:left w:val="nil"/>
              <w:bottom w:val="single" w:sz="4" w:space="0" w:color="auto"/>
              <w:right w:val="nil"/>
            </w:tcBorders>
          </w:tcPr>
          <w:p w:rsidR="00933132" w:rsidRDefault="00933132">
            <w:pPr>
              <w:autoSpaceDE w:val="0"/>
              <w:autoSpaceDN w:val="0"/>
              <w:adjustRightInd w:val="0"/>
              <w:jc w:val="left"/>
              <w:rPr>
                <w:rFonts w:ascii="Arial" w:hAnsi="Arial" w:cs="Arial"/>
                <w:sz w:val="20"/>
                <w:szCs w:val="20"/>
              </w:rPr>
            </w:pPr>
            <w:r>
              <w:rPr>
                <w:rFonts w:ascii="Arial" w:hAnsi="Arial"/>
                <w:sz w:val="20"/>
              </w:rPr>
              <w:sym w:font="Symbol" w:char="F0B7"/>
            </w:r>
            <w:r>
              <w:rPr>
                <w:rFonts w:ascii="Arial" w:hAnsi="Arial"/>
                <w:sz w:val="20"/>
              </w:rPr>
              <w:t xml:space="preserve"> </w:t>
            </w:r>
            <w:r>
              <w:rPr>
                <w:rFonts w:ascii="Arial" w:hAnsi="Arial" w:cs="Arial"/>
                <w:sz w:val="20"/>
                <w:szCs w:val="20"/>
              </w:rPr>
              <w:t>This procedure applies to all laboratory technologists performing Immunology testing, the section</w:t>
            </w:r>
          </w:p>
          <w:p w:rsidR="00933132" w:rsidRDefault="00933132">
            <w:pPr>
              <w:jc w:val="left"/>
              <w:rPr>
                <w:rFonts w:ascii="Arial" w:hAnsi="Arial"/>
                <w:sz w:val="20"/>
              </w:rPr>
            </w:pPr>
            <w:proofErr w:type="gramStart"/>
            <w:r>
              <w:rPr>
                <w:rFonts w:ascii="Arial" w:hAnsi="Arial" w:cs="Arial"/>
                <w:sz w:val="20"/>
                <w:szCs w:val="20"/>
              </w:rPr>
              <w:t>supervisor</w:t>
            </w:r>
            <w:proofErr w:type="gramEnd"/>
            <w:r>
              <w:rPr>
                <w:rFonts w:ascii="Arial" w:hAnsi="Arial" w:cs="Arial"/>
                <w:sz w:val="20"/>
                <w:szCs w:val="20"/>
              </w:rPr>
              <w:t>, and section pathologist.</w:t>
            </w:r>
          </w:p>
          <w:p w:rsidR="00933132" w:rsidRDefault="00933132">
            <w:pPr>
              <w:jc w:val="left"/>
              <w:rPr>
                <w:rFonts w:ascii="Arial" w:hAnsi="Arial"/>
                <w:sz w:val="20"/>
              </w:rPr>
            </w:pPr>
          </w:p>
        </w:tc>
      </w:tr>
      <w:tr w:rsidR="0093313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rsidR="00933132" w:rsidRDefault="00933132">
            <w:pPr>
              <w:jc w:val="left"/>
              <w:rPr>
                <w:rFonts w:ascii="Arial" w:hAnsi="Arial"/>
                <w:b/>
                <w:color w:val="0000FF"/>
                <w:sz w:val="20"/>
              </w:rPr>
            </w:pPr>
          </w:p>
          <w:p w:rsidR="00933132" w:rsidRDefault="00933132">
            <w:pPr>
              <w:jc w:val="left"/>
              <w:rPr>
                <w:rFonts w:ascii="Arial" w:hAnsi="Arial"/>
                <w:b/>
                <w:color w:val="0000FF"/>
                <w:sz w:val="20"/>
              </w:rPr>
            </w:pPr>
            <w:r>
              <w:rPr>
                <w:rFonts w:ascii="Arial" w:hAnsi="Arial"/>
                <w:b/>
                <w:color w:val="0000FF"/>
                <w:sz w:val="20"/>
              </w:rPr>
              <w:t>Principle and Clinical Significance</w:t>
            </w:r>
          </w:p>
          <w:p w:rsidR="00933132" w:rsidRDefault="00933132">
            <w:pPr>
              <w:jc w:val="left"/>
              <w:rPr>
                <w:rFonts w:ascii="Arial" w:hAnsi="Arial"/>
                <w:b/>
                <w:color w:val="0000FF"/>
                <w:sz w:val="20"/>
              </w:rPr>
            </w:pPr>
          </w:p>
        </w:tc>
        <w:tc>
          <w:tcPr>
            <w:tcW w:w="9365" w:type="dxa"/>
            <w:gridSpan w:val="6"/>
            <w:tcBorders>
              <w:top w:val="nil"/>
              <w:left w:val="nil"/>
              <w:bottom w:val="nil"/>
              <w:right w:val="nil"/>
            </w:tcBorders>
          </w:tcPr>
          <w:p w:rsidR="00933132" w:rsidRDefault="00933132">
            <w:pPr>
              <w:tabs>
                <w:tab w:val="left" w:pos="3382"/>
              </w:tabs>
              <w:rPr>
                <w:rFonts w:ascii="Arial" w:hAnsi="Arial"/>
                <w:sz w:val="20"/>
              </w:rPr>
            </w:pPr>
            <w:r>
              <w:rPr>
                <w:rFonts w:ascii="Arial" w:hAnsi="Arial"/>
                <w:sz w:val="20"/>
              </w:rPr>
              <w:t xml:space="preserve">The </w:t>
            </w:r>
            <w:proofErr w:type="spellStart"/>
            <w:r w:rsidR="007F4B5C">
              <w:rPr>
                <w:rFonts w:ascii="Arial" w:hAnsi="Arial"/>
                <w:sz w:val="20"/>
              </w:rPr>
              <w:t>Anti Nuclear</w:t>
            </w:r>
            <w:proofErr w:type="spellEnd"/>
            <w:r w:rsidR="007F4B5C">
              <w:rPr>
                <w:rFonts w:ascii="Arial" w:hAnsi="Arial"/>
                <w:sz w:val="20"/>
              </w:rPr>
              <w:t xml:space="preserve"> Antibody (</w:t>
            </w:r>
            <w:r>
              <w:rPr>
                <w:rFonts w:ascii="Arial" w:hAnsi="Arial"/>
                <w:sz w:val="20"/>
              </w:rPr>
              <w:t>ANA</w:t>
            </w:r>
            <w:r w:rsidR="007F4B5C">
              <w:rPr>
                <w:rFonts w:ascii="Arial" w:hAnsi="Arial"/>
                <w:sz w:val="20"/>
              </w:rPr>
              <w:t>) test</w:t>
            </w:r>
            <w:r>
              <w:rPr>
                <w:rFonts w:ascii="Arial" w:hAnsi="Arial"/>
                <w:sz w:val="20"/>
              </w:rPr>
              <w:t xml:space="preserve"> is based on indirect immunofluorescence. Serum is incubated on a slide containing a monolayer of human epithelial cells </w:t>
            </w:r>
            <w:proofErr w:type="gramStart"/>
            <w:r>
              <w:rPr>
                <w:rFonts w:ascii="Arial" w:hAnsi="Arial"/>
                <w:sz w:val="20"/>
              </w:rPr>
              <w:t>( Hep</w:t>
            </w:r>
            <w:proofErr w:type="gramEnd"/>
            <w:r>
              <w:rPr>
                <w:rFonts w:ascii="Arial" w:hAnsi="Arial"/>
                <w:sz w:val="20"/>
              </w:rPr>
              <w:t>-2 cell line ). If the antibody is present, it binds to the cell nuclei. Bound antibody is then detected by adding fluorescent antihuman IgG. Positive cells demonstrate a bright green fluorescence with a distinct staining pattern. Positive samples are then diluted and both the fluorescent pattern and titer are reported. The titer is the highest dilution of serum that still shows immunofluorescent nuclear staining.</w:t>
            </w:r>
          </w:p>
          <w:p w:rsidR="00933132" w:rsidRDefault="00933132">
            <w:pPr>
              <w:tabs>
                <w:tab w:val="left" w:pos="3382"/>
              </w:tabs>
              <w:rPr>
                <w:rFonts w:ascii="Arial" w:hAnsi="Arial"/>
                <w:sz w:val="20"/>
              </w:rPr>
            </w:pPr>
            <w:r>
              <w:rPr>
                <w:rFonts w:ascii="Arial" w:hAnsi="Arial"/>
                <w:sz w:val="20"/>
              </w:rPr>
              <w:t xml:space="preserve">Antinuclear antibodies (ANA) are a central feature of Systemic Lupus </w:t>
            </w:r>
            <w:proofErr w:type="spellStart"/>
            <w:r>
              <w:rPr>
                <w:rFonts w:ascii="Arial" w:hAnsi="Arial"/>
                <w:sz w:val="20"/>
              </w:rPr>
              <w:t>Erythematosis</w:t>
            </w:r>
            <w:proofErr w:type="spellEnd"/>
            <w:r>
              <w:rPr>
                <w:rFonts w:ascii="Arial" w:hAnsi="Arial"/>
                <w:sz w:val="20"/>
              </w:rPr>
              <w:t xml:space="preserve"> (SLE) and related rheumatic diseases, presently called the connective tissue diseases. ANA’s are thought to be directly involved in the pathogenesis of these disorders. The antinuclear antibody (ANA) test provides good sensitivity for SLE, and therefore is often used to screen for autoimmune rheumatic diseases. Nearly all patients with active, untreated SLE have a positive ANA, and a negative ANA effectively rules out SLE.</w:t>
            </w:r>
          </w:p>
          <w:p w:rsidR="00933132" w:rsidRDefault="00933132">
            <w:pPr>
              <w:tabs>
                <w:tab w:val="left" w:pos="3382"/>
              </w:tabs>
              <w:rPr>
                <w:rFonts w:ascii="Arial" w:hAnsi="Arial"/>
                <w:sz w:val="20"/>
              </w:rPr>
            </w:pPr>
            <w:r>
              <w:rPr>
                <w:rFonts w:ascii="Arial" w:hAnsi="Arial"/>
                <w:sz w:val="20"/>
              </w:rPr>
              <w:t xml:space="preserve"> </w:t>
            </w:r>
          </w:p>
        </w:tc>
      </w:tr>
      <w:tr w:rsidR="0093313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rsidR="00933132" w:rsidRDefault="00933132">
            <w:pPr>
              <w:jc w:val="left"/>
              <w:rPr>
                <w:rFonts w:ascii="Arial" w:hAnsi="Arial"/>
                <w:b/>
                <w:color w:val="0000FF"/>
                <w:sz w:val="20"/>
              </w:rPr>
            </w:pPr>
            <w:r>
              <w:rPr>
                <w:rFonts w:ascii="Arial" w:hAnsi="Arial"/>
                <w:b/>
                <w:color w:val="0000FF"/>
                <w:sz w:val="20"/>
              </w:rPr>
              <w:t>Test Code</w:t>
            </w:r>
          </w:p>
          <w:p w:rsidR="00933132" w:rsidRDefault="00933132">
            <w:pPr>
              <w:jc w:val="left"/>
              <w:rPr>
                <w:rFonts w:ascii="Arial" w:hAnsi="Arial"/>
                <w:b/>
                <w:color w:val="0000FF"/>
                <w:sz w:val="20"/>
              </w:rPr>
            </w:pPr>
          </w:p>
        </w:tc>
        <w:tc>
          <w:tcPr>
            <w:tcW w:w="9365" w:type="dxa"/>
            <w:gridSpan w:val="6"/>
            <w:tcBorders>
              <w:top w:val="nil"/>
              <w:left w:val="nil"/>
              <w:bottom w:val="nil"/>
              <w:right w:val="nil"/>
            </w:tcBorders>
          </w:tcPr>
          <w:p w:rsidR="00933132" w:rsidRDefault="00933132">
            <w:pPr>
              <w:tabs>
                <w:tab w:val="left" w:pos="3382"/>
              </w:tabs>
              <w:rPr>
                <w:rFonts w:ascii="Arial" w:hAnsi="Arial"/>
                <w:sz w:val="20"/>
              </w:rPr>
            </w:pPr>
            <w:r>
              <w:rPr>
                <w:rFonts w:ascii="Arial" w:hAnsi="Arial"/>
                <w:sz w:val="20"/>
              </w:rPr>
              <w:t>FANA</w:t>
            </w:r>
            <w:r w:rsidR="00EC6B2D">
              <w:rPr>
                <w:rFonts w:ascii="Arial" w:hAnsi="Arial"/>
                <w:sz w:val="20"/>
              </w:rPr>
              <w:t xml:space="preserve"> (Orderable by Laboratory only)</w:t>
            </w:r>
            <w:r>
              <w:rPr>
                <w:rFonts w:ascii="Arial" w:hAnsi="Arial"/>
                <w:sz w:val="20"/>
              </w:rPr>
              <w:tab/>
            </w:r>
          </w:p>
        </w:tc>
      </w:tr>
      <w:tr w:rsidR="0093313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7" w:type="dxa"/>
            <w:tcBorders>
              <w:top w:val="nil"/>
              <w:left w:val="nil"/>
              <w:right w:val="nil"/>
            </w:tcBorders>
          </w:tcPr>
          <w:p w:rsidR="00933132" w:rsidRDefault="00933132">
            <w:pPr>
              <w:pStyle w:val="Custom2"/>
              <w:rPr>
                <w:rFonts w:cs="Times New Roman"/>
                <w:bCs w:val="0"/>
              </w:rPr>
            </w:pPr>
            <w:r>
              <w:rPr>
                <w:rFonts w:cs="Times New Roman"/>
                <w:bCs w:val="0"/>
              </w:rPr>
              <w:t>Materials</w:t>
            </w:r>
          </w:p>
        </w:tc>
        <w:tc>
          <w:tcPr>
            <w:tcW w:w="9365"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2160"/>
              <w:gridCol w:w="2944"/>
            </w:tblGrid>
            <w:tr w:rsidR="00933132" w:rsidTr="00E757CB">
              <w:tc>
                <w:tcPr>
                  <w:tcW w:w="4030" w:type="dxa"/>
                </w:tcPr>
                <w:p w:rsidR="00933132" w:rsidRDefault="00933132">
                  <w:pPr>
                    <w:tabs>
                      <w:tab w:val="left" w:pos="3382"/>
                    </w:tabs>
                    <w:rPr>
                      <w:rFonts w:ascii="Arial" w:hAnsi="Arial"/>
                      <w:b/>
                      <w:bCs/>
                      <w:sz w:val="20"/>
                    </w:rPr>
                  </w:pPr>
                  <w:r>
                    <w:rPr>
                      <w:rFonts w:ascii="Arial" w:hAnsi="Arial"/>
                      <w:b/>
                      <w:bCs/>
                      <w:sz w:val="20"/>
                    </w:rPr>
                    <w:t>Reagents</w:t>
                  </w:r>
                </w:p>
              </w:tc>
              <w:tc>
                <w:tcPr>
                  <w:tcW w:w="2160" w:type="dxa"/>
                </w:tcPr>
                <w:p w:rsidR="00933132" w:rsidRDefault="00933132">
                  <w:pPr>
                    <w:tabs>
                      <w:tab w:val="left" w:pos="3382"/>
                    </w:tabs>
                    <w:rPr>
                      <w:rFonts w:ascii="Arial" w:hAnsi="Arial"/>
                      <w:b/>
                      <w:bCs/>
                      <w:sz w:val="20"/>
                    </w:rPr>
                  </w:pPr>
                  <w:r>
                    <w:rPr>
                      <w:rFonts w:ascii="Arial" w:hAnsi="Arial"/>
                      <w:b/>
                      <w:bCs/>
                      <w:sz w:val="20"/>
                    </w:rPr>
                    <w:t>Supplies</w:t>
                  </w:r>
                </w:p>
              </w:tc>
              <w:tc>
                <w:tcPr>
                  <w:tcW w:w="2944" w:type="dxa"/>
                </w:tcPr>
                <w:p w:rsidR="00933132" w:rsidRDefault="00933132">
                  <w:pPr>
                    <w:tabs>
                      <w:tab w:val="left" w:pos="3382"/>
                    </w:tabs>
                    <w:rPr>
                      <w:rFonts w:ascii="Arial" w:hAnsi="Arial"/>
                      <w:b/>
                      <w:bCs/>
                      <w:sz w:val="20"/>
                    </w:rPr>
                  </w:pPr>
                  <w:r>
                    <w:rPr>
                      <w:rFonts w:ascii="Arial" w:hAnsi="Arial"/>
                      <w:b/>
                      <w:bCs/>
                      <w:sz w:val="20"/>
                    </w:rPr>
                    <w:t>Equipment</w:t>
                  </w:r>
                </w:p>
              </w:tc>
            </w:tr>
            <w:tr w:rsidR="00933132" w:rsidTr="00E757CB">
              <w:tc>
                <w:tcPr>
                  <w:tcW w:w="4030" w:type="dxa"/>
                </w:tcPr>
                <w:p w:rsidR="00933132" w:rsidRDefault="00933132">
                  <w:pPr>
                    <w:tabs>
                      <w:tab w:val="num" w:pos="1080"/>
                    </w:tabs>
                    <w:ind w:right="-720"/>
                    <w:rPr>
                      <w:rFonts w:ascii="Arial" w:hAnsi="Arial"/>
                      <w:b/>
                      <w:sz w:val="18"/>
                    </w:rPr>
                  </w:pPr>
                  <w:r>
                    <w:rPr>
                      <w:rFonts w:ascii="Arial" w:hAnsi="Arial"/>
                      <w:b/>
                      <w:sz w:val="18"/>
                    </w:rPr>
                    <w:t xml:space="preserve">HEp-2000 Substrate </w:t>
                  </w:r>
                </w:p>
                <w:p w:rsidR="00933132" w:rsidRDefault="00933132">
                  <w:pPr>
                    <w:tabs>
                      <w:tab w:val="num" w:pos="1080"/>
                    </w:tabs>
                    <w:ind w:right="-720"/>
                    <w:rPr>
                      <w:rFonts w:ascii="Arial" w:hAnsi="Arial"/>
                      <w:sz w:val="18"/>
                    </w:rPr>
                  </w:pPr>
                  <w:r>
                    <w:rPr>
                      <w:rFonts w:ascii="Arial" w:hAnsi="Arial"/>
                      <w:b/>
                      <w:sz w:val="18"/>
                    </w:rPr>
                    <w:t>slides</w:t>
                  </w:r>
                  <w:r>
                    <w:rPr>
                      <w:rFonts w:ascii="Arial" w:hAnsi="Arial"/>
                      <w:sz w:val="18"/>
                    </w:rPr>
                    <w:t xml:space="preserve"> – </w:t>
                  </w:r>
                  <w:proofErr w:type="spellStart"/>
                  <w:r>
                    <w:rPr>
                      <w:rFonts w:ascii="Arial" w:hAnsi="Arial"/>
                      <w:sz w:val="18"/>
                    </w:rPr>
                    <w:t>ImmunoConcepts</w:t>
                  </w:r>
                  <w:proofErr w:type="spellEnd"/>
                  <w:r>
                    <w:rPr>
                      <w:rFonts w:ascii="Arial" w:hAnsi="Arial"/>
                      <w:sz w:val="18"/>
                    </w:rPr>
                    <w:t xml:space="preserve"> Catalog # 2007-Ro</w:t>
                  </w:r>
                </w:p>
                <w:p w:rsidR="00933132" w:rsidRDefault="00933132">
                  <w:pPr>
                    <w:tabs>
                      <w:tab w:val="num" w:pos="1080"/>
                    </w:tabs>
                    <w:ind w:right="-720"/>
                    <w:rPr>
                      <w:rFonts w:ascii="Arial" w:hAnsi="Arial"/>
                      <w:sz w:val="18"/>
                    </w:rPr>
                  </w:pPr>
                  <w:r>
                    <w:rPr>
                      <w:rFonts w:ascii="Arial" w:hAnsi="Arial"/>
                      <w:sz w:val="18"/>
                    </w:rPr>
                    <w:t>(7-well) or 2013-Ro</w:t>
                  </w:r>
                </w:p>
                <w:p w:rsidR="00933132" w:rsidRDefault="00933132">
                  <w:pPr>
                    <w:tabs>
                      <w:tab w:val="num" w:pos="1080"/>
                    </w:tabs>
                    <w:ind w:right="-720"/>
                    <w:rPr>
                      <w:rFonts w:ascii="Arial" w:hAnsi="Arial"/>
                      <w:sz w:val="18"/>
                    </w:rPr>
                  </w:pPr>
                  <w:r>
                    <w:rPr>
                      <w:rFonts w:ascii="Arial" w:hAnsi="Arial"/>
                      <w:sz w:val="18"/>
                    </w:rPr>
                    <w:t xml:space="preserve">(13-well) ANA substrate slides.  </w:t>
                  </w:r>
                </w:p>
                <w:p w:rsidR="00E757CB" w:rsidRDefault="00933132">
                  <w:pPr>
                    <w:tabs>
                      <w:tab w:val="num" w:pos="1080"/>
                    </w:tabs>
                    <w:ind w:right="-720"/>
                    <w:rPr>
                      <w:rFonts w:ascii="Arial" w:hAnsi="Arial"/>
                      <w:sz w:val="18"/>
                    </w:rPr>
                  </w:pPr>
                  <w:r>
                    <w:rPr>
                      <w:rFonts w:ascii="Arial" w:hAnsi="Arial"/>
                      <w:sz w:val="18"/>
                    </w:rPr>
                    <w:t>These are HEp-2 cells that have been stably</w:t>
                  </w:r>
                </w:p>
                <w:p w:rsidR="00933132" w:rsidRDefault="00933132">
                  <w:pPr>
                    <w:tabs>
                      <w:tab w:val="num" w:pos="1080"/>
                    </w:tabs>
                    <w:ind w:right="-720"/>
                    <w:rPr>
                      <w:rFonts w:ascii="Arial" w:hAnsi="Arial"/>
                      <w:sz w:val="18"/>
                    </w:rPr>
                  </w:pPr>
                  <w:proofErr w:type="gramStart"/>
                  <w:r>
                    <w:rPr>
                      <w:rFonts w:ascii="Arial" w:hAnsi="Arial"/>
                      <w:sz w:val="18"/>
                    </w:rPr>
                    <w:t>transfected</w:t>
                  </w:r>
                  <w:proofErr w:type="gramEnd"/>
                  <w:r>
                    <w:rPr>
                      <w:rFonts w:ascii="Arial" w:hAnsi="Arial"/>
                      <w:sz w:val="18"/>
                    </w:rPr>
                    <w:t xml:space="preserve"> with</w:t>
                  </w:r>
                  <w:r w:rsidR="007F4B5C">
                    <w:rPr>
                      <w:rFonts w:ascii="Arial" w:hAnsi="Arial"/>
                      <w:sz w:val="18"/>
                    </w:rPr>
                    <w:t xml:space="preserve"> Anti–</w:t>
                  </w:r>
                  <w:proofErr w:type="spellStart"/>
                  <w:r w:rsidR="007F4B5C">
                    <w:rPr>
                      <w:rFonts w:ascii="Arial" w:hAnsi="Arial"/>
                      <w:sz w:val="18"/>
                    </w:rPr>
                    <w:t>Sjogren’</w:t>
                  </w:r>
                  <w:r w:rsidR="00E23B90">
                    <w:rPr>
                      <w:rFonts w:ascii="Arial" w:hAnsi="Arial"/>
                      <w:sz w:val="18"/>
                    </w:rPr>
                    <w:t>s</w:t>
                  </w:r>
                  <w:proofErr w:type="spellEnd"/>
                  <w:r w:rsidR="00E23B90">
                    <w:rPr>
                      <w:rFonts w:ascii="Arial" w:hAnsi="Arial"/>
                      <w:sz w:val="18"/>
                    </w:rPr>
                    <w:t xml:space="preserve"> Syndrome related antigen </w:t>
                  </w:r>
                  <w:r>
                    <w:rPr>
                      <w:rFonts w:ascii="Arial" w:hAnsi="Arial"/>
                      <w:sz w:val="18"/>
                    </w:rPr>
                    <w:t xml:space="preserve"> </w:t>
                  </w:r>
                  <w:r w:rsidR="007F4B5C">
                    <w:rPr>
                      <w:rFonts w:ascii="Arial" w:hAnsi="Arial"/>
                      <w:sz w:val="18"/>
                    </w:rPr>
                    <w:t>(</w:t>
                  </w:r>
                  <w:r>
                    <w:rPr>
                      <w:rFonts w:ascii="Arial" w:hAnsi="Arial"/>
                      <w:sz w:val="18"/>
                    </w:rPr>
                    <w:t>SSA (Ro) antigens</w:t>
                  </w:r>
                  <w:r w:rsidR="007F4B5C">
                    <w:rPr>
                      <w:rFonts w:ascii="Arial" w:hAnsi="Arial"/>
                      <w:sz w:val="18"/>
                    </w:rPr>
                    <w:t>)</w:t>
                  </w:r>
                  <w:r>
                    <w:rPr>
                      <w:rFonts w:ascii="Arial" w:hAnsi="Arial"/>
                      <w:sz w:val="18"/>
                    </w:rPr>
                    <w:t>.</w:t>
                  </w:r>
                </w:p>
                <w:p w:rsidR="00933132" w:rsidRDefault="00933132">
                  <w:pPr>
                    <w:tabs>
                      <w:tab w:val="num" w:pos="1080"/>
                    </w:tabs>
                    <w:ind w:right="-720"/>
                    <w:rPr>
                      <w:rFonts w:ascii="Arial" w:hAnsi="Arial"/>
                      <w:sz w:val="18"/>
                    </w:rPr>
                  </w:pPr>
                  <w:r>
                    <w:rPr>
                      <w:rFonts w:ascii="Arial" w:hAnsi="Arial"/>
                      <w:b/>
                      <w:sz w:val="18"/>
                    </w:rPr>
                    <w:t>SSA (Ro) Positive Control</w:t>
                  </w:r>
                  <w:r>
                    <w:rPr>
                      <w:rFonts w:ascii="Arial" w:hAnsi="Arial"/>
                      <w:sz w:val="18"/>
                    </w:rPr>
                    <w:t>.</w:t>
                  </w:r>
                  <w:r w:rsidR="0015157C">
                    <w:rPr>
                      <w:rFonts w:ascii="Arial" w:hAnsi="Arial"/>
                      <w:sz w:val="18"/>
                    </w:rPr>
                    <w:t xml:space="preserve"> </w:t>
                  </w:r>
                  <w:r>
                    <w:rPr>
                      <w:rFonts w:ascii="Arial" w:hAnsi="Arial"/>
                      <w:sz w:val="18"/>
                    </w:rPr>
                    <w:t>Ready-to-use</w:t>
                  </w:r>
                </w:p>
                <w:p w:rsidR="000D531C" w:rsidRDefault="00933132">
                  <w:pPr>
                    <w:tabs>
                      <w:tab w:val="num" w:pos="1080"/>
                    </w:tabs>
                    <w:ind w:right="-720"/>
                    <w:rPr>
                      <w:rFonts w:ascii="Arial" w:hAnsi="Arial"/>
                      <w:sz w:val="18"/>
                    </w:rPr>
                  </w:pPr>
                  <w:r>
                    <w:rPr>
                      <w:rFonts w:ascii="Arial" w:hAnsi="Arial"/>
                      <w:sz w:val="18"/>
                    </w:rPr>
                    <w:t xml:space="preserve">dropper vial containing 1.0 ml positive </w:t>
                  </w:r>
                </w:p>
                <w:p w:rsidR="000D531C" w:rsidRDefault="00933132">
                  <w:pPr>
                    <w:tabs>
                      <w:tab w:val="num" w:pos="1080"/>
                    </w:tabs>
                    <w:ind w:right="-720"/>
                    <w:rPr>
                      <w:rFonts w:ascii="Arial" w:hAnsi="Arial"/>
                      <w:sz w:val="18"/>
                    </w:rPr>
                  </w:pPr>
                  <w:r>
                    <w:rPr>
                      <w:rFonts w:ascii="Arial" w:hAnsi="Arial"/>
                      <w:sz w:val="18"/>
                    </w:rPr>
                    <w:t xml:space="preserve">human control with antibody specific to </w:t>
                  </w:r>
                </w:p>
                <w:p w:rsidR="00933132" w:rsidRDefault="00933132">
                  <w:pPr>
                    <w:tabs>
                      <w:tab w:val="num" w:pos="1080"/>
                    </w:tabs>
                    <w:ind w:right="-720"/>
                    <w:rPr>
                      <w:rFonts w:ascii="Arial" w:hAnsi="Arial"/>
                      <w:sz w:val="18"/>
                    </w:rPr>
                  </w:pPr>
                  <w:r>
                    <w:rPr>
                      <w:rFonts w:ascii="Arial" w:hAnsi="Arial"/>
                      <w:sz w:val="18"/>
                    </w:rPr>
                    <w:t>SSA antigens.</w:t>
                  </w:r>
                </w:p>
                <w:p w:rsidR="00933132" w:rsidRDefault="00933132">
                  <w:pPr>
                    <w:tabs>
                      <w:tab w:val="num" w:pos="1080"/>
                    </w:tabs>
                    <w:ind w:right="-720"/>
                    <w:rPr>
                      <w:rFonts w:ascii="Arial" w:hAnsi="Arial"/>
                      <w:sz w:val="18"/>
                    </w:rPr>
                  </w:pPr>
                  <w:r>
                    <w:rPr>
                      <w:rFonts w:ascii="Arial" w:hAnsi="Arial"/>
                      <w:b/>
                      <w:sz w:val="18"/>
                    </w:rPr>
                    <w:t>Homogeneous Positive control</w:t>
                  </w:r>
                  <w:r>
                    <w:rPr>
                      <w:rFonts w:ascii="Arial" w:hAnsi="Arial"/>
                      <w:sz w:val="18"/>
                    </w:rPr>
                    <w:t>.</w:t>
                  </w:r>
                </w:p>
                <w:p w:rsidR="00933132" w:rsidRDefault="00933132">
                  <w:pPr>
                    <w:tabs>
                      <w:tab w:val="num" w:pos="1080"/>
                    </w:tabs>
                    <w:ind w:right="-720"/>
                    <w:rPr>
                      <w:rFonts w:ascii="Arial" w:hAnsi="Arial"/>
                      <w:sz w:val="18"/>
                    </w:rPr>
                  </w:pPr>
                  <w:r>
                    <w:rPr>
                      <w:rFonts w:ascii="Arial" w:hAnsi="Arial"/>
                      <w:sz w:val="18"/>
                    </w:rPr>
                    <w:t>Ready-to-use dropper vial containing 1.0 ml positive human control serum with</w:t>
                  </w:r>
                </w:p>
                <w:p w:rsidR="007F4B5C" w:rsidRPr="007F4B5C" w:rsidRDefault="00933132" w:rsidP="007F4B5C">
                  <w:pPr>
                    <w:numPr>
                      <w:ilvl w:val="0"/>
                      <w:numId w:val="46"/>
                    </w:numPr>
                    <w:ind w:left="0"/>
                    <w:jc w:val="left"/>
                    <w:rPr>
                      <w:rFonts w:ascii="Arial" w:hAnsi="Arial" w:cs="Arial"/>
                      <w:color w:val="222222"/>
                      <w:sz w:val="21"/>
                      <w:szCs w:val="21"/>
                      <w:lang w:val="en"/>
                    </w:rPr>
                  </w:pPr>
                  <w:r>
                    <w:rPr>
                      <w:rFonts w:ascii="Arial" w:hAnsi="Arial"/>
                      <w:sz w:val="18"/>
                    </w:rPr>
                    <w:t>antibody specific to</w:t>
                  </w:r>
                  <w:r w:rsidR="007F4B5C">
                    <w:rPr>
                      <w:rFonts w:ascii="Arial" w:hAnsi="Arial"/>
                      <w:sz w:val="18"/>
                    </w:rPr>
                    <w:t xml:space="preserve"> deoxyribonucleic acid</w:t>
                  </w:r>
                  <w:r w:rsidR="006216E3">
                    <w:rPr>
                      <w:rFonts w:ascii="Arial" w:hAnsi="Arial"/>
                      <w:sz w:val="18"/>
                    </w:rPr>
                    <w:t xml:space="preserve"> or </w:t>
                  </w:r>
                  <w:proofErr w:type="spellStart"/>
                  <w:r w:rsidR="006216E3">
                    <w:rPr>
                      <w:rFonts w:ascii="Arial" w:hAnsi="Arial"/>
                      <w:sz w:val="18"/>
                    </w:rPr>
                    <w:t>deoxyribonucleoprotein</w:t>
                  </w:r>
                  <w:proofErr w:type="spellEnd"/>
                </w:p>
                <w:p w:rsidR="00933132" w:rsidRDefault="007F4B5C">
                  <w:pPr>
                    <w:tabs>
                      <w:tab w:val="num" w:pos="1080"/>
                    </w:tabs>
                    <w:ind w:right="-720"/>
                    <w:rPr>
                      <w:rFonts w:ascii="Arial" w:hAnsi="Arial"/>
                      <w:sz w:val="18"/>
                    </w:rPr>
                  </w:pPr>
                  <w:r>
                    <w:rPr>
                      <w:rFonts w:ascii="Arial" w:hAnsi="Arial"/>
                      <w:sz w:val="18"/>
                    </w:rPr>
                    <w:t>(</w:t>
                  </w:r>
                  <w:r w:rsidR="00933132">
                    <w:rPr>
                      <w:rFonts w:ascii="Arial" w:hAnsi="Arial"/>
                      <w:sz w:val="18"/>
                    </w:rPr>
                    <w:t>DNA and/or DNP</w:t>
                  </w:r>
                  <w:r w:rsidR="006216E3">
                    <w:rPr>
                      <w:rFonts w:ascii="Arial" w:hAnsi="Arial"/>
                      <w:sz w:val="18"/>
                    </w:rPr>
                    <w:t>)</w:t>
                  </w:r>
                  <w:r w:rsidR="00711F05">
                    <w:rPr>
                      <w:rFonts w:ascii="Arial" w:hAnsi="Arial"/>
                      <w:sz w:val="18"/>
                    </w:rPr>
                    <w:t xml:space="preserve"> </w:t>
                  </w:r>
                  <w:r w:rsidR="00933132">
                    <w:rPr>
                      <w:rFonts w:ascii="Arial" w:hAnsi="Arial"/>
                      <w:sz w:val="18"/>
                    </w:rPr>
                    <w:t>nuclear antigens.</w:t>
                  </w:r>
                </w:p>
                <w:p w:rsidR="00933132" w:rsidRDefault="00933132">
                  <w:pPr>
                    <w:tabs>
                      <w:tab w:val="num" w:pos="1080"/>
                    </w:tabs>
                    <w:ind w:right="-720"/>
                    <w:rPr>
                      <w:rFonts w:ascii="Arial" w:hAnsi="Arial"/>
                      <w:sz w:val="18"/>
                    </w:rPr>
                  </w:pPr>
                  <w:r>
                    <w:rPr>
                      <w:rFonts w:ascii="Arial" w:hAnsi="Arial"/>
                      <w:b/>
                      <w:sz w:val="18"/>
                    </w:rPr>
                    <w:t>Speckled Positive Control</w:t>
                  </w:r>
                  <w:r>
                    <w:rPr>
                      <w:rFonts w:ascii="Arial" w:hAnsi="Arial"/>
                      <w:sz w:val="18"/>
                    </w:rPr>
                    <w:t>.</w:t>
                  </w:r>
                </w:p>
                <w:p w:rsidR="00933132" w:rsidRDefault="00933132">
                  <w:pPr>
                    <w:tabs>
                      <w:tab w:val="num" w:pos="1080"/>
                    </w:tabs>
                    <w:ind w:right="-720"/>
                    <w:rPr>
                      <w:rFonts w:ascii="Arial" w:hAnsi="Arial"/>
                      <w:sz w:val="18"/>
                    </w:rPr>
                  </w:pPr>
                  <w:r>
                    <w:rPr>
                      <w:rFonts w:ascii="Arial" w:hAnsi="Arial"/>
                      <w:sz w:val="18"/>
                    </w:rPr>
                    <w:t>Ready-to-use dropper vial containing</w:t>
                  </w:r>
                </w:p>
                <w:p w:rsidR="00933132" w:rsidRDefault="00933132">
                  <w:pPr>
                    <w:tabs>
                      <w:tab w:val="num" w:pos="1080"/>
                    </w:tabs>
                    <w:ind w:right="-720"/>
                    <w:rPr>
                      <w:rFonts w:ascii="Arial" w:hAnsi="Arial"/>
                      <w:sz w:val="18"/>
                    </w:rPr>
                  </w:pPr>
                  <w:r>
                    <w:rPr>
                      <w:rFonts w:ascii="Arial" w:hAnsi="Arial"/>
                      <w:sz w:val="18"/>
                    </w:rPr>
                    <w:t>0.5 ml positive human control</w:t>
                  </w:r>
                </w:p>
                <w:p w:rsidR="00933132" w:rsidRDefault="00933132">
                  <w:pPr>
                    <w:tabs>
                      <w:tab w:val="num" w:pos="1080"/>
                    </w:tabs>
                    <w:ind w:right="-720"/>
                    <w:rPr>
                      <w:rFonts w:ascii="Arial" w:hAnsi="Arial"/>
                      <w:sz w:val="18"/>
                    </w:rPr>
                  </w:pPr>
                  <w:r>
                    <w:rPr>
                      <w:rFonts w:ascii="Arial" w:hAnsi="Arial"/>
                      <w:sz w:val="18"/>
                    </w:rPr>
                    <w:t>serum with antibodies specific to Sm</w:t>
                  </w:r>
                </w:p>
                <w:p w:rsidR="000D531C" w:rsidRDefault="00933132">
                  <w:pPr>
                    <w:tabs>
                      <w:tab w:val="num" w:pos="1080"/>
                    </w:tabs>
                    <w:ind w:right="-720"/>
                    <w:rPr>
                      <w:rFonts w:ascii="Arial" w:hAnsi="Arial"/>
                      <w:sz w:val="18"/>
                    </w:rPr>
                  </w:pPr>
                  <w:r>
                    <w:rPr>
                      <w:rFonts w:ascii="Arial" w:hAnsi="Arial"/>
                      <w:sz w:val="18"/>
                    </w:rPr>
                    <w:t xml:space="preserve">and/or </w:t>
                  </w:r>
                  <w:r w:rsidR="000D531C">
                    <w:rPr>
                      <w:rFonts w:ascii="Arial" w:hAnsi="Arial"/>
                      <w:sz w:val="18"/>
                    </w:rPr>
                    <w:t>Ribonucleoprotein (</w:t>
                  </w:r>
                  <w:r>
                    <w:rPr>
                      <w:rFonts w:ascii="Arial" w:hAnsi="Arial"/>
                      <w:sz w:val="18"/>
                    </w:rPr>
                    <w:t>RNP</w:t>
                  </w:r>
                  <w:r w:rsidR="000D531C">
                    <w:rPr>
                      <w:rFonts w:ascii="Arial" w:hAnsi="Arial"/>
                      <w:sz w:val="18"/>
                    </w:rPr>
                    <w:t>)</w:t>
                  </w:r>
                  <w:r>
                    <w:rPr>
                      <w:rFonts w:ascii="Arial" w:hAnsi="Arial"/>
                      <w:sz w:val="18"/>
                    </w:rPr>
                    <w:t xml:space="preserve"> nuclear </w:t>
                  </w:r>
                </w:p>
                <w:p w:rsidR="00933132" w:rsidRDefault="00933132">
                  <w:pPr>
                    <w:tabs>
                      <w:tab w:val="num" w:pos="1080"/>
                    </w:tabs>
                    <w:ind w:right="-720"/>
                    <w:rPr>
                      <w:rFonts w:ascii="Arial" w:hAnsi="Arial"/>
                      <w:sz w:val="18"/>
                    </w:rPr>
                  </w:pPr>
                  <w:proofErr w:type="gramStart"/>
                  <w:r>
                    <w:rPr>
                      <w:rFonts w:ascii="Arial" w:hAnsi="Arial"/>
                      <w:sz w:val="18"/>
                    </w:rPr>
                    <w:t>antigens</w:t>
                  </w:r>
                  <w:proofErr w:type="gramEnd"/>
                  <w:r>
                    <w:rPr>
                      <w:rFonts w:ascii="Arial" w:hAnsi="Arial"/>
                      <w:sz w:val="18"/>
                    </w:rPr>
                    <w:t>.</w:t>
                  </w:r>
                </w:p>
                <w:p w:rsidR="00933132" w:rsidRDefault="00933132">
                  <w:pPr>
                    <w:tabs>
                      <w:tab w:val="num" w:pos="1080"/>
                    </w:tabs>
                    <w:ind w:right="-720"/>
                    <w:rPr>
                      <w:rFonts w:ascii="Arial" w:hAnsi="Arial"/>
                      <w:sz w:val="18"/>
                    </w:rPr>
                  </w:pPr>
                  <w:r>
                    <w:rPr>
                      <w:rFonts w:ascii="Arial" w:hAnsi="Arial"/>
                      <w:b/>
                      <w:sz w:val="18"/>
                    </w:rPr>
                    <w:t>Nucleolar Positive Control</w:t>
                  </w:r>
                </w:p>
                <w:p w:rsidR="00933132" w:rsidRDefault="00933132">
                  <w:pPr>
                    <w:tabs>
                      <w:tab w:val="num" w:pos="1080"/>
                    </w:tabs>
                    <w:ind w:right="-720"/>
                    <w:rPr>
                      <w:rFonts w:ascii="Arial" w:hAnsi="Arial"/>
                      <w:sz w:val="18"/>
                    </w:rPr>
                  </w:pPr>
                  <w:r>
                    <w:rPr>
                      <w:rFonts w:ascii="Arial" w:hAnsi="Arial"/>
                      <w:sz w:val="18"/>
                    </w:rPr>
                    <w:t>Ready-to-use dropper vial containing</w:t>
                  </w:r>
                </w:p>
                <w:p w:rsidR="00933132" w:rsidRDefault="00933132">
                  <w:pPr>
                    <w:tabs>
                      <w:tab w:val="num" w:pos="1080"/>
                    </w:tabs>
                    <w:ind w:right="-720"/>
                    <w:rPr>
                      <w:rFonts w:ascii="Arial" w:hAnsi="Arial"/>
                      <w:sz w:val="18"/>
                    </w:rPr>
                  </w:pPr>
                  <w:r>
                    <w:rPr>
                      <w:rFonts w:ascii="Arial" w:hAnsi="Arial"/>
                      <w:sz w:val="18"/>
                    </w:rPr>
                    <w:t>0.5 ml positive human control</w:t>
                  </w:r>
                </w:p>
                <w:p w:rsidR="00933132" w:rsidRDefault="00933132">
                  <w:pPr>
                    <w:tabs>
                      <w:tab w:val="num" w:pos="1080"/>
                    </w:tabs>
                    <w:ind w:right="-720"/>
                    <w:rPr>
                      <w:rFonts w:ascii="Arial" w:hAnsi="Arial"/>
                      <w:sz w:val="18"/>
                    </w:rPr>
                  </w:pPr>
                  <w:r>
                    <w:rPr>
                      <w:rFonts w:ascii="Arial" w:hAnsi="Arial"/>
                      <w:sz w:val="18"/>
                    </w:rPr>
                    <w:t>serum with antibody specific to</w:t>
                  </w:r>
                </w:p>
                <w:p w:rsidR="00933132" w:rsidRDefault="00933132">
                  <w:pPr>
                    <w:tabs>
                      <w:tab w:val="num" w:pos="1080"/>
                    </w:tabs>
                    <w:ind w:right="-720"/>
                    <w:rPr>
                      <w:rFonts w:ascii="Arial" w:hAnsi="Arial"/>
                      <w:sz w:val="18"/>
                    </w:rPr>
                  </w:pPr>
                  <w:proofErr w:type="gramStart"/>
                  <w:r>
                    <w:rPr>
                      <w:rFonts w:ascii="Arial" w:hAnsi="Arial"/>
                      <w:sz w:val="18"/>
                    </w:rPr>
                    <w:t>nucleolar</w:t>
                  </w:r>
                  <w:proofErr w:type="gramEnd"/>
                  <w:r>
                    <w:rPr>
                      <w:rFonts w:ascii="Arial" w:hAnsi="Arial"/>
                      <w:sz w:val="18"/>
                    </w:rPr>
                    <w:t xml:space="preserve"> antigens.</w:t>
                  </w:r>
                </w:p>
                <w:p w:rsidR="00933132" w:rsidRDefault="00933132">
                  <w:pPr>
                    <w:tabs>
                      <w:tab w:val="num" w:pos="1080"/>
                    </w:tabs>
                    <w:ind w:right="-720"/>
                    <w:rPr>
                      <w:rFonts w:ascii="Arial" w:hAnsi="Arial"/>
                      <w:sz w:val="18"/>
                    </w:rPr>
                  </w:pPr>
                  <w:r>
                    <w:rPr>
                      <w:rFonts w:ascii="Arial" w:hAnsi="Arial"/>
                      <w:b/>
                      <w:sz w:val="18"/>
                    </w:rPr>
                    <w:t>Centromere Positive Control</w:t>
                  </w:r>
                  <w:r>
                    <w:rPr>
                      <w:rFonts w:ascii="Arial" w:hAnsi="Arial"/>
                      <w:sz w:val="18"/>
                    </w:rPr>
                    <w:t>.</w:t>
                  </w:r>
                </w:p>
                <w:p w:rsidR="00933132" w:rsidRDefault="00933132">
                  <w:pPr>
                    <w:tabs>
                      <w:tab w:val="num" w:pos="1080"/>
                    </w:tabs>
                    <w:ind w:right="-720"/>
                    <w:rPr>
                      <w:rFonts w:ascii="Arial" w:hAnsi="Arial"/>
                      <w:sz w:val="18"/>
                    </w:rPr>
                  </w:pPr>
                  <w:r>
                    <w:rPr>
                      <w:rFonts w:ascii="Arial" w:hAnsi="Arial"/>
                      <w:sz w:val="18"/>
                    </w:rPr>
                    <w:t>Ready-to-use dropper vial containing</w:t>
                  </w:r>
                </w:p>
                <w:p w:rsidR="00933132" w:rsidRDefault="00933132">
                  <w:pPr>
                    <w:tabs>
                      <w:tab w:val="num" w:pos="1080"/>
                    </w:tabs>
                    <w:ind w:right="-720"/>
                    <w:rPr>
                      <w:rFonts w:ascii="Arial" w:hAnsi="Arial"/>
                      <w:sz w:val="18"/>
                    </w:rPr>
                  </w:pPr>
                  <w:r>
                    <w:rPr>
                      <w:rFonts w:ascii="Arial" w:hAnsi="Arial"/>
                      <w:sz w:val="18"/>
                    </w:rPr>
                    <w:t>antibody specific to chromosomal</w:t>
                  </w:r>
                </w:p>
                <w:p w:rsidR="00933132" w:rsidRDefault="00933132">
                  <w:pPr>
                    <w:tabs>
                      <w:tab w:val="num" w:pos="1080"/>
                    </w:tabs>
                    <w:ind w:right="-720"/>
                    <w:rPr>
                      <w:rFonts w:ascii="Arial" w:hAnsi="Arial"/>
                      <w:sz w:val="18"/>
                    </w:rPr>
                  </w:pPr>
                  <w:proofErr w:type="gramStart"/>
                  <w:r>
                    <w:rPr>
                      <w:rFonts w:ascii="Arial" w:hAnsi="Arial"/>
                      <w:sz w:val="18"/>
                    </w:rPr>
                    <w:t>centromere</w:t>
                  </w:r>
                  <w:proofErr w:type="gramEnd"/>
                  <w:r>
                    <w:rPr>
                      <w:rFonts w:ascii="Arial" w:hAnsi="Arial"/>
                      <w:sz w:val="18"/>
                    </w:rPr>
                    <w:t xml:space="preserve"> (kinetochore).</w:t>
                  </w:r>
                </w:p>
                <w:p w:rsidR="00933132" w:rsidRDefault="00933132">
                  <w:pPr>
                    <w:tabs>
                      <w:tab w:val="num" w:pos="1080"/>
                    </w:tabs>
                    <w:ind w:right="-720"/>
                    <w:rPr>
                      <w:rFonts w:ascii="Arial" w:hAnsi="Arial"/>
                      <w:sz w:val="18"/>
                    </w:rPr>
                  </w:pPr>
                  <w:r>
                    <w:rPr>
                      <w:rFonts w:ascii="Arial" w:hAnsi="Arial"/>
                      <w:b/>
                      <w:sz w:val="18"/>
                    </w:rPr>
                    <w:t>Negative Control serum</w:t>
                  </w:r>
                  <w:r>
                    <w:rPr>
                      <w:rFonts w:ascii="Arial" w:hAnsi="Arial"/>
                      <w:sz w:val="18"/>
                    </w:rPr>
                    <w:t>.</w:t>
                  </w:r>
                </w:p>
                <w:p w:rsidR="00933132" w:rsidRDefault="00933132">
                  <w:pPr>
                    <w:tabs>
                      <w:tab w:val="num" w:pos="1080"/>
                    </w:tabs>
                    <w:ind w:right="-720"/>
                    <w:rPr>
                      <w:rFonts w:ascii="Arial" w:hAnsi="Arial"/>
                      <w:sz w:val="18"/>
                    </w:rPr>
                  </w:pPr>
                  <w:r>
                    <w:rPr>
                      <w:rFonts w:ascii="Arial" w:hAnsi="Arial"/>
                      <w:sz w:val="18"/>
                    </w:rPr>
                    <w:t>Ready-to-use dropper vial containing</w:t>
                  </w:r>
                </w:p>
                <w:p w:rsidR="00933132" w:rsidRDefault="00933132">
                  <w:pPr>
                    <w:tabs>
                      <w:tab w:val="num" w:pos="1080"/>
                    </w:tabs>
                    <w:ind w:right="-720"/>
                    <w:rPr>
                      <w:rFonts w:ascii="Arial" w:hAnsi="Arial"/>
                      <w:sz w:val="18"/>
                    </w:rPr>
                  </w:pPr>
                  <w:r>
                    <w:rPr>
                      <w:rFonts w:ascii="Arial" w:hAnsi="Arial"/>
                      <w:sz w:val="18"/>
                    </w:rPr>
                    <w:t xml:space="preserve">1.0ml negative human control </w:t>
                  </w:r>
                </w:p>
                <w:p w:rsidR="00933132" w:rsidRDefault="00933132">
                  <w:pPr>
                    <w:tabs>
                      <w:tab w:val="num" w:pos="1080"/>
                    </w:tabs>
                    <w:ind w:right="-720"/>
                    <w:rPr>
                      <w:rFonts w:ascii="Arial" w:hAnsi="Arial"/>
                      <w:sz w:val="18"/>
                    </w:rPr>
                  </w:pPr>
                  <w:proofErr w:type="gramStart"/>
                  <w:r>
                    <w:rPr>
                      <w:rFonts w:ascii="Arial" w:hAnsi="Arial"/>
                      <w:sz w:val="18"/>
                    </w:rPr>
                    <w:t>serum</w:t>
                  </w:r>
                  <w:proofErr w:type="gramEnd"/>
                  <w:r>
                    <w:rPr>
                      <w:rFonts w:ascii="Arial" w:hAnsi="Arial"/>
                      <w:sz w:val="18"/>
                    </w:rPr>
                    <w:t>. It demonstrates no discernable</w:t>
                  </w:r>
                </w:p>
                <w:p w:rsidR="00933132" w:rsidRDefault="00933132">
                  <w:pPr>
                    <w:tabs>
                      <w:tab w:val="num" w:pos="1080"/>
                    </w:tabs>
                    <w:ind w:right="-720"/>
                    <w:rPr>
                      <w:rFonts w:ascii="Arial" w:hAnsi="Arial"/>
                      <w:sz w:val="18"/>
                    </w:rPr>
                  </w:pPr>
                  <w:proofErr w:type="gramStart"/>
                  <w:r>
                    <w:rPr>
                      <w:rFonts w:ascii="Arial" w:hAnsi="Arial"/>
                      <w:sz w:val="18"/>
                    </w:rPr>
                    <w:t>pattern</w:t>
                  </w:r>
                  <w:proofErr w:type="gramEnd"/>
                  <w:r>
                    <w:rPr>
                      <w:rFonts w:ascii="Arial" w:hAnsi="Arial"/>
                      <w:sz w:val="18"/>
                    </w:rPr>
                    <w:t xml:space="preserve"> of nuclear staining.</w:t>
                  </w:r>
                </w:p>
                <w:p w:rsidR="000D531C" w:rsidRDefault="000D531C">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b/>
                      <w:sz w:val="18"/>
                    </w:rPr>
                    <w:lastRenderedPageBreak/>
                    <w:t>Titratable Control Serum</w:t>
                  </w:r>
                  <w:r>
                    <w:rPr>
                      <w:rFonts w:ascii="Arial" w:hAnsi="Arial"/>
                      <w:sz w:val="18"/>
                    </w:rPr>
                    <w:t>.  Ready to</w:t>
                  </w:r>
                </w:p>
                <w:p w:rsidR="00E757CB" w:rsidRDefault="00933132">
                  <w:pPr>
                    <w:tabs>
                      <w:tab w:val="num" w:pos="1080"/>
                    </w:tabs>
                    <w:ind w:right="-720"/>
                    <w:rPr>
                      <w:rFonts w:ascii="Arial" w:hAnsi="Arial"/>
                      <w:sz w:val="18"/>
                    </w:rPr>
                  </w:pPr>
                  <w:r>
                    <w:rPr>
                      <w:rFonts w:ascii="Arial" w:hAnsi="Arial"/>
                      <w:sz w:val="18"/>
                    </w:rPr>
                    <w:t>use vial containing 1.0 ml positive human</w:t>
                  </w:r>
                </w:p>
                <w:p w:rsidR="00E757CB" w:rsidRDefault="00933132">
                  <w:pPr>
                    <w:tabs>
                      <w:tab w:val="num" w:pos="1080"/>
                    </w:tabs>
                    <w:ind w:right="-720"/>
                    <w:rPr>
                      <w:rFonts w:ascii="Arial" w:hAnsi="Arial"/>
                      <w:sz w:val="18"/>
                    </w:rPr>
                  </w:pPr>
                  <w:r>
                    <w:rPr>
                      <w:rFonts w:ascii="Arial" w:hAnsi="Arial"/>
                      <w:sz w:val="18"/>
                    </w:rPr>
                    <w:t>control serum to be treated as an undiluted</w:t>
                  </w:r>
                </w:p>
                <w:p w:rsidR="00933132" w:rsidRDefault="00933132">
                  <w:pPr>
                    <w:tabs>
                      <w:tab w:val="num" w:pos="1080"/>
                    </w:tabs>
                    <w:ind w:right="-720"/>
                    <w:rPr>
                      <w:rFonts w:ascii="Arial" w:hAnsi="Arial"/>
                      <w:sz w:val="18"/>
                    </w:rPr>
                  </w:pPr>
                  <w:proofErr w:type="gramStart"/>
                  <w:r>
                    <w:rPr>
                      <w:rFonts w:ascii="Arial" w:hAnsi="Arial"/>
                      <w:sz w:val="18"/>
                    </w:rPr>
                    <w:t>patient</w:t>
                  </w:r>
                  <w:proofErr w:type="gramEnd"/>
                  <w:r w:rsidR="00E757CB">
                    <w:rPr>
                      <w:rFonts w:ascii="Arial" w:hAnsi="Arial"/>
                      <w:sz w:val="18"/>
                    </w:rPr>
                    <w:t xml:space="preserve"> </w:t>
                  </w:r>
                  <w:r>
                    <w:rPr>
                      <w:rFonts w:ascii="Arial" w:hAnsi="Arial"/>
                      <w:sz w:val="18"/>
                    </w:rPr>
                    <w:t>sample.</w:t>
                  </w:r>
                </w:p>
                <w:p w:rsidR="00933132" w:rsidRDefault="00933132">
                  <w:pPr>
                    <w:tabs>
                      <w:tab w:val="num" w:pos="1080"/>
                    </w:tabs>
                    <w:ind w:right="-720"/>
                    <w:rPr>
                      <w:rFonts w:ascii="Arial" w:hAnsi="Arial"/>
                      <w:sz w:val="18"/>
                    </w:rPr>
                  </w:pPr>
                  <w:r>
                    <w:rPr>
                      <w:rFonts w:ascii="Arial" w:hAnsi="Arial"/>
                      <w:b/>
                      <w:sz w:val="18"/>
                    </w:rPr>
                    <w:t>Fluorescent Antibody Reagent</w:t>
                  </w:r>
                  <w:r>
                    <w:rPr>
                      <w:rFonts w:ascii="Arial" w:hAnsi="Arial"/>
                      <w:sz w:val="18"/>
                    </w:rPr>
                    <w:t xml:space="preserve">.  </w:t>
                  </w:r>
                </w:p>
                <w:p w:rsidR="00933132" w:rsidRDefault="00933132">
                  <w:pPr>
                    <w:tabs>
                      <w:tab w:val="num" w:pos="1080"/>
                    </w:tabs>
                    <w:ind w:right="-720"/>
                    <w:rPr>
                      <w:rFonts w:ascii="Arial" w:hAnsi="Arial"/>
                      <w:sz w:val="18"/>
                    </w:rPr>
                  </w:pPr>
                  <w:r>
                    <w:rPr>
                      <w:rFonts w:ascii="Arial" w:hAnsi="Arial"/>
                      <w:sz w:val="18"/>
                    </w:rPr>
                    <w:t>Goat anti-human IgG (heavy and light</w:t>
                  </w:r>
                </w:p>
                <w:p w:rsidR="00933132" w:rsidRDefault="00933132">
                  <w:pPr>
                    <w:tabs>
                      <w:tab w:val="num" w:pos="1080"/>
                    </w:tabs>
                    <w:ind w:right="-720"/>
                    <w:rPr>
                      <w:rFonts w:ascii="Arial" w:hAnsi="Arial"/>
                      <w:sz w:val="18"/>
                    </w:rPr>
                  </w:pPr>
                  <w:r>
                    <w:rPr>
                      <w:rFonts w:ascii="Arial" w:hAnsi="Arial"/>
                      <w:sz w:val="18"/>
                    </w:rPr>
                    <w:t>chains) conjugated to fluorescein</w:t>
                  </w:r>
                </w:p>
                <w:p w:rsidR="00933132" w:rsidRDefault="00933132">
                  <w:pPr>
                    <w:tabs>
                      <w:tab w:val="num" w:pos="1080"/>
                    </w:tabs>
                    <w:ind w:right="-720"/>
                    <w:rPr>
                      <w:rFonts w:ascii="Arial" w:hAnsi="Arial"/>
                      <w:sz w:val="18"/>
                    </w:rPr>
                  </w:pPr>
                  <w:proofErr w:type="spellStart"/>
                  <w:proofErr w:type="gramStart"/>
                  <w:r>
                    <w:rPr>
                      <w:rFonts w:ascii="Arial" w:hAnsi="Arial"/>
                      <w:sz w:val="18"/>
                    </w:rPr>
                    <w:t>isothiocyanate</w:t>
                  </w:r>
                  <w:proofErr w:type="spellEnd"/>
                  <w:proofErr w:type="gramEnd"/>
                  <w:r>
                    <w:rPr>
                      <w:rFonts w:ascii="Arial" w:hAnsi="Arial"/>
                      <w:sz w:val="18"/>
                    </w:rPr>
                    <w:t xml:space="preserve"> (FITC).  Reagent comes</w:t>
                  </w:r>
                </w:p>
                <w:p w:rsidR="00933132" w:rsidRDefault="00933132">
                  <w:pPr>
                    <w:tabs>
                      <w:tab w:val="num" w:pos="1080"/>
                    </w:tabs>
                    <w:ind w:right="-720"/>
                    <w:rPr>
                      <w:rFonts w:ascii="Arial" w:hAnsi="Arial"/>
                      <w:sz w:val="18"/>
                    </w:rPr>
                  </w:pPr>
                  <w:r>
                    <w:rPr>
                      <w:rFonts w:ascii="Arial" w:hAnsi="Arial"/>
                      <w:sz w:val="18"/>
                    </w:rPr>
                    <w:t>ready-to-use in dropper bottles with</w:t>
                  </w:r>
                </w:p>
                <w:p w:rsidR="00933132" w:rsidRDefault="00933132">
                  <w:pPr>
                    <w:tabs>
                      <w:tab w:val="num" w:pos="1080"/>
                    </w:tabs>
                    <w:ind w:right="-720"/>
                    <w:rPr>
                      <w:rFonts w:ascii="Arial" w:hAnsi="Arial"/>
                      <w:sz w:val="18"/>
                    </w:rPr>
                  </w:pPr>
                  <w:r>
                    <w:rPr>
                      <w:rFonts w:ascii="Arial" w:hAnsi="Arial"/>
                      <w:sz w:val="18"/>
                    </w:rPr>
                    <w:t>9.0 ml for each of the 10 slides in</w:t>
                  </w:r>
                </w:p>
                <w:p w:rsidR="00933132" w:rsidRDefault="00933132">
                  <w:pPr>
                    <w:tabs>
                      <w:tab w:val="num" w:pos="1080"/>
                    </w:tabs>
                    <w:ind w:right="-720"/>
                    <w:rPr>
                      <w:rFonts w:ascii="Arial" w:hAnsi="Arial"/>
                      <w:sz w:val="18"/>
                    </w:rPr>
                  </w:pPr>
                  <w:proofErr w:type="gramStart"/>
                  <w:r>
                    <w:rPr>
                      <w:rFonts w:ascii="Arial" w:hAnsi="Arial"/>
                      <w:sz w:val="18"/>
                    </w:rPr>
                    <w:t>complete</w:t>
                  </w:r>
                  <w:proofErr w:type="gramEnd"/>
                  <w:r>
                    <w:rPr>
                      <w:rFonts w:ascii="Arial" w:hAnsi="Arial"/>
                      <w:sz w:val="18"/>
                    </w:rPr>
                    <w:t xml:space="preserve"> test kits.</w:t>
                  </w:r>
                </w:p>
                <w:p w:rsidR="00933132" w:rsidRPr="00342D27" w:rsidRDefault="00342D27">
                  <w:pPr>
                    <w:tabs>
                      <w:tab w:val="num" w:pos="1080"/>
                    </w:tabs>
                    <w:ind w:right="-720"/>
                    <w:rPr>
                      <w:rFonts w:ascii="Arial" w:hAnsi="Arial"/>
                      <w:b/>
                      <w:sz w:val="18"/>
                    </w:rPr>
                  </w:pPr>
                  <w:r w:rsidRPr="00342D27">
                    <w:rPr>
                      <w:rFonts w:ascii="Arial" w:hAnsi="Arial"/>
                      <w:b/>
                      <w:sz w:val="18"/>
                    </w:rPr>
                    <w:t>Phosphate-buffered saline powder</w:t>
                  </w:r>
                  <w:r>
                    <w:rPr>
                      <w:rFonts w:ascii="Arial" w:hAnsi="Arial"/>
                      <w:b/>
                      <w:sz w:val="18"/>
                    </w:rPr>
                    <w:t xml:space="preserve"> (PBS)</w:t>
                  </w:r>
                </w:p>
                <w:p w:rsidR="00933132" w:rsidRDefault="00933132">
                  <w:pPr>
                    <w:numPr>
                      <w:ilvl w:val="1"/>
                      <w:numId w:val="30"/>
                    </w:numPr>
                    <w:ind w:right="-720"/>
                    <w:rPr>
                      <w:rFonts w:ascii="Arial" w:hAnsi="Arial"/>
                      <w:sz w:val="18"/>
                    </w:rPr>
                  </w:pPr>
                  <w:r>
                    <w:rPr>
                      <w:rFonts w:ascii="Arial" w:hAnsi="Arial"/>
                      <w:sz w:val="18"/>
                    </w:rPr>
                    <w:t xml:space="preserve">M, pH 7.4 </w:t>
                  </w:r>
                  <w:r>
                    <w:rPr>
                      <w:rFonts w:ascii="Arial" w:hAnsi="Arial"/>
                      <w:sz w:val="18"/>
                      <w:u w:val="single"/>
                    </w:rPr>
                    <w:t>+</w:t>
                  </w:r>
                  <w:r>
                    <w:rPr>
                      <w:rFonts w:ascii="Arial" w:hAnsi="Arial"/>
                      <w:sz w:val="18"/>
                    </w:rPr>
                    <w:t xml:space="preserve"> 0.2).  Each pouch</w:t>
                  </w:r>
                </w:p>
                <w:p w:rsidR="00933132" w:rsidRDefault="00933132">
                  <w:pPr>
                    <w:numPr>
                      <w:ilvl w:val="1"/>
                      <w:numId w:val="30"/>
                    </w:numPr>
                    <w:ind w:right="-720"/>
                    <w:rPr>
                      <w:rFonts w:ascii="Arial" w:hAnsi="Arial"/>
                      <w:sz w:val="18"/>
                    </w:rPr>
                  </w:pPr>
                  <w:r>
                    <w:rPr>
                      <w:rFonts w:ascii="Arial" w:hAnsi="Arial"/>
                      <w:sz w:val="18"/>
                    </w:rPr>
                    <w:t xml:space="preserve"> contains sufficient powder to make</w:t>
                  </w:r>
                </w:p>
                <w:p w:rsidR="00933132" w:rsidRDefault="00933132">
                  <w:pPr>
                    <w:numPr>
                      <w:ilvl w:val="1"/>
                      <w:numId w:val="30"/>
                    </w:numPr>
                    <w:ind w:right="-720"/>
                    <w:rPr>
                      <w:rFonts w:ascii="Arial" w:hAnsi="Arial"/>
                      <w:sz w:val="18"/>
                    </w:rPr>
                  </w:pPr>
                  <w:r>
                    <w:rPr>
                      <w:rFonts w:ascii="Arial" w:hAnsi="Arial"/>
                      <w:sz w:val="18"/>
                    </w:rPr>
                    <w:t xml:space="preserve"> 1 liter. </w:t>
                  </w:r>
                </w:p>
                <w:p w:rsidR="00933132" w:rsidRDefault="00933132">
                  <w:pPr>
                    <w:ind w:right="-720"/>
                    <w:rPr>
                      <w:rFonts w:ascii="Arial" w:hAnsi="Arial"/>
                      <w:sz w:val="18"/>
                    </w:rPr>
                  </w:pPr>
                  <w:r>
                    <w:rPr>
                      <w:rFonts w:ascii="Arial" w:hAnsi="Arial"/>
                      <w:b/>
                      <w:sz w:val="18"/>
                    </w:rPr>
                    <w:t>Preparation</w:t>
                  </w:r>
                  <w:r>
                    <w:rPr>
                      <w:rFonts w:ascii="Arial" w:hAnsi="Arial"/>
                      <w:sz w:val="18"/>
                    </w:rPr>
                    <w:t>:  Dissolve one pouch of</w:t>
                  </w:r>
                </w:p>
                <w:p w:rsidR="00933132" w:rsidRDefault="00933132">
                  <w:pPr>
                    <w:ind w:right="-720"/>
                    <w:rPr>
                      <w:rFonts w:ascii="Arial" w:hAnsi="Arial"/>
                      <w:sz w:val="18"/>
                    </w:rPr>
                  </w:pPr>
                  <w:r>
                    <w:rPr>
                      <w:rFonts w:ascii="Arial" w:hAnsi="Arial"/>
                      <w:sz w:val="18"/>
                    </w:rPr>
                    <w:t>powder in 1 liter of deionized or distilled</w:t>
                  </w:r>
                </w:p>
                <w:p w:rsidR="00933132" w:rsidRDefault="00933132">
                  <w:pPr>
                    <w:ind w:right="-720"/>
                    <w:rPr>
                      <w:rFonts w:ascii="Arial" w:hAnsi="Arial"/>
                      <w:sz w:val="18"/>
                    </w:rPr>
                  </w:pPr>
                  <w:r>
                    <w:rPr>
                      <w:rFonts w:ascii="Arial" w:hAnsi="Arial"/>
                      <w:sz w:val="18"/>
                    </w:rPr>
                    <w:t>water, cover and store refrigerated at 2-10</w:t>
                  </w:r>
                  <w:r>
                    <w:rPr>
                      <w:rFonts w:ascii="Arial" w:hAnsi="Arial"/>
                      <w:sz w:val="18"/>
                    </w:rPr>
                    <w:sym w:font="Symbol" w:char="F0B0"/>
                  </w:r>
                  <w:r>
                    <w:rPr>
                      <w:rFonts w:ascii="Arial" w:hAnsi="Arial"/>
                      <w:sz w:val="18"/>
                    </w:rPr>
                    <w:t xml:space="preserve"> C</w:t>
                  </w:r>
                </w:p>
                <w:p w:rsidR="00933132" w:rsidRDefault="00933132">
                  <w:pPr>
                    <w:ind w:right="-720"/>
                    <w:rPr>
                      <w:rFonts w:ascii="Arial" w:hAnsi="Arial"/>
                      <w:sz w:val="18"/>
                    </w:rPr>
                  </w:pPr>
                  <w:r>
                    <w:rPr>
                      <w:rFonts w:ascii="Arial" w:hAnsi="Arial"/>
                      <w:sz w:val="18"/>
                    </w:rPr>
                    <w:t>for up to 4 weeks or until signs of</w:t>
                  </w:r>
                </w:p>
                <w:p w:rsidR="00933132" w:rsidRDefault="00933132">
                  <w:pPr>
                    <w:ind w:right="-720"/>
                    <w:rPr>
                      <w:rFonts w:ascii="Arial" w:hAnsi="Arial"/>
                      <w:sz w:val="18"/>
                    </w:rPr>
                  </w:pPr>
                  <w:proofErr w:type="gramStart"/>
                  <w:r>
                    <w:rPr>
                      <w:rFonts w:ascii="Arial" w:hAnsi="Arial"/>
                      <w:sz w:val="18"/>
                    </w:rPr>
                    <w:t>contamination</w:t>
                  </w:r>
                  <w:proofErr w:type="gramEnd"/>
                  <w:r>
                    <w:rPr>
                      <w:rFonts w:ascii="Arial" w:hAnsi="Arial"/>
                      <w:sz w:val="18"/>
                    </w:rPr>
                    <w:t xml:space="preserve"> or other visible changes occur.</w:t>
                  </w:r>
                </w:p>
                <w:p w:rsidR="00933132" w:rsidRDefault="00933132">
                  <w:pPr>
                    <w:tabs>
                      <w:tab w:val="num" w:pos="1080"/>
                    </w:tabs>
                    <w:ind w:right="-720"/>
                    <w:rPr>
                      <w:rFonts w:ascii="Arial" w:hAnsi="Arial"/>
                      <w:sz w:val="18"/>
                    </w:rPr>
                  </w:pPr>
                  <w:r>
                    <w:rPr>
                      <w:rFonts w:ascii="Arial" w:hAnsi="Arial"/>
                      <w:b/>
                      <w:sz w:val="18"/>
                    </w:rPr>
                    <w:t>Semi</w:t>
                  </w:r>
                  <w:r>
                    <w:rPr>
                      <w:rFonts w:ascii="Arial" w:hAnsi="Arial"/>
                      <w:sz w:val="18"/>
                    </w:rPr>
                    <w:t>-</w:t>
                  </w:r>
                  <w:r>
                    <w:rPr>
                      <w:rFonts w:ascii="Arial" w:hAnsi="Arial"/>
                      <w:b/>
                      <w:sz w:val="18"/>
                    </w:rPr>
                    <w:t>Permanent Mounting Medium</w:t>
                  </w:r>
                  <w:r>
                    <w:rPr>
                      <w:rFonts w:ascii="Arial" w:hAnsi="Arial"/>
                      <w:sz w:val="18"/>
                    </w:rPr>
                    <w:t>.</w:t>
                  </w:r>
                </w:p>
                <w:p w:rsidR="00933132" w:rsidRDefault="00933132">
                  <w:pPr>
                    <w:tabs>
                      <w:tab w:val="num" w:pos="1080"/>
                    </w:tabs>
                    <w:ind w:right="-720"/>
                    <w:rPr>
                      <w:rFonts w:ascii="Arial" w:hAnsi="Arial"/>
                      <w:sz w:val="18"/>
                    </w:rPr>
                  </w:pPr>
                  <w:r>
                    <w:rPr>
                      <w:rFonts w:ascii="Arial" w:hAnsi="Arial"/>
                      <w:sz w:val="18"/>
                    </w:rPr>
                    <w:t>Ready-to use dropper vial containing 5.0 ml</w:t>
                  </w:r>
                </w:p>
                <w:p w:rsidR="00933132" w:rsidRDefault="00933132">
                  <w:pPr>
                    <w:tabs>
                      <w:tab w:val="num" w:pos="1080"/>
                    </w:tabs>
                    <w:ind w:right="-720"/>
                    <w:rPr>
                      <w:rFonts w:ascii="Arial" w:hAnsi="Arial"/>
                      <w:sz w:val="18"/>
                    </w:rPr>
                  </w:pPr>
                  <w:r>
                    <w:rPr>
                      <w:rFonts w:ascii="Arial" w:hAnsi="Arial"/>
                      <w:sz w:val="18"/>
                    </w:rPr>
                    <w:t xml:space="preserve">glycerol-based mounting medium, </w:t>
                  </w:r>
                </w:p>
                <w:p w:rsidR="00933132" w:rsidRDefault="00933132">
                  <w:pPr>
                    <w:tabs>
                      <w:tab w:val="num" w:pos="1080"/>
                    </w:tabs>
                    <w:ind w:right="-720"/>
                    <w:rPr>
                      <w:rFonts w:ascii="Arial" w:hAnsi="Arial"/>
                      <w:sz w:val="18"/>
                    </w:rPr>
                  </w:pPr>
                  <w:proofErr w:type="gramStart"/>
                  <w:r>
                    <w:rPr>
                      <w:rFonts w:ascii="Arial" w:hAnsi="Arial"/>
                      <w:sz w:val="18"/>
                    </w:rPr>
                    <w:t>pH</w:t>
                  </w:r>
                  <w:proofErr w:type="gramEnd"/>
                  <w:r>
                    <w:rPr>
                      <w:rFonts w:ascii="Arial" w:hAnsi="Arial"/>
                      <w:sz w:val="18"/>
                    </w:rPr>
                    <w:t xml:space="preserve"> 9.1 </w:t>
                  </w:r>
                  <w:r>
                    <w:rPr>
                      <w:rFonts w:ascii="Arial" w:hAnsi="Arial"/>
                      <w:sz w:val="18"/>
                      <w:u w:val="single"/>
                    </w:rPr>
                    <w:t>+</w:t>
                  </w:r>
                  <w:r>
                    <w:rPr>
                      <w:rFonts w:ascii="Arial" w:hAnsi="Arial"/>
                      <w:sz w:val="18"/>
                    </w:rPr>
                    <w:t xml:space="preserve"> 0.2.</w:t>
                  </w:r>
                </w:p>
                <w:p w:rsidR="00933132" w:rsidRDefault="00933132">
                  <w:pPr>
                    <w:tabs>
                      <w:tab w:val="left" w:pos="3382"/>
                    </w:tabs>
                    <w:rPr>
                      <w:rFonts w:ascii="Arial" w:hAnsi="Arial"/>
                      <w:sz w:val="18"/>
                    </w:rPr>
                  </w:pPr>
                </w:p>
              </w:tc>
              <w:tc>
                <w:tcPr>
                  <w:tcW w:w="2160" w:type="dxa"/>
                </w:tcPr>
                <w:p w:rsidR="00933132" w:rsidRDefault="00933132">
                  <w:pPr>
                    <w:tabs>
                      <w:tab w:val="num" w:pos="1080"/>
                    </w:tabs>
                    <w:ind w:right="-720"/>
                    <w:rPr>
                      <w:rFonts w:ascii="Arial" w:hAnsi="Arial"/>
                      <w:sz w:val="18"/>
                    </w:rPr>
                  </w:pPr>
                  <w:r>
                    <w:rPr>
                      <w:rFonts w:ascii="Arial" w:hAnsi="Arial"/>
                      <w:sz w:val="18"/>
                    </w:rPr>
                    <w:lastRenderedPageBreak/>
                    <w:t>Pasteur pipettes</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12 X 75 test tubes</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Deionized or distilled</w:t>
                  </w:r>
                </w:p>
                <w:p w:rsidR="00933132" w:rsidRDefault="00933132">
                  <w:pPr>
                    <w:tabs>
                      <w:tab w:val="num" w:pos="1080"/>
                    </w:tabs>
                    <w:ind w:right="-720"/>
                    <w:rPr>
                      <w:rFonts w:ascii="Arial" w:hAnsi="Arial"/>
                      <w:sz w:val="18"/>
                    </w:rPr>
                  </w:pPr>
                  <w:r>
                    <w:rPr>
                      <w:rFonts w:ascii="Arial" w:hAnsi="Arial"/>
                      <w:sz w:val="18"/>
                    </w:rPr>
                    <w:t>Water</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1 liter containers for PBS</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Bibulous paper or paper</w:t>
                  </w:r>
                </w:p>
                <w:p w:rsidR="00933132" w:rsidRDefault="00933132">
                  <w:pPr>
                    <w:tabs>
                      <w:tab w:val="num" w:pos="1080"/>
                    </w:tabs>
                    <w:ind w:right="-720"/>
                    <w:rPr>
                      <w:rFonts w:ascii="Arial" w:hAnsi="Arial"/>
                      <w:sz w:val="18"/>
                    </w:rPr>
                  </w:pPr>
                  <w:r>
                    <w:rPr>
                      <w:rFonts w:ascii="Arial" w:hAnsi="Arial"/>
                      <w:sz w:val="18"/>
                    </w:rPr>
                    <w:t>Towels</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Volumetric Pipettes</w:t>
                  </w:r>
                </w:p>
                <w:p w:rsidR="00933132" w:rsidRDefault="00933132">
                  <w:pPr>
                    <w:tabs>
                      <w:tab w:val="num" w:pos="1080"/>
                    </w:tabs>
                    <w:ind w:right="-720"/>
                    <w:rPr>
                      <w:rFonts w:ascii="Arial" w:hAnsi="Arial"/>
                      <w:sz w:val="18"/>
                    </w:rPr>
                  </w:pPr>
                  <w:r>
                    <w:rPr>
                      <w:rFonts w:ascii="Arial" w:hAnsi="Arial"/>
                      <w:sz w:val="18"/>
                    </w:rPr>
                    <w:t>Incubator tray</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Slide washing chambers</w:t>
                  </w:r>
                </w:p>
                <w:p w:rsidR="00933132" w:rsidRDefault="00933132">
                  <w:pPr>
                    <w:tabs>
                      <w:tab w:val="num" w:pos="1080"/>
                    </w:tabs>
                    <w:ind w:right="-720"/>
                    <w:rPr>
                      <w:rFonts w:ascii="Arial" w:hAnsi="Arial"/>
                      <w:sz w:val="18"/>
                    </w:rPr>
                  </w:pPr>
                  <w:r>
                    <w:rPr>
                      <w:rFonts w:ascii="Arial" w:hAnsi="Arial"/>
                      <w:sz w:val="18"/>
                    </w:rPr>
                    <w:t>Timer</w:t>
                  </w:r>
                </w:p>
                <w:p w:rsidR="00933132" w:rsidRDefault="00933132">
                  <w:pPr>
                    <w:tabs>
                      <w:tab w:val="num" w:pos="1080"/>
                    </w:tabs>
                    <w:ind w:right="-720"/>
                    <w:rPr>
                      <w:rFonts w:ascii="Arial" w:hAnsi="Arial"/>
                      <w:sz w:val="18"/>
                    </w:rPr>
                  </w:pPr>
                </w:p>
                <w:p w:rsidR="00933132" w:rsidRDefault="00933132">
                  <w:pPr>
                    <w:tabs>
                      <w:tab w:val="num" w:pos="1080"/>
                    </w:tabs>
                    <w:ind w:right="-720"/>
                    <w:rPr>
                      <w:rFonts w:ascii="Arial" w:hAnsi="Arial"/>
                      <w:sz w:val="18"/>
                    </w:rPr>
                  </w:pPr>
                  <w:r>
                    <w:rPr>
                      <w:rFonts w:ascii="Arial" w:hAnsi="Arial"/>
                      <w:sz w:val="18"/>
                    </w:rPr>
                    <w:t>Squeeze bottle of PBS</w:t>
                  </w:r>
                </w:p>
                <w:p w:rsidR="00933132" w:rsidRDefault="00933132">
                  <w:pPr>
                    <w:tabs>
                      <w:tab w:val="num" w:pos="1080"/>
                    </w:tabs>
                    <w:ind w:right="-720"/>
                    <w:rPr>
                      <w:rFonts w:ascii="Arial" w:hAnsi="Arial"/>
                      <w:sz w:val="18"/>
                    </w:rPr>
                  </w:pPr>
                  <w:r>
                    <w:rPr>
                      <w:rFonts w:ascii="Arial" w:hAnsi="Arial"/>
                      <w:bCs/>
                      <w:sz w:val="18"/>
                    </w:rPr>
                    <w:t>Coverslips</w:t>
                  </w:r>
                  <w:r>
                    <w:rPr>
                      <w:rFonts w:ascii="Arial" w:hAnsi="Arial"/>
                      <w:sz w:val="18"/>
                    </w:rPr>
                    <w:t xml:space="preserve">.( 24 X 60 mm) </w:t>
                  </w:r>
                </w:p>
                <w:p w:rsidR="00933132" w:rsidRDefault="00933132">
                  <w:pPr>
                    <w:ind w:left="720" w:right="-720"/>
                    <w:rPr>
                      <w:rFonts w:ascii="Arial" w:hAnsi="Arial"/>
                      <w:sz w:val="18"/>
                    </w:rPr>
                  </w:pPr>
                </w:p>
                <w:p w:rsidR="00933132" w:rsidRDefault="00933132">
                  <w:pPr>
                    <w:jc w:val="left"/>
                    <w:rPr>
                      <w:rFonts w:ascii="Arial" w:hAnsi="Arial"/>
                      <w:sz w:val="18"/>
                    </w:rPr>
                  </w:pPr>
                </w:p>
              </w:tc>
              <w:tc>
                <w:tcPr>
                  <w:tcW w:w="2944" w:type="dxa"/>
                </w:tcPr>
                <w:p w:rsidR="00933132" w:rsidRDefault="00933132">
                  <w:pPr>
                    <w:tabs>
                      <w:tab w:val="left" w:pos="3382"/>
                    </w:tabs>
                    <w:rPr>
                      <w:rFonts w:ascii="Arial" w:hAnsi="Arial"/>
                      <w:sz w:val="18"/>
                    </w:rPr>
                  </w:pPr>
                  <w:r>
                    <w:rPr>
                      <w:rFonts w:ascii="Arial" w:hAnsi="Arial"/>
                      <w:sz w:val="18"/>
                    </w:rPr>
                    <w:t>Fluorescent microscope equipped with 495 nm exciter filter and 515 nm barrier filter</w:t>
                  </w:r>
                </w:p>
              </w:tc>
            </w:tr>
          </w:tbl>
          <w:p w:rsidR="00933132" w:rsidRDefault="00933132">
            <w:pPr>
              <w:tabs>
                <w:tab w:val="left" w:pos="3382"/>
              </w:tabs>
              <w:rPr>
                <w:rFonts w:ascii="Arial" w:hAnsi="Arial"/>
                <w:sz w:val="20"/>
              </w:rPr>
            </w:pPr>
          </w:p>
        </w:tc>
      </w:tr>
      <w:tr w:rsidR="00933132" w:rsidTr="00342D27">
        <w:trPr>
          <w:trHeight w:val="3050"/>
        </w:trPr>
        <w:tc>
          <w:tcPr>
            <w:tcW w:w="1797" w:type="dxa"/>
            <w:tcBorders>
              <w:top w:val="nil"/>
              <w:left w:val="nil"/>
              <w:bottom w:val="nil"/>
              <w:right w:val="nil"/>
            </w:tcBorders>
          </w:tcPr>
          <w:p w:rsidR="00933132" w:rsidRDefault="00933132">
            <w:pPr>
              <w:pStyle w:val="Custom2"/>
            </w:pPr>
          </w:p>
          <w:p w:rsidR="00933132" w:rsidRDefault="00933132">
            <w:pPr>
              <w:pStyle w:val="Custom2"/>
              <w:rPr>
                <w:rFonts w:cs="Times New Roman"/>
                <w:bCs w:val="0"/>
              </w:rPr>
            </w:pPr>
            <w:r>
              <w:rPr>
                <w:rFonts w:cs="Times New Roman"/>
                <w:bCs w:val="0"/>
              </w:rPr>
              <w:t>Sample</w:t>
            </w: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Default="00342D27">
            <w:pPr>
              <w:pStyle w:val="Custom2"/>
              <w:rPr>
                <w:rFonts w:cs="Times New Roman"/>
                <w:bCs w:val="0"/>
              </w:rPr>
            </w:pPr>
          </w:p>
          <w:p w:rsidR="00342D27" w:rsidRPr="00D26C20" w:rsidRDefault="00342D27" w:rsidP="00342D27">
            <w:pPr>
              <w:rPr>
                <w:rFonts w:ascii="Arial" w:hAnsi="Arial"/>
                <w:b/>
                <w:color w:val="0000FF"/>
                <w:sz w:val="20"/>
              </w:rPr>
            </w:pPr>
            <w:r>
              <w:rPr>
                <w:rFonts w:ascii="Arial" w:hAnsi="Arial"/>
                <w:b/>
                <w:color w:val="0000FF"/>
                <w:sz w:val="20"/>
              </w:rPr>
              <w:t>Quality Control</w:t>
            </w:r>
          </w:p>
          <w:p w:rsidR="00342D27" w:rsidRDefault="00342D27">
            <w:pPr>
              <w:pStyle w:val="Custom2"/>
              <w:rPr>
                <w:rFonts w:cs="Times New Roman"/>
                <w:bCs w:val="0"/>
              </w:rPr>
            </w:pPr>
          </w:p>
        </w:tc>
        <w:tc>
          <w:tcPr>
            <w:tcW w:w="9365" w:type="dxa"/>
            <w:gridSpan w:val="6"/>
            <w:tcBorders>
              <w:top w:val="single" w:sz="4" w:space="0" w:color="auto"/>
              <w:left w:val="nil"/>
              <w:bottom w:val="single" w:sz="4" w:space="0" w:color="auto"/>
              <w:right w:val="nil"/>
            </w:tcBorders>
          </w:tcPr>
          <w:p w:rsidR="00582F1F" w:rsidRDefault="00582F1F" w:rsidP="00582F1F">
            <w:pPr>
              <w:tabs>
                <w:tab w:val="left" w:pos="90"/>
              </w:tabs>
              <w:ind w:left="450" w:right="-720"/>
              <w:rPr>
                <w:rFonts w:ascii="Arial" w:hAnsi="Arial"/>
                <w:sz w:val="20"/>
              </w:rPr>
            </w:pPr>
          </w:p>
          <w:p w:rsidR="00933132" w:rsidRDefault="00582F1F" w:rsidP="00582F1F">
            <w:pPr>
              <w:tabs>
                <w:tab w:val="left" w:pos="90"/>
              </w:tabs>
              <w:ind w:right="-720"/>
              <w:rPr>
                <w:rFonts w:ascii="Arial" w:hAnsi="Arial"/>
                <w:sz w:val="20"/>
              </w:rPr>
            </w:pPr>
            <w:r>
              <w:rPr>
                <w:rFonts w:ascii="Arial" w:hAnsi="Arial"/>
                <w:sz w:val="20"/>
              </w:rPr>
              <w:t xml:space="preserve">  </w:t>
            </w:r>
            <w:r w:rsidR="00933132">
              <w:rPr>
                <w:rFonts w:ascii="Arial" w:hAnsi="Arial"/>
                <w:sz w:val="20"/>
              </w:rPr>
              <w:t>Serum, collected by aseptic techniques into a red top Vacutainer or other suitable tube</w:t>
            </w:r>
          </w:p>
          <w:p w:rsidR="00933132" w:rsidRDefault="00933132">
            <w:pPr>
              <w:tabs>
                <w:tab w:val="left" w:pos="90"/>
              </w:tabs>
              <w:ind w:left="90" w:right="-720"/>
              <w:rPr>
                <w:rFonts w:ascii="Arial" w:hAnsi="Arial"/>
                <w:sz w:val="20"/>
              </w:rPr>
            </w:pPr>
            <w:proofErr w:type="gramStart"/>
            <w:r>
              <w:rPr>
                <w:rFonts w:ascii="Arial" w:hAnsi="Arial"/>
                <w:sz w:val="20"/>
              </w:rPr>
              <w:t>without</w:t>
            </w:r>
            <w:proofErr w:type="gramEnd"/>
            <w:r>
              <w:rPr>
                <w:rFonts w:ascii="Arial" w:hAnsi="Arial"/>
                <w:sz w:val="20"/>
              </w:rPr>
              <w:t xml:space="preserve"> anticoagulant.  Allow blood to clot at room temperature.  Separate serum from clot as soon as</w:t>
            </w:r>
          </w:p>
          <w:p w:rsidR="00933132" w:rsidRDefault="00933132">
            <w:pPr>
              <w:tabs>
                <w:tab w:val="left" w:pos="90"/>
              </w:tabs>
              <w:ind w:right="-720"/>
              <w:rPr>
                <w:rFonts w:ascii="Arial" w:hAnsi="Arial"/>
                <w:sz w:val="20"/>
              </w:rPr>
            </w:pPr>
            <w:r>
              <w:rPr>
                <w:rFonts w:ascii="Arial" w:hAnsi="Arial"/>
                <w:sz w:val="20"/>
              </w:rPr>
              <w:t xml:space="preserve">  </w:t>
            </w:r>
            <w:proofErr w:type="gramStart"/>
            <w:r>
              <w:rPr>
                <w:rFonts w:ascii="Arial" w:hAnsi="Arial"/>
                <w:sz w:val="20"/>
              </w:rPr>
              <w:t>possible</w:t>
            </w:r>
            <w:proofErr w:type="gramEnd"/>
            <w:r>
              <w:rPr>
                <w:rFonts w:ascii="Arial" w:hAnsi="Arial"/>
                <w:sz w:val="20"/>
              </w:rPr>
              <w:t xml:space="preserve"> to minimize hemolysis.</w:t>
            </w:r>
          </w:p>
          <w:p w:rsidR="00933132" w:rsidRDefault="00933132">
            <w:pPr>
              <w:tabs>
                <w:tab w:val="left" w:pos="90"/>
              </w:tabs>
              <w:ind w:right="-720"/>
              <w:rPr>
                <w:rFonts w:ascii="Arial" w:hAnsi="Arial"/>
                <w:sz w:val="20"/>
              </w:rPr>
            </w:pPr>
          </w:p>
          <w:p w:rsidR="00933132" w:rsidRDefault="00933132">
            <w:pPr>
              <w:tabs>
                <w:tab w:val="left" w:pos="90"/>
              </w:tabs>
              <w:ind w:left="90" w:right="-720"/>
              <w:rPr>
                <w:rFonts w:ascii="Arial" w:hAnsi="Arial"/>
                <w:sz w:val="20"/>
              </w:rPr>
            </w:pPr>
            <w:r>
              <w:rPr>
                <w:rFonts w:ascii="Arial" w:hAnsi="Arial"/>
                <w:sz w:val="20"/>
              </w:rPr>
              <w:t>Interfering Substances:  Sera exhibiting a high degree of hemolysis, icterus, or microbial growth</w:t>
            </w:r>
          </w:p>
          <w:p w:rsidR="00933132" w:rsidRDefault="00933132">
            <w:pPr>
              <w:tabs>
                <w:tab w:val="left" w:pos="90"/>
              </w:tabs>
              <w:ind w:left="90" w:right="-720"/>
              <w:rPr>
                <w:rFonts w:ascii="Arial" w:hAnsi="Arial"/>
                <w:sz w:val="20"/>
              </w:rPr>
            </w:pPr>
            <w:proofErr w:type="gramStart"/>
            <w:r>
              <w:rPr>
                <w:rFonts w:ascii="Arial" w:hAnsi="Arial"/>
                <w:sz w:val="20"/>
              </w:rPr>
              <w:t>should</w:t>
            </w:r>
            <w:proofErr w:type="gramEnd"/>
            <w:r>
              <w:rPr>
                <w:rFonts w:ascii="Arial" w:hAnsi="Arial"/>
                <w:sz w:val="20"/>
              </w:rPr>
              <w:t xml:space="preserve"> not be used because these conditions may cause aberrant results.  Specimens</w:t>
            </w:r>
          </w:p>
          <w:p w:rsidR="00933132" w:rsidRDefault="00933132">
            <w:pPr>
              <w:tabs>
                <w:tab w:val="left" w:pos="90"/>
              </w:tabs>
              <w:ind w:left="90" w:right="-720"/>
              <w:rPr>
                <w:rFonts w:ascii="Arial" w:hAnsi="Arial"/>
                <w:sz w:val="20"/>
              </w:rPr>
            </w:pPr>
            <w:proofErr w:type="gramStart"/>
            <w:r>
              <w:rPr>
                <w:rFonts w:ascii="Arial" w:hAnsi="Arial"/>
                <w:sz w:val="20"/>
              </w:rPr>
              <w:t>containing</w:t>
            </w:r>
            <w:proofErr w:type="gramEnd"/>
            <w:r>
              <w:rPr>
                <w:rFonts w:ascii="Arial" w:hAnsi="Arial"/>
                <w:sz w:val="20"/>
              </w:rPr>
              <w:t xml:space="preserve"> visible particulate matter should be clarified by centrifugation before testing.</w:t>
            </w:r>
          </w:p>
          <w:p w:rsidR="00933132" w:rsidRDefault="00933132">
            <w:pPr>
              <w:tabs>
                <w:tab w:val="left" w:pos="90"/>
              </w:tabs>
              <w:ind w:left="90" w:right="-720"/>
              <w:rPr>
                <w:rFonts w:ascii="Arial" w:hAnsi="Arial"/>
                <w:sz w:val="20"/>
              </w:rPr>
            </w:pPr>
          </w:p>
          <w:p w:rsidR="00933132" w:rsidRDefault="00933132">
            <w:pPr>
              <w:tabs>
                <w:tab w:val="left" w:pos="90"/>
              </w:tabs>
              <w:ind w:left="90" w:right="-720"/>
              <w:rPr>
                <w:rFonts w:ascii="Arial" w:hAnsi="Arial"/>
                <w:sz w:val="20"/>
              </w:rPr>
            </w:pPr>
            <w:r>
              <w:rPr>
                <w:rFonts w:ascii="Arial" w:hAnsi="Arial"/>
                <w:sz w:val="20"/>
              </w:rPr>
              <w:t>Storage:  Sera may be stored at 2-10</w:t>
            </w:r>
            <w:r>
              <w:rPr>
                <w:rFonts w:ascii="Arial" w:hAnsi="Arial"/>
                <w:sz w:val="20"/>
              </w:rPr>
              <w:sym w:font="Symbol" w:char="F0B0"/>
            </w:r>
            <w:r>
              <w:rPr>
                <w:rFonts w:ascii="Arial" w:hAnsi="Arial"/>
                <w:sz w:val="20"/>
              </w:rPr>
              <w:t xml:space="preserve"> C up to 1 week.  If testing is further delayed, sera should</w:t>
            </w:r>
          </w:p>
          <w:p w:rsidR="00933132" w:rsidRDefault="00933132">
            <w:pPr>
              <w:tabs>
                <w:tab w:val="left" w:pos="90"/>
              </w:tabs>
              <w:ind w:right="-720"/>
              <w:rPr>
                <w:rFonts w:ascii="Arial" w:hAnsi="Arial"/>
                <w:sz w:val="20"/>
              </w:rPr>
            </w:pPr>
            <w:r>
              <w:rPr>
                <w:rFonts w:ascii="Arial" w:hAnsi="Arial"/>
                <w:sz w:val="20"/>
              </w:rPr>
              <w:t xml:space="preserve">  </w:t>
            </w:r>
            <w:proofErr w:type="gramStart"/>
            <w:r>
              <w:rPr>
                <w:rFonts w:ascii="Arial" w:hAnsi="Arial"/>
                <w:sz w:val="20"/>
              </w:rPr>
              <w:t>be</w:t>
            </w:r>
            <w:proofErr w:type="gramEnd"/>
            <w:r>
              <w:rPr>
                <w:rFonts w:ascii="Arial" w:hAnsi="Arial"/>
                <w:sz w:val="20"/>
              </w:rPr>
              <w:t xml:space="preserve"> frozen at -20</w:t>
            </w:r>
            <w:r>
              <w:rPr>
                <w:rFonts w:ascii="Arial" w:hAnsi="Arial"/>
                <w:sz w:val="20"/>
              </w:rPr>
              <w:sym w:font="Symbol" w:char="F0B0"/>
            </w:r>
            <w:r>
              <w:rPr>
                <w:rFonts w:ascii="Arial" w:hAnsi="Arial"/>
                <w:sz w:val="20"/>
              </w:rPr>
              <w:t xml:space="preserve"> C or lower.  Serum should not be stored in a self-defrosting refrigerator or freezer.</w:t>
            </w:r>
          </w:p>
          <w:p w:rsidR="00342D27" w:rsidRDefault="00342D27">
            <w:pPr>
              <w:tabs>
                <w:tab w:val="left" w:pos="90"/>
              </w:tabs>
              <w:ind w:right="-720"/>
              <w:rPr>
                <w:rFonts w:ascii="Arial" w:hAnsi="Arial"/>
                <w:sz w:val="20"/>
              </w:rPr>
            </w:pPr>
          </w:p>
          <w:p w:rsidR="00342D27" w:rsidRDefault="00342D27">
            <w:pPr>
              <w:tabs>
                <w:tab w:val="left" w:pos="90"/>
              </w:tabs>
              <w:ind w:right="-720"/>
              <w:rPr>
                <w:rFonts w:ascii="Arial" w:hAnsi="Arial"/>
                <w:sz w:val="20"/>
              </w:rPr>
            </w:pPr>
          </w:p>
          <w:p w:rsidR="00342D27" w:rsidRDefault="00342D27" w:rsidP="00342D27">
            <w:pPr>
              <w:ind w:right="-720"/>
              <w:rPr>
                <w:rFonts w:ascii="Arial" w:hAnsi="Arial"/>
                <w:sz w:val="20"/>
              </w:rPr>
            </w:pPr>
            <w:r>
              <w:rPr>
                <w:rFonts w:ascii="Arial" w:hAnsi="Arial"/>
                <w:sz w:val="20"/>
              </w:rPr>
              <w:t>Positive, negative and PBS controls should be run on the wells provided for them on each slide.</w:t>
            </w:r>
          </w:p>
          <w:p w:rsidR="00342D27" w:rsidRDefault="00342D27" w:rsidP="00342D27">
            <w:pPr>
              <w:ind w:right="-720"/>
              <w:rPr>
                <w:rFonts w:ascii="Arial" w:hAnsi="Arial"/>
                <w:sz w:val="20"/>
              </w:rPr>
            </w:pPr>
            <w:r>
              <w:rPr>
                <w:rFonts w:ascii="Arial" w:hAnsi="Arial"/>
                <w:sz w:val="20"/>
              </w:rPr>
              <w:t>If the controls do not appear as described, the test should be repeated and further investigated for</w:t>
            </w:r>
          </w:p>
          <w:p w:rsidR="00342D27" w:rsidRDefault="00342D27" w:rsidP="00342D27">
            <w:pPr>
              <w:ind w:right="-720"/>
              <w:rPr>
                <w:rFonts w:ascii="Arial" w:hAnsi="Arial"/>
                <w:sz w:val="20"/>
              </w:rPr>
            </w:pPr>
            <w:proofErr w:type="gramStart"/>
            <w:r>
              <w:rPr>
                <w:rFonts w:ascii="Arial" w:hAnsi="Arial"/>
                <w:sz w:val="20"/>
              </w:rPr>
              <w:t>corrective</w:t>
            </w:r>
            <w:proofErr w:type="gramEnd"/>
            <w:r>
              <w:rPr>
                <w:rFonts w:ascii="Arial" w:hAnsi="Arial"/>
                <w:sz w:val="20"/>
              </w:rPr>
              <w:t xml:space="preserve"> action/problem resolution.  Notify the Medical director of test system failure.  Notify</w:t>
            </w:r>
          </w:p>
          <w:p w:rsidR="00342D27" w:rsidRDefault="00342D27" w:rsidP="00342D27">
            <w:pPr>
              <w:ind w:right="-720"/>
              <w:rPr>
                <w:rFonts w:ascii="Arial" w:hAnsi="Arial"/>
                <w:sz w:val="20"/>
              </w:rPr>
            </w:pPr>
            <w:proofErr w:type="gramStart"/>
            <w:r>
              <w:rPr>
                <w:rFonts w:ascii="Arial" w:hAnsi="Arial"/>
                <w:sz w:val="20"/>
              </w:rPr>
              <w:t>the</w:t>
            </w:r>
            <w:proofErr w:type="gramEnd"/>
            <w:r>
              <w:rPr>
                <w:rFonts w:ascii="Arial" w:hAnsi="Arial"/>
                <w:sz w:val="20"/>
              </w:rPr>
              <w:t xml:space="preserve"> ordering physician if prolonged delays in test reporting are likely.  Document observations</w:t>
            </w:r>
          </w:p>
          <w:p w:rsidR="00342D27" w:rsidRDefault="00342D27" w:rsidP="00342D27">
            <w:pPr>
              <w:tabs>
                <w:tab w:val="left" w:pos="90"/>
              </w:tabs>
              <w:ind w:right="-720"/>
              <w:rPr>
                <w:rFonts w:ascii="Arial" w:hAnsi="Arial"/>
                <w:sz w:val="20"/>
              </w:rPr>
            </w:pPr>
            <w:r>
              <w:rPr>
                <w:rFonts w:ascii="Arial" w:hAnsi="Arial"/>
                <w:sz w:val="20"/>
              </w:rPr>
              <w:t>and corrective</w:t>
            </w:r>
          </w:p>
          <w:p w:rsidR="00342D27" w:rsidRDefault="00342D27" w:rsidP="00342D27">
            <w:pPr>
              <w:tabs>
                <w:tab w:val="left" w:pos="90"/>
              </w:tabs>
              <w:ind w:right="-720"/>
              <w:rPr>
                <w:rFonts w:ascii="Arial" w:hAnsi="Arial"/>
                <w:sz w:val="20"/>
              </w:rPr>
            </w:pPr>
          </w:p>
          <w:p w:rsidR="00342D27" w:rsidRDefault="00342D27" w:rsidP="00342D27">
            <w:pPr>
              <w:numPr>
                <w:ilvl w:val="0"/>
                <w:numId w:val="32"/>
              </w:numPr>
              <w:ind w:right="-720"/>
              <w:rPr>
                <w:rFonts w:ascii="Arial" w:hAnsi="Arial"/>
                <w:sz w:val="20"/>
              </w:rPr>
            </w:pPr>
            <w:r>
              <w:rPr>
                <w:rFonts w:ascii="Arial" w:hAnsi="Arial"/>
                <w:sz w:val="20"/>
              </w:rPr>
              <w:t>Positive Control :  Should show bright apple-green fluorescence in the nuclei of the cells,</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with</w:t>
            </w:r>
            <w:proofErr w:type="gramEnd"/>
            <w:r>
              <w:rPr>
                <w:rFonts w:ascii="Arial" w:hAnsi="Arial"/>
                <w:sz w:val="20"/>
              </w:rPr>
              <w:t xml:space="preserve"> a clearly discernable pattern characteristic of the control that was used.</w:t>
            </w:r>
          </w:p>
          <w:p w:rsidR="00342D27" w:rsidRDefault="00342D27" w:rsidP="00342D27">
            <w:pPr>
              <w:numPr>
                <w:ilvl w:val="0"/>
                <w:numId w:val="32"/>
              </w:numPr>
              <w:ind w:right="-720"/>
              <w:rPr>
                <w:rFonts w:ascii="Arial" w:hAnsi="Arial"/>
                <w:sz w:val="20"/>
              </w:rPr>
            </w:pPr>
            <w:r>
              <w:rPr>
                <w:rFonts w:ascii="Arial" w:hAnsi="Arial"/>
                <w:sz w:val="20"/>
              </w:rPr>
              <w:t>Negative Control:  Although the negative control may demonstrate weak fluorescence of the</w:t>
            </w:r>
          </w:p>
          <w:p w:rsidR="00342D27" w:rsidRDefault="00342D27" w:rsidP="00342D27">
            <w:pPr>
              <w:ind w:left="90" w:right="-720"/>
              <w:rPr>
                <w:rFonts w:ascii="Arial" w:hAnsi="Arial"/>
                <w:sz w:val="20"/>
              </w:rPr>
            </w:pPr>
            <w:r>
              <w:rPr>
                <w:rFonts w:ascii="Arial" w:hAnsi="Arial"/>
                <w:sz w:val="20"/>
              </w:rPr>
              <w:t xml:space="preserve">      cytoplasm with brighter staining of the </w:t>
            </w:r>
            <w:proofErr w:type="spellStart"/>
            <w:r>
              <w:rPr>
                <w:rFonts w:ascii="Arial" w:hAnsi="Arial"/>
                <w:sz w:val="20"/>
              </w:rPr>
              <w:t>nonchromosomal</w:t>
            </w:r>
            <w:proofErr w:type="spellEnd"/>
            <w:r>
              <w:rPr>
                <w:rFonts w:ascii="Arial" w:hAnsi="Arial"/>
                <w:sz w:val="20"/>
              </w:rPr>
              <w:t xml:space="preserve"> region of the mitotic cell, it should</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show</w:t>
            </w:r>
            <w:proofErr w:type="gramEnd"/>
            <w:r>
              <w:rPr>
                <w:rFonts w:ascii="Arial" w:hAnsi="Arial"/>
                <w:sz w:val="20"/>
              </w:rPr>
              <w:t xml:space="preserve"> no discernable pattern of nuclear staining.</w:t>
            </w:r>
          </w:p>
          <w:p w:rsidR="00342D27" w:rsidRDefault="00342D27" w:rsidP="00342D27">
            <w:pPr>
              <w:numPr>
                <w:ilvl w:val="0"/>
                <w:numId w:val="32"/>
              </w:numPr>
              <w:ind w:right="-720"/>
              <w:rPr>
                <w:rFonts w:ascii="Arial" w:hAnsi="Arial"/>
                <w:sz w:val="20"/>
              </w:rPr>
            </w:pPr>
            <w:r>
              <w:rPr>
                <w:rFonts w:ascii="Arial" w:hAnsi="Arial"/>
                <w:sz w:val="20"/>
              </w:rPr>
              <w:t>PBS Control:  Used to observe nonspecific staining by the antibody reagent and should</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not</w:t>
            </w:r>
            <w:proofErr w:type="gramEnd"/>
            <w:r>
              <w:rPr>
                <w:rFonts w:ascii="Arial" w:hAnsi="Arial"/>
                <w:sz w:val="20"/>
              </w:rPr>
              <w:t xml:space="preserve"> exhibit any green fluorescence.</w:t>
            </w:r>
          </w:p>
          <w:p w:rsidR="00342D27" w:rsidRDefault="00342D27" w:rsidP="00342D27">
            <w:pPr>
              <w:numPr>
                <w:ilvl w:val="0"/>
                <w:numId w:val="32"/>
              </w:numPr>
              <w:ind w:right="-720"/>
              <w:rPr>
                <w:rFonts w:ascii="Arial" w:hAnsi="Arial"/>
                <w:sz w:val="20"/>
              </w:rPr>
            </w:pPr>
            <w:r>
              <w:rPr>
                <w:rFonts w:ascii="Arial" w:hAnsi="Arial"/>
                <w:sz w:val="20"/>
              </w:rPr>
              <w:t>Microscope Quality Control:  Refer to Microscope Maintenance Log sheet.  Lamp alignment,</w:t>
            </w:r>
          </w:p>
          <w:p w:rsidR="00342D27" w:rsidRDefault="00342D27" w:rsidP="00342D27">
            <w:pPr>
              <w:ind w:left="90" w:right="-720"/>
              <w:rPr>
                <w:rFonts w:ascii="Arial" w:hAnsi="Arial"/>
                <w:sz w:val="20"/>
              </w:rPr>
            </w:pPr>
            <w:r>
              <w:rPr>
                <w:rFonts w:ascii="Arial" w:hAnsi="Arial"/>
                <w:sz w:val="20"/>
              </w:rPr>
              <w:t xml:space="preserve">      Number of hours of use and ability to detect 1+ fluorescence from </w:t>
            </w:r>
            <w:proofErr w:type="spellStart"/>
            <w:r>
              <w:rPr>
                <w:rFonts w:ascii="Arial" w:hAnsi="Arial"/>
                <w:sz w:val="20"/>
              </w:rPr>
              <w:t>ImmunoConcepts</w:t>
            </w:r>
            <w:proofErr w:type="spellEnd"/>
            <w:r>
              <w:rPr>
                <w:rFonts w:ascii="Arial" w:hAnsi="Arial"/>
                <w:sz w:val="20"/>
              </w:rPr>
              <w:t xml:space="preserve"> FITC</w:t>
            </w:r>
          </w:p>
          <w:p w:rsidR="00342D27" w:rsidRDefault="00342D27" w:rsidP="00342D27">
            <w:pPr>
              <w:ind w:left="90" w:right="-720"/>
              <w:rPr>
                <w:rFonts w:ascii="Arial" w:hAnsi="Arial"/>
                <w:sz w:val="20"/>
              </w:rPr>
            </w:pPr>
            <w:r>
              <w:rPr>
                <w:rFonts w:ascii="Arial" w:hAnsi="Arial"/>
                <w:sz w:val="20"/>
              </w:rPr>
              <w:t xml:space="preserve">      Quality Control slide will be documented each day of use.</w:t>
            </w:r>
          </w:p>
          <w:p w:rsidR="00342D27" w:rsidRDefault="00342D27" w:rsidP="00342D27">
            <w:pPr>
              <w:numPr>
                <w:ilvl w:val="0"/>
                <w:numId w:val="32"/>
              </w:numPr>
              <w:ind w:right="-720"/>
              <w:rPr>
                <w:rFonts w:ascii="Arial" w:hAnsi="Arial"/>
                <w:sz w:val="20"/>
              </w:rPr>
            </w:pPr>
            <w:r>
              <w:rPr>
                <w:rFonts w:ascii="Arial" w:hAnsi="Arial"/>
                <w:sz w:val="20"/>
              </w:rPr>
              <w:t>Lot to Lot ANA Kit QC:  A titratable serum control is included in each kit and is to be used to</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verify</w:t>
            </w:r>
            <w:proofErr w:type="gramEnd"/>
            <w:r>
              <w:rPr>
                <w:rFonts w:ascii="Arial" w:hAnsi="Arial"/>
                <w:sz w:val="20"/>
              </w:rPr>
              <w:t xml:space="preserve"> the reproducibility of this assay.  Treat as an undiluted patient serum.  Expected results</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should</w:t>
            </w:r>
            <w:proofErr w:type="gramEnd"/>
            <w:r>
              <w:rPr>
                <w:rFonts w:ascii="Arial" w:hAnsi="Arial"/>
                <w:sz w:val="20"/>
              </w:rPr>
              <w:t xml:space="preserve"> be within +/- one dilution of the mean titer reported by the kit manufacturer.  Run the</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titratable</w:t>
            </w:r>
            <w:proofErr w:type="gramEnd"/>
            <w:r>
              <w:rPr>
                <w:rFonts w:ascii="Arial" w:hAnsi="Arial"/>
                <w:sz w:val="20"/>
              </w:rPr>
              <w:t xml:space="preserve"> control serum each time a new kit lot number is opened.  Document the result on the</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log</w:t>
            </w:r>
            <w:proofErr w:type="gramEnd"/>
            <w:r>
              <w:rPr>
                <w:rFonts w:ascii="Arial" w:hAnsi="Arial"/>
                <w:sz w:val="20"/>
              </w:rPr>
              <w:t xml:space="preserve"> sheet specified for that purpose.</w:t>
            </w:r>
          </w:p>
          <w:p w:rsidR="00342D27" w:rsidRDefault="00342D27" w:rsidP="00342D27">
            <w:pPr>
              <w:ind w:left="90" w:right="-720"/>
              <w:rPr>
                <w:rFonts w:ascii="Arial" w:hAnsi="Arial"/>
                <w:sz w:val="20"/>
              </w:rPr>
            </w:pPr>
          </w:p>
          <w:p w:rsidR="00342D27" w:rsidRDefault="00342D27" w:rsidP="00342D27">
            <w:pPr>
              <w:ind w:left="90" w:right="-720"/>
              <w:rPr>
                <w:rFonts w:ascii="Arial" w:hAnsi="Arial"/>
                <w:sz w:val="20"/>
              </w:rPr>
            </w:pPr>
          </w:p>
          <w:p w:rsidR="00342D27" w:rsidRPr="00467814" w:rsidRDefault="00342D27" w:rsidP="00467814">
            <w:pPr>
              <w:numPr>
                <w:ilvl w:val="0"/>
                <w:numId w:val="32"/>
              </w:numPr>
              <w:ind w:right="-720"/>
              <w:rPr>
                <w:rFonts w:ascii="Arial" w:hAnsi="Arial"/>
                <w:sz w:val="20"/>
              </w:rPr>
            </w:pPr>
            <w:r w:rsidRPr="00467814">
              <w:rPr>
                <w:rFonts w:ascii="Arial" w:hAnsi="Arial"/>
                <w:sz w:val="20"/>
              </w:rPr>
              <w:lastRenderedPageBreak/>
              <w:t>PBS Control:  Used to observe nonspecific staining by the antibody reagent and should</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not</w:t>
            </w:r>
            <w:proofErr w:type="gramEnd"/>
            <w:r>
              <w:rPr>
                <w:rFonts w:ascii="Arial" w:hAnsi="Arial"/>
                <w:sz w:val="20"/>
              </w:rPr>
              <w:t xml:space="preserve"> exhibit any green fluorescence.</w:t>
            </w:r>
          </w:p>
          <w:p w:rsidR="00342D27" w:rsidRDefault="00342D27" w:rsidP="00342D27">
            <w:pPr>
              <w:numPr>
                <w:ilvl w:val="0"/>
                <w:numId w:val="32"/>
              </w:numPr>
              <w:ind w:right="-720"/>
              <w:rPr>
                <w:rFonts w:ascii="Arial" w:hAnsi="Arial"/>
                <w:sz w:val="20"/>
              </w:rPr>
            </w:pPr>
            <w:r>
              <w:rPr>
                <w:rFonts w:ascii="Arial" w:hAnsi="Arial"/>
                <w:sz w:val="20"/>
              </w:rPr>
              <w:t>Microscope Quality Control:  Refer to Microscope Maintenance Log sheet.  Lamp alignment,</w:t>
            </w:r>
          </w:p>
          <w:p w:rsidR="00342D27" w:rsidRDefault="00342D27" w:rsidP="00342D27">
            <w:pPr>
              <w:ind w:left="90" w:right="-720"/>
              <w:rPr>
                <w:rFonts w:ascii="Arial" w:hAnsi="Arial"/>
                <w:sz w:val="20"/>
              </w:rPr>
            </w:pPr>
            <w:r>
              <w:rPr>
                <w:rFonts w:ascii="Arial" w:hAnsi="Arial"/>
                <w:sz w:val="20"/>
              </w:rPr>
              <w:t xml:space="preserve">      Number of hours of use and ability to detect 1+ fluorescence from </w:t>
            </w:r>
            <w:proofErr w:type="spellStart"/>
            <w:r>
              <w:rPr>
                <w:rFonts w:ascii="Arial" w:hAnsi="Arial"/>
                <w:sz w:val="20"/>
              </w:rPr>
              <w:t>ImmunoConcepts</w:t>
            </w:r>
            <w:proofErr w:type="spellEnd"/>
            <w:r>
              <w:rPr>
                <w:rFonts w:ascii="Arial" w:hAnsi="Arial"/>
                <w:sz w:val="20"/>
              </w:rPr>
              <w:t xml:space="preserve"> FITC</w:t>
            </w:r>
          </w:p>
          <w:p w:rsidR="00342D27" w:rsidRDefault="00342D27" w:rsidP="00342D27">
            <w:pPr>
              <w:ind w:left="90" w:right="-720"/>
              <w:rPr>
                <w:rFonts w:ascii="Arial" w:hAnsi="Arial"/>
                <w:sz w:val="20"/>
              </w:rPr>
            </w:pPr>
            <w:r>
              <w:rPr>
                <w:rFonts w:ascii="Arial" w:hAnsi="Arial"/>
                <w:sz w:val="20"/>
              </w:rPr>
              <w:t xml:space="preserve">      Quality Control slide will be documented each day of use.</w:t>
            </w:r>
          </w:p>
          <w:p w:rsidR="00342D27" w:rsidRDefault="00342D27" w:rsidP="00342D27">
            <w:pPr>
              <w:numPr>
                <w:ilvl w:val="0"/>
                <w:numId w:val="32"/>
              </w:numPr>
              <w:ind w:right="-720"/>
              <w:rPr>
                <w:rFonts w:ascii="Arial" w:hAnsi="Arial"/>
                <w:sz w:val="20"/>
              </w:rPr>
            </w:pPr>
            <w:r>
              <w:rPr>
                <w:rFonts w:ascii="Arial" w:hAnsi="Arial"/>
                <w:sz w:val="20"/>
              </w:rPr>
              <w:t>Lot to Lot ANA Kit QC:  A titratable serum control is included in each kit and is to be used to</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verify</w:t>
            </w:r>
            <w:proofErr w:type="gramEnd"/>
            <w:r>
              <w:rPr>
                <w:rFonts w:ascii="Arial" w:hAnsi="Arial"/>
                <w:sz w:val="20"/>
              </w:rPr>
              <w:t xml:space="preserve"> the reproducibility of this assay.  Treat as an undiluted patient serum.  Expected results</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should</w:t>
            </w:r>
            <w:proofErr w:type="gramEnd"/>
            <w:r>
              <w:rPr>
                <w:rFonts w:ascii="Arial" w:hAnsi="Arial"/>
                <w:sz w:val="20"/>
              </w:rPr>
              <w:t xml:space="preserve"> be within +/- one dilution of the mean titer reported by the kit manufacturer.  Run the</w:t>
            </w:r>
          </w:p>
          <w:p w:rsidR="00342D27" w:rsidRDefault="00342D27" w:rsidP="00342D27">
            <w:pPr>
              <w:ind w:left="90" w:right="-720"/>
              <w:rPr>
                <w:rFonts w:ascii="Arial" w:hAnsi="Arial"/>
                <w:sz w:val="20"/>
              </w:rPr>
            </w:pPr>
            <w:r>
              <w:rPr>
                <w:rFonts w:ascii="Arial" w:hAnsi="Arial"/>
                <w:sz w:val="20"/>
              </w:rPr>
              <w:t xml:space="preserve">      </w:t>
            </w:r>
            <w:proofErr w:type="gramStart"/>
            <w:r>
              <w:rPr>
                <w:rFonts w:ascii="Arial" w:hAnsi="Arial"/>
                <w:sz w:val="20"/>
              </w:rPr>
              <w:t>titratable</w:t>
            </w:r>
            <w:proofErr w:type="gramEnd"/>
            <w:r>
              <w:rPr>
                <w:rFonts w:ascii="Arial" w:hAnsi="Arial"/>
                <w:sz w:val="20"/>
              </w:rPr>
              <w:t xml:space="preserve"> control serum each time a new kit lot number is opened.  Document the result on the</w:t>
            </w:r>
          </w:p>
          <w:p w:rsidR="00933132" w:rsidRDefault="00342D27" w:rsidP="00467814">
            <w:pPr>
              <w:ind w:left="90" w:right="-720"/>
              <w:rPr>
                <w:rFonts w:ascii="Arial" w:hAnsi="Arial"/>
                <w:sz w:val="20"/>
              </w:rPr>
            </w:pPr>
            <w:r>
              <w:rPr>
                <w:rFonts w:ascii="Arial" w:hAnsi="Arial"/>
                <w:sz w:val="20"/>
              </w:rPr>
              <w:t xml:space="preserve">      </w:t>
            </w:r>
            <w:proofErr w:type="gramStart"/>
            <w:r>
              <w:rPr>
                <w:rFonts w:ascii="Arial" w:hAnsi="Arial"/>
                <w:sz w:val="20"/>
              </w:rPr>
              <w:t>log</w:t>
            </w:r>
            <w:proofErr w:type="gramEnd"/>
            <w:r>
              <w:rPr>
                <w:rFonts w:ascii="Arial" w:hAnsi="Arial"/>
                <w:sz w:val="20"/>
              </w:rPr>
              <w:t xml:space="preserve"> sheet specified for that purpose.</w:t>
            </w:r>
          </w:p>
        </w:tc>
      </w:tr>
      <w:tr w:rsidR="0093313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bottom w:val="nil"/>
            </w:tcBorders>
          </w:tcPr>
          <w:p w:rsidR="00933132" w:rsidRPr="00D26C20" w:rsidRDefault="00933132">
            <w:pPr>
              <w:rPr>
                <w:rFonts w:ascii="Arial" w:hAnsi="Arial"/>
                <w:b/>
                <w:color w:val="0000FF"/>
                <w:sz w:val="20"/>
              </w:rPr>
            </w:pPr>
          </w:p>
          <w:p w:rsidR="00933132" w:rsidRDefault="00933132">
            <w:pPr>
              <w:rPr>
                <w:rFonts w:ascii="Arial" w:hAnsi="Arial"/>
                <w:b/>
                <w:color w:val="0000FF"/>
                <w:sz w:val="20"/>
              </w:rPr>
            </w:pPr>
          </w:p>
        </w:tc>
        <w:tc>
          <w:tcPr>
            <w:tcW w:w="9365" w:type="dxa"/>
            <w:gridSpan w:val="6"/>
            <w:tcBorders>
              <w:top w:val="single" w:sz="6" w:space="0" w:color="auto"/>
              <w:bottom w:val="single" w:sz="4" w:space="0" w:color="auto"/>
              <w:right w:val="nil"/>
            </w:tcBorders>
          </w:tcPr>
          <w:p w:rsidR="004B1F84" w:rsidRDefault="00933132" w:rsidP="00342D27">
            <w:pPr>
              <w:ind w:left="90" w:right="-720"/>
              <w:rPr>
                <w:rFonts w:ascii="Arial" w:hAnsi="Arial"/>
                <w:sz w:val="20"/>
              </w:rPr>
            </w:pPr>
            <w:r>
              <w:rPr>
                <w:rFonts w:ascii="Arial" w:hAnsi="Arial"/>
                <w:sz w:val="20"/>
              </w:rPr>
              <w:t>.</w:t>
            </w:r>
          </w:p>
          <w:p w:rsidR="004B1F84" w:rsidRDefault="004B1F84">
            <w:pPr>
              <w:jc w:val="left"/>
              <w:rPr>
                <w:rFonts w:ascii="Arial" w:hAnsi="Arial"/>
                <w:sz w:val="20"/>
              </w:rPr>
            </w:pPr>
          </w:p>
        </w:tc>
      </w:tr>
      <w:tr w:rsidR="00933132">
        <w:trPr>
          <w:cantSplit/>
        </w:trPr>
        <w:tc>
          <w:tcPr>
            <w:tcW w:w="1797" w:type="dxa"/>
            <w:tcBorders>
              <w:top w:val="nil"/>
              <w:left w:val="nil"/>
              <w:bottom w:val="nil"/>
              <w:right w:val="nil"/>
            </w:tcBorders>
          </w:tcPr>
          <w:p w:rsidR="00933132" w:rsidRPr="00D26C20" w:rsidRDefault="00D26C20">
            <w:pPr>
              <w:rPr>
                <w:rFonts w:ascii="Arial" w:hAnsi="Arial"/>
                <w:b/>
                <w:color w:val="0000FF"/>
              </w:rPr>
            </w:pPr>
            <w:r w:rsidRPr="00D26C20">
              <w:rPr>
                <w:rFonts w:ascii="Arial" w:hAnsi="Arial"/>
                <w:b/>
                <w:color w:val="0000FF"/>
              </w:rPr>
              <w:t>Proc</w:t>
            </w:r>
            <w:r>
              <w:rPr>
                <w:rFonts w:ascii="Arial" w:hAnsi="Arial"/>
                <w:b/>
                <w:color w:val="0000FF"/>
              </w:rPr>
              <w:t>e</w:t>
            </w:r>
            <w:r w:rsidRPr="00D26C20">
              <w:rPr>
                <w:rFonts w:ascii="Arial" w:hAnsi="Arial"/>
                <w:b/>
                <w:color w:val="0000FF"/>
              </w:rPr>
              <w:t>dure</w:t>
            </w:r>
          </w:p>
        </w:tc>
        <w:tc>
          <w:tcPr>
            <w:tcW w:w="723" w:type="dxa"/>
            <w:tcBorders>
              <w:top w:val="single" w:sz="4" w:space="0" w:color="auto"/>
              <w:left w:val="single" w:sz="4" w:space="0" w:color="auto"/>
              <w:bottom w:val="single" w:sz="4" w:space="0" w:color="auto"/>
            </w:tcBorders>
          </w:tcPr>
          <w:p w:rsidR="00933132" w:rsidRDefault="00933132">
            <w:pPr>
              <w:rPr>
                <w:rFonts w:ascii="Arial" w:hAnsi="Arial"/>
                <w:b/>
                <w:sz w:val="20"/>
              </w:rPr>
            </w:pPr>
            <w:r>
              <w:rPr>
                <w:rFonts w:ascii="Arial" w:hAnsi="Arial"/>
                <w:b/>
                <w:sz w:val="20"/>
              </w:rPr>
              <w:t>Step</w:t>
            </w:r>
          </w:p>
        </w:tc>
        <w:tc>
          <w:tcPr>
            <w:tcW w:w="6657" w:type="dxa"/>
            <w:gridSpan w:val="4"/>
            <w:tcBorders>
              <w:top w:val="single" w:sz="4" w:space="0" w:color="auto"/>
              <w:bottom w:val="single" w:sz="4" w:space="0" w:color="auto"/>
            </w:tcBorders>
          </w:tcPr>
          <w:p w:rsidR="00933132" w:rsidRDefault="00933132">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rsidR="00933132" w:rsidRDefault="00933132">
            <w:pPr>
              <w:rPr>
                <w:rFonts w:ascii="Arial" w:hAnsi="Arial"/>
                <w:b/>
                <w:sz w:val="20"/>
              </w:rPr>
            </w:pPr>
            <w:r>
              <w:rPr>
                <w:rFonts w:ascii="Arial" w:hAnsi="Arial"/>
                <w:b/>
                <w:sz w:val="20"/>
              </w:rPr>
              <w:t>Related Document</w:t>
            </w: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tcBorders>
          </w:tcPr>
          <w:p w:rsidR="00933132" w:rsidRDefault="00933132">
            <w:pPr>
              <w:pStyle w:val="TableText"/>
              <w:autoSpaceDE/>
              <w:autoSpaceDN/>
              <w:jc w:val="center"/>
              <w:rPr>
                <w:rFonts w:ascii="Arial" w:hAnsi="Arial"/>
              </w:rPr>
            </w:pPr>
            <w:r>
              <w:rPr>
                <w:rFonts w:ascii="Arial" w:hAnsi="Arial"/>
              </w:rPr>
              <w:t>1</w:t>
            </w:r>
          </w:p>
        </w:tc>
        <w:tc>
          <w:tcPr>
            <w:tcW w:w="6657" w:type="dxa"/>
            <w:gridSpan w:val="4"/>
          </w:tcPr>
          <w:p w:rsidR="00933132" w:rsidRDefault="00933132">
            <w:pPr>
              <w:jc w:val="left"/>
              <w:rPr>
                <w:rFonts w:ascii="Arial" w:hAnsi="Arial"/>
                <w:sz w:val="20"/>
              </w:rPr>
            </w:pPr>
            <w:r>
              <w:rPr>
                <w:rFonts w:ascii="Arial" w:hAnsi="Arial"/>
                <w:b/>
                <w:sz w:val="20"/>
              </w:rPr>
              <w:t>Prepare Patient Samples</w:t>
            </w:r>
            <w:r>
              <w:rPr>
                <w:rFonts w:ascii="Arial" w:hAnsi="Arial"/>
                <w:sz w:val="20"/>
              </w:rPr>
              <w:t>:  Mix sera well and remove any fibrin strands.</w:t>
            </w:r>
          </w:p>
          <w:p w:rsidR="00933132" w:rsidRDefault="00933132">
            <w:pPr>
              <w:pStyle w:val="TableText"/>
              <w:autoSpaceDE/>
              <w:autoSpaceDN/>
              <w:rPr>
                <w:rFonts w:ascii="Arial" w:hAnsi="Arial"/>
              </w:rPr>
            </w:pPr>
          </w:p>
        </w:tc>
        <w:tc>
          <w:tcPr>
            <w:tcW w:w="1985" w:type="dxa"/>
          </w:tcPr>
          <w:p w:rsidR="00933132" w:rsidRDefault="00933132">
            <w:pPr>
              <w:jc w:val="left"/>
              <w:rPr>
                <w:rFonts w:ascii="Arial" w:hAnsi="Arial"/>
                <w:sz w:val="20"/>
              </w:rPr>
            </w:pPr>
          </w:p>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2</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Prepare Screening dilution</w:t>
            </w:r>
            <w:r>
              <w:rPr>
                <w:rFonts w:ascii="Arial" w:hAnsi="Arial"/>
                <w:sz w:val="20"/>
              </w:rPr>
              <w:t>:</w:t>
            </w:r>
          </w:p>
          <w:p w:rsidR="00933132" w:rsidRDefault="00933132">
            <w:pPr>
              <w:ind w:right="-720"/>
              <w:rPr>
                <w:rFonts w:ascii="Arial" w:hAnsi="Arial"/>
                <w:sz w:val="20"/>
              </w:rPr>
            </w:pPr>
            <w:r>
              <w:rPr>
                <w:rFonts w:ascii="Arial" w:hAnsi="Arial"/>
                <w:b/>
                <w:sz w:val="20"/>
              </w:rPr>
              <w:t>1;40</w:t>
            </w:r>
            <w:r>
              <w:rPr>
                <w:rFonts w:ascii="Arial" w:hAnsi="Arial"/>
                <w:sz w:val="20"/>
              </w:rPr>
              <w:t xml:space="preserve"> - 0.025 ml serum  + 0.975 ml PBS</w:t>
            </w:r>
          </w:p>
          <w:p w:rsidR="00933132" w:rsidRDefault="00933132">
            <w:pPr>
              <w:ind w:right="-720"/>
              <w:rPr>
                <w:rFonts w:ascii="Arial" w:hAnsi="Arial"/>
                <w:sz w:val="20"/>
              </w:rPr>
            </w:pPr>
            <w:r>
              <w:rPr>
                <w:rFonts w:ascii="Arial" w:hAnsi="Arial"/>
                <w:b/>
                <w:sz w:val="20"/>
              </w:rPr>
              <w:t>1:80</w:t>
            </w:r>
            <w:r>
              <w:rPr>
                <w:rFonts w:ascii="Arial" w:hAnsi="Arial"/>
                <w:sz w:val="20"/>
              </w:rPr>
              <w:t xml:space="preserve"> -Transfer 0.2 ml of well-mixed 1:40 dilution into 0.2 ml PBS.  </w:t>
            </w:r>
          </w:p>
          <w:p w:rsidR="00933132" w:rsidRDefault="00933132">
            <w:pPr>
              <w:ind w:right="-720"/>
              <w:rPr>
                <w:rFonts w:ascii="Arial" w:hAnsi="Arial"/>
                <w:sz w:val="20"/>
              </w:rPr>
            </w:pPr>
            <w:r>
              <w:rPr>
                <w:rFonts w:ascii="Arial" w:hAnsi="Arial"/>
                <w:sz w:val="20"/>
              </w:rPr>
              <w:t>This is the initial ANA screening dilution.</w:t>
            </w:r>
          </w:p>
        </w:tc>
        <w:tc>
          <w:tcPr>
            <w:tcW w:w="1985" w:type="dxa"/>
            <w:tcBorders>
              <w:bottom w:val="single" w:sz="4" w:space="0" w:color="auto"/>
            </w:tcBorders>
          </w:tcPr>
          <w:p w:rsidR="00933132" w:rsidRDefault="00933132">
            <w:pPr>
              <w:jc w:val="left"/>
              <w:rPr>
                <w:rFonts w:ascii="Arial" w:hAnsi="Arial"/>
                <w:sz w:val="20"/>
              </w:rPr>
            </w:pPr>
          </w:p>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3</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 xml:space="preserve">Prepare serial dilutions for semi-quantitative </w:t>
            </w:r>
            <w:proofErr w:type="spellStart"/>
            <w:r>
              <w:rPr>
                <w:rFonts w:ascii="Arial" w:hAnsi="Arial"/>
                <w:b/>
                <w:sz w:val="20"/>
              </w:rPr>
              <w:t>titering</w:t>
            </w:r>
            <w:proofErr w:type="spellEnd"/>
            <w:r>
              <w:rPr>
                <w:rFonts w:ascii="Arial" w:hAnsi="Arial"/>
                <w:sz w:val="20"/>
              </w:rPr>
              <w:t>: This</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step</w:t>
            </w:r>
            <w:proofErr w:type="gramEnd"/>
            <w:r>
              <w:rPr>
                <w:rFonts w:ascii="Arial" w:hAnsi="Arial"/>
                <w:sz w:val="20"/>
              </w:rPr>
              <w:t xml:space="preserve"> is necessary only if the screening dilution is positive.</w:t>
            </w:r>
          </w:p>
          <w:p w:rsidR="00933132" w:rsidRDefault="00933132">
            <w:pPr>
              <w:ind w:right="-720"/>
              <w:rPr>
                <w:rFonts w:ascii="Arial" w:hAnsi="Arial"/>
                <w:sz w:val="20"/>
              </w:rPr>
            </w:pPr>
            <w:r>
              <w:rPr>
                <w:rFonts w:ascii="Arial" w:hAnsi="Arial"/>
                <w:b/>
                <w:sz w:val="20"/>
              </w:rPr>
              <w:t>1:160</w:t>
            </w:r>
            <w:r>
              <w:rPr>
                <w:rFonts w:ascii="Arial" w:hAnsi="Arial"/>
                <w:sz w:val="20"/>
              </w:rPr>
              <w:t xml:space="preserve"> - Transfer 0.2 ml of well-mixed 1:80 dilution into 0.2 ml PBS</w:t>
            </w:r>
          </w:p>
          <w:p w:rsidR="00933132" w:rsidRDefault="00933132">
            <w:pPr>
              <w:ind w:right="-720"/>
              <w:rPr>
                <w:rFonts w:ascii="Arial" w:hAnsi="Arial"/>
                <w:sz w:val="20"/>
              </w:rPr>
            </w:pPr>
            <w:r>
              <w:rPr>
                <w:rFonts w:ascii="Arial" w:hAnsi="Arial"/>
                <w:b/>
                <w:sz w:val="20"/>
              </w:rPr>
              <w:t>1:320</w:t>
            </w:r>
            <w:r>
              <w:rPr>
                <w:rFonts w:ascii="Arial" w:hAnsi="Arial"/>
                <w:sz w:val="20"/>
              </w:rPr>
              <w:t xml:space="preserve"> -Transfer 0.2 ml of well-mixed 1:160 dilution into 0.2 ml of PBS</w:t>
            </w:r>
          </w:p>
          <w:p w:rsidR="00933132" w:rsidRDefault="00933132">
            <w:pPr>
              <w:ind w:right="-720"/>
              <w:rPr>
                <w:rFonts w:ascii="Arial" w:hAnsi="Arial"/>
                <w:sz w:val="20"/>
              </w:rPr>
            </w:pPr>
            <w:r>
              <w:rPr>
                <w:rFonts w:ascii="Arial" w:hAnsi="Arial"/>
                <w:b/>
                <w:sz w:val="20"/>
              </w:rPr>
              <w:t xml:space="preserve">1:640 </w:t>
            </w:r>
            <w:r>
              <w:rPr>
                <w:rFonts w:ascii="Arial" w:hAnsi="Arial"/>
                <w:sz w:val="20"/>
              </w:rPr>
              <w:t>- Transfer 0.2 ml of well-mixed 1:320 dilution into 0.2 ml PBS</w:t>
            </w:r>
          </w:p>
          <w:p w:rsidR="00933132" w:rsidRDefault="00933132">
            <w:pPr>
              <w:ind w:right="-720"/>
              <w:rPr>
                <w:rFonts w:ascii="Arial" w:hAnsi="Arial"/>
                <w:sz w:val="20"/>
              </w:rPr>
            </w:pPr>
            <w:r>
              <w:rPr>
                <w:rFonts w:ascii="Arial" w:hAnsi="Arial"/>
                <w:b/>
                <w:sz w:val="20"/>
              </w:rPr>
              <w:t>1:1280</w:t>
            </w:r>
            <w:r>
              <w:rPr>
                <w:rFonts w:ascii="Arial" w:hAnsi="Arial"/>
                <w:sz w:val="20"/>
              </w:rPr>
              <w:t xml:space="preserve"> - Transfer 0.2 ml of well-mixed 1:640 dilution into 0.2 ml of PBS</w:t>
            </w:r>
          </w:p>
        </w:tc>
        <w:tc>
          <w:tcPr>
            <w:tcW w:w="1985" w:type="dxa"/>
            <w:tcBorders>
              <w:bottom w:val="single" w:sz="4" w:space="0" w:color="auto"/>
            </w:tcBorders>
          </w:tcPr>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4</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Prepare Substrate Slides</w:t>
            </w:r>
            <w:r>
              <w:rPr>
                <w:rFonts w:ascii="Arial" w:hAnsi="Arial"/>
                <w:sz w:val="20"/>
              </w:rPr>
              <w:t>:  Remove slide(s) from pouches and place control sera on control wells as indicated.  Invert control dropper bottle and</w:t>
            </w:r>
          </w:p>
          <w:p w:rsidR="00933132" w:rsidRDefault="00933132">
            <w:pPr>
              <w:ind w:right="-720"/>
              <w:rPr>
                <w:rFonts w:ascii="Arial" w:hAnsi="Arial"/>
                <w:sz w:val="20"/>
              </w:rPr>
            </w:pPr>
            <w:proofErr w:type="gramStart"/>
            <w:r>
              <w:rPr>
                <w:rFonts w:ascii="Arial" w:hAnsi="Arial"/>
                <w:sz w:val="20"/>
              </w:rPr>
              <w:t>squeeze</w:t>
            </w:r>
            <w:proofErr w:type="gramEnd"/>
            <w:r>
              <w:rPr>
                <w:rFonts w:ascii="Arial" w:hAnsi="Arial"/>
                <w:sz w:val="20"/>
              </w:rPr>
              <w:t xml:space="preserve"> gently until drop is visible at the tip.  Gently touch the drop to</w:t>
            </w:r>
          </w:p>
          <w:p w:rsidR="00933132" w:rsidRDefault="00933132">
            <w:pPr>
              <w:ind w:right="-720"/>
              <w:rPr>
                <w:rFonts w:ascii="Arial" w:hAnsi="Arial"/>
                <w:sz w:val="20"/>
              </w:rPr>
            </w:pPr>
            <w:r>
              <w:rPr>
                <w:rFonts w:ascii="Arial" w:hAnsi="Arial"/>
                <w:sz w:val="20"/>
              </w:rPr>
              <w:t>the well while avoiding direct contact of the dropper tip with slide</w:t>
            </w:r>
          </w:p>
          <w:p w:rsidR="00933132" w:rsidRDefault="00933132">
            <w:pPr>
              <w:ind w:right="-720"/>
              <w:rPr>
                <w:rFonts w:ascii="Arial" w:hAnsi="Arial"/>
                <w:sz w:val="20"/>
              </w:rPr>
            </w:pPr>
            <w:proofErr w:type="gramStart"/>
            <w:r>
              <w:rPr>
                <w:rFonts w:ascii="Arial" w:hAnsi="Arial"/>
                <w:sz w:val="20"/>
              </w:rPr>
              <w:t>surface</w:t>
            </w:r>
            <w:proofErr w:type="gramEnd"/>
            <w:r>
              <w:rPr>
                <w:rFonts w:ascii="Arial" w:hAnsi="Arial"/>
                <w:sz w:val="20"/>
              </w:rPr>
              <w:t>.  For general screening, the Homogeneous control is</w:t>
            </w:r>
          </w:p>
          <w:p w:rsidR="00933132" w:rsidRDefault="00933132">
            <w:pPr>
              <w:ind w:right="-720"/>
              <w:rPr>
                <w:rFonts w:ascii="Arial" w:hAnsi="Arial"/>
                <w:sz w:val="20"/>
              </w:rPr>
            </w:pPr>
            <w:proofErr w:type="gramStart"/>
            <w:r>
              <w:rPr>
                <w:rFonts w:ascii="Arial" w:hAnsi="Arial"/>
                <w:sz w:val="20"/>
              </w:rPr>
              <w:t>recommended</w:t>
            </w:r>
            <w:proofErr w:type="gramEnd"/>
            <w:r>
              <w:rPr>
                <w:rFonts w:ascii="Arial" w:hAnsi="Arial"/>
                <w:sz w:val="20"/>
              </w:rPr>
              <w:t xml:space="preserve">. For semi-quantitative </w:t>
            </w:r>
            <w:proofErr w:type="spellStart"/>
            <w:r>
              <w:rPr>
                <w:rFonts w:ascii="Arial" w:hAnsi="Arial"/>
                <w:sz w:val="20"/>
              </w:rPr>
              <w:t>titering</w:t>
            </w:r>
            <w:proofErr w:type="spellEnd"/>
            <w:r>
              <w:rPr>
                <w:rFonts w:ascii="Arial" w:hAnsi="Arial"/>
                <w:sz w:val="20"/>
              </w:rPr>
              <w:t>, select the positive control illustrating the most similar pattern to the positive patient screen.  Add 1 drop of patient 1:80 dilution for screening slides.  Run the remaining</w:t>
            </w:r>
          </w:p>
          <w:p w:rsidR="00933132" w:rsidRDefault="00933132">
            <w:pPr>
              <w:ind w:right="-720"/>
              <w:rPr>
                <w:rFonts w:ascii="Arial" w:hAnsi="Arial"/>
                <w:sz w:val="20"/>
              </w:rPr>
            </w:pPr>
            <w:r>
              <w:rPr>
                <w:rFonts w:ascii="Arial" w:hAnsi="Arial"/>
                <w:sz w:val="20"/>
              </w:rPr>
              <w:t>dilutions 1:160 through 1:1280 to determine the titer if the screening</w:t>
            </w:r>
          </w:p>
          <w:p w:rsidR="00933132" w:rsidRDefault="00933132">
            <w:pPr>
              <w:ind w:right="-720"/>
              <w:rPr>
                <w:rFonts w:ascii="Arial" w:hAnsi="Arial"/>
                <w:sz w:val="20"/>
              </w:rPr>
            </w:pPr>
            <w:proofErr w:type="gramStart"/>
            <w:r>
              <w:rPr>
                <w:rFonts w:ascii="Arial" w:hAnsi="Arial"/>
                <w:sz w:val="20"/>
              </w:rPr>
              <w:t>dilution</w:t>
            </w:r>
            <w:proofErr w:type="gramEnd"/>
            <w:r>
              <w:rPr>
                <w:rFonts w:ascii="Arial" w:hAnsi="Arial"/>
                <w:sz w:val="20"/>
              </w:rPr>
              <w:t xml:space="preserve"> is positive.</w:t>
            </w:r>
          </w:p>
          <w:p w:rsidR="00933132" w:rsidRDefault="00933132">
            <w:pPr>
              <w:pStyle w:val="TableText"/>
              <w:autoSpaceDE/>
              <w:autoSpaceDN/>
              <w:rPr>
                <w:rFonts w:ascii="Arial" w:hAnsi="Arial"/>
              </w:rPr>
            </w:pPr>
          </w:p>
        </w:tc>
        <w:tc>
          <w:tcPr>
            <w:tcW w:w="1985" w:type="dxa"/>
            <w:tcBorders>
              <w:bottom w:val="single" w:sz="4" w:space="0" w:color="auto"/>
            </w:tcBorders>
          </w:tcPr>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5</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Incubate Slides</w:t>
            </w:r>
            <w:r>
              <w:rPr>
                <w:rFonts w:ascii="Arial" w:hAnsi="Arial"/>
                <w:sz w:val="20"/>
              </w:rPr>
              <w:t>:  Place a small volume of water in the incubator tray</w:t>
            </w:r>
          </w:p>
          <w:p w:rsidR="00933132" w:rsidRDefault="00933132">
            <w:pPr>
              <w:ind w:right="-720"/>
              <w:rPr>
                <w:rFonts w:ascii="Arial" w:hAnsi="Arial"/>
                <w:sz w:val="20"/>
              </w:rPr>
            </w:pPr>
            <w:proofErr w:type="gramStart"/>
            <w:r>
              <w:rPr>
                <w:rFonts w:ascii="Arial" w:hAnsi="Arial"/>
                <w:sz w:val="20"/>
              </w:rPr>
              <w:t>and</w:t>
            </w:r>
            <w:proofErr w:type="gramEnd"/>
            <w:r>
              <w:rPr>
                <w:rFonts w:ascii="Arial" w:hAnsi="Arial"/>
                <w:sz w:val="20"/>
              </w:rPr>
              <w:t xml:space="preserve"> place slide(s) on the slide ridges.  Incubate, with lid in place,</w:t>
            </w:r>
          </w:p>
          <w:p w:rsidR="00933132" w:rsidRDefault="00933132">
            <w:pPr>
              <w:ind w:right="-720"/>
              <w:rPr>
                <w:rFonts w:ascii="Arial" w:hAnsi="Arial"/>
                <w:sz w:val="20"/>
              </w:rPr>
            </w:pPr>
            <w:proofErr w:type="gramStart"/>
            <w:r>
              <w:rPr>
                <w:rFonts w:ascii="Arial" w:hAnsi="Arial"/>
                <w:sz w:val="20"/>
              </w:rPr>
              <w:t>for</w:t>
            </w:r>
            <w:proofErr w:type="gramEnd"/>
            <w:r>
              <w:rPr>
                <w:rFonts w:ascii="Arial" w:hAnsi="Arial"/>
                <w:sz w:val="20"/>
              </w:rPr>
              <w:t xml:space="preserve"> 30 </w:t>
            </w:r>
            <w:r>
              <w:rPr>
                <w:rFonts w:ascii="Arial" w:hAnsi="Arial"/>
                <w:sz w:val="20"/>
                <w:u w:val="single"/>
              </w:rPr>
              <w:t>+</w:t>
            </w:r>
            <w:r>
              <w:rPr>
                <w:rFonts w:ascii="Arial" w:hAnsi="Arial"/>
                <w:sz w:val="20"/>
              </w:rPr>
              <w:t xml:space="preserve"> 5 minutes at room temperature.</w:t>
            </w:r>
          </w:p>
          <w:p w:rsidR="00933132" w:rsidRDefault="00933132">
            <w:pPr>
              <w:jc w:val="left"/>
              <w:rPr>
                <w:rFonts w:ascii="Arial" w:hAnsi="Arial"/>
                <w:sz w:val="20"/>
              </w:rPr>
            </w:pPr>
          </w:p>
        </w:tc>
        <w:tc>
          <w:tcPr>
            <w:tcW w:w="1985" w:type="dxa"/>
            <w:tcBorders>
              <w:bottom w:val="single" w:sz="4" w:space="0" w:color="auto"/>
            </w:tcBorders>
          </w:tcPr>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6</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PBS Rinse and Wash</w:t>
            </w:r>
            <w:r>
              <w:rPr>
                <w:rFonts w:ascii="Arial" w:hAnsi="Arial"/>
                <w:sz w:val="20"/>
              </w:rPr>
              <w:t>:  Remove slides from incubator tray and rinse</w:t>
            </w:r>
          </w:p>
          <w:p w:rsidR="00933132" w:rsidRDefault="00933132">
            <w:pPr>
              <w:ind w:right="-720"/>
              <w:rPr>
                <w:rFonts w:ascii="Arial" w:hAnsi="Arial"/>
                <w:sz w:val="20"/>
              </w:rPr>
            </w:pPr>
            <w:proofErr w:type="gramStart"/>
            <w:r>
              <w:rPr>
                <w:rFonts w:ascii="Arial" w:hAnsi="Arial"/>
                <w:sz w:val="20"/>
              </w:rPr>
              <w:t>briefly</w:t>
            </w:r>
            <w:proofErr w:type="gramEnd"/>
            <w:r>
              <w:rPr>
                <w:rFonts w:ascii="Arial" w:hAnsi="Arial"/>
                <w:sz w:val="20"/>
              </w:rPr>
              <w:t xml:space="preserve"> with PBS.  Avoid squirting the wells directly and</w:t>
            </w:r>
          </w:p>
          <w:p w:rsidR="00933132" w:rsidRDefault="00933132">
            <w:pPr>
              <w:ind w:right="-720"/>
              <w:rPr>
                <w:rFonts w:ascii="Arial" w:hAnsi="Arial"/>
                <w:sz w:val="20"/>
              </w:rPr>
            </w:pPr>
            <w:proofErr w:type="gramStart"/>
            <w:r>
              <w:rPr>
                <w:rFonts w:ascii="Arial" w:hAnsi="Arial"/>
                <w:sz w:val="20"/>
              </w:rPr>
              <w:t>cross-contaminating</w:t>
            </w:r>
            <w:proofErr w:type="gramEnd"/>
            <w:r>
              <w:rPr>
                <w:rFonts w:ascii="Arial" w:hAnsi="Arial"/>
                <w:sz w:val="20"/>
              </w:rPr>
              <w:t xml:space="preserve"> wells. Wash slide(s) 10 minutes with PBS with gentle agitation. The wash may be extended 10-30 minutes with no variability in final test results.  Discard PBS wash solution after use.</w:t>
            </w:r>
          </w:p>
          <w:p w:rsidR="00933132" w:rsidRDefault="00933132">
            <w:pPr>
              <w:jc w:val="left"/>
              <w:rPr>
                <w:rFonts w:ascii="Arial" w:hAnsi="Arial"/>
                <w:sz w:val="20"/>
              </w:rPr>
            </w:pPr>
          </w:p>
        </w:tc>
        <w:tc>
          <w:tcPr>
            <w:tcW w:w="1985" w:type="dxa"/>
            <w:tcBorders>
              <w:bottom w:val="single" w:sz="4" w:space="0" w:color="auto"/>
            </w:tcBorders>
          </w:tcPr>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pPr>
              <w:pStyle w:val="Header"/>
              <w:tabs>
                <w:tab w:val="clear" w:pos="4320"/>
                <w:tab w:val="clear" w:pos="8640"/>
              </w:tabs>
            </w:pPr>
          </w:p>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7</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Fluorescent Antibody Reagent</w:t>
            </w:r>
            <w:r>
              <w:rPr>
                <w:rFonts w:ascii="Arial" w:hAnsi="Arial"/>
                <w:sz w:val="20"/>
              </w:rPr>
              <w:t>:  Remove one slide at a time from PBS</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and</w:t>
            </w:r>
            <w:proofErr w:type="gramEnd"/>
            <w:r>
              <w:rPr>
                <w:rFonts w:ascii="Arial" w:hAnsi="Arial"/>
                <w:sz w:val="20"/>
              </w:rPr>
              <w:t xml:space="preserve"> dip 3-5 times in distilled water.  Tap slide on its side against paper</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toweling</w:t>
            </w:r>
            <w:proofErr w:type="gramEnd"/>
            <w:r>
              <w:rPr>
                <w:rFonts w:ascii="Arial" w:hAnsi="Arial"/>
                <w:sz w:val="20"/>
              </w:rPr>
              <w:t xml:space="preserve"> to remove excess water.  Immediately return slide to incubator</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tray</w:t>
            </w:r>
            <w:proofErr w:type="gramEnd"/>
            <w:r>
              <w:rPr>
                <w:rFonts w:ascii="Arial" w:hAnsi="Arial"/>
                <w:sz w:val="20"/>
              </w:rPr>
              <w:t xml:space="preserve"> and flood wells completely with fluorescent antibody reagent.</w:t>
            </w:r>
          </w:p>
          <w:p w:rsidR="00933132" w:rsidRDefault="00933132">
            <w:pPr>
              <w:ind w:right="-720"/>
              <w:rPr>
                <w:rFonts w:ascii="Arial" w:hAnsi="Arial"/>
                <w:sz w:val="20"/>
              </w:rPr>
            </w:pPr>
            <w:r>
              <w:rPr>
                <w:rFonts w:ascii="Arial" w:hAnsi="Arial"/>
                <w:sz w:val="20"/>
              </w:rPr>
              <w:t xml:space="preserve"> Repeat for each slide.  Note:  Fluorescent Antibody reagent has been</w:t>
            </w:r>
          </w:p>
          <w:p w:rsidR="00933132" w:rsidRDefault="00933132">
            <w:pPr>
              <w:ind w:right="-720"/>
              <w:rPr>
                <w:rFonts w:ascii="Arial" w:hAnsi="Arial"/>
                <w:sz w:val="20"/>
              </w:rPr>
            </w:pPr>
            <w:r>
              <w:rPr>
                <w:rFonts w:ascii="Arial" w:hAnsi="Arial"/>
                <w:sz w:val="20"/>
              </w:rPr>
              <w:t xml:space="preserve"> </w:t>
            </w:r>
            <w:proofErr w:type="spellStart"/>
            <w:r>
              <w:rPr>
                <w:rFonts w:ascii="Arial" w:hAnsi="Arial"/>
                <w:sz w:val="20"/>
              </w:rPr>
              <w:t>titered</w:t>
            </w:r>
            <w:proofErr w:type="spellEnd"/>
            <w:r>
              <w:rPr>
                <w:rFonts w:ascii="Arial" w:hAnsi="Arial"/>
                <w:sz w:val="20"/>
              </w:rPr>
              <w:t xml:space="preserve"> to compensate for residual distilled water remaining on the</w:t>
            </w:r>
          </w:p>
          <w:p w:rsidR="00933132" w:rsidRDefault="00933132">
            <w:pPr>
              <w:ind w:right="-720"/>
              <w:rPr>
                <w:rFonts w:ascii="Arial" w:hAnsi="Arial"/>
                <w:b/>
                <w:bCs/>
                <w:sz w:val="20"/>
              </w:rPr>
            </w:pPr>
            <w:r>
              <w:rPr>
                <w:rFonts w:ascii="Arial" w:hAnsi="Arial"/>
                <w:sz w:val="20"/>
              </w:rPr>
              <w:t xml:space="preserve"> </w:t>
            </w:r>
            <w:proofErr w:type="gramStart"/>
            <w:r>
              <w:rPr>
                <w:rFonts w:ascii="Arial" w:hAnsi="Arial"/>
                <w:sz w:val="20"/>
              </w:rPr>
              <w:t>slide</w:t>
            </w:r>
            <w:proofErr w:type="gramEnd"/>
            <w:r>
              <w:rPr>
                <w:rFonts w:ascii="Arial" w:hAnsi="Arial"/>
                <w:sz w:val="20"/>
              </w:rPr>
              <w:t xml:space="preserve"> after rinsing.   </w:t>
            </w:r>
            <w:r>
              <w:rPr>
                <w:rFonts w:ascii="Arial" w:hAnsi="Arial"/>
                <w:b/>
                <w:bCs/>
                <w:sz w:val="20"/>
              </w:rPr>
              <w:t>**Do not blot or dry slides in any manner or</w:t>
            </w:r>
          </w:p>
          <w:p w:rsidR="00933132" w:rsidRDefault="00933132">
            <w:pPr>
              <w:ind w:right="-720"/>
              <w:rPr>
                <w:rFonts w:ascii="Arial" w:hAnsi="Arial"/>
                <w:b/>
                <w:bCs/>
                <w:sz w:val="20"/>
              </w:rPr>
            </w:pPr>
            <w:r>
              <w:rPr>
                <w:rFonts w:ascii="Arial" w:hAnsi="Arial"/>
                <w:b/>
                <w:bCs/>
                <w:sz w:val="20"/>
              </w:rPr>
              <w:t xml:space="preserve"> allow slides to sit without fluorescent antibody reagent for longer</w:t>
            </w:r>
          </w:p>
          <w:p w:rsidR="00933132" w:rsidRDefault="00933132">
            <w:pPr>
              <w:ind w:right="-720"/>
              <w:rPr>
                <w:rFonts w:ascii="Arial" w:hAnsi="Arial"/>
                <w:b/>
                <w:bCs/>
                <w:sz w:val="20"/>
              </w:rPr>
            </w:pPr>
            <w:r>
              <w:rPr>
                <w:rFonts w:ascii="Arial" w:hAnsi="Arial"/>
                <w:b/>
                <w:bCs/>
                <w:sz w:val="20"/>
              </w:rPr>
              <w:t xml:space="preserve"> </w:t>
            </w:r>
            <w:proofErr w:type="gramStart"/>
            <w:r>
              <w:rPr>
                <w:rFonts w:ascii="Arial" w:hAnsi="Arial"/>
                <w:b/>
                <w:bCs/>
                <w:sz w:val="20"/>
              </w:rPr>
              <w:t>than</w:t>
            </w:r>
            <w:proofErr w:type="gramEnd"/>
            <w:r>
              <w:rPr>
                <w:rFonts w:ascii="Arial" w:hAnsi="Arial"/>
                <w:b/>
                <w:bCs/>
                <w:sz w:val="20"/>
              </w:rPr>
              <w:t xml:space="preserve"> 15 seconds.</w:t>
            </w:r>
          </w:p>
          <w:p w:rsidR="00933132" w:rsidRDefault="00933132">
            <w:pPr>
              <w:jc w:val="left"/>
              <w:rPr>
                <w:rFonts w:ascii="Arial" w:hAnsi="Arial"/>
                <w:sz w:val="20"/>
              </w:rPr>
            </w:pPr>
          </w:p>
        </w:tc>
        <w:tc>
          <w:tcPr>
            <w:tcW w:w="1985" w:type="dxa"/>
            <w:tcBorders>
              <w:bottom w:val="single" w:sz="4" w:space="0" w:color="auto"/>
            </w:tcBorders>
          </w:tcPr>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8</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Incubate slides</w:t>
            </w:r>
            <w:r>
              <w:rPr>
                <w:rFonts w:ascii="Arial" w:hAnsi="Arial"/>
                <w:sz w:val="20"/>
              </w:rPr>
              <w:t xml:space="preserve">:  Incubate slides 30 </w:t>
            </w:r>
            <w:r>
              <w:rPr>
                <w:rFonts w:ascii="Arial" w:hAnsi="Arial"/>
                <w:sz w:val="20"/>
                <w:u w:val="single"/>
              </w:rPr>
              <w:t>+</w:t>
            </w:r>
            <w:r>
              <w:rPr>
                <w:rFonts w:ascii="Arial" w:hAnsi="Arial"/>
                <w:sz w:val="20"/>
              </w:rPr>
              <w:t xml:space="preserve"> 5 minutes at room</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temperature</w:t>
            </w:r>
            <w:proofErr w:type="gramEnd"/>
            <w:r>
              <w:rPr>
                <w:rFonts w:ascii="Arial" w:hAnsi="Arial"/>
                <w:sz w:val="20"/>
              </w:rPr>
              <w:t>.</w:t>
            </w:r>
          </w:p>
        </w:tc>
        <w:tc>
          <w:tcPr>
            <w:tcW w:w="1985" w:type="dxa"/>
            <w:tcBorders>
              <w:bottom w:val="single" w:sz="4" w:space="0" w:color="auto"/>
            </w:tcBorders>
          </w:tcPr>
          <w:p w:rsidR="00933132" w:rsidRDefault="00933132">
            <w:pPr>
              <w:jc w:val="left"/>
              <w:rPr>
                <w:rFonts w:ascii="Arial" w:hAnsi="Arial"/>
                <w:sz w:val="20"/>
              </w:rPr>
            </w:pPr>
          </w:p>
        </w:tc>
      </w:tr>
      <w:tr w:rsidR="00933132">
        <w:trPr>
          <w:cantSplit/>
        </w:trPr>
        <w:tc>
          <w:tcPr>
            <w:tcW w:w="1797" w:type="dxa"/>
            <w:tcBorders>
              <w:top w:val="nil"/>
              <w:left w:val="nil"/>
              <w:bottom w:val="nil"/>
              <w:right w:val="nil"/>
            </w:tcBorders>
          </w:tcPr>
          <w:p w:rsidR="00933132" w:rsidRDefault="00933132"/>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9</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PBS Rinse/Wash</w:t>
            </w:r>
            <w:r>
              <w:rPr>
                <w:rFonts w:ascii="Arial" w:hAnsi="Arial"/>
                <w:sz w:val="20"/>
              </w:rPr>
              <w:t>:  Rinse and wash slides as in step 6.</w:t>
            </w:r>
          </w:p>
          <w:p w:rsidR="00933132" w:rsidRDefault="00933132">
            <w:pPr>
              <w:ind w:right="-720"/>
              <w:rPr>
                <w:rFonts w:ascii="Arial" w:hAnsi="Arial"/>
                <w:b/>
                <w:sz w:val="20"/>
              </w:rPr>
            </w:pPr>
          </w:p>
        </w:tc>
        <w:tc>
          <w:tcPr>
            <w:tcW w:w="1985" w:type="dxa"/>
            <w:tcBorders>
              <w:bottom w:val="single" w:sz="4" w:space="0" w:color="auto"/>
            </w:tcBorders>
          </w:tcPr>
          <w:p w:rsidR="00933132" w:rsidRDefault="00933132">
            <w:pPr>
              <w:jc w:val="left"/>
              <w:rPr>
                <w:rFonts w:ascii="Arial" w:hAnsi="Arial"/>
                <w:sz w:val="20"/>
              </w:rPr>
            </w:pPr>
          </w:p>
        </w:tc>
      </w:tr>
      <w:tr w:rsidR="00933132">
        <w:tc>
          <w:tcPr>
            <w:tcW w:w="1797" w:type="dxa"/>
            <w:tcBorders>
              <w:top w:val="nil"/>
              <w:left w:val="nil"/>
              <w:bottom w:val="nil"/>
              <w:right w:val="nil"/>
            </w:tcBorders>
          </w:tcPr>
          <w:p w:rsidR="00933132" w:rsidRDefault="00933132">
            <w:pPr>
              <w:pStyle w:val="Header"/>
              <w:tabs>
                <w:tab w:val="clear" w:pos="4320"/>
                <w:tab w:val="clear" w:pos="8640"/>
              </w:tabs>
            </w:pPr>
          </w:p>
        </w:tc>
        <w:tc>
          <w:tcPr>
            <w:tcW w:w="723" w:type="dxa"/>
            <w:tcBorders>
              <w:left w:val="single" w:sz="4" w:space="0" w:color="auto"/>
              <w:bottom w:val="single" w:sz="4" w:space="0" w:color="auto"/>
            </w:tcBorders>
          </w:tcPr>
          <w:p w:rsidR="00933132" w:rsidRDefault="00933132">
            <w:pPr>
              <w:jc w:val="center"/>
              <w:rPr>
                <w:rFonts w:ascii="Arial" w:hAnsi="Arial"/>
                <w:sz w:val="20"/>
              </w:rPr>
            </w:pPr>
            <w:r>
              <w:rPr>
                <w:rFonts w:ascii="Arial" w:hAnsi="Arial"/>
                <w:sz w:val="20"/>
              </w:rPr>
              <w:t>10</w:t>
            </w:r>
          </w:p>
        </w:tc>
        <w:tc>
          <w:tcPr>
            <w:tcW w:w="6657" w:type="dxa"/>
            <w:gridSpan w:val="4"/>
            <w:tcBorders>
              <w:bottom w:val="single" w:sz="4" w:space="0" w:color="auto"/>
            </w:tcBorders>
          </w:tcPr>
          <w:p w:rsidR="00933132" w:rsidRDefault="00933132">
            <w:pPr>
              <w:ind w:right="-720"/>
              <w:rPr>
                <w:rFonts w:ascii="Arial" w:hAnsi="Arial"/>
                <w:sz w:val="20"/>
              </w:rPr>
            </w:pPr>
            <w:r>
              <w:rPr>
                <w:rFonts w:ascii="Arial" w:hAnsi="Arial"/>
                <w:b/>
                <w:sz w:val="20"/>
              </w:rPr>
              <w:t>Mount Coverslip</w:t>
            </w:r>
            <w:r>
              <w:rPr>
                <w:rFonts w:ascii="Arial" w:hAnsi="Arial"/>
                <w:sz w:val="20"/>
              </w:rPr>
              <w:t>:  Remove one slide at a time from PBS and dip</w:t>
            </w:r>
          </w:p>
          <w:p w:rsidR="00933132" w:rsidRDefault="00933132">
            <w:pPr>
              <w:ind w:right="-720"/>
              <w:rPr>
                <w:rFonts w:ascii="Arial" w:hAnsi="Arial"/>
                <w:sz w:val="20"/>
              </w:rPr>
            </w:pPr>
            <w:r>
              <w:rPr>
                <w:rFonts w:ascii="Arial" w:hAnsi="Arial"/>
                <w:sz w:val="20"/>
              </w:rPr>
              <w:t xml:space="preserve"> 3-5 times in distilled water.  Tap excess water from slide on paper</w:t>
            </w:r>
          </w:p>
          <w:p w:rsidR="00933132" w:rsidRDefault="00933132">
            <w:pPr>
              <w:ind w:right="-720"/>
              <w:rPr>
                <w:rFonts w:ascii="Arial" w:hAnsi="Arial"/>
                <w:b/>
                <w:sz w:val="20"/>
              </w:rPr>
            </w:pPr>
            <w:r>
              <w:rPr>
                <w:rFonts w:ascii="Arial" w:hAnsi="Arial"/>
                <w:sz w:val="20"/>
              </w:rPr>
              <w:t xml:space="preserve"> </w:t>
            </w:r>
            <w:proofErr w:type="gramStart"/>
            <w:r>
              <w:rPr>
                <w:rFonts w:ascii="Arial" w:hAnsi="Arial"/>
                <w:sz w:val="20"/>
              </w:rPr>
              <w:t>towels</w:t>
            </w:r>
            <w:proofErr w:type="gramEnd"/>
            <w:r>
              <w:rPr>
                <w:rFonts w:ascii="Arial" w:hAnsi="Arial"/>
                <w:sz w:val="20"/>
              </w:rPr>
              <w:t xml:space="preserve">.  </w:t>
            </w:r>
            <w:r>
              <w:rPr>
                <w:rFonts w:ascii="Arial" w:hAnsi="Arial"/>
                <w:b/>
                <w:sz w:val="20"/>
              </w:rPr>
              <w:t>**Do not blot or dry slides in any manner or allow</w:t>
            </w:r>
          </w:p>
          <w:p w:rsidR="00933132" w:rsidRDefault="00933132">
            <w:pPr>
              <w:ind w:right="-720"/>
              <w:rPr>
                <w:rFonts w:ascii="Arial" w:hAnsi="Arial"/>
                <w:sz w:val="20"/>
              </w:rPr>
            </w:pPr>
            <w:r>
              <w:rPr>
                <w:rFonts w:ascii="Arial" w:hAnsi="Arial"/>
                <w:b/>
                <w:sz w:val="20"/>
              </w:rPr>
              <w:t xml:space="preserve"> </w:t>
            </w:r>
            <w:proofErr w:type="gramStart"/>
            <w:r>
              <w:rPr>
                <w:rFonts w:ascii="Arial" w:hAnsi="Arial"/>
                <w:b/>
                <w:sz w:val="20"/>
              </w:rPr>
              <w:t>slides</w:t>
            </w:r>
            <w:proofErr w:type="gramEnd"/>
            <w:r>
              <w:rPr>
                <w:rFonts w:ascii="Arial" w:hAnsi="Arial"/>
                <w:b/>
                <w:sz w:val="20"/>
              </w:rPr>
              <w:t xml:space="preserve"> to sit without coverslip for longer than 15 seconds</w:t>
            </w:r>
            <w:r>
              <w:rPr>
                <w:rFonts w:ascii="Arial" w:hAnsi="Arial"/>
                <w:sz w:val="20"/>
              </w:rPr>
              <w:t>.</w:t>
            </w:r>
          </w:p>
          <w:p w:rsidR="00933132" w:rsidRDefault="00933132">
            <w:pPr>
              <w:ind w:right="-720"/>
              <w:rPr>
                <w:rFonts w:ascii="Arial" w:hAnsi="Arial"/>
                <w:sz w:val="20"/>
              </w:rPr>
            </w:pPr>
            <w:r>
              <w:rPr>
                <w:rFonts w:ascii="Arial" w:hAnsi="Arial"/>
                <w:sz w:val="20"/>
              </w:rPr>
              <w:t xml:space="preserve"> Add 2-3 drops of </w:t>
            </w:r>
            <w:proofErr w:type="spellStart"/>
            <w:r>
              <w:rPr>
                <w:rFonts w:ascii="Arial" w:hAnsi="Arial"/>
                <w:sz w:val="20"/>
              </w:rPr>
              <w:t>semipermanent</w:t>
            </w:r>
            <w:proofErr w:type="spellEnd"/>
            <w:r>
              <w:rPr>
                <w:rFonts w:ascii="Arial" w:hAnsi="Arial"/>
                <w:sz w:val="20"/>
              </w:rPr>
              <w:t xml:space="preserve"> mounting media along midline of</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each</w:t>
            </w:r>
            <w:proofErr w:type="gramEnd"/>
            <w:r>
              <w:rPr>
                <w:rFonts w:ascii="Arial" w:hAnsi="Arial"/>
                <w:sz w:val="20"/>
              </w:rPr>
              <w:t xml:space="preserve"> slide.  Carefully place coverslip in position, avoiding air pockets,</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by</w:t>
            </w:r>
            <w:proofErr w:type="gramEnd"/>
            <w:r>
              <w:rPr>
                <w:rFonts w:ascii="Arial" w:hAnsi="Arial"/>
                <w:sz w:val="20"/>
              </w:rPr>
              <w:t xml:space="preserve"> gently lowering coverslip from one end of the slide to the other.</w:t>
            </w:r>
          </w:p>
          <w:p w:rsidR="00933132" w:rsidRDefault="00933132">
            <w:pPr>
              <w:ind w:right="-720"/>
              <w:rPr>
                <w:rFonts w:ascii="Arial" w:hAnsi="Arial"/>
                <w:b/>
                <w:sz w:val="20"/>
              </w:rPr>
            </w:pPr>
            <w:r>
              <w:rPr>
                <w:rFonts w:ascii="Arial" w:hAnsi="Arial"/>
                <w:sz w:val="20"/>
              </w:rPr>
              <w:t xml:space="preserve"> </w:t>
            </w:r>
            <w:r>
              <w:rPr>
                <w:rFonts w:ascii="Arial" w:hAnsi="Arial"/>
                <w:b/>
                <w:sz w:val="20"/>
              </w:rPr>
              <w:t>Excess mounting media on slides may result in high</w:t>
            </w:r>
          </w:p>
          <w:p w:rsidR="00933132" w:rsidRDefault="00933132">
            <w:pPr>
              <w:ind w:right="-720"/>
              <w:rPr>
                <w:rFonts w:ascii="Arial" w:hAnsi="Arial"/>
                <w:b/>
                <w:sz w:val="20"/>
              </w:rPr>
            </w:pPr>
            <w:r>
              <w:rPr>
                <w:rFonts w:ascii="Arial" w:hAnsi="Arial"/>
                <w:b/>
                <w:sz w:val="20"/>
              </w:rPr>
              <w:t xml:space="preserve"> background fluorescence due to light scattering, and lack</w:t>
            </w:r>
          </w:p>
          <w:p w:rsidR="00933132" w:rsidRDefault="00933132">
            <w:pPr>
              <w:ind w:right="-720"/>
              <w:rPr>
                <w:rFonts w:ascii="Arial" w:hAnsi="Arial"/>
                <w:sz w:val="20"/>
              </w:rPr>
            </w:pPr>
            <w:r>
              <w:rPr>
                <w:rFonts w:ascii="Arial" w:hAnsi="Arial"/>
                <w:b/>
                <w:sz w:val="20"/>
              </w:rPr>
              <w:t xml:space="preserve"> </w:t>
            </w:r>
            <w:proofErr w:type="gramStart"/>
            <w:r>
              <w:rPr>
                <w:rFonts w:ascii="Arial" w:hAnsi="Arial"/>
                <w:b/>
                <w:sz w:val="20"/>
              </w:rPr>
              <w:t>of</w:t>
            </w:r>
            <w:proofErr w:type="gramEnd"/>
            <w:r>
              <w:rPr>
                <w:rFonts w:ascii="Arial" w:hAnsi="Arial"/>
                <w:b/>
                <w:sz w:val="20"/>
              </w:rPr>
              <w:t xml:space="preserve"> clear resolution of cells (blurred image</w:t>
            </w:r>
            <w:r>
              <w:rPr>
                <w:rFonts w:ascii="Arial" w:hAnsi="Arial"/>
                <w:sz w:val="20"/>
              </w:rPr>
              <w:t>).  Excess mounting</w:t>
            </w:r>
          </w:p>
          <w:p w:rsidR="00933132" w:rsidRDefault="00933132">
            <w:pPr>
              <w:ind w:right="-720"/>
              <w:rPr>
                <w:rFonts w:ascii="Arial" w:hAnsi="Arial"/>
                <w:sz w:val="20"/>
              </w:rPr>
            </w:pPr>
            <w:r>
              <w:rPr>
                <w:rFonts w:ascii="Arial" w:hAnsi="Arial"/>
                <w:sz w:val="20"/>
              </w:rPr>
              <w:t xml:space="preserve"> medium may be removed from slides by gently blotting coverslip</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with</w:t>
            </w:r>
            <w:proofErr w:type="gramEnd"/>
            <w:r>
              <w:rPr>
                <w:rFonts w:ascii="Arial" w:hAnsi="Arial"/>
                <w:sz w:val="20"/>
              </w:rPr>
              <w:t xml:space="preserve"> paper towels while avoiding any direct movement of the coverslip.</w:t>
            </w:r>
          </w:p>
          <w:p w:rsidR="00933132" w:rsidRDefault="00933132">
            <w:pPr>
              <w:ind w:right="-720"/>
              <w:rPr>
                <w:rFonts w:ascii="Arial" w:hAnsi="Arial"/>
                <w:b/>
                <w:sz w:val="20"/>
              </w:rPr>
            </w:pPr>
          </w:p>
        </w:tc>
        <w:tc>
          <w:tcPr>
            <w:tcW w:w="1985" w:type="dxa"/>
            <w:tcBorders>
              <w:bottom w:val="single" w:sz="4" w:space="0" w:color="auto"/>
            </w:tcBorders>
          </w:tcPr>
          <w:p w:rsidR="00933132" w:rsidRDefault="00933132">
            <w:pPr>
              <w:jc w:val="left"/>
              <w:rPr>
                <w:rFonts w:ascii="Arial" w:hAnsi="Arial"/>
                <w:sz w:val="20"/>
              </w:rPr>
            </w:pPr>
          </w:p>
        </w:tc>
      </w:tr>
      <w:tr w:rsidR="00933132">
        <w:trPr>
          <w:cantSplit/>
          <w:trHeight w:val="541"/>
        </w:trPr>
        <w:tc>
          <w:tcPr>
            <w:tcW w:w="1797" w:type="dxa"/>
            <w:tcBorders>
              <w:top w:val="nil"/>
              <w:left w:val="nil"/>
              <w:bottom w:val="nil"/>
              <w:right w:val="nil"/>
            </w:tcBorders>
          </w:tcPr>
          <w:p w:rsidR="00933132" w:rsidRDefault="00933132">
            <w:pPr>
              <w:rPr>
                <w:rFonts w:ascii="Arial" w:hAnsi="Arial"/>
                <w:b/>
                <w:color w:val="0000FF"/>
                <w:sz w:val="20"/>
              </w:rPr>
            </w:pPr>
            <w:r>
              <w:rPr>
                <w:rFonts w:ascii="Arial" w:hAnsi="Arial"/>
                <w:b/>
                <w:color w:val="0000FF"/>
                <w:sz w:val="20"/>
              </w:rPr>
              <w:br w:type="page"/>
            </w:r>
          </w:p>
          <w:p w:rsidR="00933132" w:rsidRDefault="00933132">
            <w:pPr>
              <w:rPr>
                <w:rFonts w:ascii="Arial" w:hAnsi="Arial"/>
                <w:b/>
                <w:color w:val="0000FF"/>
                <w:sz w:val="20"/>
              </w:rPr>
            </w:pPr>
            <w:r>
              <w:rPr>
                <w:rFonts w:ascii="Arial" w:hAnsi="Arial"/>
                <w:b/>
                <w:color w:val="0000FF"/>
                <w:sz w:val="20"/>
              </w:rPr>
              <w:t>Interpretation/ Results</w:t>
            </w:r>
          </w:p>
        </w:tc>
        <w:tc>
          <w:tcPr>
            <w:tcW w:w="9365" w:type="dxa"/>
            <w:gridSpan w:val="6"/>
            <w:tcBorders>
              <w:top w:val="single" w:sz="4" w:space="0" w:color="auto"/>
              <w:left w:val="nil"/>
              <w:bottom w:val="single" w:sz="4" w:space="0" w:color="auto"/>
              <w:right w:val="nil"/>
            </w:tcBorders>
          </w:tcPr>
          <w:p w:rsidR="00933132" w:rsidRDefault="00933132">
            <w:pPr>
              <w:jc w:val="left"/>
              <w:rPr>
                <w:rFonts w:ascii="Arial" w:hAnsi="Arial"/>
                <w:sz w:val="20"/>
              </w:rPr>
            </w:pPr>
          </w:p>
          <w:p w:rsidR="00933132" w:rsidRDefault="00933132">
            <w:pPr>
              <w:numPr>
                <w:ilvl w:val="0"/>
                <w:numId w:val="34"/>
              </w:numPr>
              <w:ind w:right="-720"/>
              <w:rPr>
                <w:rFonts w:ascii="Arial" w:hAnsi="Arial"/>
                <w:sz w:val="20"/>
              </w:rPr>
            </w:pPr>
            <w:r>
              <w:rPr>
                <w:rFonts w:ascii="Arial" w:hAnsi="Arial"/>
                <w:sz w:val="20"/>
              </w:rPr>
              <w:t>Expected Result:  Normal is negative or no fluorescence observed.</w:t>
            </w:r>
          </w:p>
          <w:p w:rsidR="00933132" w:rsidRDefault="00933132">
            <w:pPr>
              <w:numPr>
                <w:ilvl w:val="0"/>
                <w:numId w:val="34"/>
              </w:numPr>
              <w:ind w:right="-720"/>
              <w:rPr>
                <w:rFonts w:ascii="Arial" w:hAnsi="Arial"/>
                <w:sz w:val="20"/>
              </w:rPr>
            </w:pPr>
            <w:r>
              <w:rPr>
                <w:rFonts w:ascii="Arial" w:hAnsi="Arial"/>
                <w:sz w:val="20"/>
              </w:rPr>
              <w:t>Interpretation of patient results:</w:t>
            </w:r>
          </w:p>
          <w:p w:rsidR="00933132" w:rsidRDefault="00933132">
            <w:pPr>
              <w:ind w:left="360" w:right="-720"/>
              <w:rPr>
                <w:rFonts w:ascii="Arial" w:hAnsi="Arial"/>
                <w:sz w:val="20"/>
              </w:rPr>
            </w:pPr>
            <w:r>
              <w:rPr>
                <w:rFonts w:ascii="Arial" w:hAnsi="Arial"/>
                <w:b/>
                <w:sz w:val="20"/>
              </w:rPr>
              <w:t>Magnification</w:t>
            </w:r>
            <w:r>
              <w:rPr>
                <w:rFonts w:ascii="Arial" w:hAnsi="Arial"/>
                <w:sz w:val="20"/>
              </w:rPr>
              <w:t>:  200X total magnification is recommended for screening positive vs.</w:t>
            </w:r>
          </w:p>
          <w:p w:rsidR="00933132" w:rsidRDefault="00933132">
            <w:pPr>
              <w:ind w:left="360" w:right="-720"/>
              <w:rPr>
                <w:rFonts w:ascii="Arial" w:hAnsi="Arial"/>
                <w:sz w:val="20"/>
              </w:rPr>
            </w:pPr>
            <w:r>
              <w:rPr>
                <w:rFonts w:ascii="Arial" w:hAnsi="Arial"/>
                <w:sz w:val="20"/>
              </w:rPr>
              <w:t xml:space="preserve"> negative, while 400X total magnification is recommended for pattern recognition, viewing</w:t>
            </w:r>
          </w:p>
          <w:p w:rsidR="00933132" w:rsidRDefault="00933132">
            <w:pPr>
              <w:ind w:left="360" w:right="-720"/>
              <w:rPr>
                <w:rFonts w:ascii="Arial" w:hAnsi="Arial"/>
                <w:sz w:val="20"/>
              </w:rPr>
            </w:pPr>
            <w:r>
              <w:rPr>
                <w:rFonts w:ascii="Arial" w:hAnsi="Arial"/>
                <w:sz w:val="20"/>
              </w:rPr>
              <w:t xml:space="preserve"> </w:t>
            </w:r>
            <w:proofErr w:type="gramStart"/>
            <w:r>
              <w:rPr>
                <w:rFonts w:ascii="Arial" w:hAnsi="Arial"/>
                <w:sz w:val="20"/>
              </w:rPr>
              <w:t>mitotic</w:t>
            </w:r>
            <w:proofErr w:type="gramEnd"/>
            <w:r>
              <w:rPr>
                <w:rFonts w:ascii="Arial" w:hAnsi="Arial"/>
                <w:sz w:val="20"/>
              </w:rPr>
              <w:t xml:space="preserve"> cells and titer end-point determination.</w:t>
            </w:r>
          </w:p>
          <w:p w:rsidR="00933132" w:rsidRDefault="00933132">
            <w:pPr>
              <w:ind w:left="360" w:right="-720"/>
              <w:rPr>
                <w:rFonts w:ascii="Arial" w:hAnsi="Arial"/>
                <w:sz w:val="20"/>
              </w:rPr>
            </w:pPr>
            <w:r>
              <w:rPr>
                <w:rFonts w:ascii="Arial" w:hAnsi="Arial"/>
                <w:b/>
                <w:sz w:val="20"/>
              </w:rPr>
              <w:t>Negative</w:t>
            </w:r>
            <w:r>
              <w:rPr>
                <w:rFonts w:ascii="Arial" w:hAnsi="Arial"/>
                <w:sz w:val="20"/>
              </w:rPr>
              <w:t>:  A serum is considered negative for antinuclear antibodies if nuclear staining</w:t>
            </w:r>
          </w:p>
          <w:p w:rsidR="00933132" w:rsidRDefault="00933132">
            <w:pPr>
              <w:ind w:left="360" w:right="-720"/>
              <w:rPr>
                <w:rFonts w:ascii="Arial" w:hAnsi="Arial"/>
                <w:sz w:val="20"/>
              </w:rPr>
            </w:pPr>
            <w:r>
              <w:rPr>
                <w:rFonts w:ascii="Arial" w:hAnsi="Arial"/>
                <w:sz w:val="20"/>
              </w:rPr>
              <w:t xml:space="preserve"> </w:t>
            </w:r>
            <w:proofErr w:type="gramStart"/>
            <w:r>
              <w:rPr>
                <w:rFonts w:ascii="Arial" w:hAnsi="Arial"/>
                <w:sz w:val="20"/>
              </w:rPr>
              <w:t>is</w:t>
            </w:r>
            <w:proofErr w:type="gramEnd"/>
            <w:r>
              <w:rPr>
                <w:rFonts w:ascii="Arial" w:hAnsi="Arial"/>
                <w:sz w:val="20"/>
              </w:rPr>
              <w:t xml:space="preserve"> </w:t>
            </w:r>
            <w:r>
              <w:rPr>
                <w:rFonts w:ascii="Arial" w:hAnsi="Arial"/>
                <w:sz w:val="20"/>
                <w:u w:val="single"/>
              </w:rPr>
              <w:t>&lt;</w:t>
            </w:r>
            <w:r>
              <w:rPr>
                <w:rFonts w:ascii="Arial" w:hAnsi="Arial"/>
                <w:sz w:val="20"/>
              </w:rPr>
              <w:t xml:space="preserve"> the negative control well.  The cytoplasm may demonstrate weak staining, with brighter</w:t>
            </w:r>
          </w:p>
          <w:p w:rsidR="00933132" w:rsidRDefault="00933132">
            <w:pPr>
              <w:ind w:left="360" w:right="-720"/>
              <w:rPr>
                <w:rFonts w:ascii="Arial" w:hAnsi="Arial"/>
                <w:sz w:val="20"/>
              </w:rPr>
            </w:pPr>
            <w:r>
              <w:rPr>
                <w:rFonts w:ascii="Arial" w:hAnsi="Arial"/>
                <w:sz w:val="20"/>
              </w:rPr>
              <w:t xml:space="preserve"> staining of the </w:t>
            </w:r>
            <w:proofErr w:type="spellStart"/>
            <w:r>
              <w:rPr>
                <w:rFonts w:ascii="Arial" w:hAnsi="Arial"/>
                <w:sz w:val="20"/>
              </w:rPr>
              <w:t>nonchromosomal</w:t>
            </w:r>
            <w:proofErr w:type="spellEnd"/>
            <w:r>
              <w:rPr>
                <w:rFonts w:ascii="Arial" w:hAnsi="Arial"/>
                <w:sz w:val="20"/>
              </w:rPr>
              <w:t xml:space="preserve"> region of the mitotic cells, but no clearly discernable nuclear</w:t>
            </w:r>
          </w:p>
          <w:p w:rsidR="00933132" w:rsidRDefault="00933132">
            <w:pPr>
              <w:ind w:left="360" w:right="-720"/>
              <w:rPr>
                <w:rFonts w:ascii="Arial" w:hAnsi="Arial"/>
                <w:sz w:val="20"/>
              </w:rPr>
            </w:pPr>
            <w:r>
              <w:rPr>
                <w:rFonts w:ascii="Arial" w:hAnsi="Arial"/>
                <w:sz w:val="20"/>
              </w:rPr>
              <w:t xml:space="preserve"> </w:t>
            </w:r>
            <w:proofErr w:type="gramStart"/>
            <w:r>
              <w:rPr>
                <w:rFonts w:ascii="Arial" w:hAnsi="Arial"/>
                <w:sz w:val="20"/>
              </w:rPr>
              <w:t>pattern</w:t>
            </w:r>
            <w:proofErr w:type="gramEnd"/>
            <w:r>
              <w:rPr>
                <w:rFonts w:ascii="Arial" w:hAnsi="Arial"/>
                <w:sz w:val="20"/>
              </w:rPr>
              <w:t>.</w:t>
            </w:r>
          </w:p>
          <w:p w:rsidR="00933132" w:rsidRDefault="00933132">
            <w:pPr>
              <w:ind w:left="360" w:right="-720"/>
              <w:rPr>
                <w:rFonts w:ascii="Arial" w:hAnsi="Arial"/>
                <w:sz w:val="20"/>
              </w:rPr>
            </w:pPr>
            <w:r>
              <w:rPr>
                <w:rFonts w:ascii="Arial" w:hAnsi="Arial"/>
                <w:b/>
                <w:sz w:val="20"/>
              </w:rPr>
              <w:t>Positive</w:t>
            </w:r>
            <w:r>
              <w:rPr>
                <w:rFonts w:ascii="Arial" w:hAnsi="Arial"/>
                <w:sz w:val="20"/>
              </w:rPr>
              <w:t>:  A serum is considered positive if the nucleus shows staining greater than the</w:t>
            </w:r>
          </w:p>
          <w:p w:rsidR="00933132" w:rsidRDefault="00933132">
            <w:pPr>
              <w:ind w:left="360" w:right="-720"/>
              <w:rPr>
                <w:rFonts w:ascii="Arial" w:hAnsi="Arial"/>
                <w:sz w:val="20"/>
              </w:rPr>
            </w:pPr>
            <w:r>
              <w:rPr>
                <w:rFonts w:ascii="Arial" w:hAnsi="Arial"/>
                <w:sz w:val="20"/>
              </w:rPr>
              <w:t>negative control well and a clearly discernable pattern of staining can be seen in the</w:t>
            </w:r>
          </w:p>
          <w:p w:rsidR="00933132" w:rsidRDefault="00933132">
            <w:pPr>
              <w:ind w:left="360" w:right="-720"/>
              <w:rPr>
                <w:rFonts w:ascii="Arial" w:hAnsi="Arial"/>
                <w:sz w:val="20"/>
              </w:rPr>
            </w:pPr>
            <w:proofErr w:type="gramStart"/>
            <w:r>
              <w:rPr>
                <w:rFonts w:ascii="Arial" w:hAnsi="Arial"/>
                <w:sz w:val="20"/>
              </w:rPr>
              <w:t>majority</w:t>
            </w:r>
            <w:proofErr w:type="gramEnd"/>
            <w:r>
              <w:rPr>
                <w:rFonts w:ascii="Arial" w:hAnsi="Arial"/>
                <w:sz w:val="20"/>
              </w:rPr>
              <w:t xml:space="preserve"> of the cells.</w:t>
            </w:r>
          </w:p>
          <w:p w:rsidR="00933132" w:rsidRDefault="00933132">
            <w:pPr>
              <w:ind w:left="360" w:right="-720"/>
              <w:rPr>
                <w:rFonts w:ascii="Arial" w:hAnsi="Arial"/>
                <w:sz w:val="20"/>
              </w:rPr>
            </w:pPr>
            <w:r>
              <w:rPr>
                <w:rFonts w:ascii="Arial" w:hAnsi="Arial"/>
                <w:b/>
                <w:sz w:val="20"/>
              </w:rPr>
              <w:t>Titers</w:t>
            </w:r>
            <w:r>
              <w:rPr>
                <w:rFonts w:ascii="Arial" w:hAnsi="Arial"/>
                <w:sz w:val="20"/>
              </w:rPr>
              <w:t>:  When reading titers, begin reading with the well that contains the most dilute sample</w:t>
            </w:r>
          </w:p>
          <w:p w:rsidR="00933132" w:rsidRDefault="00933132">
            <w:pPr>
              <w:ind w:left="360" w:right="-720"/>
              <w:rPr>
                <w:rFonts w:ascii="Arial" w:hAnsi="Arial"/>
                <w:sz w:val="20"/>
              </w:rPr>
            </w:pPr>
            <w:proofErr w:type="gramStart"/>
            <w:r>
              <w:rPr>
                <w:rFonts w:ascii="Arial" w:hAnsi="Arial"/>
                <w:sz w:val="20"/>
              </w:rPr>
              <w:t>and</w:t>
            </w:r>
            <w:proofErr w:type="gramEnd"/>
            <w:r>
              <w:rPr>
                <w:rFonts w:ascii="Arial" w:hAnsi="Arial"/>
                <w:sz w:val="20"/>
              </w:rPr>
              <w:t xml:space="preserve"> read “backwards” to the lowest dilution</w:t>
            </w:r>
            <w:r>
              <w:rPr>
                <w:rFonts w:ascii="Arial" w:hAnsi="Arial"/>
                <w:b/>
                <w:bCs/>
                <w:sz w:val="20"/>
              </w:rPr>
              <w:t>.  The first well in which a clearly discernable</w:t>
            </w:r>
          </w:p>
          <w:p w:rsidR="00933132" w:rsidRDefault="00933132">
            <w:pPr>
              <w:ind w:left="360" w:right="-720"/>
              <w:rPr>
                <w:rFonts w:ascii="Arial" w:hAnsi="Arial"/>
                <w:sz w:val="20"/>
              </w:rPr>
            </w:pPr>
            <w:proofErr w:type="gramStart"/>
            <w:r>
              <w:rPr>
                <w:rFonts w:ascii="Arial" w:hAnsi="Arial"/>
                <w:b/>
                <w:bCs/>
                <w:sz w:val="20"/>
              </w:rPr>
              <w:t>pattern</w:t>
            </w:r>
            <w:proofErr w:type="gramEnd"/>
            <w:r>
              <w:rPr>
                <w:rFonts w:ascii="Arial" w:hAnsi="Arial"/>
                <w:b/>
                <w:bCs/>
                <w:sz w:val="20"/>
              </w:rPr>
              <w:t xml:space="preserve"> is visible is the titer end-point.</w:t>
            </w:r>
            <w:r>
              <w:rPr>
                <w:rFonts w:ascii="Arial" w:hAnsi="Arial"/>
                <w:sz w:val="20"/>
              </w:rPr>
              <w:t xml:space="preserve">  It is important that the intensity of staining not be</w:t>
            </w:r>
          </w:p>
          <w:p w:rsidR="00933132" w:rsidRDefault="00933132">
            <w:pPr>
              <w:ind w:left="360" w:right="-720"/>
              <w:rPr>
                <w:rFonts w:ascii="Arial" w:hAnsi="Arial"/>
                <w:sz w:val="20"/>
              </w:rPr>
            </w:pPr>
            <w:proofErr w:type="gramStart"/>
            <w:r>
              <w:rPr>
                <w:rFonts w:ascii="Arial" w:hAnsi="Arial"/>
                <w:sz w:val="20"/>
              </w:rPr>
              <w:t>confused</w:t>
            </w:r>
            <w:proofErr w:type="gramEnd"/>
            <w:r>
              <w:rPr>
                <w:rFonts w:ascii="Arial" w:hAnsi="Arial"/>
                <w:sz w:val="20"/>
              </w:rPr>
              <w:t xml:space="preserve"> with the presence or absence of antinuclear antibodies. The key factor to</w:t>
            </w:r>
          </w:p>
          <w:p w:rsidR="00933132" w:rsidRDefault="00933132">
            <w:pPr>
              <w:ind w:left="360" w:right="-720"/>
              <w:rPr>
                <w:rFonts w:ascii="Arial" w:hAnsi="Arial"/>
                <w:sz w:val="20"/>
              </w:rPr>
            </w:pPr>
            <w:r>
              <w:rPr>
                <w:rFonts w:ascii="Arial" w:hAnsi="Arial"/>
                <w:sz w:val="20"/>
              </w:rPr>
              <w:t>consider in determining whether a given dilution is positive is the appearance of a clearly</w:t>
            </w:r>
          </w:p>
          <w:p w:rsidR="00933132" w:rsidRDefault="00933132">
            <w:pPr>
              <w:ind w:left="360" w:right="-720"/>
              <w:rPr>
                <w:rFonts w:ascii="Arial" w:hAnsi="Arial"/>
                <w:sz w:val="20"/>
              </w:rPr>
            </w:pPr>
            <w:r>
              <w:rPr>
                <w:rFonts w:ascii="Arial" w:hAnsi="Arial"/>
                <w:sz w:val="20"/>
              </w:rPr>
              <w:t xml:space="preserve"> </w:t>
            </w:r>
            <w:proofErr w:type="gramStart"/>
            <w:r>
              <w:rPr>
                <w:rFonts w:ascii="Arial" w:hAnsi="Arial"/>
                <w:sz w:val="20"/>
              </w:rPr>
              <w:t>discernable</w:t>
            </w:r>
            <w:proofErr w:type="gramEnd"/>
            <w:r>
              <w:rPr>
                <w:rFonts w:ascii="Arial" w:hAnsi="Arial"/>
                <w:sz w:val="20"/>
              </w:rPr>
              <w:t xml:space="preserve"> pattern, irrespective of the staining intensity.  Titers of 1:160 and 1:320 are</w:t>
            </w:r>
          </w:p>
          <w:p w:rsidR="00933132" w:rsidRDefault="00933132">
            <w:pPr>
              <w:ind w:left="360" w:right="-720"/>
              <w:rPr>
                <w:rFonts w:ascii="Arial" w:hAnsi="Arial"/>
                <w:sz w:val="20"/>
              </w:rPr>
            </w:pPr>
            <w:proofErr w:type="gramStart"/>
            <w:r>
              <w:rPr>
                <w:rFonts w:ascii="Arial" w:hAnsi="Arial"/>
                <w:sz w:val="20"/>
              </w:rPr>
              <w:t>considered</w:t>
            </w:r>
            <w:proofErr w:type="gramEnd"/>
            <w:r>
              <w:rPr>
                <w:rFonts w:ascii="Arial" w:hAnsi="Arial"/>
                <w:sz w:val="20"/>
              </w:rPr>
              <w:t xml:space="preserve"> medium titers; </w:t>
            </w:r>
            <w:r>
              <w:rPr>
                <w:rFonts w:ascii="Arial" w:hAnsi="Arial"/>
                <w:sz w:val="20"/>
                <w:u w:val="single"/>
              </w:rPr>
              <w:t>&gt;</w:t>
            </w:r>
            <w:r>
              <w:rPr>
                <w:rFonts w:ascii="Arial" w:hAnsi="Arial"/>
                <w:sz w:val="20"/>
              </w:rPr>
              <w:t>1:640 high titers.</w:t>
            </w:r>
          </w:p>
          <w:p w:rsidR="00933132" w:rsidRDefault="00933132">
            <w:pPr>
              <w:ind w:left="360" w:right="-720"/>
              <w:rPr>
                <w:rFonts w:ascii="Arial" w:hAnsi="Arial"/>
                <w:sz w:val="20"/>
              </w:rPr>
            </w:pPr>
            <w:r>
              <w:rPr>
                <w:rFonts w:ascii="Arial" w:hAnsi="Arial"/>
                <w:b/>
                <w:sz w:val="20"/>
              </w:rPr>
              <w:t>Caution:</w:t>
            </w:r>
            <w:r>
              <w:rPr>
                <w:rFonts w:ascii="Arial" w:hAnsi="Arial"/>
                <w:sz w:val="20"/>
              </w:rPr>
              <w:t xml:space="preserve">  Some sera may demonstrate nuclear and cytoplasmic staining with no apparent</w:t>
            </w:r>
          </w:p>
          <w:p w:rsidR="00933132" w:rsidRDefault="00933132">
            <w:pPr>
              <w:ind w:left="360" w:right="-720"/>
              <w:rPr>
                <w:rFonts w:ascii="Arial" w:hAnsi="Arial"/>
                <w:sz w:val="20"/>
              </w:rPr>
            </w:pPr>
            <w:proofErr w:type="gramStart"/>
            <w:r>
              <w:rPr>
                <w:rFonts w:ascii="Arial" w:hAnsi="Arial"/>
                <w:sz w:val="20"/>
              </w:rPr>
              <w:t>nuclear</w:t>
            </w:r>
            <w:proofErr w:type="gramEnd"/>
            <w:r>
              <w:rPr>
                <w:rFonts w:ascii="Arial" w:hAnsi="Arial"/>
                <w:sz w:val="20"/>
              </w:rPr>
              <w:t xml:space="preserve"> pattern. This phenomenon is generally due to </w:t>
            </w:r>
            <w:proofErr w:type="spellStart"/>
            <w:r>
              <w:rPr>
                <w:rFonts w:ascii="Arial" w:hAnsi="Arial"/>
                <w:sz w:val="20"/>
              </w:rPr>
              <w:t>Heterophile</w:t>
            </w:r>
            <w:proofErr w:type="spellEnd"/>
            <w:r>
              <w:rPr>
                <w:rFonts w:ascii="Arial" w:hAnsi="Arial"/>
                <w:sz w:val="20"/>
              </w:rPr>
              <w:t xml:space="preserve"> Antibodies and should be</w:t>
            </w:r>
          </w:p>
          <w:p w:rsidR="00933132" w:rsidRDefault="00933132">
            <w:pPr>
              <w:ind w:left="360" w:right="-720"/>
              <w:rPr>
                <w:rFonts w:ascii="Arial" w:hAnsi="Arial"/>
                <w:sz w:val="20"/>
              </w:rPr>
            </w:pPr>
            <w:proofErr w:type="gramStart"/>
            <w:r>
              <w:rPr>
                <w:rFonts w:ascii="Arial" w:hAnsi="Arial"/>
                <w:sz w:val="20"/>
              </w:rPr>
              <w:t>reported</w:t>
            </w:r>
            <w:proofErr w:type="gramEnd"/>
            <w:r>
              <w:rPr>
                <w:rFonts w:ascii="Arial" w:hAnsi="Arial"/>
                <w:sz w:val="20"/>
              </w:rPr>
              <w:t xml:space="preserve"> as negative.</w:t>
            </w:r>
          </w:p>
          <w:p w:rsidR="00933132" w:rsidRDefault="00933132">
            <w:pPr>
              <w:jc w:val="left"/>
              <w:rPr>
                <w:rFonts w:ascii="Arial" w:hAnsi="Arial"/>
                <w:sz w:val="20"/>
              </w:rPr>
            </w:pPr>
          </w:p>
          <w:p w:rsidR="00933132" w:rsidRDefault="00933132">
            <w:pPr>
              <w:pStyle w:val="TableText"/>
              <w:autoSpaceDE/>
              <w:autoSpaceDN/>
              <w:rPr>
                <w:rFonts w:ascii="Arial" w:hAnsi="Arial"/>
              </w:rPr>
            </w:pPr>
          </w:p>
        </w:tc>
      </w:tr>
      <w:tr w:rsidR="00933132">
        <w:tc>
          <w:tcPr>
            <w:tcW w:w="1797" w:type="dxa"/>
            <w:tcBorders>
              <w:top w:val="nil"/>
              <w:left w:val="nil"/>
              <w:bottom w:val="nil"/>
              <w:right w:val="nil"/>
            </w:tcBorders>
          </w:tcPr>
          <w:p w:rsidR="00933132" w:rsidRDefault="00933132">
            <w:pPr>
              <w:rPr>
                <w:rFonts w:ascii="Arial" w:hAnsi="Arial"/>
                <w:b/>
                <w:color w:val="0000FF"/>
                <w:sz w:val="20"/>
              </w:rPr>
            </w:pPr>
          </w:p>
          <w:p w:rsidR="00933132" w:rsidRDefault="00933132">
            <w:pPr>
              <w:rPr>
                <w:rFonts w:ascii="Arial" w:hAnsi="Arial"/>
                <w:b/>
                <w:color w:val="0000FF"/>
                <w:sz w:val="20"/>
              </w:rPr>
            </w:pPr>
            <w:r>
              <w:rPr>
                <w:rFonts w:ascii="Arial" w:hAnsi="Arial"/>
                <w:b/>
                <w:color w:val="0000FF"/>
                <w:sz w:val="20"/>
              </w:rPr>
              <w:t>Result Reporting</w:t>
            </w:r>
          </w:p>
          <w:p w:rsidR="00933132" w:rsidRDefault="00933132">
            <w:pPr>
              <w:rPr>
                <w:rFonts w:ascii="Arial" w:hAnsi="Arial"/>
                <w:b/>
                <w:color w:val="0000FF"/>
                <w:sz w:val="20"/>
              </w:rPr>
            </w:pPr>
          </w:p>
        </w:tc>
        <w:tc>
          <w:tcPr>
            <w:tcW w:w="9365" w:type="dxa"/>
            <w:gridSpan w:val="6"/>
            <w:tcBorders>
              <w:left w:val="nil"/>
              <w:right w:val="nil"/>
            </w:tcBorders>
          </w:tcPr>
          <w:p w:rsidR="00933132" w:rsidRDefault="00933132">
            <w:pPr>
              <w:jc w:val="left"/>
              <w:rPr>
                <w:rFonts w:ascii="Arial" w:hAnsi="Arial"/>
                <w:sz w:val="20"/>
              </w:rPr>
            </w:pPr>
          </w:p>
          <w:p w:rsidR="00933132" w:rsidRDefault="00933132">
            <w:pPr>
              <w:ind w:right="-720"/>
              <w:rPr>
                <w:rFonts w:ascii="Arial" w:hAnsi="Arial"/>
                <w:sz w:val="20"/>
              </w:rPr>
            </w:pPr>
            <w:r>
              <w:rPr>
                <w:rFonts w:ascii="Arial" w:hAnsi="Arial"/>
                <w:sz w:val="20"/>
              </w:rPr>
              <w:t xml:space="preserve"> See ANA test Algorithm for additional testing strategy.</w:t>
            </w:r>
          </w:p>
          <w:p w:rsidR="00933132" w:rsidRDefault="00933132">
            <w:pPr>
              <w:numPr>
                <w:ilvl w:val="0"/>
                <w:numId w:val="36"/>
              </w:numPr>
              <w:ind w:right="-720"/>
              <w:rPr>
                <w:rFonts w:ascii="Arial" w:hAnsi="Arial"/>
                <w:sz w:val="20"/>
              </w:rPr>
            </w:pPr>
            <w:r>
              <w:rPr>
                <w:rFonts w:ascii="Arial" w:hAnsi="Arial"/>
                <w:b/>
                <w:sz w:val="20"/>
              </w:rPr>
              <w:t>Screening:</w:t>
            </w:r>
            <w:r>
              <w:rPr>
                <w:rFonts w:ascii="Arial" w:hAnsi="Arial"/>
                <w:sz w:val="20"/>
              </w:rPr>
              <w:t xml:space="preserve">  Report as Positive or Negative.  The titer should be ordered and charged if the</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screen</w:t>
            </w:r>
            <w:proofErr w:type="gramEnd"/>
            <w:r>
              <w:rPr>
                <w:rFonts w:ascii="Arial" w:hAnsi="Arial"/>
                <w:sz w:val="20"/>
              </w:rPr>
              <w:t xml:space="preserve"> is positive.</w:t>
            </w:r>
          </w:p>
          <w:p w:rsidR="00933132" w:rsidRDefault="00933132">
            <w:pPr>
              <w:numPr>
                <w:ilvl w:val="0"/>
                <w:numId w:val="36"/>
              </w:numPr>
              <w:ind w:right="-720"/>
              <w:rPr>
                <w:rFonts w:ascii="Arial" w:hAnsi="Arial"/>
                <w:sz w:val="20"/>
              </w:rPr>
            </w:pPr>
            <w:proofErr w:type="spellStart"/>
            <w:r>
              <w:rPr>
                <w:rFonts w:ascii="Arial" w:hAnsi="Arial"/>
                <w:b/>
                <w:sz w:val="20"/>
              </w:rPr>
              <w:t>Titering</w:t>
            </w:r>
            <w:proofErr w:type="spellEnd"/>
            <w:r>
              <w:rPr>
                <w:rFonts w:ascii="Arial" w:hAnsi="Arial"/>
                <w:b/>
                <w:sz w:val="20"/>
              </w:rPr>
              <w:t>:</w:t>
            </w:r>
            <w:r>
              <w:rPr>
                <w:rFonts w:ascii="Arial" w:hAnsi="Arial"/>
                <w:sz w:val="20"/>
              </w:rPr>
              <w:t xml:space="preserve">  Results should be reported to the last serial dilution in which a clearly discernable</w:t>
            </w:r>
          </w:p>
          <w:p w:rsidR="00933132" w:rsidRDefault="00933132">
            <w:pPr>
              <w:ind w:right="-720"/>
              <w:rPr>
                <w:rFonts w:ascii="Arial" w:hAnsi="Arial"/>
                <w:sz w:val="20"/>
              </w:rPr>
            </w:pPr>
            <w:r>
              <w:rPr>
                <w:rFonts w:ascii="Arial" w:hAnsi="Arial"/>
                <w:sz w:val="20"/>
              </w:rPr>
              <w:t xml:space="preserve"> </w:t>
            </w:r>
            <w:proofErr w:type="gramStart"/>
            <w:r>
              <w:rPr>
                <w:rFonts w:ascii="Arial" w:hAnsi="Arial"/>
                <w:sz w:val="20"/>
              </w:rPr>
              <w:t>pattern</w:t>
            </w:r>
            <w:proofErr w:type="gramEnd"/>
            <w:r>
              <w:rPr>
                <w:rFonts w:ascii="Arial" w:hAnsi="Arial"/>
                <w:sz w:val="20"/>
              </w:rPr>
              <w:t xml:space="preserve"> is seen.  Results with a positive staining at 1:1280 should be reported as </w:t>
            </w:r>
            <w:r>
              <w:rPr>
                <w:rFonts w:ascii="Arial" w:hAnsi="Arial"/>
                <w:sz w:val="20"/>
                <w:u w:val="single"/>
              </w:rPr>
              <w:t>&gt;</w:t>
            </w:r>
            <w:r>
              <w:rPr>
                <w:rFonts w:ascii="Arial" w:hAnsi="Arial"/>
                <w:sz w:val="20"/>
              </w:rPr>
              <w:t xml:space="preserve"> 1:1280.</w:t>
            </w:r>
          </w:p>
          <w:p w:rsidR="003608D1" w:rsidRDefault="003608D1">
            <w:pPr>
              <w:ind w:right="-720"/>
              <w:rPr>
                <w:rFonts w:ascii="Arial" w:hAnsi="Arial"/>
                <w:sz w:val="20"/>
              </w:rPr>
            </w:pPr>
          </w:p>
          <w:p w:rsidR="003608D1" w:rsidRDefault="003608D1">
            <w:pPr>
              <w:ind w:right="-720"/>
              <w:rPr>
                <w:rFonts w:ascii="Arial" w:hAnsi="Arial"/>
                <w:sz w:val="20"/>
              </w:rPr>
            </w:pPr>
          </w:p>
          <w:p w:rsidR="00933132" w:rsidRDefault="00933132">
            <w:pPr>
              <w:numPr>
                <w:ilvl w:val="0"/>
                <w:numId w:val="36"/>
              </w:numPr>
              <w:ind w:right="-720"/>
              <w:rPr>
                <w:rFonts w:ascii="Arial" w:hAnsi="Arial"/>
                <w:sz w:val="20"/>
              </w:rPr>
            </w:pPr>
            <w:r>
              <w:rPr>
                <w:rFonts w:ascii="Arial" w:hAnsi="Arial"/>
                <w:b/>
                <w:sz w:val="20"/>
              </w:rPr>
              <w:t>Pattern Recognition:</w:t>
            </w:r>
            <w:r>
              <w:rPr>
                <w:rFonts w:ascii="Arial" w:hAnsi="Arial"/>
                <w:sz w:val="20"/>
              </w:rPr>
              <w:t xml:space="preserve">  </w:t>
            </w:r>
          </w:p>
          <w:p w:rsidR="00933132" w:rsidRDefault="00933132">
            <w:pPr>
              <w:numPr>
                <w:ilvl w:val="0"/>
                <w:numId w:val="37"/>
              </w:numPr>
              <w:ind w:right="-720"/>
              <w:rPr>
                <w:rFonts w:ascii="Arial" w:hAnsi="Arial"/>
                <w:sz w:val="20"/>
              </w:rPr>
            </w:pPr>
            <w:r>
              <w:rPr>
                <w:rFonts w:ascii="Arial" w:hAnsi="Arial"/>
                <w:b/>
                <w:sz w:val="20"/>
              </w:rPr>
              <w:t>Use of Mitotic Cells</w:t>
            </w:r>
            <w:r>
              <w:rPr>
                <w:rFonts w:ascii="Arial" w:hAnsi="Arial"/>
                <w:sz w:val="20"/>
              </w:rPr>
              <w:t>:</w:t>
            </w:r>
          </w:p>
          <w:p w:rsidR="00933132" w:rsidRDefault="00933132">
            <w:pPr>
              <w:numPr>
                <w:ilvl w:val="0"/>
                <w:numId w:val="38"/>
              </w:numPr>
              <w:ind w:right="-720"/>
              <w:rPr>
                <w:rFonts w:ascii="Arial" w:hAnsi="Arial"/>
                <w:sz w:val="20"/>
              </w:rPr>
            </w:pPr>
            <w:r>
              <w:rPr>
                <w:rFonts w:ascii="Arial" w:hAnsi="Arial"/>
                <w:sz w:val="20"/>
              </w:rPr>
              <w:t>Mitotic cells are used to identify positive chromosomes/homogeneous patterns.</w:t>
            </w:r>
          </w:p>
          <w:p w:rsidR="00933132" w:rsidRDefault="00933132">
            <w:pPr>
              <w:numPr>
                <w:ilvl w:val="0"/>
                <w:numId w:val="38"/>
              </w:numPr>
              <w:ind w:right="-720"/>
              <w:rPr>
                <w:rFonts w:ascii="Arial" w:hAnsi="Arial"/>
                <w:sz w:val="20"/>
              </w:rPr>
            </w:pPr>
            <w:r>
              <w:rPr>
                <w:rFonts w:ascii="Arial" w:hAnsi="Arial"/>
                <w:sz w:val="20"/>
              </w:rPr>
              <w:t>Used to discern fine speckling vs. homogeneous staining.</w:t>
            </w:r>
          </w:p>
          <w:p w:rsidR="00933132" w:rsidRDefault="00933132">
            <w:pPr>
              <w:numPr>
                <w:ilvl w:val="0"/>
                <w:numId w:val="38"/>
              </w:numPr>
              <w:ind w:right="-720"/>
              <w:rPr>
                <w:rFonts w:ascii="Arial" w:hAnsi="Arial"/>
                <w:sz w:val="20"/>
              </w:rPr>
            </w:pPr>
            <w:r>
              <w:rPr>
                <w:rFonts w:ascii="Arial" w:hAnsi="Arial"/>
                <w:sz w:val="20"/>
              </w:rPr>
              <w:t>Used to discern cases wherein two or more antibodies are present i.e. mixed patterns.</w:t>
            </w:r>
          </w:p>
          <w:p w:rsidR="00933132" w:rsidRDefault="00933132">
            <w:pPr>
              <w:ind w:left="720" w:right="-720"/>
              <w:rPr>
                <w:rFonts w:ascii="Arial" w:hAnsi="Arial"/>
                <w:sz w:val="20"/>
              </w:rPr>
            </w:pPr>
            <w:r>
              <w:rPr>
                <w:rFonts w:ascii="Arial" w:hAnsi="Arial"/>
                <w:sz w:val="20"/>
              </w:rPr>
              <w:t xml:space="preserve">Used to discern peripheral staining vs. nuclear membrane antibodies i.e. Nuclear </w:t>
            </w:r>
            <w:proofErr w:type="spellStart"/>
            <w:r>
              <w:rPr>
                <w:rFonts w:ascii="Arial" w:hAnsi="Arial"/>
                <w:sz w:val="20"/>
              </w:rPr>
              <w:t>Lamins</w:t>
            </w:r>
            <w:proofErr w:type="spellEnd"/>
            <w:r w:rsidR="00EC6B2D">
              <w:rPr>
                <w:rFonts w:ascii="Arial" w:hAnsi="Arial"/>
                <w:sz w:val="20"/>
              </w:rPr>
              <w:t>.</w:t>
            </w:r>
          </w:p>
          <w:p w:rsidR="00EC6B2D" w:rsidRDefault="00EC6B2D">
            <w:pPr>
              <w:ind w:left="720" w:right="-720"/>
              <w:rPr>
                <w:rFonts w:ascii="Arial" w:hAnsi="Arial"/>
                <w:sz w:val="20"/>
              </w:rPr>
            </w:pPr>
          </w:p>
          <w:p w:rsidR="00933132" w:rsidRDefault="00933132">
            <w:pPr>
              <w:numPr>
                <w:ilvl w:val="0"/>
                <w:numId w:val="37"/>
              </w:numPr>
              <w:ind w:right="-720"/>
              <w:rPr>
                <w:rFonts w:ascii="Arial" w:hAnsi="Arial"/>
                <w:sz w:val="20"/>
              </w:rPr>
            </w:pPr>
            <w:r>
              <w:rPr>
                <w:rFonts w:ascii="Arial" w:hAnsi="Arial"/>
                <w:b/>
                <w:sz w:val="20"/>
              </w:rPr>
              <w:t>Homogeneous</w:t>
            </w:r>
            <w:r>
              <w:rPr>
                <w:rFonts w:ascii="Arial" w:hAnsi="Arial"/>
                <w:sz w:val="20"/>
              </w:rPr>
              <w:t>: A solid staining of the nucleus with or without apparent masking of the</w:t>
            </w:r>
          </w:p>
          <w:p w:rsidR="00933132" w:rsidRDefault="00933132">
            <w:pPr>
              <w:ind w:left="360" w:right="-720"/>
              <w:rPr>
                <w:rFonts w:ascii="Arial" w:hAnsi="Arial"/>
                <w:sz w:val="20"/>
              </w:rPr>
            </w:pPr>
            <w:r>
              <w:rPr>
                <w:rFonts w:ascii="Arial" w:hAnsi="Arial"/>
                <w:sz w:val="20"/>
              </w:rPr>
              <w:t xml:space="preserve"> </w:t>
            </w:r>
            <w:r w:rsidR="007561D8">
              <w:rPr>
                <w:rFonts w:ascii="Arial" w:hAnsi="Arial"/>
                <w:sz w:val="20"/>
              </w:rPr>
              <w:t xml:space="preserve">     </w:t>
            </w:r>
            <w:proofErr w:type="gramStart"/>
            <w:r>
              <w:rPr>
                <w:rFonts w:ascii="Arial" w:hAnsi="Arial"/>
                <w:sz w:val="20"/>
              </w:rPr>
              <w:t>nucleoli</w:t>
            </w:r>
            <w:proofErr w:type="gramEnd"/>
            <w:r>
              <w:rPr>
                <w:rFonts w:ascii="Arial" w:hAnsi="Arial"/>
                <w:sz w:val="20"/>
              </w:rPr>
              <w:t>.  The chromosome region of the metaphase mitotic cells is clearly positive with</w:t>
            </w:r>
          </w:p>
          <w:p w:rsidR="00933132" w:rsidRDefault="00933132">
            <w:pPr>
              <w:ind w:left="360" w:right="-720"/>
              <w:rPr>
                <w:rFonts w:ascii="Arial" w:hAnsi="Arial"/>
                <w:sz w:val="20"/>
              </w:rPr>
            </w:pPr>
            <w:r>
              <w:rPr>
                <w:rFonts w:ascii="Arial" w:hAnsi="Arial"/>
                <w:sz w:val="20"/>
              </w:rPr>
              <w:t xml:space="preserve"> </w:t>
            </w:r>
            <w:r w:rsidR="007561D8">
              <w:rPr>
                <w:rFonts w:ascii="Arial" w:hAnsi="Arial"/>
                <w:sz w:val="20"/>
              </w:rPr>
              <w:t xml:space="preserve">     </w:t>
            </w:r>
            <w:proofErr w:type="gramStart"/>
            <w:r>
              <w:rPr>
                <w:rFonts w:ascii="Arial" w:hAnsi="Arial"/>
                <w:sz w:val="20"/>
              </w:rPr>
              <w:t>a</w:t>
            </w:r>
            <w:proofErr w:type="gramEnd"/>
            <w:r>
              <w:rPr>
                <w:rFonts w:ascii="Arial" w:hAnsi="Arial"/>
                <w:sz w:val="20"/>
              </w:rPr>
              <w:t xml:space="preserve"> smooth or peripheral staining intensity greater than or equal to the interphase nuclei.</w:t>
            </w:r>
          </w:p>
          <w:p w:rsidR="00933132" w:rsidRDefault="00933132">
            <w:pPr>
              <w:ind w:left="1080" w:right="-720"/>
              <w:rPr>
                <w:rFonts w:ascii="Arial" w:hAnsi="Arial"/>
                <w:sz w:val="20"/>
              </w:rPr>
            </w:pPr>
            <w:r>
              <w:rPr>
                <w:rFonts w:ascii="Arial" w:hAnsi="Arial"/>
                <w:sz w:val="20"/>
              </w:rPr>
              <w:t>Synonyms:  Diffuse, Solid</w:t>
            </w:r>
          </w:p>
          <w:p w:rsidR="009C0C52" w:rsidRDefault="00933132">
            <w:pPr>
              <w:ind w:left="1080" w:right="-720"/>
              <w:rPr>
                <w:rFonts w:ascii="Arial" w:hAnsi="Arial"/>
                <w:sz w:val="20"/>
              </w:rPr>
            </w:pPr>
            <w:r>
              <w:rPr>
                <w:rFonts w:ascii="Arial" w:hAnsi="Arial"/>
                <w:sz w:val="20"/>
              </w:rPr>
              <w:t xml:space="preserve">Nuclear Antigens:  </w:t>
            </w:r>
            <w:r w:rsidR="00B306B3">
              <w:rPr>
                <w:rFonts w:ascii="Arial" w:hAnsi="Arial"/>
                <w:sz w:val="20"/>
              </w:rPr>
              <w:t>Double Stranded DNA (</w:t>
            </w:r>
            <w:r>
              <w:rPr>
                <w:rFonts w:ascii="Arial" w:hAnsi="Arial"/>
                <w:sz w:val="20"/>
              </w:rPr>
              <w:t>dsDNA</w:t>
            </w:r>
            <w:r w:rsidR="00B306B3">
              <w:rPr>
                <w:rFonts w:ascii="Arial" w:hAnsi="Arial"/>
                <w:sz w:val="20"/>
              </w:rPr>
              <w:t>)</w:t>
            </w:r>
            <w:r>
              <w:rPr>
                <w:rFonts w:ascii="Arial" w:hAnsi="Arial"/>
                <w:sz w:val="20"/>
              </w:rPr>
              <w:t xml:space="preserve">, </w:t>
            </w:r>
            <w:r w:rsidR="00B306B3">
              <w:rPr>
                <w:rFonts w:ascii="Arial" w:hAnsi="Arial"/>
                <w:sz w:val="20"/>
              </w:rPr>
              <w:t>Native DNA (</w:t>
            </w:r>
            <w:proofErr w:type="spellStart"/>
            <w:r w:rsidR="00B306B3">
              <w:rPr>
                <w:rFonts w:ascii="Arial" w:hAnsi="Arial"/>
                <w:sz w:val="20"/>
              </w:rPr>
              <w:t>nDNA</w:t>
            </w:r>
            <w:proofErr w:type="spellEnd"/>
            <w:r w:rsidR="00B306B3">
              <w:rPr>
                <w:rFonts w:ascii="Arial" w:hAnsi="Arial"/>
                <w:sz w:val="20"/>
              </w:rPr>
              <w:t xml:space="preserve">) </w:t>
            </w:r>
            <w:r>
              <w:rPr>
                <w:rFonts w:ascii="Arial" w:hAnsi="Arial"/>
                <w:sz w:val="20"/>
              </w:rPr>
              <w:t xml:space="preserve">, </w:t>
            </w:r>
          </w:p>
          <w:p w:rsidR="00933132" w:rsidRDefault="009C0C52">
            <w:pPr>
              <w:ind w:left="1080" w:right="-720"/>
              <w:rPr>
                <w:rFonts w:ascii="Arial" w:hAnsi="Arial"/>
                <w:sz w:val="20"/>
              </w:rPr>
            </w:pPr>
            <w:proofErr w:type="spellStart"/>
            <w:r>
              <w:rPr>
                <w:rFonts w:ascii="Arial" w:hAnsi="Arial"/>
                <w:sz w:val="20"/>
              </w:rPr>
              <w:t>Deoxyribonucleoprotein</w:t>
            </w:r>
            <w:proofErr w:type="spellEnd"/>
            <w:r>
              <w:rPr>
                <w:rFonts w:ascii="Arial" w:hAnsi="Arial"/>
                <w:sz w:val="20"/>
              </w:rPr>
              <w:t xml:space="preserve"> (</w:t>
            </w:r>
            <w:r w:rsidR="00933132">
              <w:rPr>
                <w:rFonts w:ascii="Arial" w:hAnsi="Arial"/>
                <w:sz w:val="20"/>
              </w:rPr>
              <w:t>DNP</w:t>
            </w:r>
            <w:r>
              <w:rPr>
                <w:rFonts w:ascii="Arial" w:hAnsi="Arial"/>
                <w:sz w:val="20"/>
              </w:rPr>
              <w:t>)</w:t>
            </w:r>
            <w:r w:rsidR="00933132">
              <w:rPr>
                <w:rFonts w:ascii="Arial" w:hAnsi="Arial"/>
                <w:sz w:val="20"/>
              </w:rPr>
              <w:t>, Histones</w:t>
            </w:r>
          </w:p>
          <w:p w:rsidR="00933132" w:rsidRDefault="00933132">
            <w:pPr>
              <w:ind w:left="1080" w:right="-720"/>
              <w:rPr>
                <w:rFonts w:ascii="Arial" w:hAnsi="Arial"/>
                <w:sz w:val="20"/>
              </w:rPr>
            </w:pPr>
            <w:r>
              <w:rPr>
                <w:rFonts w:ascii="Arial" w:hAnsi="Arial"/>
                <w:sz w:val="20"/>
              </w:rPr>
              <w:t>Disease Association:  High titers suggestive of SLE; low titers suggestive of SLE</w:t>
            </w:r>
          </w:p>
          <w:p w:rsidR="00933132" w:rsidRDefault="00933132">
            <w:pPr>
              <w:ind w:left="1080" w:right="-720"/>
              <w:rPr>
                <w:rFonts w:ascii="Arial" w:hAnsi="Arial"/>
                <w:sz w:val="20"/>
              </w:rPr>
            </w:pPr>
            <w:proofErr w:type="gramStart"/>
            <w:r>
              <w:rPr>
                <w:rFonts w:ascii="Arial" w:hAnsi="Arial"/>
                <w:sz w:val="20"/>
              </w:rPr>
              <w:t>or</w:t>
            </w:r>
            <w:proofErr w:type="gramEnd"/>
            <w:r>
              <w:rPr>
                <w:rFonts w:ascii="Arial" w:hAnsi="Arial"/>
                <w:sz w:val="20"/>
              </w:rPr>
              <w:t xml:space="preserve"> other connective tissue diseases.</w:t>
            </w:r>
          </w:p>
          <w:p w:rsidR="00933132" w:rsidRDefault="00933132">
            <w:pPr>
              <w:ind w:left="1080" w:right="-720"/>
              <w:rPr>
                <w:rFonts w:ascii="Arial" w:hAnsi="Arial"/>
                <w:sz w:val="20"/>
              </w:rPr>
            </w:pPr>
            <w:r>
              <w:rPr>
                <w:rFonts w:ascii="Arial" w:hAnsi="Arial"/>
                <w:sz w:val="20"/>
              </w:rPr>
              <w:t>Report as:  “Homogeneous pattern” and titer.</w:t>
            </w:r>
          </w:p>
          <w:p w:rsidR="00007FC4" w:rsidRDefault="00933132" w:rsidP="00007FC4">
            <w:pPr>
              <w:ind w:left="1080" w:right="-720"/>
              <w:rPr>
                <w:rFonts w:ascii="Arial" w:hAnsi="Arial"/>
                <w:sz w:val="20"/>
              </w:rPr>
            </w:pPr>
            <w:r>
              <w:rPr>
                <w:rFonts w:ascii="Arial" w:hAnsi="Arial"/>
                <w:sz w:val="20"/>
              </w:rPr>
              <w:t xml:space="preserve">Follow-up testing:  </w:t>
            </w:r>
            <w:r w:rsidR="00007FC4">
              <w:rPr>
                <w:rFonts w:ascii="Arial" w:hAnsi="Arial"/>
                <w:sz w:val="20"/>
                <w:szCs w:val="20"/>
              </w:rPr>
              <w:t xml:space="preserve">Extractable Nuclear Antigens, </w:t>
            </w:r>
            <w:r>
              <w:rPr>
                <w:rFonts w:ascii="Arial" w:hAnsi="Arial"/>
                <w:sz w:val="20"/>
              </w:rPr>
              <w:t xml:space="preserve">Anti-dsDNA, </w:t>
            </w:r>
          </w:p>
          <w:p w:rsidR="00933132" w:rsidRPr="00007FC4" w:rsidRDefault="00933132" w:rsidP="00007FC4">
            <w:pPr>
              <w:ind w:left="1080" w:right="-720"/>
              <w:rPr>
                <w:rFonts w:ascii="Arial" w:hAnsi="Arial"/>
                <w:sz w:val="20"/>
                <w:szCs w:val="20"/>
              </w:rPr>
            </w:pPr>
            <w:r>
              <w:rPr>
                <w:rFonts w:ascii="Arial" w:hAnsi="Arial"/>
                <w:sz w:val="20"/>
              </w:rPr>
              <w:t>Anti-DNP or Ant</w:t>
            </w:r>
            <w:r w:rsidR="00007FC4">
              <w:rPr>
                <w:rFonts w:ascii="Arial" w:hAnsi="Arial"/>
                <w:sz w:val="20"/>
              </w:rPr>
              <w:t>i-Histone.</w:t>
            </w:r>
          </w:p>
          <w:p w:rsidR="00EC6B2D" w:rsidRDefault="00EC6B2D">
            <w:pPr>
              <w:ind w:left="1080" w:right="-720"/>
              <w:rPr>
                <w:rFonts w:ascii="Arial" w:hAnsi="Arial"/>
                <w:sz w:val="20"/>
              </w:rPr>
            </w:pPr>
          </w:p>
          <w:p w:rsidR="00933132" w:rsidRDefault="00933132">
            <w:pPr>
              <w:numPr>
                <w:ilvl w:val="0"/>
                <w:numId w:val="37"/>
              </w:numPr>
              <w:ind w:right="-720"/>
              <w:rPr>
                <w:rFonts w:ascii="Arial" w:hAnsi="Arial"/>
                <w:sz w:val="20"/>
              </w:rPr>
            </w:pPr>
            <w:r>
              <w:rPr>
                <w:rFonts w:ascii="Arial" w:hAnsi="Arial"/>
                <w:b/>
                <w:sz w:val="20"/>
              </w:rPr>
              <w:t>Peripheral</w:t>
            </w:r>
            <w:r>
              <w:rPr>
                <w:rFonts w:ascii="Arial" w:hAnsi="Arial"/>
                <w:sz w:val="20"/>
              </w:rPr>
              <w:t>:  A solid staining around the outer region of the nucleus with weaker staining</w:t>
            </w:r>
          </w:p>
          <w:p w:rsidR="007561D8" w:rsidRDefault="007561D8">
            <w:pPr>
              <w:ind w:left="360" w:right="-720"/>
              <w:rPr>
                <w:rFonts w:ascii="Arial" w:hAnsi="Arial"/>
                <w:sz w:val="20"/>
              </w:rPr>
            </w:pPr>
            <w:r>
              <w:rPr>
                <w:rFonts w:ascii="Arial" w:hAnsi="Arial"/>
                <w:sz w:val="20"/>
              </w:rPr>
              <w:t xml:space="preserve">      </w:t>
            </w:r>
            <w:proofErr w:type="gramStart"/>
            <w:r w:rsidR="00933132">
              <w:rPr>
                <w:rFonts w:ascii="Arial" w:hAnsi="Arial"/>
                <w:sz w:val="20"/>
              </w:rPr>
              <w:t>toward</w:t>
            </w:r>
            <w:proofErr w:type="gramEnd"/>
            <w:r w:rsidR="00933132">
              <w:rPr>
                <w:rFonts w:ascii="Arial" w:hAnsi="Arial"/>
                <w:sz w:val="20"/>
              </w:rPr>
              <w:t xml:space="preserve"> the center.  The chromosome region of the metaphase mitotic cells is clearly positive</w:t>
            </w:r>
          </w:p>
          <w:p w:rsidR="00933132" w:rsidRDefault="007561D8" w:rsidP="007561D8">
            <w:pPr>
              <w:ind w:left="360" w:right="-720"/>
              <w:rPr>
                <w:rFonts w:ascii="Arial" w:hAnsi="Arial"/>
                <w:sz w:val="20"/>
              </w:rPr>
            </w:pPr>
            <w:r>
              <w:rPr>
                <w:rFonts w:ascii="Arial" w:hAnsi="Arial"/>
                <w:sz w:val="20"/>
              </w:rPr>
              <w:t xml:space="preserve">     </w:t>
            </w:r>
            <w:r w:rsidR="00933132">
              <w:rPr>
                <w:rFonts w:ascii="Arial" w:hAnsi="Arial"/>
                <w:sz w:val="20"/>
              </w:rPr>
              <w:t xml:space="preserve"> </w:t>
            </w:r>
            <w:proofErr w:type="gramStart"/>
            <w:r w:rsidR="00933132">
              <w:rPr>
                <w:rFonts w:ascii="Arial" w:hAnsi="Arial"/>
                <w:sz w:val="20"/>
              </w:rPr>
              <w:t>with</w:t>
            </w:r>
            <w:proofErr w:type="gramEnd"/>
            <w:r>
              <w:rPr>
                <w:rFonts w:ascii="Arial" w:hAnsi="Arial"/>
                <w:sz w:val="20"/>
              </w:rPr>
              <w:t xml:space="preserve"> </w:t>
            </w:r>
            <w:r w:rsidR="00933132">
              <w:rPr>
                <w:rFonts w:ascii="Arial" w:hAnsi="Arial"/>
                <w:sz w:val="20"/>
              </w:rPr>
              <w:t>a smooth or peripheral staining intensity greater than or equal to interphase nuclei.</w:t>
            </w:r>
          </w:p>
          <w:p w:rsidR="00933132" w:rsidRDefault="00933132">
            <w:pPr>
              <w:ind w:left="1080" w:right="-720"/>
              <w:rPr>
                <w:rFonts w:ascii="Arial" w:hAnsi="Arial"/>
                <w:sz w:val="20"/>
              </w:rPr>
            </w:pPr>
            <w:r>
              <w:rPr>
                <w:rFonts w:ascii="Arial" w:hAnsi="Arial"/>
                <w:sz w:val="20"/>
              </w:rPr>
              <w:t>Synonyms:  Rim, Shaggy, Membranous</w:t>
            </w:r>
          </w:p>
          <w:p w:rsidR="00933132" w:rsidRDefault="00933132">
            <w:pPr>
              <w:ind w:left="1080" w:right="-720"/>
              <w:rPr>
                <w:rFonts w:ascii="Arial" w:hAnsi="Arial"/>
                <w:sz w:val="20"/>
              </w:rPr>
            </w:pPr>
            <w:r>
              <w:rPr>
                <w:rFonts w:ascii="Arial" w:hAnsi="Arial"/>
                <w:sz w:val="20"/>
              </w:rPr>
              <w:t xml:space="preserve">Nuclear Antigens:  dsDNA, </w:t>
            </w:r>
            <w:r w:rsidR="005D18C2">
              <w:rPr>
                <w:rFonts w:ascii="Arial" w:hAnsi="Arial"/>
                <w:sz w:val="20"/>
              </w:rPr>
              <w:t>Single Stranded DNA (</w:t>
            </w:r>
            <w:r>
              <w:rPr>
                <w:rFonts w:ascii="Arial" w:hAnsi="Arial"/>
                <w:sz w:val="20"/>
              </w:rPr>
              <w:t>ssDNA</w:t>
            </w:r>
            <w:r w:rsidR="005D18C2">
              <w:rPr>
                <w:rFonts w:ascii="Arial" w:hAnsi="Arial"/>
                <w:sz w:val="20"/>
              </w:rPr>
              <w:t>)</w:t>
            </w:r>
            <w:r>
              <w:rPr>
                <w:rFonts w:ascii="Arial" w:hAnsi="Arial"/>
                <w:sz w:val="20"/>
              </w:rPr>
              <w:t xml:space="preserve">,  </w:t>
            </w:r>
            <w:proofErr w:type="spellStart"/>
            <w:r>
              <w:rPr>
                <w:rFonts w:ascii="Arial" w:hAnsi="Arial"/>
                <w:sz w:val="20"/>
              </w:rPr>
              <w:t>nDNA</w:t>
            </w:r>
            <w:proofErr w:type="spellEnd"/>
            <w:r>
              <w:rPr>
                <w:rFonts w:ascii="Arial" w:hAnsi="Arial"/>
                <w:sz w:val="20"/>
              </w:rPr>
              <w:t>, DNP, Histone</w:t>
            </w:r>
          </w:p>
          <w:p w:rsidR="00933132" w:rsidRDefault="00933132">
            <w:pPr>
              <w:ind w:left="1080" w:right="-720"/>
              <w:rPr>
                <w:rFonts w:ascii="Arial" w:hAnsi="Arial"/>
                <w:sz w:val="20"/>
              </w:rPr>
            </w:pPr>
            <w:r>
              <w:rPr>
                <w:rFonts w:ascii="Arial" w:hAnsi="Arial"/>
                <w:sz w:val="20"/>
              </w:rPr>
              <w:t>Disease Association: High titers suggestive of SLE; low titers suggestive of SLE</w:t>
            </w:r>
          </w:p>
          <w:p w:rsidR="00933132" w:rsidRDefault="00933132">
            <w:pPr>
              <w:ind w:left="1080" w:right="-720"/>
              <w:rPr>
                <w:rFonts w:ascii="Arial" w:hAnsi="Arial"/>
                <w:sz w:val="20"/>
              </w:rPr>
            </w:pPr>
            <w:proofErr w:type="gramStart"/>
            <w:r>
              <w:rPr>
                <w:rFonts w:ascii="Arial" w:hAnsi="Arial"/>
                <w:sz w:val="20"/>
              </w:rPr>
              <w:t>or</w:t>
            </w:r>
            <w:proofErr w:type="gramEnd"/>
            <w:r>
              <w:rPr>
                <w:rFonts w:ascii="Arial" w:hAnsi="Arial"/>
                <w:sz w:val="20"/>
              </w:rPr>
              <w:t xml:space="preserve"> other connective tissue diseases.</w:t>
            </w:r>
          </w:p>
          <w:p w:rsidR="00933132" w:rsidRDefault="00933132">
            <w:pPr>
              <w:ind w:left="1080" w:right="-720"/>
              <w:rPr>
                <w:rFonts w:ascii="Arial" w:hAnsi="Arial"/>
                <w:sz w:val="20"/>
              </w:rPr>
            </w:pPr>
            <w:r>
              <w:rPr>
                <w:rFonts w:ascii="Arial" w:hAnsi="Arial"/>
                <w:sz w:val="20"/>
              </w:rPr>
              <w:t>Report As:  “Peripheral pattern” and titer.</w:t>
            </w:r>
          </w:p>
          <w:p w:rsidR="00933132" w:rsidRDefault="00933132">
            <w:pPr>
              <w:ind w:left="1080" w:right="-720"/>
              <w:rPr>
                <w:rFonts w:ascii="Arial" w:hAnsi="Arial"/>
                <w:sz w:val="20"/>
              </w:rPr>
            </w:pPr>
            <w:r>
              <w:rPr>
                <w:rFonts w:ascii="Arial" w:hAnsi="Arial"/>
                <w:sz w:val="20"/>
              </w:rPr>
              <w:t>Follow-up testing:  Anti-dsDNA, Anti-DNP or anti-Histones in some cases.</w:t>
            </w:r>
          </w:p>
          <w:p w:rsidR="00EC6B2D" w:rsidRDefault="00EC6B2D">
            <w:pPr>
              <w:ind w:left="1080" w:right="-720"/>
              <w:rPr>
                <w:rFonts w:ascii="Arial" w:hAnsi="Arial"/>
                <w:sz w:val="20"/>
              </w:rPr>
            </w:pPr>
          </w:p>
          <w:p w:rsidR="00933132" w:rsidRDefault="00933132">
            <w:pPr>
              <w:numPr>
                <w:ilvl w:val="0"/>
                <w:numId w:val="37"/>
              </w:numPr>
              <w:ind w:right="-720"/>
              <w:rPr>
                <w:rFonts w:ascii="Arial" w:hAnsi="Arial"/>
                <w:sz w:val="20"/>
              </w:rPr>
            </w:pPr>
            <w:r>
              <w:rPr>
                <w:rFonts w:ascii="Arial" w:hAnsi="Arial"/>
                <w:b/>
                <w:sz w:val="20"/>
              </w:rPr>
              <w:t>Atypical Homogenous</w:t>
            </w:r>
            <w:r>
              <w:rPr>
                <w:rFonts w:ascii="Arial" w:hAnsi="Arial"/>
                <w:sz w:val="20"/>
              </w:rPr>
              <w:t>:  Antinuclear membrane antibody is characterized by</w:t>
            </w:r>
          </w:p>
          <w:p w:rsidR="00933132" w:rsidRDefault="007561D8">
            <w:pPr>
              <w:ind w:left="360" w:right="-720"/>
              <w:rPr>
                <w:rFonts w:ascii="Arial" w:hAnsi="Arial"/>
                <w:sz w:val="20"/>
              </w:rPr>
            </w:pPr>
            <w:r>
              <w:rPr>
                <w:rFonts w:ascii="Arial" w:hAnsi="Arial"/>
                <w:sz w:val="20"/>
              </w:rPr>
              <w:t xml:space="preserve">      </w:t>
            </w:r>
            <w:proofErr w:type="gramStart"/>
            <w:r w:rsidR="00933132">
              <w:rPr>
                <w:rFonts w:ascii="Arial" w:hAnsi="Arial"/>
                <w:sz w:val="20"/>
              </w:rPr>
              <w:t>homogeneous</w:t>
            </w:r>
            <w:proofErr w:type="gramEnd"/>
            <w:r w:rsidR="00933132">
              <w:rPr>
                <w:rFonts w:ascii="Arial" w:hAnsi="Arial"/>
                <w:sz w:val="20"/>
              </w:rPr>
              <w:t xml:space="preserve"> and peripheral nuclear staining of the nuclei of the interphase cells.  The</w:t>
            </w:r>
          </w:p>
          <w:p w:rsidR="00933132" w:rsidRDefault="007561D8">
            <w:pPr>
              <w:ind w:left="360" w:right="-720"/>
              <w:rPr>
                <w:rFonts w:ascii="Arial" w:hAnsi="Arial"/>
                <w:sz w:val="20"/>
              </w:rPr>
            </w:pPr>
            <w:r>
              <w:rPr>
                <w:rFonts w:ascii="Arial" w:hAnsi="Arial"/>
                <w:sz w:val="20"/>
              </w:rPr>
              <w:t xml:space="preserve">      </w:t>
            </w:r>
            <w:r w:rsidR="00933132">
              <w:rPr>
                <w:rFonts w:ascii="Arial" w:hAnsi="Arial"/>
                <w:sz w:val="20"/>
              </w:rPr>
              <w:t>chromosomes of the mitotic cells are negative, indicating that anti-</w:t>
            </w:r>
            <w:proofErr w:type="spellStart"/>
            <w:r w:rsidR="00933132">
              <w:rPr>
                <w:rFonts w:ascii="Arial" w:hAnsi="Arial"/>
                <w:sz w:val="20"/>
              </w:rPr>
              <w:t>nDNA</w:t>
            </w:r>
            <w:proofErr w:type="spellEnd"/>
            <w:r w:rsidR="00933132">
              <w:rPr>
                <w:rFonts w:ascii="Arial" w:hAnsi="Arial"/>
                <w:sz w:val="20"/>
              </w:rPr>
              <w:t xml:space="preserve"> antibodies are</w:t>
            </w:r>
          </w:p>
          <w:p w:rsidR="007561D8" w:rsidRDefault="007561D8">
            <w:pPr>
              <w:ind w:left="360" w:right="-720"/>
              <w:rPr>
                <w:rFonts w:ascii="Arial" w:hAnsi="Arial"/>
                <w:sz w:val="20"/>
              </w:rPr>
            </w:pPr>
            <w:r>
              <w:rPr>
                <w:rFonts w:ascii="Arial" w:hAnsi="Arial"/>
                <w:sz w:val="20"/>
              </w:rPr>
              <w:t xml:space="preserve">      </w:t>
            </w:r>
            <w:proofErr w:type="gramStart"/>
            <w:r w:rsidR="00933132">
              <w:rPr>
                <w:rFonts w:ascii="Arial" w:hAnsi="Arial"/>
                <w:sz w:val="20"/>
              </w:rPr>
              <w:t>absent</w:t>
            </w:r>
            <w:proofErr w:type="gramEnd"/>
            <w:r w:rsidR="00933132">
              <w:rPr>
                <w:rFonts w:ascii="Arial" w:hAnsi="Arial"/>
                <w:sz w:val="20"/>
              </w:rPr>
              <w:t>.  This antibody may be reacting with nuclear pore complexes.  It is clinically important</w:t>
            </w:r>
          </w:p>
          <w:p w:rsidR="00933132" w:rsidRDefault="007561D8" w:rsidP="007561D8">
            <w:pPr>
              <w:ind w:left="360" w:right="-720"/>
              <w:rPr>
                <w:rFonts w:ascii="Arial" w:hAnsi="Arial"/>
                <w:sz w:val="20"/>
              </w:rPr>
            </w:pPr>
            <w:r>
              <w:rPr>
                <w:rFonts w:ascii="Arial" w:hAnsi="Arial"/>
                <w:sz w:val="20"/>
              </w:rPr>
              <w:t xml:space="preserve">     </w:t>
            </w:r>
            <w:r w:rsidR="00933132">
              <w:rPr>
                <w:rFonts w:ascii="Arial" w:hAnsi="Arial"/>
                <w:sz w:val="20"/>
              </w:rPr>
              <w:t xml:space="preserve"> to</w:t>
            </w:r>
            <w:r>
              <w:rPr>
                <w:rFonts w:ascii="Arial" w:hAnsi="Arial"/>
                <w:sz w:val="20"/>
              </w:rPr>
              <w:t xml:space="preserve"> </w:t>
            </w:r>
            <w:r w:rsidR="00933132">
              <w:rPr>
                <w:rFonts w:ascii="Arial" w:hAnsi="Arial"/>
                <w:sz w:val="20"/>
              </w:rPr>
              <w:t>make the distinction between the Peripheral pattern and the Nuclear Membrane (</w:t>
            </w:r>
            <w:proofErr w:type="spellStart"/>
            <w:r w:rsidR="00933132">
              <w:rPr>
                <w:rFonts w:ascii="Arial" w:hAnsi="Arial"/>
                <w:sz w:val="20"/>
              </w:rPr>
              <w:t>Lamins</w:t>
            </w:r>
            <w:proofErr w:type="spellEnd"/>
            <w:r w:rsidR="00933132">
              <w:rPr>
                <w:rFonts w:ascii="Arial" w:hAnsi="Arial"/>
                <w:sz w:val="20"/>
              </w:rPr>
              <w:t>)</w:t>
            </w:r>
          </w:p>
          <w:p w:rsidR="00933132" w:rsidRDefault="007561D8">
            <w:pPr>
              <w:ind w:left="360" w:right="-720"/>
              <w:rPr>
                <w:rFonts w:ascii="Arial" w:hAnsi="Arial"/>
                <w:sz w:val="20"/>
              </w:rPr>
            </w:pPr>
            <w:r>
              <w:rPr>
                <w:rFonts w:ascii="Arial" w:hAnsi="Arial"/>
                <w:sz w:val="20"/>
              </w:rPr>
              <w:t xml:space="preserve">      </w:t>
            </w:r>
            <w:r w:rsidR="00933132">
              <w:rPr>
                <w:rFonts w:ascii="Arial" w:hAnsi="Arial"/>
                <w:sz w:val="20"/>
              </w:rPr>
              <w:t>because the nuclear membrane antibody does not have DNA/DNP specificity and is not</w:t>
            </w:r>
          </w:p>
          <w:p w:rsidR="00933132" w:rsidRDefault="007561D8">
            <w:pPr>
              <w:ind w:left="360" w:right="-720"/>
              <w:rPr>
                <w:rFonts w:ascii="Arial" w:hAnsi="Arial"/>
                <w:sz w:val="20"/>
              </w:rPr>
            </w:pPr>
            <w:r>
              <w:rPr>
                <w:rFonts w:ascii="Arial" w:hAnsi="Arial"/>
                <w:sz w:val="20"/>
              </w:rPr>
              <w:t xml:space="preserve">      </w:t>
            </w:r>
            <w:proofErr w:type="gramStart"/>
            <w:r w:rsidR="00933132">
              <w:rPr>
                <w:rFonts w:ascii="Arial" w:hAnsi="Arial"/>
                <w:sz w:val="20"/>
              </w:rPr>
              <w:t>associated</w:t>
            </w:r>
            <w:proofErr w:type="gramEnd"/>
            <w:r w:rsidR="00933132">
              <w:rPr>
                <w:rFonts w:ascii="Arial" w:hAnsi="Arial"/>
                <w:sz w:val="20"/>
              </w:rPr>
              <w:t xml:space="preserve"> with SLE.</w:t>
            </w:r>
          </w:p>
          <w:p w:rsidR="00933132" w:rsidRDefault="00933132">
            <w:pPr>
              <w:ind w:left="1080" w:right="-720"/>
              <w:rPr>
                <w:rFonts w:ascii="Arial" w:hAnsi="Arial"/>
                <w:sz w:val="20"/>
              </w:rPr>
            </w:pPr>
            <w:r>
              <w:rPr>
                <w:rFonts w:ascii="Arial" w:hAnsi="Arial"/>
                <w:sz w:val="20"/>
              </w:rPr>
              <w:t xml:space="preserve">Synonyms:  Nuclear </w:t>
            </w:r>
            <w:proofErr w:type="spellStart"/>
            <w:r>
              <w:rPr>
                <w:rFonts w:ascii="Arial" w:hAnsi="Arial"/>
                <w:sz w:val="20"/>
              </w:rPr>
              <w:t>Lamins</w:t>
            </w:r>
            <w:proofErr w:type="spellEnd"/>
            <w:r>
              <w:rPr>
                <w:rFonts w:ascii="Arial" w:hAnsi="Arial"/>
                <w:sz w:val="20"/>
              </w:rPr>
              <w:t>, Antinuclear Membrane Antibody</w:t>
            </w:r>
          </w:p>
          <w:p w:rsidR="00933132" w:rsidRDefault="00933132">
            <w:pPr>
              <w:ind w:left="1080" w:right="-720"/>
              <w:rPr>
                <w:rFonts w:ascii="Arial" w:hAnsi="Arial"/>
                <w:sz w:val="20"/>
              </w:rPr>
            </w:pPr>
            <w:r>
              <w:rPr>
                <w:rFonts w:ascii="Arial" w:hAnsi="Arial"/>
                <w:sz w:val="20"/>
              </w:rPr>
              <w:t xml:space="preserve">Nuclear Antigens:  Nuclear membrane – Nuclear envelope or Nuclear </w:t>
            </w:r>
            <w:proofErr w:type="spellStart"/>
            <w:r>
              <w:rPr>
                <w:rFonts w:ascii="Arial" w:hAnsi="Arial"/>
                <w:sz w:val="20"/>
              </w:rPr>
              <w:t>Lamin</w:t>
            </w:r>
            <w:proofErr w:type="spellEnd"/>
            <w:r>
              <w:rPr>
                <w:rFonts w:ascii="Arial" w:hAnsi="Arial"/>
                <w:sz w:val="20"/>
              </w:rPr>
              <w:t xml:space="preserve"> proteins</w:t>
            </w:r>
          </w:p>
          <w:p w:rsidR="00933132" w:rsidRDefault="00933132">
            <w:pPr>
              <w:ind w:left="1080" w:right="-720"/>
              <w:rPr>
                <w:rFonts w:ascii="Arial" w:hAnsi="Arial"/>
                <w:sz w:val="20"/>
              </w:rPr>
            </w:pPr>
            <w:r>
              <w:rPr>
                <w:rFonts w:ascii="Arial" w:hAnsi="Arial"/>
                <w:sz w:val="20"/>
              </w:rPr>
              <w:t xml:space="preserve"> (A</w:t>
            </w:r>
            <w:proofErr w:type="gramStart"/>
            <w:r>
              <w:rPr>
                <w:rFonts w:ascii="Arial" w:hAnsi="Arial"/>
                <w:sz w:val="20"/>
              </w:rPr>
              <w:t>,B,C</w:t>
            </w:r>
            <w:proofErr w:type="gramEnd"/>
            <w:r>
              <w:rPr>
                <w:rFonts w:ascii="Arial" w:hAnsi="Arial"/>
                <w:sz w:val="20"/>
              </w:rPr>
              <w:t>).</w:t>
            </w:r>
          </w:p>
          <w:p w:rsidR="00933132" w:rsidRDefault="00933132">
            <w:pPr>
              <w:ind w:left="1080" w:right="-720"/>
              <w:rPr>
                <w:rFonts w:ascii="Arial" w:hAnsi="Arial"/>
                <w:sz w:val="20"/>
              </w:rPr>
            </w:pPr>
            <w:r>
              <w:rPr>
                <w:rFonts w:ascii="Arial" w:hAnsi="Arial"/>
                <w:sz w:val="20"/>
              </w:rPr>
              <w:t>Disease Association:  Autoimmune Hepatitis (</w:t>
            </w:r>
            <w:proofErr w:type="spellStart"/>
            <w:r>
              <w:rPr>
                <w:rFonts w:ascii="Arial" w:hAnsi="Arial"/>
                <w:sz w:val="20"/>
              </w:rPr>
              <w:t>Lupoid</w:t>
            </w:r>
            <w:proofErr w:type="spellEnd"/>
            <w:r>
              <w:rPr>
                <w:rFonts w:ascii="Arial" w:hAnsi="Arial"/>
                <w:sz w:val="20"/>
              </w:rPr>
              <w:t>)</w:t>
            </w:r>
          </w:p>
          <w:p w:rsidR="00933132" w:rsidRDefault="00933132">
            <w:pPr>
              <w:ind w:left="1080" w:right="-720"/>
              <w:rPr>
                <w:rFonts w:ascii="Arial" w:hAnsi="Arial"/>
                <w:sz w:val="20"/>
              </w:rPr>
            </w:pPr>
            <w:r>
              <w:rPr>
                <w:rFonts w:ascii="Arial" w:hAnsi="Arial"/>
                <w:sz w:val="20"/>
              </w:rPr>
              <w:t>Report As:  “Atypical Homogeneous pattern suggestive of antibodies to Nuclear</w:t>
            </w:r>
          </w:p>
          <w:p w:rsidR="00933132" w:rsidRDefault="00933132">
            <w:pPr>
              <w:ind w:left="1080" w:right="-720"/>
              <w:rPr>
                <w:rFonts w:ascii="Arial" w:hAnsi="Arial"/>
                <w:sz w:val="20"/>
              </w:rPr>
            </w:pPr>
            <w:r>
              <w:rPr>
                <w:rFonts w:ascii="Arial" w:hAnsi="Arial"/>
                <w:sz w:val="20"/>
              </w:rPr>
              <w:t>Membrane” and titer.</w:t>
            </w:r>
          </w:p>
          <w:p w:rsidR="00933132" w:rsidRDefault="00933132">
            <w:pPr>
              <w:ind w:left="1080" w:right="-720"/>
              <w:rPr>
                <w:rFonts w:ascii="Arial" w:hAnsi="Arial"/>
                <w:sz w:val="20"/>
              </w:rPr>
            </w:pPr>
            <w:r>
              <w:rPr>
                <w:rFonts w:ascii="Arial" w:hAnsi="Arial"/>
                <w:sz w:val="20"/>
              </w:rPr>
              <w:t>Follow-up testing:  None, confirmed on HEp-2000 only.</w:t>
            </w:r>
          </w:p>
          <w:p w:rsidR="00EC6B2D" w:rsidRDefault="00EC6B2D">
            <w:pPr>
              <w:ind w:left="1080" w:right="-720"/>
              <w:rPr>
                <w:rFonts w:ascii="Arial" w:hAnsi="Arial"/>
                <w:sz w:val="20"/>
              </w:rPr>
            </w:pPr>
          </w:p>
          <w:p w:rsidR="00933132" w:rsidRDefault="00933132" w:rsidP="005A004C">
            <w:pPr>
              <w:numPr>
                <w:ilvl w:val="0"/>
                <w:numId w:val="37"/>
              </w:numPr>
              <w:ind w:right="-720"/>
              <w:rPr>
                <w:rFonts w:ascii="Arial" w:hAnsi="Arial"/>
                <w:sz w:val="20"/>
              </w:rPr>
            </w:pPr>
            <w:r>
              <w:rPr>
                <w:rFonts w:ascii="Arial" w:hAnsi="Arial"/>
                <w:b/>
                <w:sz w:val="20"/>
              </w:rPr>
              <w:t>Nucleolar</w:t>
            </w:r>
            <w:r>
              <w:rPr>
                <w:rFonts w:ascii="Arial" w:hAnsi="Arial"/>
                <w:sz w:val="20"/>
              </w:rPr>
              <w:t>:  Large coarse speckled staining within the nucleus, generally less than 6 in number</w:t>
            </w:r>
          </w:p>
          <w:p w:rsidR="00933132" w:rsidRDefault="00933132">
            <w:pPr>
              <w:ind w:left="360" w:right="-720"/>
              <w:rPr>
                <w:rFonts w:ascii="Arial" w:hAnsi="Arial"/>
                <w:sz w:val="20"/>
              </w:rPr>
            </w:pPr>
            <w:r>
              <w:rPr>
                <w:rFonts w:ascii="Arial" w:hAnsi="Arial"/>
                <w:sz w:val="20"/>
              </w:rPr>
              <w:t xml:space="preserve"> </w:t>
            </w:r>
            <w:r w:rsidR="00EC6B2D">
              <w:rPr>
                <w:rFonts w:ascii="Arial" w:hAnsi="Arial"/>
                <w:sz w:val="20"/>
              </w:rPr>
              <w:t xml:space="preserve">   </w:t>
            </w:r>
            <w:r w:rsidR="00B81727">
              <w:rPr>
                <w:rFonts w:ascii="Arial" w:hAnsi="Arial"/>
                <w:sz w:val="20"/>
              </w:rPr>
              <w:t xml:space="preserve"> </w:t>
            </w:r>
            <w:proofErr w:type="gramStart"/>
            <w:r>
              <w:rPr>
                <w:rFonts w:ascii="Arial" w:hAnsi="Arial"/>
                <w:sz w:val="20"/>
              </w:rPr>
              <w:t>per</w:t>
            </w:r>
            <w:proofErr w:type="gramEnd"/>
            <w:r>
              <w:rPr>
                <w:rFonts w:ascii="Arial" w:hAnsi="Arial"/>
                <w:sz w:val="20"/>
              </w:rPr>
              <w:t xml:space="preserve"> cell, with or without occasional fine speckles, 5-10 in number. The </w:t>
            </w:r>
            <w:proofErr w:type="spellStart"/>
            <w:r>
              <w:rPr>
                <w:rFonts w:ascii="Arial" w:hAnsi="Arial"/>
                <w:sz w:val="20"/>
              </w:rPr>
              <w:t>nonchromosomal</w:t>
            </w:r>
            <w:proofErr w:type="spellEnd"/>
          </w:p>
          <w:p w:rsidR="00933132" w:rsidRDefault="00933132">
            <w:pPr>
              <w:ind w:right="-720"/>
              <w:rPr>
                <w:rFonts w:ascii="Arial" w:hAnsi="Arial"/>
                <w:sz w:val="20"/>
              </w:rPr>
            </w:pPr>
            <w:r>
              <w:rPr>
                <w:rFonts w:ascii="Arial" w:hAnsi="Arial"/>
                <w:sz w:val="20"/>
              </w:rPr>
              <w:t xml:space="preserve">        </w:t>
            </w:r>
            <w:r w:rsidR="007561D8">
              <w:rPr>
                <w:rFonts w:ascii="Arial" w:hAnsi="Arial"/>
                <w:sz w:val="20"/>
              </w:rPr>
              <w:t xml:space="preserve">    </w:t>
            </w:r>
            <w:r>
              <w:rPr>
                <w:rFonts w:ascii="Arial" w:hAnsi="Arial"/>
                <w:sz w:val="20"/>
              </w:rPr>
              <w:t>region of metaphase mitotic cells demonstrates strong staining, while the chromosome</w:t>
            </w:r>
          </w:p>
          <w:p w:rsidR="00933132" w:rsidRDefault="00933132">
            <w:pPr>
              <w:ind w:right="-720"/>
              <w:rPr>
                <w:rFonts w:ascii="Arial" w:hAnsi="Arial"/>
                <w:sz w:val="20"/>
              </w:rPr>
            </w:pPr>
            <w:r>
              <w:rPr>
                <w:rFonts w:ascii="Arial" w:hAnsi="Arial"/>
                <w:sz w:val="20"/>
              </w:rPr>
              <w:t xml:space="preserve">        </w:t>
            </w:r>
            <w:r w:rsidR="007561D8">
              <w:rPr>
                <w:rFonts w:ascii="Arial" w:hAnsi="Arial"/>
                <w:sz w:val="20"/>
              </w:rPr>
              <w:t xml:space="preserve">    </w:t>
            </w:r>
            <w:proofErr w:type="gramStart"/>
            <w:r>
              <w:rPr>
                <w:rFonts w:ascii="Arial" w:hAnsi="Arial"/>
                <w:sz w:val="20"/>
              </w:rPr>
              <w:t>region</w:t>
            </w:r>
            <w:proofErr w:type="gramEnd"/>
            <w:r>
              <w:rPr>
                <w:rFonts w:ascii="Arial" w:hAnsi="Arial"/>
                <w:sz w:val="20"/>
              </w:rPr>
              <w:t xml:space="preserve"> may    demonstrate faint staining.  Anaphase and telophase sells may demonstrate</w:t>
            </w:r>
          </w:p>
          <w:p w:rsidR="00933132" w:rsidRDefault="00933132">
            <w:pPr>
              <w:ind w:right="-720"/>
              <w:rPr>
                <w:rFonts w:ascii="Arial" w:hAnsi="Arial"/>
                <w:sz w:val="20"/>
              </w:rPr>
            </w:pPr>
            <w:r>
              <w:rPr>
                <w:rFonts w:ascii="Arial" w:hAnsi="Arial"/>
                <w:sz w:val="20"/>
              </w:rPr>
              <w:t xml:space="preserve">       </w:t>
            </w:r>
            <w:r w:rsidR="00EC6B2D">
              <w:rPr>
                <w:rFonts w:ascii="Arial" w:hAnsi="Arial"/>
                <w:sz w:val="20"/>
              </w:rPr>
              <w:t xml:space="preserve">     </w:t>
            </w:r>
            <w:proofErr w:type="gramStart"/>
            <w:r>
              <w:rPr>
                <w:rFonts w:ascii="Arial" w:hAnsi="Arial"/>
                <w:sz w:val="20"/>
              </w:rPr>
              <w:t>similar</w:t>
            </w:r>
            <w:proofErr w:type="gramEnd"/>
            <w:r>
              <w:rPr>
                <w:rFonts w:ascii="Arial" w:hAnsi="Arial"/>
                <w:sz w:val="20"/>
              </w:rPr>
              <w:t xml:space="preserve"> staining to interphase nuclei.</w:t>
            </w:r>
          </w:p>
          <w:p w:rsidR="00933132" w:rsidRDefault="00933132">
            <w:pPr>
              <w:ind w:left="1080" w:right="-720"/>
              <w:rPr>
                <w:rFonts w:ascii="Arial" w:hAnsi="Arial"/>
                <w:sz w:val="20"/>
              </w:rPr>
            </w:pPr>
            <w:r>
              <w:rPr>
                <w:rFonts w:ascii="Arial" w:hAnsi="Arial"/>
                <w:sz w:val="20"/>
              </w:rPr>
              <w:t>Synonyms:  Unknown</w:t>
            </w:r>
          </w:p>
          <w:p w:rsidR="00933132" w:rsidRDefault="00933132">
            <w:pPr>
              <w:ind w:left="1080" w:right="-720"/>
              <w:rPr>
                <w:rFonts w:ascii="Arial" w:hAnsi="Arial"/>
                <w:sz w:val="20"/>
              </w:rPr>
            </w:pPr>
            <w:r>
              <w:rPr>
                <w:rFonts w:ascii="Arial" w:hAnsi="Arial"/>
                <w:sz w:val="20"/>
              </w:rPr>
              <w:t xml:space="preserve">Nuclear Antigens:  Generally referred to as 4-6 </w:t>
            </w:r>
            <w:r w:rsidR="00627CC9">
              <w:rPr>
                <w:rFonts w:ascii="Arial" w:hAnsi="Arial"/>
                <w:sz w:val="20"/>
              </w:rPr>
              <w:t>Ribonucleic Acid (</w:t>
            </w:r>
            <w:r>
              <w:rPr>
                <w:rFonts w:ascii="Arial" w:hAnsi="Arial"/>
                <w:sz w:val="20"/>
              </w:rPr>
              <w:t>RNA</w:t>
            </w:r>
            <w:proofErr w:type="gramStart"/>
            <w:r w:rsidR="00627CC9">
              <w:rPr>
                <w:rFonts w:ascii="Arial" w:hAnsi="Arial"/>
                <w:sz w:val="20"/>
              </w:rPr>
              <w:t>)</w:t>
            </w:r>
            <w:r>
              <w:rPr>
                <w:rFonts w:ascii="Arial" w:hAnsi="Arial"/>
                <w:sz w:val="20"/>
              </w:rPr>
              <w:t>s</w:t>
            </w:r>
            <w:proofErr w:type="gramEnd"/>
            <w:r>
              <w:rPr>
                <w:rFonts w:ascii="Arial" w:hAnsi="Arial"/>
                <w:sz w:val="20"/>
              </w:rPr>
              <w:t xml:space="preserve"> and other unknown nuclear antigens.</w:t>
            </w:r>
          </w:p>
          <w:p w:rsidR="00933132" w:rsidRDefault="00933132">
            <w:pPr>
              <w:ind w:left="1080" w:right="-720"/>
              <w:rPr>
                <w:rFonts w:ascii="Arial" w:hAnsi="Arial"/>
                <w:sz w:val="20"/>
              </w:rPr>
            </w:pPr>
            <w:r>
              <w:rPr>
                <w:rFonts w:ascii="Arial" w:hAnsi="Arial"/>
                <w:sz w:val="20"/>
              </w:rPr>
              <w:t xml:space="preserve">Disease Association:  High titers prevalent in scleroderma and </w:t>
            </w:r>
            <w:proofErr w:type="spellStart"/>
            <w:r>
              <w:rPr>
                <w:rFonts w:ascii="Arial" w:hAnsi="Arial"/>
                <w:sz w:val="20"/>
              </w:rPr>
              <w:t>Sjogren’s</w:t>
            </w:r>
            <w:proofErr w:type="spellEnd"/>
            <w:r>
              <w:rPr>
                <w:rFonts w:ascii="Arial" w:hAnsi="Arial"/>
                <w:sz w:val="20"/>
              </w:rPr>
              <w:t xml:space="preserve"> syndrome.</w:t>
            </w:r>
          </w:p>
          <w:p w:rsidR="00933132" w:rsidRDefault="00933132">
            <w:pPr>
              <w:ind w:left="1080" w:right="-720"/>
              <w:rPr>
                <w:rFonts w:ascii="Arial" w:hAnsi="Arial"/>
                <w:sz w:val="20"/>
              </w:rPr>
            </w:pPr>
            <w:r>
              <w:rPr>
                <w:rFonts w:ascii="Arial" w:hAnsi="Arial"/>
                <w:sz w:val="20"/>
              </w:rPr>
              <w:t>Report As:  “Nucleolar pattern” and titer</w:t>
            </w:r>
          </w:p>
          <w:p w:rsidR="00933132" w:rsidRDefault="00933132">
            <w:pPr>
              <w:ind w:left="1080" w:right="-720"/>
              <w:rPr>
                <w:rFonts w:ascii="Arial" w:hAnsi="Arial"/>
                <w:sz w:val="20"/>
              </w:rPr>
            </w:pPr>
            <w:r>
              <w:rPr>
                <w:rFonts w:ascii="Arial" w:hAnsi="Arial"/>
                <w:sz w:val="20"/>
              </w:rPr>
              <w:t>Follow-up testing:  None, confirmed on HEp-2000 only.</w:t>
            </w:r>
          </w:p>
          <w:p w:rsidR="00233AE5" w:rsidRDefault="00233AE5">
            <w:pPr>
              <w:ind w:left="1080" w:right="-720"/>
              <w:rPr>
                <w:rFonts w:ascii="Arial" w:hAnsi="Arial"/>
                <w:sz w:val="20"/>
              </w:rPr>
            </w:pPr>
          </w:p>
          <w:p w:rsidR="00233AE5" w:rsidRDefault="00233AE5">
            <w:pPr>
              <w:ind w:left="1080" w:right="-720"/>
              <w:rPr>
                <w:rFonts w:ascii="Arial" w:hAnsi="Arial"/>
                <w:sz w:val="20"/>
              </w:rPr>
            </w:pPr>
          </w:p>
          <w:p w:rsidR="00233AE5" w:rsidRDefault="00233AE5">
            <w:pPr>
              <w:ind w:left="1080" w:right="-720"/>
              <w:rPr>
                <w:rFonts w:ascii="Arial" w:hAnsi="Arial"/>
                <w:sz w:val="20"/>
              </w:rPr>
            </w:pPr>
          </w:p>
          <w:p w:rsidR="00233AE5" w:rsidRDefault="00233AE5">
            <w:pPr>
              <w:ind w:left="1080" w:right="-720"/>
              <w:rPr>
                <w:rFonts w:ascii="Arial" w:hAnsi="Arial"/>
                <w:sz w:val="20"/>
              </w:rPr>
            </w:pPr>
          </w:p>
          <w:p w:rsidR="00233AE5" w:rsidRDefault="00233AE5">
            <w:pPr>
              <w:ind w:left="1080" w:right="-720"/>
              <w:rPr>
                <w:rFonts w:ascii="Arial" w:hAnsi="Arial"/>
                <w:sz w:val="20"/>
              </w:rPr>
            </w:pPr>
          </w:p>
          <w:p w:rsidR="00EC6B2D" w:rsidRDefault="00EC6B2D">
            <w:pPr>
              <w:ind w:left="1080" w:right="-720"/>
              <w:rPr>
                <w:rFonts w:ascii="Arial" w:hAnsi="Arial"/>
                <w:sz w:val="20"/>
              </w:rPr>
            </w:pPr>
          </w:p>
          <w:p w:rsidR="00EC6B2D" w:rsidRPr="00664B40" w:rsidRDefault="00EC6B2D" w:rsidP="005A004C">
            <w:pPr>
              <w:numPr>
                <w:ilvl w:val="0"/>
                <w:numId w:val="37"/>
              </w:numPr>
              <w:ind w:right="-720"/>
              <w:rPr>
                <w:rFonts w:ascii="Arial" w:hAnsi="Arial"/>
                <w:sz w:val="20"/>
                <w:szCs w:val="20"/>
              </w:rPr>
            </w:pPr>
            <w:r>
              <w:rPr>
                <w:rFonts w:ascii="Arial" w:hAnsi="Arial"/>
                <w:sz w:val="20"/>
              </w:rPr>
              <w:t xml:space="preserve"> </w:t>
            </w:r>
            <w:r w:rsidRPr="00664B40">
              <w:rPr>
                <w:rFonts w:ascii="Arial" w:hAnsi="Arial"/>
                <w:b/>
                <w:sz w:val="20"/>
                <w:szCs w:val="20"/>
              </w:rPr>
              <w:t>Speckled</w:t>
            </w:r>
            <w:r w:rsidRPr="00664B40">
              <w:rPr>
                <w:rFonts w:ascii="Arial" w:hAnsi="Arial"/>
                <w:sz w:val="20"/>
                <w:szCs w:val="20"/>
              </w:rPr>
              <w:t>:  A fine of grainy appearing staining of the nucleus generally without</w:t>
            </w:r>
          </w:p>
          <w:p w:rsidR="00EC6B2D" w:rsidRPr="00664B40" w:rsidRDefault="00EC6B2D" w:rsidP="00EC6B2D">
            <w:pPr>
              <w:ind w:left="720" w:right="-720"/>
              <w:rPr>
                <w:rFonts w:ascii="Arial" w:hAnsi="Arial"/>
                <w:sz w:val="20"/>
                <w:szCs w:val="20"/>
              </w:rPr>
            </w:pPr>
            <w:r w:rsidRPr="00664B40">
              <w:rPr>
                <w:rFonts w:ascii="Arial" w:hAnsi="Arial"/>
                <w:sz w:val="20"/>
                <w:szCs w:val="20"/>
              </w:rPr>
              <w:t xml:space="preserve"> </w:t>
            </w:r>
            <w:proofErr w:type="gramStart"/>
            <w:r w:rsidRPr="00664B40">
              <w:rPr>
                <w:rFonts w:ascii="Arial" w:hAnsi="Arial"/>
                <w:sz w:val="20"/>
                <w:szCs w:val="20"/>
              </w:rPr>
              <w:t>fluorescent</w:t>
            </w:r>
            <w:proofErr w:type="gramEnd"/>
            <w:r w:rsidRPr="00664B40">
              <w:rPr>
                <w:rFonts w:ascii="Arial" w:hAnsi="Arial"/>
                <w:sz w:val="20"/>
                <w:szCs w:val="20"/>
              </w:rPr>
              <w:t xml:space="preserve"> staining of the nucleoli. The </w:t>
            </w:r>
            <w:proofErr w:type="spellStart"/>
            <w:r w:rsidRPr="00664B40">
              <w:rPr>
                <w:rFonts w:ascii="Arial" w:hAnsi="Arial"/>
                <w:sz w:val="20"/>
                <w:szCs w:val="20"/>
              </w:rPr>
              <w:t>nonchromosomal</w:t>
            </w:r>
            <w:proofErr w:type="spellEnd"/>
            <w:r w:rsidRPr="00664B40">
              <w:rPr>
                <w:rFonts w:ascii="Arial" w:hAnsi="Arial"/>
                <w:sz w:val="20"/>
                <w:szCs w:val="20"/>
              </w:rPr>
              <w:t xml:space="preserve"> region of the metaphase</w:t>
            </w:r>
          </w:p>
          <w:p w:rsidR="00EC6B2D" w:rsidRPr="00664B40" w:rsidRDefault="00EC6B2D" w:rsidP="00EC6B2D">
            <w:pPr>
              <w:ind w:left="720" w:right="-720"/>
              <w:rPr>
                <w:rFonts w:ascii="Arial" w:hAnsi="Arial"/>
                <w:sz w:val="20"/>
                <w:szCs w:val="20"/>
              </w:rPr>
            </w:pPr>
            <w:r w:rsidRPr="00664B40">
              <w:rPr>
                <w:rFonts w:ascii="Arial" w:hAnsi="Arial"/>
                <w:sz w:val="20"/>
                <w:szCs w:val="20"/>
              </w:rPr>
              <w:t xml:space="preserve"> mitotic cells demonstrates a very strong staining, while the chromosome region is</w:t>
            </w:r>
          </w:p>
          <w:p w:rsidR="00EC6B2D" w:rsidRPr="00664B40" w:rsidRDefault="00EC6B2D" w:rsidP="00EC6B2D">
            <w:pPr>
              <w:ind w:left="720" w:right="-720"/>
              <w:rPr>
                <w:rFonts w:ascii="Arial" w:hAnsi="Arial"/>
                <w:sz w:val="20"/>
                <w:szCs w:val="20"/>
              </w:rPr>
            </w:pPr>
            <w:r w:rsidRPr="00664B40">
              <w:rPr>
                <w:rFonts w:ascii="Arial" w:hAnsi="Arial"/>
                <w:sz w:val="20"/>
                <w:szCs w:val="20"/>
              </w:rPr>
              <w:t xml:space="preserve"> </w:t>
            </w:r>
            <w:proofErr w:type="gramStart"/>
            <w:r w:rsidRPr="00664B40">
              <w:rPr>
                <w:rFonts w:ascii="Arial" w:hAnsi="Arial"/>
                <w:sz w:val="20"/>
                <w:szCs w:val="20"/>
              </w:rPr>
              <w:t>weakly</w:t>
            </w:r>
            <w:proofErr w:type="gramEnd"/>
            <w:r w:rsidRPr="00664B40">
              <w:rPr>
                <w:rFonts w:ascii="Arial" w:hAnsi="Arial"/>
                <w:sz w:val="20"/>
                <w:szCs w:val="20"/>
              </w:rPr>
              <w:t xml:space="preserve"> stained with occasional patchy staining at the periphery.  Interphase cells</w:t>
            </w:r>
          </w:p>
          <w:p w:rsidR="00EC6B2D" w:rsidRPr="00664B40" w:rsidRDefault="00EC6B2D" w:rsidP="00EC6B2D">
            <w:pPr>
              <w:ind w:left="720" w:right="-720"/>
              <w:rPr>
                <w:rFonts w:ascii="Arial" w:hAnsi="Arial"/>
                <w:sz w:val="20"/>
                <w:szCs w:val="20"/>
              </w:rPr>
            </w:pPr>
            <w:r w:rsidRPr="00664B40">
              <w:rPr>
                <w:rFonts w:ascii="Arial" w:hAnsi="Arial"/>
                <w:sz w:val="20"/>
                <w:szCs w:val="20"/>
              </w:rPr>
              <w:t xml:space="preserve"> take on a characteristic “Swiss cheese” appearance, while mitotic cells are</w:t>
            </w:r>
          </w:p>
          <w:p w:rsidR="00EC6B2D" w:rsidRPr="00664B40" w:rsidRDefault="00EC6B2D" w:rsidP="00EC6B2D">
            <w:pPr>
              <w:ind w:left="720" w:right="-720"/>
              <w:rPr>
                <w:rFonts w:ascii="Arial" w:hAnsi="Arial"/>
                <w:sz w:val="20"/>
                <w:szCs w:val="20"/>
              </w:rPr>
            </w:pPr>
            <w:r w:rsidRPr="00664B40">
              <w:rPr>
                <w:rFonts w:ascii="Arial" w:hAnsi="Arial"/>
                <w:sz w:val="20"/>
                <w:szCs w:val="20"/>
              </w:rPr>
              <w:t xml:space="preserve"> </w:t>
            </w:r>
            <w:proofErr w:type="gramStart"/>
            <w:r w:rsidRPr="00664B40">
              <w:rPr>
                <w:rFonts w:ascii="Arial" w:hAnsi="Arial"/>
                <w:sz w:val="20"/>
                <w:szCs w:val="20"/>
              </w:rPr>
              <w:t>negative</w:t>
            </w:r>
            <w:proofErr w:type="gramEnd"/>
            <w:r w:rsidRPr="00664B40">
              <w:rPr>
                <w:rFonts w:ascii="Arial" w:hAnsi="Arial"/>
                <w:sz w:val="20"/>
                <w:szCs w:val="20"/>
              </w:rPr>
              <w:t xml:space="preserve"> and appear to have a “coin slot” in them.</w:t>
            </w:r>
          </w:p>
          <w:p w:rsidR="00EC6B2D" w:rsidRPr="00664B40" w:rsidRDefault="00EC6B2D" w:rsidP="00EC6B2D">
            <w:pPr>
              <w:ind w:left="1080" w:right="-720"/>
              <w:rPr>
                <w:rFonts w:ascii="Arial" w:hAnsi="Arial"/>
                <w:sz w:val="20"/>
                <w:szCs w:val="20"/>
              </w:rPr>
            </w:pPr>
            <w:r w:rsidRPr="00664B40">
              <w:rPr>
                <w:rFonts w:ascii="Arial" w:hAnsi="Arial"/>
                <w:sz w:val="20"/>
                <w:szCs w:val="20"/>
              </w:rPr>
              <w:t>Synonyms:  None</w:t>
            </w:r>
          </w:p>
          <w:p w:rsidR="00EC6B2D" w:rsidRPr="00664B40" w:rsidRDefault="00EC6B2D" w:rsidP="00EC6B2D">
            <w:pPr>
              <w:ind w:left="1080" w:right="-720"/>
              <w:rPr>
                <w:rFonts w:ascii="Arial" w:hAnsi="Arial"/>
                <w:sz w:val="20"/>
                <w:szCs w:val="20"/>
              </w:rPr>
            </w:pPr>
            <w:r w:rsidRPr="00664B40">
              <w:rPr>
                <w:rFonts w:ascii="Arial" w:hAnsi="Arial"/>
                <w:sz w:val="20"/>
                <w:szCs w:val="20"/>
              </w:rPr>
              <w:t>Nuclear Antigens:  Smith (Sm), Ribonucleoprotein (RNP)</w:t>
            </w:r>
          </w:p>
          <w:p w:rsidR="00EC6B2D" w:rsidRPr="00664B40" w:rsidRDefault="00EC6B2D" w:rsidP="00EC6B2D">
            <w:pPr>
              <w:ind w:left="1080" w:right="-720"/>
              <w:rPr>
                <w:rFonts w:ascii="Arial" w:hAnsi="Arial"/>
                <w:sz w:val="20"/>
                <w:szCs w:val="20"/>
              </w:rPr>
            </w:pPr>
            <w:r w:rsidRPr="00664B40">
              <w:rPr>
                <w:rFonts w:ascii="Arial" w:hAnsi="Arial"/>
                <w:sz w:val="20"/>
                <w:szCs w:val="20"/>
              </w:rPr>
              <w:t>Disease Association:  High titers suggestive of SLE (Sm antigen) or RNP</w:t>
            </w:r>
          </w:p>
          <w:p w:rsidR="00EC6B2D" w:rsidRPr="00664B40" w:rsidRDefault="00EC6B2D" w:rsidP="00EC6B2D">
            <w:pPr>
              <w:ind w:left="1080" w:right="-720"/>
              <w:rPr>
                <w:rFonts w:ascii="Arial" w:hAnsi="Arial"/>
                <w:sz w:val="20"/>
                <w:szCs w:val="20"/>
              </w:rPr>
            </w:pPr>
            <w:proofErr w:type="gramStart"/>
            <w:r w:rsidRPr="00664B40">
              <w:rPr>
                <w:rFonts w:ascii="Arial" w:hAnsi="Arial"/>
                <w:sz w:val="20"/>
                <w:szCs w:val="20"/>
              </w:rPr>
              <w:t>antigen</w:t>
            </w:r>
            <w:proofErr w:type="gramEnd"/>
            <w:r w:rsidRPr="00664B40">
              <w:rPr>
                <w:rFonts w:ascii="Arial" w:hAnsi="Arial"/>
                <w:sz w:val="20"/>
                <w:szCs w:val="20"/>
              </w:rPr>
              <w:t xml:space="preserve"> is associated with Mixed Connective Tissue Disease (MCTD).</w:t>
            </w:r>
          </w:p>
          <w:p w:rsidR="00EC6B2D" w:rsidRPr="00664B40" w:rsidRDefault="00EC6B2D" w:rsidP="00EC6B2D">
            <w:pPr>
              <w:ind w:left="1080" w:right="-720"/>
              <w:rPr>
                <w:rFonts w:ascii="Arial" w:hAnsi="Arial"/>
                <w:sz w:val="20"/>
                <w:szCs w:val="20"/>
              </w:rPr>
            </w:pPr>
            <w:r w:rsidRPr="00664B40">
              <w:rPr>
                <w:rFonts w:ascii="Arial" w:hAnsi="Arial"/>
                <w:sz w:val="20"/>
                <w:szCs w:val="20"/>
              </w:rPr>
              <w:t xml:space="preserve">Report As:  “Speckled pattern” and titer </w:t>
            </w:r>
          </w:p>
          <w:p w:rsidR="00EC6B2D" w:rsidRPr="00664B40" w:rsidRDefault="00EC6B2D" w:rsidP="00EC6B2D">
            <w:pPr>
              <w:ind w:left="1080" w:right="-720"/>
              <w:rPr>
                <w:rFonts w:ascii="Arial" w:hAnsi="Arial"/>
                <w:sz w:val="20"/>
                <w:szCs w:val="20"/>
              </w:rPr>
            </w:pPr>
            <w:r w:rsidRPr="00664B40">
              <w:rPr>
                <w:rFonts w:ascii="Arial" w:hAnsi="Arial"/>
                <w:sz w:val="20"/>
                <w:szCs w:val="20"/>
              </w:rPr>
              <w:t>Follow-up testing</w:t>
            </w:r>
            <w:r w:rsidR="001F5C73">
              <w:rPr>
                <w:rFonts w:ascii="Arial" w:hAnsi="Arial"/>
                <w:sz w:val="20"/>
                <w:szCs w:val="20"/>
              </w:rPr>
              <w:t xml:space="preserve">:  Extractable Nuclear Antigens, </w:t>
            </w:r>
            <w:r w:rsidR="001F5C73">
              <w:rPr>
                <w:rFonts w:ascii="Arial" w:hAnsi="Arial"/>
                <w:sz w:val="20"/>
              </w:rPr>
              <w:t>Anti-dsDNA.</w:t>
            </w:r>
          </w:p>
          <w:p w:rsidR="00EC6B2D" w:rsidRPr="00664B40" w:rsidRDefault="00EC6B2D" w:rsidP="00EC6B2D">
            <w:pPr>
              <w:ind w:right="-720"/>
              <w:rPr>
                <w:rFonts w:ascii="Arial" w:hAnsi="Arial"/>
                <w:sz w:val="20"/>
                <w:szCs w:val="20"/>
              </w:rPr>
            </w:pPr>
            <w:r w:rsidRPr="00664B40">
              <w:rPr>
                <w:rFonts w:ascii="Arial" w:hAnsi="Arial"/>
                <w:sz w:val="20"/>
                <w:szCs w:val="20"/>
              </w:rPr>
              <w:t xml:space="preserve">     </w:t>
            </w:r>
          </w:p>
          <w:p w:rsidR="00BE3748" w:rsidRDefault="00EC6B2D" w:rsidP="005A004C">
            <w:pPr>
              <w:numPr>
                <w:ilvl w:val="0"/>
                <w:numId w:val="37"/>
              </w:numPr>
              <w:ind w:right="-720"/>
              <w:rPr>
                <w:rFonts w:ascii="Arial" w:hAnsi="Arial"/>
                <w:sz w:val="20"/>
                <w:szCs w:val="20"/>
              </w:rPr>
            </w:pPr>
            <w:r w:rsidRPr="00664B40">
              <w:rPr>
                <w:rFonts w:ascii="Arial" w:hAnsi="Arial"/>
                <w:b/>
                <w:sz w:val="20"/>
                <w:szCs w:val="20"/>
              </w:rPr>
              <w:t>Centromere</w:t>
            </w:r>
            <w:r w:rsidRPr="00664B40">
              <w:rPr>
                <w:rFonts w:ascii="Arial" w:hAnsi="Arial"/>
                <w:sz w:val="20"/>
                <w:szCs w:val="20"/>
              </w:rPr>
              <w:t>:  A discrete speckled staining pattern highly suggestive of</w:t>
            </w:r>
            <w:r w:rsidR="00BE3748">
              <w:rPr>
                <w:rFonts w:ascii="Arial" w:hAnsi="Arial"/>
                <w:sz w:val="20"/>
                <w:szCs w:val="20"/>
              </w:rPr>
              <w:t xml:space="preserve"> five main features;</w:t>
            </w:r>
          </w:p>
          <w:p w:rsidR="00BE3748" w:rsidRPr="00BE3748" w:rsidRDefault="00BE3748" w:rsidP="00BE3748">
            <w:pPr>
              <w:ind w:left="720" w:right="-720"/>
              <w:rPr>
                <w:rFonts w:ascii="Arial" w:hAnsi="Arial"/>
                <w:sz w:val="20"/>
                <w:szCs w:val="20"/>
              </w:rPr>
            </w:pPr>
            <w:r w:rsidRPr="00BE3748">
              <w:rPr>
                <w:rFonts w:ascii="Arial" w:hAnsi="Arial"/>
                <w:b/>
                <w:sz w:val="20"/>
                <w:szCs w:val="20"/>
              </w:rPr>
              <w:t>C</w:t>
            </w:r>
            <w:r>
              <w:rPr>
                <w:rFonts w:ascii="Arial" w:hAnsi="Arial"/>
                <w:sz w:val="20"/>
                <w:szCs w:val="20"/>
              </w:rPr>
              <w:t xml:space="preserve">alcinosis, </w:t>
            </w:r>
            <w:r w:rsidRPr="00BE3748">
              <w:rPr>
                <w:rFonts w:ascii="Arial" w:hAnsi="Arial"/>
                <w:b/>
                <w:sz w:val="20"/>
                <w:szCs w:val="20"/>
              </w:rPr>
              <w:t>R</w:t>
            </w:r>
            <w:r>
              <w:rPr>
                <w:rFonts w:ascii="Arial" w:hAnsi="Arial"/>
                <w:sz w:val="20"/>
                <w:szCs w:val="20"/>
              </w:rPr>
              <w:t xml:space="preserve">aynaud’s phenomenon, </w:t>
            </w:r>
            <w:r w:rsidRPr="00BE3748">
              <w:rPr>
                <w:rFonts w:ascii="Arial" w:hAnsi="Arial"/>
                <w:b/>
                <w:sz w:val="20"/>
                <w:szCs w:val="20"/>
              </w:rPr>
              <w:t>E</w:t>
            </w:r>
            <w:r>
              <w:rPr>
                <w:rFonts w:ascii="Arial" w:hAnsi="Arial"/>
                <w:sz w:val="20"/>
                <w:szCs w:val="20"/>
              </w:rPr>
              <w:t xml:space="preserve">sophageal </w:t>
            </w:r>
            <w:proofErr w:type="spellStart"/>
            <w:r>
              <w:rPr>
                <w:rFonts w:ascii="Arial" w:hAnsi="Arial"/>
                <w:b/>
                <w:sz w:val="20"/>
                <w:szCs w:val="20"/>
              </w:rPr>
              <w:t>D</w:t>
            </w:r>
            <w:r>
              <w:rPr>
                <w:rFonts w:ascii="Arial" w:hAnsi="Arial"/>
                <w:sz w:val="20"/>
                <w:szCs w:val="20"/>
              </w:rPr>
              <w:t>ysmotility</w:t>
            </w:r>
            <w:proofErr w:type="spellEnd"/>
            <w:r>
              <w:rPr>
                <w:rFonts w:ascii="Arial" w:hAnsi="Arial"/>
                <w:sz w:val="20"/>
                <w:szCs w:val="20"/>
              </w:rPr>
              <w:t xml:space="preserve">, </w:t>
            </w:r>
            <w:proofErr w:type="spellStart"/>
            <w:r w:rsidRPr="00BE3748">
              <w:rPr>
                <w:rFonts w:ascii="Arial" w:hAnsi="Arial"/>
                <w:b/>
                <w:sz w:val="20"/>
                <w:szCs w:val="20"/>
              </w:rPr>
              <w:t>S</w:t>
            </w:r>
            <w:r>
              <w:rPr>
                <w:rFonts w:ascii="Arial" w:hAnsi="Arial"/>
                <w:sz w:val="20"/>
                <w:szCs w:val="20"/>
              </w:rPr>
              <w:t>clerodactyly</w:t>
            </w:r>
            <w:proofErr w:type="spellEnd"/>
            <w:r>
              <w:rPr>
                <w:rFonts w:ascii="Arial" w:hAnsi="Arial"/>
                <w:sz w:val="20"/>
                <w:szCs w:val="20"/>
              </w:rPr>
              <w:t xml:space="preserve">, and </w:t>
            </w:r>
            <w:r w:rsidRPr="00BE3748">
              <w:rPr>
                <w:rFonts w:ascii="Arial" w:hAnsi="Arial"/>
                <w:b/>
                <w:sz w:val="20"/>
                <w:szCs w:val="20"/>
              </w:rPr>
              <w:t>T</w:t>
            </w:r>
            <w:r>
              <w:rPr>
                <w:rFonts w:ascii="Arial" w:hAnsi="Arial"/>
                <w:sz w:val="20"/>
                <w:szCs w:val="20"/>
              </w:rPr>
              <w:t>elangiectasia</w:t>
            </w:r>
          </w:p>
          <w:p w:rsidR="00EC6B2D" w:rsidRPr="00664B40" w:rsidRDefault="00BE3748" w:rsidP="00BE3748">
            <w:pPr>
              <w:ind w:left="720" w:right="-720"/>
              <w:rPr>
                <w:rFonts w:ascii="Arial" w:hAnsi="Arial"/>
                <w:sz w:val="20"/>
                <w:szCs w:val="20"/>
              </w:rPr>
            </w:pPr>
            <w:r>
              <w:rPr>
                <w:rFonts w:ascii="Arial" w:hAnsi="Arial"/>
                <w:sz w:val="20"/>
                <w:szCs w:val="20"/>
              </w:rPr>
              <w:t>(</w:t>
            </w:r>
            <w:r w:rsidR="00EC6B2D" w:rsidRPr="00BE3748">
              <w:rPr>
                <w:rFonts w:ascii="Arial" w:hAnsi="Arial"/>
                <w:b/>
                <w:sz w:val="20"/>
                <w:szCs w:val="20"/>
              </w:rPr>
              <w:t>CREST</w:t>
            </w:r>
            <w:r>
              <w:rPr>
                <w:rFonts w:ascii="Arial" w:hAnsi="Arial"/>
                <w:sz w:val="20"/>
                <w:szCs w:val="20"/>
              </w:rPr>
              <w:t xml:space="preserve"> </w:t>
            </w:r>
            <w:r w:rsidR="00EC6B2D" w:rsidRPr="00664B40">
              <w:rPr>
                <w:rFonts w:ascii="Arial" w:hAnsi="Arial"/>
                <w:sz w:val="20"/>
                <w:szCs w:val="20"/>
              </w:rPr>
              <w:t>syndrome</w:t>
            </w:r>
            <w:r>
              <w:rPr>
                <w:rFonts w:ascii="Arial" w:hAnsi="Arial"/>
                <w:sz w:val="20"/>
                <w:szCs w:val="20"/>
              </w:rPr>
              <w:t>)</w:t>
            </w:r>
            <w:r w:rsidR="00EC6B2D" w:rsidRPr="00664B40">
              <w:rPr>
                <w:rFonts w:ascii="Arial" w:hAnsi="Arial"/>
                <w:sz w:val="20"/>
                <w:szCs w:val="20"/>
              </w:rPr>
              <w:t xml:space="preserve"> variant of Progressive Systemic Sclerosis (PSS).  The nuclear speckles</w:t>
            </w:r>
          </w:p>
          <w:p w:rsidR="00EC6B2D" w:rsidRPr="00664B40" w:rsidRDefault="00EC6B2D" w:rsidP="00EC6B2D">
            <w:pPr>
              <w:ind w:left="720" w:right="-720"/>
              <w:rPr>
                <w:rFonts w:ascii="Arial" w:hAnsi="Arial"/>
                <w:sz w:val="20"/>
                <w:szCs w:val="20"/>
              </w:rPr>
            </w:pPr>
            <w:r w:rsidRPr="00664B40">
              <w:rPr>
                <w:rFonts w:ascii="Arial" w:hAnsi="Arial"/>
                <w:sz w:val="20"/>
                <w:szCs w:val="20"/>
              </w:rPr>
              <w:t>are very discrete and are usually in some multiple of 46 (usually 23-46</w:t>
            </w:r>
          </w:p>
          <w:p w:rsidR="00EC6B2D" w:rsidRPr="00664B40" w:rsidRDefault="00EC6B2D" w:rsidP="00EC6B2D">
            <w:pPr>
              <w:ind w:left="720" w:right="-720"/>
              <w:rPr>
                <w:rFonts w:ascii="Arial" w:hAnsi="Arial"/>
                <w:sz w:val="20"/>
                <w:szCs w:val="20"/>
              </w:rPr>
            </w:pPr>
            <w:proofErr w:type="gramStart"/>
            <w:r w:rsidRPr="00664B40">
              <w:rPr>
                <w:rFonts w:ascii="Arial" w:hAnsi="Arial"/>
                <w:sz w:val="20"/>
                <w:szCs w:val="20"/>
              </w:rPr>
              <w:t>speckles/nucleus</w:t>
            </w:r>
            <w:proofErr w:type="gramEnd"/>
            <w:r w:rsidRPr="00664B40">
              <w:rPr>
                <w:rFonts w:ascii="Arial" w:hAnsi="Arial"/>
                <w:sz w:val="20"/>
                <w:szCs w:val="20"/>
              </w:rPr>
              <w:t>).  Because centromeres are constrictions where spindle fibers</w:t>
            </w:r>
          </w:p>
          <w:p w:rsidR="00EC6B2D" w:rsidRPr="00664B40" w:rsidRDefault="00EC6B2D" w:rsidP="00EC6B2D">
            <w:pPr>
              <w:ind w:left="720" w:right="-720"/>
              <w:rPr>
                <w:rFonts w:ascii="Arial" w:hAnsi="Arial"/>
                <w:sz w:val="20"/>
                <w:szCs w:val="20"/>
              </w:rPr>
            </w:pPr>
            <w:r w:rsidRPr="00664B40">
              <w:rPr>
                <w:rFonts w:ascii="Arial" w:hAnsi="Arial"/>
                <w:sz w:val="20"/>
                <w:szCs w:val="20"/>
              </w:rPr>
              <w:t>attach on chromosomes, mitotic cells will show the same speckling</w:t>
            </w:r>
          </w:p>
          <w:p w:rsidR="00EC6B2D" w:rsidRPr="00664B40" w:rsidRDefault="00EC6B2D" w:rsidP="00EC6B2D">
            <w:pPr>
              <w:ind w:left="720" w:right="-720"/>
              <w:rPr>
                <w:rFonts w:ascii="Arial" w:hAnsi="Arial"/>
                <w:sz w:val="20"/>
                <w:szCs w:val="20"/>
              </w:rPr>
            </w:pPr>
            <w:proofErr w:type="gramStart"/>
            <w:r w:rsidRPr="00664B40">
              <w:rPr>
                <w:rFonts w:ascii="Arial" w:hAnsi="Arial"/>
                <w:sz w:val="20"/>
                <w:szCs w:val="20"/>
              </w:rPr>
              <w:t>reaction</w:t>
            </w:r>
            <w:proofErr w:type="gramEnd"/>
            <w:r w:rsidRPr="00664B40">
              <w:rPr>
                <w:rFonts w:ascii="Arial" w:hAnsi="Arial"/>
                <w:sz w:val="20"/>
                <w:szCs w:val="20"/>
              </w:rPr>
              <w:t xml:space="preserve"> in the chromosome region.</w:t>
            </w:r>
          </w:p>
          <w:p w:rsidR="00EC6B2D" w:rsidRPr="00664B40" w:rsidRDefault="00EC6B2D" w:rsidP="00EC6B2D">
            <w:pPr>
              <w:ind w:left="1080" w:right="-720"/>
              <w:rPr>
                <w:rFonts w:ascii="Arial" w:hAnsi="Arial"/>
                <w:sz w:val="20"/>
                <w:szCs w:val="20"/>
              </w:rPr>
            </w:pPr>
            <w:r w:rsidRPr="00664B40">
              <w:rPr>
                <w:rFonts w:ascii="Arial" w:hAnsi="Arial"/>
                <w:sz w:val="20"/>
                <w:szCs w:val="20"/>
              </w:rPr>
              <w:t xml:space="preserve">Synonyms:  CREST variant of PSS, </w:t>
            </w:r>
            <w:r w:rsidR="00233AE5">
              <w:rPr>
                <w:rFonts w:ascii="Arial" w:hAnsi="Arial"/>
                <w:sz w:val="20"/>
                <w:szCs w:val="20"/>
              </w:rPr>
              <w:t xml:space="preserve">Anti Centromere </w:t>
            </w:r>
            <w:proofErr w:type="gramStart"/>
            <w:r w:rsidR="00233AE5">
              <w:rPr>
                <w:rFonts w:ascii="Arial" w:hAnsi="Arial"/>
                <w:sz w:val="20"/>
                <w:szCs w:val="20"/>
              </w:rPr>
              <w:t>antibody(</w:t>
            </w:r>
            <w:proofErr w:type="gramEnd"/>
            <w:r w:rsidRPr="00664B40">
              <w:rPr>
                <w:rFonts w:ascii="Arial" w:hAnsi="Arial"/>
                <w:sz w:val="20"/>
                <w:szCs w:val="20"/>
              </w:rPr>
              <w:t>ACA</w:t>
            </w:r>
            <w:r w:rsidR="00233AE5">
              <w:rPr>
                <w:rFonts w:ascii="Arial" w:hAnsi="Arial"/>
                <w:sz w:val="20"/>
                <w:szCs w:val="20"/>
              </w:rPr>
              <w:t>)</w:t>
            </w:r>
            <w:r w:rsidRPr="00664B40">
              <w:rPr>
                <w:rFonts w:ascii="Arial" w:hAnsi="Arial"/>
                <w:sz w:val="20"/>
                <w:szCs w:val="20"/>
              </w:rPr>
              <w:t>, Discrete Speckled.</w:t>
            </w:r>
          </w:p>
          <w:p w:rsidR="00EC6B2D" w:rsidRPr="00664B40" w:rsidRDefault="00EC6B2D" w:rsidP="00EC6B2D">
            <w:pPr>
              <w:ind w:left="1080" w:right="-720"/>
              <w:rPr>
                <w:rFonts w:ascii="Arial" w:hAnsi="Arial"/>
                <w:sz w:val="20"/>
                <w:szCs w:val="20"/>
              </w:rPr>
            </w:pPr>
            <w:r w:rsidRPr="00664B40">
              <w:rPr>
                <w:rFonts w:ascii="Arial" w:hAnsi="Arial"/>
                <w:sz w:val="20"/>
                <w:szCs w:val="20"/>
              </w:rPr>
              <w:t>Nuclear Antigens:  Chromosomal centromere (kinetochore).</w:t>
            </w:r>
          </w:p>
          <w:p w:rsidR="00EC6B2D" w:rsidRPr="00664B40" w:rsidRDefault="00EC6B2D" w:rsidP="00EC6B2D">
            <w:pPr>
              <w:ind w:left="1080" w:right="-720"/>
              <w:rPr>
                <w:rFonts w:ascii="Arial" w:hAnsi="Arial"/>
                <w:sz w:val="20"/>
                <w:szCs w:val="20"/>
              </w:rPr>
            </w:pPr>
            <w:r w:rsidRPr="00664B40">
              <w:rPr>
                <w:rFonts w:ascii="Arial" w:hAnsi="Arial"/>
                <w:sz w:val="20"/>
                <w:szCs w:val="20"/>
              </w:rPr>
              <w:t>Disease Association:  Highly suggestive of the CREST syndrome variant of</w:t>
            </w:r>
          </w:p>
          <w:p w:rsidR="00EC6B2D" w:rsidRPr="00664B40" w:rsidRDefault="00EC6B2D" w:rsidP="00EC6B2D">
            <w:pPr>
              <w:ind w:right="-720"/>
              <w:rPr>
                <w:rFonts w:ascii="Arial" w:hAnsi="Arial"/>
                <w:sz w:val="20"/>
                <w:szCs w:val="20"/>
              </w:rPr>
            </w:pPr>
            <w:r w:rsidRPr="00664B40">
              <w:rPr>
                <w:rFonts w:ascii="Arial" w:hAnsi="Arial"/>
                <w:sz w:val="20"/>
                <w:szCs w:val="20"/>
              </w:rPr>
              <w:t xml:space="preserve">                  Progressive Systemic Sclerosis</w:t>
            </w:r>
          </w:p>
          <w:p w:rsidR="00EC6B2D" w:rsidRPr="00664B40" w:rsidRDefault="00EC6B2D" w:rsidP="00EC6B2D">
            <w:pPr>
              <w:ind w:left="1080" w:right="-720"/>
              <w:rPr>
                <w:rFonts w:ascii="Arial" w:hAnsi="Arial"/>
                <w:sz w:val="20"/>
                <w:szCs w:val="20"/>
              </w:rPr>
            </w:pPr>
            <w:r w:rsidRPr="00664B40">
              <w:rPr>
                <w:rFonts w:ascii="Arial" w:hAnsi="Arial"/>
                <w:sz w:val="20"/>
                <w:szCs w:val="20"/>
              </w:rPr>
              <w:t>Report As:  “Centromere pattern” and titer.</w:t>
            </w:r>
          </w:p>
          <w:p w:rsidR="00EC6B2D" w:rsidRPr="00664B40" w:rsidRDefault="00EC6B2D" w:rsidP="00EC6B2D">
            <w:pPr>
              <w:ind w:left="1080" w:right="-720"/>
              <w:rPr>
                <w:rFonts w:ascii="Arial" w:hAnsi="Arial"/>
                <w:sz w:val="20"/>
                <w:szCs w:val="20"/>
              </w:rPr>
            </w:pPr>
            <w:r w:rsidRPr="00664B40">
              <w:rPr>
                <w:rFonts w:ascii="Arial" w:hAnsi="Arial"/>
                <w:sz w:val="20"/>
                <w:szCs w:val="20"/>
              </w:rPr>
              <w:t>Follow-up testing:  None, confirmed by HEp-2000 only.  Detected by</w:t>
            </w:r>
          </w:p>
          <w:p w:rsidR="00EC6B2D" w:rsidRPr="00664B40" w:rsidRDefault="00EC6B2D" w:rsidP="00EC6B2D">
            <w:pPr>
              <w:ind w:left="1080" w:right="-720"/>
              <w:rPr>
                <w:rFonts w:ascii="Arial" w:hAnsi="Arial"/>
                <w:sz w:val="20"/>
                <w:szCs w:val="20"/>
              </w:rPr>
            </w:pPr>
            <w:proofErr w:type="gramStart"/>
            <w:r w:rsidRPr="00664B40">
              <w:rPr>
                <w:rFonts w:ascii="Arial" w:hAnsi="Arial"/>
                <w:sz w:val="20"/>
                <w:szCs w:val="20"/>
              </w:rPr>
              <w:t>immunoblotting</w:t>
            </w:r>
            <w:proofErr w:type="gramEnd"/>
            <w:r w:rsidRPr="00664B40">
              <w:rPr>
                <w:rFonts w:ascii="Arial" w:hAnsi="Arial"/>
                <w:sz w:val="20"/>
                <w:szCs w:val="20"/>
              </w:rPr>
              <w:t>.</w:t>
            </w:r>
          </w:p>
          <w:p w:rsidR="00EC6B2D" w:rsidRDefault="00EC6B2D" w:rsidP="00EC6B2D">
            <w:pPr>
              <w:pStyle w:val="NoSpacing"/>
            </w:pPr>
          </w:p>
          <w:p w:rsidR="00EC6B2D" w:rsidRDefault="00EC6B2D" w:rsidP="00EC6B2D">
            <w:pPr>
              <w:ind w:right="-720"/>
              <w:rPr>
                <w:rFonts w:ascii="Arial" w:hAnsi="Arial"/>
                <w:sz w:val="20"/>
              </w:rPr>
            </w:pPr>
          </w:p>
          <w:p w:rsidR="00EC6B2D" w:rsidRDefault="00EC6B2D" w:rsidP="00EC6B2D">
            <w:pPr>
              <w:ind w:right="-720"/>
              <w:rPr>
                <w:rFonts w:ascii="Arial" w:hAnsi="Arial"/>
                <w:sz w:val="20"/>
              </w:rPr>
            </w:pPr>
            <w:r>
              <w:rPr>
                <w:rFonts w:ascii="Arial" w:hAnsi="Arial"/>
                <w:sz w:val="20"/>
              </w:rPr>
              <w:t xml:space="preserve">     </w:t>
            </w:r>
          </w:p>
          <w:p w:rsidR="00933132" w:rsidRDefault="00933132">
            <w:pPr>
              <w:jc w:val="left"/>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7" w:type="dxa"/>
            <w:tcBorders>
              <w:top w:val="nil"/>
              <w:left w:val="nil"/>
              <w:bottom w:val="nil"/>
            </w:tcBorders>
          </w:tcPr>
          <w:p w:rsidR="00933132" w:rsidRDefault="00933132">
            <w:pPr>
              <w:rPr>
                <w:rFonts w:ascii="Arial" w:hAnsi="Arial"/>
                <w:b/>
                <w:color w:val="0000FF"/>
                <w:sz w:val="20"/>
              </w:rPr>
            </w:pPr>
          </w:p>
        </w:tc>
        <w:tc>
          <w:tcPr>
            <w:tcW w:w="9365" w:type="dxa"/>
            <w:gridSpan w:val="6"/>
            <w:tcBorders>
              <w:top w:val="single" w:sz="4" w:space="0" w:color="auto"/>
              <w:bottom w:val="single" w:sz="4" w:space="0" w:color="auto"/>
              <w:right w:val="nil"/>
            </w:tcBorders>
          </w:tcPr>
          <w:p w:rsidR="00933132" w:rsidRDefault="00933132">
            <w:pPr>
              <w:jc w:val="left"/>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7" w:type="dxa"/>
            <w:tcBorders>
              <w:top w:val="nil"/>
              <w:left w:val="nil"/>
              <w:bottom w:val="nil"/>
            </w:tcBorders>
          </w:tcPr>
          <w:p w:rsidR="00933132" w:rsidRDefault="00933132">
            <w:pPr>
              <w:rPr>
                <w:rFonts w:ascii="Arial" w:hAnsi="Arial"/>
                <w:b/>
                <w:color w:val="0000FF"/>
                <w:sz w:val="20"/>
              </w:rPr>
            </w:pPr>
            <w:r>
              <w:rPr>
                <w:rFonts w:ascii="Arial" w:hAnsi="Arial"/>
                <w:b/>
                <w:color w:val="0000FF"/>
                <w:sz w:val="20"/>
              </w:rPr>
              <w:t>Result Reporting (Computer)</w:t>
            </w:r>
          </w:p>
        </w:tc>
        <w:tc>
          <w:tcPr>
            <w:tcW w:w="9365" w:type="dxa"/>
            <w:gridSpan w:val="6"/>
            <w:tcBorders>
              <w:top w:val="single" w:sz="4" w:space="0" w:color="auto"/>
              <w:bottom w:val="single" w:sz="4" w:space="0" w:color="auto"/>
              <w:right w:val="nil"/>
            </w:tcBorders>
          </w:tcPr>
          <w:p w:rsidR="00933132" w:rsidRDefault="00933132">
            <w:pPr>
              <w:ind w:left="2160" w:right="-720" w:hanging="2160"/>
              <w:rPr>
                <w:rFonts w:ascii="Arial" w:hAnsi="Arial"/>
                <w:sz w:val="20"/>
              </w:rPr>
            </w:pPr>
            <w:r>
              <w:rPr>
                <w:rFonts w:ascii="Arial" w:hAnsi="Arial"/>
                <w:sz w:val="20"/>
              </w:rPr>
              <w:t xml:space="preserve">Test:  </w:t>
            </w:r>
            <w:r>
              <w:rPr>
                <w:rFonts w:ascii="Arial" w:hAnsi="Arial"/>
                <w:b/>
                <w:sz w:val="20"/>
              </w:rPr>
              <w:t>FANA Screen</w:t>
            </w:r>
            <w:r>
              <w:rPr>
                <w:rFonts w:ascii="Arial" w:hAnsi="Arial"/>
                <w:sz w:val="20"/>
              </w:rPr>
              <w:t xml:space="preserve"> – </w:t>
            </w:r>
          </w:p>
          <w:p w:rsidR="00933132" w:rsidRDefault="00933132">
            <w:pPr>
              <w:ind w:left="2160" w:right="-720" w:hanging="2160"/>
              <w:rPr>
                <w:rFonts w:ascii="Arial" w:hAnsi="Arial"/>
                <w:sz w:val="20"/>
              </w:rPr>
            </w:pPr>
          </w:p>
          <w:p w:rsidR="00933132" w:rsidRDefault="00933132">
            <w:pPr>
              <w:ind w:left="2880" w:right="-720" w:hanging="2160"/>
              <w:rPr>
                <w:rFonts w:ascii="Arial" w:hAnsi="Arial"/>
                <w:sz w:val="20"/>
              </w:rPr>
            </w:pPr>
            <w:r>
              <w:rPr>
                <w:rFonts w:ascii="Arial" w:hAnsi="Arial"/>
                <w:b/>
                <w:bCs/>
                <w:sz w:val="20"/>
              </w:rPr>
              <w:t>Negative at screening titer of 1:80:</w:t>
            </w:r>
            <w:r>
              <w:rPr>
                <w:rFonts w:ascii="Arial" w:hAnsi="Arial"/>
                <w:sz w:val="20"/>
              </w:rPr>
              <w:t xml:space="preserve"> Report as Neg-TL80 (Negative-; Titer less than 1:80)</w:t>
            </w:r>
          </w:p>
          <w:p w:rsidR="00933132" w:rsidRDefault="00933132">
            <w:pPr>
              <w:ind w:left="720" w:right="-720"/>
              <w:rPr>
                <w:rFonts w:ascii="Arial" w:hAnsi="Arial"/>
                <w:sz w:val="20"/>
              </w:rPr>
            </w:pPr>
            <w:r>
              <w:rPr>
                <w:rFonts w:ascii="Arial" w:hAnsi="Arial"/>
                <w:b/>
                <w:bCs/>
                <w:sz w:val="20"/>
              </w:rPr>
              <w:t xml:space="preserve">Positive at </w:t>
            </w:r>
            <w:proofErr w:type="gramStart"/>
            <w:r>
              <w:rPr>
                <w:rFonts w:ascii="Arial" w:hAnsi="Arial"/>
                <w:b/>
                <w:bCs/>
                <w:sz w:val="20"/>
              </w:rPr>
              <w:t>1:80</w:t>
            </w:r>
            <w:r>
              <w:rPr>
                <w:rFonts w:ascii="Arial" w:hAnsi="Arial"/>
                <w:sz w:val="20"/>
              </w:rPr>
              <w:t xml:space="preserve">  -</w:t>
            </w:r>
            <w:proofErr w:type="gramEnd"/>
            <w:r>
              <w:rPr>
                <w:rFonts w:ascii="Arial" w:hAnsi="Arial"/>
                <w:sz w:val="20"/>
              </w:rPr>
              <w:t xml:space="preserve"> Report as </w:t>
            </w:r>
            <w:r>
              <w:rPr>
                <w:rFonts w:ascii="Arial" w:hAnsi="Arial"/>
                <w:b/>
                <w:bCs/>
                <w:sz w:val="20"/>
              </w:rPr>
              <w:t>POSF -</w:t>
            </w:r>
            <w:r>
              <w:rPr>
                <w:rFonts w:ascii="Arial" w:hAnsi="Arial"/>
                <w:sz w:val="20"/>
              </w:rPr>
              <w:t>Proceed with titer.  Report titer and Pattern</w:t>
            </w:r>
          </w:p>
          <w:p w:rsidR="00933132" w:rsidRDefault="00933132">
            <w:pPr>
              <w:ind w:left="720" w:right="-720"/>
              <w:rPr>
                <w:rFonts w:ascii="Arial" w:hAnsi="Arial"/>
                <w:sz w:val="20"/>
              </w:rPr>
            </w:pPr>
          </w:p>
          <w:p w:rsidR="00933132" w:rsidRDefault="00933132">
            <w:pPr>
              <w:ind w:left="2160" w:right="-720" w:hanging="2160"/>
              <w:rPr>
                <w:rFonts w:ascii="Arial" w:hAnsi="Arial"/>
                <w:sz w:val="20"/>
              </w:rPr>
            </w:pPr>
            <w:r>
              <w:rPr>
                <w:rFonts w:ascii="Arial" w:hAnsi="Arial"/>
                <w:sz w:val="20"/>
              </w:rPr>
              <w:t xml:space="preserve">Test:  </w:t>
            </w:r>
            <w:r>
              <w:rPr>
                <w:rFonts w:ascii="Arial" w:hAnsi="Arial"/>
                <w:b/>
                <w:sz w:val="20"/>
              </w:rPr>
              <w:t>Reflexive ANA Profile</w:t>
            </w:r>
            <w:r>
              <w:rPr>
                <w:rFonts w:ascii="Arial" w:hAnsi="Arial"/>
                <w:sz w:val="20"/>
              </w:rPr>
              <w:t xml:space="preserve"> –</w:t>
            </w:r>
          </w:p>
          <w:p w:rsidR="00933132" w:rsidRDefault="00933132">
            <w:pPr>
              <w:ind w:left="2160" w:right="-720" w:hanging="2160"/>
              <w:rPr>
                <w:rFonts w:ascii="Arial" w:hAnsi="Arial"/>
                <w:sz w:val="20"/>
              </w:rPr>
            </w:pPr>
          </w:p>
          <w:p w:rsidR="00933132" w:rsidRDefault="00933132">
            <w:pPr>
              <w:ind w:left="2880" w:right="-720" w:hanging="2160"/>
              <w:rPr>
                <w:rFonts w:ascii="Arial" w:hAnsi="Arial"/>
                <w:sz w:val="20"/>
              </w:rPr>
            </w:pPr>
            <w:r>
              <w:rPr>
                <w:rFonts w:ascii="Arial" w:hAnsi="Arial"/>
                <w:b/>
                <w:bCs/>
                <w:sz w:val="20"/>
              </w:rPr>
              <w:t>Negative at 1:80</w:t>
            </w:r>
            <w:r>
              <w:rPr>
                <w:rFonts w:ascii="Arial" w:hAnsi="Arial"/>
                <w:sz w:val="20"/>
              </w:rPr>
              <w:t xml:space="preserve"> Report as Neg-TL80 (Negative-; Titer less than 1:80)</w:t>
            </w:r>
          </w:p>
          <w:p w:rsidR="00933132" w:rsidRDefault="00933132">
            <w:pPr>
              <w:ind w:left="720" w:right="-720"/>
              <w:rPr>
                <w:rFonts w:ascii="Arial" w:hAnsi="Arial"/>
                <w:sz w:val="20"/>
              </w:rPr>
            </w:pPr>
            <w:r>
              <w:rPr>
                <w:rFonts w:ascii="Arial" w:hAnsi="Arial"/>
                <w:b/>
                <w:bCs/>
                <w:sz w:val="20"/>
              </w:rPr>
              <w:t xml:space="preserve">Positive at </w:t>
            </w:r>
            <w:proofErr w:type="gramStart"/>
            <w:r>
              <w:rPr>
                <w:rFonts w:ascii="Arial" w:hAnsi="Arial"/>
                <w:b/>
                <w:bCs/>
                <w:sz w:val="20"/>
              </w:rPr>
              <w:t>1:80</w:t>
            </w:r>
            <w:r>
              <w:rPr>
                <w:rFonts w:ascii="Arial" w:hAnsi="Arial"/>
                <w:sz w:val="20"/>
              </w:rPr>
              <w:t xml:space="preserve">  -</w:t>
            </w:r>
            <w:proofErr w:type="gramEnd"/>
            <w:r>
              <w:rPr>
                <w:rFonts w:ascii="Arial" w:hAnsi="Arial"/>
                <w:sz w:val="20"/>
              </w:rPr>
              <w:t xml:space="preserve"> Report as </w:t>
            </w:r>
            <w:r>
              <w:rPr>
                <w:rFonts w:ascii="Arial" w:hAnsi="Arial"/>
                <w:b/>
                <w:bCs/>
                <w:sz w:val="20"/>
              </w:rPr>
              <w:t>POSF -</w:t>
            </w:r>
            <w:r>
              <w:rPr>
                <w:rFonts w:ascii="Arial" w:hAnsi="Arial"/>
                <w:sz w:val="20"/>
              </w:rPr>
              <w:t>Proceed with titer.  Report titer and Pattern.- Proceed</w:t>
            </w:r>
          </w:p>
          <w:p w:rsidR="00933132" w:rsidRDefault="00933132">
            <w:pPr>
              <w:ind w:left="720" w:right="-720"/>
              <w:rPr>
                <w:rFonts w:ascii="Arial" w:hAnsi="Arial"/>
                <w:sz w:val="20"/>
              </w:rPr>
            </w:pPr>
            <w:proofErr w:type="gramStart"/>
            <w:r>
              <w:rPr>
                <w:rFonts w:ascii="Arial" w:hAnsi="Arial"/>
                <w:sz w:val="20"/>
              </w:rPr>
              <w:t>according</w:t>
            </w:r>
            <w:proofErr w:type="gramEnd"/>
            <w:r>
              <w:rPr>
                <w:rFonts w:ascii="Arial" w:hAnsi="Arial"/>
                <w:sz w:val="20"/>
              </w:rPr>
              <w:t xml:space="preserve"> to ANA Algorithm</w:t>
            </w:r>
            <w:r w:rsidR="005A66EA">
              <w:rPr>
                <w:rFonts w:ascii="Arial" w:hAnsi="Arial"/>
                <w:sz w:val="20"/>
              </w:rPr>
              <w:t>.</w:t>
            </w:r>
          </w:p>
          <w:p w:rsidR="005A66EA" w:rsidRDefault="005A66EA">
            <w:pPr>
              <w:ind w:left="720" w:right="-720"/>
              <w:rPr>
                <w:rFonts w:ascii="Arial" w:hAnsi="Arial"/>
                <w:sz w:val="20"/>
              </w:rPr>
            </w:pPr>
            <w:r>
              <w:rPr>
                <w:rFonts w:ascii="Arial" w:hAnsi="Arial"/>
                <w:sz w:val="20"/>
              </w:rPr>
              <w:t>Titers of &lt;1:160 are not considered clinically significant and no further testing is necessary.</w:t>
            </w:r>
          </w:p>
          <w:p w:rsidR="00B81727" w:rsidRDefault="005A66EA">
            <w:pPr>
              <w:ind w:left="720" w:right="-720"/>
              <w:rPr>
                <w:rFonts w:ascii="Arial" w:hAnsi="Arial"/>
                <w:sz w:val="20"/>
              </w:rPr>
            </w:pPr>
            <w:r>
              <w:rPr>
                <w:rFonts w:ascii="Arial" w:hAnsi="Arial"/>
                <w:sz w:val="20"/>
              </w:rPr>
              <w:t>Refer to Autoimmune Antibody testing algorithm</w:t>
            </w:r>
            <w:r w:rsidR="00B81727">
              <w:rPr>
                <w:rFonts w:ascii="Arial" w:hAnsi="Arial"/>
                <w:sz w:val="20"/>
              </w:rPr>
              <w:t>:</w:t>
            </w:r>
          </w:p>
          <w:p w:rsidR="00B81727" w:rsidRDefault="005A66EA">
            <w:pPr>
              <w:ind w:left="720" w:right="-720"/>
              <w:rPr>
                <w:rFonts w:ascii="Arial" w:hAnsi="Arial"/>
                <w:sz w:val="20"/>
              </w:rPr>
            </w:pPr>
            <w:r>
              <w:rPr>
                <w:rFonts w:ascii="Arial" w:hAnsi="Arial"/>
                <w:sz w:val="20"/>
              </w:rPr>
              <w:t xml:space="preserve"> </w:t>
            </w:r>
            <w:hyperlink r:id="rId11" w:history="1">
              <w:r w:rsidR="00A24C0B" w:rsidRPr="00A24C0B">
                <w:rPr>
                  <w:rStyle w:val="Hyperlink"/>
                  <w:rFonts w:ascii="Arial" w:hAnsi="Arial"/>
                  <w:sz w:val="20"/>
                </w:rPr>
                <w:t>Document A - Autoimmune Testing Algorithm</w:t>
              </w:r>
            </w:hyperlink>
          </w:p>
          <w:p w:rsidR="005A66EA" w:rsidRDefault="00B81727">
            <w:pPr>
              <w:ind w:left="720" w:right="-720"/>
              <w:rPr>
                <w:rStyle w:val="Hyperlink"/>
                <w:rFonts w:ascii="Arial" w:hAnsi="Arial"/>
                <w:sz w:val="20"/>
              </w:rPr>
            </w:pPr>
            <w:r>
              <w:rPr>
                <w:rFonts w:ascii="Arial" w:hAnsi="Arial"/>
                <w:sz w:val="20"/>
              </w:rPr>
              <w:t xml:space="preserve"> </w:t>
            </w:r>
            <w:hyperlink r:id="rId12" w:history="1">
              <w:r w:rsidR="00A24C0B" w:rsidRPr="00A24C0B">
                <w:rPr>
                  <w:rStyle w:val="Hyperlink"/>
                  <w:rFonts w:ascii="Arial" w:hAnsi="Arial"/>
                  <w:sz w:val="20"/>
                </w:rPr>
                <w:t>Document B - Reflexive ANA Resulting Scenarios</w:t>
              </w:r>
            </w:hyperlink>
          </w:p>
          <w:p w:rsidR="003608D1" w:rsidRDefault="003608D1">
            <w:pPr>
              <w:ind w:left="720" w:right="-720"/>
              <w:rPr>
                <w:rStyle w:val="Hyperlink"/>
                <w:rFonts w:ascii="Arial" w:hAnsi="Arial"/>
                <w:sz w:val="20"/>
              </w:rPr>
            </w:pPr>
          </w:p>
          <w:p w:rsidR="003608D1" w:rsidRDefault="00056DE7" w:rsidP="003608D1">
            <w:pPr>
              <w:ind w:right="-720"/>
              <w:rPr>
                <w:rFonts w:ascii="Arial" w:hAnsi="Arial"/>
                <w:sz w:val="20"/>
              </w:rPr>
            </w:pPr>
            <w:r w:rsidRPr="005969C4">
              <w:rPr>
                <w:rFonts w:ascii="Arial" w:hAnsi="Arial"/>
                <w:sz w:val="20"/>
                <w:highlight w:val="yellow"/>
              </w:rPr>
              <w:t>All ANA results are appended with the following comment</w:t>
            </w:r>
            <w:r w:rsidR="008E3B1F" w:rsidRPr="005969C4">
              <w:rPr>
                <w:rFonts w:ascii="Arial" w:hAnsi="Arial"/>
                <w:sz w:val="20"/>
                <w:highlight w:val="yellow"/>
              </w:rPr>
              <w:t>:</w:t>
            </w:r>
          </w:p>
          <w:p w:rsidR="008E3B1F" w:rsidRDefault="008E3B1F" w:rsidP="003608D1">
            <w:pPr>
              <w:ind w:right="-720"/>
              <w:rPr>
                <w:rFonts w:ascii="Arial" w:hAnsi="Arial"/>
                <w:sz w:val="20"/>
              </w:rPr>
            </w:pPr>
          </w:p>
          <w:p w:rsidR="00056DE7" w:rsidRPr="005969C4" w:rsidRDefault="00056DE7" w:rsidP="003608D1">
            <w:pPr>
              <w:ind w:right="-720"/>
              <w:rPr>
                <w:rFonts w:ascii="Arial" w:hAnsi="Arial"/>
                <w:sz w:val="20"/>
                <w:highlight w:val="yellow"/>
              </w:rPr>
            </w:pPr>
            <w:r w:rsidRPr="005969C4">
              <w:rPr>
                <w:rFonts w:ascii="Arial" w:hAnsi="Arial"/>
                <w:sz w:val="20"/>
                <w:highlight w:val="yellow"/>
              </w:rPr>
              <w:t xml:space="preserve">“ANA testing is performed by Indirect Immunofluorescence used to detect antibodies with affinity of </w:t>
            </w:r>
          </w:p>
          <w:p w:rsidR="00056DE7" w:rsidRPr="005969C4" w:rsidRDefault="00056DE7" w:rsidP="003608D1">
            <w:pPr>
              <w:ind w:right="-720"/>
              <w:rPr>
                <w:rFonts w:ascii="Arial" w:hAnsi="Arial"/>
                <w:sz w:val="20"/>
                <w:highlight w:val="yellow"/>
              </w:rPr>
            </w:pPr>
            <w:r w:rsidRPr="005969C4">
              <w:rPr>
                <w:rFonts w:ascii="Arial" w:hAnsi="Arial"/>
                <w:sz w:val="20"/>
                <w:highlight w:val="yellow"/>
              </w:rPr>
              <w:t xml:space="preserve">HEp-2 CELLS, if present the pattern of ANA Immunofluorescence is also reported.” </w:t>
            </w:r>
          </w:p>
          <w:p w:rsidR="008E3B1F" w:rsidRPr="005969C4" w:rsidRDefault="008E3B1F" w:rsidP="003608D1">
            <w:pPr>
              <w:ind w:right="-720"/>
              <w:rPr>
                <w:rFonts w:ascii="Arial" w:hAnsi="Arial"/>
                <w:sz w:val="20"/>
              </w:rPr>
            </w:pPr>
          </w:p>
          <w:p w:rsidR="008E3B1F" w:rsidRDefault="008E3B1F" w:rsidP="003608D1">
            <w:pPr>
              <w:ind w:right="-720"/>
              <w:rPr>
                <w:rFonts w:ascii="Arial" w:hAnsi="Arial"/>
                <w:sz w:val="20"/>
              </w:rPr>
            </w:pPr>
            <w:r w:rsidRPr="005969C4">
              <w:rPr>
                <w:rFonts w:ascii="Arial" w:hAnsi="Arial"/>
                <w:sz w:val="20"/>
                <w:highlight w:val="yellow"/>
              </w:rPr>
              <w:t>(</w:t>
            </w:r>
            <w:proofErr w:type="gramStart"/>
            <w:r w:rsidRPr="005969C4">
              <w:rPr>
                <w:rFonts w:ascii="Arial" w:hAnsi="Arial"/>
                <w:sz w:val="20"/>
                <w:highlight w:val="yellow"/>
              </w:rPr>
              <w:t>comment</w:t>
            </w:r>
            <w:proofErr w:type="gramEnd"/>
            <w:r w:rsidRPr="005969C4">
              <w:rPr>
                <w:rFonts w:ascii="Arial" w:hAnsi="Arial"/>
                <w:sz w:val="20"/>
                <w:highlight w:val="yellow"/>
              </w:rPr>
              <w:t xml:space="preserve"> </w:t>
            </w:r>
            <w:r w:rsidRPr="005969C4">
              <w:rPr>
                <w:rFonts w:ascii="Arial" w:hAnsi="Arial"/>
                <w:sz w:val="20"/>
                <w:highlight w:val="yellow"/>
              </w:rPr>
              <w:t>code ANAC1)</w:t>
            </w:r>
            <w:r w:rsidRPr="005969C4">
              <w:rPr>
                <w:rFonts w:ascii="Arial" w:hAnsi="Arial"/>
                <w:sz w:val="20"/>
                <w:highlight w:val="yellow"/>
              </w:rPr>
              <w:t>.</w:t>
            </w:r>
            <w:bookmarkStart w:id="0" w:name="_GoBack"/>
            <w:bookmarkEnd w:id="0"/>
          </w:p>
          <w:p w:rsidR="00056DE7" w:rsidRDefault="00056DE7" w:rsidP="003608D1">
            <w:pPr>
              <w:ind w:right="-720"/>
              <w:rPr>
                <w:rFonts w:ascii="Arial" w:hAnsi="Arial"/>
                <w:sz w:val="20"/>
              </w:rPr>
            </w:pPr>
          </w:p>
          <w:p w:rsidR="00933132" w:rsidRDefault="00933132">
            <w:pPr>
              <w:jc w:val="left"/>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7" w:type="dxa"/>
            <w:tcBorders>
              <w:top w:val="nil"/>
              <w:left w:val="nil"/>
              <w:bottom w:val="nil"/>
            </w:tcBorders>
          </w:tcPr>
          <w:p w:rsidR="00933132" w:rsidRDefault="00933132">
            <w:pPr>
              <w:rPr>
                <w:rFonts w:ascii="Arial" w:hAnsi="Arial"/>
                <w:b/>
                <w:color w:val="0000FF"/>
                <w:sz w:val="20"/>
              </w:rPr>
            </w:pPr>
          </w:p>
          <w:p w:rsidR="00933132" w:rsidRDefault="00933132">
            <w:pPr>
              <w:rPr>
                <w:rFonts w:ascii="Arial" w:hAnsi="Arial"/>
                <w:b/>
                <w:color w:val="0000FF"/>
                <w:sz w:val="20"/>
              </w:rPr>
            </w:pPr>
            <w:r>
              <w:rPr>
                <w:rFonts w:ascii="Arial" w:hAnsi="Arial"/>
                <w:b/>
                <w:color w:val="0000FF"/>
                <w:sz w:val="20"/>
              </w:rPr>
              <w:t>References</w:t>
            </w:r>
          </w:p>
          <w:p w:rsidR="00933132" w:rsidRDefault="00933132">
            <w:pPr>
              <w:rPr>
                <w:rFonts w:ascii="Arial" w:hAnsi="Arial"/>
                <w:b/>
                <w:color w:val="0000FF"/>
                <w:sz w:val="20"/>
              </w:rPr>
            </w:pPr>
          </w:p>
        </w:tc>
        <w:tc>
          <w:tcPr>
            <w:tcW w:w="9365" w:type="dxa"/>
            <w:gridSpan w:val="6"/>
            <w:tcBorders>
              <w:top w:val="single" w:sz="4" w:space="0" w:color="auto"/>
              <w:bottom w:val="single" w:sz="4" w:space="0" w:color="auto"/>
              <w:right w:val="nil"/>
            </w:tcBorders>
          </w:tcPr>
          <w:p w:rsidR="00933132" w:rsidRDefault="00933132">
            <w:pPr>
              <w:numPr>
                <w:ilvl w:val="0"/>
                <w:numId w:val="43"/>
              </w:numPr>
              <w:rPr>
                <w:rFonts w:ascii="Arial" w:hAnsi="Arial"/>
                <w:sz w:val="20"/>
              </w:rPr>
            </w:pPr>
            <w:r>
              <w:rPr>
                <w:rFonts w:ascii="Arial" w:hAnsi="Arial"/>
                <w:sz w:val="20"/>
              </w:rPr>
              <w:t>Antinuclear Antibodies, Contemporary Techniques and Clinical Application to Connective Tissue</w:t>
            </w:r>
          </w:p>
          <w:p w:rsidR="00933132" w:rsidRDefault="00933132">
            <w:pPr>
              <w:numPr>
                <w:ilvl w:val="0"/>
                <w:numId w:val="43"/>
              </w:numPr>
              <w:rPr>
                <w:rFonts w:ascii="Arial" w:hAnsi="Arial"/>
                <w:sz w:val="20"/>
              </w:rPr>
            </w:pPr>
            <w:r>
              <w:rPr>
                <w:rFonts w:ascii="Arial" w:hAnsi="Arial"/>
                <w:sz w:val="20"/>
              </w:rPr>
              <w:t xml:space="preserve">Diseases.  McCarty GA, Valencia DW, </w:t>
            </w:r>
            <w:proofErr w:type="spellStart"/>
            <w:r>
              <w:rPr>
                <w:rFonts w:ascii="Arial" w:hAnsi="Arial"/>
                <w:sz w:val="20"/>
              </w:rPr>
              <w:t>Fritzler</w:t>
            </w:r>
            <w:proofErr w:type="spellEnd"/>
            <w:r>
              <w:rPr>
                <w:rFonts w:ascii="Arial" w:hAnsi="Arial"/>
                <w:sz w:val="20"/>
              </w:rPr>
              <w:t xml:space="preserve"> MJ.  Oxford University Press. 1994.</w:t>
            </w:r>
          </w:p>
          <w:p w:rsidR="00933132" w:rsidRDefault="00933132">
            <w:pPr>
              <w:numPr>
                <w:ilvl w:val="0"/>
                <w:numId w:val="43"/>
              </w:numPr>
              <w:rPr>
                <w:rFonts w:ascii="Arial" w:hAnsi="Arial"/>
                <w:sz w:val="20"/>
              </w:rPr>
            </w:pPr>
            <w:r>
              <w:rPr>
                <w:rFonts w:ascii="Arial" w:hAnsi="Arial"/>
                <w:sz w:val="20"/>
              </w:rPr>
              <w:t>Manual of Clinical Laboratory Immunology, 4</w:t>
            </w:r>
            <w:r>
              <w:rPr>
                <w:rFonts w:ascii="Arial" w:hAnsi="Arial"/>
                <w:sz w:val="20"/>
                <w:vertAlign w:val="superscript"/>
              </w:rPr>
              <w:t>th</w:t>
            </w:r>
            <w:r>
              <w:rPr>
                <w:rFonts w:ascii="Arial" w:hAnsi="Arial"/>
                <w:sz w:val="20"/>
              </w:rPr>
              <w:t xml:space="preserve"> ed. Chapters 105-107. 1992. </w:t>
            </w:r>
          </w:p>
          <w:p w:rsidR="00933132" w:rsidRDefault="00933132">
            <w:pPr>
              <w:numPr>
                <w:ilvl w:val="0"/>
                <w:numId w:val="43"/>
              </w:numPr>
              <w:rPr>
                <w:rFonts w:ascii="Arial" w:hAnsi="Arial"/>
                <w:sz w:val="20"/>
              </w:rPr>
            </w:pPr>
            <w:proofErr w:type="spellStart"/>
            <w:r>
              <w:rPr>
                <w:rFonts w:ascii="Arial" w:hAnsi="Arial"/>
                <w:sz w:val="20"/>
              </w:rPr>
              <w:t>ImmunoConcepts</w:t>
            </w:r>
            <w:proofErr w:type="spellEnd"/>
            <w:r>
              <w:rPr>
                <w:rFonts w:ascii="Arial" w:hAnsi="Arial"/>
                <w:sz w:val="20"/>
              </w:rPr>
              <w:t xml:space="preserve"> HEp-2000</w:t>
            </w:r>
            <w:proofErr w:type="gramStart"/>
            <w:r>
              <w:rPr>
                <w:rFonts w:ascii="Arial" w:hAnsi="Arial"/>
                <w:sz w:val="20"/>
              </w:rPr>
              <w:t>®  Product</w:t>
            </w:r>
            <w:proofErr w:type="gramEnd"/>
            <w:r>
              <w:rPr>
                <w:rFonts w:ascii="Arial" w:hAnsi="Arial"/>
                <w:sz w:val="20"/>
              </w:rPr>
              <w:t xml:space="preserve"> insert.  </w:t>
            </w:r>
            <w:proofErr w:type="spellStart"/>
            <w:r>
              <w:rPr>
                <w:rFonts w:ascii="Arial" w:hAnsi="Arial"/>
                <w:sz w:val="20"/>
              </w:rPr>
              <w:t>ImmunoConcepts</w:t>
            </w:r>
            <w:proofErr w:type="spellEnd"/>
            <w:r>
              <w:rPr>
                <w:rFonts w:ascii="Arial" w:hAnsi="Arial"/>
                <w:sz w:val="20"/>
              </w:rPr>
              <w:t xml:space="preserve"> NA Ltd.  Sacramento, CA.  1999.</w:t>
            </w:r>
          </w:p>
          <w:p w:rsidR="00A24C0B" w:rsidRPr="00B614BD" w:rsidRDefault="00933132" w:rsidP="00B614BD">
            <w:pPr>
              <w:numPr>
                <w:ilvl w:val="0"/>
                <w:numId w:val="43"/>
              </w:numPr>
              <w:jc w:val="left"/>
              <w:rPr>
                <w:rFonts w:ascii="Arial" w:hAnsi="Arial"/>
                <w:sz w:val="20"/>
              </w:rPr>
            </w:pPr>
            <w:r>
              <w:rPr>
                <w:rFonts w:ascii="Arial" w:hAnsi="Arial"/>
                <w:sz w:val="20"/>
              </w:rPr>
              <w:t xml:space="preserve">Visions II and III Technical Training Program. </w:t>
            </w:r>
            <w:proofErr w:type="spellStart"/>
            <w:r>
              <w:rPr>
                <w:rFonts w:ascii="Arial" w:hAnsi="Arial"/>
                <w:sz w:val="20"/>
              </w:rPr>
              <w:t>ImmunoConcepts</w:t>
            </w:r>
            <w:proofErr w:type="spellEnd"/>
            <w:r>
              <w:rPr>
                <w:rFonts w:ascii="Arial" w:hAnsi="Arial"/>
                <w:sz w:val="20"/>
              </w:rPr>
              <w:t xml:space="preserve"> NA Ltd.  Sacramento, CA.  2000.</w:t>
            </w:r>
          </w:p>
          <w:p w:rsidR="00933132" w:rsidRDefault="00933132">
            <w:pPr>
              <w:jc w:val="left"/>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rsidR="00933132" w:rsidRDefault="00933132">
            <w:pPr>
              <w:rPr>
                <w:rFonts w:ascii="Arial" w:hAnsi="Arial"/>
                <w:b/>
                <w:color w:val="0000FF"/>
                <w:sz w:val="20"/>
              </w:rPr>
            </w:pPr>
            <w:r>
              <w:rPr>
                <w:rFonts w:ascii="Arial" w:hAnsi="Arial"/>
                <w:b/>
                <w:color w:val="0000FF"/>
                <w:sz w:val="20"/>
              </w:rPr>
              <w:t>Historical Record</w:t>
            </w:r>
          </w:p>
        </w:tc>
        <w:tc>
          <w:tcPr>
            <w:tcW w:w="1440" w:type="dxa"/>
            <w:gridSpan w:val="2"/>
            <w:tcBorders>
              <w:top w:val="single" w:sz="4" w:space="0" w:color="auto"/>
              <w:left w:val="nil"/>
              <w:bottom w:val="single" w:sz="4" w:space="0" w:color="auto"/>
              <w:right w:val="nil"/>
            </w:tcBorders>
          </w:tcPr>
          <w:p w:rsidR="00933132" w:rsidRDefault="00933132">
            <w:pPr>
              <w:jc w:val="left"/>
              <w:rPr>
                <w:rFonts w:ascii="Arial" w:hAnsi="Arial"/>
                <w:b/>
                <w:sz w:val="20"/>
              </w:rPr>
            </w:pPr>
          </w:p>
        </w:tc>
        <w:tc>
          <w:tcPr>
            <w:tcW w:w="2700" w:type="dxa"/>
            <w:tcBorders>
              <w:top w:val="single" w:sz="4" w:space="0" w:color="auto"/>
              <w:left w:val="nil"/>
              <w:bottom w:val="single" w:sz="4" w:space="0" w:color="auto"/>
              <w:right w:val="nil"/>
            </w:tcBorders>
          </w:tcPr>
          <w:p w:rsidR="00933132" w:rsidRDefault="00933132">
            <w:pPr>
              <w:jc w:val="left"/>
              <w:rPr>
                <w:rFonts w:ascii="Arial" w:hAnsi="Arial"/>
                <w:b/>
                <w:sz w:val="20"/>
              </w:rPr>
            </w:pPr>
          </w:p>
        </w:tc>
        <w:tc>
          <w:tcPr>
            <w:tcW w:w="1803" w:type="dxa"/>
            <w:tcBorders>
              <w:top w:val="single" w:sz="4" w:space="0" w:color="auto"/>
              <w:left w:val="nil"/>
              <w:bottom w:val="single" w:sz="4" w:space="0" w:color="auto"/>
              <w:right w:val="nil"/>
            </w:tcBorders>
          </w:tcPr>
          <w:p w:rsidR="00933132" w:rsidRDefault="00933132">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933132" w:rsidRDefault="00933132">
            <w:pPr>
              <w:jc w:val="left"/>
              <w:rPr>
                <w:rFonts w:ascii="Arial" w:hAnsi="Arial"/>
                <w:b/>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b/>
                <w:sz w:val="20"/>
              </w:rPr>
            </w:pPr>
            <w:r>
              <w:rPr>
                <w:rFonts w:ascii="Arial" w:hAnsi="Arial"/>
                <w:b/>
                <w:sz w:val="20"/>
              </w:rPr>
              <w:t>Summary of Revisions</w:t>
            </w: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 xml:space="preserve">Shirley </w:t>
            </w:r>
            <w:proofErr w:type="spellStart"/>
            <w:r>
              <w:rPr>
                <w:rFonts w:ascii="Arial" w:hAnsi="Arial"/>
                <w:sz w:val="20"/>
              </w:rPr>
              <w:t>Kruchten</w:t>
            </w:r>
            <w:proofErr w:type="spellEnd"/>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07/25/97</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Initial Version</w:t>
            </w: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7" w:type="dxa"/>
            <w:vMerge/>
            <w:tcBorders>
              <w:left w:val="nil"/>
              <w:bottom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 xml:space="preserve">Shirley </w:t>
            </w:r>
            <w:proofErr w:type="spellStart"/>
            <w:r>
              <w:rPr>
                <w:rFonts w:ascii="Arial" w:hAnsi="Arial"/>
                <w:sz w:val="20"/>
              </w:rPr>
              <w:t>Kruchten</w:t>
            </w:r>
            <w:proofErr w:type="spellEnd"/>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09/09/98</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Revised initial procedure</w:t>
            </w: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vMerge/>
            <w:tcBorders>
              <w:top w:val="nil"/>
              <w:left w:val="nil"/>
              <w:bottom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 xml:space="preserve">Colleen Berglund </w:t>
            </w:r>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06/01/2001</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tcBorders>
              <w:top w:val="nil"/>
              <w:left w:val="nil"/>
              <w:bottom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06/15/2006</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tcBorders>
              <w:top w:val="nil"/>
              <w:left w:val="nil"/>
              <w:bottom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5</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12/16/2006</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tcBorders>
              <w:top w:val="nil"/>
              <w:left w:val="nil"/>
              <w:bottom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6</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10/29/2009</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p>
        </w:tc>
      </w:tr>
      <w:tr w:rsidR="0093313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tcBorders>
              <w:top w:val="nil"/>
              <w:left w:val="nil"/>
              <w:bottom w:val="nil"/>
              <w:right w:val="single" w:sz="4" w:space="0" w:color="auto"/>
            </w:tcBorders>
          </w:tcPr>
          <w:p w:rsidR="00933132" w:rsidRDefault="0093313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33132" w:rsidRDefault="00933132">
            <w:pPr>
              <w:jc w:val="center"/>
              <w:rPr>
                <w:rFonts w:ascii="Arial" w:hAnsi="Arial"/>
                <w:sz w:val="20"/>
              </w:rPr>
            </w:pPr>
            <w:r>
              <w:rPr>
                <w:rFonts w:ascii="Arial" w:hAnsi="Arial"/>
                <w:sz w:val="20"/>
              </w:rPr>
              <w:t>7</w:t>
            </w:r>
          </w:p>
        </w:tc>
        <w:tc>
          <w:tcPr>
            <w:tcW w:w="2700"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03/31/2013</w:t>
            </w:r>
          </w:p>
        </w:tc>
        <w:tc>
          <w:tcPr>
            <w:tcW w:w="3422" w:type="dxa"/>
            <w:gridSpan w:val="2"/>
            <w:tcBorders>
              <w:top w:val="single" w:sz="4" w:space="0" w:color="auto"/>
              <w:left w:val="single" w:sz="4" w:space="0" w:color="auto"/>
              <w:bottom w:val="single" w:sz="4" w:space="0" w:color="auto"/>
              <w:right w:val="single" w:sz="4" w:space="0" w:color="auto"/>
            </w:tcBorders>
          </w:tcPr>
          <w:p w:rsidR="00933132" w:rsidRDefault="00933132">
            <w:pPr>
              <w:rPr>
                <w:rFonts w:ascii="Arial" w:hAnsi="Arial"/>
                <w:sz w:val="20"/>
              </w:rPr>
            </w:pPr>
            <w:r>
              <w:rPr>
                <w:rFonts w:ascii="Arial" w:hAnsi="Arial"/>
                <w:sz w:val="20"/>
              </w:rPr>
              <w:t>Reformatted for CMS Web</w:t>
            </w:r>
          </w:p>
        </w:tc>
      </w:tr>
      <w:tr w:rsidR="00633296">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tcBorders>
              <w:top w:val="nil"/>
              <w:left w:val="nil"/>
              <w:bottom w:val="nil"/>
              <w:right w:val="single" w:sz="4" w:space="0" w:color="auto"/>
            </w:tcBorders>
          </w:tcPr>
          <w:p w:rsidR="00633296" w:rsidRDefault="00633296">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633296" w:rsidRDefault="00633296">
            <w:pPr>
              <w:jc w:val="center"/>
              <w:rPr>
                <w:rFonts w:ascii="Arial" w:hAnsi="Arial"/>
                <w:sz w:val="20"/>
              </w:rPr>
            </w:pPr>
            <w:r w:rsidRPr="005969C4">
              <w:rPr>
                <w:rFonts w:ascii="Arial" w:hAnsi="Arial"/>
                <w:sz w:val="20"/>
                <w:highlight w:val="yellow"/>
              </w:rPr>
              <w:t>8</w:t>
            </w:r>
          </w:p>
        </w:tc>
        <w:tc>
          <w:tcPr>
            <w:tcW w:w="2700" w:type="dxa"/>
            <w:tcBorders>
              <w:top w:val="single" w:sz="4" w:space="0" w:color="auto"/>
              <w:left w:val="single" w:sz="4" w:space="0" w:color="auto"/>
              <w:bottom w:val="single" w:sz="4" w:space="0" w:color="auto"/>
              <w:right w:val="single" w:sz="4" w:space="0" w:color="auto"/>
            </w:tcBorders>
          </w:tcPr>
          <w:p w:rsidR="00633296" w:rsidRDefault="00633296">
            <w:pPr>
              <w:rPr>
                <w:rFonts w:ascii="Arial" w:hAnsi="Arial"/>
                <w:sz w:val="20"/>
              </w:rPr>
            </w:pPr>
            <w:r w:rsidRPr="005969C4">
              <w:rPr>
                <w:rFonts w:ascii="Arial" w:hAnsi="Arial"/>
                <w:sz w:val="20"/>
                <w:highlight w:val="yellow"/>
              </w:rPr>
              <w:t>Al Quigley</w:t>
            </w:r>
          </w:p>
        </w:tc>
        <w:tc>
          <w:tcPr>
            <w:tcW w:w="1803" w:type="dxa"/>
            <w:tcBorders>
              <w:top w:val="single" w:sz="4" w:space="0" w:color="auto"/>
              <w:left w:val="single" w:sz="4" w:space="0" w:color="auto"/>
              <w:bottom w:val="single" w:sz="4" w:space="0" w:color="auto"/>
              <w:right w:val="single" w:sz="4" w:space="0" w:color="auto"/>
            </w:tcBorders>
          </w:tcPr>
          <w:p w:rsidR="00633296" w:rsidRDefault="00633296">
            <w:pPr>
              <w:rPr>
                <w:rFonts w:ascii="Arial" w:hAnsi="Arial"/>
                <w:sz w:val="20"/>
              </w:rPr>
            </w:pPr>
            <w:r w:rsidRPr="005969C4">
              <w:rPr>
                <w:rFonts w:ascii="Arial" w:hAnsi="Arial"/>
                <w:sz w:val="20"/>
                <w:highlight w:val="yellow"/>
              </w:rPr>
              <w:t>2/14/20</w:t>
            </w:r>
          </w:p>
        </w:tc>
        <w:tc>
          <w:tcPr>
            <w:tcW w:w="3422" w:type="dxa"/>
            <w:gridSpan w:val="2"/>
            <w:tcBorders>
              <w:top w:val="single" w:sz="4" w:space="0" w:color="auto"/>
              <w:left w:val="single" w:sz="4" w:space="0" w:color="auto"/>
              <w:bottom w:val="single" w:sz="4" w:space="0" w:color="auto"/>
              <w:right w:val="single" w:sz="4" w:space="0" w:color="auto"/>
            </w:tcBorders>
          </w:tcPr>
          <w:p w:rsidR="00633296" w:rsidRDefault="00633296">
            <w:pPr>
              <w:rPr>
                <w:rFonts w:ascii="Arial" w:hAnsi="Arial"/>
                <w:sz w:val="20"/>
              </w:rPr>
            </w:pPr>
            <w:r w:rsidRPr="005969C4">
              <w:rPr>
                <w:rFonts w:ascii="Arial" w:hAnsi="Arial"/>
                <w:sz w:val="20"/>
                <w:highlight w:val="yellow"/>
              </w:rPr>
              <w:t>Added comment code per CAP checklist requirement, IMM.39700</w:t>
            </w:r>
            <w:r>
              <w:rPr>
                <w:rFonts w:ascii="Arial" w:hAnsi="Arial"/>
                <w:sz w:val="20"/>
              </w:rPr>
              <w:t xml:space="preserve"> </w:t>
            </w:r>
          </w:p>
        </w:tc>
      </w:tr>
    </w:tbl>
    <w:p w:rsidR="00933132" w:rsidRDefault="00933132">
      <w:pPr>
        <w:pStyle w:val="Header"/>
        <w:tabs>
          <w:tab w:val="clear" w:pos="4320"/>
          <w:tab w:val="clear" w:pos="8640"/>
        </w:tabs>
        <w:rPr>
          <w:rFonts w:ascii="Arial" w:hAnsi="Arial"/>
        </w:rPr>
      </w:pPr>
    </w:p>
    <w:sectPr w:rsidR="00933132" w:rsidSect="001949AA">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B6" w:rsidRDefault="004726B6">
      <w:r>
        <w:separator/>
      </w:r>
    </w:p>
  </w:endnote>
  <w:endnote w:type="continuationSeparator" w:id="0">
    <w:p w:rsidR="004726B6" w:rsidRDefault="0047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32" w:rsidRDefault="00933132" w:rsidP="00D26C20">
    <w:pPr>
      <w:ind w:left="-1260" w:right="-1260"/>
      <w:rPr>
        <w:rFonts w:ascii="Arial" w:hAnsi="Arial"/>
        <w:sz w:val="16"/>
      </w:rPr>
    </w:pPr>
    <w:r>
      <w:rPr>
        <w:rFonts w:ascii="Arial" w:hAnsi="Arial"/>
        <w:sz w:val="16"/>
      </w:rPr>
      <w:t>Laboratory, Children’s Hospitals and Clinics of Min</w:t>
    </w:r>
    <w:r w:rsidR="00D26C20">
      <w:rPr>
        <w:rFonts w:ascii="Arial" w:hAnsi="Arial"/>
        <w:sz w:val="16"/>
      </w:rPr>
      <w:t>nesota, Minneapolis/St. Paul</w:t>
    </w:r>
  </w:p>
  <w:p w:rsidR="00933132" w:rsidRDefault="00933132">
    <w:pPr>
      <w:ind w:left="-1260" w:right="-1260"/>
      <w:rPr>
        <w:rFonts w:ascii="Arial" w:hAnsi="Arial"/>
        <w:sz w:val="16"/>
      </w:rPr>
    </w:pPr>
    <w:r>
      <w:rPr>
        <w:rFonts w:ascii="Arial" w:hAnsi="Arial"/>
        <w:sz w:val="16"/>
      </w:rPr>
      <w:t xml:space="preserve">Page </w:t>
    </w:r>
    <w:r w:rsidR="001949AA">
      <w:rPr>
        <w:rFonts w:ascii="Arial" w:hAnsi="Arial"/>
        <w:sz w:val="16"/>
      </w:rPr>
      <w:fldChar w:fldCharType="begin"/>
    </w:r>
    <w:r>
      <w:rPr>
        <w:rFonts w:ascii="Arial" w:hAnsi="Arial"/>
        <w:sz w:val="16"/>
      </w:rPr>
      <w:instrText xml:space="preserve"> PAGE </w:instrText>
    </w:r>
    <w:r w:rsidR="001949AA">
      <w:rPr>
        <w:rFonts w:ascii="Arial" w:hAnsi="Arial"/>
        <w:sz w:val="16"/>
      </w:rPr>
      <w:fldChar w:fldCharType="separate"/>
    </w:r>
    <w:r w:rsidR="005969C4">
      <w:rPr>
        <w:rFonts w:ascii="Arial" w:hAnsi="Arial"/>
        <w:noProof/>
        <w:sz w:val="16"/>
      </w:rPr>
      <w:t>5</w:t>
    </w:r>
    <w:r w:rsidR="001949AA">
      <w:rPr>
        <w:rFonts w:ascii="Arial" w:hAnsi="Arial"/>
        <w:sz w:val="16"/>
      </w:rPr>
      <w:fldChar w:fldCharType="end"/>
    </w:r>
    <w:r>
      <w:rPr>
        <w:rFonts w:ascii="Arial" w:hAnsi="Arial"/>
        <w:sz w:val="16"/>
      </w:rPr>
      <w:t xml:space="preserve"> of </w:t>
    </w:r>
    <w:r w:rsidR="001949AA">
      <w:rPr>
        <w:rFonts w:ascii="Arial" w:hAnsi="Arial"/>
        <w:sz w:val="16"/>
      </w:rPr>
      <w:fldChar w:fldCharType="begin"/>
    </w:r>
    <w:r>
      <w:rPr>
        <w:rFonts w:ascii="Arial" w:hAnsi="Arial"/>
        <w:sz w:val="16"/>
      </w:rPr>
      <w:instrText xml:space="preserve"> NUMPAGES </w:instrText>
    </w:r>
    <w:r w:rsidR="001949AA">
      <w:rPr>
        <w:rFonts w:ascii="Arial" w:hAnsi="Arial"/>
        <w:sz w:val="16"/>
      </w:rPr>
      <w:fldChar w:fldCharType="separate"/>
    </w:r>
    <w:r w:rsidR="005969C4">
      <w:rPr>
        <w:rFonts w:ascii="Arial" w:hAnsi="Arial"/>
        <w:noProof/>
        <w:sz w:val="16"/>
      </w:rPr>
      <w:t>7</w:t>
    </w:r>
    <w:r w:rsidR="001949AA">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B6" w:rsidRDefault="004726B6">
      <w:r>
        <w:separator/>
      </w:r>
    </w:p>
  </w:footnote>
  <w:footnote w:type="continuationSeparator" w:id="0">
    <w:p w:rsidR="004726B6" w:rsidRDefault="0047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32" w:rsidRDefault="00D26C20">
    <w:pPr>
      <w:ind w:left="-1260" w:right="-1260"/>
      <w:rPr>
        <w:rFonts w:ascii="Arial" w:hAnsi="Arial"/>
        <w:sz w:val="18"/>
      </w:rPr>
    </w:pPr>
    <w:r>
      <w:rPr>
        <w:rFonts w:ascii="Arial" w:hAnsi="Arial"/>
        <w:noProof/>
        <w:sz w:val="18"/>
      </w:rPr>
      <w:drawing>
        <wp:anchor distT="0" distB="0" distL="114300" distR="114300" simplePos="0" relativeHeight="251659776" behindDoc="0" locked="0" layoutInCell="1" allowOverlap="1">
          <wp:simplePos x="0" y="0"/>
          <wp:positionH relativeFrom="column">
            <wp:posOffset>4762500</wp:posOffset>
          </wp:positionH>
          <wp:positionV relativeFrom="paragraph">
            <wp:posOffset>-55880</wp:posOffset>
          </wp:positionV>
          <wp:extent cx="1238250" cy="409575"/>
          <wp:effectExtent l="19050" t="0" r="0" b="0"/>
          <wp:wrapSquare wrapText="bothSides"/>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srcRect/>
                  <a:stretch>
                    <a:fillRect/>
                  </a:stretch>
                </pic:blipFill>
                <pic:spPr bwMode="auto">
                  <a:xfrm>
                    <a:off x="0" y="0"/>
                    <a:ext cx="1238250" cy="409575"/>
                  </a:xfrm>
                  <a:prstGeom prst="rect">
                    <a:avLst/>
                  </a:prstGeom>
                  <a:noFill/>
                </pic:spPr>
              </pic:pic>
            </a:graphicData>
          </a:graphic>
        </wp:anchor>
      </w:drawing>
    </w:r>
    <w:r w:rsidR="007F4B5C">
      <w:rPr>
        <w:rFonts w:ascii="Arial" w:hAnsi="Arial"/>
        <w:sz w:val="18"/>
      </w:rPr>
      <w:t xml:space="preserve">IMM 1.1 </w:t>
    </w:r>
    <w:r w:rsidR="00933132">
      <w:rPr>
        <w:rFonts w:ascii="Arial" w:hAnsi="Arial"/>
        <w:sz w:val="18"/>
      </w:rPr>
      <w:t>Indirect Fluorescent Antinuclear Antibody Testing</w:t>
    </w:r>
    <w:r w:rsidR="007F4B5C">
      <w:rPr>
        <w:rFonts w:ascii="Arial" w:hAnsi="Arial"/>
        <w:sz w:val="18"/>
      </w:rPr>
      <w:t xml:space="preserve"> (FANA)</w:t>
    </w:r>
    <w:r>
      <w:rPr>
        <w:rFonts w:ascii="Arial" w:hAnsi="Arial"/>
        <w:sz w:val="18"/>
      </w:rPr>
      <w:t xml:space="preserve">                                                                              </w:t>
    </w:r>
  </w:p>
  <w:p w:rsidR="00933132" w:rsidRDefault="007F4B5C">
    <w:pPr>
      <w:ind w:left="-1260" w:right="-1260"/>
      <w:rPr>
        <w:sz w:val="18"/>
      </w:rPr>
    </w:pPr>
    <w:r>
      <w:rPr>
        <w:rFonts w:ascii="Arial" w:hAnsi="Arial"/>
        <w:sz w:val="18"/>
      </w:rPr>
      <w:t>Document: # I 1 Version 8</w:t>
    </w:r>
    <w:r w:rsidR="00933132">
      <w:rPr>
        <w:rFonts w:ascii="Arial" w:hAnsi="Arial"/>
        <w:sz w:val="18"/>
      </w:rPr>
      <w:t xml:space="preserve">  </w:t>
    </w:r>
    <w:r w:rsidR="00933132">
      <w:rPr>
        <w:rFonts w:ascii="Arial" w:hAnsi="Arial"/>
        <w:sz w:val="18"/>
      </w:rPr>
      <w:tab/>
    </w:r>
    <w:r w:rsidR="00933132">
      <w:rPr>
        <w:sz w:val="18"/>
      </w:rPr>
      <w:t xml:space="preserve"> </w:t>
    </w:r>
  </w:p>
  <w:p w:rsidR="00933132" w:rsidRDefault="007F4B5C">
    <w:pPr>
      <w:ind w:left="-1260" w:right="-1260"/>
      <w:rPr>
        <w:b/>
        <w:sz w:val="18"/>
      </w:rPr>
    </w:pPr>
    <w:r>
      <w:rPr>
        <w:rFonts w:ascii="Arial" w:hAnsi="Arial"/>
        <w:sz w:val="18"/>
      </w:rPr>
      <w:t>Effective Date: 02/14/20</w:t>
    </w:r>
  </w:p>
  <w:p w:rsidR="00933132" w:rsidRDefault="00933132">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A555A2"/>
    <w:multiLevelType w:val="singleLevel"/>
    <w:tmpl w:val="E7B6B814"/>
    <w:lvl w:ilvl="0">
      <w:start w:val="1"/>
      <w:numFmt w:val="decimal"/>
      <w:lvlText w:val="%1."/>
      <w:lvlJc w:val="left"/>
      <w:pPr>
        <w:tabs>
          <w:tab w:val="num" w:pos="1080"/>
        </w:tabs>
        <w:ind w:left="1080" w:hanging="360"/>
      </w:pPr>
      <w:rPr>
        <w:rFonts w:hint="default"/>
      </w:rPr>
    </w:lvl>
  </w:abstractNum>
  <w:abstractNum w:abstractNumId="2" w15:restartNumberingAfterBreak="0">
    <w:nsid w:val="02E404A5"/>
    <w:multiLevelType w:val="hybridMultilevel"/>
    <w:tmpl w:val="D958C4A2"/>
    <w:lvl w:ilvl="0" w:tplc="97EE0B8C">
      <w:start w:val="1"/>
      <w:numFmt w:val="bullet"/>
      <w:lvlText w:val=""/>
      <w:lvlJc w:val="left"/>
      <w:pPr>
        <w:tabs>
          <w:tab w:val="num" w:pos="720"/>
        </w:tabs>
        <w:ind w:left="720" w:hanging="360"/>
      </w:pPr>
      <w:rPr>
        <w:rFonts w:ascii="Symbol" w:hAnsi="Symbol" w:hint="default"/>
      </w:rPr>
    </w:lvl>
    <w:lvl w:ilvl="1" w:tplc="474C88FA" w:tentative="1">
      <w:start w:val="1"/>
      <w:numFmt w:val="bullet"/>
      <w:lvlText w:val="o"/>
      <w:lvlJc w:val="left"/>
      <w:pPr>
        <w:tabs>
          <w:tab w:val="num" w:pos="1440"/>
        </w:tabs>
        <w:ind w:left="1440" w:hanging="360"/>
      </w:pPr>
      <w:rPr>
        <w:rFonts w:ascii="Courier New" w:hAnsi="Courier New" w:hint="default"/>
      </w:rPr>
    </w:lvl>
    <w:lvl w:ilvl="2" w:tplc="87EA91D6" w:tentative="1">
      <w:start w:val="1"/>
      <w:numFmt w:val="bullet"/>
      <w:lvlText w:val=""/>
      <w:lvlJc w:val="left"/>
      <w:pPr>
        <w:tabs>
          <w:tab w:val="num" w:pos="2160"/>
        </w:tabs>
        <w:ind w:left="2160" w:hanging="360"/>
      </w:pPr>
      <w:rPr>
        <w:rFonts w:ascii="Wingdings" w:hAnsi="Wingdings" w:hint="default"/>
      </w:rPr>
    </w:lvl>
    <w:lvl w:ilvl="3" w:tplc="550E86DA" w:tentative="1">
      <w:start w:val="1"/>
      <w:numFmt w:val="bullet"/>
      <w:lvlText w:val=""/>
      <w:lvlJc w:val="left"/>
      <w:pPr>
        <w:tabs>
          <w:tab w:val="num" w:pos="2880"/>
        </w:tabs>
        <w:ind w:left="2880" w:hanging="360"/>
      </w:pPr>
      <w:rPr>
        <w:rFonts w:ascii="Symbol" w:hAnsi="Symbol" w:hint="default"/>
      </w:rPr>
    </w:lvl>
    <w:lvl w:ilvl="4" w:tplc="CB341A12" w:tentative="1">
      <w:start w:val="1"/>
      <w:numFmt w:val="bullet"/>
      <w:lvlText w:val="o"/>
      <w:lvlJc w:val="left"/>
      <w:pPr>
        <w:tabs>
          <w:tab w:val="num" w:pos="3600"/>
        </w:tabs>
        <w:ind w:left="3600" w:hanging="360"/>
      </w:pPr>
      <w:rPr>
        <w:rFonts w:ascii="Courier New" w:hAnsi="Courier New" w:hint="default"/>
      </w:rPr>
    </w:lvl>
    <w:lvl w:ilvl="5" w:tplc="667C1254" w:tentative="1">
      <w:start w:val="1"/>
      <w:numFmt w:val="bullet"/>
      <w:lvlText w:val=""/>
      <w:lvlJc w:val="left"/>
      <w:pPr>
        <w:tabs>
          <w:tab w:val="num" w:pos="4320"/>
        </w:tabs>
        <w:ind w:left="4320" w:hanging="360"/>
      </w:pPr>
      <w:rPr>
        <w:rFonts w:ascii="Wingdings" w:hAnsi="Wingdings" w:hint="default"/>
      </w:rPr>
    </w:lvl>
    <w:lvl w:ilvl="6" w:tplc="A0D8151A" w:tentative="1">
      <w:start w:val="1"/>
      <w:numFmt w:val="bullet"/>
      <w:lvlText w:val=""/>
      <w:lvlJc w:val="left"/>
      <w:pPr>
        <w:tabs>
          <w:tab w:val="num" w:pos="5040"/>
        </w:tabs>
        <w:ind w:left="5040" w:hanging="360"/>
      </w:pPr>
      <w:rPr>
        <w:rFonts w:ascii="Symbol" w:hAnsi="Symbol" w:hint="default"/>
      </w:rPr>
    </w:lvl>
    <w:lvl w:ilvl="7" w:tplc="F6D4CE60" w:tentative="1">
      <w:start w:val="1"/>
      <w:numFmt w:val="bullet"/>
      <w:lvlText w:val="o"/>
      <w:lvlJc w:val="left"/>
      <w:pPr>
        <w:tabs>
          <w:tab w:val="num" w:pos="5760"/>
        </w:tabs>
        <w:ind w:left="5760" w:hanging="360"/>
      </w:pPr>
      <w:rPr>
        <w:rFonts w:ascii="Courier New" w:hAnsi="Courier New" w:hint="default"/>
      </w:rPr>
    </w:lvl>
    <w:lvl w:ilvl="8" w:tplc="F90E30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2B"/>
    <w:multiLevelType w:val="hybridMultilevel"/>
    <w:tmpl w:val="DEDC5B8E"/>
    <w:lvl w:ilvl="0" w:tplc="6CA44446">
      <w:start w:val="1"/>
      <w:numFmt w:val="bullet"/>
      <w:lvlText w:val=""/>
      <w:lvlJc w:val="left"/>
      <w:pPr>
        <w:tabs>
          <w:tab w:val="num" w:pos="720"/>
        </w:tabs>
        <w:ind w:left="720" w:hanging="360"/>
      </w:pPr>
      <w:rPr>
        <w:rFonts w:ascii="Symbol" w:hAnsi="Symbol" w:hint="default"/>
      </w:rPr>
    </w:lvl>
    <w:lvl w:ilvl="1" w:tplc="9B488AA6" w:tentative="1">
      <w:start w:val="1"/>
      <w:numFmt w:val="bullet"/>
      <w:lvlText w:val="o"/>
      <w:lvlJc w:val="left"/>
      <w:pPr>
        <w:tabs>
          <w:tab w:val="num" w:pos="1440"/>
        </w:tabs>
        <w:ind w:left="1440" w:hanging="360"/>
      </w:pPr>
      <w:rPr>
        <w:rFonts w:ascii="Courier New" w:hAnsi="Courier New" w:hint="default"/>
      </w:rPr>
    </w:lvl>
    <w:lvl w:ilvl="2" w:tplc="7E20036A" w:tentative="1">
      <w:start w:val="1"/>
      <w:numFmt w:val="bullet"/>
      <w:lvlText w:val=""/>
      <w:lvlJc w:val="left"/>
      <w:pPr>
        <w:tabs>
          <w:tab w:val="num" w:pos="2160"/>
        </w:tabs>
        <w:ind w:left="2160" w:hanging="360"/>
      </w:pPr>
      <w:rPr>
        <w:rFonts w:ascii="Wingdings" w:hAnsi="Wingdings" w:hint="default"/>
      </w:rPr>
    </w:lvl>
    <w:lvl w:ilvl="3" w:tplc="71CE7026" w:tentative="1">
      <w:start w:val="1"/>
      <w:numFmt w:val="bullet"/>
      <w:lvlText w:val=""/>
      <w:lvlJc w:val="left"/>
      <w:pPr>
        <w:tabs>
          <w:tab w:val="num" w:pos="2880"/>
        </w:tabs>
        <w:ind w:left="2880" w:hanging="360"/>
      </w:pPr>
      <w:rPr>
        <w:rFonts w:ascii="Symbol" w:hAnsi="Symbol" w:hint="default"/>
      </w:rPr>
    </w:lvl>
    <w:lvl w:ilvl="4" w:tplc="C77A11CC" w:tentative="1">
      <w:start w:val="1"/>
      <w:numFmt w:val="bullet"/>
      <w:lvlText w:val="o"/>
      <w:lvlJc w:val="left"/>
      <w:pPr>
        <w:tabs>
          <w:tab w:val="num" w:pos="3600"/>
        </w:tabs>
        <w:ind w:left="3600" w:hanging="360"/>
      </w:pPr>
      <w:rPr>
        <w:rFonts w:ascii="Courier New" w:hAnsi="Courier New" w:hint="default"/>
      </w:rPr>
    </w:lvl>
    <w:lvl w:ilvl="5" w:tplc="3A32F1A2" w:tentative="1">
      <w:start w:val="1"/>
      <w:numFmt w:val="bullet"/>
      <w:lvlText w:val=""/>
      <w:lvlJc w:val="left"/>
      <w:pPr>
        <w:tabs>
          <w:tab w:val="num" w:pos="4320"/>
        </w:tabs>
        <w:ind w:left="4320" w:hanging="360"/>
      </w:pPr>
      <w:rPr>
        <w:rFonts w:ascii="Wingdings" w:hAnsi="Wingdings" w:hint="default"/>
      </w:rPr>
    </w:lvl>
    <w:lvl w:ilvl="6" w:tplc="716831EA" w:tentative="1">
      <w:start w:val="1"/>
      <w:numFmt w:val="bullet"/>
      <w:lvlText w:val=""/>
      <w:lvlJc w:val="left"/>
      <w:pPr>
        <w:tabs>
          <w:tab w:val="num" w:pos="5040"/>
        </w:tabs>
        <w:ind w:left="5040" w:hanging="360"/>
      </w:pPr>
      <w:rPr>
        <w:rFonts w:ascii="Symbol" w:hAnsi="Symbol" w:hint="default"/>
      </w:rPr>
    </w:lvl>
    <w:lvl w:ilvl="7" w:tplc="5F50013A" w:tentative="1">
      <w:start w:val="1"/>
      <w:numFmt w:val="bullet"/>
      <w:lvlText w:val="o"/>
      <w:lvlJc w:val="left"/>
      <w:pPr>
        <w:tabs>
          <w:tab w:val="num" w:pos="5760"/>
        </w:tabs>
        <w:ind w:left="5760" w:hanging="360"/>
      </w:pPr>
      <w:rPr>
        <w:rFonts w:ascii="Courier New" w:hAnsi="Courier New" w:hint="default"/>
      </w:rPr>
    </w:lvl>
    <w:lvl w:ilvl="8" w:tplc="739A7E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3420294A">
      <w:start w:val="1"/>
      <w:numFmt w:val="bullet"/>
      <w:lvlText w:val=""/>
      <w:lvlJc w:val="left"/>
      <w:pPr>
        <w:tabs>
          <w:tab w:val="num" w:pos="360"/>
        </w:tabs>
        <w:ind w:left="360" w:hanging="360"/>
      </w:pPr>
      <w:rPr>
        <w:rFonts w:ascii="Symbol" w:hAnsi="Symbol" w:hint="default"/>
      </w:rPr>
    </w:lvl>
    <w:lvl w:ilvl="1" w:tplc="79682858" w:tentative="1">
      <w:start w:val="1"/>
      <w:numFmt w:val="bullet"/>
      <w:lvlText w:val="o"/>
      <w:lvlJc w:val="left"/>
      <w:pPr>
        <w:tabs>
          <w:tab w:val="num" w:pos="1440"/>
        </w:tabs>
        <w:ind w:left="1440" w:hanging="360"/>
      </w:pPr>
      <w:rPr>
        <w:rFonts w:ascii="Courier New" w:hAnsi="Courier New" w:hint="default"/>
      </w:rPr>
    </w:lvl>
    <w:lvl w:ilvl="2" w:tplc="1CF67552" w:tentative="1">
      <w:start w:val="1"/>
      <w:numFmt w:val="bullet"/>
      <w:lvlText w:val=""/>
      <w:lvlJc w:val="left"/>
      <w:pPr>
        <w:tabs>
          <w:tab w:val="num" w:pos="2160"/>
        </w:tabs>
        <w:ind w:left="2160" w:hanging="360"/>
      </w:pPr>
      <w:rPr>
        <w:rFonts w:ascii="Wingdings" w:hAnsi="Wingdings" w:hint="default"/>
      </w:rPr>
    </w:lvl>
    <w:lvl w:ilvl="3" w:tplc="55784670" w:tentative="1">
      <w:start w:val="1"/>
      <w:numFmt w:val="bullet"/>
      <w:lvlText w:val=""/>
      <w:lvlJc w:val="left"/>
      <w:pPr>
        <w:tabs>
          <w:tab w:val="num" w:pos="2880"/>
        </w:tabs>
        <w:ind w:left="2880" w:hanging="360"/>
      </w:pPr>
      <w:rPr>
        <w:rFonts w:ascii="Symbol" w:hAnsi="Symbol" w:hint="default"/>
      </w:rPr>
    </w:lvl>
    <w:lvl w:ilvl="4" w:tplc="A260CA74" w:tentative="1">
      <w:start w:val="1"/>
      <w:numFmt w:val="bullet"/>
      <w:lvlText w:val="o"/>
      <w:lvlJc w:val="left"/>
      <w:pPr>
        <w:tabs>
          <w:tab w:val="num" w:pos="3600"/>
        </w:tabs>
        <w:ind w:left="3600" w:hanging="360"/>
      </w:pPr>
      <w:rPr>
        <w:rFonts w:ascii="Courier New" w:hAnsi="Courier New" w:hint="default"/>
      </w:rPr>
    </w:lvl>
    <w:lvl w:ilvl="5" w:tplc="7A36C730" w:tentative="1">
      <w:start w:val="1"/>
      <w:numFmt w:val="bullet"/>
      <w:lvlText w:val=""/>
      <w:lvlJc w:val="left"/>
      <w:pPr>
        <w:tabs>
          <w:tab w:val="num" w:pos="4320"/>
        </w:tabs>
        <w:ind w:left="4320" w:hanging="360"/>
      </w:pPr>
      <w:rPr>
        <w:rFonts w:ascii="Wingdings" w:hAnsi="Wingdings" w:hint="default"/>
      </w:rPr>
    </w:lvl>
    <w:lvl w:ilvl="6" w:tplc="1604D8CE" w:tentative="1">
      <w:start w:val="1"/>
      <w:numFmt w:val="bullet"/>
      <w:lvlText w:val=""/>
      <w:lvlJc w:val="left"/>
      <w:pPr>
        <w:tabs>
          <w:tab w:val="num" w:pos="5040"/>
        </w:tabs>
        <w:ind w:left="5040" w:hanging="360"/>
      </w:pPr>
      <w:rPr>
        <w:rFonts w:ascii="Symbol" w:hAnsi="Symbol" w:hint="default"/>
      </w:rPr>
    </w:lvl>
    <w:lvl w:ilvl="7" w:tplc="F74A578C" w:tentative="1">
      <w:start w:val="1"/>
      <w:numFmt w:val="bullet"/>
      <w:lvlText w:val="o"/>
      <w:lvlJc w:val="left"/>
      <w:pPr>
        <w:tabs>
          <w:tab w:val="num" w:pos="5760"/>
        </w:tabs>
        <w:ind w:left="5760" w:hanging="360"/>
      </w:pPr>
      <w:rPr>
        <w:rFonts w:ascii="Courier New" w:hAnsi="Courier New" w:hint="default"/>
      </w:rPr>
    </w:lvl>
    <w:lvl w:ilvl="8" w:tplc="037C21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D12C8"/>
    <w:multiLevelType w:val="multilevel"/>
    <w:tmpl w:val="8552404E"/>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F56A7"/>
    <w:multiLevelType w:val="hybridMultilevel"/>
    <w:tmpl w:val="002877B2"/>
    <w:lvl w:ilvl="0" w:tplc="50DA09DC">
      <w:start w:val="1"/>
      <w:numFmt w:val="bullet"/>
      <w:lvlText w:val=""/>
      <w:lvlJc w:val="left"/>
      <w:pPr>
        <w:tabs>
          <w:tab w:val="num" w:pos="720"/>
        </w:tabs>
        <w:ind w:left="720" w:hanging="360"/>
      </w:pPr>
      <w:rPr>
        <w:rFonts w:ascii="Symbol" w:hAnsi="Symbol" w:hint="default"/>
      </w:rPr>
    </w:lvl>
    <w:lvl w:ilvl="1" w:tplc="A8B6EDC2">
      <w:start w:val="1"/>
      <w:numFmt w:val="bullet"/>
      <w:lvlText w:val="o"/>
      <w:lvlJc w:val="left"/>
      <w:pPr>
        <w:tabs>
          <w:tab w:val="num" w:pos="1440"/>
        </w:tabs>
        <w:ind w:left="1440" w:hanging="360"/>
      </w:pPr>
      <w:rPr>
        <w:rFonts w:ascii="Courier New" w:hAnsi="Courier New" w:hint="default"/>
      </w:rPr>
    </w:lvl>
    <w:lvl w:ilvl="2" w:tplc="C722EE6A" w:tentative="1">
      <w:start w:val="1"/>
      <w:numFmt w:val="bullet"/>
      <w:lvlText w:val=""/>
      <w:lvlJc w:val="left"/>
      <w:pPr>
        <w:tabs>
          <w:tab w:val="num" w:pos="2160"/>
        </w:tabs>
        <w:ind w:left="2160" w:hanging="360"/>
      </w:pPr>
      <w:rPr>
        <w:rFonts w:ascii="Wingdings" w:hAnsi="Wingdings" w:hint="default"/>
      </w:rPr>
    </w:lvl>
    <w:lvl w:ilvl="3" w:tplc="F7340D60" w:tentative="1">
      <w:start w:val="1"/>
      <w:numFmt w:val="bullet"/>
      <w:lvlText w:val=""/>
      <w:lvlJc w:val="left"/>
      <w:pPr>
        <w:tabs>
          <w:tab w:val="num" w:pos="2880"/>
        </w:tabs>
        <w:ind w:left="2880" w:hanging="360"/>
      </w:pPr>
      <w:rPr>
        <w:rFonts w:ascii="Symbol" w:hAnsi="Symbol" w:hint="default"/>
      </w:rPr>
    </w:lvl>
    <w:lvl w:ilvl="4" w:tplc="8DFED170" w:tentative="1">
      <w:start w:val="1"/>
      <w:numFmt w:val="bullet"/>
      <w:lvlText w:val="o"/>
      <w:lvlJc w:val="left"/>
      <w:pPr>
        <w:tabs>
          <w:tab w:val="num" w:pos="3600"/>
        </w:tabs>
        <w:ind w:left="3600" w:hanging="360"/>
      </w:pPr>
      <w:rPr>
        <w:rFonts w:ascii="Courier New" w:hAnsi="Courier New" w:hint="default"/>
      </w:rPr>
    </w:lvl>
    <w:lvl w:ilvl="5" w:tplc="6BF618CE" w:tentative="1">
      <w:start w:val="1"/>
      <w:numFmt w:val="bullet"/>
      <w:lvlText w:val=""/>
      <w:lvlJc w:val="left"/>
      <w:pPr>
        <w:tabs>
          <w:tab w:val="num" w:pos="4320"/>
        </w:tabs>
        <w:ind w:left="4320" w:hanging="360"/>
      </w:pPr>
      <w:rPr>
        <w:rFonts w:ascii="Wingdings" w:hAnsi="Wingdings" w:hint="default"/>
      </w:rPr>
    </w:lvl>
    <w:lvl w:ilvl="6" w:tplc="0BF28190" w:tentative="1">
      <w:start w:val="1"/>
      <w:numFmt w:val="bullet"/>
      <w:lvlText w:val=""/>
      <w:lvlJc w:val="left"/>
      <w:pPr>
        <w:tabs>
          <w:tab w:val="num" w:pos="5040"/>
        </w:tabs>
        <w:ind w:left="5040" w:hanging="360"/>
      </w:pPr>
      <w:rPr>
        <w:rFonts w:ascii="Symbol" w:hAnsi="Symbol" w:hint="default"/>
      </w:rPr>
    </w:lvl>
    <w:lvl w:ilvl="7" w:tplc="E25A26CA" w:tentative="1">
      <w:start w:val="1"/>
      <w:numFmt w:val="bullet"/>
      <w:lvlText w:val="o"/>
      <w:lvlJc w:val="left"/>
      <w:pPr>
        <w:tabs>
          <w:tab w:val="num" w:pos="5760"/>
        </w:tabs>
        <w:ind w:left="5760" w:hanging="360"/>
      </w:pPr>
      <w:rPr>
        <w:rFonts w:ascii="Courier New" w:hAnsi="Courier New" w:hint="default"/>
      </w:rPr>
    </w:lvl>
    <w:lvl w:ilvl="8" w:tplc="90CEBC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16281"/>
    <w:multiLevelType w:val="hybridMultilevel"/>
    <w:tmpl w:val="93269694"/>
    <w:lvl w:ilvl="0" w:tplc="B42EEB34">
      <w:start w:val="1"/>
      <w:numFmt w:val="bullet"/>
      <w:lvlText w:val=""/>
      <w:lvlJc w:val="left"/>
      <w:pPr>
        <w:tabs>
          <w:tab w:val="num" w:pos="720"/>
        </w:tabs>
        <w:ind w:left="720" w:hanging="360"/>
      </w:pPr>
      <w:rPr>
        <w:rFonts w:ascii="Symbol" w:hAnsi="Symbol" w:hint="default"/>
      </w:rPr>
    </w:lvl>
    <w:lvl w:ilvl="1" w:tplc="BDC6E4B8" w:tentative="1">
      <w:start w:val="1"/>
      <w:numFmt w:val="bullet"/>
      <w:lvlText w:val="o"/>
      <w:lvlJc w:val="left"/>
      <w:pPr>
        <w:tabs>
          <w:tab w:val="num" w:pos="1440"/>
        </w:tabs>
        <w:ind w:left="1440" w:hanging="360"/>
      </w:pPr>
      <w:rPr>
        <w:rFonts w:ascii="Courier New" w:hAnsi="Courier New" w:hint="default"/>
      </w:rPr>
    </w:lvl>
    <w:lvl w:ilvl="2" w:tplc="E97CCD56" w:tentative="1">
      <w:start w:val="1"/>
      <w:numFmt w:val="bullet"/>
      <w:lvlText w:val=""/>
      <w:lvlJc w:val="left"/>
      <w:pPr>
        <w:tabs>
          <w:tab w:val="num" w:pos="2160"/>
        </w:tabs>
        <w:ind w:left="2160" w:hanging="360"/>
      </w:pPr>
      <w:rPr>
        <w:rFonts w:ascii="Wingdings" w:hAnsi="Wingdings" w:hint="default"/>
      </w:rPr>
    </w:lvl>
    <w:lvl w:ilvl="3" w:tplc="F740E22E" w:tentative="1">
      <w:start w:val="1"/>
      <w:numFmt w:val="bullet"/>
      <w:lvlText w:val=""/>
      <w:lvlJc w:val="left"/>
      <w:pPr>
        <w:tabs>
          <w:tab w:val="num" w:pos="2880"/>
        </w:tabs>
        <w:ind w:left="2880" w:hanging="360"/>
      </w:pPr>
      <w:rPr>
        <w:rFonts w:ascii="Symbol" w:hAnsi="Symbol" w:hint="default"/>
      </w:rPr>
    </w:lvl>
    <w:lvl w:ilvl="4" w:tplc="B25CF018" w:tentative="1">
      <w:start w:val="1"/>
      <w:numFmt w:val="bullet"/>
      <w:lvlText w:val="o"/>
      <w:lvlJc w:val="left"/>
      <w:pPr>
        <w:tabs>
          <w:tab w:val="num" w:pos="3600"/>
        </w:tabs>
        <w:ind w:left="3600" w:hanging="360"/>
      </w:pPr>
      <w:rPr>
        <w:rFonts w:ascii="Courier New" w:hAnsi="Courier New" w:hint="default"/>
      </w:rPr>
    </w:lvl>
    <w:lvl w:ilvl="5" w:tplc="877039A6" w:tentative="1">
      <w:start w:val="1"/>
      <w:numFmt w:val="bullet"/>
      <w:lvlText w:val=""/>
      <w:lvlJc w:val="left"/>
      <w:pPr>
        <w:tabs>
          <w:tab w:val="num" w:pos="4320"/>
        </w:tabs>
        <w:ind w:left="4320" w:hanging="360"/>
      </w:pPr>
      <w:rPr>
        <w:rFonts w:ascii="Wingdings" w:hAnsi="Wingdings" w:hint="default"/>
      </w:rPr>
    </w:lvl>
    <w:lvl w:ilvl="6" w:tplc="FFB2F802" w:tentative="1">
      <w:start w:val="1"/>
      <w:numFmt w:val="bullet"/>
      <w:lvlText w:val=""/>
      <w:lvlJc w:val="left"/>
      <w:pPr>
        <w:tabs>
          <w:tab w:val="num" w:pos="5040"/>
        </w:tabs>
        <w:ind w:left="5040" w:hanging="360"/>
      </w:pPr>
      <w:rPr>
        <w:rFonts w:ascii="Symbol" w:hAnsi="Symbol" w:hint="default"/>
      </w:rPr>
    </w:lvl>
    <w:lvl w:ilvl="7" w:tplc="EDC435EC" w:tentative="1">
      <w:start w:val="1"/>
      <w:numFmt w:val="bullet"/>
      <w:lvlText w:val="o"/>
      <w:lvlJc w:val="left"/>
      <w:pPr>
        <w:tabs>
          <w:tab w:val="num" w:pos="5760"/>
        </w:tabs>
        <w:ind w:left="5760" w:hanging="360"/>
      </w:pPr>
      <w:rPr>
        <w:rFonts w:ascii="Courier New" w:hAnsi="Courier New" w:hint="default"/>
      </w:rPr>
    </w:lvl>
    <w:lvl w:ilvl="8" w:tplc="2CC25E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E63C1"/>
    <w:multiLevelType w:val="hybridMultilevel"/>
    <w:tmpl w:val="AEEE9218"/>
    <w:lvl w:ilvl="0" w:tplc="A568252A">
      <w:start w:val="1"/>
      <w:numFmt w:val="bullet"/>
      <w:lvlText w:val="o"/>
      <w:lvlJc w:val="left"/>
      <w:pPr>
        <w:tabs>
          <w:tab w:val="num" w:pos="360"/>
        </w:tabs>
        <w:ind w:left="360" w:hanging="360"/>
      </w:pPr>
      <w:rPr>
        <w:rFonts w:ascii="Courier New" w:hAnsi="Courier New" w:hint="default"/>
      </w:rPr>
    </w:lvl>
    <w:lvl w:ilvl="1" w:tplc="058AD95A" w:tentative="1">
      <w:start w:val="1"/>
      <w:numFmt w:val="bullet"/>
      <w:lvlText w:val="o"/>
      <w:lvlJc w:val="left"/>
      <w:pPr>
        <w:tabs>
          <w:tab w:val="num" w:pos="1440"/>
        </w:tabs>
        <w:ind w:left="1440" w:hanging="360"/>
      </w:pPr>
      <w:rPr>
        <w:rFonts w:ascii="Courier New" w:hAnsi="Courier New" w:hint="default"/>
      </w:rPr>
    </w:lvl>
    <w:lvl w:ilvl="2" w:tplc="F978126E" w:tentative="1">
      <w:start w:val="1"/>
      <w:numFmt w:val="bullet"/>
      <w:lvlText w:val=""/>
      <w:lvlJc w:val="left"/>
      <w:pPr>
        <w:tabs>
          <w:tab w:val="num" w:pos="2160"/>
        </w:tabs>
        <w:ind w:left="2160" w:hanging="360"/>
      </w:pPr>
      <w:rPr>
        <w:rFonts w:ascii="Wingdings" w:hAnsi="Wingdings" w:hint="default"/>
      </w:rPr>
    </w:lvl>
    <w:lvl w:ilvl="3" w:tplc="793A169C" w:tentative="1">
      <w:start w:val="1"/>
      <w:numFmt w:val="bullet"/>
      <w:lvlText w:val=""/>
      <w:lvlJc w:val="left"/>
      <w:pPr>
        <w:tabs>
          <w:tab w:val="num" w:pos="2880"/>
        </w:tabs>
        <w:ind w:left="2880" w:hanging="360"/>
      </w:pPr>
      <w:rPr>
        <w:rFonts w:ascii="Symbol" w:hAnsi="Symbol" w:hint="default"/>
      </w:rPr>
    </w:lvl>
    <w:lvl w:ilvl="4" w:tplc="E004AA50" w:tentative="1">
      <w:start w:val="1"/>
      <w:numFmt w:val="bullet"/>
      <w:lvlText w:val="o"/>
      <w:lvlJc w:val="left"/>
      <w:pPr>
        <w:tabs>
          <w:tab w:val="num" w:pos="3600"/>
        </w:tabs>
        <w:ind w:left="3600" w:hanging="360"/>
      </w:pPr>
      <w:rPr>
        <w:rFonts w:ascii="Courier New" w:hAnsi="Courier New" w:hint="default"/>
      </w:rPr>
    </w:lvl>
    <w:lvl w:ilvl="5" w:tplc="44FAB774" w:tentative="1">
      <w:start w:val="1"/>
      <w:numFmt w:val="bullet"/>
      <w:lvlText w:val=""/>
      <w:lvlJc w:val="left"/>
      <w:pPr>
        <w:tabs>
          <w:tab w:val="num" w:pos="4320"/>
        </w:tabs>
        <w:ind w:left="4320" w:hanging="360"/>
      </w:pPr>
      <w:rPr>
        <w:rFonts w:ascii="Wingdings" w:hAnsi="Wingdings" w:hint="default"/>
      </w:rPr>
    </w:lvl>
    <w:lvl w:ilvl="6" w:tplc="5824BE6E" w:tentative="1">
      <w:start w:val="1"/>
      <w:numFmt w:val="bullet"/>
      <w:lvlText w:val=""/>
      <w:lvlJc w:val="left"/>
      <w:pPr>
        <w:tabs>
          <w:tab w:val="num" w:pos="5040"/>
        </w:tabs>
        <w:ind w:left="5040" w:hanging="360"/>
      </w:pPr>
      <w:rPr>
        <w:rFonts w:ascii="Symbol" w:hAnsi="Symbol" w:hint="default"/>
      </w:rPr>
    </w:lvl>
    <w:lvl w:ilvl="7" w:tplc="F8488632" w:tentative="1">
      <w:start w:val="1"/>
      <w:numFmt w:val="bullet"/>
      <w:lvlText w:val="o"/>
      <w:lvlJc w:val="left"/>
      <w:pPr>
        <w:tabs>
          <w:tab w:val="num" w:pos="5760"/>
        </w:tabs>
        <w:ind w:left="5760" w:hanging="360"/>
      </w:pPr>
      <w:rPr>
        <w:rFonts w:ascii="Courier New" w:hAnsi="Courier New" w:hint="default"/>
      </w:rPr>
    </w:lvl>
    <w:lvl w:ilvl="8" w:tplc="ABC644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29226452">
      <w:start w:val="1"/>
      <w:numFmt w:val="bullet"/>
      <w:lvlText w:val="o"/>
      <w:lvlJc w:val="left"/>
      <w:pPr>
        <w:tabs>
          <w:tab w:val="num" w:pos="360"/>
        </w:tabs>
        <w:ind w:left="360" w:hanging="360"/>
      </w:pPr>
      <w:rPr>
        <w:rFonts w:ascii="Courier New" w:hAnsi="Courier New" w:hint="default"/>
      </w:rPr>
    </w:lvl>
    <w:lvl w:ilvl="1" w:tplc="24E01A06">
      <w:start w:val="1"/>
      <w:numFmt w:val="bullet"/>
      <w:lvlText w:val="o"/>
      <w:lvlJc w:val="left"/>
      <w:pPr>
        <w:tabs>
          <w:tab w:val="num" w:pos="1440"/>
        </w:tabs>
        <w:ind w:left="1440" w:hanging="360"/>
      </w:pPr>
      <w:rPr>
        <w:rFonts w:ascii="Courier New" w:hAnsi="Courier New" w:hint="default"/>
      </w:rPr>
    </w:lvl>
    <w:lvl w:ilvl="2" w:tplc="CAC2E8A0" w:tentative="1">
      <w:start w:val="1"/>
      <w:numFmt w:val="bullet"/>
      <w:lvlText w:val=""/>
      <w:lvlJc w:val="left"/>
      <w:pPr>
        <w:tabs>
          <w:tab w:val="num" w:pos="2160"/>
        </w:tabs>
        <w:ind w:left="2160" w:hanging="360"/>
      </w:pPr>
      <w:rPr>
        <w:rFonts w:ascii="Wingdings" w:hAnsi="Wingdings" w:hint="default"/>
      </w:rPr>
    </w:lvl>
    <w:lvl w:ilvl="3" w:tplc="DAFA3808" w:tentative="1">
      <w:start w:val="1"/>
      <w:numFmt w:val="bullet"/>
      <w:lvlText w:val=""/>
      <w:lvlJc w:val="left"/>
      <w:pPr>
        <w:tabs>
          <w:tab w:val="num" w:pos="2880"/>
        </w:tabs>
        <w:ind w:left="2880" w:hanging="360"/>
      </w:pPr>
      <w:rPr>
        <w:rFonts w:ascii="Symbol" w:hAnsi="Symbol" w:hint="default"/>
      </w:rPr>
    </w:lvl>
    <w:lvl w:ilvl="4" w:tplc="FCAAC75C" w:tentative="1">
      <w:start w:val="1"/>
      <w:numFmt w:val="bullet"/>
      <w:lvlText w:val="o"/>
      <w:lvlJc w:val="left"/>
      <w:pPr>
        <w:tabs>
          <w:tab w:val="num" w:pos="3600"/>
        </w:tabs>
        <w:ind w:left="3600" w:hanging="360"/>
      </w:pPr>
      <w:rPr>
        <w:rFonts w:ascii="Courier New" w:hAnsi="Courier New" w:hint="default"/>
      </w:rPr>
    </w:lvl>
    <w:lvl w:ilvl="5" w:tplc="BF78E03C" w:tentative="1">
      <w:start w:val="1"/>
      <w:numFmt w:val="bullet"/>
      <w:lvlText w:val=""/>
      <w:lvlJc w:val="left"/>
      <w:pPr>
        <w:tabs>
          <w:tab w:val="num" w:pos="4320"/>
        </w:tabs>
        <w:ind w:left="4320" w:hanging="360"/>
      </w:pPr>
      <w:rPr>
        <w:rFonts w:ascii="Wingdings" w:hAnsi="Wingdings" w:hint="default"/>
      </w:rPr>
    </w:lvl>
    <w:lvl w:ilvl="6" w:tplc="DFD0CEA2" w:tentative="1">
      <w:start w:val="1"/>
      <w:numFmt w:val="bullet"/>
      <w:lvlText w:val=""/>
      <w:lvlJc w:val="left"/>
      <w:pPr>
        <w:tabs>
          <w:tab w:val="num" w:pos="5040"/>
        </w:tabs>
        <w:ind w:left="5040" w:hanging="360"/>
      </w:pPr>
      <w:rPr>
        <w:rFonts w:ascii="Symbol" w:hAnsi="Symbol" w:hint="default"/>
      </w:rPr>
    </w:lvl>
    <w:lvl w:ilvl="7" w:tplc="9E582D3E" w:tentative="1">
      <w:start w:val="1"/>
      <w:numFmt w:val="bullet"/>
      <w:lvlText w:val="o"/>
      <w:lvlJc w:val="left"/>
      <w:pPr>
        <w:tabs>
          <w:tab w:val="num" w:pos="5760"/>
        </w:tabs>
        <w:ind w:left="5760" w:hanging="360"/>
      </w:pPr>
      <w:rPr>
        <w:rFonts w:ascii="Courier New" w:hAnsi="Courier New" w:hint="default"/>
      </w:rPr>
    </w:lvl>
    <w:lvl w:ilvl="8" w:tplc="18B2A5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D7AE9"/>
    <w:multiLevelType w:val="hybridMultilevel"/>
    <w:tmpl w:val="D56AFA62"/>
    <w:lvl w:ilvl="0" w:tplc="DCC897CC">
      <w:start w:val="4"/>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175975BC"/>
    <w:multiLevelType w:val="singleLevel"/>
    <w:tmpl w:val="E1DA1358"/>
    <w:lvl w:ilvl="0">
      <w:start w:val="1"/>
      <w:numFmt w:val="decimal"/>
      <w:lvlText w:val="%1."/>
      <w:lvlJc w:val="left"/>
      <w:pPr>
        <w:tabs>
          <w:tab w:val="num" w:pos="1080"/>
        </w:tabs>
        <w:ind w:left="1080" w:hanging="360"/>
      </w:pPr>
      <w:rPr>
        <w:rFonts w:hint="default"/>
      </w:rPr>
    </w:lvl>
  </w:abstractNum>
  <w:abstractNum w:abstractNumId="13" w15:restartNumberingAfterBreak="0">
    <w:nsid w:val="184B235C"/>
    <w:multiLevelType w:val="hybridMultilevel"/>
    <w:tmpl w:val="577A67F8"/>
    <w:lvl w:ilvl="0" w:tplc="14766B90">
      <w:start w:val="1"/>
      <w:numFmt w:val="bullet"/>
      <w:lvlText w:val=""/>
      <w:lvlJc w:val="left"/>
      <w:pPr>
        <w:tabs>
          <w:tab w:val="num" w:pos="720"/>
        </w:tabs>
        <w:ind w:left="720" w:hanging="360"/>
      </w:pPr>
      <w:rPr>
        <w:rFonts w:ascii="Symbol" w:hAnsi="Symbol" w:hint="default"/>
      </w:rPr>
    </w:lvl>
    <w:lvl w:ilvl="1" w:tplc="FBE41FA6" w:tentative="1">
      <w:start w:val="1"/>
      <w:numFmt w:val="bullet"/>
      <w:lvlText w:val="o"/>
      <w:lvlJc w:val="left"/>
      <w:pPr>
        <w:tabs>
          <w:tab w:val="num" w:pos="1440"/>
        </w:tabs>
        <w:ind w:left="1440" w:hanging="360"/>
      </w:pPr>
      <w:rPr>
        <w:rFonts w:ascii="Courier New" w:hAnsi="Courier New" w:hint="default"/>
      </w:rPr>
    </w:lvl>
    <w:lvl w:ilvl="2" w:tplc="669E4A30" w:tentative="1">
      <w:start w:val="1"/>
      <w:numFmt w:val="bullet"/>
      <w:lvlText w:val=""/>
      <w:lvlJc w:val="left"/>
      <w:pPr>
        <w:tabs>
          <w:tab w:val="num" w:pos="2160"/>
        </w:tabs>
        <w:ind w:left="2160" w:hanging="360"/>
      </w:pPr>
      <w:rPr>
        <w:rFonts w:ascii="Wingdings" w:hAnsi="Wingdings" w:hint="default"/>
      </w:rPr>
    </w:lvl>
    <w:lvl w:ilvl="3" w:tplc="7FFA30EC" w:tentative="1">
      <w:start w:val="1"/>
      <w:numFmt w:val="bullet"/>
      <w:lvlText w:val=""/>
      <w:lvlJc w:val="left"/>
      <w:pPr>
        <w:tabs>
          <w:tab w:val="num" w:pos="2880"/>
        </w:tabs>
        <w:ind w:left="2880" w:hanging="360"/>
      </w:pPr>
      <w:rPr>
        <w:rFonts w:ascii="Symbol" w:hAnsi="Symbol" w:hint="default"/>
      </w:rPr>
    </w:lvl>
    <w:lvl w:ilvl="4" w:tplc="12D4A714" w:tentative="1">
      <w:start w:val="1"/>
      <w:numFmt w:val="bullet"/>
      <w:lvlText w:val="o"/>
      <w:lvlJc w:val="left"/>
      <w:pPr>
        <w:tabs>
          <w:tab w:val="num" w:pos="3600"/>
        </w:tabs>
        <w:ind w:left="3600" w:hanging="360"/>
      </w:pPr>
      <w:rPr>
        <w:rFonts w:ascii="Courier New" w:hAnsi="Courier New" w:hint="default"/>
      </w:rPr>
    </w:lvl>
    <w:lvl w:ilvl="5" w:tplc="26784D1E" w:tentative="1">
      <w:start w:val="1"/>
      <w:numFmt w:val="bullet"/>
      <w:lvlText w:val=""/>
      <w:lvlJc w:val="left"/>
      <w:pPr>
        <w:tabs>
          <w:tab w:val="num" w:pos="4320"/>
        </w:tabs>
        <w:ind w:left="4320" w:hanging="360"/>
      </w:pPr>
      <w:rPr>
        <w:rFonts w:ascii="Wingdings" w:hAnsi="Wingdings" w:hint="default"/>
      </w:rPr>
    </w:lvl>
    <w:lvl w:ilvl="6" w:tplc="D584E42C" w:tentative="1">
      <w:start w:val="1"/>
      <w:numFmt w:val="bullet"/>
      <w:lvlText w:val=""/>
      <w:lvlJc w:val="left"/>
      <w:pPr>
        <w:tabs>
          <w:tab w:val="num" w:pos="5040"/>
        </w:tabs>
        <w:ind w:left="5040" w:hanging="360"/>
      </w:pPr>
      <w:rPr>
        <w:rFonts w:ascii="Symbol" w:hAnsi="Symbol" w:hint="default"/>
      </w:rPr>
    </w:lvl>
    <w:lvl w:ilvl="7" w:tplc="04964DDA" w:tentative="1">
      <w:start w:val="1"/>
      <w:numFmt w:val="bullet"/>
      <w:lvlText w:val="o"/>
      <w:lvlJc w:val="left"/>
      <w:pPr>
        <w:tabs>
          <w:tab w:val="num" w:pos="5760"/>
        </w:tabs>
        <w:ind w:left="5760" w:hanging="360"/>
      </w:pPr>
      <w:rPr>
        <w:rFonts w:ascii="Courier New" w:hAnsi="Courier New" w:hint="default"/>
      </w:rPr>
    </w:lvl>
    <w:lvl w:ilvl="8" w:tplc="1A707F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31352"/>
    <w:multiLevelType w:val="singleLevel"/>
    <w:tmpl w:val="EB56D79A"/>
    <w:lvl w:ilvl="0">
      <w:start w:val="1"/>
      <w:numFmt w:val="upperLetter"/>
      <w:lvlText w:val="%1."/>
      <w:lvlJc w:val="left"/>
      <w:pPr>
        <w:tabs>
          <w:tab w:val="num" w:pos="720"/>
        </w:tabs>
        <w:ind w:left="720" w:hanging="360"/>
      </w:pPr>
      <w:rPr>
        <w:rFonts w:hint="default"/>
      </w:rPr>
    </w:lvl>
  </w:abstractNum>
  <w:abstractNum w:abstractNumId="15" w15:restartNumberingAfterBreak="0">
    <w:nsid w:val="24212CD8"/>
    <w:multiLevelType w:val="multilevel"/>
    <w:tmpl w:val="4AC61A70"/>
    <w:lvl w:ilvl="0">
      <w:numFmt w:val="decimal"/>
      <w:lvlText w:val="(%1"/>
      <w:lvlJc w:val="left"/>
      <w:pPr>
        <w:tabs>
          <w:tab w:val="num" w:pos="495"/>
        </w:tabs>
        <w:ind w:left="495" w:hanging="495"/>
      </w:pPr>
      <w:rPr>
        <w:rFonts w:hint="default"/>
      </w:rPr>
    </w:lvl>
    <w:lvl w:ilvl="1">
      <w:start w:val="1"/>
      <w:numFmt w:val="decimalZero"/>
      <w:lvlText w:val="(%1.%2"/>
      <w:lvlJc w:val="left"/>
      <w:pPr>
        <w:tabs>
          <w:tab w:val="num" w:pos="555"/>
        </w:tabs>
        <w:ind w:left="555" w:hanging="49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2B69039B"/>
    <w:multiLevelType w:val="singleLevel"/>
    <w:tmpl w:val="0440747E"/>
    <w:lvl w:ilvl="0">
      <w:start w:val="1"/>
      <w:numFmt w:val="upperLetter"/>
      <w:lvlText w:val="%1."/>
      <w:lvlJc w:val="left"/>
      <w:pPr>
        <w:tabs>
          <w:tab w:val="num" w:pos="810"/>
        </w:tabs>
        <w:ind w:left="810" w:hanging="360"/>
      </w:pPr>
      <w:rPr>
        <w:rFonts w:hint="default"/>
      </w:rPr>
    </w:lvl>
  </w:abstractNum>
  <w:abstractNum w:abstractNumId="17" w15:restartNumberingAfterBreak="0">
    <w:nsid w:val="35391428"/>
    <w:multiLevelType w:val="singleLevel"/>
    <w:tmpl w:val="0E7C0EDE"/>
    <w:lvl w:ilvl="0">
      <w:start w:val="1"/>
      <w:numFmt w:val="decimal"/>
      <w:lvlText w:val="%1."/>
      <w:lvlJc w:val="left"/>
      <w:pPr>
        <w:tabs>
          <w:tab w:val="num" w:pos="450"/>
        </w:tabs>
        <w:ind w:left="450" w:hanging="360"/>
      </w:pPr>
      <w:rPr>
        <w:rFonts w:hint="default"/>
      </w:rPr>
    </w:lvl>
  </w:abstractNum>
  <w:abstractNum w:abstractNumId="18"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9C15498"/>
    <w:multiLevelType w:val="hybridMultilevel"/>
    <w:tmpl w:val="21A63F68"/>
    <w:lvl w:ilvl="0" w:tplc="39CEEAD2">
      <w:start w:val="1"/>
      <w:numFmt w:val="bullet"/>
      <w:lvlText w:val=""/>
      <w:lvlJc w:val="left"/>
      <w:pPr>
        <w:tabs>
          <w:tab w:val="num" w:pos="720"/>
        </w:tabs>
        <w:ind w:left="720" w:hanging="360"/>
      </w:pPr>
      <w:rPr>
        <w:rFonts w:ascii="Symbol" w:hAnsi="Symbol" w:hint="default"/>
      </w:rPr>
    </w:lvl>
    <w:lvl w:ilvl="1" w:tplc="FE767902" w:tentative="1">
      <w:start w:val="1"/>
      <w:numFmt w:val="bullet"/>
      <w:lvlText w:val="o"/>
      <w:lvlJc w:val="left"/>
      <w:pPr>
        <w:tabs>
          <w:tab w:val="num" w:pos="1440"/>
        </w:tabs>
        <w:ind w:left="1440" w:hanging="360"/>
      </w:pPr>
      <w:rPr>
        <w:rFonts w:ascii="Courier New" w:hAnsi="Courier New" w:hint="default"/>
      </w:rPr>
    </w:lvl>
    <w:lvl w:ilvl="2" w:tplc="C37E5DA2" w:tentative="1">
      <w:start w:val="1"/>
      <w:numFmt w:val="bullet"/>
      <w:lvlText w:val=""/>
      <w:lvlJc w:val="left"/>
      <w:pPr>
        <w:tabs>
          <w:tab w:val="num" w:pos="2160"/>
        </w:tabs>
        <w:ind w:left="2160" w:hanging="360"/>
      </w:pPr>
      <w:rPr>
        <w:rFonts w:ascii="Wingdings" w:hAnsi="Wingdings" w:hint="default"/>
      </w:rPr>
    </w:lvl>
    <w:lvl w:ilvl="3" w:tplc="87AA206E" w:tentative="1">
      <w:start w:val="1"/>
      <w:numFmt w:val="bullet"/>
      <w:lvlText w:val=""/>
      <w:lvlJc w:val="left"/>
      <w:pPr>
        <w:tabs>
          <w:tab w:val="num" w:pos="2880"/>
        </w:tabs>
        <w:ind w:left="2880" w:hanging="360"/>
      </w:pPr>
      <w:rPr>
        <w:rFonts w:ascii="Symbol" w:hAnsi="Symbol" w:hint="default"/>
      </w:rPr>
    </w:lvl>
    <w:lvl w:ilvl="4" w:tplc="8A2AF4B8" w:tentative="1">
      <w:start w:val="1"/>
      <w:numFmt w:val="bullet"/>
      <w:lvlText w:val="o"/>
      <w:lvlJc w:val="left"/>
      <w:pPr>
        <w:tabs>
          <w:tab w:val="num" w:pos="3600"/>
        </w:tabs>
        <w:ind w:left="3600" w:hanging="360"/>
      </w:pPr>
      <w:rPr>
        <w:rFonts w:ascii="Courier New" w:hAnsi="Courier New" w:hint="default"/>
      </w:rPr>
    </w:lvl>
    <w:lvl w:ilvl="5" w:tplc="FF7AB532" w:tentative="1">
      <w:start w:val="1"/>
      <w:numFmt w:val="bullet"/>
      <w:lvlText w:val=""/>
      <w:lvlJc w:val="left"/>
      <w:pPr>
        <w:tabs>
          <w:tab w:val="num" w:pos="4320"/>
        </w:tabs>
        <w:ind w:left="4320" w:hanging="360"/>
      </w:pPr>
      <w:rPr>
        <w:rFonts w:ascii="Wingdings" w:hAnsi="Wingdings" w:hint="default"/>
      </w:rPr>
    </w:lvl>
    <w:lvl w:ilvl="6" w:tplc="B064623A" w:tentative="1">
      <w:start w:val="1"/>
      <w:numFmt w:val="bullet"/>
      <w:lvlText w:val=""/>
      <w:lvlJc w:val="left"/>
      <w:pPr>
        <w:tabs>
          <w:tab w:val="num" w:pos="5040"/>
        </w:tabs>
        <w:ind w:left="5040" w:hanging="360"/>
      </w:pPr>
      <w:rPr>
        <w:rFonts w:ascii="Symbol" w:hAnsi="Symbol" w:hint="default"/>
      </w:rPr>
    </w:lvl>
    <w:lvl w:ilvl="7" w:tplc="D52ED1C0" w:tentative="1">
      <w:start w:val="1"/>
      <w:numFmt w:val="bullet"/>
      <w:lvlText w:val="o"/>
      <w:lvlJc w:val="left"/>
      <w:pPr>
        <w:tabs>
          <w:tab w:val="num" w:pos="5760"/>
        </w:tabs>
        <w:ind w:left="5760" w:hanging="360"/>
      </w:pPr>
      <w:rPr>
        <w:rFonts w:ascii="Courier New" w:hAnsi="Courier New" w:hint="default"/>
      </w:rPr>
    </w:lvl>
    <w:lvl w:ilvl="8" w:tplc="398E57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20A60"/>
    <w:multiLevelType w:val="singleLevel"/>
    <w:tmpl w:val="8970075C"/>
    <w:lvl w:ilvl="0">
      <w:start w:val="1"/>
      <w:numFmt w:val="upperLetter"/>
      <w:lvlText w:val="%1."/>
      <w:lvlJc w:val="left"/>
      <w:pPr>
        <w:tabs>
          <w:tab w:val="num" w:pos="810"/>
        </w:tabs>
        <w:ind w:left="810" w:hanging="360"/>
      </w:pPr>
      <w:rPr>
        <w:rFonts w:hint="default"/>
      </w:rPr>
    </w:lvl>
  </w:abstractNum>
  <w:abstractNum w:abstractNumId="21" w15:restartNumberingAfterBreak="0">
    <w:nsid w:val="3AAA4410"/>
    <w:multiLevelType w:val="hybridMultilevel"/>
    <w:tmpl w:val="ACF83236"/>
    <w:lvl w:ilvl="0" w:tplc="6FF0CF44">
      <w:start w:val="1"/>
      <w:numFmt w:val="bullet"/>
      <w:lvlText w:val=""/>
      <w:lvlJc w:val="left"/>
      <w:pPr>
        <w:tabs>
          <w:tab w:val="num" w:pos="720"/>
        </w:tabs>
        <w:ind w:left="720" w:hanging="360"/>
      </w:pPr>
      <w:rPr>
        <w:rFonts w:ascii="Symbol" w:hAnsi="Symbol" w:hint="default"/>
      </w:rPr>
    </w:lvl>
    <w:lvl w:ilvl="1" w:tplc="D96824DC" w:tentative="1">
      <w:start w:val="1"/>
      <w:numFmt w:val="bullet"/>
      <w:lvlText w:val="o"/>
      <w:lvlJc w:val="left"/>
      <w:pPr>
        <w:tabs>
          <w:tab w:val="num" w:pos="1440"/>
        </w:tabs>
        <w:ind w:left="1440" w:hanging="360"/>
      </w:pPr>
      <w:rPr>
        <w:rFonts w:ascii="Courier New" w:hAnsi="Courier New" w:hint="default"/>
      </w:rPr>
    </w:lvl>
    <w:lvl w:ilvl="2" w:tplc="93CEC1B0" w:tentative="1">
      <w:start w:val="1"/>
      <w:numFmt w:val="bullet"/>
      <w:lvlText w:val=""/>
      <w:lvlJc w:val="left"/>
      <w:pPr>
        <w:tabs>
          <w:tab w:val="num" w:pos="2160"/>
        </w:tabs>
        <w:ind w:left="2160" w:hanging="360"/>
      </w:pPr>
      <w:rPr>
        <w:rFonts w:ascii="Wingdings" w:hAnsi="Wingdings" w:hint="default"/>
      </w:rPr>
    </w:lvl>
    <w:lvl w:ilvl="3" w:tplc="F24E4D5C" w:tentative="1">
      <w:start w:val="1"/>
      <w:numFmt w:val="bullet"/>
      <w:lvlText w:val=""/>
      <w:lvlJc w:val="left"/>
      <w:pPr>
        <w:tabs>
          <w:tab w:val="num" w:pos="2880"/>
        </w:tabs>
        <w:ind w:left="2880" w:hanging="360"/>
      </w:pPr>
      <w:rPr>
        <w:rFonts w:ascii="Symbol" w:hAnsi="Symbol" w:hint="default"/>
      </w:rPr>
    </w:lvl>
    <w:lvl w:ilvl="4" w:tplc="40D496E0" w:tentative="1">
      <w:start w:val="1"/>
      <w:numFmt w:val="bullet"/>
      <w:lvlText w:val="o"/>
      <w:lvlJc w:val="left"/>
      <w:pPr>
        <w:tabs>
          <w:tab w:val="num" w:pos="3600"/>
        </w:tabs>
        <w:ind w:left="3600" w:hanging="360"/>
      </w:pPr>
      <w:rPr>
        <w:rFonts w:ascii="Courier New" w:hAnsi="Courier New" w:hint="default"/>
      </w:rPr>
    </w:lvl>
    <w:lvl w:ilvl="5" w:tplc="B5A282FA" w:tentative="1">
      <w:start w:val="1"/>
      <w:numFmt w:val="bullet"/>
      <w:lvlText w:val=""/>
      <w:lvlJc w:val="left"/>
      <w:pPr>
        <w:tabs>
          <w:tab w:val="num" w:pos="4320"/>
        </w:tabs>
        <w:ind w:left="4320" w:hanging="360"/>
      </w:pPr>
      <w:rPr>
        <w:rFonts w:ascii="Wingdings" w:hAnsi="Wingdings" w:hint="default"/>
      </w:rPr>
    </w:lvl>
    <w:lvl w:ilvl="6" w:tplc="53F65692" w:tentative="1">
      <w:start w:val="1"/>
      <w:numFmt w:val="bullet"/>
      <w:lvlText w:val=""/>
      <w:lvlJc w:val="left"/>
      <w:pPr>
        <w:tabs>
          <w:tab w:val="num" w:pos="5040"/>
        </w:tabs>
        <w:ind w:left="5040" w:hanging="360"/>
      </w:pPr>
      <w:rPr>
        <w:rFonts w:ascii="Symbol" w:hAnsi="Symbol" w:hint="default"/>
      </w:rPr>
    </w:lvl>
    <w:lvl w:ilvl="7" w:tplc="8FC03CA8" w:tentative="1">
      <w:start w:val="1"/>
      <w:numFmt w:val="bullet"/>
      <w:lvlText w:val="o"/>
      <w:lvlJc w:val="left"/>
      <w:pPr>
        <w:tabs>
          <w:tab w:val="num" w:pos="5760"/>
        </w:tabs>
        <w:ind w:left="5760" w:hanging="360"/>
      </w:pPr>
      <w:rPr>
        <w:rFonts w:ascii="Courier New" w:hAnsi="Courier New" w:hint="default"/>
      </w:rPr>
    </w:lvl>
    <w:lvl w:ilvl="8" w:tplc="64800C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D2D08"/>
    <w:multiLevelType w:val="hybridMultilevel"/>
    <w:tmpl w:val="85BCF946"/>
    <w:lvl w:ilvl="0" w:tplc="247039A6">
      <w:start w:val="1"/>
      <w:numFmt w:val="bullet"/>
      <w:lvlText w:val="o"/>
      <w:lvlJc w:val="left"/>
      <w:pPr>
        <w:tabs>
          <w:tab w:val="num" w:pos="720"/>
        </w:tabs>
        <w:ind w:left="720" w:hanging="360"/>
      </w:pPr>
      <w:rPr>
        <w:rFonts w:ascii="Courier New" w:hAnsi="Courier New" w:hint="default"/>
      </w:rPr>
    </w:lvl>
    <w:lvl w:ilvl="1" w:tplc="14DE0A48">
      <w:start w:val="1"/>
      <w:numFmt w:val="bullet"/>
      <w:lvlText w:val=""/>
      <w:lvlJc w:val="left"/>
      <w:pPr>
        <w:tabs>
          <w:tab w:val="num" w:pos="1440"/>
        </w:tabs>
        <w:ind w:left="1440" w:hanging="360"/>
      </w:pPr>
      <w:rPr>
        <w:rFonts w:ascii="Symbol" w:hAnsi="Symbol" w:hint="default"/>
      </w:rPr>
    </w:lvl>
    <w:lvl w:ilvl="2" w:tplc="D29085D4" w:tentative="1">
      <w:start w:val="1"/>
      <w:numFmt w:val="bullet"/>
      <w:lvlText w:val=""/>
      <w:lvlJc w:val="left"/>
      <w:pPr>
        <w:tabs>
          <w:tab w:val="num" w:pos="2160"/>
        </w:tabs>
        <w:ind w:left="2160" w:hanging="360"/>
      </w:pPr>
      <w:rPr>
        <w:rFonts w:ascii="Wingdings" w:hAnsi="Wingdings" w:hint="default"/>
      </w:rPr>
    </w:lvl>
    <w:lvl w:ilvl="3" w:tplc="AAAAB210" w:tentative="1">
      <w:start w:val="1"/>
      <w:numFmt w:val="bullet"/>
      <w:lvlText w:val=""/>
      <w:lvlJc w:val="left"/>
      <w:pPr>
        <w:tabs>
          <w:tab w:val="num" w:pos="2880"/>
        </w:tabs>
        <w:ind w:left="2880" w:hanging="360"/>
      </w:pPr>
      <w:rPr>
        <w:rFonts w:ascii="Symbol" w:hAnsi="Symbol" w:hint="default"/>
      </w:rPr>
    </w:lvl>
    <w:lvl w:ilvl="4" w:tplc="8CBC97C8" w:tentative="1">
      <w:start w:val="1"/>
      <w:numFmt w:val="bullet"/>
      <w:lvlText w:val="o"/>
      <w:lvlJc w:val="left"/>
      <w:pPr>
        <w:tabs>
          <w:tab w:val="num" w:pos="3600"/>
        </w:tabs>
        <w:ind w:left="3600" w:hanging="360"/>
      </w:pPr>
      <w:rPr>
        <w:rFonts w:ascii="Courier New" w:hAnsi="Courier New" w:hint="default"/>
      </w:rPr>
    </w:lvl>
    <w:lvl w:ilvl="5" w:tplc="52FC0EB0" w:tentative="1">
      <w:start w:val="1"/>
      <w:numFmt w:val="bullet"/>
      <w:lvlText w:val=""/>
      <w:lvlJc w:val="left"/>
      <w:pPr>
        <w:tabs>
          <w:tab w:val="num" w:pos="4320"/>
        </w:tabs>
        <w:ind w:left="4320" w:hanging="360"/>
      </w:pPr>
      <w:rPr>
        <w:rFonts w:ascii="Wingdings" w:hAnsi="Wingdings" w:hint="default"/>
      </w:rPr>
    </w:lvl>
    <w:lvl w:ilvl="6" w:tplc="CC4E7B6A" w:tentative="1">
      <w:start w:val="1"/>
      <w:numFmt w:val="bullet"/>
      <w:lvlText w:val=""/>
      <w:lvlJc w:val="left"/>
      <w:pPr>
        <w:tabs>
          <w:tab w:val="num" w:pos="5040"/>
        </w:tabs>
        <w:ind w:left="5040" w:hanging="360"/>
      </w:pPr>
      <w:rPr>
        <w:rFonts w:ascii="Symbol" w:hAnsi="Symbol" w:hint="default"/>
      </w:rPr>
    </w:lvl>
    <w:lvl w:ilvl="7" w:tplc="F052126E" w:tentative="1">
      <w:start w:val="1"/>
      <w:numFmt w:val="bullet"/>
      <w:lvlText w:val="o"/>
      <w:lvlJc w:val="left"/>
      <w:pPr>
        <w:tabs>
          <w:tab w:val="num" w:pos="5760"/>
        </w:tabs>
        <w:ind w:left="5760" w:hanging="360"/>
      </w:pPr>
      <w:rPr>
        <w:rFonts w:ascii="Courier New" w:hAnsi="Courier New" w:hint="default"/>
      </w:rPr>
    </w:lvl>
    <w:lvl w:ilvl="8" w:tplc="879620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B2241"/>
    <w:multiLevelType w:val="hybridMultilevel"/>
    <w:tmpl w:val="B7527AA2"/>
    <w:lvl w:ilvl="0" w:tplc="96F01696">
      <w:start w:val="1"/>
      <w:numFmt w:val="bullet"/>
      <w:lvlText w:val=""/>
      <w:lvlJc w:val="left"/>
      <w:pPr>
        <w:tabs>
          <w:tab w:val="num" w:pos="360"/>
        </w:tabs>
        <w:ind w:left="360" w:hanging="360"/>
      </w:pPr>
      <w:rPr>
        <w:rFonts w:ascii="Symbol" w:hAnsi="Symbol" w:hint="default"/>
      </w:rPr>
    </w:lvl>
    <w:lvl w:ilvl="1" w:tplc="D56656B2">
      <w:start w:val="4"/>
      <w:numFmt w:val="bullet"/>
      <w:lvlText w:val=""/>
      <w:lvlJc w:val="left"/>
      <w:pPr>
        <w:tabs>
          <w:tab w:val="num" w:pos="1512"/>
        </w:tabs>
        <w:ind w:left="1440" w:hanging="360"/>
      </w:pPr>
      <w:rPr>
        <w:rFonts w:ascii="Symbol" w:hAnsi="Symbol" w:hint="default"/>
      </w:rPr>
    </w:lvl>
    <w:lvl w:ilvl="2" w:tplc="54BC4980" w:tentative="1">
      <w:start w:val="1"/>
      <w:numFmt w:val="bullet"/>
      <w:lvlText w:val=""/>
      <w:lvlJc w:val="left"/>
      <w:pPr>
        <w:tabs>
          <w:tab w:val="num" w:pos="2160"/>
        </w:tabs>
        <w:ind w:left="2160" w:hanging="360"/>
      </w:pPr>
      <w:rPr>
        <w:rFonts w:ascii="Wingdings" w:hAnsi="Wingdings" w:hint="default"/>
      </w:rPr>
    </w:lvl>
    <w:lvl w:ilvl="3" w:tplc="14C400E8" w:tentative="1">
      <w:start w:val="1"/>
      <w:numFmt w:val="bullet"/>
      <w:lvlText w:val=""/>
      <w:lvlJc w:val="left"/>
      <w:pPr>
        <w:tabs>
          <w:tab w:val="num" w:pos="2880"/>
        </w:tabs>
        <w:ind w:left="2880" w:hanging="360"/>
      </w:pPr>
      <w:rPr>
        <w:rFonts w:ascii="Symbol" w:hAnsi="Symbol" w:hint="default"/>
      </w:rPr>
    </w:lvl>
    <w:lvl w:ilvl="4" w:tplc="3B6C1D8E" w:tentative="1">
      <w:start w:val="1"/>
      <w:numFmt w:val="bullet"/>
      <w:lvlText w:val="o"/>
      <w:lvlJc w:val="left"/>
      <w:pPr>
        <w:tabs>
          <w:tab w:val="num" w:pos="3600"/>
        </w:tabs>
        <w:ind w:left="3600" w:hanging="360"/>
      </w:pPr>
      <w:rPr>
        <w:rFonts w:ascii="Courier New" w:hAnsi="Courier New" w:hint="default"/>
      </w:rPr>
    </w:lvl>
    <w:lvl w:ilvl="5" w:tplc="579A0660" w:tentative="1">
      <w:start w:val="1"/>
      <w:numFmt w:val="bullet"/>
      <w:lvlText w:val=""/>
      <w:lvlJc w:val="left"/>
      <w:pPr>
        <w:tabs>
          <w:tab w:val="num" w:pos="4320"/>
        </w:tabs>
        <w:ind w:left="4320" w:hanging="360"/>
      </w:pPr>
      <w:rPr>
        <w:rFonts w:ascii="Wingdings" w:hAnsi="Wingdings" w:hint="default"/>
      </w:rPr>
    </w:lvl>
    <w:lvl w:ilvl="6" w:tplc="03BEF32E" w:tentative="1">
      <w:start w:val="1"/>
      <w:numFmt w:val="bullet"/>
      <w:lvlText w:val=""/>
      <w:lvlJc w:val="left"/>
      <w:pPr>
        <w:tabs>
          <w:tab w:val="num" w:pos="5040"/>
        </w:tabs>
        <w:ind w:left="5040" w:hanging="360"/>
      </w:pPr>
      <w:rPr>
        <w:rFonts w:ascii="Symbol" w:hAnsi="Symbol" w:hint="default"/>
      </w:rPr>
    </w:lvl>
    <w:lvl w:ilvl="7" w:tplc="B7BEA818" w:tentative="1">
      <w:start w:val="1"/>
      <w:numFmt w:val="bullet"/>
      <w:lvlText w:val="o"/>
      <w:lvlJc w:val="left"/>
      <w:pPr>
        <w:tabs>
          <w:tab w:val="num" w:pos="5760"/>
        </w:tabs>
        <w:ind w:left="5760" w:hanging="360"/>
      </w:pPr>
      <w:rPr>
        <w:rFonts w:ascii="Courier New" w:hAnsi="Courier New" w:hint="default"/>
      </w:rPr>
    </w:lvl>
    <w:lvl w:ilvl="8" w:tplc="4ED6FB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F1BEA"/>
    <w:multiLevelType w:val="singleLevel"/>
    <w:tmpl w:val="AF445EDA"/>
    <w:lvl w:ilvl="0">
      <w:start w:val="1"/>
      <w:numFmt w:val="upperLetter"/>
      <w:lvlText w:val="%1."/>
      <w:lvlJc w:val="left"/>
      <w:pPr>
        <w:tabs>
          <w:tab w:val="num" w:pos="720"/>
        </w:tabs>
        <w:ind w:left="720" w:hanging="360"/>
      </w:pPr>
      <w:rPr>
        <w:rFonts w:hint="default"/>
      </w:rPr>
    </w:lvl>
  </w:abstractNum>
  <w:abstractNum w:abstractNumId="25" w15:restartNumberingAfterBreak="0">
    <w:nsid w:val="44FC4563"/>
    <w:multiLevelType w:val="hybridMultilevel"/>
    <w:tmpl w:val="41608024"/>
    <w:lvl w:ilvl="0" w:tplc="50EE5412">
      <w:start w:val="1"/>
      <w:numFmt w:val="bullet"/>
      <w:lvlText w:val=""/>
      <w:lvlJc w:val="left"/>
      <w:pPr>
        <w:tabs>
          <w:tab w:val="num" w:pos="720"/>
        </w:tabs>
        <w:ind w:left="720" w:hanging="360"/>
      </w:pPr>
      <w:rPr>
        <w:rFonts w:ascii="Symbol" w:hAnsi="Symbol" w:hint="default"/>
      </w:rPr>
    </w:lvl>
    <w:lvl w:ilvl="1" w:tplc="ADE4A4C2" w:tentative="1">
      <w:start w:val="1"/>
      <w:numFmt w:val="bullet"/>
      <w:lvlText w:val="o"/>
      <w:lvlJc w:val="left"/>
      <w:pPr>
        <w:tabs>
          <w:tab w:val="num" w:pos="1440"/>
        </w:tabs>
        <w:ind w:left="1440" w:hanging="360"/>
      </w:pPr>
      <w:rPr>
        <w:rFonts w:ascii="Courier New" w:hAnsi="Courier New" w:hint="default"/>
      </w:rPr>
    </w:lvl>
    <w:lvl w:ilvl="2" w:tplc="552846C2" w:tentative="1">
      <w:start w:val="1"/>
      <w:numFmt w:val="bullet"/>
      <w:lvlText w:val=""/>
      <w:lvlJc w:val="left"/>
      <w:pPr>
        <w:tabs>
          <w:tab w:val="num" w:pos="2160"/>
        </w:tabs>
        <w:ind w:left="2160" w:hanging="360"/>
      </w:pPr>
      <w:rPr>
        <w:rFonts w:ascii="Wingdings" w:hAnsi="Wingdings" w:hint="default"/>
      </w:rPr>
    </w:lvl>
    <w:lvl w:ilvl="3" w:tplc="0C94DC38" w:tentative="1">
      <w:start w:val="1"/>
      <w:numFmt w:val="bullet"/>
      <w:lvlText w:val=""/>
      <w:lvlJc w:val="left"/>
      <w:pPr>
        <w:tabs>
          <w:tab w:val="num" w:pos="2880"/>
        </w:tabs>
        <w:ind w:left="2880" w:hanging="360"/>
      </w:pPr>
      <w:rPr>
        <w:rFonts w:ascii="Symbol" w:hAnsi="Symbol" w:hint="default"/>
      </w:rPr>
    </w:lvl>
    <w:lvl w:ilvl="4" w:tplc="00B21A72" w:tentative="1">
      <w:start w:val="1"/>
      <w:numFmt w:val="bullet"/>
      <w:lvlText w:val="o"/>
      <w:lvlJc w:val="left"/>
      <w:pPr>
        <w:tabs>
          <w:tab w:val="num" w:pos="3600"/>
        </w:tabs>
        <w:ind w:left="3600" w:hanging="360"/>
      </w:pPr>
      <w:rPr>
        <w:rFonts w:ascii="Courier New" w:hAnsi="Courier New" w:hint="default"/>
      </w:rPr>
    </w:lvl>
    <w:lvl w:ilvl="5" w:tplc="C60A03D2" w:tentative="1">
      <w:start w:val="1"/>
      <w:numFmt w:val="bullet"/>
      <w:lvlText w:val=""/>
      <w:lvlJc w:val="left"/>
      <w:pPr>
        <w:tabs>
          <w:tab w:val="num" w:pos="4320"/>
        </w:tabs>
        <w:ind w:left="4320" w:hanging="360"/>
      </w:pPr>
      <w:rPr>
        <w:rFonts w:ascii="Wingdings" w:hAnsi="Wingdings" w:hint="default"/>
      </w:rPr>
    </w:lvl>
    <w:lvl w:ilvl="6" w:tplc="CAE2B86E" w:tentative="1">
      <w:start w:val="1"/>
      <w:numFmt w:val="bullet"/>
      <w:lvlText w:val=""/>
      <w:lvlJc w:val="left"/>
      <w:pPr>
        <w:tabs>
          <w:tab w:val="num" w:pos="5040"/>
        </w:tabs>
        <w:ind w:left="5040" w:hanging="360"/>
      </w:pPr>
      <w:rPr>
        <w:rFonts w:ascii="Symbol" w:hAnsi="Symbol" w:hint="default"/>
      </w:rPr>
    </w:lvl>
    <w:lvl w:ilvl="7" w:tplc="06985C58" w:tentative="1">
      <w:start w:val="1"/>
      <w:numFmt w:val="bullet"/>
      <w:lvlText w:val="o"/>
      <w:lvlJc w:val="left"/>
      <w:pPr>
        <w:tabs>
          <w:tab w:val="num" w:pos="5760"/>
        </w:tabs>
        <w:ind w:left="5760" w:hanging="360"/>
      </w:pPr>
      <w:rPr>
        <w:rFonts w:ascii="Courier New" w:hAnsi="Courier New" w:hint="default"/>
      </w:rPr>
    </w:lvl>
    <w:lvl w:ilvl="8" w:tplc="F058F1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36E0C"/>
    <w:multiLevelType w:val="hybridMultilevel"/>
    <w:tmpl w:val="12886CC4"/>
    <w:lvl w:ilvl="0" w:tplc="F4BC6926">
      <w:start w:val="1"/>
      <w:numFmt w:val="bullet"/>
      <w:lvlText w:val=""/>
      <w:lvlJc w:val="left"/>
      <w:pPr>
        <w:tabs>
          <w:tab w:val="num" w:pos="720"/>
        </w:tabs>
        <w:ind w:left="720" w:hanging="360"/>
      </w:pPr>
      <w:rPr>
        <w:rFonts w:ascii="Symbol" w:hAnsi="Symbol" w:hint="default"/>
      </w:rPr>
    </w:lvl>
    <w:lvl w:ilvl="1" w:tplc="64B62150" w:tentative="1">
      <w:start w:val="1"/>
      <w:numFmt w:val="bullet"/>
      <w:lvlText w:val="o"/>
      <w:lvlJc w:val="left"/>
      <w:pPr>
        <w:tabs>
          <w:tab w:val="num" w:pos="1440"/>
        </w:tabs>
        <w:ind w:left="1440" w:hanging="360"/>
      </w:pPr>
      <w:rPr>
        <w:rFonts w:ascii="Courier New" w:hAnsi="Courier New" w:hint="default"/>
      </w:rPr>
    </w:lvl>
    <w:lvl w:ilvl="2" w:tplc="6FA0A7F6" w:tentative="1">
      <w:start w:val="1"/>
      <w:numFmt w:val="bullet"/>
      <w:lvlText w:val=""/>
      <w:lvlJc w:val="left"/>
      <w:pPr>
        <w:tabs>
          <w:tab w:val="num" w:pos="2160"/>
        </w:tabs>
        <w:ind w:left="2160" w:hanging="360"/>
      </w:pPr>
      <w:rPr>
        <w:rFonts w:ascii="Wingdings" w:hAnsi="Wingdings" w:hint="default"/>
      </w:rPr>
    </w:lvl>
    <w:lvl w:ilvl="3" w:tplc="FA08AF74" w:tentative="1">
      <w:start w:val="1"/>
      <w:numFmt w:val="bullet"/>
      <w:lvlText w:val=""/>
      <w:lvlJc w:val="left"/>
      <w:pPr>
        <w:tabs>
          <w:tab w:val="num" w:pos="2880"/>
        </w:tabs>
        <w:ind w:left="2880" w:hanging="360"/>
      </w:pPr>
      <w:rPr>
        <w:rFonts w:ascii="Symbol" w:hAnsi="Symbol" w:hint="default"/>
      </w:rPr>
    </w:lvl>
    <w:lvl w:ilvl="4" w:tplc="785827CA" w:tentative="1">
      <w:start w:val="1"/>
      <w:numFmt w:val="bullet"/>
      <w:lvlText w:val="o"/>
      <w:lvlJc w:val="left"/>
      <w:pPr>
        <w:tabs>
          <w:tab w:val="num" w:pos="3600"/>
        </w:tabs>
        <w:ind w:left="3600" w:hanging="360"/>
      </w:pPr>
      <w:rPr>
        <w:rFonts w:ascii="Courier New" w:hAnsi="Courier New" w:hint="default"/>
      </w:rPr>
    </w:lvl>
    <w:lvl w:ilvl="5" w:tplc="BF8862CA" w:tentative="1">
      <w:start w:val="1"/>
      <w:numFmt w:val="bullet"/>
      <w:lvlText w:val=""/>
      <w:lvlJc w:val="left"/>
      <w:pPr>
        <w:tabs>
          <w:tab w:val="num" w:pos="4320"/>
        </w:tabs>
        <w:ind w:left="4320" w:hanging="360"/>
      </w:pPr>
      <w:rPr>
        <w:rFonts w:ascii="Wingdings" w:hAnsi="Wingdings" w:hint="default"/>
      </w:rPr>
    </w:lvl>
    <w:lvl w:ilvl="6" w:tplc="605AF03E" w:tentative="1">
      <w:start w:val="1"/>
      <w:numFmt w:val="bullet"/>
      <w:lvlText w:val=""/>
      <w:lvlJc w:val="left"/>
      <w:pPr>
        <w:tabs>
          <w:tab w:val="num" w:pos="5040"/>
        </w:tabs>
        <w:ind w:left="5040" w:hanging="360"/>
      </w:pPr>
      <w:rPr>
        <w:rFonts w:ascii="Symbol" w:hAnsi="Symbol" w:hint="default"/>
      </w:rPr>
    </w:lvl>
    <w:lvl w:ilvl="7" w:tplc="142C2E5A" w:tentative="1">
      <w:start w:val="1"/>
      <w:numFmt w:val="bullet"/>
      <w:lvlText w:val="o"/>
      <w:lvlJc w:val="left"/>
      <w:pPr>
        <w:tabs>
          <w:tab w:val="num" w:pos="5760"/>
        </w:tabs>
        <w:ind w:left="5760" w:hanging="360"/>
      </w:pPr>
      <w:rPr>
        <w:rFonts w:ascii="Courier New" w:hAnsi="Courier New" w:hint="default"/>
      </w:rPr>
    </w:lvl>
    <w:lvl w:ilvl="8" w:tplc="BCCA2C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849B4"/>
    <w:multiLevelType w:val="hybridMultilevel"/>
    <w:tmpl w:val="7A128C46"/>
    <w:lvl w:ilvl="0" w:tplc="FCFA928E">
      <w:start w:val="1"/>
      <w:numFmt w:val="bullet"/>
      <w:lvlText w:val=""/>
      <w:lvlJc w:val="left"/>
      <w:pPr>
        <w:tabs>
          <w:tab w:val="num" w:pos="720"/>
        </w:tabs>
        <w:ind w:left="720" w:hanging="360"/>
      </w:pPr>
      <w:rPr>
        <w:rFonts w:ascii="Symbol" w:hAnsi="Symbol" w:hint="default"/>
      </w:rPr>
    </w:lvl>
    <w:lvl w:ilvl="1" w:tplc="DA0C977C" w:tentative="1">
      <w:start w:val="1"/>
      <w:numFmt w:val="bullet"/>
      <w:lvlText w:val="o"/>
      <w:lvlJc w:val="left"/>
      <w:pPr>
        <w:tabs>
          <w:tab w:val="num" w:pos="1440"/>
        </w:tabs>
        <w:ind w:left="1440" w:hanging="360"/>
      </w:pPr>
      <w:rPr>
        <w:rFonts w:ascii="Courier New" w:hAnsi="Courier New" w:hint="default"/>
      </w:rPr>
    </w:lvl>
    <w:lvl w:ilvl="2" w:tplc="EE748A9C" w:tentative="1">
      <w:start w:val="1"/>
      <w:numFmt w:val="bullet"/>
      <w:lvlText w:val=""/>
      <w:lvlJc w:val="left"/>
      <w:pPr>
        <w:tabs>
          <w:tab w:val="num" w:pos="2160"/>
        </w:tabs>
        <w:ind w:left="2160" w:hanging="360"/>
      </w:pPr>
      <w:rPr>
        <w:rFonts w:ascii="Wingdings" w:hAnsi="Wingdings" w:hint="default"/>
      </w:rPr>
    </w:lvl>
    <w:lvl w:ilvl="3" w:tplc="170450D4" w:tentative="1">
      <w:start w:val="1"/>
      <w:numFmt w:val="bullet"/>
      <w:lvlText w:val=""/>
      <w:lvlJc w:val="left"/>
      <w:pPr>
        <w:tabs>
          <w:tab w:val="num" w:pos="2880"/>
        </w:tabs>
        <w:ind w:left="2880" w:hanging="360"/>
      </w:pPr>
      <w:rPr>
        <w:rFonts w:ascii="Symbol" w:hAnsi="Symbol" w:hint="default"/>
      </w:rPr>
    </w:lvl>
    <w:lvl w:ilvl="4" w:tplc="5D3AE8E8" w:tentative="1">
      <w:start w:val="1"/>
      <w:numFmt w:val="bullet"/>
      <w:lvlText w:val="o"/>
      <w:lvlJc w:val="left"/>
      <w:pPr>
        <w:tabs>
          <w:tab w:val="num" w:pos="3600"/>
        </w:tabs>
        <w:ind w:left="3600" w:hanging="360"/>
      </w:pPr>
      <w:rPr>
        <w:rFonts w:ascii="Courier New" w:hAnsi="Courier New" w:hint="default"/>
      </w:rPr>
    </w:lvl>
    <w:lvl w:ilvl="5" w:tplc="D2467632" w:tentative="1">
      <w:start w:val="1"/>
      <w:numFmt w:val="bullet"/>
      <w:lvlText w:val=""/>
      <w:lvlJc w:val="left"/>
      <w:pPr>
        <w:tabs>
          <w:tab w:val="num" w:pos="4320"/>
        </w:tabs>
        <w:ind w:left="4320" w:hanging="360"/>
      </w:pPr>
      <w:rPr>
        <w:rFonts w:ascii="Wingdings" w:hAnsi="Wingdings" w:hint="default"/>
      </w:rPr>
    </w:lvl>
    <w:lvl w:ilvl="6" w:tplc="E046A23E" w:tentative="1">
      <w:start w:val="1"/>
      <w:numFmt w:val="bullet"/>
      <w:lvlText w:val=""/>
      <w:lvlJc w:val="left"/>
      <w:pPr>
        <w:tabs>
          <w:tab w:val="num" w:pos="5040"/>
        </w:tabs>
        <w:ind w:left="5040" w:hanging="360"/>
      </w:pPr>
      <w:rPr>
        <w:rFonts w:ascii="Symbol" w:hAnsi="Symbol" w:hint="default"/>
      </w:rPr>
    </w:lvl>
    <w:lvl w:ilvl="7" w:tplc="A498D9A2" w:tentative="1">
      <w:start w:val="1"/>
      <w:numFmt w:val="bullet"/>
      <w:lvlText w:val="o"/>
      <w:lvlJc w:val="left"/>
      <w:pPr>
        <w:tabs>
          <w:tab w:val="num" w:pos="5760"/>
        </w:tabs>
        <w:ind w:left="5760" w:hanging="360"/>
      </w:pPr>
      <w:rPr>
        <w:rFonts w:ascii="Courier New" w:hAnsi="Courier New" w:hint="default"/>
      </w:rPr>
    </w:lvl>
    <w:lvl w:ilvl="8" w:tplc="C5FA8FA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44303"/>
    <w:multiLevelType w:val="hybridMultilevel"/>
    <w:tmpl w:val="2E46AD74"/>
    <w:lvl w:ilvl="0" w:tplc="3AC277F4">
      <w:start w:val="1"/>
      <w:numFmt w:val="bullet"/>
      <w:lvlText w:val="o"/>
      <w:lvlJc w:val="left"/>
      <w:pPr>
        <w:tabs>
          <w:tab w:val="num" w:pos="720"/>
        </w:tabs>
        <w:ind w:left="720" w:hanging="360"/>
      </w:pPr>
      <w:rPr>
        <w:rFonts w:ascii="Courier New" w:hAnsi="Courier New" w:hint="default"/>
      </w:rPr>
    </w:lvl>
    <w:lvl w:ilvl="1" w:tplc="66EA82B8" w:tentative="1">
      <w:start w:val="1"/>
      <w:numFmt w:val="bullet"/>
      <w:lvlText w:val="o"/>
      <w:lvlJc w:val="left"/>
      <w:pPr>
        <w:tabs>
          <w:tab w:val="num" w:pos="1440"/>
        </w:tabs>
        <w:ind w:left="1440" w:hanging="360"/>
      </w:pPr>
      <w:rPr>
        <w:rFonts w:ascii="Courier New" w:hAnsi="Courier New" w:hint="default"/>
      </w:rPr>
    </w:lvl>
    <w:lvl w:ilvl="2" w:tplc="2EDC31D6" w:tentative="1">
      <w:start w:val="1"/>
      <w:numFmt w:val="bullet"/>
      <w:lvlText w:val=""/>
      <w:lvlJc w:val="left"/>
      <w:pPr>
        <w:tabs>
          <w:tab w:val="num" w:pos="2160"/>
        </w:tabs>
        <w:ind w:left="2160" w:hanging="360"/>
      </w:pPr>
      <w:rPr>
        <w:rFonts w:ascii="Wingdings" w:hAnsi="Wingdings" w:hint="default"/>
      </w:rPr>
    </w:lvl>
    <w:lvl w:ilvl="3" w:tplc="34E469A4" w:tentative="1">
      <w:start w:val="1"/>
      <w:numFmt w:val="bullet"/>
      <w:lvlText w:val=""/>
      <w:lvlJc w:val="left"/>
      <w:pPr>
        <w:tabs>
          <w:tab w:val="num" w:pos="2880"/>
        </w:tabs>
        <w:ind w:left="2880" w:hanging="360"/>
      </w:pPr>
      <w:rPr>
        <w:rFonts w:ascii="Symbol" w:hAnsi="Symbol" w:hint="default"/>
      </w:rPr>
    </w:lvl>
    <w:lvl w:ilvl="4" w:tplc="32207046" w:tentative="1">
      <w:start w:val="1"/>
      <w:numFmt w:val="bullet"/>
      <w:lvlText w:val="o"/>
      <w:lvlJc w:val="left"/>
      <w:pPr>
        <w:tabs>
          <w:tab w:val="num" w:pos="3600"/>
        </w:tabs>
        <w:ind w:left="3600" w:hanging="360"/>
      </w:pPr>
      <w:rPr>
        <w:rFonts w:ascii="Courier New" w:hAnsi="Courier New" w:hint="default"/>
      </w:rPr>
    </w:lvl>
    <w:lvl w:ilvl="5" w:tplc="D1181CE2" w:tentative="1">
      <w:start w:val="1"/>
      <w:numFmt w:val="bullet"/>
      <w:lvlText w:val=""/>
      <w:lvlJc w:val="left"/>
      <w:pPr>
        <w:tabs>
          <w:tab w:val="num" w:pos="4320"/>
        </w:tabs>
        <w:ind w:left="4320" w:hanging="360"/>
      </w:pPr>
      <w:rPr>
        <w:rFonts w:ascii="Wingdings" w:hAnsi="Wingdings" w:hint="default"/>
      </w:rPr>
    </w:lvl>
    <w:lvl w:ilvl="6" w:tplc="7598E968" w:tentative="1">
      <w:start w:val="1"/>
      <w:numFmt w:val="bullet"/>
      <w:lvlText w:val=""/>
      <w:lvlJc w:val="left"/>
      <w:pPr>
        <w:tabs>
          <w:tab w:val="num" w:pos="5040"/>
        </w:tabs>
        <w:ind w:left="5040" w:hanging="360"/>
      </w:pPr>
      <w:rPr>
        <w:rFonts w:ascii="Symbol" w:hAnsi="Symbol" w:hint="default"/>
      </w:rPr>
    </w:lvl>
    <w:lvl w:ilvl="7" w:tplc="C7546086" w:tentative="1">
      <w:start w:val="1"/>
      <w:numFmt w:val="bullet"/>
      <w:lvlText w:val="o"/>
      <w:lvlJc w:val="left"/>
      <w:pPr>
        <w:tabs>
          <w:tab w:val="num" w:pos="5760"/>
        </w:tabs>
        <w:ind w:left="5760" w:hanging="360"/>
      </w:pPr>
      <w:rPr>
        <w:rFonts w:ascii="Courier New" w:hAnsi="Courier New" w:hint="default"/>
      </w:rPr>
    </w:lvl>
    <w:lvl w:ilvl="8" w:tplc="74706D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80745"/>
    <w:multiLevelType w:val="hybridMultilevel"/>
    <w:tmpl w:val="002877B2"/>
    <w:lvl w:ilvl="0" w:tplc="3D4E2F16">
      <w:start w:val="1"/>
      <w:numFmt w:val="bullet"/>
      <w:lvlText w:val=""/>
      <w:lvlJc w:val="left"/>
      <w:pPr>
        <w:tabs>
          <w:tab w:val="num" w:pos="720"/>
        </w:tabs>
        <w:ind w:left="720" w:hanging="360"/>
      </w:pPr>
      <w:rPr>
        <w:rFonts w:ascii="Symbol" w:hAnsi="Symbol" w:hint="default"/>
      </w:rPr>
    </w:lvl>
    <w:lvl w:ilvl="1" w:tplc="A8AEBDE0">
      <w:start w:val="1"/>
      <w:numFmt w:val="bullet"/>
      <w:lvlText w:val="o"/>
      <w:lvlJc w:val="left"/>
      <w:pPr>
        <w:tabs>
          <w:tab w:val="num" w:pos="1440"/>
        </w:tabs>
        <w:ind w:left="1440" w:hanging="360"/>
      </w:pPr>
      <w:rPr>
        <w:rFonts w:ascii="Courier New" w:hAnsi="Courier New" w:hint="default"/>
      </w:rPr>
    </w:lvl>
    <w:lvl w:ilvl="2" w:tplc="BB4CFBAE" w:tentative="1">
      <w:start w:val="1"/>
      <w:numFmt w:val="bullet"/>
      <w:lvlText w:val=""/>
      <w:lvlJc w:val="left"/>
      <w:pPr>
        <w:tabs>
          <w:tab w:val="num" w:pos="2160"/>
        </w:tabs>
        <w:ind w:left="2160" w:hanging="360"/>
      </w:pPr>
      <w:rPr>
        <w:rFonts w:ascii="Wingdings" w:hAnsi="Wingdings" w:hint="default"/>
      </w:rPr>
    </w:lvl>
    <w:lvl w:ilvl="3" w:tplc="01F8E504" w:tentative="1">
      <w:start w:val="1"/>
      <w:numFmt w:val="bullet"/>
      <w:lvlText w:val=""/>
      <w:lvlJc w:val="left"/>
      <w:pPr>
        <w:tabs>
          <w:tab w:val="num" w:pos="2880"/>
        </w:tabs>
        <w:ind w:left="2880" w:hanging="360"/>
      </w:pPr>
      <w:rPr>
        <w:rFonts w:ascii="Symbol" w:hAnsi="Symbol" w:hint="default"/>
      </w:rPr>
    </w:lvl>
    <w:lvl w:ilvl="4" w:tplc="517449E4" w:tentative="1">
      <w:start w:val="1"/>
      <w:numFmt w:val="bullet"/>
      <w:lvlText w:val="o"/>
      <w:lvlJc w:val="left"/>
      <w:pPr>
        <w:tabs>
          <w:tab w:val="num" w:pos="3600"/>
        </w:tabs>
        <w:ind w:left="3600" w:hanging="360"/>
      </w:pPr>
      <w:rPr>
        <w:rFonts w:ascii="Courier New" w:hAnsi="Courier New" w:hint="default"/>
      </w:rPr>
    </w:lvl>
    <w:lvl w:ilvl="5" w:tplc="10ACE5EE" w:tentative="1">
      <w:start w:val="1"/>
      <w:numFmt w:val="bullet"/>
      <w:lvlText w:val=""/>
      <w:lvlJc w:val="left"/>
      <w:pPr>
        <w:tabs>
          <w:tab w:val="num" w:pos="4320"/>
        </w:tabs>
        <w:ind w:left="4320" w:hanging="360"/>
      </w:pPr>
      <w:rPr>
        <w:rFonts w:ascii="Wingdings" w:hAnsi="Wingdings" w:hint="default"/>
      </w:rPr>
    </w:lvl>
    <w:lvl w:ilvl="6" w:tplc="979A828A" w:tentative="1">
      <w:start w:val="1"/>
      <w:numFmt w:val="bullet"/>
      <w:lvlText w:val=""/>
      <w:lvlJc w:val="left"/>
      <w:pPr>
        <w:tabs>
          <w:tab w:val="num" w:pos="5040"/>
        </w:tabs>
        <w:ind w:left="5040" w:hanging="360"/>
      </w:pPr>
      <w:rPr>
        <w:rFonts w:ascii="Symbol" w:hAnsi="Symbol" w:hint="default"/>
      </w:rPr>
    </w:lvl>
    <w:lvl w:ilvl="7" w:tplc="69A65C6C" w:tentative="1">
      <w:start w:val="1"/>
      <w:numFmt w:val="bullet"/>
      <w:lvlText w:val="o"/>
      <w:lvlJc w:val="left"/>
      <w:pPr>
        <w:tabs>
          <w:tab w:val="num" w:pos="5760"/>
        </w:tabs>
        <w:ind w:left="5760" w:hanging="360"/>
      </w:pPr>
      <w:rPr>
        <w:rFonts w:ascii="Courier New" w:hAnsi="Courier New" w:hint="default"/>
      </w:rPr>
    </w:lvl>
    <w:lvl w:ilvl="8" w:tplc="1B2A5B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843BA"/>
    <w:multiLevelType w:val="singleLevel"/>
    <w:tmpl w:val="0409000F"/>
    <w:lvl w:ilvl="0">
      <w:start w:val="1"/>
      <w:numFmt w:val="decimal"/>
      <w:lvlText w:val="%1."/>
      <w:lvlJc w:val="left"/>
      <w:pPr>
        <w:tabs>
          <w:tab w:val="num" w:pos="720"/>
        </w:tabs>
        <w:ind w:left="720" w:hanging="360"/>
      </w:pPr>
    </w:lvl>
  </w:abstractNum>
  <w:abstractNum w:abstractNumId="31" w15:restartNumberingAfterBreak="0">
    <w:nsid w:val="5B021C51"/>
    <w:multiLevelType w:val="multilevel"/>
    <w:tmpl w:val="2132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7D6807"/>
    <w:multiLevelType w:val="hybridMultilevel"/>
    <w:tmpl w:val="21D68566"/>
    <w:lvl w:ilvl="0" w:tplc="4C4ED890">
      <w:start w:val="4"/>
      <w:numFmt w:val="bullet"/>
      <w:lvlText w:val=""/>
      <w:lvlJc w:val="left"/>
      <w:pPr>
        <w:tabs>
          <w:tab w:val="num" w:pos="432"/>
        </w:tabs>
        <w:ind w:left="360" w:hanging="360"/>
      </w:pPr>
      <w:rPr>
        <w:rFonts w:ascii="Symbol" w:hAnsi="Symbol" w:hint="default"/>
      </w:rPr>
    </w:lvl>
    <w:lvl w:ilvl="1" w:tplc="A2CC1AD4" w:tentative="1">
      <w:start w:val="1"/>
      <w:numFmt w:val="bullet"/>
      <w:lvlText w:val="o"/>
      <w:lvlJc w:val="left"/>
      <w:pPr>
        <w:tabs>
          <w:tab w:val="num" w:pos="1440"/>
        </w:tabs>
        <w:ind w:left="1440" w:hanging="360"/>
      </w:pPr>
      <w:rPr>
        <w:rFonts w:ascii="Courier New" w:hAnsi="Courier New" w:cs="Courier New" w:hint="default"/>
      </w:rPr>
    </w:lvl>
    <w:lvl w:ilvl="2" w:tplc="8D6617AA" w:tentative="1">
      <w:start w:val="1"/>
      <w:numFmt w:val="bullet"/>
      <w:lvlText w:val=""/>
      <w:lvlJc w:val="left"/>
      <w:pPr>
        <w:tabs>
          <w:tab w:val="num" w:pos="2160"/>
        </w:tabs>
        <w:ind w:left="2160" w:hanging="360"/>
      </w:pPr>
      <w:rPr>
        <w:rFonts w:ascii="Wingdings" w:hAnsi="Wingdings" w:hint="default"/>
      </w:rPr>
    </w:lvl>
    <w:lvl w:ilvl="3" w:tplc="20164F8E" w:tentative="1">
      <w:start w:val="1"/>
      <w:numFmt w:val="bullet"/>
      <w:lvlText w:val=""/>
      <w:lvlJc w:val="left"/>
      <w:pPr>
        <w:tabs>
          <w:tab w:val="num" w:pos="2880"/>
        </w:tabs>
        <w:ind w:left="2880" w:hanging="360"/>
      </w:pPr>
      <w:rPr>
        <w:rFonts w:ascii="Symbol" w:hAnsi="Symbol" w:hint="default"/>
      </w:rPr>
    </w:lvl>
    <w:lvl w:ilvl="4" w:tplc="522008A2" w:tentative="1">
      <w:start w:val="1"/>
      <w:numFmt w:val="bullet"/>
      <w:lvlText w:val="o"/>
      <w:lvlJc w:val="left"/>
      <w:pPr>
        <w:tabs>
          <w:tab w:val="num" w:pos="3600"/>
        </w:tabs>
        <w:ind w:left="3600" w:hanging="360"/>
      </w:pPr>
      <w:rPr>
        <w:rFonts w:ascii="Courier New" w:hAnsi="Courier New" w:cs="Courier New" w:hint="default"/>
      </w:rPr>
    </w:lvl>
    <w:lvl w:ilvl="5" w:tplc="6D387226" w:tentative="1">
      <w:start w:val="1"/>
      <w:numFmt w:val="bullet"/>
      <w:lvlText w:val=""/>
      <w:lvlJc w:val="left"/>
      <w:pPr>
        <w:tabs>
          <w:tab w:val="num" w:pos="4320"/>
        </w:tabs>
        <w:ind w:left="4320" w:hanging="360"/>
      </w:pPr>
      <w:rPr>
        <w:rFonts w:ascii="Wingdings" w:hAnsi="Wingdings" w:hint="default"/>
      </w:rPr>
    </w:lvl>
    <w:lvl w:ilvl="6" w:tplc="9CA4C98A" w:tentative="1">
      <w:start w:val="1"/>
      <w:numFmt w:val="bullet"/>
      <w:lvlText w:val=""/>
      <w:lvlJc w:val="left"/>
      <w:pPr>
        <w:tabs>
          <w:tab w:val="num" w:pos="5040"/>
        </w:tabs>
        <w:ind w:left="5040" w:hanging="360"/>
      </w:pPr>
      <w:rPr>
        <w:rFonts w:ascii="Symbol" w:hAnsi="Symbol" w:hint="default"/>
      </w:rPr>
    </w:lvl>
    <w:lvl w:ilvl="7" w:tplc="5AC82B8A" w:tentative="1">
      <w:start w:val="1"/>
      <w:numFmt w:val="bullet"/>
      <w:lvlText w:val="o"/>
      <w:lvlJc w:val="left"/>
      <w:pPr>
        <w:tabs>
          <w:tab w:val="num" w:pos="5760"/>
        </w:tabs>
        <w:ind w:left="5760" w:hanging="360"/>
      </w:pPr>
      <w:rPr>
        <w:rFonts w:ascii="Courier New" w:hAnsi="Courier New" w:cs="Courier New" w:hint="default"/>
      </w:rPr>
    </w:lvl>
    <w:lvl w:ilvl="8" w:tplc="B822A8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54757"/>
    <w:multiLevelType w:val="hybridMultilevel"/>
    <w:tmpl w:val="4954850E"/>
    <w:lvl w:ilvl="0" w:tplc="3C7238CA">
      <w:start w:val="1"/>
      <w:numFmt w:val="bullet"/>
      <w:lvlText w:val=""/>
      <w:lvlJc w:val="left"/>
      <w:pPr>
        <w:tabs>
          <w:tab w:val="num" w:pos="720"/>
        </w:tabs>
        <w:ind w:left="720" w:hanging="360"/>
      </w:pPr>
      <w:rPr>
        <w:rFonts w:ascii="Symbol" w:hAnsi="Symbol" w:hint="default"/>
      </w:rPr>
    </w:lvl>
    <w:lvl w:ilvl="1" w:tplc="EB1E6F74" w:tentative="1">
      <w:start w:val="1"/>
      <w:numFmt w:val="bullet"/>
      <w:lvlText w:val="o"/>
      <w:lvlJc w:val="left"/>
      <w:pPr>
        <w:tabs>
          <w:tab w:val="num" w:pos="1440"/>
        </w:tabs>
        <w:ind w:left="1440" w:hanging="360"/>
      </w:pPr>
      <w:rPr>
        <w:rFonts w:ascii="Courier New" w:hAnsi="Courier New" w:hint="default"/>
      </w:rPr>
    </w:lvl>
    <w:lvl w:ilvl="2" w:tplc="1E9E093E" w:tentative="1">
      <w:start w:val="1"/>
      <w:numFmt w:val="bullet"/>
      <w:lvlText w:val=""/>
      <w:lvlJc w:val="left"/>
      <w:pPr>
        <w:tabs>
          <w:tab w:val="num" w:pos="2160"/>
        </w:tabs>
        <w:ind w:left="2160" w:hanging="360"/>
      </w:pPr>
      <w:rPr>
        <w:rFonts w:ascii="Wingdings" w:hAnsi="Wingdings" w:hint="default"/>
      </w:rPr>
    </w:lvl>
    <w:lvl w:ilvl="3" w:tplc="14EC2904" w:tentative="1">
      <w:start w:val="1"/>
      <w:numFmt w:val="bullet"/>
      <w:lvlText w:val=""/>
      <w:lvlJc w:val="left"/>
      <w:pPr>
        <w:tabs>
          <w:tab w:val="num" w:pos="2880"/>
        </w:tabs>
        <w:ind w:left="2880" w:hanging="360"/>
      </w:pPr>
      <w:rPr>
        <w:rFonts w:ascii="Symbol" w:hAnsi="Symbol" w:hint="default"/>
      </w:rPr>
    </w:lvl>
    <w:lvl w:ilvl="4" w:tplc="E90AA6AA" w:tentative="1">
      <w:start w:val="1"/>
      <w:numFmt w:val="bullet"/>
      <w:lvlText w:val="o"/>
      <w:lvlJc w:val="left"/>
      <w:pPr>
        <w:tabs>
          <w:tab w:val="num" w:pos="3600"/>
        </w:tabs>
        <w:ind w:left="3600" w:hanging="360"/>
      </w:pPr>
      <w:rPr>
        <w:rFonts w:ascii="Courier New" w:hAnsi="Courier New" w:hint="default"/>
      </w:rPr>
    </w:lvl>
    <w:lvl w:ilvl="5" w:tplc="577A54CC" w:tentative="1">
      <w:start w:val="1"/>
      <w:numFmt w:val="bullet"/>
      <w:lvlText w:val=""/>
      <w:lvlJc w:val="left"/>
      <w:pPr>
        <w:tabs>
          <w:tab w:val="num" w:pos="4320"/>
        </w:tabs>
        <w:ind w:left="4320" w:hanging="360"/>
      </w:pPr>
      <w:rPr>
        <w:rFonts w:ascii="Wingdings" w:hAnsi="Wingdings" w:hint="default"/>
      </w:rPr>
    </w:lvl>
    <w:lvl w:ilvl="6" w:tplc="69BCD4D2" w:tentative="1">
      <w:start w:val="1"/>
      <w:numFmt w:val="bullet"/>
      <w:lvlText w:val=""/>
      <w:lvlJc w:val="left"/>
      <w:pPr>
        <w:tabs>
          <w:tab w:val="num" w:pos="5040"/>
        </w:tabs>
        <w:ind w:left="5040" w:hanging="360"/>
      </w:pPr>
      <w:rPr>
        <w:rFonts w:ascii="Symbol" w:hAnsi="Symbol" w:hint="default"/>
      </w:rPr>
    </w:lvl>
    <w:lvl w:ilvl="7" w:tplc="059EDB02" w:tentative="1">
      <w:start w:val="1"/>
      <w:numFmt w:val="bullet"/>
      <w:lvlText w:val="o"/>
      <w:lvlJc w:val="left"/>
      <w:pPr>
        <w:tabs>
          <w:tab w:val="num" w:pos="5760"/>
        </w:tabs>
        <w:ind w:left="5760" w:hanging="360"/>
      </w:pPr>
      <w:rPr>
        <w:rFonts w:ascii="Courier New" w:hAnsi="Courier New" w:hint="default"/>
      </w:rPr>
    </w:lvl>
    <w:lvl w:ilvl="8" w:tplc="6F4C491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25274"/>
    <w:multiLevelType w:val="singleLevel"/>
    <w:tmpl w:val="CD40A4B4"/>
    <w:lvl w:ilvl="0">
      <w:start w:val="1"/>
      <w:numFmt w:val="decimal"/>
      <w:lvlText w:val="%1."/>
      <w:lvlJc w:val="left"/>
      <w:pPr>
        <w:tabs>
          <w:tab w:val="num" w:pos="450"/>
        </w:tabs>
        <w:ind w:left="450" w:hanging="360"/>
      </w:pPr>
      <w:rPr>
        <w:rFonts w:hint="default"/>
      </w:rPr>
    </w:lvl>
  </w:abstractNum>
  <w:abstractNum w:abstractNumId="35"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8537F8E"/>
    <w:multiLevelType w:val="hybridMultilevel"/>
    <w:tmpl w:val="898C5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65651"/>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723A6664"/>
    <w:multiLevelType w:val="hybridMultilevel"/>
    <w:tmpl w:val="AEEE9218"/>
    <w:lvl w:ilvl="0" w:tplc="7D36FBAE">
      <w:start w:val="1"/>
      <w:numFmt w:val="bullet"/>
      <w:lvlText w:val=""/>
      <w:lvlJc w:val="left"/>
      <w:pPr>
        <w:tabs>
          <w:tab w:val="num" w:pos="360"/>
        </w:tabs>
        <w:ind w:left="360" w:hanging="360"/>
      </w:pPr>
      <w:rPr>
        <w:rFonts w:ascii="Symbol" w:hAnsi="Symbol" w:hint="default"/>
      </w:rPr>
    </w:lvl>
    <w:lvl w:ilvl="1" w:tplc="E676E7E6">
      <w:start w:val="1"/>
      <w:numFmt w:val="bullet"/>
      <w:lvlText w:val="o"/>
      <w:lvlJc w:val="left"/>
      <w:pPr>
        <w:tabs>
          <w:tab w:val="num" w:pos="1440"/>
        </w:tabs>
        <w:ind w:left="1440" w:hanging="360"/>
      </w:pPr>
      <w:rPr>
        <w:rFonts w:ascii="Courier New" w:hAnsi="Courier New" w:hint="default"/>
      </w:rPr>
    </w:lvl>
    <w:lvl w:ilvl="2" w:tplc="0F86E19E" w:tentative="1">
      <w:start w:val="1"/>
      <w:numFmt w:val="bullet"/>
      <w:lvlText w:val=""/>
      <w:lvlJc w:val="left"/>
      <w:pPr>
        <w:tabs>
          <w:tab w:val="num" w:pos="2160"/>
        </w:tabs>
        <w:ind w:left="2160" w:hanging="360"/>
      </w:pPr>
      <w:rPr>
        <w:rFonts w:ascii="Wingdings" w:hAnsi="Wingdings" w:hint="default"/>
      </w:rPr>
    </w:lvl>
    <w:lvl w:ilvl="3" w:tplc="29AE7250" w:tentative="1">
      <w:start w:val="1"/>
      <w:numFmt w:val="bullet"/>
      <w:lvlText w:val=""/>
      <w:lvlJc w:val="left"/>
      <w:pPr>
        <w:tabs>
          <w:tab w:val="num" w:pos="2880"/>
        </w:tabs>
        <w:ind w:left="2880" w:hanging="360"/>
      </w:pPr>
      <w:rPr>
        <w:rFonts w:ascii="Symbol" w:hAnsi="Symbol" w:hint="default"/>
      </w:rPr>
    </w:lvl>
    <w:lvl w:ilvl="4" w:tplc="C03894D2" w:tentative="1">
      <w:start w:val="1"/>
      <w:numFmt w:val="bullet"/>
      <w:lvlText w:val="o"/>
      <w:lvlJc w:val="left"/>
      <w:pPr>
        <w:tabs>
          <w:tab w:val="num" w:pos="3600"/>
        </w:tabs>
        <w:ind w:left="3600" w:hanging="360"/>
      </w:pPr>
      <w:rPr>
        <w:rFonts w:ascii="Courier New" w:hAnsi="Courier New" w:hint="default"/>
      </w:rPr>
    </w:lvl>
    <w:lvl w:ilvl="5" w:tplc="DC88EA28" w:tentative="1">
      <w:start w:val="1"/>
      <w:numFmt w:val="bullet"/>
      <w:lvlText w:val=""/>
      <w:lvlJc w:val="left"/>
      <w:pPr>
        <w:tabs>
          <w:tab w:val="num" w:pos="4320"/>
        </w:tabs>
        <w:ind w:left="4320" w:hanging="360"/>
      </w:pPr>
      <w:rPr>
        <w:rFonts w:ascii="Wingdings" w:hAnsi="Wingdings" w:hint="default"/>
      </w:rPr>
    </w:lvl>
    <w:lvl w:ilvl="6" w:tplc="9AD8D3C4" w:tentative="1">
      <w:start w:val="1"/>
      <w:numFmt w:val="bullet"/>
      <w:lvlText w:val=""/>
      <w:lvlJc w:val="left"/>
      <w:pPr>
        <w:tabs>
          <w:tab w:val="num" w:pos="5040"/>
        </w:tabs>
        <w:ind w:left="5040" w:hanging="360"/>
      </w:pPr>
      <w:rPr>
        <w:rFonts w:ascii="Symbol" w:hAnsi="Symbol" w:hint="default"/>
      </w:rPr>
    </w:lvl>
    <w:lvl w:ilvl="7" w:tplc="B208586A" w:tentative="1">
      <w:start w:val="1"/>
      <w:numFmt w:val="bullet"/>
      <w:lvlText w:val="o"/>
      <w:lvlJc w:val="left"/>
      <w:pPr>
        <w:tabs>
          <w:tab w:val="num" w:pos="5760"/>
        </w:tabs>
        <w:ind w:left="5760" w:hanging="360"/>
      </w:pPr>
      <w:rPr>
        <w:rFonts w:ascii="Courier New" w:hAnsi="Courier New" w:hint="default"/>
      </w:rPr>
    </w:lvl>
    <w:lvl w:ilvl="8" w:tplc="691017A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57691"/>
    <w:multiLevelType w:val="hybridMultilevel"/>
    <w:tmpl w:val="F41C78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92A2123"/>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7A7959DE"/>
    <w:multiLevelType w:val="multilevel"/>
    <w:tmpl w:val="24ECFE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3" w15:restartNumberingAfterBreak="0">
    <w:nsid w:val="7B165781"/>
    <w:multiLevelType w:val="hybridMultilevel"/>
    <w:tmpl w:val="7052974A"/>
    <w:lvl w:ilvl="0" w:tplc="04090015">
      <w:start w:val="1"/>
      <w:numFmt w:val="upperLetter"/>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7BA06A32"/>
    <w:multiLevelType w:val="hybridMultilevel"/>
    <w:tmpl w:val="4AB0C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CE6620"/>
    <w:multiLevelType w:val="hybridMultilevel"/>
    <w:tmpl w:val="BE5C7D44"/>
    <w:lvl w:ilvl="0" w:tplc="FBBAAEA8">
      <w:start w:val="1"/>
      <w:numFmt w:val="decimal"/>
      <w:lvlText w:val="%1."/>
      <w:lvlJc w:val="left"/>
      <w:pPr>
        <w:tabs>
          <w:tab w:val="num" w:pos="360"/>
        </w:tabs>
        <w:ind w:left="360" w:hanging="360"/>
      </w:pPr>
      <w:rPr>
        <w:rFonts w:cs="Times New Roman" w:hint="default"/>
        <w:b w:val="0"/>
        <w:sz w:val="22"/>
      </w:rPr>
    </w:lvl>
    <w:lvl w:ilvl="1" w:tplc="026A03E2">
      <w:start w:val="1"/>
      <w:numFmt w:val="lowerLetter"/>
      <w:lvlText w:val="%2)"/>
      <w:lvlJc w:val="left"/>
      <w:pPr>
        <w:tabs>
          <w:tab w:val="num" w:pos="1080"/>
        </w:tabs>
        <w:ind w:left="1080" w:hanging="360"/>
      </w:pPr>
      <w:rPr>
        <w:rFonts w:hint="default"/>
      </w:rPr>
    </w:lvl>
    <w:lvl w:ilvl="2" w:tplc="641617BE">
      <w:start w:val="1"/>
      <w:numFmt w:val="lowerRoman"/>
      <w:lvlText w:val="%3."/>
      <w:lvlJc w:val="right"/>
      <w:pPr>
        <w:tabs>
          <w:tab w:val="num" w:pos="1800"/>
        </w:tabs>
        <w:ind w:left="1800" w:hanging="180"/>
      </w:pPr>
    </w:lvl>
    <w:lvl w:ilvl="3" w:tplc="408499FA">
      <w:start w:val="1"/>
      <w:numFmt w:val="bullet"/>
      <w:lvlText w:val=""/>
      <w:lvlJc w:val="left"/>
      <w:pPr>
        <w:tabs>
          <w:tab w:val="num" w:pos="2520"/>
        </w:tabs>
        <w:ind w:left="2520" w:hanging="360"/>
      </w:pPr>
      <w:rPr>
        <w:rFonts w:ascii="Symbol" w:hAnsi="Symbol" w:hint="default"/>
      </w:rPr>
    </w:lvl>
    <w:lvl w:ilvl="4" w:tplc="835E1484" w:tentative="1">
      <w:start w:val="1"/>
      <w:numFmt w:val="lowerLetter"/>
      <w:lvlText w:val="%5."/>
      <w:lvlJc w:val="left"/>
      <w:pPr>
        <w:tabs>
          <w:tab w:val="num" w:pos="3240"/>
        </w:tabs>
        <w:ind w:left="3240" w:hanging="360"/>
      </w:pPr>
    </w:lvl>
    <w:lvl w:ilvl="5" w:tplc="7DD48BC2" w:tentative="1">
      <w:start w:val="1"/>
      <w:numFmt w:val="lowerRoman"/>
      <w:lvlText w:val="%6."/>
      <w:lvlJc w:val="right"/>
      <w:pPr>
        <w:tabs>
          <w:tab w:val="num" w:pos="3960"/>
        </w:tabs>
        <w:ind w:left="3960" w:hanging="180"/>
      </w:pPr>
    </w:lvl>
    <w:lvl w:ilvl="6" w:tplc="F7F8B0B4" w:tentative="1">
      <w:start w:val="1"/>
      <w:numFmt w:val="decimal"/>
      <w:lvlText w:val="%7."/>
      <w:lvlJc w:val="left"/>
      <w:pPr>
        <w:tabs>
          <w:tab w:val="num" w:pos="4680"/>
        </w:tabs>
        <w:ind w:left="4680" w:hanging="360"/>
      </w:pPr>
    </w:lvl>
    <w:lvl w:ilvl="7" w:tplc="A0B845A6" w:tentative="1">
      <w:start w:val="1"/>
      <w:numFmt w:val="lowerLetter"/>
      <w:lvlText w:val="%8."/>
      <w:lvlJc w:val="left"/>
      <w:pPr>
        <w:tabs>
          <w:tab w:val="num" w:pos="5400"/>
        </w:tabs>
        <w:ind w:left="5400" w:hanging="360"/>
      </w:pPr>
    </w:lvl>
    <w:lvl w:ilvl="8" w:tplc="67C20A40" w:tentative="1">
      <w:start w:val="1"/>
      <w:numFmt w:val="lowerRoman"/>
      <w:lvlText w:val="%9."/>
      <w:lvlJc w:val="right"/>
      <w:pPr>
        <w:tabs>
          <w:tab w:val="num" w:pos="6120"/>
        </w:tabs>
        <w:ind w:left="6120" w:hanging="180"/>
      </w:pPr>
    </w:lvl>
  </w:abstractNum>
  <w:num w:numId="1">
    <w:abstractNumId w:val="32"/>
  </w:num>
  <w:num w:numId="2">
    <w:abstractNumId w:val="23"/>
  </w:num>
  <w:num w:numId="3">
    <w:abstractNumId w:val="39"/>
  </w:num>
  <w:num w:numId="4">
    <w:abstractNumId w:val="4"/>
  </w:num>
  <w:num w:numId="5">
    <w:abstractNumId w:val="0"/>
  </w:num>
  <w:num w:numId="6">
    <w:abstractNumId w:val="27"/>
  </w:num>
  <w:num w:numId="7">
    <w:abstractNumId w:val="13"/>
  </w:num>
  <w:num w:numId="8">
    <w:abstractNumId w:val="21"/>
  </w:num>
  <w:num w:numId="9">
    <w:abstractNumId w:val="29"/>
  </w:num>
  <w:num w:numId="10">
    <w:abstractNumId w:val="18"/>
  </w:num>
  <w:num w:numId="11">
    <w:abstractNumId w:val="3"/>
  </w:num>
  <w:num w:numId="12">
    <w:abstractNumId w:val="19"/>
  </w:num>
  <w:num w:numId="13">
    <w:abstractNumId w:val="26"/>
  </w:num>
  <w:num w:numId="14">
    <w:abstractNumId w:val="8"/>
  </w:num>
  <w:num w:numId="15">
    <w:abstractNumId w:val="7"/>
  </w:num>
  <w:num w:numId="16">
    <w:abstractNumId w:val="9"/>
  </w:num>
  <w:num w:numId="17">
    <w:abstractNumId w:val="22"/>
  </w:num>
  <w:num w:numId="18">
    <w:abstractNumId w:val="33"/>
  </w:num>
  <w:num w:numId="19">
    <w:abstractNumId w:val="2"/>
  </w:num>
  <w:num w:numId="20">
    <w:abstractNumId w:val="10"/>
  </w:num>
  <w:num w:numId="21">
    <w:abstractNumId w:val="28"/>
  </w:num>
  <w:num w:numId="22">
    <w:abstractNumId w:val="35"/>
  </w:num>
  <w:num w:numId="23">
    <w:abstractNumId w:val="45"/>
  </w:num>
  <w:num w:numId="24">
    <w:abstractNumId w:val="25"/>
  </w:num>
  <w:num w:numId="25">
    <w:abstractNumId w:val="37"/>
  </w:num>
  <w:num w:numId="26">
    <w:abstractNumId w:val="6"/>
  </w:num>
  <w:num w:numId="27">
    <w:abstractNumId w:val="34"/>
  </w:num>
  <w:num w:numId="28">
    <w:abstractNumId w:val="20"/>
  </w:num>
  <w:num w:numId="29">
    <w:abstractNumId w:val="5"/>
  </w:num>
  <w:num w:numId="30">
    <w:abstractNumId w:val="15"/>
  </w:num>
  <w:num w:numId="31">
    <w:abstractNumId w:val="43"/>
  </w:num>
  <w:num w:numId="32">
    <w:abstractNumId w:val="17"/>
  </w:num>
  <w:num w:numId="33">
    <w:abstractNumId w:val="16"/>
  </w:num>
  <w:num w:numId="34">
    <w:abstractNumId w:val="38"/>
  </w:num>
  <w:num w:numId="35">
    <w:abstractNumId w:val="14"/>
  </w:num>
  <w:num w:numId="36">
    <w:abstractNumId w:val="30"/>
  </w:num>
  <w:num w:numId="37">
    <w:abstractNumId w:val="42"/>
  </w:num>
  <w:num w:numId="38">
    <w:abstractNumId w:val="12"/>
  </w:num>
  <w:num w:numId="39">
    <w:abstractNumId w:val="1"/>
  </w:num>
  <w:num w:numId="40">
    <w:abstractNumId w:val="41"/>
  </w:num>
  <w:num w:numId="41">
    <w:abstractNumId w:val="44"/>
  </w:num>
  <w:num w:numId="42">
    <w:abstractNumId w:val="40"/>
  </w:num>
  <w:num w:numId="43">
    <w:abstractNumId w:val="36"/>
  </w:num>
  <w:num w:numId="44">
    <w:abstractNumId w:val="24"/>
  </w:num>
  <w:num w:numId="45">
    <w:abstractNumId w:val="1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6B2D"/>
    <w:rsid w:val="00007FC4"/>
    <w:rsid w:val="00056DE7"/>
    <w:rsid w:val="000B2AB7"/>
    <w:rsid w:val="000D531C"/>
    <w:rsid w:val="0015157C"/>
    <w:rsid w:val="001949AA"/>
    <w:rsid w:val="001F5C73"/>
    <w:rsid w:val="00233AE5"/>
    <w:rsid w:val="00342D27"/>
    <w:rsid w:val="003608D1"/>
    <w:rsid w:val="0041387F"/>
    <w:rsid w:val="00467814"/>
    <w:rsid w:val="004726B6"/>
    <w:rsid w:val="00494EA6"/>
    <w:rsid w:val="004B1F84"/>
    <w:rsid w:val="00556548"/>
    <w:rsid w:val="00575FA0"/>
    <w:rsid w:val="00582F1F"/>
    <w:rsid w:val="005969C4"/>
    <w:rsid w:val="005A004C"/>
    <w:rsid w:val="005A66EA"/>
    <w:rsid w:val="005D18C2"/>
    <w:rsid w:val="006216E3"/>
    <w:rsid w:val="00627CC9"/>
    <w:rsid w:val="00633296"/>
    <w:rsid w:val="00664B40"/>
    <w:rsid w:val="00711F05"/>
    <w:rsid w:val="007561D8"/>
    <w:rsid w:val="007F4B5C"/>
    <w:rsid w:val="008E3B1F"/>
    <w:rsid w:val="00930AD6"/>
    <w:rsid w:val="00933132"/>
    <w:rsid w:val="009C0C52"/>
    <w:rsid w:val="00A24C0B"/>
    <w:rsid w:val="00A81468"/>
    <w:rsid w:val="00B306B3"/>
    <w:rsid w:val="00B614BD"/>
    <w:rsid w:val="00B81727"/>
    <w:rsid w:val="00BE3748"/>
    <w:rsid w:val="00C17DD2"/>
    <w:rsid w:val="00D26C20"/>
    <w:rsid w:val="00D7093F"/>
    <w:rsid w:val="00E23B90"/>
    <w:rsid w:val="00E757CB"/>
    <w:rsid w:val="00EC6B2D"/>
    <w:rsid w:val="00F8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5960BD-A818-4836-9B8F-00226489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AA"/>
    <w:pPr>
      <w:jc w:val="both"/>
    </w:pPr>
    <w:rPr>
      <w:sz w:val="22"/>
      <w:szCs w:val="24"/>
    </w:rPr>
  </w:style>
  <w:style w:type="paragraph" w:styleId="Heading1">
    <w:name w:val="heading 1"/>
    <w:basedOn w:val="Normal"/>
    <w:next w:val="Normal"/>
    <w:qFormat/>
    <w:rsid w:val="001949AA"/>
    <w:pPr>
      <w:keepNext/>
      <w:numPr>
        <w:numId w:val="5"/>
      </w:numPr>
      <w:outlineLvl w:val="0"/>
    </w:pPr>
    <w:rPr>
      <w:rFonts w:cs="Arial"/>
      <w:b/>
      <w:bCs/>
      <w:kern w:val="32"/>
      <w:sz w:val="26"/>
      <w:szCs w:val="32"/>
    </w:rPr>
  </w:style>
  <w:style w:type="paragraph" w:styleId="Heading2">
    <w:name w:val="heading 2"/>
    <w:basedOn w:val="Normal"/>
    <w:next w:val="Normal"/>
    <w:qFormat/>
    <w:rsid w:val="001949AA"/>
    <w:pPr>
      <w:keepNext/>
      <w:numPr>
        <w:ilvl w:val="1"/>
        <w:numId w:val="5"/>
      </w:numPr>
      <w:outlineLvl w:val="1"/>
    </w:pPr>
    <w:rPr>
      <w:rFonts w:cs="Arial"/>
      <w:b/>
      <w:bCs/>
      <w:iCs/>
      <w:sz w:val="24"/>
      <w:szCs w:val="28"/>
    </w:rPr>
  </w:style>
  <w:style w:type="paragraph" w:styleId="Heading3">
    <w:name w:val="heading 3"/>
    <w:basedOn w:val="Normal"/>
    <w:next w:val="Normal"/>
    <w:qFormat/>
    <w:rsid w:val="001949AA"/>
    <w:pPr>
      <w:keepNext/>
      <w:numPr>
        <w:ilvl w:val="2"/>
        <w:numId w:val="5"/>
      </w:numPr>
      <w:outlineLvl w:val="2"/>
    </w:pPr>
    <w:rPr>
      <w:rFonts w:cs="Arial"/>
      <w:b/>
      <w:bCs/>
      <w:szCs w:val="26"/>
    </w:rPr>
  </w:style>
  <w:style w:type="paragraph" w:styleId="Heading4">
    <w:name w:val="heading 4"/>
    <w:aliases w:val="Map Title"/>
    <w:basedOn w:val="Normal"/>
    <w:next w:val="Normal"/>
    <w:qFormat/>
    <w:rsid w:val="001949AA"/>
    <w:pPr>
      <w:keepNext/>
      <w:numPr>
        <w:ilvl w:val="3"/>
        <w:numId w:val="5"/>
      </w:numPr>
      <w:outlineLvl w:val="3"/>
    </w:pPr>
    <w:rPr>
      <w:bCs/>
      <w:szCs w:val="28"/>
    </w:rPr>
  </w:style>
  <w:style w:type="paragraph" w:styleId="Heading5">
    <w:name w:val="heading 5"/>
    <w:aliases w:val="Block Label"/>
    <w:basedOn w:val="Normal"/>
    <w:next w:val="Normal"/>
    <w:qFormat/>
    <w:rsid w:val="001949AA"/>
    <w:pPr>
      <w:keepNext/>
      <w:numPr>
        <w:ilvl w:val="4"/>
        <w:numId w:val="5"/>
      </w:numPr>
      <w:spacing w:before="20"/>
      <w:outlineLvl w:val="4"/>
    </w:pPr>
  </w:style>
  <w:style w:type="paragraph" w:styleId="Heading6">
    <w:name w:val="heading 6"/>
    <w:basedOn w:val="Normal"/>
    <w:next w:val="Normal"/>
    <w:qFormat/>
    <w:rsid w:val="001949AA"/>
    <w:pPr>
      <w:keepNext/>
      <w:numPr>
        <w:ilvl w:val="5"/>
        <w:numId w:val="5"/>
      </w:numPr>
      <w:outlineLvl w:val="5"/>
    </w:pPr>
    <w:rPr>
      <w:b/>
      <w:bCs/>
      <w:sz w:val="18"/>
    </w:rPr>
  </w:style>
  <w:style w:type="paragraph" w:styleId="Heading7">
    <w:name w:val="heading 7"/>
    <w:basedOn w:val="Normal"/>
    <w:next w:val="Normal"/>
    <w:qFormat/>
    <w:rsid w:val="001949AA"/>
    <w:pPr>
      <w:keepNext/>
      <w:numPr>
        <w:ilvl w:val="6"/>
        <w:numId w:val="5"/>
      </w:numPr>
      <w:outlineLvl w:val="6"/>
    </w:pPr>
    <w:rPr>
      <w:sz w:val="28"/>
    </w:rPr>
  </w:style>
  <w:style w:type="paragraph" w:styleId="Heading8">
    <w:name w:val="heading 8"/>
    <w:basedOn w:val="Normal"/>
    <w:next w:val="Normal"/>
    <w:qFormat/>
    <w:rsid w:val="001949AA"/>
    <w:pPr>
      <w:keepNext/>
      <w:numPr>
        <w:ilvl w:val="7"/>
        <w:numId w:val="5"/>
      </w:numPr>
      <w:jc w:val="center"/>
      <w:outlineLvl w:val="7"/>
    </w:pPr>
    <w:rPr>
      <w:b/>
      <w:bCs/>
    </w:rPr>
  </w:style>
  <w:style w:type="paragraph" w:styleId="Heading9">
    <w:name w:val="heading 9"/>
    <w:basedOn w:val="Normal"/>
    <w:next w:val="Normal"/>
    <w:qFormat/>
    <w:rsid w:val="001949A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49AA"/>
    <w:rPr>
      <w:bCs/>
      <w:iCs/>
      <w:color w:val="000000"/>
    </w:rPr>
  </w:style>
  <w:style w:type="paragraph" w:styleId="Header">
    <w:name w:val="header"/>
    <w:basedOn w:val="Normal"/>
    <w:semiHidden/>
    <w:rsid w:val="001949AA"/>
    <w:pPr>
      <w:tabs>
        <w:tab w:val="center" w:pos="4320"/>
        <w:tab w:val="right" w:pos="8640"/>
      </w:tabs>
    </w:pPr>
  </w:style>
  <w:style w:type="paragraph" w:styleId="List">
    <w:name w:val="List"/>
    <w:basedOn w:val="Normal"/>
    <w:semiHidden/>
    <w:rsid w:val="001949AA"/>
    <w:pPr>
      <w:ind w:left="360" w:hanging="360"/>
    </w:pPr>
  </w:style>
  <w:style w:type="paragraph" w:styleId="Title">
    <w:name w:val="Title"/>
    <w:basedOn w:val="Normal"/>
    <w:qFormat/>
    <w:rsid w:val="001949AA"/>
    <w:pPr>
      <w:spacing w:before="240" w:after="60"/>
      <w:jc w:val="center"/>
    </w:pPr>
    <w:rPr>
      <w:rFonts w:cs="Arial"/>
      <w:b/>
      <w:bCs/>
      <w:kern w:val="28"/>
      <w:sz w:val="28"/>
      <w:szCs w:val="32"/>
    </w:rPr>
  </w:style>
  <w:style w:type="paragraph" w:styleId="BodyText2">
    <w:name w:val="Body Text 2"/>
    <w:basedOn w:val="Normal"/>
    <w:semiHidden/>
    <w:rsid w:val="001949AA"/>
    <w:pPr>
      <w:jc w:val="left"/>
    </w:pPr>
    <w:rPr>
      <w:b/>
      <w:bCs/>
      <w:color w:val="0000FF"/>
    </w:rPr>
  </w:style>
  <w:style w:type="paragraph" w:styleId="Footer">
    <w:name w:val="footer"/>
    <w:basedOn w:val="Normal"/>
    <w:semiHidden/>
    <w:rsid w:val="001949AA"/>
    <w:pPr>
      <w:tabs>
        <w:tab w:val="center" w:pos="4320"/>
        <w:tab w:val="right" w:pos="8640"/>
      </w:tabs>
    </w:pPr>
  </w:style>
  <w:style w:type="character" w:styleId="FootnoteReference">
    <w:name w:val="footnote reference"/>
    <w:basedOn w:val="DefaultParagraphFont"/>
    <w:semiHidden/>
    <w:rsid w:val="001949AA"/>
    <w:rPr>
      <w:rFonts w:ascii="Times New Roman" w:hAnsi="Times New Roman"/>
      <w:sz w:val="18"/>
      <w:vertAlign w:val="superscript"/>
    </w:rPr>
  </w:style>
  <w:style w:type="paragraph" w:customStyle="1" w:styleId="Heading">
    <w:name w:val="Heading"/>
    <w:basedOn w:val="Heading1"/>
    <w:next w:val="Normal"/>
    <w:rsid w:val="001949AA"/>
    <w:pPr>
      <w:numPr>
        <w:numId w:val="0"/>
      </w:numPr>
    </w:pPr>
  </w:style>
  <w:style w:type="paragraph" w:customStyle="1" w:styleId="TableText">
    <w:name w:val="Table Text"/>
    <w:basedOn w:val="Normal"/>
    <w:rsid w:val="001949AA"/>
    <w:pPr>
      <w:autoSpaceDE w:val="0"/>
      <w:autoSpaceDN w:val="0"/>
      <w:jc w:val="left"/>
    </w:pPr>
    <w:rPr>
      <w:sz w:val="20"/>
    </w:rPr>
  </w:style>
  <w:style w:type="paragraph" w:customStyle="1" w:styleId="TableHeaderText">
    <w:name w:val="Table Header Text"/>
    <w:basedOn w:val="TableText"/>
    <w:rsid w:val="001949AA"/>
    <w:pPr>
      <w:jc w:val="center"/>
    </w:pPr>
    <w:rPr>
      <w:b/>
      <w:bCs/>
    </w:rPr>
  </w:style>
  <w:style w:type="paragraph" w:styleId="BodyText3">
    <w:name w:val="Body Text 3"/>
    <w:basedOn w:val="Normal"/>
    <w:semiHidden/>
    <w:rsid w:val="001949AA"/>
    <w:rPr>
      <w:b/>
      <w:color w:val="0000FF"/>
    </w:rPr>
  </w:style>
  <w:style w:type="paragraph" w:styleId="NoSpacing">
    <w:name w:val="No Spacing"/>
    <w:basedOn w:val="Normal"/>
    <w:uiPriority w:val="1"/>
    <w:qFormat/>
    <w:rsid w:val="00EC6B2D"/>
    <w:pPr>
      <w:jc w:val="left"/>
    </w:pPr>
    <w:rPr>
      <w:sz w:val="20"/>
      <w:szCs w:val="32"/>
    </w:rPr>
  </w:style>
  <w:style w:type="paragraph" w:customStyle="1" w:styleId="Custom">
    <w:name w:val="Custom"/>
    <w:basedOn w:val="Normal"/>
    <w:rsid w:val="001949AA"/>
    <w:rPr>
      <w:rFonts w:ascii="Arial" w:hAnsi="Arial" w:cs="Arial"/>
      <w:sz w:val="24"/>
    </w:rPr>
  </w:style>
  <w:style w:type="paragraph" w:customStyle="1" w:styleId="Custom2">
    <w:name w:val="Custom 2"/>
    <w:basedOn w:val="Normal"/>
    <w:rsid w:val="001949AA"/>
    <w:pPr>
      <w:jc w:val="left"/>
    </w:pPr>
    <w:rPr>
      <w:rFonts w:ascii="Arial" w:hAnsi="Arial" w:cs="Arial"/>
      <w:b/>
      <w:bCs/>
      <w:color w:val="0000FF"/>
      <w:sz w:val="20"/>
    </w:rPr>
  </w:style>
  <w:style w:type="paragraph" w:customStyle="1" w:styleId="Custom3">
    <w:name w:val="Custom 3"/>
    <w:basedOn w:val="Normal"/>
    <w:rsid w:val="001949AA"/>
    <w:rPr>
      <w:rFonts w:ascii="Arial" w:hAnsi="Arial"/>
      <w:b/>
      <w:color w:val="0000FF"/>
      <w:sz w:val="36"/>
    </w:rPr>
  </w:style>
  <w:style w:type="character" w:styleId="Hyperlink">
    <w:name w:val="Hyperlink"/>
    <w:basedOn w:val="DefaultParagraphFont"/>
    <w:uiPriority w:val="99"/>
    <w:unhideWhenUsed/>
    <w:rsid w:val="00B81727"/>
    <w:rPr>
      <w:color w:val="0000FF"/>
      <w:u w:val="single"/>
    </w:rPr>
  </w:style>
  <w:style w:type="character" w:styleId="FollowedHyperlink">
    <w:name w:val="FollowedHyperlink"/>
    <w:basedOn w:val="DefaultParagraphFont"/>
    <w:uiPriority w:val="99"/>
    <w:semiHidden/>
    <w:unhideWhenUsed/>
    <w:rsid w:val="00A24C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7404">
      <w:bodyDiv w:val="1"/>
      <w:marLeft w:val="0"/>
      <w:marRight w:val="0"/>
      <w:marTop w:val="0"/>
      <w:marBottom w:val="0"/>
      <w:divBdr>
        <w:top w:val="none" w:sz="0" w:space="0" w:color="auto"/>
        <w:left w:val="none" w:sz="0" w:space="0" w:color="auto"/>
        <w:bottom w:val="none" w:sz="0" w:space="0" w:color="auto"/>
        <w:right w:val="none" w:sz="0" w:space="0" w:color="auto"/>
      </w:divBdr>
      <w:divsChild>
        <w:div w:id="2072145464">
          <w:marLeft w:val="0"/>
          <w:marRight w:val="0"/>
          <w:marTop w:val="0"/>
          <w:marBottom w:val="0"/>
          <w:divBdr>
            <w:top w:val="none" w:sz="0" w:space="0" w:color="auto"/>
            <w:left w:val="none" w:sz="0" w:space="0" w:color="auto"/>
            <w:bottom w:val="none" w:sz="0" w:space="0" w:color="auto"/>
            <w:right w:val="none" w:sz="0" w:space="0" w:color="auto"/>
          </w:divBdr>
          <w:divsChild>
            <w:div w:id="1913813834">
              <w:marLeft w:val="0"/>
              <w:marRight w:val="0"/>
              <w:marTop w:val="0"/>
              <w:marBottom w:val="0"/>
              <w:divBdr>
                <w:top w:val="none" w:sz="0" w:space="0" w:color="auto"/>
                <w:left w:val="none" w:sz="0" w:space="0" w:color="auto"/>
                <w:bottom w:val="none" w:sz="0" w:space="0" w:color="auto"/>
                <w:right w:val="none" w:sz="0" w:space="0" w:color="auto"/>
              </w:divBdr>
              <w:divsChild>
                <w:div w:id="1361667699">
                  <w:marLeft w:val="0"/>
                  <w:marRight w:val="0"/>
                  <w:marTop w:val="0"/>
                  <w:marBottom w:val="0"/>
                  <w:divBdr>
                    <w:top w:val="none" w:sz="0" w:space="0" w:color="auto"/>
                    <w:left w:val="none" w:sz="0" w:space="0" w:color="auto"/>
                    <w:bottom w:val="none" w:sz="0" w:space="0" w:color="auto"/>
                    <w:right w:val="none" w:sz="0" w:space="0" w:color="auto"/>
                  </w:divBdr>
                  <w:divsChild>
                    <w:div w:id="394401048">
                      <w:marLeft w:val="0"/>
                      <w:marRight w:val="0"/>
                      <w:marTop w:val="0"/>
                      <w:marBottom w:val="0"/>
                      <w:divBdr>
                        <w:top w:val="none" w:sz="0" w:space="0" w:color="auto"/>
                        <w:left w:val="none" w:sz="0" w:space="0" w:color="auto"/>
                        <w:bottom w:val="none" w:sz="0" w:space="0" w:color="auto"/>
                        <w:right w:val="none" w:sz="0" w:space="0" w:color="auto"/>
                      </w:divBdr>
                      <w:divsChild>
                        <w:div w:id="1896893039">
                          <w:marLeft w:val="0"/>
                          <w:marRight w:val="0"/>
                          <w:marTop w:val="0"/>
                          <w:marBottom w:val="0"/>
                          <w:divBdr>
                            <w:top w:val="none" w:sz="0" w:space="0" w:color="auto"/>
                            <w:left w:val="none" w:sz="0" w:space="0" w:color="auto"/>
                            <w:bottom w:val="none" w:sz="0" w:space="0" w:color="auto"/>
                            <w:right w:val="none" w:sz="0" w:space="0" w:color="auto"/>
                          </w:divBdr>
                          <w:divsChild>
                            <w:div w:id="294331721">
                              <w:marLeft w:val="2070"/>
                              <w:marRight w:val="3960"/>
                              <w:marTop w:val="0"/>
                              <w:marBottom w:val="0"/>
                              <w:divBdr>
                                <w:top w:val="none" w:sz="0" w:space="0" w:color="auto"/>
                                <w:left w:val="none" w:sz="0" w:space="0" w:color="auto"/>
                                <w:bottom w:val="none" w:sz="0" w:space="0" w:color="auto"/>
                                <w:right w:val="none" w:sz="0" w:space="0" w:color="auto"/>
                              </w:divBdr>
                              <w:divsChild>
                                <w:div w:id="1550918946">
                                  <w:marLeft w:val="0"/>
                                  <w:marRight w:val="0"/>
                                  <w:marTop w:val="0"/>
                                  <w:marBottom w:val="0"/>
                                  <w:divBdr>
                                    <w:top w:val="none" w:sz="0" w:space="0" w:color="auto"/>
                                    <w:left w:val="none" w:sz="0" w:space="0" w:color="auto"/>
                                    <w:bottom w:val="none" w:sz="0" w:space="0" w:color="auto"/>
                                    <w:right w:val="none" w:sz="0" w:space="0" w:color="auto"/>
                                  </w:divBdr>
                                  <w:divsChild>
                                    <w:div w:id="1566136922">
                                      <w:marLeft w:val="0"/>
                                      <w:marRight w:val="0"/>
                                      <w:marTop w:val="0"/>
                                      <w:marBottom w:val="0"/>
                                      <w:divBdr>
                                        <w:top w:val="none" w:sz="0" w:space="0" w:color="auto"/>
                                        <w:left w:val="none" w:sz="0" w:space="0" w:color="auto"/>
                                        <w:bottom w:val="none" w:sz="0" w:space="0" w:color="auto"/>
                                        <w:right w:val="none" w:sz="0" w:space="0" w:color="auto"/>
                                      </w:divBdr>
                                      <w:divsChild>
                                        <w:div w:id="848836698">
                                          <w:marLeft w:val="0"/>
                                          <w:marRight w:val="0"/>
                                          <w:marTop w:val="0"/>
                                          <w:marBottom w:val="0"/>
                                          <w:divBdr>
                                            <w:top w:val="none" w:sz="0" w:space="0" w:color="auto"/>
                                            <w:left w:val="none" w:sz="0" w:space="0" w:color="auto"/>
                                            <w:bottom w:val="none" w:sz="0" w:space="0" w:color="auto"/>
                                            <w:right w:val="none" w:sz="0" w:space="0" w:color="auto"/>
                                          </w:divBdr>
                                          <w:divsChild>
                                            <w:div w:id="1206796234">
                                              <w:marLeft w:val="0"/>
                                              <w:marRight w:val="0"/>
                                              <w:marTop w:val="90"/>
                                              <w:marBottom w:val="0"/>
                                              <w:divBdr>
                                                <w:top w:val="none" w:sz="0" w:space="0" w:color="auto"/>
                                                <w:left w:val="none" w:sz="0" w:space="0" w:color="auto"/>
                                                <w:bottom w:val="none" w:sz="0" w:space="0" w:color="auto"/>
                                                <w:right w:val="none" w:sz="0" w:space="0" w:color="auto"/>
                                              </w:divBdr>
                                              <w:divsChild>
                                                <w:div w:id="1437943241">
                                                  <w:marLeft w:val="0"/>
                                                  <w:marRight w:val="0"/>
                                                  <w:marTop w:val="0"/>
                                                  <w:marBottom w:val="0"/>
                                                  <w:divBdr>
                                                    <w:top w:val="none" w:sz="0" w:space="0" w:color="auto"/>
                                                    <w:left w:val="none" w:sz="0" w:space="0" w:color="auto"/>
                                                    <w:bottom w:val="none" w:sz="0" w:space="0" w:color="auto"/>
                                                    <w:right w:val="none" w:sz="0" w:space="0" w:color="auto"/>
                                                  </w:divBdr>
                                                  <w:divsChild>
                                                    <w:div w:id="1785609319">
                                                      <w:marLeft w:val="0"/>
                                                      <w:marRight w:val="0"/>
                                                      <w:marTop w:val="0"/>
                                                      <w:marBottom w:val="405"/>
                                                      <w:divBdr>
                                                        <w:top w:val="none" w:sz="0" w:space="0" w:color="auto"/>
                                                        <w:left w:val="none" w:sz="0" w:space="0" w:color="auto"/>
                                                        <w:bottom w:val="none" w:sz="0" w:space="0" w:color="auto"/>
                                                        <w:right w:val="none" w:sz="0" w:space="0" w:color="auto"/>
                                                      </w:divBdr>
                                                      <w:divsChild>
                                                        <w:div w:id="1656881922">
                                                          <w:marLeft w:val="0"/>
                                                          <w:marRight w:val="0"/>
                                                          <w:marTop w:val="0"/>
                                                          <w:marBottom w:val="0"/>
                                                          <w:divBdr>
                                                            <w:top w:val="none" w:sz="0" w:space="0" w:color="auto"/>
                                                            <w:left w:val="none" w:sz="0" w:space="0" w:color="auto"/>
                                                            <w:bottom w:val="none" w:sz="0" w:space="0" w:color="auto"/>
                                                            <w:right w:val="none" w:sz="0" w:space="0" w:color="auto"/>
                                                          </w:divBdr>
                                                          <w:divsChild>
                                                            <w:div w:id="207374627">
                                                              <w:marLeft w:val="0"/>
                                                              <w:marRight w:val="0"/>
                                                              <w:marTop w:val="0"/>
                                                              <w:marBottom w:val="0"/>
                                                              <w:divBdr>
                                                                <w:top w:val="none" w:sz="0" w:space="0" w:color="auto"/>
                                                                <w:left w:val="none" w:sz="0" w:space="0" w:color="auto"/>
                                                                <w:bottom w:val="none" w:sz="0" w:space="0" w:color="auto"/>
                                                                <w:right w:val="none" w:sz="0" w:space="0" w:color="auto"/>
                                                              </w:divBdr>
                                                              <w:divsChild>
                                                                <w:div w:id="703137292">
                                                                  <w:marLeft w:val="0"/>
                                                                  <w:marRight w:val="0"/>
                                                                  <w:marTop w:val="0"/>
                                                                  <w:marBottom w:val="0"/>
                                                                  <w:divBdr>
                                                                    <w:top w:val="none" w:sz="0" w:space="0" w:color="auto"/>
                                                                    <w:left w:val="none" w:sz="0" w:space="0" w:color="auto"/>
                                                                    <w:bottom w:val="none" w:sz="0" w:space="0" w:color="auto"/>
                                                                    <w:right w:val="none" w:sz="0" w:space="0" w:color="auto"/>
                                                                  </w:divBdr>
                                                                  <w:divsChild>
                                                                    <w:div w:id="388458788">
                                                                      <w:marLeft w:val="0"/>
                                                                      <w:marRight w:val="0"/>
                                                                      <w:marTop w:val="0"/>
                                                                      <w:marBottom w:val="0"/>
                                                                      <w:divBdr>
                                                                        <w:top w:val="none" w:sz="0" w:space="0" w:color="auto"/>
                                                                        <w:left w:val="none" w:sz="0" w:space="0" w:color="auto"/>
                                                                        <w:bottom w:val="none" w:sz="0" w:space="0" w:color="auto"/>
                                                                        <w:right w:val="none" w:sz="0" w:space="0" w:color="auto"/>
                                                                      </w:divBdr>
                                                                      <w:divsChild>
                                                                        <w:div w:id="710687428">
                                                                          <w:marLeft w:val="0"/>
                                                                          <w:marRight w:val="0"/>
                                                                          <w:marTop w:val="0"/>
                                                                          <w:marBottom w:val="0"/>
                                                                          <w:divBdr>
                                                                            <w:top w:val="none" w:sz="0" w:space="0" w:color="auto"/>
                                                                            <w:left w:val="none" w:sz="0" w:space="0" w:color="auto"/>
                                                                            <w:bottom w:val="none" w:sz="0" w:space="0" w:color="auto"/>
                                                                            <w:right w:val="none" w:sz="0" w:space="0" w:color="auto"/>
                                                                          </w:divBdr>
                                                                          <w:divsChild>
                                                                            <w:div w:id="1394432024">
                                                                              <w:marLeft w:val="0"/>
                                                                              <w:marRight w:val="0"/>
                                                                              <w:marTop w:val="0"/>
                                                                              <w:marBottom w:val="0"/>
                                                                              <w:divBdr>
                                                                                <w:top w:val="none" w:sz="0" w:space="0" w:color="auto"/>
                                                                                <w:left w:val="none" w:sz="0" w:space="0" w:color="auto"/>
                                                                                <w:bottom w:val="none" w:sz="0" w:space="0" w:color="auto"/>
                                                                                <w:right w:val="none" w:sz="0" w:space="0" w:color="auto"/>
                                                                              </w:divBdr>
                                                                              <w:divsChild>
                                                                                <w:div w:id="1181819915">
                                                                                  <w:marLeft w:val="0"/>
                                                                                  <w:marRight w:val="0"/>
                                                                                  <w:marTop w:val="0"/>
                                                                                  <w:marBottom w:val="0"/>
                                                                                  <w:divBdr>
                                                                                    <w:top w:val="none" w:sz="0" w:space="0" w:color="auto"/>
                                                                                    <w:left w:val="none" w:sz="0" w:space="0" w:color="auto"/>
                                                                                    <w:bottom w:val="none" w:sz="0" w:space="0" w:color="auto"/>
                                                                                    <w:right w:val="none" w:sz="0" w:space="0" w:color="auto"/>
                                                                                  </w:divBdr>
                                                                                  <w:divsChild>
                                                                                    <w:div w:id="282737593">
                                                                                      <w:marLeft w:val="0"/>
                                                                                      <w:marRight w:val="0"/>
                                                                                      <w:marTop w:val="0"/>
                                                                                      <w:marBottom w:val="0"/>
                                                                                      <w:divBdr>
                                                                                        <w:top w:val="none" w:sz="0" w:space="0" w:color="auto"/>
                                                                                        <w:left w:val="none" w:sz="0" w:space="0" w:color="auto"/>
                                                                                        <w:bottom w:val="none" w:sz="0" w:space="0" w:color="auto"/>
                                                                                        <w:right w:val="none" w:sz="0" w:space="0" w:color="auto"/>
                                                                                      </w:divBdr>
                                                                                      <w:divsChild>
                                                                                        <w:div w:id="424569016">
                                                                                          <w:marLeft w:val="0"/>
                                                                                          <w:marRight w:val="0"/>
                                                                                          <w:marTop w:val="0"/>
                                                                                          <w:marBottom w:val="0"/>
                                                                                          <w:divBdr>
                                                                                            <w:top w:val="none" w:sz="0" w:space="0" w:color="auto"/>
                                                                                            <w:left w:val="none" w:sz="0" w:space="0" w:color="auto"/>
                                                                                            <w:bottom w:val="none" w:sz="0" w:space="0" w:color="auto"/>
                                                                                            <w:right w:val="none" w:sz="0" w:space="0" w:color="auto"/>
                                                                                          </w:divBdr>
                                                                                          <w:divsChild>
                                                                                            <w:div w:id="89013733">
                                                                                              <w:marLeft w:val="0"/>
                                                                                              <w:marRight w:val="0"/>
                                                                                              <w:marTop w:val="0"/>
                                                                                              <w:marBottom w:val="0"/>
                                                                                              <w:divBdr>
                                                                                                <w:top w:val="none" w:sz="0" w:space="0" w:color="auto"/>
                                                                                                <w:left w:val="none" w:sz="0" w:space="0" w:color="auto"/>
                                                                                                <w:bottom w:val="none" w:sz="0" w:space="0" w:color="auto"/>
                                                                                                <w:right w:val="none" w:sz="0" w:space="0" w:color="auto"/>
                                                                                              </w:divBdr>
                                                                                              <w:divsChild>
                                                                                                <w:div w:id="1240796665">
                                                                                                  <w:marLeft w:val="0"/>
                                                                                                  <w:marRight w:val="0"/>
                                                                                                  <w:marTop w:val="0"/>
                                                                                                  <w:marBottom w:val="0"/>
                                                                                                  <w:divBdr>
                                                                                                    <w:top w:val="none" w:sz="0" w:space="0" w:color="auto"/>
                                                                                                    <w:left w:val="none" w:sz="0" w:space="0" w:color="auto"/>
                                                                                                    <w:bottom w:val="none" w:sz="0" w:space="0" w:color="auto"/>
                                                                                                    <w:right w:val="none" w:sz="0" w:space="0" w:color="auto"/>
                                                                                                  </w:divBdr>
                                                                                                  <w:divsChild>
                                                                                                    <w:div w:id="1926499567">
                                                                                                      <w:marLeft w:val="0"/>
                                                                                                      <w:marRight w:val="0"/>
                                                                                                      <w:marTop w:val="0"/>
                                                                                                      <w:marBottom w:val="0"/>
                                                                                                      <w:divBdr>
                                                                                                        <w:top w:val="none" w:sz="0" w:space="0" w:color="auto"/>
                                                                                                        <w:left w:val="none" w:sz="0" w:space="0" w:color="auto"/>
                                                                                                        <w:bottom w:val="none" w:sz="0" w:space="0" w:color="auto"/>
                                                                                                        <w:right w:val="none" w:sz="0" w:space="0" w:color="auto"/>
                                                                                                      </w:divBdr>
                                                                                                      <w:divsChild>
                                                                                                        <w:div w:id="79110890">
                                                                                                          <w:marLeft w:val="0"/>
                                                                                                          <w:marRight w:val="0"/>
                                                                                                          <w:marTop w:val="0"/>
                                                                                                          <w:marBottom w:val="0"/>
                                                                                                          <w:divBdr>
                                                                                                            <w:top w:val="none" w:sz="0" w:space="0" w:color="auto"/>
                                                                                                            <w:left w:val="none" w:sz="0" w:space="0" w:color="auto"/>
                                                                                                            <w:bottom w:val="none" w:sz="0" w:space="0" w:color="auto"/>
                                                                                                            <w:right w:val="none" w:sz="0" w:space="0" w:color="auto"/>
                                                                                                          </w:divBdr>
                                                                                                          <w:divsChild>
                                                                                                            <w:div w:id="537738875">
                                                                                                              <w:marLeft w:val="0"/>
                                                                                                              <w:marRight w:val="0"/>
                                                                                                              <w:marTop w:val="0"/>
                                                                                                              <w:marBottom w:val="0"/>
                                                                                                              <w:divBdr>
                                                                                                                <w:top w:val="none" w:sz="0" w:space="0" w:color="auto"/>
                                                                                                                <w:left w:val="none" w:sz="0" w:space="0" w:color="auto"/>
                                                                                                                <w:bottom w:val="none" w:sz="0" w:space="0" w:color="auto"/>
                                                                                                                <w:right w:val="none" w:sz="0" w:space="0" w:color="auto"/>
                                                                                                              </w:divBdr>
                                                                                                              <w:divsChild>
                                                                                                                <w:div w:id="382560184">
                                                                                                                  <w:marLeft w:val="0"/>
                                                                                                                  <w:marRight w:val="0"/>
                                                                                                                  <w:marTop w:val="0"/>
                                                                                                                  <w:marBottom w:val="0"/>
                                                                                                                  <w:divBdr>
                                                                                                                    <w:top w:val="none" w:sz="0" w:space="0" w:color="auto"/>
                                                                                                                    <w:left w:val="none" w:sz="0" w:space="0" w:color="auto"/>
                                                                                                                    <w:bottom w:val="none" w:sz="0" w:space="0" w:color="auto"/>
                                                                                                                    <w:right w:val="none" w:sz="0" w:space="0" w:color="auto"/>
                                                                                                                  </w:divBdr>
                                                                                                                  <w:divsChild>
                                                                                                                    <w:div w:id="767191585">
                                                                                                                      <w:marLeft w:val="300"/>
                                                                                                                      <w:marRight w:val="0"/>
                                                                                                                      <w:marTop w:val="0"/>
                                                                                                                      <w:marBottom w:val="0"/>
                                                                                                                      <w:divBdr>
                                                                                                                        <w:top w:val="none" w:sz="0" w:space="0" w:color="auto"/>
                                                                                                                        <w:left w:val="none" w:sz="0" w:space="0" w:color="auto"/>
                                                                                                                        <w:bottom w:val="none" w:sz="0" w:space="0" w:color="auto"/>
                                                                                                                        <w:right w:val="none" w:sz="0" w:space="0" w:color="auto"/>
                                                                                                                      </w:divBdr>
                                                                                                                      <w:divsChild>
                                                                                                                        <w:div w:id="1472944853">
                                                                                                                          <w:marLeft w:val="-300"/>
                                                                                                                          <w:marRight w:val="0"/>
                                                                                                                          <w:marTop w:val="0"/>
                                                                                                                          <w:marBottom w:val="0"/>
                                                                                                                          <w:divBdr>
                                                                                                                            <w:top w:val="none" w:sz="0" w:space="0" w:color="auto"/>
                                                                                                                            <w:left w:val="none" w:sz="0" w:space="0" w:color="auto"/>
                                                                                                                            <w:bottom w:val="none" w:sz="0" w:space="0" w:color="auto"/>
                                                                                                                            <w:right w:val="none" w:sz="0" w:space="0" w:color="auto"/>
                                                                                                                          </w:divBdr>
                                                                                                                          <w:divsChild>
                                                                                                                            <w:div w:id="13426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Manuals/Lab/SOP/Imm/Res/20894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Imm/Res/20486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2022-01-30T06:00:00+00:00</Renewal_x0020_Date>
    <Related_x0020_Documents xmlns="199f0838-75a6-4f0c-9be1-f2c07140bccc" xsi:nil="true"/>
    <WFStatus xmlns="199f0838-75a6-4f0c-9be1-f2c07140bccc">Approved</WFStatus>
    <Legacy_x0020_Name xmlns="199f0838-75a6-4f0c-9be1-f2c07140bccc">IMM_1.1_FANA_Indirect_Fluorescent_Antinuclear_Antibody_Testing.doc</Legacy_x0020_Name>
    <Publish_x0020_As xmlns="199f0838-75a6-4f0c-9be1-f2c07140bccc">Default</Publish_x0020_As>
    <Legacy_x0020_Document_x0020_ID xmlns="199f0838-75a6-4f0c-9be1-f2c07140bccc">204857</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F6TN54CWY5RS-50183619-30229</_dlc_DocId>
    <_Version xmlns="http://schemas.microsoft.com/sharepoint/v3/fields">7</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http://vcpsharepoint2/references/_layouts/15/DocIdRedir.aspx?ID=F6TN54CWY5RS-50183619-30229</Url>
      <Description>F6TN54CWY5RS-50183619-30229</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IMM 1.1 Indirect Fluorescent Antinuclear Antibody Testing (FANA)</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2017-03-22T20:08:00+00:00</_DCDateCreated>
    <Summary xmlns="199f0838-75a6-4f0c-9be1-f2c07140bccc" xsi:nil="true"/>
    <SubTitle xmlns="199f0838-75a6-4f0c-9be1-f2c07140bccc" xsi:nil="true"/>
    <Content_x0020_Release_x0020_Date xmlns="199f0838-75a6-4f0c-9be1-f2c07140bccc">2020-02-14T06:00:00+00:00</Content_x0020_Releas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89F49-EA86-4DE1-A2E9-561BA9C7EE53}">
  <ds:schemaRefs>
    <ds:schemaRef ds:uri="http://schemas.microsoft.com/sharepoint/events"/>
  </ds:schemaRefs>
</ds:datastoreItem>
</file>

<file path=customXml/itemProps2.xml><?xml version="1.0" encoding="utf-8"?>
<ds:datastoreItem xmlns:ds="http://schemas.openxmlformats.org/officeDocument/2006/customXml" ds:itemID="{9831B5C1-FC98-44CB-B795-8F95B19F28FC}">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C56B5DC1-7C2C-4FD4-AF7A-85B6FEEE42D1}">
  <ds:schemaRefs>
    <ds:schemaRef ds:uri="http://schemas.microsoft.com/sharepoint/v3/contenttype/forms"/>
  </ds:schemaRefs>
</ds:datastoreItem>
</file>

<file path=customXml/itemProps4.xml><?xml version="1.0" encoding="utf-8"?>
<ds:datastoreItem xmlns:ds="http://schemas.openxmlformats.org/officeDocument/2006/customXml" ds:itemID="{75B9DDE2-457A-4370-8145-14C366EC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19564</CharactersWithSpaces>
  <SharedDoc>false</SharedDoc>
  <HLinks>
    <vt:vector size="12" baseType="variant">
      <vt:variant>
        <vt:i4>7340156</vt:i4>
      </vt:variant>
      <vt:variant>
        <vt:i4>3</vt:i4>
      </vt:variant>
      <vt:variant>
        <vt:i4>0</vt:i4>
      </vt:variant>
      <vt:variant>
        <vt:i4>5</vt:i4>
      </vt:variant>
      <vt:variant>
        <vt:lpwstr>http://khan.childrensmn.org/Manuals/Lab/SOP/Imm/Res/208947.pdf</vt:lpwstr>
      </vt:variant>
      <vt:variant>
        <vt:lpwstr/>
      </vt:variant>
      <vt:variant>
        <vt:i4>7602290</vt:i4>
      </vt:variant>
      <vt:variant>
        <vt:i4>0</vt:i4>
      </vt:variant>
      <vt:variant>
        <vt:i4>0</vt:i4>
      </vt:variant>
      <vt:variant>
        <vt:i4>5</vt:i4>
      </vt:variant>
      <vt:variant>
        <vt:lpwstr>http://khan.childrensmn.org/Manuals/Lab/SOP/Imm/Res/204862.pdf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Interim Laboratory Director procedure review.</dc:description>
  <cp:lastModifiedBy>Allen Quigley</cp:lastModifiedBy>
  <cp:revision>23</cp:revision>
  <cp:lastPrinted>2009-06-27T01:51:00Z</cp:lastPrinted>
  <dcterms:created xsi:type="dcterms:W3CDTF">2018-08-21T15:15:00Z</dcterms:created>
  <dcterms:modified xsi:type="dcterms:W3CDTF">2020-01-30T18:02:00Z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2475c473-e1c7-4147-9f0b-297376667572</vt:lpwstr>
  </property>
</Properties>
</file>