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1505"/>
        <w:gridCol w:w="2822"/>
        <w:gridCol w:w="395"/>
        <w:gridCol w:w="1421"/>
        <w:gridCol w:w="3391"/>
        <w:gridCol w:w="2651"/>
        <w:gridCol w:w="2587"/>
      </w:tblGrid>
      <w:tr w:rsidR="00F97305" w14:paraId="050E5DCF" w14:textId="77777777" w:rsidTr="00835D46">
        <w:trPr>
          <w:gridAfter w:val="2"/>
          <w:wAfter w:w="5238" w:type="dxa"/>
          <w:cantSplit/>
        </w:trPr>
        <w:tc>
          <w:tcPr>
            <w:tcW w:w="11322" w:type="dxa"/>
            <w:gridSpan w:val="6"/>
            <w:tcBorders>
              <w:top w:val="nil"/>
              <w:left w:val="nil"/>
              <w:bottom w:val="nil"/>
              <w:right w:val="nil"/>
            </w:tcBorders>
          </w:tcPr>
          <w:p w14:paraId="55616196" w14:textId="48E91D93" w:rsidR="00F97305" w:rsidRDefault="00F97305" w:rsidP="002869BF">
            <w:pPr>
              <w:pStyle w:val="Title"/>
              <w:jc w:val="left"/>
              <w:rPr>
                <w:rFonts w:ascii="Arial" w:hAnsi="Arial"/>
                <w:color w:val="0000FF"/>
              </w:rPr>
            </w:pPr>
            <w:proofErr w:type="spellStart"/>
            <w:r>
              <w:rPr>
                <w:rFonts w:ascii="Arial" w:hAnsi="Arial"/>
                <w:color w:val="0000FF"/>
              </w:rPr>
              <w:t>GeneXpert</w:t>
            </w:r>
            <w:proofErr w:type="spellEnd"/>
            <w:r>
              <w:rPr>
                <w:rFonts w:ascii="Arial" w:hAnsi="Arial"/>
                <w:color w:val="0000FF"/>
              </w:rPr>
              <w:t xml:space="preserve"> </w:t>
            </w:r>
            <w:r w:rsidR="005F0C9B">
              <w:rPr>
                <w:rFonts w:ascii="Arial" w:hAnsi="Arial"/>
                <w:color w:val="0000FF"/>
              </w:rPr>
              <w:t xml:space="preserve">Xpress </w:t>
            </w:r>
            <w:r w:rsidR="00DA6107" w:rsidRPr="00DA6107">
              <w:rPr>
                <w:rFonts w:ascii="Arial" w:hAnsi="Arial"/>
                <w:color w:val="0000FF"/>
              </w:rPr>
              <w:t>SARS-CoV-2</w:t>
            </w:r>
            <w:r w:rsidR="00DA6107">
              <w:rPr>
                <w:rFonts w:ascii="Arial" w:hAnsi="Arial"/>
                <w:color w:val="0000FF"/>
              </w:rPr>
              <w:t xml:space="preserve"> </w:t>
            </w:r>
            <w:r w:rsidR="005F0C9B">
              <w:rPr>
                <w:rFonts w:ascii="Arial" w:hAnsi="Arial"/>
                <w:color w:val="0000FF"/>
              </w:rPr>
              <w:t>Assay</w:t>
            </w:r>
          </w:p>
          <w:p w14:paraId="13E9A291" w14:textId="77777777" w:rsidR="00F97305" w:rsidRDefault="00F97305" w:rsidP="002869BF">
            <w:pPr>
              <w:pStyle w:val="Custom"/>
            </w:pPr>
          </w:p>
        </w:tc>
      </w:tr>
      <w:tr w:rsidR="00F97305" w14:paraId="3587CCF1" w14:textId="77777777" w:rsidTr="00835D46">
        <w:trPr>
          <w:gridAfter w:val="2"/>
          <w:wAfter w:w="5238" w:type="dxa"/>
          <w:cantSplit/>
          <w:trHeight w:val="1025"/>
        </w:trPr>
        <w:tc>
          <w:tcPr>
            <w:tcW w:w="1788" w:type="dxa"/>
            <w:tcBorders>
              <w:top w:val="nil"/>
              <w:left w:val="nil"/>
              <w:bottom w:val="nil"/>
              <w:right w:val="nil"/>
            </w:tcBorders>
          </w:tcPr>
          <w:p w14:paraId="13318C78" w14:textId="77777777" w:rsidR="00F97305" w:rsidRDefault="00F97305" w:rsidP="002869BF">
            <w:pPr>
              <w:rPr>
                <w:rFonts w:ascii="Arial" w:hAnsi="Arial"/>
                <w:b/>
                <w:color w:val="0000FF"/>
                <w:sz w:val="20"/>
              </w:rPr>
            </w:pPr>
          </w:p>
          <w:p w14:paraId="6EE688E5" w14:textId="77777777" w:rsidR="00F97305" w:rsidRDefault="00F97305" w:rsidP="002869BF">
            <w:pPr>
              <w:rPr>
                <w:rFonts w:ascii="Arial" w:hAnsi="Arial"/>
                <w:b/>
                <w:color w:val="0000FF"/>
                <w:sz w:val="20"/>
              </w:rPr>
            </w:pPr>
            <w:r>
              <w:rPr>
                <w:rFonts w:ascii="Arial" w:hAnsi="Arial"/>
                <w:b/>
                <w:color w:val="0000FF"/>
                <w:sz w:val="20"/>
              </w:rPr>
              <w:t>Purpose</w:t>
            </w:r>
          </w:p>
        </w:tc>
        <w:tc>
          <w:tcPr>
            <w:tcW w:w="9534" w:type="dxa"/>
            <w:gridSpan w:val="5"/>
            <w:tcBorders>
              <w:left w:val="nil"/>
              <w:right w:val="nil"/>
            </w:tcBorders>
          </w:tcPr>
          <w:p w14:paraId="1D1EA6F7" w14:textId="77777777" w:rsidR="00F97305" w:rsidRDefault="00F97305" w:rsidP="002869BF">
            <w:pPr>
              <w:jc w:val="left"/>
              <w:rPr>
                <w:rFonts w:ascii="Arial" w:hAnsi="Arial"/>
              </w:rPr>
            </w:pPr>
          </w:p>
          <w:p w14:paraId="3BF80941" w14:textId="1885A095" w:rsidR="00F97305" w:rsidRDefault="00F97305" w:rsidP="00F97305">
            <w:pPr>
              <w:pStyle w:val="TableText"/>
              <w:autoSpaceDE/>
              <w:autoSpaceDN/>
              <w:rPr>
                <w:rFonts w:ascii="Arial" w:hAnsi="Arial"/>
              </w:rPr>
            </w:pPr>
            <w:r>
              <w:rPr>
                <w:rFonts w:ascii="Arial" w:hAnsi="Arial"/>
              </w:rPr>
              <w:t>This procedure provides instruct</w:t>
            </w:r>
            <w:r w:rsidR="005F0C9B">
              <w:rPr>
                <w:rFonts w:ascii="Arial" w:hAnsi="Arial"/>
              </w:rPr>
              <w:t xml:space="preserve">ions for performing the </w:t>
            </w:r>
            <w:proofErr w:type="spellStart"/>
            <w:r w:rsidR="005F0C9B">
              <w:rPr>
                <w:rFonts w:ascii="Arial" w:hAnsi="Arial"/>
              </w:rPr>
              <w:t>Xpert</w:t>
            </w:r>
            <w:proofErr w:type="spellEnd"/>
            <w:r w:rsidR="005F0C9B">
              <w:rPr>
                <w:rFonts w:ascii="Arial" w:hAnsi="Arial"/>
              </w:rPr>
              <w:t xml:space="preserve"> Xpress </w:t>
            </w:r>
            <w:r w:rsidR="00DA6107" w:rsidRPr="00DA6107">
              <w:rPr>
                <w:rFonts w:ascii="Arial" w:hAnsi="Arial"/>
              </w:rPr>
              <w:t>SARS-CoV-2</w:t>
            </w:r>
            <w:r w:rsidR="00DA6107">
              <w:rPr>
                <w:rFonts w:ascii="Arial" w:hAnsi="Arial"/>
              </w:rPr>
              <w:t xml:space="preserve"> </w:t>
            </w:r>
            <w:r>
              <w:rPr>
                <w:rFonts w:ascii="Arial" w:hAnsi="Arial"/>
              </w:rPr>
              <w:t xml:space="preserve">assay on the Cepheid </w:t>
            </w:r>
            <w:proofErr w:type="spellStart"/>
            <w:r>
              <w:rPr>
                <w:rFonts w:ascii="Arial" w:hAnsi="Arial"/>
              </w:rPr>
              <w:t>GeneXpert</w:t>
            </w:r>
            <w:proofErr w:type="spellEnd"/>
            <w:r>
              <w:rPr>
                <w:rFonts w:ascii="Arial" w:hAnsi="Arial"/>
              </w:rPr>
              <w:t xml:space="preserve"> system.</w:t>
            </w:r>
          </w:p>
        </w:tc>
      </w:tr>
      <w:tr w:rsidR="00F97305" w14:paraId="3BB26F9A" w14:textId="77777777" w:rsidTr="00835D46">
        <w:trPr>
          <w:gridAfter w:val="2"/>
          <w:wAfter w:w="5238" w:type="dxa"/>
          <w:trHeight w:val="330"/>
        </w:trPr>
        <w:tc>
          <w:tcPr>
            <w:tcW w:w="1788" w:type="dxa"/>
            <w:tcBorders>
              <w:top w:val="nil"/>
              <w:left w:val="nil"/>
              <w:bottom w:val="nil"/>
              <w:right w:val="nil"/>
            </w:tcBorders>
          </w:tcPr>
          <w:p w14:paraId="35CE1A95" w14:textId="77777777" w:rsidR="00F97305" w:rsidRDefault="00F97305" w:rsidP="002869BF">
            <w:pPr>
              <w:rPr>
                <w:rFonts w:ascii="Arial" w:hAnsi="Arial"/>
                <w:b/>
                <w:color w:val="0000FF"/>
                <w:sz w:val="20"/>
              </w:rPr>
            </w:pPr>
          </w:p>
          <w:p w14:paraId="3EDEA896" w14:textId="77777777" w:rsidR="00F97305" w:rsidRDefault="00F97305" w:rsidP="002869BF">
            <w:pPr>
              <w:rPr>
                <w:rFonts w:ascii="Arial" w:hAnsi="Arial"/>
                <w:b/>
                <w:color w:val="0000FF"/>
                <w:sz w:val="20"/>
              </w:rPr>
            </w:pPr>
            <w:r>
              <w:rPr>
                <w:rFonts w:ascii="Arial" w:hAnsi="Arial"/>
                <w:b/>
                <w:color w:val="0000FF"/>
                <w:sz w:val="20"/>
              </w:rPr>
              <w:t>Policy Statements</w:t>
            </w:r>
          </w:p>
        </w:tc>
        <w:tc>
          <w:tcPr>
            <w:tcW w:w="9534" w:type="dxa"/>
            <w:gridSpan w:val="5"/>
            <w:tcBorders>
              <w:top w:val="nil"/>
              <w:left w:val="nil"/>
              <w:right w:val="nil"/>
            </w:tcBorders>
          </w:tcPr>
          <w:p w14:paraId="7EF64FE4" w14:textId="77777777" w:rsidR="00F97305" w:rsidRDefault="00F97305" w:rsidP="002869BF">
            <w:pPr>
              <w:tabs>
                <w:tab w:val="left" w:pos="252"/>
              </w:tabs>
              <w:jc w:val="left"/>
              <w:rPr>
                <w:rFonts w:ascii="Arial" w:hAnsi="Arial"/>
                <w:sz w:val="20"/>
              </w:rPr>
            </w:pPr>
          </w:p>
          <w:p w14:paraId="4A63D005" w14:textId="77777777" w:rsidR="00F97305" w:rsidRDefault="00F97305" w:rsidP="002869BF">
            <w:pPr>
              <w:tabs>
                <w:tab w:val="left" w:pos="252"/>
              </w:tabs>
              <w:jc w:val="left"/>
              <w:rPr>
                <w:rFonts w:ascii="Arial" w:hAnsi="Arial"/>
                <w:sz w:val="20"/>
              </w:rPr>
            </w:pPr>
            <w:r w:rsidRPr="00B01C7A">
              <w:rPr>
                <w:rFonts w:ascii="Arial" w:hAnsi="Arial"/>
                <w:sz w:val="20"/>
              </w:rPr>
              <w:t xml:space="preserve">This procedure applies to </w:t>
            </w:r>
            <w:r>
              <w:rPr>
                <w:rFonts w:ascii="Arial" w:hAnsi="Arial"/>
                <w:sz w:val="20"/>
              </w:rPr>
              <w:t xml:space="preserve">all technical staff performing testing on the </w:t>
            </w:r>
            <w:proofErr w:type="spellStart"/>
            <w:r>
              <w:rPr>
                <w:rFonts w:ascii="Arial" w:hAnsi="Arial"/>
                <w:sz w:val="20"/>
              </w:rPr>
              <w:t>GeneXpert</w:t>
            </w:r>
            <w:proofErr w:type="spellEnd"/>
            <w:r>
              <w:rPr>
                <w:rFonts w:ascii="Arial" w:hAnsi="Arial"/>
                <w:sz w:val="20"/>
              </w:rPr>
              <w:t>.</w:t>
            </w:r>
          </w:p>
          <w:p w14:paraId="723022C2" w14:textId="77777777" w:rsidR="00F97305" w:rsidRDefault="00F97305" w:rsidP="002869BF">
            <w:pPr>
              <w:ind w:left="360"/>
              <w:jc w:val="left"/>
              <w:rPr>
                <w:rFonts w:ascii="Arial" w:hAnsi="Arial"/>
                <w:sz w:val="20"/>
              </w:rPr>
            </w:pPr>
          </w:p>
        </w:tc>
      </w:tr>
      <w:tr w:rsidR="00F97305" w14:paraId="0A4D4568" w14:textId="77777777" w:rsidTr="00835D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trPr>
        <w:tc>
          <w:tcPr>
            <w:tcW w:w="1788" w:type="dxa"/>
            <w:tcBorders>
              <w:top w:val="nil"/>
              <w:left w:val="nil"/>
              <w:right w:val="nil"/>
            </w:tcBorders>
          </w:tcPr>
          <w:p w14:paraId="47703BFD" w14:textId="77777777" w:rsidR="00F97305" w:rsidRDefault="00F97305" w:rsidP="002869BF">
            <w:pPr>
              <w:jc w:val="left"/>
              <w:rPr>
                <w:rFonts w:ascii="Arial" w:hAnsi="Arial"/>
                <w:b/>
                <w:color w:val="0000FF"/>
                <w:sz w:val="20"/>
              </w:rPr>
            </w:pPr>
          </w:p>
          <w:p w14:paraId="37BA38F8" w14:textId="77777777" w:rsidR="00F97305" w:rsidRDefault="00F97305" w:rsidP="002869BF">
            <w:pPr>
              <w:jc w:val="left"/>
              <w:rPr>
                <w:rFonts w:ascii="Arial" w:hAnsi="Arial"/>
                <w:b/>
                <w:color w:val="0000FF"/>
                <w:sz w:val="20"/>
              </w:rPr>
            </w:pPr>
            <w:r>
              <w:rPr>
                <w:rFonts w:ascii="Arial" w:hAnsi="Arial"/>
                <w:b/>
                <w:color w:val="0000FF"/>
                <w:sz w:val="20"/>
              </w:rPr>
              <w:t>Principle and Clinical Significance</w:t>
            </w:r>
          </w:p>
          <w:p w14:paraId="7E2856AF" w14:textId="77777777" w:rsidR="00F97305" w:rsidRDefault="00F97305" w:rsidP="002869BF">
            <w:pPr>
              <w:jc w:val="left"/>
              <w:rPr>
                <w:rFonts w:ascii="Arial" w:hAnsi="Arial"/>
                <w:b/>
                <w:color w:val="0000FF"/>
                <w:sz w:val="20"/>
              </w:rPr>
            </w:pPr>
          </w:p>
        </w:tc>
        <w:tc>
          <w:tcPr>
            <w:tcW w:w="9534" w:type="dxa"/>
            <w:gridSpan w:val="5"/>
            <w:tcBorders>
              <w:top w:val="nil"/>
              <w:left w:val="nil"/>
              <w:bottom w:val="single" w:sz="4" w:space="0" w:color="auto"/>
              <w:right w:val="nil"/>
            </w:tcBorders>
          </w:tcPr>
          <w:p w14:paraId="6C927A8C" w14:textId="77777777" w:rsidR="000132B3" w:rsidRDefault="000132B3" w:rsidP="000132B3">
            <w:pPr>
              <w:autoSpaceDE w:val="0"/>
              <w:autoSpaceDN w:val="0"/>
              <w:adjustRightInd w:val="0"/>
              <w:jc w:val="left"/>
              <w:rPr>
                <w:rFonts w:ascii="Arial" w:eastAsiaTheme="minorHAnsi" w:hAnsi="Arial" w:cs="Arial"/>
                <w:sz w:val="20"/>
                <w:szCs w:val="20"/>
              </w:rPr>
            </w:pPr>
          </w:p>
          <w:p w14:paraId="4A743A2E" w14:textId="36E69110" w:rsidR="005F0C9B" w:rsidRDefault="005F0C9B" w:rsidP="000132B3">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The </w:t>
            </w:r>
            <w:proofErr w:type="spellStart"/>
            <w:r>
              <w:rPr>
                <w:rFonts w:ascii="Arial" w:eastAsiaTheme="minorHAnsi" w:hAnsi="Arial" w:cs="Arial"/>
                <w:sz w:val="20"/>
                <w:szCs w:val="20"/>
              </w:rPr>
              <w:t>Xpert</w:t>
            </w:r>
            <w:proofErr w:type="spellEnd"/>
            <w:r>
              <w:rPr>
                <w:rFonts w:ascii="Arial" w:eastAsiaTheme="minorHAnsi" w:hAnsi="Arial" w:cs="Arial"/>
                <w:sz w:val="20"/>
                <w:szCs w:val="20"/>
              </w:rPr>
              <w:t xml:space="preserve"> Xpress </w:t>
            </w:r>
            <w:r w:rsidR="006D7383" w:rsidRPr="006D7383">
              <w:rPr>
                <w:rFonts w:ascii="Arial" w:eastAsiaTheme="minorHAnsi" w:hAnsi="Arial" w:cs="Arial"/>
                <w:sz w:val="20"/>
                <w:szCs w:val="20"/>
              </w:rPr>
              <w:t>SARS-CoV-2</w:t>
            </w:r>
            <w:r w:rsidR="006D7383">
              <w:rPr>
                <w:rFonts w:ascii="Arial" w:eastAsiaTheme="minorHAnsi" w:hAnsi="Arial" w:cs="Arial"/>
                <w:sz w:val="20"/>
                <w:szCs w:val="20"/>
              </w:rPr>
              <w:t xml:space="preserve"> </w:t>
            </w:r>
            <w:r>
              <w:rPr>
                <w:rFonts w:ascii="Arial" w:eastAsiaTheme="minorHAnsi" w:hAnsi="Arial" w:cs="Arial"/>
                <w:sz w:val="20"/>
                <w:szCs w:val="20"/>
              </w:rPr>
              <w:t xml:space="preserve">Assay is intended to aid in the diagnosis of </w:t>
            </w:r>
            <w:r w:rsidR="006D7383">
              <w:rPr>
                <w:rFonts w:ascii="Arial" w:eastAsiaTheme="minorHAnsi" w:hAnsi="Arial" w:cs="Arial"/>
                <w:sz w:val="20"/>
                <w:szCs w:val="20"/>
              </w:rPr>
              <w:t>novel Coronavirus-19 (COVID-19)</w:t>
            </w:r>
            <w:r w:rsidR="00B17969">
              <w:rPr>
                <w:rFonts w:ascii="Arial" w:eastAsiaTheme="minorHAnsi" w:hAnsi="Arial" w:cs="Arial"/>
                <w:sz w:val="20"/>
                <w:szCs w:val="20"/>
              </w:rPr>
              <w:t xml:space="preserve"> virus</w:t>
            </w:r>
            <w:r w:rsidR="006D7383">
              <w:rPr>
                <w:rFonts w:ascii="Arial" w:eastAsiaTheme="minorHAnsi" w:hAnsi="Arial" w:cs="Arial"/>
                <w:sz w:val="20"/>
                <w:szCs w:val="20"/>
              </w:rPr>
              <w:t xml:space="preserve"> </w:t>
            </w:r>
            <w:r>
              <w:rPr>
                <w:rFonts w:ascii="Arial" w:eastAsiaTheme="minorHAnsi" w:hAnsi="Arial" w:cs="Arial"/>
                <w:sz w:val="20"/>
                <w:szCs w:val="20"/>
              </w:rPr>
              <w:t>in patients with signs and symptoms of respiratory infection.  The results are intended to be used in conjunction with clinical and epidemiological risk factors.</w:t>
            </w:r>
          </w:p>
          <w:p w14:paraId="282470BF" w14:textId="77777777" w:rsidR="00EC5160" w:rsidRDefault="00EC5160" w:rsidP="000132B3">
            <w:pPr>
              <w:autoSpaceDE w:val="0"/>
              <w:autoSpaceDN w:val="0"/>
              <w:adjustRightInd w:val="0"/>
              <w:jc w:val="left"/>
              <w:rPr>
                <w:rFonts w:ascii="Arial" w:eastAsiaTheme="minorHAnsi" w:hAnsi="Arial" w:cs="Arial"/>
                <w:sz w:val="20"/>
                <w:szCs w:val="20"/>
              </w:rPr>
            </w:pPr>
          </w:p>
          <w:p w14:paraId="190607BC" w14:textId="12E663FD" w:rsidR="00EC5160" w:rsidRDefault="006B6DFA" w:rsidP="000132B3">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In December, 2019 t</w:t>
            </w:r>
            <w:r w:rsidR="00EC5160">
              <w:rPr>
                <w:rFonts w:ascii="Arial" w:eastAsiaTheme="minorHAnsi" w:hAnsi="Arial" w:cs="Arial"/>
                <w:sz w:val="20"/>
                <w:szCs w:val="20"/>
              </w:rPr>
              <w:t>he emergence of severe acute respiratory syndrome coronavirus 2 (SARS-CoV-2), previously temporarily named 2019 novel corona virus (2019-nCov)</w:t>
            </w:r>
            <w:r>
              <w:rPr>
                <w:rFonts w:ascii="Arial" w:eastAsiaTheme="minorHAnsi" w:hAnsi="Arial" w:cs="Arial"/>
                <w:sz w:val="20"/>
                <w:szCs w:val="20"/>
              </w:rPr>
              <w:t xml:space="preserve"> disease (COVID-19)</w:t>
            </w:r>
            <w:r w:rsidR="00DE1A11">
              <w:rPr>
                <w:rFonts w:ascii="Arial" w:eastAsiaTheme="minorHAnsi" w:hAnsi="Arial" w:cs="Arial"/>
                <w:sz w:val="20"/>
                <w:szCs w:val="20"/>
              </w:rPr>
              <w:t xml:space="preserve"> </w:t>
            </w:r>
            <w:r>
              <w:rPr>
                <w:rFonts w:ascii="Arial" w:eastAsiaTheme="minorHAnsi" w:hAnsi="Arial" w:cs="Arial"/>
                <w:sz w:val="20"/>
                <w:szCs w:val="20"/>
              </w:rPr>
              <w:t xml:space="preserve">caused a large global outbreak and is a major public health issue.  </w:t>
            </w:r>
          </w:p>
          <w:p w14:paraId="6C733098" w14:textId="77777777" w:rsidR="006B6DFA" w:rsidRDefault="006B6DFA" w:rsidP="000132B3">
            <w:pPr>
              <w:autoSpaceDE w:val="0"/>
              <w:autoSpaceDN w:val="0"/>
              <w:adjustRightInd w:val="0"/>
              <w:jc w:val="left"/>
              <w:rPr>
                <w:rFonts w:ascii="Arial" w:eastAsiaTheme="minorHAnsi" w:hAnsi="Arial" w:cs="Arial"/>
                <w:sz w:val="20"/>
                <w:szCs w:val="20"/>
              </w:rPr>
            </w:pPr>
          </w:p>
          <w:p w14:paraId="46BAE517" w14:textId="12DB37A8" w:rsidR="006B6DFA" w:rsidRDefault="00283BEE" w:rsidP="000132B3">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The RNA virus </w:t>
            </w:r>
            <w:r w:rsidR="006B6DFA">
              <w:rPr>
                <w:rFonts w:ascii="Arial" w:eastAsiaTheme="minorHAnsi" w:hAnsi="Arial" w:cs="Arial"/>
                <w:sz w:val="20"/>
                <w:szCs w:val="20"/>
              </w:rPr>
              <w:t xml:space="preserve">is spread by human-to human transmission via droplets or direct contact, and infection has been estimated to have a mean incubation period of 6.4 days and a basic reproduction number of 2.24 to 3.58.  Transmission primarily occurs after days of illness and is associated with viral loads in the respiratory tract early in the illness, with viral loads peaking approximately 10 days after symptom onset.  </w:t>
            </w:r>
          </w:p>
          <w:p w14:paraId="0AF36E70" w14:textId="77777777" w:rsidR="006B6DFA" w:rsidRDefault="006B6DFA" w:rsidP="000132B3">
            <w:pPr>
              <w:autoSpaceDE w:val="0"/>
              <w:autoSpaceDN w:val="0"/>
              <w:adjustRightInd w:val="0"/>
              <w:jc w:val="left"/>
              <w:rPr>
                <w:rFonts w:ascii="Arial" w:eastAsiaTheme="minorHAnsi" w:hAnsi="Arial" w:cs="Arial"/>
                <w:sz w:val="20"/>
                <w:szCs w:val="20"/>
              </w:rPr>
            </w:pPr>
          </w:p>
          <w:p w14:paraId="388E46AC" w14:textId="572D6E1C" w:rsidR="006B6DFA" w:rsidRDefault="006B6DFA" w:rsidP="000132B3">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Among patients with pneumonia caused by SARS-CoV-2 fever was the most common symptom followed by cough.</w:t>
            </w:r>
            <w:r w:rsidR="00530A82">
              <w:rPr>
                <w:rFonts w:ascii="Arial" w:eastAsiaTheme="minorHAnsi" w:hAnsi="Arial" w:cs="Arial"/>
                <w:sz w:val="20"/>
                <w:szCs w:val="20"/>
              </w:rPr>
              <w:fldChar w:fldCharType="begin">
                <w:fldData xml:space="preserve">PEVuZE5vdGU+PENpdGUgRXhjbHVkZUF1dGg9IjEiIEV4Y2x1ZGVZZWFyPSIxIj48UmVjTnVtPjY8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</w:fldData>
              </w:fldChar>
            </w:r>
            <w:r w:rsidR="00497906">
              <w:rPr>
                <w:rFonts w:ascii="Arial" w:eastAsiaTheme="minorHAnsi" w:hAnsi="Arial" w:cs="Arial"/>
                <w:sz w:val="20"/>
                <w:szCs w:val="20"/>
              </w:rPr>
              <w:instrText xml:space="preserve"> ADDIN EN.CITE </w:instrText>
            </w:r>
            <w:r w:rsidR="00497906">
              <w:rPr>
                <w:rFonts w:ascii="Arial" w:eastAsiaTheme="minorHAnsi" w:hAnsi="Arial" w:cs="Arial"/>
                <w:sz w:val="20"/>
                <w:szCs w:val="20"/>
              </w:rPr>
              <w:fldChar w:fldCharType="begin">
                <w:fldData xml:space="preserve">PEVuZE5vdGU+PENpdGUgRXhjbHVkZUF1dGg9IjEiIEV4Y2x1ZGVZZWFyPSIxIj48UmVjTnVtPjY8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</w:fldData>
              </w:fldChar>
            </w:r>
            <w:r w:rsidR="00497906">
              <w:rPr>
                <w:rFonts w:ascii="Arial" w:eastAsiaTheme="minorHAnsi" w:hAnsi="Arial" w:cs="Arial"/>
                <w:sz w:val="20"/>
                <w:szCs w:val="20"/>
              </w:rPr>
              <w:instrText xml:space="preserve"> ADDIN EN.CITE.DATA </w:instrText>
            </w:r>
            <w:r w:rsidR="00497906">
              <w:rPr>
                <w:rFonts w:ascii="Arial" w:eastAsiaTheme="minorHAnsi" w:hAnsi="Arial" w:cs="Arial"/>
                <w:sz w:val="20"/>
                <w:szCs w:val="20"/>
              </w:rPr>
            </w:r>
            <w:r w:rsidR="00497906">
              <w:rPr>
                <w:rFonts w:ascii="Arial" w:eastAsiaTheme="minorHAnsi" w:hAnsi="Arial" w:cs="Arial"/>
                <w:sz w:val="20"/>
                <w:szCs w:val="20"/>
              </w:rPr>
              <w:fldChar w:fldCharType="end"/>
            </w:r>
            <w:r w:rsidR="00530A82">
              <w:rPr>
                <w:rFonts w:ascii="Arial" w:eastAsiaTheme="minorHAnsi" w:hAnsi="Arial" w:cs="Arial"/>
                <w:sz w:val="20"/>
                <w:szCs w:val="20"/>
              </w:rPr>
            </w:r>
            <w:r w:rsidR="00530A82">
              <w:rPr>
                <w:rFonts w:ascii="Arial" w:eastAsiaTheme="minorHAnsi" w:hAnsi="Arial" w:cs="Arial"/>
                <w:sz w:val="20"/>
                <w:szCs w:val="20"/>
              </w:rPr>
              <w:fldChar w:fldCharType="separate"/>
            </w:r>
            <w:r w:rsidR="00497906" w:rsidRPr="00497906">
              <w:rPr>
                <w:rFonts w:ascii="Arial" w:eastAsiaTheme="minorHAnsi" w:hAnsi="Arial" w:cs="Arial"/>
                <w:noProof/>
                <w:sz w:val="20"/>
                <w:szCs w:val="20"/>
                <w:vertAlign w:val="superscript"/>
              </w:rPr>
              <w:t>1-4</w:t>
            </w:r>
            <w:r w:rsidR="00530A82">
              <w:rPr>
                <w:rFonts w:ascii="Arial" w:eastAsiaTheme="minorHAnsi" w:hAnsi="Arial" w:cs="Arial"/>
                <w:sz w:val="20"/>
                <w:szCs w:val="20"/>
              </w:rPr>
              <w:fldChar w:fldCharType="end"/>
            </w:r>
            <w:r>
              <w:rPr>
                <w:rFonts w:ascii="Arial" w:eastAsiaTheme="minorHAnsi" w:hAnsi="Arial" w:cs="Arial"/>
                <w:sz w:val="20"/>
                <w:szCs w:val="20"/>
              </w:rPr>
              <w:t xml:space="preserve">  </w:t>
            </w:r>
          </w:p>
          <w:p w14:paraId="67E8D126" w14:textId="77777777" w:rsidR="005F0C9B" w:rsidRDefault="005F0C9B" w:rsidP="000132B3">
            <w:pPr>
              <w:autoSpaceDE w:val="0"/>
              <w:autoSpaceDN w:val="0"/>
              <w:adjustRightInd w:val="0"/>
              <w:jc w:val="left"/>
              <w:rPr>
                <w:rFonts w:ascii="Arial" w:eastAsiaTheme="minorHAnsi" w:hAnsi="Arial" w:cs="Arial"/>
                <w:sz w:val="20"/>
                <w:szCs w:val="20"/>
              </w:rPr>
            </w:pPr>
          </w:p>
          <w:p w14:paraId="21BB7CCD" w14:textId="2652AB48" w:rsidR="009513D9" w:rsidRDefault="009513D9" w:rsidP="000132B3">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The </w:t>
            </w:r>
            <w:proofErr w:type="spellStart"/>
            <w:r>
              <w:rPr>
                <w:rFonts w:ascii="Arial" w:eastAsiaTheme="minorHAnsi" w:hAnsi="Arial" w:cs="Arial"/>
                <w:sz w:val="20"/>
                <w:szCs w:val="20"/>
              </w:rPr>
              <w:t>Xpert</w:t>
            </w:r>
            <w:proofErr w:type="spellEnd"/>
            <w:r>
              <w:rPr>
                <w:rFonts w:ascii="Arial" w:eastAsiaTheme="minorHAnsi" w:hAnsi="Arial" w:cs="Arial"/>
                <w:sz w:val="20"/>
                <w:szCs w:val="20"/>
              </w:rPr>
              <w:t xml:space="preserve"> Xpress SARS-CoV-2 test is an automated in vitro diagnostic test for qualitative detection of nucleic acids from SARS-CoV-2.</w:t>
            </w:r>
            <w:r w:rsidR="0090621D">
              <w:rPr>
                <w:rFonts w:ascii="Arial" w:eastAsiaTheme="minorHAnsi" w:hAnsi="Arial" w:cs="Arial"/>
                <w:sz w:val="20"/>
                <w:szCs w:val="20"/>
              </w:rPr>
              <w:t xml:space="preserve">  The test targets portions of the N2 and E genes.</w:t>
            </w:r>
            <w:r w:rsidR="00752DF4">
              <w:rPr>
                <w:rFonts w:ascii="Arial" w:eastAsiaTheme="minorHAnsi" w:hAnsi="Arial" w:cs="Arial"/>
                <w:sz w:val="20"/>
                <w:szCs w:val="20"/>
              </w:rPr>
              <w:t xml:space="preserve"> </w:t>
            </w:r>
          </w:p>
          <w:p w14:paraId="5AB5879D" w14:textId="77777777" w:rsidR="009513D9" w:rsidRDefault="009513D9" w:rsidP="000132B3">
            <w:pPr>
              <w:autoSpaceDE w:val="0"/>
              <w:autoSpaceDN w:val="0"/>
              <w:adjustRightInd w:val="0"/>
              <w:jc w:val="left"/>
              <w:rPr>
                <w:rFonts w:ascii="Arial" w:eastAsiaTheme="minorHAnsi" w:hAnsi="Arial" w:cs="Arial"/>
                <w:sz w:val="20"/>
                <w:szCs w:val="20"/>
              </w:rPr>
            </w:pPr>
          </w:p>
          <w:p w14:paraId="16171BA9" w14:textId="0F8668ED" w:rsidR="009513D9" w:rsidRDefault="009513D9" w:rsidP="009513D9">
            <w:pPr>
              <w:pStyle w:val="Default"/>
              <w:rPr>
                <w:rFonts w:ascii="Arial" w:hAnsi="Arial" w:cs="Arial"/>
                <w:sz w:val="20"/>
                <w:szCs w:val="20"/>
              </w:rPr>
            </w:pPr>
            <w:r w:rsidRPr="009513D9">
              <w:rPr>
                <w:rFonts w:ascii="Arial" w:hAnsi="Arial" w:cs="Arial"/>
                <w:sz w:val="20"/>
                <w:szCs w:val="20"/>
              </w:rPr>
              <w:t xml:space="preserve">The </w:t>
            </w:r>
            <w:proofErr w:type="spellStart"/>
            <w:r w:rsidRPr="009513D9">
              <w:rPr>
                <w:rFonts w:ascii="Arial" w:hAnsi="Arial" w:cs="Arial"/>
                <w:sz w:val="20"/>
                <w:szCs w:val="20"/>
              </w:rPr>
              <w:t>GeneXpert</w:t>
            </w:r>
            <w:proofErr w:type="spellEnd"/>
            <w:r w:rsidRPr="009513D9">
              <w:rPr>
                <w:rFonts w:ascii="Arial" w:hAnsi="Arial" w:cs="Arial"/>
                <w:sz w:val="20"/>
                <w:szCs w:val="20"/>
              </w:rPr>
              <w:t xml:space="preserve"> Instrument Systems automate and integrate sample preparation, nucleic acid extraction and amplification, and detection of the target sequences in simple or complex samples using real-time PCR assays. The systems require the use of single-use disposable cartridges that hold the RT-PCR reagents and host the RT-PCR process. </w:t>
            </w:r>
          </w:p>
          <w:p w14:paraId="3273F3BC" w14:textId="77777777" w:rsidR="009513D9" w:rsidRPr="009513D9" w:rsidRDefault="009513D9" w:rsidP="009513D9">
            <w:pPr>
              <w:pStyle w:val="Default"/>
              <w:rPr>
                <w:rFonts w:ascii="Arial" w:hAnsi="Arial" w:cs="Arial"/>
                <w:sz w:val="20"/>
                <w:szCs w:val="20"/>
              </w:rPr>
            </w:pPr>
          </w:p>
          <w:p w14:paraId="0F8CCD55" w14:textId="77777777" w:rsidR="009513D9" w:rsidRDefault="009513D9" w:rsidP="009513D9">
            <w:pPr>
              <w:pStyle w:val="Default"/>
              <w:rPr>
                <w:rFonts w:ascii="Arial" w:hAnsi="Arial" w:cs="Arial"/>
                <w:sz w:val="20"/>
                <w:szCs w:val="20"/>
              </w:rPr>
            </w:pPr>
            <w:r w:rsidRPr="009513D9">
              <w:rPr>
                <w:rFonts w:ascii="Arial" w:hAnsi="Arial" w:cs="Arial"/>
                <w:sz w:val="20"/>
                <w:szCs w:val="20"/>
              </w:rPr>
              <w:t xml:space="preserve">The </w:t>
            </w:r>
            <w:proofErr w:type="spellStart"/>
            <w:r w:rsidRPr="009513D9">
              <w:rPr>
                <w:rFonts w:ascii="Arial" w:hAnsi="Arial" w:cs="Arial"/>
                <w:sz w:val="20"/>
                <w:szCs w:val="20"/>
              </w:rPr>
              <w:t>Xpert</w:t>
            </w:r>
            <w:proofErr w:type="spellEnd"/>
            <w:r w:rsidRPr="009513D9">
              <w:rPr>
                <w:rFonts w:ascii="Arial" w:hAnsi="Arial" w:cs="Arial"/>
                <w:sz w:val="20"/>
                <w:szCs w:val="20"/>
              </w:rPr>
              <w:t xml:space="preserve"> Xpress SARS-CoV-2 test includes reagents for the detection of RNA from SARS-CoV-2 in nasopharyngeal swab specimens. A Sample Processing Control (SPC) and a Probe Check Control (PCC) are also included in the cartridge utilized by the </w:t>
            </w:r>
            <w:proofErr w:type="spellStart"/>
            <w:r w:rsidRPr="009513D9">
              <w:rPr>
                <w:rFonts w:ascii="Arial" w:hAnsi="Arial" w:cs="Arial"/>
                <w:sz w:val="20"/>
                <w:szCs w:val="20"/>
              </w:rPr>
              <w:t>GeneXpert</w:t>
            </w:r>
            <w:proofErr w:type="spellEnd"/>
            <w:r w:rsidRPr="009513D9">
              <w:rPr>
                <w:rFonts w:ascii="Arial" w:hAnsi="Arial" w:cs="Arial"/>
                <w:sz w:val="20"/>
                <w:szCs w:val="20"/>
              </w:rPr>
              <w:t xml:space="preserve"> instrument. The SPC is present to control for adequate processing of the sample and to monitor for the presence of potential inhibitor(s) in the RT-PCR reaction. The SPC also ensures that the RT-PCR reaction conditions (temperature and time) are appropriate for the amplification reaction and that the RT-PCR reagents are functional. The PCC verifies reagent rehydration, PCR tube filling, and confirms that all reaction components are present in the cartridge including monitoring for probe integrity and dye stability. </w:t>
            </w:r>
          </w:p>
          <w:p w14:paraId="255A5082" w14:textId="77777777" w:rsidR="009513D9" w:rsidRPr="009513D9" w:rsidRDefault="009513D9" w:rsidP="009513D9">
            <w:pPr>
              <w:pStyle w:val="Default"/>
              <w:rPr>
                <w:rFonts w:ascii="Arial" w:hAnsi="Arial" w:cs="Arial"/>
                <w:sz w:val="20"/>
                <w:szCs w:val="20"/>
              </w:rPr>
            </w:pPr>
          </w:p>
          <w:p w14:paraId="012085A7" w14:textId="0C843451" w:rsidR="009513D9" w:rsidRPr="009513D9" w:rsidRDefault="009513D9" w:rsidP="009513D9">
            <w:pPr>
              <w:autoSpaceDE w:val="0"/>
              <w:autoSpaceDN w:val="0"/>
              <w:adjustRightInd w:val="0"/>
              <w:jc w:val="left"/>
              <w:rPr>
                <w:rFonts w:ascii="Arial" w:eastAsiaTheme="minorHAnsi" w:hAnsi="Arial" w:cs="Arial"/>
                <w:sz w:val="20"/>
                <w:szCs w:val="20"/>
              </w:rPr>
            </w:pPr>
            <w:r w:rsidRPr="009513D9">
              <w:rPr>
                <w:rFonts w:ascii="Arial" w:hAnsi="Arial" w:cs="Arial"/>
                <w:sz w:val="20"/>
                <w:szCs w:val="20"/>
              </w:rPr>
              <w:t xml:space="preserve">The nasopharyngeal swab specimen is collected and placed into a viral transport tube containing 3 mL transport medium. The specimen is briefly mixed </w:t>
            </w:r>
            <w:r w:rsidR="00623494">
              <w:rPr>
                <w:rFonts w:ascii="Arial" w:hAnsi="Arial" w:cs="Arial"/>
                <w:sz w:val="20"/>
                <w:szCs w:val="20"/>
              </w:rPr>
              <w:t>by vortexing collection</w:t>
            </w:r>
            <w:r w:rsidRPr="009513D9">
              <w:rPr>
                <w:rFonts w:ascii="Arial" w:hAnsi="Arial" w:cs="Arial"/>
                <w:sz w:val="20"/>
                <w:szCs w:val="20"/>
              </w:rPr>
              <w:t xml:space="preserve"> tube </w:t>
            </w:r>
            <w:r w:rsidR="00623494">
              <w:rPr>
                <w:rFonts w:ascii="Arial" w:hAnsi="Arial" w:cs="Arial"/>
                <w:sz w:val="20"/>
                <w:szCs w:val="20"/>
              </w:rPr>
              <w:t xml:space="preserve">for </w:t>
            </w:r>
            <w:r w:rsidR="008F7DE3" w:rsidRPr="00291D95">
              <w:rPr>
                <w:rFonts w:ascii="Arial" w:hAnsi="Arial" w:cs="Arial"/>
                <w:sz w:val="20"/>
                <w:szCs w:val="20"/>
              </w:rPr>
              <w:t>10</w:t>
            </w:r>
            <w:r w:rsidR="00623494">
              <w:rPr>
                <w:rFonts w:ascii="Arial" w:hAnsi="Arial" w:cs="Arial"/>
                <w:sz w:val="20"/>
                <w:szCs w:val="20"/>
              </w:rPr>
              <w:t xml:space="preserve"> seconds</w:t>
            </w:r>
            <w:r w:rsidRPr="009513D9">
              <w:rPr>
                <w:rFonts w:ascii="Arial" w:hAnsi="Arial" w:cs="Arial"/>
                <w:sz w:val="20"/>
                <w:szCs w:val="20"/>
              </w:rPr>
              <w:t xml:space="preserve">. Using the supplied transfer pipette, the sample is transferred to the sample chamber of the </w:t>
            </w:r>
            <w:proofErr w:type="spellStart"/>
            <w:r w:rsidRPr="009513D9">
              <w:rPr>
                <w:rFonts w:ascii="Arial" w:hAnsi="Arial" w:cs="Arial"/>
                <w:sz w:val="20"/>
                <w:szCs w:val="20"/>
              </w:rPr>
              <w:t>Xpert</w:t>
            </w:r>
            <w:proofErr w:type="spellEnd"/>
            <w:r w:rsidRPr="009513D9">
              <w:rPr>
                <w:rFonts w:ascii="Arial" w:hAnsi="Arial" w:cs="Arial"/>
                <w:sz w:val="20"/>
                <w:szCs w:val="20"/>
              </w:rPr>
              <w:t xml:space="preserve"> Xpress SARS-CoV-2 cartridge. The </w:t>
            </w:r>
            <w:proofErr w:type="spellStart"/>
            <w:r w:rsidRPr="009513D9">
              <w:rPr>
                <w:rFonts w:ascii="Arial" w:hAnsi="Arial" w:cs="Arial"/>
                <w:sz w:val="20"/>
                <w:szCs w:val="20"/>
              </w:rPr>
              <w:t>GeneXpert</w:t>
            </w:r>
            <w:proofErr w:type="spellEnd"/>
            <w:r w:rsidRPr="009513D9">
              <w:rPr>
                <w:rFonts w:ascii="Arial" w:hAnsi="Arial" w:cs="Arial"/>
                <w:sz w:val="20"/>
                <w:szCs w:val="20"/>
              </w:rPr>
              <w:t xml:space="preserve"> cartridge is loaded onto the </w:t>
            </w:r>
            <w:proofErr w:type="spellStart"/>
            <w:r w:rsidRPr="009513D9">
              <w:rPr>
                <w:rFonts w:ascii="Arial" w:hAnsi="Arial" w:cs="Arial"/>
                <w:sz w:val="20"/>
                <w:szCs w:val="20"/>
              </w:rPr>
              <w:t>GeneXpert</w:t>
            </w:r>
            <w:proofErr w:type="spellEnd"/>
            <w:r w:rsidRPr="009513D9">
              <w:rPr>
                <w:rFonts w:ascii="Arial" w:hAnsi="Arial" w:cs="Arial"/>
                <w:sz w:val="20"/>
                <w:szCs w:val="20"/>
              </w:rPr>
              <w:t xml:space="preserve"> Instrument System platform, which performs hands-off, automated sample processing, and real-time RT-PCR for detection of viral RNA.</w:t>
            </w:r>
          </w:p>
          <w:p w14:paraId="0E59137C" w14:textId="7F08CAB7" w:rsidR="00F97305" w:rsidRPr="007D1C87" w:rsidRDefault="00F97305" w:rsidP="002869BF">
            <w:pPr>
              <w:tabs>
                <w:tab w:val="left" w:pos="3382"/>
              </w:tabs>
              <w:rPr>
                <w:rFonts w:ascii="Arial" w:hAnsi="Arial"/>
                <w:sz w:val="20"/>
              </w:rPr>
            </w:pPr>
          </w:p>
        </w:tc>
      </w:tr>
      <w:tr w:rsidR="00F97305" w14:paraId="5AD0AB05" w14:textId="77777777" w:rsidTr="00835D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cantSplit/>
        </w:trPr>
        <w:tc>
          <w:tcPr>
            <w:tcW w:w="1788" w:type="dxa"/>
            <w:tcBorders>
              <w:top w:val="nil"/>
              <w:left w:val="nil"/>
              <w:right w:val="nil"/>
            </w:tcBorders>
          </w:tcPr>
          <w:p w14:paraId="516C5396" w14:textId="37E07250" w:rsidR="00F97305" w:rsidRDefault="00F97305" w:rsidP="002869BF">
            <w:pPr>
              <w:jc w:val="left"/>
              <w:rPr>
                <w:rFonts w:ascii="Arial" w:hAnsi="Arial"/>
                <w:b/>
                <w:color w:val="0000FF"/>
                <w:sz w:val="20"/>
              </w:rPr>
            </w:pPr>
            <w:r>
              <w:rPr>
                <w:rFonts w:ascii="Arial" w:hAnsi="Arial"/>
                <w:b/>
                <w:color w:val="0000FF"/>
                <w:sz w:val="20"/>
              </w:rPr>
              <w:t>Test Code</w:t>
            </w:r>
          </w:p>
          <w:p w14:paraId="43CF9329" w14:textId="77777777" w:rsidR="00F97305" w:rsidRDefault="00F97305" w:rsidP="002869BF">
            <w:pPr>
              <w:jc w:val="left"/>
              <w:rPr>
                <w:rFonts w:ascii="Arial" w:hAnsi="Arial"/>
                <w:b/>
                <w:color w:val="0000FF"/>
                <w:sz w:val="20"/>
              </w:rPr>
            </w:pPr>
          </w:p>
        </w:tc>
        <w:tc>
          <w:tcPr>
            <w:tcW w:w="9534" w:type="dxa"/>
            <w:gridSpan w:val="5"/>
            <w:tcBorders>
              <w:top w:val="single" w:sz="4" w:space="0" w:color="auto"/>
              <w:left w:val="nil"/>
              <w:bottom w:val="single" w:sz="4" w:space="0" w:color="auto"/>
              <w:right w:val="nil"/>
            </w:tcBorders>
          </w:tcPr>
          <w:p w14:paraId="0D4D546E" w14:textId="77777777" w:rsidR="009F35F7" w:rsidRDefault="009F35F7" w:rsidP="002869BF">
            <w:pPr>
              <w:tabs>
                <w:tab w:val="left" w:pos="3382"/>
              </w:tabs>
              <w:rPr>
                <w:rFonts w:ascii="Arial" w:hAnsi="Arial"/>
                <w:b/>
                <w:sz w:val="20"/>
                <w:highlight w:val="yellow"/>
              </w:rPr>
            </w:pPr>
          </w:p>
          <w:p w14:paraId="5371059D" w14:textId="7D136F5B" w:rsidR="009F35F7" w:rsidRPr="006B29B3" w:rsidRDefault="006B29B3" w:rsidP="006B29B3">
            <w:pPr>
              <w:tabs>
                <w:tab w:val="left" w:pos="3382"/>
              </w:tabs>
              <w:rPr>
                <w:rFonts w:ascii="Arial" w:hAnsi="Arial"/>
                <w:sz w:val="20"/>
              </w:rPr>
            </w:pPr>
            <w:r w:rsidRPr="006B29B3">
              <w:rPr>
                <w:rFonts w:ascii="Arial" w:hAnsi="Arial"/>
                <w:b/>
                <w:sz w:val="20"/>
              </w:rPr>
              <w:t>COVC</w:t>
            </w:r>
          </w:p>
          <w:p w14:paraId="4042B96F" w14:textId="0D215971" w:rsidR="006B29B3" w:rsidRPr="005F3F13" w:rsidRDefault="006B29B3" w:rsidP="006B29B3">
            <w:pPr>
              <w:tabs>
                <w:tab w:val="left" w:pos="3382"/>
              </w:tabs>
              <w:rPr>
                <w:rFonts w:ascii="Arial" w:hAnsi="Arial"/>
                <w:b/>
                <w:sz w:val="20"/>
              </w:rPr>
            </w:pPr>
          </w:p>
        </w:tc>
      </w:tr>
      <w:tr w:rsidR="00F97305" w14:paraId="6669FB64" w14:textId="77777777" w:rsidTr="00835D46">
        <w:trPr>
          <w:gridAfter w:val="2"/>
          <w:wAfter w:w="5238" w:type="dxa"/>
        </w:trPr>
        <w:tc>
          <w:tcPr>
            <w:tcW w:w="1788" w:type="dxa"/>
            <w:tcBorders>
              <w:top w:val="nil"/>
              <w:left w:val="nil"/>
              <w:bottom w:val="nil"/>
              <w:right w:val="nil"/>
            </w:tcBorders>
          </w:tcPr>
          <w:p w14:paraId="123DB48A" w14:textId="77777777" w:rsidR="00F97305" w:rsidRDefault="00F97305" w:rsidP="002869BF">
            <w:pPr>
              <w:pStyle w:val="Custom2"/>
            </w:pPr>
          </w:p>
          <w:p w14:paraId="6443BDD0" w14:textId="77777777" w:rsidR="00F97305" w:rsidRDefault="00F97305" w:rsidP="002869BF">
            <w:pPr>
              <w:jc w:val="left"/>
              <w:rPr>
                <w:rFonts w:ascii="Arial" w:hAnsi="Arial"/>
                <w:b/>
                <w:color w:val="0000FF"/>
                <w:sz w:val="20"/>
              </w:rPr>
            </w:pPr>
            <w:r>
              <w:rPr>
                <w:rFonts w:ascii="Arial" w:hAnsi="Arial"/>
                <w:b/>
                <w:color w:val="0000FF"/>
                <w:sz w:val="20"/>
              </w:rPr>
              <w:lastRenderedPageBreak/>
              <w:t>Sample</w:t>
            </w:r>
          </w:p>
        </w:tc>
        <w:tc>
          <w:tcPr>
            <w:tcW w:w="9534" w:type="dxa"/>
            <w:gridSpan w:val="5"/>
            <w:tcBorders>
              <w:left w:val="nil"/>
              <w:right w:val="nil"/>
            </w:tcBorders>
          </w:tcPr>
          <w:p w14:paraId="15D5D0CC" w14:textId="77777777" w:rsidR="00F97305" w:rsidRPr="005F3F13" w:rsidRDefault="00F97305" w:rsidP="002869BF">
            <w:pPr>
              <w:numPr>
                <w:ilvl w:val="0"/>
                <w:numId w:val="3"/>
              </w:numPr>
              <w:jc w:val="left"/>
              <w:rPr>
                <w:rFonts w:ascii="Arial" w:hAnsi="Arial"/>
                <w:sz w:val="20"/>
                <w:szCs w:val="20"/>
              </w:rPr>
            </w:pPr>
            <w:r w:rsidRPr="005F3F13">
              <w:rPr>
                <w:rFonts w:ascii="Arial" w:hAnsi="Arial"/>
                <w:b/>
                <w:sz w:val="20"/>
                <w:szCs w:val="20"/>
              </w:rPr>
              <w:lastRenderedPageBreak/>
              <w:t xml:space="preserve">Acceptable specimens: </w:t>
            </w:r>
          </w:p>
          <w:p w14:paraId="46B7DBBB" w14:textId="0B303EA6" w:rsidR="00FD20B5" w:rsidRDefault="008050AF" w:rsidP="00FD20B5">
            <w:pPr>
              <w:pStyle w:val="ListParagraph"/>
              <w:numPr>
                <w:ilvl w:val="0"/>
                <w:numId w:val="21"/>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lastRenderedPageBreak/>
              <w:t xml:space="preserve">Preferred: </w:t>
            </w:r>
            <w:r w:rsidR="00FD20B5">
              <w:rPr>
                <w:rFonts w:ascii="Arial" w:eastAsiaTheme="minorHAnsi" w:hAnsi="Arial" w:cs="Arial"/>
                <w:sz w:val="20"/>
                <w:szCs w:val="20"/>
              </w:rPr>
              <w:t>Nasopharyngeal (NP) swabs: Mini-tip flocked swabs placed in</w:t>
            </w:r>
            <w:r w:rsidR="00FD20B5" w:rsidRPr="00FD20B5">
              <w:rPr>
                <w:rFonts w:ascii="Arial" w:eastAsiaTheme="minorHAnsi" w:hAnsi="Arial" w:cs="Arial"/>
                <w:sz w:val="20"/>
                <w:szCs w:val="20"/>
              </w:rPr>
              <w:t xml:space="preserve"> </w:t>
            </w:r>
            <w:r w:rsidR="00FD20B5">
              <w:rPr>
                <w:rFonts w:ascii="Arial" w:eastAsiaTheme="minorHAnsi" w:hAnsi="Arial" w:cs="Arial"/>
                <w:sz w:val="20"/>
                <w:szCs w:val="20"/>
              </w:rPr>
              <w:t>3mL UTM</w:t>
            </w:r>
          </w:p>
          <w:p w14:paraId="5A7A1BE6" w14:textId="54E02A30" w:rsidR="00AB4D00" w:rsidRDefault="008050AF" w:rsidP="00FD20B5">
            <w:pPr>
              <w:pStyle w:val="ListParagraph"/>
              <w:numPr>
                <w:ilvl w:val="0"/>
                <w:numId w:val="21"/>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Alternative: </w:t>
            </w:r>
            <w:bookmarkStart w:id="0" w:name="_GoBack"/>
            <w:bookmarkEnd w:id="0"/>
            <w:r w:rsidR="00AB4D00">
              <w:rPr>
                <w:rFonts w:ascii="Arial" w:eastAsiaTheme="minorHAnsi" w:hAnsi="Arial" w:cs="Arial"/>
                <w:sz w:val="20"/>
                <w:szCs w:val="20"/>
              </w:rPr>
              <w:t>Nasal swabs: regular flocked swabs placed in 3 mL UTM</w:t>
            </w:r>
          </w:p>
          <w:p w14:paraId="3052E8AF" w14:textId="77777777" w:rsidR="00FD20B5" w:rsidRPr="00FD20B5" w:rsidRDefault="00FD20B5" w:rsidP="00FD20B5">
            <w:pPr>
              <w:pStyle w:val="ListParagraph"/>
              <w:autoSpaceDE w:val="0"/>
              <w:autoSpaceDN w:val="0"/>
              <w:adjustRightInd w:val="0"/>
              <w:jc w:val="left"/>
              <w:rPr>
                <w:rFonts w:ascii="Arial" w:eastAsiaTheme="minorHAnsi" w:hAnsi="Arial" w:cs="Arial"/>
                <w:sz w:val="20"/>
                <w:szCs w:val="20"/>
              </w:rPr>
            </w:pPr>
          </w:p>
          <w:p w14:paraId="77B54827" w14:textId="77777777"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SDES codes/Specimen type:</w:t>
            </w:r>
          </w:p>
          <w:p w14:paraId="009E046C" w14:textId="77777777" w:rsidR="00F97305" w:rsidRDefault="00FD20B5" w:rsidP="00DD1648">
            <w:pPr>
              <w:pStyle w:val="ListParagraph"/>
              <w:numPr>
                <w:ilvl w:val="0"/>
                <w:numId w:val="15"/>
              </w:numPr>
              <w:jc w:val="left"/>
              <w:rPr>
                <w:rFonts w:ascii="Arial" w:hAnsi="Arial"/>
                <w:sz w:val="20"/>
                <w:szCs w:val="20"/>
              </w:rPr>
            </w:pPr>
            <w:r w:rsidRPr="00FD20B5">
              <w:rPr>
                <w:rFonts w:ascii="Arial" w:hAnsi="Arial"/>
                <w:b/>
                <w:sz w:val="20"/>
                <w:szCs w:val="20"/>
              </w:rPr>
              <w:t>NP</w:t>
            </w:r>
            <w:r>
              <w:rPr>
                <w:rFonts w:ascii="Arial" w:hAnsi="Arial"/>
                <w:sz w:val="20"/>
                <w:szCs w:val="20"/>
              </w:rPr>
              <w:t xml:space="preserve"> – Nasopharyngeal Swab </w:t>
            </w:r>
          </w:p>
          <w:p w14:paraId="43293173" w14:textId="3A72A03D" w:rsidR="00AB4D00" w:rsidRPr="00FD20B5" w:rsidRDefault="00AB4D00" w:rsidP="00DD1648">
            <w:pPr>
              <w:pStyle w:val="ListParagraph"/>
              <w:numPr>
                <w:ilvl w:val="0"/>
                <w:numId w:val="15"/>
              </w:numPr>
              <w:jc w:val="left"/>
              <w:rPr>
                <w:rFonts w:ascii="Arial" w:hAnsi="Arial"/>
                <w:sz w:val="20"/>
                <w:szCs w:val="20"/>
              </w:rPr>
            </w:pPr>
            <w:r>
              <w:rPr>
                <w:rFonts w:ascii="Arial" w:hAnsi="Arial"/>
                <w:b/>
                <w:sz w:val="20"/>
                <w:szCs w:val="20"/>
              </w:rPr>
              <w:t xml:space="preserve">Nasal </w:t>
            </w:r>
            <w:r>
              <w:rPr>
                <w:rFonts w:ascii="Arial" w:hAnsi="Arial"/>
                <w:sz w:val="20"/>
                <w:szCs w:val="20"/>
              </w:rPr>
              <w:t>– Nasal Swab</w:t>
            </w:r>
          </w:p>
          <w:p w14:paraId="5CE7306E" w14:textId="77777777" w:rsidR="00F97305" w:rsidRPr="005F3F13" w:rsidRDefault="00F97305" w:rsidP="002869BF">
            <w:pPr>
              <w:pStyle w:val="ListParagraph"/>
              <w:ind w:left="1080"/>
              <w:jc w:val="left"/>
              <w:rPr>
                <w:rFonts w:ascii="Arial" w:hAnsi="Arial"/>
                <w:b/>
                <w:sz w:val="20"/>
                <w:szCs w:val="20"/>
              </w:rPr>
            </w:pPr>
          </w:p>
          <w:p w14:paraId="2C39D5C3" w14:textId="77777777" w:rsidR="00F97305" w:rsidRPr="005F3F13" w:rsidRDefault="00F97305" w:rsidP="002869BF">
            <w:pPr>
              <w:numPr>
                <w:ilvl w:val="0"/>
                <w:numId w:val="3"/>
              </w:numPr>
              <w:jc w:val="left"/>
              <w:rPr>
                <w:rFonts w:ascii="Arial" w:hAnsi="Arial"/>
                <w:sz w:val="20"/>
                <w:szCs w:val="20"/>
              </w:rPr>
            </w:pPr>
            <w:r w:rsidRPr="005F3F13">
              <w:rPr>
                <w:rFonts w:ascii="Arial" w:hAnsi="Arial"/>
                <w:b/>
                <w:sz w:val="20"/>
                <w:szCs w:val="20"/>
              </w:rPr>
              <w:t>Specimen Collection and Transport:</w:t>
            </w:r>
          </w:p>
          <w:p w14:paraId="41CA5F99" w14:textId="77777777" w:rsidR="00F97305" w:rsidRPr="005F3F13" w:rsidRDefault="00F97305" w:rsidP="002869BF">
            <w:pPr>
              <w:numPr>
                <w:ilvl w:val="0"/>
                <w:numId w:val="4"/>
              </w:numPr>
              <w:tabs>
                <w:tab w:val="num" w:pos="720"/>
              </w:tabs>
              <w:jc w:val="left"/>
              <w:rPr>
                <w:rFonts w:ascii="Arial" w:hAnsi="Arial"/>
                <w:sz w:val="20"/>
                <w:szCs w:val="20"/>
              </w:rPr>
            </w:pPr>
            <w:r w:rsidRPr="005F3F13">
              <w:rPr>
                <w:rFonts w:ascii="Arial" w:hAnsi="Arial"/>
                <w:sz w:val="20"/>
                <w:szCs w:val="20"/>
              </w:rPr>
              <w:t xml:space="preserve">Refer to </w:t>
            </w:r>
            <w:r w:rsidRPr="005F3F13">
              <w:rPr>
                <w:rFonts w:ascii="Arial" w:hAnsi="Arial"/>
                <w:i/>
                <w:sz w:val="20"/>
                <w:szCs w:val="20"/>
              </w:rPr>
              <w:t>Lab Test Directory</w:t>
            </w:r>
            <w:r w:rsidRPr="005F3F13">
              <w:rPr>
                <w:rFonts w:ascii="Arial" w:hAnsi="Arial"/>
                <w:sz w:val="20"/>
                <w:szCs w:val="20"/>
              </w:rPr>
              <w:t xml:space="preserve"> on </w:t>
            </w:r>
            <w:proofErr w:type="spellStart"/>
            <w:r w:rsidRPr="005F3F13">
              <w:rPr>
                <w:rFonts w:ascii="Arial" w:hAnsi="Arial"/>
                <w:sz w:val="20"/>
                <w:szCs w:val="20"/>
              </w:rPr>
              <w:t>StarNet</w:t>
            </w:r>
            <w:proofErr w:type="spellEnd"/>
          </w:p>
          <w:p w14:paraId="0BC24E8C" w14:textId="77777777" w:rsidR="00F97305" w:rsidRPr="005F3F13" w:rsidRDefault="00F97305" w:rsidP="002869BF">
            <w:pPr>
              <w:jc w:val="left"/>
              <w:rPr>
                <w:rFonts w:ascii="Arial" w:hAnsi="Arial"/>
                <w:sz w:val="20"/>
                <w:szCs w:val="20"/>
              </w:rPr>
            </w:pPr>
          </w:p>
          <w:p w14:paraId="384BFBCB" w14:textId="77777777"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Specimen assessment:</w:t>
            </w:r>
          </w:p>
          <w:p w14:paraId="560777A8" w14:textId="77777777" w:rsidR="00F97305" w:rsidRPr="005F3F13" w:rsidRDefault="00F97305" w:rsidP="002869BF">
            <w:pPr>
              <w:numPr>
                <w:ilvl w:val="0"/>
                <w:numId w:val="4"/>
              </w:numPr>
              <w:tabs>
                <w:tab w:val="num" w:pos="720"/>
              </w:tabs>
              <w:jc w:val="left"/>
              <w:rPr>
                <w:rFonts w:ascii="Arial" w:hAnsi="Arial"/>
                <w:i/>
                <w:sz w:val="20"/>
                <w:szCs w:val="20"/>
              </w:rPr>
            </w:pPr>
            <w:r w:rsidRPr="005F3F13">
              <w:rPr>
                <w:rFonts w:ascii="Arial" w:hAnsi="Arial"/>
                <w:sz w:val="20"/>
                <w:szCs w:val="20"/>
              </w:rPr>
              <w:t xml:space="preserve">Refer to the policy MCVI 2.1 </w:t>
            </w:r>
            <w:r w:rsidR="0078630E">
              <w:rPr>
                <w:rFonts w:ascii="Arial" w:hAnsi="Arial"/>
                <w:i/>
                <w:sz w:val="20"/>
                <w:szCs w:val="20"/>
              </w:rPr>
              <w:t>Specimen Rejection Criteria</w:t>
            </w:r>
          </w:p>
          <w:p w14:paraId="77864ADC" w14:textId="77777777" w:rsidR="00F97305" w:rsidRPr="005F3F13" w:rsidRDefault="00F97305" w:rsidP="002869BF">
            <w:pPr>
              <w:jc w:val="left"/>
              <w:rPr>
                <w:rFonts w:ascii="Arial" w:hAnsi="Arial"/>
                <w:sz w:val="20"/>
                <w:szCs w:val="20"/>
              </w:rPr>
            </w:pPr>
          </w:p>
          <w:p w14:paraId="75F2CA29" w14:textId="77777777" w:rsidR="00F97305" w:rsidRPr="0078630E" w:rsidRDefault="00F97305" w:rsidP="0078630E">
            <w:pPr>
              <w:numPr>
                <w:ilvl w:val="0"/>
                <w:numId w:val="3"/>
              </w:numPr>
              <w:jc w:val="left"/>
              <w:rPr>
                <w:rFonts w:ascii="Arial" w:hAnsi="Arial"/>
                <w:b/>
                <w:sz w:val="20"/>
                <w:szCs w:val="20"/>
              </w:rPr>
            </w:pPr>
            <w:r w:rsidRPr="005F3F13">
              <w:rPr>
                <w:rFonts w:ascii="Arial" w:hAnsi="Arial"/>
                <w:b/>
                <w:sz w:val="20"/>
                <w:szCs w:val="20"/>
              </w:rPr>
              <w:t>Specimen Storage</w:t>
            </w:r>
          </w:p>
          <w:p w14:paraId="7E428AFD" w14:textId="77777777" w:rsidR="0078630E" w:rsidRPr="006B29B3" w:rsidRDefault="0078630E" w:rsidP="0078630E">
            <w:pPr>
              <w:pStyle w:val="ListParagraph"/>
              <w:numPr>
                <w:ilvl w:val="0"/>
                <w:numId w:val="21"/>
              </w:numPr>
              <w:autoSpaceDE w:val="0"/>
              <w:autoSpaceDN w:val="0"/>
              <w:adjustRightInd w:val="0"/>
              <w:jc w:val="left"/>
              <w:rPr>
                <w:rFonts w:ascii="Arial" w:eastAsiaTheme="minorHAnsi" w:hAnsi="Arial" w:cs="Arial"/>
                <w:sz w:val="20"/>
                <w:szCs w:val="20"/>
              </w:rPr>
            </w:pPr>
            <w:r w:rsidRPr="006B29B3">
              <w:rPr>
                <w:rFonts w:ascii="Arial" w:eastAsiaTheme="minorHAnsi" w:hAnsi="Arial" w:cs="Arial"/>
                <w:sz w:val="20"/>
                <w:szCs w:val="20"/>
              </w:rPr>
              <w:t xml:space="preserve">Specimens should be refrigerated (2–8 °C) up to seven days until testing is performed </w:t>
            </w:r>
          </w:p>
          <w:p w14:paraId="59DB151A" w14:textId="4E2DB0A6" w:rsidR="0078630E" w:rsidRPr="006B29B3" w:rsidRDefault="0078630E" w:rsidP="0078630E">
            <w:pPr>
              <w:pStyle w:val="ListParagraph"/>
              <w:numPr>
                <w:ilvl w:val="0"/>
                <w:numId w:val="21"/>
              </w:numPr>
              <w:autoSpaceDE w:val="0"/>
              <w:autoSpaceDN w:val="0"/>
              <w:adjustRightInd w:val="0"/>
              <w:jc w:val="left"/>
              <w:rPr>
                <w:rFonts w:ascii="Arial" w:eastAsiaTheme="minorHAnsi" w:hAnsi="Arial" w:cs="Arial"/>
                <w:sz w:val="20"/>
                <w:szCs w:val="20"/>
              </w:rPr>
            </w:pPr>
            <w:r w:rsidRPr="006B29B3">
              <w:rPr>
                <w:rFonts w:ascii="Arial" w:eastAsiaTheme="minorHAnsi" w:hAnsi="Arial" w:cs="Arial"/>
                <w:sz w:val="20"/>
                <w:szCs w:val="20"/>
              </w:rPr>
              <w:t>Specimens can be stored at room tem</w:t>
            </w:r>
            <w:r w:rsidR="00BB4E09">
              <w:rPr>
                <w:rFonts w:ascii="Arial" w:eastAsiaTheme="minorHAnsi" w:hAnsi="Arial" w:cs="Arial"/>
                <w:sz w:val="20"/>
                <w:szCs w:val="20"/>
              </w:rPr>
              <w:t>perature (15–30 °C) for up to 8</w:t>
            </w:r>
            <w:r w:rsidRPr="006B29B3">
              <w:rPr>
                <w:rFonts w:ascii="Arial" w:eastAsiaTheme="minorHAnsi" w:hAnsi="Arial" w:cs="Arial"/>
                <w:sz w:val="20"/>
                <w:szCs w:val="20"/>
              </w:rPr>
              <w:t xml:space="preserve"> hours if required</w:t>
            </w:r>
          </w:p>
          <w:p w14:paraId="44C576C3" w14:textId="77777777" w:rsidR="00F97305" w:rsidRPr="005F3F13" w:rsidRDefault="00F97305" w:rsidP="002869BF">
            <w:pPr>
              <w:jc w:val="left"/>
              <w:rPr>
                <w:rFonts w:ascii="Arial" w:hAnsi="Arial"/>
                <w:sz w:val="20"/>
              </w:rPr>
            </w:pPr>
          </w:p>
        </w:tc>
      </w:tr>
      <w:tr w:rsidR="00F97305" w14:paraId="7531CF25" w14:textId="77777777" w:rsidTr="00835D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trPr>
        <w:tc>
          <w:tcPr>
            <w:tcW w:w="1788" w:type="dxa"/>
            <w:tcBorders>
              <w:top w:val="nil"/>
              <w:left w:val="nil"/>
              <w:bottom w:val="nil"/>
            </w:tcBorders>
          </w:tcPr>
          <w:p w14:paraId="0ADE2265" w14:textId="77777777" w:rsidR="00F97305" w:rsidRDefault="00F97305" w:rsidP="002869BF">
            <w:pPr>
              <w:jc w:val="left"/>
              <w:rPr>
                <w:rFonts w:ascii="Arial" w:hAnsi="Arial"/>
                <w:b/>
                <w:color w:val="0000FF"/>
                <w:sz w:val="20"/>
              </w:rPr>
            </w:pPr>
          </w:p>
          <w:p w14:paraId="06DA21DC" w14:textId="77777777" w:rsidR="00F97305" w:rsidRDefault="00F97305" w:rsidP="002869BF">
            <w:pPr>
              <w:jc w:val="left"/>
              <w:rPr>
                <w:rFonts w:ascii="Arial" w:hAnsi="Arial"/>
                <w:b/>
                <w:color w:val="0000FF"/>
                <w:sz w:val="20"/>
              </w:rPr>
            </w:pPr>
            <w:r>
              <w:rPr>
                <w:rFonts w:ascii="Arial" w:hAnsi="Arial"/>
                <w:b/>
                <w:color w:val="0000FF"/>
                <w:sz w:val="20"/>
              </w:rPr>
              <w:t>Special Safety Precautions</w:t>
            </w:r>
          </w:p>
          <w:p w14:paraId="7951ABFE" w14:textId="77777777" w:rsidR="00F97305" w:rsidRDefault="00F97305" w:rsidP="002869BF">
            <w:pPr>
              <w:jc w:val="left"/>
              <w:rPr>
                <w:rFonts w:ascii="Arial" w:hAnsi="Arial"/>
                <w:b/>
                <w:color w:val="0000FF"/>
                <w:sz w:val="20"/>
              </w:rPr>
            </w:pPr>
          </w:p>
        </w:tc>
        <w:tc>
          <w:tcPr>
            <w:tcW w:w="9534" w:type="dxa"/>
            <w:gridSpan w:val="5"/>
            <w:tcBorders>
              <w:top w:val="single" w:sz="4" w:space="0" w:color="auto"/>
              <w:bottom w:val="single" w:sz="4" w:space="0" w:color="auto"/>
              <w:right w:val="nil"/>
            </w:tcBorders>
          </w:tcPr>
          <w:p w14:paraId="4D401C85" w14:textId="77777777" w:rsidR="00F97305" w:rsidRPr="00251640" w:rsidRDefault="00F97305" w:rsidP="002869BF">
            <w:pPr>
              <w:jc w:val="left"/>
              <w:rPr>
                <w:rFonts w:ascii="Arial" w:hAnsi="Arial"/>
                <w:b/>
                <w:sz w:val="20"/>
              </w:rPr>
            </w:pPr>
          </w:p>
          <w:p w14:paraId="2F92EDDD" w14:textId="77777777" w:rsidR="00F97305" w:rsidRPr="00251640" w:rsidRDefault="00F97305" w:rsidP="002869BF">
            <w:pPr>
              <w:jc w:val="left"/>
              <w:rPr>
                <w:rFonts w:ascii="Arial" w:hAnsi="Arial"/>
                <w:b/>
                <w:sz w:val="20"/>
              </w:rPr>
            </w:pPr>
          </w:p>
          <w:p w14:paraId="32BBFF11" w14:textId="77777777" w:rsidR="00F97305" w:rsidRPr="00251640" w:rsidRDefault="00F97305" w:rsidP="002869BF">
            <w:pPr>
              <w:spacing w:after="120"/>
              <w:jc w:val="left"/>
              <w:rPr>
                <w:rFonts w:ascii="Arial" w:hAnsi="Arial" w:cs="Arial"/>
                <w:b/>
                <w:sz w:val="20"/>
                <w:szCs w:val="20"/>
              </w:rPr>
            </w:pPr>
            <w:r w:rsidRPr="00251640">
              <w:rPr>
                <w:rFonts w:ascii="Arial" w:hAnsi="Arial" w:cs="Arial"/>
                <w:b/>
                <w:sz w:val="20"/>
                <w:szCs w:val="20"/>
              </w:rPr>
              <w:t xml:space="preserve">Microbiologists/virologists are subject to occupational risks associated with specimen handling. Refer to the safety policies located in the safety section of the </w:t>
            </w:r>
            <w:r w:rsidRPr="00251640">
              <w:rPr>
                <w:rFonts w:ascii="Arial" w:hAnsi="Arial" w:cs="Arial"/>
                <w:b/>
                <w:i/>
                <w:sz w:val="20"/>
                <w:szCs w:val="20"/>
                <w:u w:val="single"/>
              </w:rPr>
              <w:t>Microbiology</w:t>
            </w:r>
            <w:r w:rsidRPr="00251640">
              <w:rPr>
                <w:rFonts w:ascii="Arial" w:hAnsi="Arial" w:cs="Arial"/>
                <w:b/>
                <w:sz w:val="20"/>
                <w:szCs w:val="20"/>
                <w:u w:val="single"/>
              </w:rPr>
              <w:t xml:space="preserve"> and </w:t>
            </w:r>
            <w:r w:rsidRPr="00251640">
              <w:rPr>
                <w:rFonts w:ascii="Arial" w:hAnsi="Arial" w:cs="Arial"/>
                <w:b/>
                <w:i/>
                <w:sz w:val="20"/>
                <w:szCs w:val="20"/>
                <w:u w:val="single"/>
              </w:rPr>
              <w:t>Virology Policy Manual</w:t>
            </w:r>
            <w:r w:rsidRPr="00251640">
              <w:rPr>
                <w:rFonts w:ascii="Arial" w:hAnsi="Arial" w:cs="Arial"/>
                <w:b/>
                <w:sz w:val="20"/>
                <w:szCs w:val="20"/>
              </w:rPr>
              <w:t>:</w:t>
            </w:r>
          </w:p>
          <w:p w14:paraId="71350976" w14:textId="77777777" w:rsidR="00F97305" w:rsidRPr="00251640" w:rsidRDefault="00F97305" w:rsidP="002869BF">
            <w:pPr>
              <w:numPr>
                <w:ilvl w:val="0"/>
                <w:numId w:val="1"/>
              </w:numPr>
              <w:jc w:val="left"/>
              <w:rPr>
                <w:rFonts w:ascii="Arial" w:hAnsi="Arial" w:cs="Arial"/>
                <w:b/>
                <w:i/>
                <w:iCs/>
                <w:sz w:val="20"/>
                <w:szCs w:val="20"/>
              </w:rPr>
            </w:pPr>
            <w:r w:rsidRPr="00251640">
              <w:rPr>
                <w:rFonts w:ascii="Arial" w:hAnsi="Arial" w:cs="Arial"/>
                <w:b/>
                <w:i/>
                <w:iCs/>
                <w:sz w:val="20"/>
                <w:szCs w:val="20"/>
              </w:rPr>
              <w:t>Biohazard Containment</w:t>
            </w:r>
          </w:p>
          <w:p w14:paraId="1AB8EF5A" w14:textId="77777777" w:rsidR="00F97305" w:rsidRPr="00251640" w:rsidRDefault="00F97305" w:rsidP="002869BF">
            <w:pPr>
              <w:numPr>
                <w:ilvl w:val="0"/>
                <w:numId w:val="1"/>
              </w:numPr>
              <w:jc w:val="left"/>
              <w:rPr>
                <w:rFonts w:ascii="Arial" w:hAnsi="Arial" w:cs="Arial"/>
                <w:b/>
                <w:i/>
                <w:iCs/>
                <w:sz w:val="20"/>
                <w:szCs w:val="20"/>
              </w:rPr>
            </w:pPr>
            <w:r w:rsidRPr="00251640">
              <w:rPr>
                <w:rFonts w:ascii="Arial" w:hAnsi="Arial" w:cs="Arial"/>
                <w:b/>
                <w:i/>
                <w:iCs/>
                <w:sz w:val="20"/>
                <w:szCs w:val="20"/>
              </w:rPr>
              <w:t>Safety in the Microbiology/Virology Laboratory</w:t>
            </w:r>
          </w:p>
          <w:p w14:paraId="43C3105C" w14:textId="77777777" w:rsidR="00F97305" w:rsidRDefault="00F97305" w:rsidP="002869BF">
            <w:pPr>
              <w:numPr>
                <w:ilvl w:val="0"/>
                <w:numId w:val="2"/>
              </w:numPr>
              <w:ind w:left="1080"/>
              <w:jc w:val="left"/>
              <w:rPr>
                <w:rFonts w:ascii="Arial" w:hAnsi="Arial" w:cs="Arial"/>
                <w:b/>
                <w:sz w:val="20"/>
                <w:szCs w:val="20"/>
              </w:rPr>
            </w:pPr>
            <w:r w:rsidRPr="00251640">
              <w:rPr>
                <w:rFonts w:ascii="Arial" w:hAnsi="Arial" w:cs="Arial"/>
                <w:b/>
                <w:i/>
                <w:sz w:val="20"/>
                <w:szCs w:val="20"/>
              </w:rPr>
              <w:t>Biohazardous Spills</w:t>
            </w:r>
          </w:p>
          <w:p w14:paraId="2D5769E5" w14:textId="77777777" w:rsidR="00F97305" w:rsidRDefault="00F97305" w:rsidP="002869BF">
            <w:pPr>
              <w:jc w:val="left"/>
              <w:rPr>
                <w:rFonts w:ascii="Arial" w:hAnsi="Arial" w:cs="Arial"/>
                <w:b/>
                <w:sz w:val="20"/>
                <w:szCs w:val="20"/>
              </w:rPr>
            </w:pPr>
          </w:p>
          <w:p w14:paraId="0D86532E" w14:textId="77777777" w:rsidR="00F97305" w:rsidRPr="00251640" w:rsidRDefault="00F97305" w:rsidP="00375D20">
            <w:pPr>
              <w:jc w:val="left"/>
              <w:rPr>
                <w:rFonts w:ascii="Arial" w:hAnsi="Arial"/>
                <w:b/>
                <w:sz w:val="20"/>
              </w:rPr>
            </w:pPr>
          </w:p>
        </w:tc>
      </w:tr>
      <w:tr w:rsidR="00F97305" w14:paraId="7D9A4A7F" w14:textId="77777777" w:rsidTr="00835D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trPr>
        <w:tc>
          <w:tcPr>
            <w:tcW w:w="1788" w:type="dxa"/>
            <w:tcBorders>
              <w:top w:val="nil"/>
              <w:left w:val="nil"/>
              <w:bottom w:val="nil"/>
              <w:right w:val="nil"/>
            </w:tcBorders>
          </w:tcPr>
          <w:p w14:paraId="12E4AA91" w14:textId="77777777" w:rsidR="00F97305" w:rsidRDefault="00F97305" w:rsidP="002869BF">
            <w:pPr>
              <w:rPr>
                <w:rFonts w:ascii="Arial" w:hAnsi="Arial"/>
                <w:b/>
                <w:color w:val="0000FF"/>
                <w:sz w:val="20"/>
              </w:rPr>
            </w:pPr>
            <w:r>
              <w:rPr>
                <w:rFonts w:ascii="Arial" w:hAnsi="Arial"/>
                <w:b/>
                <w:color w:val="0000FF"/>
                <w:sz w:val="20"/>
              </w:rPr>
              <w:t>Materials</w:t>
            </w:r>
          </w:p>
        </w:tc>
        <w:tc>
          <w:tcPr>
            <w:tcW w:w="9534" w:type="dxa"/>
            <w:gridSpan w:val="5"/>
            <w:vMerge w:val="restart"/>
            <w:tcBorders>
              <w:top w:val="single" w:sz="4" w:space="0" w:color="auto"/>
              <w:left w:val="nil"/>
              <w:right w:val="nil"/>
            </w:tcBorders>
          </w:tcPr>
          <w:p w14:paraId="69703458" w14:textId="77777777" w:rsidR="00F97305" w:rsidRDefault="00F97305" w:rsidP="002869BF">
            <w:pPr>
              <w:pStyle w:val="NoSpacing"/>
              <w:rPr>
                <w:u w:val="single"/>
              </w:rPr>
            </w:pPr>
          </w:p>
          <w:p w14:paraId="1095129A" w14:textId="77777777" w:rsidR="00F97305" w:rsidRDefault="00F97305" w:rsidP="002869BF">
            <w:pPr>
              <w:jc w:val="left"/>
              <w:rPr>
                <w:rFonts w:ascii="Arial" w:hAnsi="Arial"/>
                <w:sz w:val="20"/>
              </w:rPr>
            </w:pPr>
          </w:p>
          <w:p w14:paraId="41F7505F" w14:textId="77777777" w:rsidR="00F97305" w:rsidRDefault="00F97305" w:rsidP="002869BF">
            <w:pPr>
              <w:jc w:val="left"/>
              <w:rPr>
                <w:rFonts w:ascii="Arial" w:hAnsi="Arial"/>
                <w:sz w:val="20"/>
              </w:rPr>
            </w:pPr>
          </w:p>
          <w:tbl>
            <w:tblPr>
              <w:tblStyle w:val="TableGrid"/>
              <w:tblW w:w="0" w:type="auto"/>
              <w:tblLook w:val="04A0" w:firstRow="1" w:lastRow="0" w:firstColumn="1" w:lastColumn="0" w:noHBand="0" w:noVBand="1"/>
            </w:tblPr>
            <w:tblGrid>
              <w:gridCol w:w="3044"/>
              <w:gridCol w:w="3045"/>
              <w:gridCol w:w="3045"/>
            </w:tblGrid>
            <w:tr w:rsidR="00F97305" w14:paraId="23B474B5" w14:textId="77777777" w:rsidTr="002869BF">
              <w:tc>
                <w:tcPr>
                  <w:tcW w:w="3044" w:type="dxa"/>
                </w:tcPr>
                <w:p w14:paraId="47D32FB7" w14:textId="77777777" w:rsidR="00F97305" w:rsidRDefault="00F97305" w:rsidP="002869BF">
                  <w:pPr>
                    <w:jc w:val="left"/>
                    <w:rPr>
                      <w:rFonts w:ascii="Arial" w:hAnsi="Arial"/>
                      <w:sz w:val="20"/>
                    </w:rPr>
                  </w:pPr>
                  <w:r>
                    <w:rPr>
                      <w:rFonts w:ascii="Arial" w:hAnsi="Arial"/>
                      <w:sz w:val="20"/>
                    </w:rPr>
                    <w:t>Reagents</w:t>
                  </w:r>
                </w:p>
              </w:tc>
              <w:tc>
                <w:tcPr>
                  <w:tcW w:w="3045" w:type="dxa"/>
                </w:tcPr>
                <w:p w14:paraId="0BDA6C34" w14:textId="77777777" w:rsidR="00F97305" w:rsidRDefault="00F97305" w:rsidP="002869BF">
                  <w:pPr>
                    <w:jc w:val="left"/>
                    <w:rPr>
                      <w:rFonts w:ascii="Arial" w:hAnsi="Arial"/>
                      <w:sz w:val="20"/>
                    </w:rPr>
                  </w:pPr>
                  <w:r>
                    <w:rPr>
                      <w:rFonts w:ascii="Arial" w:hAnsi="Arial"/>
                      <w:sz w:val="20"/>
                    </w:rPr>
                    <w:t>Supplies</w:t>
                  </w:r>
                </w:p>
              </w:tc>
              <w:tc>
                <w:tcPr>
                  <w:tcW w:w="3045" w:type="dxa"/>
                </w:tcPr>
                <w:p w14:paraId="5575CFDF" w14:textId="77777777" w:rsidR="00F97305" w:rsidRDefault="00F97305" w:rsidP="002869BF">
                  <w:pPr>
                    <w:jc w:val="left"/>
                    <w:rPr>
                      <w:rFonts w:ascii="Arial" w:hAnsi="Arial"/>
                      <w:sz w:val="20"/>
                    </w:rPr>
                  </w:pPr>
                  <w:r>
                    <w:rPr>
                      <w:rFonts w:ascii="Arial" w:hAnsi="Arial"/>
                      <w:sz w:val="20"/>
                    </w:rPr>
                    <w:t>Equipment</w:t>
                  </w:r>
                </w:p>
              </w:tc>
            </w:tr>
            <w:tr w:rsidR="00F97305" w14:paraId="68BB8AD2" w14:textId="77777777" w:rsidTr="002869BF">
              <w:tc>
                <w:tcPr>
                  <w:tcW w:w="3044" w:type="dxa"/>
                </w:tcPr>
                <w:p w14:paraId="5CEDFD4C" w14:textId="77777777" w:rsidR="00F97305" w:rsidRDefault="00F97305" w:rsidP="00F97305">
                  <w:pPr>
                    <w:pStyle w:val="ListParagraph"/>
                    <w:numPr>
                      <w:ilvl w:val="0"/>
                      <w:numId w:val="2"/>
                    </w:numPr>
                    <w:jc w:val="left"/>
                    <w:rPr>
                      <w:rFonts w:ascii="Arial" w:hAnsi="Arial"/>
                      <w:sz w:val="20"/>
                    </w:rPr>
                  </w:pPr>
                  <w:r>
                    <w:rPr>
                      <w:rFonts w:ascii="Arial" w:hAnsi="Arial"/>
                      <w:sz w:val="20"/>
                    </w:rPr>
                    <w:t>10% bleach</w:t>
                  </w:r>
                </w:p>
                <w:p w14:paraId="311B39A2" w14:textId="77777777" w:rsidR="00F97305" w:rsidRPr="000823A8" w:rsidRDefault="00F97305" w:rsidP="00F97305">
                  <w:pPr>
                    <w:pStyle w:val="ListParagraph"/>
                    <w:numPr>
                      <w:ilvl w:val="0"/>
                      <w:numId w:val="2"/>
                    </w:numPr>
                    <w:jc w:val="left"/>
                    <w:rPr>
                      <w:rFonts w:ascii="Arial" w:hAnsi="Arial"/>
                      <w:sz w:val="20"/>
                    </w:rPr>
                  </w:pPr>
                  <w:r>
                    <w:rPr>
                      <w:rFonts w:ascii="Arial" w:hAnsi="Arial"/>
                      <w:sz w:val="20"/>
                    </w:rPr>
                    <w:t>70% ethanol</w:t>
                  </w:r>
                </w:p>
              </w:tc>
              <w:tc>
                <w:tcPr>
                  <w:tcW w:w="3045" w:type="dxa"/>
                </w:tcPr>
                <w:p w14:paraId="7C7EBA57" w14:textId="1559196C" w:rsidR="00F97305" w:rsidRDefault="00F97305" w:rsidP="006D7383">
                  <w:pPr>
                    <w:pStyle w:val="ListParagraph"/>
                    <w:numPr>
                      <w:ilvl w:val="0"/>
                      <w:numId w:val="2"/>
                    </w:numPr>
                    <w:jc w:val="left"/>
                    <w:rPr>
                      <w:rFonts w:ascii="Arial" w:hAnsi="Arial"/>
                      <w:sz w:val="20"/>
                    </w:rPr>
                  </w:pPr>
                  <w:proofErr w:type="spellStart"/>
                  <w:r>
                    <w:rPr>
                      <w:rFonts w:ascii="Arial" w:hAnsi="Arial"/>
                      <w:sz w:val="20"/>
                    </w:rPr>
                    <w:t>Xpert</w:t>
                  </w:r>
                  <w:proofErr w:type="spellEnd"/>
                  <w:r>
                    <w:rPr>
                      <w:rFonts w:ascii="Arial" w:hAnsi="Arial"/>
                      <w:sz w:val="20"/>
                    </w:rPr>
                    <w:t xml:space="preserve"> </w:t>
                  </w:r>
                  <w:r w:rsidR="00B926AF">
                    <w:rPr>
                      <w:rFonts w:ascii="Arial" w:hAnsi="Arial"/>
                      <w:sz w:val="20"/>
                    </w:rPr>
                    <w:t xml:space="preserve">Xpress </w:t>
                  </w:r>
                  <w:r w:rsidR="006D7383" w:rsidRPr="006D7383">
                    <w:rPr>
                      <w:rFonts w:ascii="Arial" w:hAnsi="Arial"/>
                      <w:sz w:val="20"/>
                    </w:rPr>
                    <w:t>SARS-CoV-2</w:t>
                  </w:r>
                  <w:r w:rsidR="006D7383">
                    <w:rPr>
                      <w:rFonts w:ascii="Arial" w:hAnsi="Arial"/>
                      <w:sz w:val="20"/>
                    </w:rPr>
                    <w:t xml:space="preserve"> </w:t>
                  </w:r>
                  <w:r>
                    <w:rPr>
                      <w:rFonts w:ascii="Arial" w:hAnsi="Arial"/>
                      <w:sz w:val="20"/>
                    </w:rPr>
                    <w:t xml:space="preserve">Assay </w:t>
                  </w:r>
                  <w:r w:rsidR="00B926AF">
                    <w:rPr>
                      <w:rFonts w:ascii="Arial" w:hAnsi="Arial"/>
                      <w:sz w:val="20"/>
                    </w:rPr>
                    <w:t xml:space="preserve">cartridges </w:t>
                  </w:r>
                </w:p>
                <w:p w14:paraId="24BF882E" w14:textId="77777777" w:rsidR="00F97305" w:rsidRDefault="00F97305" w:rsidP="00F97305">
                  <w:pPr>
                    <w:pStyle w:val="ListParagraph"/>
                    <w:numPr>
                      <w:ilvl w:val="0"/>
                      <w:numId w:val="2"/>
                    </w:numPr>
                    <w:jc w:val="left"/>
                    <w:rPr>
                      <w:rFonts w:ascii="Arial" w:hAnsi="Arial"/>
                      <w:sz w:val="20"/>
                    </w:rPr>
                  </w:pPr>
                  <w:r>
                    <w:rPr>
                      <w:rFonts w:ascii="Arial" w:hAnsi="Arial"/>
                      <w:sz w:val="20"/>
                    </w:rPr>
                    <w:t>Transfer pipettes</w:t>
                  </w:r>
                </w:p>
                <w:p w14:paraId="62D807D4" w14:textId="207FDED9" w:rsidR="00F97305" w:rsidRDefault="003A71D5" w:rsidP="00F97305">
                  <w:pPr>
                    <w:pStyle w:val="ListParagraph"/>
                    <w:numPr>
                      <w:ilvl w:val="0"/>
                      <w:numId w:val="2"/>
                    </w:numPr>
                    <w:jc w:val="left"/>
                    <w:rPr>
                      <w:rFonts w:ascii="Arial" w:hAnsi="Arial"/>
                      <w:sz w:val="20"/>
                    </w:rPr>
                  </w:pPr>
                  <w:r>
                    <w:rPr>
                      <w:rFonts w:ascii="Arial" w:hAnsi="Arial"/>
                      <w:sz w:val="20"/>
                    </w:rPr>
                    <w:t>Sa</w:t>
                  </w:r>
                  <w:r w:rsidR="00F97305">
                    <w:rPr>
                      <w:rFonts w:ascii="Arial" w:hAnsi="Arial"/>
                      <w:sz w:val="20"/>
                    </w:rPr>
                    <w:t>mple racks</w:t>
                  </w:r>
                </w:p>
                <w:p w14:paraId="14B135EC" w14:textId="77777777" w:rsidR="00F97305" w:rsidRDefault="00F97305" w:rsidP="00F97305">
                  <w:pPr>
                    <w:pStyle w:val="ListParagraph"/>
                    <w:numPr>
                      <w:ilvl w:val="0"/>
                      <w:numId w:val="2"/>
                    </w:numPr>
                    <w:jc w:val="left"/>
                    <w:rPr>
                      <w:rFonts w:ascii="Arial" w:hAnsi="Arial"/>
                      <w:sz w:val="20"/>
                    </w:rPr>
                  </w:pPr>
                  <w:r>
                    <w:rPr>
                      <w:rFonts w:ascii="Arial" w:hAnsi="Arial"/>
                      <w:sz w:val="20"/>
                    </w:rPr>
                    <w:t>Cartridge transfer tray</w:t>
                  </w:r>
                </w:p>
                <w:p w14:paraId="6D6E5368" w14:textId="77777777" w:rsidR="00B926AF" w:rsidRDefault="00B926AF" w:rsidP="00F97305">
                  <w:pPr>
                    <w:pStyle w:val="ListParagraph"/>
                    <w:numPr>
                      <w:ilvl w:val="0"/>
                      <w:numId w:val="2"/>
                    </w:numPr>
                    <w:jc w:val="left"/>
                    <w:rPr>
                      <w:rFonts w:ascii="Arial" w:hAnsi="Arial"/>
                      <w:sz w:val="20"/>
                    </w:rPr>
                  </w:pPr>
                  <w:r>
                    <w:rPr>
                      <w:rFonts w:ascii="Arial" w:hAnsi="Arial"/>
                      <w:sz w:val="20"/>
                    </w:rPr>
                    <w:t>Gloves</w:t>
                  </w:r>
                </w:p>
                <w:p w14:paraId="3C82B138" w14:textId="77777777" w:rsidR="00F97305" w:rsidRDefault="00F97305" w:rsidP="002869BF">
                  <w:pPr>
                    <w:pStyle w:val="ListParagraph"/>
                    <w:jc w:val="left"/>
                    <w:rPr>
                      <w:rFonts w:ascii="Arial" w:hAnsi="Arial"/>
                      <w:sz w:val="20"/>
                    </w:rPr>
                  </w:pPr>
                </w:p>
                <w:p w14:paraId="7CD595AB" w14:textId="77777777" w:rsidR="00F97305" w:rsidRPr="000823A8" w:rsidRDefault="00F97305" w:rsidP="002869BF">
                  <w:pPr>
                    <w:pStyle w:val="ListParagraph"/>
                    <w:jc w:val="left"/>
                    <w:rPr>
                      <w:rFonts w:ascii="Arial" w:hAnsi="Arial"/>
                      <w:sz w:val="20"/>
                    </w:rPr>
                  </w:pPr>
                  <w:r>
                    <w:rPr>
                      <w:rFonts w:ascii="Arial" w:hAnsi="Arial"/>
                      <w:sz w:val="20"/>
                    </w:rPr>
                    <w:t>Store kits at 2-28</w:t>
                  </w:r>
                  <w:r>
                    <w:rPr>
                      <w:rFonts w:ascii="Arial" w:hAnsi="Arial" w:cs="Arial"/>
                      <w:sz w:val="20"/>
                    </w:rPr>
                    <w:t>°</w:t>
                  </w:r>
                  <w:r>
                    <w:rPr>
                      <w:rFonts w:ascii="Arial" w:hAnsi="Arial"/>
                      <w:sz w:val="20"/>
                    </w:rPr>
                    <w:t xml:space="preserve">C.  Kits are stable until the expiration date printed on the outer box.   </w:t>
                  </w:r>
                </w:p>
              </w:tc>
              <w:tc>
                <w:tcPr>
                  <w:tcW w:w="3045" w:type="dxa"/>
                </w:tcPr>
                <w:p w14:paraId="28DBC9A4"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Biosafety Hood</w:t>
                  </w:r>
                </w:p>
                <w:p w14:paraId="12D3709F"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 xml:space="preserve">Cepheid </w:t>
                  </w:r>
                  <w:proofErr w:type="spellStart"/>
                  <w:r w:rsidRPr="002D18B2">
                    <w:rPr>
                      <w:rFonts w:ascii="Arial" w:hAnsi="Arial" w:cs="Arial"/>
                      <w:sz w:val="20"/>
                      <w:szCs w:val="20"/>
                    </w:rPr>
                    <w:t>GeneXpert</w:t>
                  </w:r>
                  <w:proofErr w:type="spellEnd"/>
                  <w:r w:rsidRPr="002D18B2">
                    <w:rPr>
                      <w:rFonts w:ascii="Arial" w:hAnsi="Arial" w:cs="Arial"/>
                      <w:sz w:val="20"/>
                      <w:szCs w:val="20"/>
                    </w:rPr>
                    <w:t xml:space="preserve"> Instrument and computer</w:t>
                  </w:r>
                </w:p>
                <w:p w14:paraId="549447A5"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Printer</w:t>
                  </w:r>
                </w:p>
                <w:p w14:paraId="578D7482" w14:textId="77777777" w:rsidR="00F97305" w:rsidRPr="002D18B2" w:rsidRDefault="00F97305" w:rsidP="00375D20">
                  <w:pPr>
                    <w:pStyle w:val="ListParagraph"/>
                    <w:ind w:left="1080"/>
                    <w:jc w:val="left"/>
                    <w:rPr>
                      <w:rFonts w:ascii="Arial" w:hAnsi="Arial" w:cs="Arial"/>
                      <w:sz w:val="20"/>
                      <w:szCs w:val="20"/>
                    </w:rPr>
                  </w:pPr>
                </w:p>
              </w:tc>
            </w:tr>
          </w:tbl>
          <w:p w14:paraId="7DC99432" w14:textId="77777777" w:rsidR="00F97305" w:rsidRDefault="00F97305" w:rsidP="002869BF">
            <w:pPr>
              <w:jc w:val="left"/>
              <w:rPr>
                <w:rFonts w:ascii="Arial" w:hAnsi="Arial"/>
                <w:sz w:val="20"/>
              </w:rPr>
            </w:pPr>
          </w:p>
          <w:p w14:paraId="3947304F" w14:textId="77777777" w:rsidR="00F97305" w:rsidRDefault="00F97305" w:rsidP="002869BF">
            <w:pPr>
              <w:jc w:val="left"/>
              <w:rPr>
                <w:rFonts w:ascii="Arial" w:hAnsi="Arial"/>
                <w:sz w:val="20"/>
              </w:rPr>
            </w:pPr>
          </w:p>
          <w:p w14:paraId="7B152122" w14:textId="77777777" w:rsidR="00F97305" w:rsidRDefault="00F97305" w:rsidP="002869BF">
            <w:pPr>
              <w:jc w:val="left"/>
              <w:rPr>
                <w:rFonts w:ascii="Arial" w:hAnsi="Arial"/>
                <w:sz w:val="20"/>
              </w:rPr>
            </w:pPr>
          </w:p>
          <w:p w14:paraId="74A51EC4" w14:textId="77777777" w:rsidR="00F97305" w:rsidRDefault="00F97305" w:rsidP="002869BF">
            <w:pPr>
              <w:jc w:val="left"/>
              <w:rPr>
                <w:rFonts w:ascii="Arial" w:hAnsi="Arial"/>
                <w:sz w:val="20"/>
              </w:rPr>
            </w:pPr>
          </w:p>
        </w:tc>
      </w:tr>
      <w:tr w:rsidR="00F97305" w14:paraId="7481D40A" w14:textId="77777777" w:rsidTr="00835D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gridAfter w:val="2"/>
          <w:wBefore w:w="1788" w:type="dxa"/>
          <w:wAfter w:w="5238" w:type="dxa"/>
          <w:cantSplit/>
          <w:trHeight w:val="240"/>
        </w:trPr>
        <w:tc>
          <w:tcPr>
            <w:tcW w:w="9534" w:type="dxa"/>
            <w:gridSpan w:val="5"/>
            <w:vMerge/>
            <w:tcBorders>
              <w:left w:val="nil"/>
              <w:bottom w:val="single" w:sz="4" w:space="0" w:color="auto"/>
              <w:right w:val="nil"/>
            </w:tcBorders>
          </w:tcPr>
          <w:p w14:paraId="2328EFBC" w14:textId="77777777" w:rsidR="00F97305" w:rsidRDefault="00F97305" w:rsidP="002869BF">
            <w:pPr>
              <w:jc w:val="left"/>
              <w:rPr>
                <w:rFonts w:ascii="Arial" w:hAnsi="Arial"/>
                <w:sz w:val="20"/>
              </w:rPr>
            </w:pPr>
          </w:p>
        </w:tc>
      </w:tr>
      <w:tr w:rsidR="00F97305" w14:paraId="5940892C" w14:textId="77777777" w:rsidTr="00835D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trPr>
        <w:tc>
          <w:tcPr>
            <w:tcW w:w="1788" w:type="dxa"/>
            <w:tcBorders>
              <w:top w:val="nil"/>
              <w:left w:val="nil"/>
              <w:bottom w:val="nil"/>
            </w:tcBorders>
          </w:tcPr>
          <w:p w14:paraId="33B06E2F" w14:textId="77777777" w:rsidR="00F97305" w:rsidRPr="00071275" w:rsidRDefault="00F97305" w:rsidP="002869BF">
            <w:pPr>
              <w:rPr>
                <w:rFonts w:ascii="Arial" w:hAnsi="Arial"/>
                <w:b/>
                <w:color w:val="0000FF"/>
                <w:sz w:val="20"/>
                <w:szCs w:val="20"/>
              </w:rPr>
            </w:pPr>
            <w:r w:rsidRPr="00071275">
              <w:rPr>
                <w:rFonts w:ascii="Arial" w:hAnsi="Arial"/>
                <w:b/>
                <w:color w:val="0000FF"/>
                <w:sz w:val="20"/>
                <w:szCs w:val="20"/>
              </w:rPr>
              <w:t>Calibration</w:t>
            </w:r>
          </w:p>
        </w:tc>
        <w:tc>
          <w:tcPr>
            <w:tcW w:w="9534" w:type="dxa"/>
            <w:gridSpan w:val="5"/>
            <w:tcBorders>
              <w:top w:val="single" w:sz="6" w:space="0" w:color="auto"/>
              <w:bottom w:val="single" w:sz="4" w:space="0" w:color="auto"/>
              <w:right w:val="nil"/>
            </w:tcBorders>
          </w:tcPr>
          <w:p w14:paraId="127FBFF1" w14:textId="77777777" w:rsidR="000F4971" w:rsidRDefault="000F4971" w:rsidP="002869BF">
            <w:pPr>
              <w:jc w:val="left"/>
              <w:rPr>
                <w:rFonts w:ascii="Arial" w:hAnsi="Arial" w:cs="Arial"/>
                <w:sz w:val="20"/>
                <w:szCs w:val="20"/>
              </w:rPr>
            </w:pPr>
          </w:p>
          <w:p w14:paraId="49F3433D" w14:textId="77777777" w:rsidR="00F97305" w:rsidRDefault="00F97305" w:rsidP="002869BF">
            <w:pPr>
              <w:jc w:val="left"/>
              <w:rPr>
                <w:rFonts w:ascii="Arial" w:hAnsi="Arial" w:cs="Arial"/>
                <w:sz w:val="20"/>
                <w:szCs w:val="20"/>
              </w:rPr>
            </w:pPr>
            <w:r w:rsidRPr="00071275">
              <w:rPr>
                <w:rFonts w:ascii="Arial" w:hAnsi="Arial" w:cs="Arial"/>
                <w:sz w:val="20"/>
                <w:szCs w:val="20"/>
              </w:rPr>
              <w:t>Annual “</w:t>
            </w:r>
            <w:proofErr w:type="spellStart"/>
            <w:r w:rsidRPr="00071275">
              <w:rPr>
                <w:rFonts w:ascii="Arial" w:hAnsi="Arial" w:cs="Arial"/>
                <w:sz w:val="20"/>
                <w:szCs w:val="20"/>
              </w:rPr>
              <w:t>Xpert</w:t>
            </w:r>
            <w:proofErr w:type="spellEnd"/>
            <w:r w:rsidRPr="00071275">
              <w:rPr>
                <w:rFonts w:ascii="Arial" w:hAnsi="Arial" w:cs="Arial"/>
                <w:sz w:val="20"/>
                <w:szCs w:val="20"/>
              </w:rPr>
              <w:t xml:space="preserve"> Che</w:t>
            </w:r>
            <w:r>
              <w:rPr>
                <w:rFonts w:ascii="Arial" w:hAnsi="Arial" w:cs="Arial"/>
                <w:sz w:val="20"/>
                <w:szCs w:val="20"/>
              </w:rPr>
              <w:t>ck Kit” calibration performed by Cepheid.</w:t>
            </w:r>
          </w:p>
          <w:p w14:paraId="146747F7" w14:textId="77777777" w:rsidR="00375D20" w:rsidRPr="00071275" w:rsidRDefault="00375D20" w:rsidP="002869BF">
            <w:pPr>
              <w:jc w:val="left"/>
              <w:rPr>
                <w:rFonts w:ascii="Arial" w:hAnsi="Arial" w:cs="Arial"/>
                <w:sz w:val="20"/>
                <w:szCs w:val="20"/>
              </w:rPr>
            </w:pPr>
          </w:p>
        </w:tc>
      </w:tr>
      <w:tr w:rsidR="00F97305" w14:paraId="5DA86C3A" w14:textId="77777777" w:rsidTr="00835D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trPr>
        <w:tc>
          <w:tcPr>
            <w:tcW w:w="1788" w:type="dxa"/>
            <w:tcBorders>
              <w:top w:val="nil"/>
              <w:left w:val="nil"/>
              <w:bottom w:val="nil"/>
            </w:tcBorders>
          </w:tcPr>
          <w:p w14:paraId="1BDB50E7" w14:textId="77777777" w:rsidR="00F97305" w:rsidRPr="00D75935" w:rsidRDefault="00F97305" w:rsidP="002869BF">
            <w:pPr>
              <w:rPr>
                <w:rFonts w:ascii="Arial" w:hAnsi="Arial"/>
                <w:color w:val="0000FF"/>
                <w:sz w:val="20"/>
              </w:rPr>
            </w:pPr>
          </w:p>
          <w:p w14:paraId="47BB6152" w14:textId="77777777" w:rsidR="00F97305" w:rsidRPr="00183E20" w:rsidRDefault="00F97305" w:rsidP="002869BF">
            <w:pPr>
              <w:rPr>
                <w:rFonts w:ascii="Arial" w:hAnsi="Arial"/>
                <w:b/>
                <w:color w:val="0000FF"/>
                <w:sz w:val="20"/>
              </w:rPr>
            </w:pPr>
            <w:r w:rsidRPr="00183E20">
              <w:rPr>
                <w:rFonts w:ascii="Arial" w:hAnsi="Arial"/>
                <w:b/>
                <w:color w:val="0000FF"/>
                <w:sz w:val="20"/>
              </w:rPr>
              <w:t>Quality Control</w:t>
            </w:r>
          </w:p>
          <w:p w14:paraId="7A91517D" w14:textId="77777777" w:rsidR="00F97305" w:rsidRPr="00D75935" w:rsidRDefault="00F97305" w:rsidP="002869BF">
            <w:pPr>
              <w:rPr>
                <w:rFonts w:ascii="Arial" w:hAnsi="Arial"/>
                <w:color w:val="0000FF"/>
                <w:sz w:val="20"/>
              </w:rPr>
            </w:pPr>
          </w:p>
        </w:tc>
        <w:tc>
          <w:tcPr>
            <w:tcW w:w="9534" w:type="dxa"/>
            <w:gridSpan w:val="5"/>
            <w:tcBorders>
              <w:top w:val="single" w:sz="6" w:space="0" w:color="auto"/>
              <w:bottom w:val="single" w:sz="4" w:space="0" w:color="auto"/>
              <w:right w:val="nil"/>
            </w:tcBorders>
          </w:tcPr>
          <w:p w14:paraId="33F02C49" w14:textId="77777777" w:rsidR="00B926AF" w:rsidRDefault="00F97305" w:rsidP="002869BF">
            <w:pPr>
              <w:jc w:val="left"/>
              <w:rPr>
                <w:rFonts w:ascii="Arial" w:hAnsi="Arial" w:cs="Arial"/>
                <w:b/>
                <w:sz w:val="20"/>
                <w:szCs w:val="20"/>
              </w:rPr>
            </w:pPr>
            <w:r>
              <w:rPr>
                <w:rFonts w:ascii="Arial" w:hAnsi="Arial" w:cs="Arial"/>
                <w:b/>
                <w:sz w:val="20"/>
                <w:szCs w:val="20"/>
              </w:rPr>
              <w:t>Dail</w:t>
            </w:r>
            <w:r w:rsidRPr="00D75935">
              <w:rPr>
                <w:rFonts w:ascii="Arial" w:hAnsi="Arial" w:cs="Arial"/>
                <w:b/>
                <w:sz w:val="20"/>
                <w:szCs w:val="20"/>
              </w:rPr>
              <w:t>y Quality Control:</w:t>
            </w:r>
          </w:p>
          <w:p w14:paraId="1FDFBA5F" w14:textId="77777777" w:rsidR="00A87005" w:rsidRPr="00A87005" w:rsidRDefault="00A87005" w:rsidP="002869BF">
            <w:pPr>
              <w:jc w:val="left"/>
              <w:rPr>
                <w:rFonts w:ascii="Arial" w:hAnsi="Arial" w:cs="Arial"/>
                <w:b/>
                <w:sz w:val="20"/>
                <w:szCs w:val="20"/>
              </w:rPr>
            </w:pPr>
          </w:p>
          <w:p w14:paraId="64FD9DC9" w14:textId="77777777" w:rsidR="00F97305" w:rsidRDefault="00F97305" w:rsidP="002869BF">
            <w:pPr>
              <w:jc w:val="left"/>
              <w:rPr>
                <w:rFonts w:ascii="Arial" w:hAnsi="Arial" w:cs="Arial"/>
                <w:sz w:val="20"/>
                <w:szCs w:val="20"/>
              </w:rPr>
            </w:pPr>
            <w:r>
              <w:rPr>
                <w:rFonts w:ascii="Arial" w:hAnsi="Arial" w:cs="Arial"/>
                <w:sz w:val="20"/>
                <w:szCs w:val="20"/>
              </w:rPr>
              <w:t xml:space="preserve">Once an </w:t>
            </w:r>
            <w:proofErr w:type="spellStart"/>
            <w:r>
              <w:rPr>
                <w:rFonts w:ascii="Arial" w:hAnsi="Arial" w:cs="Arial"/>
                <w:sz w:val="20"/>
                <w:szCs w:val="20"/>
              </w:rPr>
              <w:t>Xpert</w:t>
            </w:r>
            <w:proofErr w:type="spellEnd"/>
            <w:r>
              <w:rPr>
                <w:rFonts w:ascii="Arial" w:hAnsi="Arial" w:cs="Arial"/>
                <w:sz w:val="20"/>
                <w:szCs w:val="20"/>
              </w:rPr>
              <w:t xml:space="preserve"> cartridge has been loaded and before the sample processing steps begin, the software checks the optics, the readiness of the module’s mechanical components, and the ambient temperature of the module to assure proper performance of PCR, and the physical integrity of the cartridge. </w:t>
            </w:r>
          </w:p>
          <w:p w14:paraId="709B0899" w14:textId="77777777" w:rsidR="00F97305" w:rsidRDefault="00F97305" w:rsidP="002869BF">
            <w:pPr>
              <w:jc w:val="left"/>
              <w:rPr>
                <w:rFonts w:ascii="Arial" w:hAnsi="Arial" w:cs="Arial"/>
                <w:sz w:val="20"/>
                <w:szCs w:val="20"/>
              </w:rPr>
            </w:pPr>
          </w:p>
          <w:p w14:paraId="06A5DAF5" w14:textId="77777777" w:rsidR="00F97305" w:rsidRDefault="00F97305" w:rsidP="002869BF">
            <w:pPr>
              <w:jc w:val="left"/>
              <w:rPr>
                <w:rFonts w:ascii="Arial" w:hAnsi="Arial" w:cs="Arial"/>
                <w:sz w:val="20"/>
                <w:szCs w:val="20"/>
              </w:rPr>
            </w:pPr>
            <w:r w:rsidRPr="00D75935">
              <w:rPr>
                <w:rFonts w:ascii="Arial" w:hAnsi="Arial" w:cs="Arial"/>
                <w:sz w:val="20"/>
                <w:szCs w:val="20"/>
              </w:rPr>
              <w:lastRenderedPageBreak/>
              <w:t>Each test includes a S</w:t>
            </w:r>
            <w:r w:rsidR="00F9346A">
              <w:rPr>
                <w:rFonts w:ascii="Arial" w:hAnsi="Arial" w:cs="Arial"/>
                <w:sz w:val="20"/>
                <w:szCs w:val="20"/>
              </w:rPr>
              <w:t xml:space="preserve">ample Processing Control (SPC) and </w:t>
            </w:r>
            <w:r w:rsidRPr="00D75935">
              <w:rPr>
                <w:rFonts w:ascii="Arial" w:hAnsi="Arial" w:cs="Arial"/>
                <w:sz w:val="20"/>
                <w:szCs w:val="20"/>
              </w:rPr>
              <w:t xml:space="preserve">a Probe Check Control (PCC). </w:t>
            </w:r>
          </w:p>
          <w:p w14:paraId="23CDA8C5" w14:textId="77777777" w:rsidR="00F9346A" w:rsidRPr="00F9346A" w:rsidRDefault="00F9346A" w:rsidP="002869BF">
            <w:pPr>
              <w:jc w:val="left"/>
              <w:rPr>
                <w:rFonts w:ascii="Arial" w:hAnsi="Arial" w:cs="Arial"/>
                <w:sz w:val="20"/>
                <w:szCs w:val="20"/>
              </w:rPr>
            </w:pPr>
          </w:p>
          <w:p w14:paraId="2A3AB70D" w14:textId="31C965B4" w:rsidR="006B29B3" w:rsidRPr="006B29B3" w:rsidRDefault="00F97305" w:rsidP="006B29B3">
            <w:pPr>
              <w:pStyle w:val="ListParagraph"/>
              <w:numPr>
                <w:ilvl w:val="0"/>
                <w:numId w:val="22"/>
              </w:numPr>
              <w:autoSpaceDE w:val="0"/>
              <w:autoSpaceDN w:val="0"/>
              <w:adjustRightInd w:val="0"/>
              <w:jc w:val="left"/>
              <w:rPr>
                <w:rFonts w:ascii="Arial" w:hAnsi="Arial" w:cs="Arial"/>
                <w:sz w:val="20"/>
                <w:szCs w:val="20"/>
              </w:rPr>
            </w:pPr>
            <w:r w:rsidRPr="006B29B3">
              <w:rPr>
                <w:rFonts w:ascii="Arial" w:hAnsi="Arial" w:cs="Arial"/>
                <w:b/>
                <w:sz w:val="20"/>
                <w:szCs w:val="20"/>
              </w:rPr>
              <w:t>SPC:</w:t>
            </w:r>
            <w:r w:rsidRPr="006B29B3">
              <w:rPr>
                <w:rFonts w:ascii="Arial" w:hAnsi="Arial" w:cs="Arial"/>
                <w:sz w:val="20"/>
                <w:szCs w:val="20"/>
              </w:rPr>
              <w:t xml:space="preserve"> </w:t>
            </w:r>
            <w:r w:rsidR="006B29B3" w:rsidRPr="006B29B3">
              <w:rPr>
                <w:rFonts w:ascii="Arial" w:hAnsi="Arial" w:cs="Arial"/>
                <w:sz w:val="20"/>
                <w:szCs w:val="20"/>
              </w:rPr>
              <w:t>Ensures that the sample was processed correctly. The SPC verifies that sample processing is adequate. Additionally, this control detects sample-associated inhibition of the real-time PCR assay, ensures that the PCR reaction conditions (temperature and time) are appropriate for the amplification reaction, and that the PCR reagents are functional. The SPC should be positive in a negative sample and can be negative or positive in a positive sample. The SPC passes if it meets the validated acceptance criteria.</w:t>
            </w:r>
          </w:p>
          <w:p w14:paraId="164F728D" w14:textId="77777777" w:rsidR="006B29B3" w:rsidRPr="006B29B3" w:rsidRDefault="006B29B3" w:rsidP="006B29B3">
            <w:pPr>
              <w:pStyle w:val="ListParagraph"/>
              <w:autoSpaceDE w:val="0"/>
              <w:autoSpaceDN w:val="0"/>
              <w:adjustRightInd w:val="0"/>
              <w:jc w:val="left"/>
              <w:rPr>
                <w:rFonts w:ascii="Arial" w:hAnsi="Arial" w:cs="Arial"/>
                <w:sz w:val="20"/>
                <w:szCs w:val="20"/>
              </w:rPr>
            </w:pPr>
          </w:p>
          <w:p w14:paraId="78636342" w14:textId="77777777" w:rsidR="006B29B3" w:rsidRPr="006B29B3" w:rsidRDefault="00F97305" w:rsidP="006B29B3">
            <w:pPr>
              <w:pStyle w:val="Default"/>
              <w:numPr>
                <w:ilvl w:val="0"/>
                <w:numId w:val="6"/>
              </w:numPr>
              <w:rPr>
                <w:rFonts w:ascii="Arial" w:hAnsi="Arial" w:cs="Arial"/>
                <w:sz w:val="20"/>
                <w:szCs w:val="20"/>
              </w:rPr>
            </w:pPr>
            <w:r w:rsidRPr="006B29B3">
              <w:rPr>
                <w:rFonts w:ascii="Arial" w:hAnsi="Arial" w:cs="Arial"/>
                <w:b/>
                <w:sz w:val="20"/>
                <w:szCs w:val="20"/>
              </w:rPr>
              <w:t>PCC:</w:t>
            </w:r>
            <w:r w:rsidRPr="006B29B3">
              <w:rPr>
                <w:rFonts w:ascii="Arial" w:hAnsi="Arial" w:cs="Arial"/>
                <w:sz w:val="20"/>
                <w:szCs w:val="20"/>
              </w:rPr>
              <w:t xml:space="preserve"> </w:t>
            </w:r>
            <w:r w:rsidR="006B29B3" w:rsidRPr="006B29B3">
              <w:rPr>
                <w:rFonts w:ascii="Arial" w:hAnsi="Arial" w:cs="Arial"/>
                <w:sz w:val="20"/>
                <w:szCs w:val="20"/>
              </w:rPr>
              <w:t xml:space="preserve">Before the start of the PCR reaction, the </w:t>
            </w:r>
            <w:proofErr w:type="spellStart"/>
            <w:r w:rsidR="006B29B3" w:rsidRPr="006B29B3">
              <w:rPr>
                <w:rFonts w:ascii="Arial" w:hAnsi="Arial" w:cs="Arial"/>
                <w:sz w:val="20"/>
                <w:szCs w:val="20"/>
              </w:rPr>
              <w:t>GeneXpert</w:t>
            </w:r>
            <w:proofErr w:type="spellEnd"/>
            <w:r w:rsidR="006B29B3" w:rsidRPr="006B29B3">
              <w:rPr>
                <w:rFonts w:ascii="Arial" w:hAnsi="Arial" w:cs="Arial"/>
                <w:sz w:val="20"/>
                <w:szCs w:val="20"/>
              </w:rPr>
              <w:t xml:space="preserve"> System measures the fluorescence signal from the probes to monitor bead rehydration, reaction tube filling, probe integrity, and dye stability. The PCC passes if it meets the validated acceptance criteria. </w:t>
            </w:r>
          </w:p>
          <w:p w14:paraId="43A2BFF6" w14:textId="17E3D796" w:rsidR="00F9346A" w:rsidRPr="006B29B3" w:rsidRDefault="00F9346A" w:rsidP="00F9346A">
            <w:pPr>
              <w:pStyle w:val="Default"/>
              <w:numPr>
                <w:ilvl w:val="1"/>
                <w:numId w:val="6"/>
              </w:numPr>
              <w:rPr>
                <w:rFonts w:ascii="Arial" w:hAnsi="Arial" w:cs="Arial"/>
                <w:sz w:val="20"/>
                <w:szCs w:val="20"/>
              </w:rPr>
            </w:pPr>
            <w:r w:rsidRPr="006B29B3">
              <w:rPr>
                <w:rFonts w:ascii="Arial" w:hAnsi="Arial" w:cs="Arial"/>
                <w:sz w:val="20"/>
                <w:szCs w:val="20"/>
              </w:rPr>
              <w:t xml:space="preserve">The PCC passes if it meets the validated acceptance criteria. If any of the PCC criteria fail, the test results in an </w:t>
            </w:r>
            <w:r w:rsidRPr="006B29B3">
              <w:rPr>
                <w:rFonts w:ascii="Arial" w:hAnsi="Arial" w:cs="Arial"/>
                <w:b/>
                <w:bCs/>
                <w:sz w:val="20"/>
                <w:szCs w:val="20"/>
              </w:rPr>
              <w:t>ERROR</w:t>
            </w:r>
            <w:r w:rsidRPr="006B29B3">
              <w:rPr>
                <w:rFonts w:ascii="Arial" w:hAnsi="Arial" w:cs="Arial"/>
                <w:sz w:val="20"/>
                <w:szCs w:val="20"/>
              </w:rPr>
              <w:t>.</w:t>
            </w:r>
          </w:p>
          <w:p w14:paraId="55AB0C7E" w14:textId="77777777" w:rsidR="00F9346A" w:rsidRDefault="00F9346A" w:rsidP="00F9346A">
            <w:pPr>
              <w:autoSpaceDE w:val="0"/>
              <w:autoSpaceDN w:val="0"/>
              <w:adjustRightInd w:val="0"/>
              <w:jc w:val="left"/>
              <w:rPr>
                <w:rFonts w:eastAsiaTheme="minorHAnsi"/>
                <w:sz w:val="18"/>
                <w:szCs w:val="18"/>
              </w:rPr>
            </w:pPr>
          </w:p>
          <w:p w14:paraId="1E0B2C98" w14:textId="77777777" w:rsidR="00F97305" w:rsidRDefault="00F97305" w:rsidP="002869BF">
            <w:pPr>
              <w:jc w:val="left"/>
              <w:rPr>
                <w:rFonts w:ascii="Arial" w:hAnsi="Arial"/>
                <w:b/>
                <w:sz w:val="20"/>
              </w:rPr>
            </w:pPr>
            <w:r>
              <w:rPr>
                <w:rFonts w:ascii="Arial" w:hAnsi="Arial"/>
                <w:b/>
                <w:sz w:val="20"/>
              </w:rPr>
              <w:t>External Quality Control:</w:t>
            </w:r>
          </w:p>
          <w:p w14:paraId="2DBA8F7F" w14:textId="4DF7A03E" w:rsidR="00F97305" w:rsidRDefault="00F97305" w:rsidP="002869BF">
            <w:pPr>
              <w:pStyle w:val="ListParagraph"/>
              <w:numPr>
                <w:ilvl w:val="0"/>
                <w:numId w:val="2"/>
              </w:numPr>
              <w:jc w:val="left"/>
              <w:rPr>
                <w:rFonts w:ascii="Arial" w:hAnsi="Arial"/>
                <w:sz w:val="20"/>
              </w:rPr>
            </w:pPr>
            <w:r>
              <w:rPr>
                <w:rFonts w:ascii="Arial" w:hAnsi="Arial"/>
                <w:sz w:val="20"/>
              </w:rPr>
              <w:t>Perform QC using external positive and</w:t>
            </w:r>
            <w:r w:rsidR="006B29B3">
              <w:rPr>
                <w:rFonts w:ascii="Arial" w:hAnsi="Arial"/>
                <w:sz w:val="20"/>
              </w:rPr>
              <w:t xml:space="preserve"> negative controls every day patient testing is performed</w:t>
            </w:r>
            <w:r>
              <w:rPr>
                <w:rFonts w:ascii="Arial" w:hAnsi="Arial"/>
                <w:sz w:val="20"/>
              </w:rPr>
              <w:t xml:space="preserve">.  Record results in the </w:t>
            </w:r>
            <w:r w:rsidR="00752DF4">
              <w:rPr>
                <w:rFonts w:ascii="Arial" w:hAnsi="Arial"/>
                <w:sz w:val="20"/>
              </w:rPr>
              <w:t>SARS-CoV-2</w:t>
            </w:r>
            <w:r w:rsidR="00A56DE6">
              <w:rPr>
                <w:rFonts w:ascii="Arial" w:hAnsi="Arial"/>
                <w:sz w:val="20"/>
              </w:rPr>
              <w:t xml:space="preserve"> assay</w:t>
            </w:r>
            <w:r>
              <w:rPr>
                <w:rFonts w:ascii="Arial" w:hAnsi="Arial"/>
                <w:sz w:val="20"/>
              </w:rPr>
              <w:t xml:space="preserve"> </w:t>
            </w:r>
            <w:r w:rsidR="00752DF4">
              <w:rPr>
                <w:rFonts w:ascii="Arial" w:hAnsi="Arial"/>
                <w:sz w:val="20"/>
              </w:rPr>
              <w:t>QC</w:t>
            </w:r>
            <w:r w:rsidR="00FA4DB5">
              <w:rPr>
                <w:rFonts w:ascii="Arial" w:hAnsi="Arial"/>
                <w:sz w:val="20"/>
              </w:rPr>
              <w:t xml:space="preserve"> binder</w:t>
            </w:r>
            <w:r>
              <w:rPr>
                <w:rFonts w:ascii="Arial" w:hAnsi="Arial"/>
                <w:sz w:val="20"/>
              </w:rPr>
              <w:t>.</w:t>
            </w:r>
          </w:p>
          <w:p w14:paraId="04B61272" w14:textId="77777777" w:rsidR="00F97305" w:rsidRPr="00742846" w:rsidRDefault="00F97305" w:rsidP="002869BF">
            <w:pPr>
              <w:pStyle w:val="ListParagraph"/>
              <w:numPr>
                <w:ilvl w:val="0"/>
                <w:numId w:val="2"/>
              </w:numPr>
              <w:jc w:val="left"/>
              <w:rPr>
                <w:rFonts w:ascii="Arial" w:hAnsi="Arial"/>
                <w:sz w:val="20"/>
              </w:rPr>
            </w:pPr>
            <w:r>
              <w:rPr>
                <w:rFonts w:ascii="Arial" w:hAnsi="Arial"/>
                <w:sz w:val="20"/>
              </w:rPr>
              <w:t>See Quality Control Procedure.</w:t>
            </w:r>
          </w:p>
          <w:p w14:paraId="57EE5031" w14:textId="77777777" w:rsidR="00F97305" w:rsidRPr="00D75935" w:rsidRDefault="00F97305" w:rsidP="002869BF">
            <w:pPr>
              <w:jc w:val="left"/>
              <w:rPr>
                <w:rFonts w:ascii="Arial" w:hAnsi="Arial"/>
                <w:sz w:val="20"/>
              </w:rPr>
            </w:pPr>
          </w:p>
          <w:p w14:paraId="6C874B27" w14:textId="77777777" w:rsidR="00F97305" w:rsidRDefault="00F97305" w:rsidP="002869BF">
            <w:pPr>
              <w:jc w:val="left"/>
              <w:rPr>
                <w:rFonts w:ascii="Arial" w:hAnsi="Arial"/>
                <w:b/>
                <w:sz w:val="20"/>
              </w:rPr>
            </w:pPr>
            <w:r w:rsidRPr="00D75935">
              <w:rPr>
                <w:rFonts w:ascii="Arial" w:hAnsi="Arial"/>
                <w:b/>
                <w:sz w:val="20"/>
              </w:rPr>
              <w:t>New Lot/Shipment Quality control:</w:t>
            </w:r>
          </w:p>
          <w:p w14:paraId="1D5B11D4" w14:textId="13FF8E02" w:rsidR="00F97305" w:rsidRDefault="00F97305" w:rsidP="002869BF">
            <w:pPr>
              <w:pStyle w:val="ListParagraph"/>
              <w:numPr>
                <w:ilvl w:val="0"/>
                <w:numId w:val="2"/>
              </w:numPr>
              <w:jc w:val="left"/>
              <w:rPr>
                <w:rFonts w:ascii="Arial" w:hAnsi="Arial"/>
                <w:sz w:val="20"/>
              </w:rPr>
            </w:pPr>
            <w:r>
              <w:rPr>
                <w:rFonts w:ascii="Arial" w:hAnsi="Arial"/>
                <w:sz w:val="20"/>
              </w:rPr>
              <w:t>Perform QC using external positive and negative controls with each new lot or shipment before putting into service.  Record results in the</w:t>
            </w:r>
            <w:r w:rsidR="00FA4DB5">
              <w:rPr>
                <w:rFonts w:ascii="Arial" w:hAnsi="Arial"/>
                <w:sz w:val="20"/>
              </w:rPr>
              <w:t xml:space="preserve"> </w:t>
            </w:r>
            <w:r w:rsidR="00A56DE6">
              <w:rPr>
                <w:rFonts w:ascii="Arial" w:hAnsi="Arial"/>
                <w:sz w:val="20"/>
              </w:rPr>
              <w:t>SARS-CoV-2 assay</w:t>
            </w:r>
            <w:r>
              <w:rPr>
                <w:rFonts w:ascii="Arial" w:hAnsi="Arial"/>
                <w:sz w:val="20"/>
              </w:rPr>
              <w:t xml:space="preserve"> </w:t>
            </w:r>
            <w:r w:rsidR="00FA4DB5">
              <w:rPr>
                <w:rFonts w:ascii="Arial" w:hAnsi="Arial"/>
                <w:sz w:val="20"/>
              </w:rPr>
              <w:t>QC binder</w:t>
            </w:r>
            <w:r>
              <w:rPr>
                <w:rFonts w:ascii="Arial" w:hAnsi="Arial"/>
                <w:sz w:val="20"/>
              </w:rPr>
              <w:t>.</w:t>
            </w:r>
          </w:p>
          <w:p w14:paraId="49C7B2D4" w14:textId="1FA02CF3" w:rsidR="00F97305" w:rsidRDefault="00F97305" w:rsidP="002869BF">
            <w:pPr>
              <w:pStyle w:val="ListParagraph"/>
              <w:numPr>
                <w:ilvl w:val="0"/>
                <w:numId w:val="2"/>
              </w:numPr>
              <w:jc w:val="left"/>
              <w:rPr>
                <w:rFonts w:ascii="Arial" w:hAnsi="Arial"/>
                <w:sz w:val="20"/>
              </w:rPr>
            </w:pPr>
            <w:r>
              <w:rPr>
                <w:rFonts w:ascii="Arial" w:hAnsi="Arial"/>
                <w:sz w:val="20"/>
              </w:rPr>
              <w:t>See Quality Control Procedure</w:t>
            </w:r>
            <w:r w:rsidR="00FA4DB5">
              <w:rPr>
                <w:rFonts w:ascii="Arial" w:hAnsi="Arial"/>
                <w:sz w:val="20"/>
              </w:rPr>
              <w:t>.</w:t>
            </w:r>
          </w:p>
          <w:p w14:paraId="0D244D6E" w14:textId="77777777" w:rsidR="00F97305" w:rsidRDefault="00F97305" w:rsidP="002869BF">
            <w:pPr>
              <w:jc w:val="left"/>
              <w:rPr>
                <w:rFonts w:ascii="Arial" w:hAnsi="Arial"/>
                <w:sz w:val="20"/>
              </w:rPr>
            </w:pPr>
          </w:p>
          <w:p w14:paraId="44BB2357" w14:textId="77777777" w:rsidR="00F97305" w:rsidRPr="00CF4FF3" w:rsidRDefault="00731E14" w:rsidP="002869BF">
            <w:pPr>
              <w:jc w:val="left"/>
              <w:rPr>
                <w:rFonts w:ascii="Arial" w:hAnsi="Arial"/>
                <w:b/>
                <w:sz w:val="20"/>
              </w:rPr>
            </w:pPr>
            <w:r>
              <w:rPr>
                <w:rFonts w:ascii="Arial" w:hAnsi="Arial"/>
                <w:b/>
                <w:sz w:val="20"/>
              </w:rPr>
              <w:t>Wipe testing</w:t>
            </w:r>
            <w:r w:rsidR="00F97305" w:rsidRPr="00CF4FF3">
              <w:rPr>
                <w:rFonts w:ascii="Arial" w:hAnsi="Arial"/>
                <w:b/>
                <w:sz w:val="20"/>
              </w:rPr>
              <w:t xml:space="preserve"> control:</w:t>
            </w:r>
          </w:p>
          <w:p w14:paraId="5A47AB27" w14:textId="7A5E701A" w:rsidR="00F97305" w:rsidRDefault="00F97305" w:rsidP="002869BF">
            <w:pPr>
              <w:pStyle w:val="ListParagraph"/>
              <w:numPr>
                <w:ilvl w:val="0"/>
                <w:numId w:val="2"/>
              </w:numPr>
              <w:jc w:val="left"/>
              <w:rPr>
                <w:rFonts w:ascii="Arial" w:hAnsi="Arial"/>
                <w:sz w:val="20"/>
              </w:rPr>
            </w:pPr>
            <w:r>
              <w:rPr>
                <w:rFonts w:ascii="Arial" w:hAnsi="Arial"/>
                <w:sz w:val="20"/>
              </w:rPr>
              <w:t xml:space="preserve">Perform wipe testing every 30 days to monitor for contamination. </w:t>
            </w:r>
            <w:r w:rsidR="00FA4DB5">
              <w:rPr>
                <w:rFonts w:ascii="Arial" w:hAnsi="Arial"/>
                <w:sz w:val="20"/>
              </w:rPr>
              <w:t xml:space="preserve">Record results in the </w:t>
            </w:r>
            <w:r w:rsidR="00A56DE6">
              <w:rPr>
                <w:rFonts w:ascii="Arial" w:hAnsi="Arial"/>
                <w:sz w:val="20"/>
              </w:rPr>
              <w:t>SARS CoV-2 assay</w:t>
            </w:r>
            <w:r w:rsidR="00FA4DB5">
              <w:rPr>
                <w:rFonts w:ascii="Arial" w:hAnsi="Arial"/>
                <w:sz w:val="20"/>
              </w:rPr>
              <w:t xml:space="preserve"> QC binder.</w:t>
            </w:r>
          </w:p>
          <w:p w14:paraId="0A7DDC40" w14:textId="77777777" w:rsidR="00F97305" w:rsidRDefault="00F97305" w:rsidP="002869BF">
            <w:pPr>
              <w:pStyle w:val="ListParagraph"/>
              <w:numPr>
                <w:ilvl w:val="0"/>
                <w:numId w:val="2"/>
              </w:numPr>
              <w:jc w:val="left"/>
              <w:rPr>
                <w:rFonts w:ascii="Arial" w:hAnsi="Arial"/>
                <w:sz w:val="20"/>
              </w:rPr>
            </w:pPr>
            <w:r>
              <w:rPr>
                <w:rFonts w:ascii="Arial" w:hAnsi="Arial"/>
                <w:sz w:val="20"/>
              </w:rPr>
              <w:t>See Quality Control Procedure.</w:t>
            </w:r>
          </w:p>
          <w:p w14:paraId="19773801" w14:textId="77777777" w:rsidR="00F97305" w:rsidRDefault="00F97305" w:rsidP="002869BF">
            <w:pPr>
              <w:jc w:val="left"/>
              <w:rPr>
                <w:rFonts w:ascii="Arial" w:hAnsi="Arial"/>
                <w:sz w:val="20"/>
              </w:rPr>
            </w:pPr>
          </w:p>
          <w:p w14:paraId="0DAC2D0C" w14:textId="77777777" w:rsidR="00F97305" w:rsidRDefault="00F97305" w:rsidP="002869BF">
            <w:pPr>
              <w:jc w:val="left"/>
              <w:rPr>
                <w:rFonts w:ascii="Arial" w:hAnsi="Arial"/>
                <w:sz w:val="20"/>
              </w:rPr>
            </w:pPr>
            <w:r w:rsidRPr="00183E20">
              <w:rPr>
                <w:rFonts w:ascii="Arial" w:hAnsi="Arial"/>
                <w:b/>
                <w:sz w:val="20"/>
              </w:rPr>
              <w:t>NOTE:</w:t>
            </w:r>
            <w:r>
              <w:rPr>
                <w:rFonts w:ascii="Arial" w:hAnsi="Arial"/>
                <w:sz w:val="20"/>
              </w:rPr>
              <w:t xml:space="preserve"> External quality control may be performed on an as needed basis if certain circumstances arise.  Examples include:</w:t>
            </w:r>
          </w:p>
          <w:p w14:paraId="2148DF0E" w14:textId="77777777" w:rsidR="00F97305" w:rsidRDefault="00F97305" w:rsidP="002869BF">
            <w:pPr>
              <w:pStyle w:val="ListParagraph"/>
              <w:numPr>
                <w:ilvl w:val="0"/>
                <w:numId w:val="4"/>
              </w:numPr>
              <w:jc w:val="left"/>
              <w:rPr>
                <w:rFonts w:ascii="Arial" w:hAnsi="Arial"/>
                <w:sz w:val="20"/>
              </w:rPr>
            </w:pPr>
            <w:r w:rsidRPr="00183E20">
              <w:rPr>
                <w:rFonts w:ascii="Arial" w:hAnsi="Arial"/>
                <w:sz w:val="20"/>
              </w:rPr>
              <w:t>Drift in results (e.g., increasing/decreasing positivity rates)</w:t>
            </w:r>
          </w:p>
          <w:p w14:paraId="03A1F0AF" w14:textId="77777777" w:rsidR="00F97305" w:rsidRDefault="00F97305" w:rsidP="002869BF">
            <w:pPr>
              <w:pStyle w:val="ListParagraph"/>
              <w:numPr>
                <w:ilvl w:val="0"/>
                <w:numId w:val="4"/>
              </w:numPr>
              <w:jc w:val="left"/>
              <w:rPr>
                <w:rFonts w:ascii="Arial" w:hAnsi="Arial"/>
                <w:sz w:val="20"/>
              </w:rPr>
            </w:pPr>
            <w:r w:rsidRPr="00183E20">
              <w:rPr>
                <w:rFonts w:ascii="Arial" w:hAnsi="Arial"/>
                <w:sz w:val="20"/>
              </w:rPr>
              <w:t>Potential contamination (negative control)</w:t>
            </w:r>
          </w:p>
          <w:p w14:paraId="769B1FD2" w14:textId="77777777" w:rsidR="00F97305" w:rsidRPr="009F35F7" w:rsidRDefault="00F97305" w:rsidP="002869BF">
            <w:pPr>
              <w:pStyle w:val="ListParagraph"/>
              <w:numPr>
                <w:ilvl w:val="0"/>
                <w:numId w:val="4"/>
              </w:numPr>
              <w:jc w:val="left"/>
              <w:rPr>
                <w:rFonts w:ascii="Arial" w:hAnsi="Arial"/>
                <w:sz w:val="20"/>
              </w:rPr>
            </w:pPr>
            <w:r w:rsidRPr="00183E20">
              <w:rPr>
                <w:rFonts w:ascii="Arial" w:hAnsi="Arial"/>
                <w:sz w:val="20"/>
              </w:rPr>
              <w:t>After drastic system maintenance</w:t>
            </w:r>
          </w:p>
          <w:p w14:paraId="3820A89C" w14:textId="77777777" w:rsidR="00F97305" w:rsidRPr="00F13698" w:rsidRDefault="00F97305" w:rsidP="002869BF">
            <w:pPr>
              <w:jc w:val="left"/>
              <w:rPr>
                <w:rFonts w:ascii="Arial" w:hAnsi="Arial"/>
                <w:sz w:val="20"/>
              </w:rPr>
            </w:pPr>
          </w:p>
          <w:p w14:paraId="57F1431C" w14:textId="77777777" w:rsidR="00F97305" w:rsidRPr="00D75935" w:rsidRDefault="00F97305" w:rsidP="002869BF">
            <w:pPr>
              <w:pStyle w:val="ListParagraph"/>
              <w:ind w:left="1080"/>
              <w:jc w:val="left"/>
              <w:rPr>
                <w:rFonts w:ascii="Arial" w:hAnsi="Arial"/>
                <w:sz w:val="20"/>
              </w:rPr>
            </w:pPr>
          </w:p>
        </w:tc>
      </w:tr>
      <w:tr w:rsidR="00F97305" w14:paraId="52BF9E62" w14:textId="77777777" w:rsidTr="00835D46">
        <w:trPr>
          <w:gridAfter w:val="2"/>
          <w:wAfter w:w="5238" w:type="dxa"/>
        </w:trPr>
        <w:tc>
          <w:tcPr>
            <w:tcW w:w="1788" w:type="dxa"/>
            <w:tcBorders>
              <w:top w:val="nil"/>
              <w:left w:val="nil"/>
              <w:bottom w:val="nil"/>
              <w:right w:val="nil"/>
            </w:tcBorders>
          </w:tcPr>
          <w:p w14:paraId="214CCBDB" w14:textId="77777777" w:rsidR="00F97305" w:rsidRDefault="00F97305" w:rsidP="002869BF">
            <w:pPr>
              <w:rPr>
                <w:rFonts w:ascii="Arial" w:hAnsi="Arial"/>
                <w:b/>
                <w:color w:val="0000FF"/>
                <w:sz w:val="20"/>
              </w:rPr>
            </w:pPr>
          </w:p>
          <w:p w14:paraId="1A3561C9" w14:textId="77777777" w:rsidR="00F97305" w:rsidRDefault="00F97305" w:rsidP="002869BF">
            <w:pPr>
              <w:rPr>
                <w:rFonts w:ascii="Arial" w:hAnsi="Arial"/>
                <w:b/>
                <w:color w:val="0000FF"/>
                <w:sz w:val="20"/>
              </w:rPr>
            </w:pPr>
            <w:r>
              <w:rPr>
                <w:rFonts w:ascii="Arial" w:hAnsi="Arial"/>
                <w:b/>
                <w:color w:val="0000FF"/>
                <w:sz w:val="20"/>
              </w:rPr>
              <w:t>Procedure</w:t>
            </w:r>
          </w:p>
        </w:tc>
        <w:tc>
          <w:tcPr>
            <w:tcW w:w="9534" w:type="dxa"/>
            <w:gridSpan w:val="5"/>
            <w:tcBorders>
              <w:left w:val="nil"/>
              <w:right w:val="nil"/>
            </w:tcBorders>
          </w:tcPr>
          <w:p w14:paraId="0CF50B9A" w14:textId="77777777" w:rsidR="00F97305" w:rsidRDefault="00F97305" w:rsidP="002869BF">
            <w:pPr>
              <w:pStyle w:val="NoSpacing"/>
              <w:rPr>
                <w:rFonts w:ascii="Arial" w:hAnsi="Arial" w:cs="Arial"/>
                <w:b/>
                <w:sz w:val="20"/>
                <w:szCs w:val="20"/>
              </w:rPr>
            </w:pPr>
          </w:p>
          <w:p w14:paraId="2FCAD389" w14:textId="77777777" w:rsidR="00F97305" w:rsidRPr="00144E5C" w:rsidRDefault="00F97305" w:rsidP="002869BF">
            <w:pPr>
              <w:pStyle w:val="NoSpacing"/>
              <w:rPr>
                <w:rFonts w:ascii="Arial" w:hAnsi="Arial" w:cs="Arial"/>
                <w:b/>
                <w:sz w:val="20"/>
                <w:szCs w:val="20"/>
              </w:rPr>
            </w:pPr>
            <w:r w:rsidRPr="00144E5C">
              <w:rPr>
                <w:rFonts w:ascii="Arial" w:hAnsi="Arial" w:cs="Arial"/>
                <w:b/>
                <w:sz w:val="20"/>
                <w:szCs w:val="20"/>
              </w:rPr>
              <w:t>Cartridge preparation:</w:t>
            </w:r>
          </w:p>
          <w:p w14:paraId="1321F847"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Clean hood </w:t>
            </w:r>
            <w:r>
              <w:rPr>
                <w:rFonts w:ascii="Arial" w:hAnsi="Arial" w:cs="Arial"/>
                <w:sz w:val="20"/>
                <w:szCs w:val="20"/>
              </w:rPr>
              <w:t>with</w:t>
            </w:r>
            <w:r w:rsidRPr="00144E5C">
              <w:rPr>
                <w:rFonts w:ascii="Arial" w:hAnsi="Arial" w:cs="Arial"/>
                <w:sz w:val="20"/>
                <w:szCs w:val="20"/>
              </w:rPr>
              <w:t xml:space="preserve">10% bleach (made daily) followed by 70% ethanol. </w:t>
            </w:r>
          </w:p>
          <w:p w14:paraId="193E768A"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Change gloves.</w:t>
            </w:r>
          </w:p>
          <w:p w14:paraId="0C564F32" w14:textId="77777777" w:rsidR="00F97305" w:rsidRDefault="0006025D" w:rsidP="00F97305">
            <w:pPr>
              <w:pStyle w:val="NoSpacing"/>
              <w:numPr>
                <w:ilvl w:val="0"/>
                <w:numId w:val="7"/>
              </w:numPr>
              <w:jc w:val="left"/>
              <w:rPr>
                <w:rFonts w:ascii="Arial" w:hAnsi="Arial" w:cs="Arial"/>
                <w:sz w:val="20"/>
                <w:szCs w:val="20"/>
              </w:rPr>
            </w:pPr>
            <w:r>
              <w:rPr>
                <w:rFonts w:ascii="Arial" w:hAnsi="Arial" w:cs="Arial"/>
                <w:sz w:val="20"/>
                <w:szCs w:val="20"/>
              </w:rPr>
              <w:t>Obtain an</w:t>
            </w:r>
            <w:r w:rsidR="00F97305" w:rsidRPr="00144E5C">
              <w:rPr>
                <w:rFonts w:ascii="Arial" w:hAnsi="Arial" w:cs="Arial"/>
                <w:sz w:val="20"/>
                <w:szCs w:val="20"/>
              </w:rPr>
              <w:t xml:space="preserve"> Assay cartridge, transfer pipette, and sample</w:t>
            </w:r>
            <w:r w:rsidR="00F97305">
              <w:rPr>
                <w:rFonts w:ascii="Arial" w:hAnsi="Arial" w:cs="Arial"/>
                <w:sz w:val="20"/>
                <w:szCs w:val="20"/>
              </w:rPr>
              <w:t xml:space="preserve"> transport tube</w:t>
            </w:r>
            <w:r w:rsidR="00F97305" w:rsidRPr="00144E5C">
              <w:rPr>
                <w:rFonts w:ascii="Arial" w:hAnsi="Arial" w:cs="Arial"/>
                <w:sz w:val="20"/>
                <w:szCs w:val="20"/>
              </w:rPr>
              <w:t xml:space="preserve"> to be tested. </w:t>
            </w:r>
          </w:p>
          <w:p w14:paraId="159AC8CE" w14:textId="3440AA92" w:rsidR="00291D95" w:rsidRPr="00144E5C" w:rsidRDefault="00291D95" w:rsidP="00291D95">
            <w:pPr>
              <w:pStyle w:val="NoSpacing"/>
              <w:ind w:left="720"/>
              <w:jc w:val="left"/>
              <w:rPr>
                <w:rFonts w:ascii="Arial" w:hAnsi="Arial" w:cs="Arial"/>
                <w:sz w:val="20"/>
                <w:szCs w:val="20"/>
              </w:rPr>
            </w:pPr>
            <w:r w:rsidRPr="002A2B6D">
              <w:rPr>
                <w:rFonts w:ascii="Arial" w:hAnsi="Arial" w:cs="Arial"/>
                <w:b/>
                <w:sz w:val="20"/>
                <w:szCs w:val="20"/>
              </w:rPr>
              <w:t>NOTE:</w:t>
            </w:r>
            <w:r>
              <w:rPr>
                <w:rFonts w:ascii="Arial" w:hAnsi="Arial" w:cs="Arial"/>
                <w:sz w:val="20"/>
                <w:szCs w:val="20"/>
              </w:rPr>
              <w:t xml:space="preserve"> Do not use cartridge if it appears wet or has leaked, the lid seal has been broken or the reaction tube has been damaged. Collect damaged cartridges so they can be credited back to our account.</w:t>
            </w:r>
          </w:p>
          <w:p w14:paraId="6628FA71" w14:textId="1E56D224"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Label the side of the cartridge with a </w:t>
            </w:r>
            <w:r>
              <w:rPr>
                <w:rFonts w:ascii="Arial" w:hAnsi="Arial" w:cs="Arial"/>
                <w:sz w:val="20"/>
                <w:szCs w:val="20"/>
              </w:rPr>
              <w:t xml:space="preserve">bar-coded </w:t>
            </w:r>
            <w:r w:rsidRPr="00144E5C">
              <w:rPr>
                <w:rFonts w:ascii="Arial" w:hAnsi="Arial" w:cs="Arial"/>
                <w:sz w:val="20"/>
                <w:szCs w:val="20"/>
              </w:rPr>
              <w:t>foot-label</w:t>
            </w:r>
            <w:r w:rsidR="000F43A6">
              <w:rPr>
                <w:rFonts w:ascii="Arial" w:hAnsi="Arial" w:cs="Arial"/>
                <w:sz w:val="20"/>
                <w:szCs w:val="20"/>
              </w:rPr>
              <w:t xml:space="preserve"> that contains container ID (CID)</w:t>
            </w:r>
            <w:r w:rsidRPr="00144E5C">
              <w:rPr>
                <w:rFonts w:ascii="Arial" w:hAnsi="Arial" w:cs="Arial"/>
                <w:sz w:val="20"/>
                <w:szCs w:val="20"/>
              </w:rPr>
              <w:t>.</w:t>
            </w:r>
          </w:p>
          <w:p w14:paraId="4D1CB39E"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Open the cartridge lid. </w:t>
            </w:r>
          </w:p>
          <w:p w14:paraId="612383D2" w14:textId="45853AC7" w:rsidR="00F97305" w:rsidRPr="00144E5C" w:rsidRDefault="0006025D" w:rsidP="00F97305">
            <w:pPr>
              <w:pStyle w:val="NoSpacing"/>
              <w:numPr>
                <w:ilvl w:val="0"/>
                <w:numId w:val="7"/>
              </w:numPr>
              <w:jc w:val="left"/>
              <w:rPr>
                <w:rFonts w:ascii="Arial" w:hAnsi="Arial" w:cs="Arial"/>
                <w:sz w:val="20"/>
                <w:szCs w:val="20"/>
              </w:rPr>
            </w:pPr>
            <w:r>
              <w:rPr>
                <w:rFonts w:ascii="Arial" w:hAnsi="Arial" w:cs="Arial"/>
                <w:sz w:val="20"/>
                <w:szCs w:val="20"/>
              </w:rPr>
              <w:t xml:space="preserve">Mix the sample by </w:t>
            </w:r>
            <w:r w:rsidR="0028447A">
              <w:rPr>
                <w:rFonts w:ascii="Arial" w:hAnsi="Arial" w:cs="Arial"/>
                <w:sz w:val="20"/>
                <w:szCs w:val="20"/>
              </w:rPr>
              <w:t>vortexing for 10 seconds.</w:t>
            </w:r>
          </w:p>
          <w:p w14:paraId="2A84FDCF" w14:textId="6F283561"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Open the </w:t>
            </w:r>
            <w:r w:rsidR="00291D95">
              <w:rPr>
                <w:rFonts w:ascii="Arial" w:hAnsi="Arial" w:cs="Arial"/>
                <w:sz w:val="20"/>
                <w:szCs w:val="20"/>
              </w:rPr>
              <w:t>sample transport tube</w:t>
            </w:r>
            <w:r w:rsidRPr="00144E5C">
              <w:rPr>
                <w:rFonts w:ascii="Arial" w:hAnsi="Arial" w:cs="Arial"/>
                <w:sz w:val="20"/>
                <w:szCs w:val="20"/>
              </w:rPr>
              <w:t xml:space="preserve"> and draw up specimen</w:t>
            </w:r>
            <w:r>
              <w:rPr>
                <w:rFonts w:ascii="Arial" w:hAnsi="Arial" w:cs="Arial"/>
                <w:sz w:val="20"/>
                <w:szCs w:val="20"/>
              </w:rPr>
              <w:t xml:space="preserve"> in</w:t>
            </w:r>
            <w:r w:rsidR="00291D95">
              <w:rPr>
                <w:rFonts w:ascii="Arial" w:hAnsi="Arial" w:cs="Arial"/>
                <w:sz w:val="20"/>
                <w:szCs w:val="20"/>
              </w:rPr>
              <w:t>to</w:t>
            </w:r>
            <w:r>
              <w:rPr>
                <w:rFonts w:ascii="Arial" w:hAnsi="Arial" w:cs="Arial"/>
                <w:sz w:val="20"/>
                <w:szCs w:val="20"/>
              </w:rPr>
              <w:t xml:space="preserve"> the transfer pipette</w:t>
            </w:r>
            <w:r w:rsidR="009F35F7">
              <w:rPr>
                <w:rFonts w:ascii="Arial" w:hAnsi="Arial" w:cs="Arial"/>
                <w:sz w:val="20"/>
                <w:szCs w:val="20"/>
              </w:rPr>
              <w:t xml:space="preserve"> </w:t>
            </w:r>
            <w:r w:rsidR="001D1007">
              <w:rPr>
                <w:rFonts w:ascii="Arial" w:hAnsi="Arial" w:cs="Arial"/>
                <w:sz w:val="20"/>
                <w:szCs w:val="20"/>
              </w:rPr>
              <w:t>by completely squeezing the fill bulb (bulb closer to the shaft of the pipette)</w:t>
            </w:r>
            <w:r w:rsidR="00291D95">
              <w:rPr>
                <w:rFonts w:ascii="Arial" w:hAnsi="Arial" w:cs="Arial"/>
                <w:sz w:val="20"/>
                <w:szCs w:val="20"/>
              </w:rPr>
              <w:t xml:space="preserve"> and releasing</w:t>
            </w:r>
            <w:r w:rsidRPr="00144E5C">
              <w:rPr>
                <w:rFonts w:ascii="Arial" w:hAnsi="Arial" w:cs="Arial"/>
                <w:sz w:val="20"/>
                <w:szCs w:val="20"/>
              </w:rPr>
              <w:t xml:space="preserve">. </w:t>
            </w:r>
            <w:r w:rsidR="0096390A">
              <w:rPr>
                <w:rFonts w:ascii="Arial" w:hAnsi="Arial" w:cs="Arial"/>
                <w:sz w:val="20"/>
                <w:szCs w:val="20"/>
              </w:rPr>
              <w:t xml:space="preserve">Ensure there are no </w:t>
            </w:r>
            <w:r w:rsidR="00291D95">
              <w:rPr>
                <w:rFonts w:ascii="Arial" w:hAnsi="Arial" w:cs="Arial"/>
                <w:sz w:val="20"/>
                <w:szCs w:val="20"/>
              </w:rPr>
              <w:t xml:space="preserve">air </w:t>
            </w:r>
            <w:r w:rsidR="0096390A">
              <w:rPr>
                <w:rFonts w:ascii="Arial" w:hAnsi="Arial" w:cs="Arial"/>
                <w:sz w:val="20"/>
                <w:szCs w:val="20"/>
              </w:rPr>
              <w:t>bubbles</w:t>
            </w:r>
            <w:r w:rsidR="00291D95">
              <w:rPr>
                <w:rFonts w:ascii="Arial" w:hAnsi="Arial" w:cs="Arial"/>
                <w:sz w:val="20"/>
                <w:szCs w:val="20"/>
              </w:rPr>
              <w:t>.</w:t>
            </w:r>
          </w:p>
          <w:p w14:paraId="4B09C4F7" w14:textId="23191DD9" w:rsidR="00F97305"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Insert the p</w:t>
            </w:r>
            <w:r w:rsidR="00865595">
              <w:rPr>
                <w:rFonts w:ascii="Arial" w:hAnsi="Arial" w:cs="Arial"/>
                <w:sz w:val="20"/>
                <w:szCs w:val="20"/>
              </w:rPr>
              <w:t>ipette to the bottom of the sample chamber</w:t>
            </w:r>
            <w:r w:rsidR="00291D95">
              <w:rPr>
                <w:rFonts w:ascii="Arial" w:hAnsi="Arial" w:cs="Arial"/>
                <w:sz w:val="20"/>
                <w:szCs w:val="20"/>
              </w:rPr>
              <w:t xml:space="preserve"> of</w:t>
            </w:r>
            <w:r w:rsidRPr="00144E5C">
              <w:rPr>
                <w:rFonts w:ascii="Arial" w:hAnsi="Arial" w:cs="Arial"/>
                <w:sz w:val="20"/>
                <w:szCs w:val="20"/>
              </w:rPr>
              <w:t xml:space="preserve"> cartridge </w:t>
            </w:r>
            <w:r w:rsidR="006D5D4F">
              <w:rPr>
                <w:rFonts w:ascii="Arial" w:hAnsi="Arial" w:cs="Arial"/>
                <w:sz w:val="20"/>
                <w:szCs w:val="20"/>
              </w:rPr>
              <w:t>(</w:t>
            </w:r>
            <w:r w:rsidR="006D5D4F" w:rsidRPr="006D5D4F">
              <w:rPr>
                <w:rFonts w:ascii="Arial" w:hAnsi="Arial" w:cs="Arial"/>
                <w:sz w:val="20"/>
                <w:szCs w:val="20"/>
              </w:rPr>
              <w:t>see</w:t>
            </w:r>
            <w:r w:rsidR="006D5D4F">
              <w:rPr>
                <w:rFonts w:ascii="Arial" w:hAnsi="Arial" w:cs="Arial"/>
                <w:b/>
                <w:sz w:val="20"/>
                <w:szCs w:val="20"/>
              </w:rPr>
              <w:t xml:space="preserve"> Figure 1</w:t>
            </w:r>
            <w:r w:rsidR="006D5D4F" w:rsidRPr="006D5D4F">
              <w:rPr>
                <w:rFonts w:ascii="Arial" w:hAnsi="Arial" w:cs="Arial"/>
                <w:sz w:val="20"/>
                <w:szCs w:val="20"/>
              </w:rPr>
              <w:t>)</w:t>
            </w:r>
            <w:r w:rsidR="006D5D4F">
              <w:rPr>
                <w:rFonts w:ascii="Arial" w:hAnsi="Arial" w:cs="Arial"/>
                <w:b/>
                <w:sz w:val="20"/>
                <w:szCs w:val="20"/>
              </w:rPr>
              <w:t xml:space="preserve"> </w:t>
            </w:r>
            <w:r w:rsidRPr="006D5D4F">
              <w:rPr>
                <w:rFonts w:ascii="Arial" w:hAnsi="Arial" w:cs="Arial"/>
                <w:sz w:val="20"/>
                <w:szCs w:val="20"/>
              </w:rPr>
              <w:t xml:space="preserve">and </w:t>
            </w:r>
            <w:r w:rsidR="00865595">
              <w:rPr>
                <w:rFonts w:ascii="Arial" w:hAnsi="Arial" w:cs="Arial"/>
                <w:sz w:val="20"/>
                <w:szCs w:val="20"/>
              </w:rPr>
              <w:t>empty entire</w:t>
            </w:r>
            <w:r w:rsidRPr="00144E5C">
              <w:rPr>
                <w:rFonts w:ascii="Arial" w:hAnsi="Arial" w:cs="Arial"/>
                <w:sz w:val="20"/>
                <w:szCs w:val="20"/>
              </w:rPr>
              <w:t xml:space="preserve"> pipe</w:t>
            </w:r>
            <w:r w:rsidR="00291D95">
              <w:rPr>
                <w:rFonts w:ascii="Arial" w:hAnsi="Arial" w:cs="Arial"/>
                <w:sz w:val="20"/>
                <w:szCs w:val="20"/>
              </w:rPr>
              <w:t>tte’s contents</w:t>
            </w:r>
            <w:r w:rsidRPr="00144E5C">
              <w:rPr>
                <w:rFonts w:ascii="Arial" w:hAnsi="Arial" w:cs="Arial"/>
                <w:sz w:val="20"/>
                <w:szCs w:val="20"/>
              </w:rPr>
              <w:t xml:space="preserve">. </w:t>
            </w:r>
          </w:p>
          <w:p w14:paraId="50D61E9B" w14:textId="77777777" w:rsidR="00F97305" w:rsidRPr="00144E5C" w:rsidRDefault="00F97305" w:rsidP="002869BF">
            <w:pPr>
              <w:pStyle w:val="NoSpacing"/>
              <w:ind w:left="360"/>
              <w:jc w:val="left"/>
              <w:rPr>
                <w:rFonts w:ascii="Arial" w:hAnsi="Arial" w:cs="Arial"/>
                <w:sz w:val="20"/>
                <w:szCs w:val="20"/>
              </w:rPr>
            </w:pPr>
          </w:p>
          <w:p w14:paraId="41610935" w14:textId="79C09822" w:rsidR="00F97305" w:rsidRPr="00144E5C" w:rsidRDefault="003F1410" w:rsidP="002869BF">
            <w:pPr>
              <w:pStyle w:val="NoSpacing"/>
              <w:jc w:val="center"/>
              <w:rPr>
                <w:rFonts w:ascii="Arial" w:hAnsi="Arial" w:cs="Arial"/>
                <w:sz w:val="20"/>
                <w:szCs w:val="20"/>
              </w:rPr>
            </w:pPr>
            <w:r>
              <w:rPr>
                <w:noProof/>
              </w:rPr>
              <w:lastRenderedPageBreak/>
              <w:drawing>
                <wp:inline distT="0" distB="0" distL="0" distR="0" wp14:anchorId="6C99575F" wp14:editId="51B9BDA3">
                  <wp:extent cx="4323809" cy="156190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23809" cy="1561905"/>
                          </a:xfrm>
                          <a:prstGeom prst="rect">
                            <a:avLst/>
                          </a:prstGeom>
                        </pic:spPr>
                      </pic:pic>
                    </a:graphicData>
                  </a:graphic>
                </wp:inline>
              </w:drawing>
            </w:r>
          </w:p>
          <w:p w14:paraId="42AB1B7B" w14:textId="77777777" w:rsidR="00F97305" w:rsidRPr="00144E5C" w:rsidRDefault="00F97305" w:rsidP="002869BF">
            <w:pPr>
              <w:pStyle w:val="NoSpacing"/>
              <w:jc w:val="left"/>
              <w:rPr>
                <w:rFonts w:ascii="Arial" w:hAnsi="Arial" w:cs="Arial"/>
                <w:sz w:val="20"/>
                <w:szCs w:val="20"/>
              </w:rPr>
            </w:pPr>
          </w:p>
          <w:p w14:paraId="394A26BC"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Close the cartridge lid, and set onto the transfer tray. </w:t>
            </w:r>
          </w:p>
          <w:p w14:paraId="6CBCC719"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Change gloves and proceed to prepare additional samples or start the test. </w:t>
            </w:r>
          </w:p>
          <w:p w14:paraId="212EEAE4" w14:textId="77777777" w:rsidR="00F97305" w:rsidRPr="00144E5C" w:rsidRDefault="00F97305" w:rsidP="002869BF">
            <w:pPr>
              <w:pStyle w:val="NoSpacing"/>
              <w:ind w:left="720"/>
              <w:rPr>
                <w:rFonts w:ascii="Arial" w:hAnsi="Arial" w:cs="Arial"/>
                <w:sz w:val="20"/>
                <w:szCs w:val="20"/>
              </w:rPr>
            </w:pPr>
          </w:p>
          <w:p w14:paraId="1FF5FA62" w14:textId="77777777" w:rsidR="00F97305" w:rsidRPr="002A2B6D" w:rsidRDefault="00F97305" w:rsidP="002869BF">
            <w:pPr>
              <w:pStyle w:val="NoSpacing"/>
              <w:ind w:left="720"/>
              <w:rPr>
                <w:rFonts w:ascii="Arial" w:hAnsi="Arial" w:cs="Arial"/>
                <w:b/>
                <w:sz w:val="20"/>
                <w:szCs w:val="20"/>
              </w:rPr>
            </w:pPr>
            <w:r w:rsidRPr="002A2B6D">
              <w:rPr>
                <w:rFonts w:ascii="Arial" w:hAnsi="Arial" w:cs="Arial"/>
                <w:b/>
                <w:sz w:val="20"/>
                <w:szCs w:val="20"/>
              </w:rPr>
              <w:t xml:space="preserve">NOTES:  </w:t>
            </w:r>
          </w:p>
          <w:p w14:paraId="3A933501" w14:textId="77777777" w:rsidR="00F97305" w:rsidRPr="00144E5C" w:rsidRDefault="00F97305" w:rsidP="002869BF">
            <w:pPr>
              <w:pStyle w:val="NoSpacing"/>
              <w:ind w:left="720"/>
              <w:rPr>
                <w:rFonts w:ascii="Arial" w:hAnsi="Arial" w:cs="Arial"/>
                <w:sz w:val="20"/>
                <w:szCs w:val="20"/>
              </w:rPr>
            </w:pPr>
            <w:r w:rsidRPr="00144E5C">
              <w:rPr>
                <w:rFonts w:ascii="Arial" w:hAnsi="Arial" w:cs="Arial"/>
                <w:sz w:val="20"/>
                <w:szCs w:val="20"/>
              </w:rPr>
              <w:t xml:space="preserve">-Hood surfaces must be cleaned </w:t>
            </w:r>
            <w:r>
              <w:rPr>
                <w:rFonts w:ascii="Arial" w:hAnsi="Arial" w:cs="Arial"/>
                <w:sz w:val="20"/>
                <w:szCs w:val="20"/>
              </w:rPr>
              <w:t xml:space="preserve">between samples </w:t>
            </w:r>
            <w:r w:rsidRPr="00144E5C">
              <w:rPr>
                <w:rFonts w:ascii="Arial" w:hAnsi="Arial" w:cs="Arial"/>
                <w:sz w:val="20"/>
                <w:szCs w:val="20"/>
              </w:rPr>
              <w:t xml:space="preserve">with 10% bleach followed with 70% ethanol if there were any splashes, spills, or uncertainty of cleanliness.  </w:t>
            </w:r>
          </w:p>
          <w:p w14:paraId="3C653211" w14:textId="77777777" w:rsidR="00F97305" w:rsidRPr="00144E5C" w:rsidRDefault="00F97305" w:rsidP="002869BF">
            <w:pPr>
              <w:pStyle w:val="NoSpacing"/>
              <w:ind w:left="720"/>
              <w:rPr>
                <w:rFonts w:ascii="Arial" w:hAnsi="Arial" w:cs="Arial"/>
                <w:sz w:val="20"/>
                <w:szCs w:val="20"/>
              </w:rPr>
            </w:pPr>
            <w:r>
              <w:rPr>
                <w:rFonts w:ascii="Arial" w:hAnsi="Arial" w:cs="Arial"/>
                <w:sz w:val="20"/>
                <w:szCs w:val="20"/>
              </w:rPr>
              <w:t>-**Start the test within 30</w:t>
            </w:r>
            <w:r w:rsidRPr="00144E5C">
              <w:rPr>
                <w:rFonts w:ascii="Arial" w:hAnsi="Arial" w:cs="Arial"/>
                <w:sz w:val="20"/>
                <w:szCs w:val="20"/>
              </w:rPr>
              <w:t xml:space="preserve"> minutes of adding the sample to the cartridge</w:t>
            </w:r>
          </w:p>
          <w:p w14:paraId="113E93B1" w14:textId="77777777" w:rsidR="00F97305" w:rsidRPr="00144E5C" w:rsidRDefault="00F97305" w:rsidP="002869BF">
            <w:pPr>
              <w:pStyle w:val="NoSpacing"/>
              <w:rPr>
                <w:rFonts w:ascii="Arial" w:hAnsi="Arial" w:cs="Arial"/>
                <w:sz w:val="20"/>
                <w:szCs w:val="20"/>
              </w:rPr>
            </w:pPr>
          </w:p>
          <w:p w14:paraId="28B494CA" w14:textId="77777777" w:rsidR="00F97305" w:rsidRPr="00144E5C" w:rsidRDefault="00F97305" w:rsidP="002869BF">
            <w:pPr>
              <w:pStyle w:val="NoSpacing"/>
              <w:rPr>
                <w:rFonts w:ascii="Arial" w:hAnsi="Arial" w:cs="Arial"/>
                <w:b/>
                <w:sz w:val="20"/>
                <w:szCs w:val="20"/>
              </w:rPr>
            </w:pPr>
            <w:r w:rsidRPr="00144E5C">
              <w:rPr>
                <w:rFonts w:ascii="Arial" w:hAnsi="Arial" w:cs="Arial"/>
                <w:b/>
                <w:sz w:val="20"/>
                <w:szCs w:val="20"/>
              </w:rPr>
              <w:t>Starting the test:</w:t>
            </w:r>
          </w:p>
          <w:p w14:paraId="32BCD8A8" w14:textId="77777777" w:rsidR="00F97305" w:rsidRDefault="00F97305" w:rsidP="00F97305">
            <w:pPr>
              <w:pStyle w:val="NoSpacing"/>
              <w:numPr>
                <w:ilvl w:val="0"/>
                <w:numId w:val="8"/>
              </w:numPr>
              <w:jc w:val="left"/>
              <w:rPr>
                <w:rFonts w:ascii="Arial" w:hAnsi="Arial" w:cs="Arial"/>
                <w:sz w:val="20"/>
                <w:szCs w:val="20"/>
              </w:rPr>
            </w:pPr>
            <w:r>
              <w:rPr>
                <w:rFonts w:ascii="Arial" w:hAnsi="Arial" w:cs="Arial"/>
                <w:sz w:val="20"/>
                <w:szCs w:val="20"/>
              </w:rPr>
              <w:t>Ensure clean gloves are on before stepping to the computer work space.</w:t>
            </w:r>
          </w:p>
          <w:p w14:paraId="11D0859E"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If instrument and computer are turned off: start up the instrument by flipping the power switch located in the back of the instrument.  Turn on the computer next. </w:t>
            </w:r>
          </w:p>
          <w:p w14:paraId="07A2B70C"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Log onto the appropriate Windows account:</w:t>
            </w:r>
          </w:p>
          <w:p w14:paraId="08550721" w14:textId="258E8EE0" w:rsidR="00F97305" w:rsidRPr="00144E5C" w:rsidRDefault="00F97305" w:rsidP="00F97305">
            <w:pPr>
              <w:pStyle w:val="NoSpacing"/>
              <w:numPr>
                <w:ilvl w:val="1"/>
                <w:numId w:val="8"/>
              </w:numPr>
              <w:jc w:val="left"/>
              <w:rPr>
                <w:rFonts w:ascii="Arial" w:hAnsi="Arial" w:cs="Arial"/>
                <w:sz w:val="20"/>
                <w:szCs w:val="20"/>
              </w:rPr>
            </w:pPr>
            <w:r w:rsidRPr="00144E5C">
              <w:rPr>
                <w:rFonts w:ascii="Arial" w:hAnsi="Arial" w:cs="Arial"/>
                <w:sz w:val="20"/>
                <w:szCs w:val="20"/>
              </w:rPr>
              <w:t xml:space="preserve">User: </w:t>
            </w:r>
            <w:r w:rsidR="00E86250">
              <w:rPr>
                <w:rFonts w:ascii="Arial" w:hAnsi="Arial" w:cs="Arial"/>
                <w:sz w:val="20"/>
                <w:szCs w:val="20"/>
              </w:rPr>
              <w:t>Cepheid-Admin</w:t>
            </w:r>
          </w:p>
          <w:p w14:paraId="40FF2034" w14:textId="0A16697F" w:rsidR="00F97305" w:rsidRPr="00144E5C" w:rsidRDefault="00E86250" w:rsidP="00F97305">
            <w:pPr>
              <w:pStyle w:val="NoSpacing"/>
              <w:numPr>
                <w:ilvl w:val="1"/>
                <w:numId w:val="8"/>
              </w:numPr>
              <w:jc w:val="left"/>
              <w:rPr>
                <w:rFonts w:ascii="Arial" w:hAnsi="Arial" w:cs="Arial"/>
                <w:sz w:val="20"/>
                <w:szCs w:val="20"/>
              </w:rPr>
            </w:pPr>
            <w:r>
              <w:rPr>
                <w:rFonts w:ascii="Arial" w:hAnsi="Arial" w:cs="Arial"/>
                <w:sz w:val="20"/>
                <w:szCs w:val="20"/>
              </w:rPr>
              <w:t xml:space="preserve">Password: </w:t>
            </w:r>
            <w:proofErr w:type="spellStart"/>
            <w:r>
              <w:rPr>
                <w:rFonts w:ascii="Arial" w:hAnsi="Arial" w:cs="Arial"/>
                <w:sz w:val="20"/>
                <w:szCs w:val="20"/>
              </w:rPr>
              <w:t>cphd</w:t>
            </w:r>
            <w:proofErr w:type="spellEnd"/>
          </w:p>
          <w:p w14:paraId="168352F8"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software will launch automatically.  If it doesn’t double-click 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w:t>
            </w:r>
            <w:proofErr w:type="spellStart"/>
            <w:r w:rsidRPr="00144E5C">
              <w:rPr>
                <w:rFonts w:ascii="Arial" w:hAnsi="Arial" w:cs="Arial"/>
                <w:sz w:val="20"/>
                <w:szCs w:val="20"/>
              </w:rPr>
              <w:t>Dx</w:t>
            </w:r>
            <w:proofErr w:type="spellEnd"/>
            <w:r w:rsidRPr="00144E5C">
              <w:rPr>
                <w:rFonts w:ascii="Arial" w:hAnsi="Arial" w:cs="Arial"/>
                <w:sz w:val="20"/>
                <w:szCs w:val="20"/>
              </w:rPr>
              <w:t xml:space="preserve"> software shortcut icon on the desktop. </w:t>
            </w:r>
          </w:p>
          <w:p w14:paraId="4712B309" w14:textId="70D24B38" w:rsidR="00F97305" w:rsidRDefault="004D1CC0" w:rsidP="00F97305">
            <w:pPr>
              <w:pStyle w:val="NoSpacing"/>
              <w:numPr>
                <w:ilvl w:val="0"/>
                <w:numId w:val="8"/>
              </w:numPr>
              <w:jc w:val="left"/>
              <w:rPr>
                <w:rFonts w:ascii="Arial" w:hAnsi="Arial" w:cs="Arial"/>
                <w:sz w:val="20"/>
                <w:szCs w:val="20"/>
              </w:rPr>
            </w:pPr>
            <w:r>
              <w:rPr>
                <w:rFonts w:ascii="Arial" w:hAnsi="Arial" w:cs="Arial"/>
                <w:sz w:val="20"/>
                <w:szCs w:val="20"/>
              </w:rPr>
              <w:t>Log onto the software using own unique</w:t>
            </w:r>
            <w:r w:rsidR="00E86250">
              <w:rPr>
                <w:rFonts w:ascii="Arial" w:hAnsi="Arial" w:cs="Arial"/>
                <w:sz w:val="20"/>
                <w:szCs w:val="20"/>
              </w:rPr>
              <w:t xml:space="preserve"> username and password.</w:t>
            </w:r>
            <w:r>
              <w:rPr>
                <w:rFonts w:ascii="Arial" w:hAnsi="Arial" w:cs="Arial"/>
                <w:sz w:val="20"/>
                <w:szCs w:val="20"/>
              </w:rPr>
              <w:t xml:space="preserve"> </w:t>
            </w:r>
          </w:p>
          <w:p w14:paraId="3A66807A"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In 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System window, click </w:t>
            </w:r>
            <w:r w:rsidRPr="00144E5C">
              <w:rPr>
                <w:rFonts w:ascii="Arial" w:hAnsi="Arial" w:cs="Arial"/>
                <w:b/>
                <w:sz w:val="20"/>
                <w:szCs w:val="20"/>
              </w:rPr>
              <w:t xml:space="preserve">Create Test. </w:t>
            </w:r>
          </w:p>
          <w:p w14:paraId="095B925A" w14:textId="6666CFC7" w:rsidR="00F97305" w:rsidRPr="00144E5C" w:rsidRDefault="000F43A6" w:rsidP="00F97305">
            <w:pPr>
              <w:pStyle w:val="NoSpacing"/>
              <w:numPr>
                <w:ilvl w:val="0"/>
                <w:numId w:val="8"/>
              </w:numPr>
              <w:jc w:val="left"/>
              <w:rPr>
                <w:rFonts w:ascii="Arial" w:hAnsi="Arial" w:cs="Arial"/>
                <w:sz w:val="20"/>
                <w:szCs w:val="20"/>
              </w:rPr>
            </w:pPr>
            <w:r>
              <w:rPr>
                <w:rFonts w:ascii="Arial" w:hAnsi="Arial" w:cs="Arial"/>
                <w:sz w:val="20"/>
                <w:szCs w:val="20"/>
              </w:rPr>
              <w:t xml:space="preserve">When </w:t>
            </w:r>
            <w:r w:rsidR="00E86250" w:rsidRPr="000F43A6">
              <w:rPr>
                <w:rFonts w:ascii="Arial" w:hAnsi="Arial" w:cs="Arial"/>
                <w:b/>
                <w:sz w:val="20"/>
                <w:szCs w:val="20"/>
              </w:rPr>
              <w:t>Scan</w:t>
            </w:r>
            <w:r w:rsidR="00F97305" w:rsidRPr="00144E5C">
              <w:rPr>
                <w:rFonts w:ascii="Arial" w:hAnsi="Arial" w:cs="Arial"/>
                <w:sz w:val="20"/>
                <w:szCs w:val="20"/>
              </w:rPr>
              <w:t xml:space="preserve"> </w:t>
            </w:r>
            <w:r w:rsidR="00F97305" w:rsidRPr="00144E5C">
              <w:rPr>
                <w:rFonts w:ascii="Arial" w:hAnsi="Arial" w:cs="Arial"/>
                <w:b/>
                <w:sz w:val="20"/>
                <w:szCs w:val="20"/>
              </w:rPr>
              <w:t>Sample ID</w:t>
            </w:r>
            <w:r>
              <w:rPr>
                <w:rFonts w:ascii="Arial" w:hAnsi="Arial" w:cs="Arial"/>
                <w:b/>
                <w:sz w:val="20"/>
                <w:szCs w:val="20"/>
              </w:rPr>
              <w:t xml:space="preserve"> Barcode </w:t>
            </w:r>
            <w:r>
              <w:rPr>
                <w:rFonts w:ascii="Arial" w:hAnsi="Arial" w:cs="Arial"/>
                <w:sz w:val="20"/>
                <w:szCs w:val="20"/>
              </w:rPr>
              <w:t>box appears, scan or manually enter Container ID (CID)</w:t>
            </w:r>
            <w:r w:rsidR="00F97305">
              <w:rPr>
                <w:rFonts w:ascii="Arial" w:hAnsi="Arial" w:cs="Arial"/>
                <w:sz w:val="20"/>
                <w:szCs w:val="20"/>
              </w:rPr>
              <w:t xml:space="preserve"> </w:t>
            </w:r>
            <w:r w:rsidR="004D1CC0">
              <w:rPr>
                <w:rFonts w:ascii="Arial" w:hAnsi="Arial" w:cs="Arial"/>
                <w:sz w:val="20"/>
                <w:szCs w:val="20"/>
              </w:rPr>
              <w:t>from</w:t>
            </w:r>
            <w:r>
              <w:rPr>
                <w:rFonts w:ascii="Arial" w:hAnsi="Arial" w:cs="Arial"/>
                <w:sz w:val="20"/>
                <w:szCs w:val="20"/>
              </w:rPr>
              <w:t xml:space="preserve"> cartridge.</w:t>
            </w:r>
          </w:p>
          <w:p w14:paraId="190A4BDB" w14:textId="4868D48D" w:rsidR="00F97305" w:rsidRPr="000F43A6" w:rsidRDefault="000F43A6" w:rsidP="000F43A6">
            <w:pPr>
              <w:pStyle w:val="NoSpacing"/>
              <w:numPr>
                <w:ilvl w:val="0"/>
                <w:numId w:val="8"/>
              </w:numPr>
              <w:jc w:val="left"/>
              <w:rPr>
                <w:rFonts w:ascii="Arial" w:hAnsi="Arial" w:cs="Arial"/>
                <w:sz w:val="20"/>
                <w:szCs w:val="20"/>
              </w:rPr>
            </w:pPr>
            <w:r>
              <w:rPr>
                <w:rFonts w:ascii="Arial" w:hAnsi="Arial" w:cs="Arial"/>
                <w:sz w:val="20"/>
                <w:szCs w:val="20"/>
              </w:rPr>
              <w:t xml:space="preserve">When </w:t>
            </w:r>
            <w:r w:rsidR="00F97305" w:rsidRPr="000F43A6">
              <w:rPr>
                <w:rFonts w:ascii="Arial" w:hAnsi="Arial" w:cs="Arial"/>
                <w:b/>
                <w:sz w:val="20"/>
                <w:szCs w:val="20"/>
              </w:rPr>
              <w:t>Scan</w:t>
            </w:r>
            <w:r w:rsidRPr="000F43A6">
              <w:rPr>
                <w:rFonts w:ascii="Arial" w:hAnsi="Arial" w:cs="Arial"/>
                <w:b/>
                <w:sz w:val="20"/>
                <w:szCs w:val="20"/>
              </w:rPr>
              <w:t xml:space="preserve"> Cartridge Barcode</w:t>
            </w:r>
            <w:r>
              <w:rPr>
                <w:rFonts w:ascii="Arial" w:hAnsi="Arial" w:cs="Arial"/>
                <w:sz w:val="20"/>
                <w:szCs w:val="20"/>
              </w:rPr>
              <w:t xml:space="preserve"> box appears, scan</w:t>
            </w:r>
            <w:r w:rsidR="00F97305" w:rsidRPr="000F43A6">
              <w:rPr>
                <w:rFonts w:ascii="Arial" w:hAnsi="Arial" w:cs="Arial"/>
                <w:sz w:val="20"/>
                <w:szCs w:val="20"/>
              </w:rPr>
              <w:t xml:space="preserve"> the barcode on the cartridge. </w:t>
            </w:r>
          </w:p>
          <w:p w14:paraId="3B0CDD23" w14:textId="77777777" w:rsidR="00F97305" w:rsidRPr="00144E5C" w:rsidRDefault="00F97305" w:rsidP="002869BF">
            <w:pPr>
              <w:pStyle w:val="NoSpacing"/>
              <w:ind w:firstLine="720"/>
              <w:rPr>
                <w:rFonts w:ascii="Arial" w:hAnsi="Arial" w:cs="Arial"/>
                <w:sz w:val="20"/>
                <w:szCs w:val="20"/>
              </w:rPr>
            </w:pPr>
            <w:r w:rsidRPr="002A2B6D">
              <w:rPr>
                <w:rFonts w:ascii="Arial" w:hAnsi="Arial" w:cs="Arial"/>
                <w:b/>
                <w:sz w:val="20"/>
                <w:szCs w:val="20"/>
              </w:rPr>
              <w:t>NOTE:</w:t>
            </w:r>
            <w:r w:rsidRPr="00144E5C">
              <w:rPr>
                <w:rFonts w:ascii="Arial" w:hAnsi="Arial" w:cs="Arial"/>
                <w:sz w:val="20"/>
                <w:szCs w:val="20"/>
              </w:rPr>
              <w:t xml:space="preserve"> if the barcode on the cartridge does not scan, then repeat the test with a new </w:t>
            </w:r>
            <w:r w:rsidRPr="00144E5C">
              <w:rPr>
                <w:rFonts w:ascii="Arial" w:hAnsi="Arial" w:cs="Arial"/>
                <w:sz w:val="20"/>
                <w:szCs w:val="20"/>
              </w:rPr>
              <w:tab/>
              <w:t>cartridge.</w:t>
            </w:r>
          </w:p>
          <w:p w14:paraId="1CFDD78F" w14:textId="68E003E3" w:rsidR="00E4444F" w:rsidRDefault="000F43A6" w:rsidP="00E4444F">
            <w:pPr>
              <w:pStyle w:val="NoSpacing"/>
              <w:numPr>
                <w:ilvl w:val="0"/>
                <w:numId w:val="8"/>
              </w:numPr>
              <w:jc w:val="left"/>
              <w:rPr>
                <w:rFonts w:ascii="Arial" w:hAnsi="Arial" w:cs="Arial"/>
                <w:sz w:val="20"/>
                <w:szCs w:val="20"/>
              </w:rPr>
            </w:pPr>
            <w:r>
              <w:rPr>
                <w:rFonts w:ascii="Arial" w:hAnsi="Arial" w:cs="Arial"/>
                <w:sz w:val="20"/>
                <w:szCs w:val="20"/>
              </w:rPr>
              <w:t xml:space="preserve">Verify </w:t>
            </w:r>
            <w:r w:rsidR="0006025D">
              <w:rPr>
                <w:rFonts w:ascii="Arial" w:hAnsi="Arial" w:cs="Arial"/>
                <w:sz w:val="20"/>
                <w:szCs w:val="20"/>
              </w:rPr>
              <w:t>appropriate assay</w:t>
            </w:r>
            <w:r>
              <w:rPr>
                <w:rFonts w:ascii="Arial" w:hAnsi="Arial" w:cs="Arial"/>
                <w:sz w:val="20"/>
                <w:szCs w:val="20"/>
              </w:rPr>
              <w:t xml:space="preserve"> (</w:t>
            </w:r>
            <w:r w:rsidRPr="000F43A6">
              <w:rPr>
                <w:rFonts w:ascii="Arial" w:hAnsi="Arial" w:cs="Arial"/>
                <w:b/>
                <w:sz w:val="20"/>
                <w:szCs w:val="20"/>
              </w:rPr>
              <w:t>SARS-CoV2</w:t>
            </w:r>
            <w:r>
              <w:rPr>
                <w:rFonts w:ascii="Arial" w:hAnsi="Arial" w:cs="Arial"/>
                <w:sz w:val="20"/>
                <w:szCs w:val="20"/>
              </w:rPr>
              <w:t>) is chosen under</w:t>
            </w:r>
            <w:r w:rsidR="00F97305" w:rsidRPr="00144E5C">
              <w:rPr>
                <w:rFonts w:ascii="Arial" w:hAnsi="Arial" w:cs="Arial"/>
                <w:sz w:val="20"/>
                <w:szCs w:val="20"/>
              </w:rPr>
              <w:t xml:space="preserve"> the </w:t>
            </w:r>
            <w:r>
              <w:rPr>
                <w:rFonts w:ascii="Arial" w:hAnsi="Arial" w:cs="Arial"/>
                <w:b/>
                <w:sz w:val="20"/>
                <w:szCs w:val="20"/>
              </w:rPr>
              <w:t xml:space="preserve">Select Assay </w:t>
            </w:r>
            <w:r>
              <w:rPr>
                <w:rFonts w:ascii="Arial" w:hAnsi="Arial" w:cs="Arial"/>
                <w:sz w:val="20"/>
                <w:szCs w:val="20"/>
              </w:rPr>
              <w:t>field.</w:t>
            </w:r>
          </w:p>
          <w:p w14:paraId="5D70AE50" w14:textId="7A861489" w:rsidR="00F97305" w:rsidRPr="00144E5C" w:rsidRDefault="000F43A6" w:rsidP="00F97305">
            <w:pPr>
              <w:pStyle w:val="NoSpacing"/>
              <w:numPr>
                <w:ilvl w:val="0"/>
                <w:numId w:val="8"/>
              </w:numPr>
              <w:jc w:val="left"/>
              <w:rPr>
                <w:rFonts w:ascii="Arial" w:hAnsi="Arial" w:cs="Arial"/>
                <w:sz w:val="20"/>
                <w:szCs w:val="20"/>
              </w:rPr>
            </w:pPr>
            <w:r>
              <w:rPr>
                <w:rFonts w:ascii="Arial" w:hAnsi="Arial" w:cs="Arial"/>
                <w:sz w:val="20"/>
                <w:szCs w:val="20"/>
              </w:rPr>
              <w:t xml:space="preserve">Enter specimen source under the </w:t>
            </w:r>
            <w:r w:rsidRPr="000F43A6">
              <w:rPr>
                <w:rFonts w:ascii="Arial" w:hAnsi="Arial" w:cs="Arial"/>
                <w:b/>
                <w:sz w:val="20"/>
                <w:szCs w:val="20"/>
              </w:rPr>
              <w:t>Other Sample Type</w:t>
            </w:r>
            <w:r>
              <w:rPr>
                <w:rFonts w:ascii="Arial" w:hAnsi="Arial" w:cs="Arial"/>
                <w:sz w:val="20"/>
                <w:szCs w:val="20"/>
              </w:rPr>
              <w:t xml:space="preserve"> field.</w:t>
            </w:r>
          </w:p>
          <w:p w14:paraId="46DC0BB4" w14:textId="57FDF4D2" w:rsidR="00F97305" w:rsidRPr="0082374A" w:rsidRDefault="00F97305" w:rsidP="0082374A">
            <w:pPr>
              <w:pStyle w:val="NoSpacing"/>
              <w:numPr>
                <w:ilvl w:val="0"/>
                <w:numId w:val="8"/>
              </w:numPr>
              <w:jc w:val="left"/>
              <w:rPr>
                <w:rFonts w:ascii="Arial" w:hAnsi="Arial" w:cs="Arial"/>
                <w:sz w:val="20"/>
                <w:szCs w:val="20"/>
              </w:rPr>
            </w:pPr>
            <w:r w:rsidRPr="00144E5C">
              <w:rPr>
                <w:rFonts w:ascii="Arial" w:hAnsi="Arial" w:cs="Arial"/>
                <w:sz w:val="20"/>
                <w:szCs w:val="20"/>
              </w:rPr>
              <w:t>Enter additional information</w:t>
            </w:r>
            <w:r w:rsidR="000F43A6">
              <w:rPr>
                <w:rFonts w:ascii="Arial" w:hAnsi="Arial" w:cs="Arial"/>
                <w:sz w:val="20"/>
                <w:szCs w:val="20"/>
              </w:rPr>
              <w:t xml:space="preserve"> under</w:t>
            </w:r>
            <w:r w:rsidRPr="00144E5C">
              <w:rPr>
                <w:rFonts w:ascii="Arial" w:hAnsi="Arial" w:cs="Arial"/>
                <w:sz w:val="20"/>
                <w:szCs w:val="20"/>
              </w:rPr>
              <w:t xml:space="preserve"> the </w:t>
            </w:r>
            <w:r w:rsidR="000F43A6">
              <w:rPr>
                <w:rFonts w:ascii="Arial" w:hAnsi="Arial" w:cs="Arial"/>
                <w:b/>
                <w:sz w:val="20"/>
                <w:szCs w:val="20"/>
              </w:rPr>
              <w:t>Notes</w:t>
            </w:r>
            <w:r w:rsidRPr="00144E5C">
              <w:rPr>
                <w:rFonts w:ascii="Arial" w:hAnsi="Arial" w:cs="Arial"/>
                <w:sz w:val="20"/>
                <w:szCs w:val="20"/>
              </w:rPr>
              <w:t xml:space="preserve"> field (day of QC, collect date, etc.)</w:t>
            </w:r>
            <w:r>
              <w:rPr>
                <w:rFonts w:ascii="Arial" w:hAnsi="Arial" w:cs="Arial"/>
                <w:sz w:val="20"/>
                <w:szCs w:val="20"/>
              </w:rPr>
              <w:t xml:space="preserve"> if needed.</w:t>
            </w:r>
          </w:p>
          <w:p w14:paraId="02B9CDAA" w14:textId="11D83791" w:rsidR="0006025D" w:rsidRDefault="00F97305" w:rsidP="0006025D">
            <w:pPr>
              <w:pStyle w:val="NoSpacing"/>
              <w:numPr>
                <w:ilvl w:val="0"/>
                <w:numId w:val="8"/>
              </w:numPr>
              <w:jc w:val="left"/>
              <w:rPr>
                <w:rFonts w:ascii="Arial" w:hAnsi="Arial" w:cs="Arial"/>
                <w:sz w:val="20"/>
                <w:szCs w:val="20"/>
              </w:rPr>
            </w:pPr>
            <w:r w:rsidRPr="00144E5C">
              <w:rPr>
                <w:rFonts w:ascii="Arial" w:hAnsi="Arial" w:cs="Arial"/>
                <w:sz w:val="20"/>
                <w:szCs w:val="20"/>
              </w:rPr>
              <w:t xml:space="preserve">Click </w:t>
            </w:r>
            <w:r w:rsidRPr="00144E5C">
              <w:rPr>
                <w:rFonts w:ascii="Arial" w:hAnsi="Arial" w:cs="Arial"/>
                <w:b/>
                <w:sz w:val="20"/>
                <w:szCs w:val="20"/>
              </w:rPr>
              <w:t>Start Test</w:t>
            </w:r>
            <w:r w:rsidR="00936F11">
              <w:rPr>
                <w:rFonts w:ascii="Arial" w:hAnsi="Arial" w:cs="Arial"/>
                <w:sz w:val="20"/>
                <w:szCs w:val="20"/>
              </w:rPr>
              <w:t xml:space="preserve">. </w:t>
            </w:r>
          </w:p>
          <w:p w14:paraId="2D139AFF"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Enter your </w:t>
            </w:r>
            <w:r>
              <w:rPr>
                <w:rFonts w:ascii="Arial" w:hAnsi="Arial" w:cs="Arial"/>
                <w:sz w:val="20"/>
                <w:szCs w:val="20"/>
              </w:rPr>
              <w:t xml:space="preserve">username and </w:t>
            </w:r>
            <w:r w:rsidRPr="00144E5C">
              <w:rPr>
                <w:rFonts w:ascii="Arial" w:hAnsi="Arial" w:cs="Arial"/>
                <w:sz w:val="20"/>
                <w:szCs w:val="20"/>
              </w:rPr>
              <w:t xml:space="preserve">password, if requested.  </w:t>
            </w:r>
          </w:p>
          <w:p w14:paraId="642DF0DE"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Open the instrument module door with the blinking green light. </w:t>
            </w:r>
          </w:p>
          <w:p w14:paraId="517E6963" w14:textId="77777777" w:rsidR="00F97305" w:rsidRPr="00144E5C" w:rsidRDefault="00F97305" w:rsidP="002869BF">
            <w:pPr>
              <w:pStyle w:val="NoSpacing"/>
              <w:ind w:left="720"/>
              <w:rPr>
                <w:rFonts w:ascii="Arial" w:hAnsi="Arial" w:cs="Arial"/>
                <w:sz w:val="20"/>
                <w:szCs w:val="20"/>
              </w:rPr>
            </w:pPr>
            <w:r w:rsidRPr="002A2B6D">
              <w:rPr>
                <w:rFonts w:ascii="Arial" w:hAnsi="Arial" w:cs="Arial"/>
                <w:b/>
                <w:sz w:val="20"/>
                <w:szCs w:val="20"/>
              </w:rPr>
              <w:t>NOTE:</w:t>
            </w:r>
            <w:r w:rsidRPr="00144E5C">
              <w:rPr>
                <w:rFonts w:ascii="Arial" w:hAnsi="Arial" w:cs="Arial"/>
                <w:sz w:val="20"/>
                <w:szCs w:val="20"/>
              </w:rPr>
              <w:t xml:space="preserve"> when setting up for testing you may opt to use a</w:t>
            </w:r>
            <w:r>
              <w:rPr>
                <w:rFonts w:ascii="Arial" w:hAnsi="Arial" w:cs="Arial"/>
                <w:sz w:val="20"/>
                <w:szCs w:val="20"/>
              </w:rPr>
              <w:t>ny available</w:t>
            </w:r>
            <w:r w:rsidRPr="00144E5C">
              <w:rPr>
                <w:rFonts w:ascii="Arial" w:hAnsi="Arial" w:cs="Arial"/>
                <w:sz w:val="20"/>
                <w:szCs w:val="20"/>
              </w:rPr>
              <w:t xml:space="preserve"> </w:t>
            </w:r>
            <w:r>
              <w:rPr>
                <w:rFonts w:ascii="Arial" w:hAnsi="Arial" w:cs="Arial"/>
                <w:sz w:val="20"/>
                <w:szCs w:val="20"/>
              </w:rPr>
              <w:t>module.</w:t>
            </w:r>
          </w:p>
          <w:p w14:paraId="799DD4A7"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With the barcode facing towards you, set the cartridge into the module and close the door.  </w:t>
            </w:r>
          </w:p>
          <w:p w14:paraId="36F3F4C4" w14:textId="1DE34014" w:rsidR="00F97305"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Wait for the test to start and the light to stop blinking.  The test will run for </w:t>
            </w:r>
            <w:r w:rsidR="00602336">
              <w:rPr>
                <w:rFonts w:ascii="Arial" w:hAnsi="Arial" w:cs="Arial"/>
                <w:sz w:val="20"/>
                <w:szCs w:val="20"/>
              </w:rPr>
              <w:t xml:space="preserve">approximately </w:t>
            </w:r>
            <w:r w:rsidR="00DC6094">
              <w:rPr>
                <w:rFonts w:ascii="Arial" w:hAnsi="Arial" w:cs="Arial"/>
                <w:sz w:val="20"/>
                <w:szCs w:val="20"/>
              </w:rPr>
              <w:t>45</w:t>
            </w:r>
            <w:r w:rsidRPr="00144E5C">
              <w:rPr>
                <w:rFonts w:ascii="Arial" w:hAnsi="Arial" w:cs="Arial"/>
                <w:sz w:val="20"/>
                <w:szCs w:val="20"/>
              </w:rPr>
              <w:t xml:space="preserve"> minutes.</w:t>
            </w:r>
          </w:p>
          <w:p w14:paraId="314C32D6" w14:textId="62A70815" w:rsidR="00936F11" w:rsidRPr="00144E5C" w:rsidRDefault="00936F11" w:rsidP="00936F11">
            <w:pPr>
              <w:pStyle w:val="NoSpacing"/>
              <w:numPr>
                <w:ilvl w:val="0"/>
                <w:numId w:val="8"/>
              </w:numPr>
              <w:jc w:val="left"/>
              <w:rPr>
                <w:rFonts w:ascii="Arial" w:hAnsi="Arial" w:cs="Arial"/>
                <w:sz w:val="20"/>
                <w:szCs w:val="20"/>
              </w:rPr>
            </w:pPr>
            <w:r>
              <w:rPr>
                <w:rFonts w:ascii="Arial" w:hAnsi="Arial" w:cs="Arial"/>
                <w:sz w:val="20"/>
                <w:szCs w:val="20"/>
              </w:rPr>
              <w:t>Ensure printer is on.</w:t>
            </w:r>
          </w:p>
          <w:p w14:paraId="0BB4B339" w14:textId="7C15284D" w:rsidR="00F97305" w:rsidRPr="00144E5C" w:rsidRDefault="007E6E20" w:rsidP="00F97305">
            <w:pPr>
              <w:pStyle w:val="NoSpacing"/>
              <w:numPr>
                <w:ilvl w:val="0"/>
                <w:numId w:val="8"/>
              </w:numPr>
              <w:jc w:val="left"/>
              <w:rPr>
                <w:rFonts w:ascii="Arial" w:hAnsi="Arial" w:cs="Arial"/>
                <w:sz w:val="20"/>
                <w:szCs w:val="20"/>
              </w:rPr>
            </w:pPr>
            <w:r>
              <w:rPr>
                <w:rFonts w:ascii="Arial" w:hAnsi="Arial" w:cs="Arial"/>
                <w:sz w:val="20"/>
                <w:szCs w:val="20"/>
              </w:rPr>
              <w:t>Once testing is complete (the light will be off and the system will release the door lock), r</w:t>
            </w:r>
            <w:r w:rsidR="00F97305" w:rsidRPr="00144E5C">
              <w:rPr>
                <w:rFonts w:ascii="Arial" w:hAnsi="Arial" w:cs="Arial"/>
                <w:sz w:val="20"/>
                <w:szCs w:val="20"/>
              </w:rPr>
              <w:t xml:space="preserve">emove the </w:t>
            </w:r>
            <w:r w:rsidR="00936F11">
              <w:rPr>
                <w:rFonts w:ascii="Arial" w:hAnsi="Arial" w:cs="Arial"/>
                <w:sz w:val="20"/>
                <w:szCs w:val="20"/>
              </w:rPr>
              <w:t xml:space="preserve">used </w:t>
            </w:r>
            <w:r>
              <w:rPr>
                <w:rFonts w:ascii="Arial" w:hAnsi="Arial" w:cs="Arial"/>
                <w:sz w:val="20"/>
                <w:szCs w:val="20"/>
              </w:rPr>
              <w:t>cartridge and dispose of into biohazard bag. Place biohazard bag into biohazard sharps bin.</w:t>
            </w:r>
          </w:p>
          <w:p w14:paraId="3DF8B9E7" w14:textId="77777777" w:rsidR="00F97305"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Clean </w:t>
            </w:r>
            <w:r>
              <w:rPr>
                <w:rFonts w:ascii="Arial" w:hAnsi="Arial" w:cs="Arial"/>
                <w:sz w:val="20"/>
                <w:szCs w:val="20"/>
              </w:rPr>
              <w:t xml:space="preserve">any equipment used (pipettes, racks, transfer tray, etc.), </w:t>
            </w:r>
            <w:r w:rsidRPr="00144E5C">
              <w:rPr>
                <w:rFonts w:ascii="Arial" w:hAnsi="Arial" w:cs="Arial"/>
                <w:sz w:val="20"/>
                <w:szCs w:val="20"/>
              </w:rPr>
              <w:t>hood</w:t>
            </w:r>
            <w:r>
              <w:rPr>
                <w:rFonts w:ascii="Arial" w:hAnsi="Arial" w:cs="Arial"/>
                <w:sz w:val="20"/>
                <w:szCs w:val="20"/>
              </w:rPr>
              <w:t>, and counters (including keyboard, scanner, and mouse)</w:t>
            </w:r>
            <w:r w:rsidRPr="00144E5C">
              <w:rPr>
                <w:rFonts w:ascii="Arial" w:hAnsi="Arial" w:cs="Arial"/>
                <w:sz w:val="20"/>
                <w:szCs w:val="20"/>
              </w:rPr>
              <w:t xml:space="preserve"> at the end of the day.</w:t>
            </w:r>
          </w:p>
          <w:p w14:paraId="0A00B00F" w14:textId="77777777" w:rsidR="00F97305" w:rsidRPr="00144E5C" w:rsidRDefault="00F97305" w:rsidP="002869BF">
            <w:pPr>
              <w:pStyle w:val="NoSpacing"/>
              <w:ind w:left="720"/>
              <w:jc w:val="left"/>
              <w:rPr>
                <w:rFonts w:ascii="Arial" w:hAnsi="Arial" w:cs="Arial"/>
                <w:sz w:val="20"/>
                <w:szCs w:val="20"/>
              </w:rPr>
            </w:pPr>
            <w:r w:rsidRPr="002A2B6D">
              <w:rPr>
                <w:rFonts w:ascii="Arial" w:hAnsi="Arial" w:cs="Arial"/>
                <w:b/>
                <w:sz w:val="20"/>
                <w:szCs w:val="20"/>
              </w:rPr>
              <w:t>NOTE:</w:t>
            </w:r>
            <w:r w:rsidRPr="00144E5C">
              <w:rPr>
                <w:rFonts w:ascii="Arial" w:hAnsi="Arial" w:cs="Arial"/>
                <w:sz w:val="20"/>
                <w:szCs w:val="20"/>
              </w:rPr>
              <w:t xml:space="preserve">  </w:t>
            </w:r>
            <w:r>
              <w:rPr>
                <w:rFonts w:ascii="Arial" w:hAnsi="Arial" w:cs="Arial"/>
                <w:sz w:val="20"/>
                <w:szCs w:val="20"/>
              </w:rPr>
              <w:t xml:space="preserve">Sample processing, testing, and cleaning should follow a unidirectional work-flow to avoid contamination.  </w:t>
            </w:r>
          </w:p>
          <w:p w14:paraId="576EDA75" w14:textId="77777777" w:rsidR="00F97305" w:rsidRDefault="00F97305" w:rsidP="002869BF">
            <w:pPr>
              <w:rPr>
                <w:rFonts w:ascii="Arial" w:hAnsi="Arial"/>
                <w:sz w:val="20"/>
              </w:rPr>
            </w:pPr>
          </w:p>
        </w:tc>
      </w:tr>
      <w:tr w:rsidR="00F97305" w14:paraId="0415ADF3" w14:textId="77777777" w:rsidTr="00835D46">
        <w:trPr>
          <w:gridAfter w:val="2"/>
          <w:wAfter w:w="5238" w:type="dxa"/>
        </w:trPr>
        <w:tc>
          <w:tcPr>
            <w:tcW w:w="1788" w:type="dxa"/>
            <w:tcBorders>
              <w:top w:val="nil"/>
              <w:left w:val="nil"/>
              <w:bottom w:val="nil"/>
              <w:right w:val="nil"/>
            </w:tcBorders>
          </w:tcPr>
          <w:p w14:paraId="1C2BF450" w14:textId="51434B56" w:rsidR="00F97305" w:rsidRDefault="00F97305" w:rsidP="002869BF">
            <w:pPr>
              <w:rPr>
                <w:rFonts w:ascii="Arial" w:hAnsi="Arial"/>
                <w:b/>
                <w:color w:val="0000FF"/>
                <w:sz w:val="20"/>
              </w:rPr>
            </w:pPr>
            <w:r>
              <w:rPr>
                <w:rFonts w:ascii="Arial" w:hAnsi="Arial"/>
                <w:b/>
                <w:color w:val="0000FF"/>
                <w:sz w:val="20"/>
              </w:rPr>
              <w:lastRenderedPageBreak/>
              <w:br w:type="page"/>
            </w:r>
          </w:p>
          <w:p w14:paraId="5D486B51" w14:textId="77777777" w:rsidR="00F97305" w:rsidRDefault="00F97305" w:rsidP="002869BF">
            <w:pPr>
              <w:rPr>
                <w:rFonts w:ascii="Arial" w:hAnsi="Arial"/>
                <w:b/>
                <w:color w:val="0000FF"/>
                <w:sz w:val="20"/>
              </w:rPr>
            </w:pPr>
            <w:r>
              <w:rPr>
                <w:rFonts w:ascii="Arial" w:hAnsi="Arial"/>
                <w:b/>
                <w:color w:val="0000FF"/>
                <w:sz w:val="20"/>
              </w:rPr>
              <w:lastRenderedPageBreak/>
              <w:t xml:space="preserve">Interpretation/ Results </w:t>
            </w:r>
          </w:p>
        </w:tc>
        <w:tc>
          <w:tcPr>
            <w:tcW w:w="9534" w:type="dxa"/>
            <w:gridSpan w:val="5"/>
            <w:tcBorders>
              <w:left w:val="nil"/>
              <w:right w:val="nil"/>
            </w:tcBorders>
          </w:tcPr>
          <w:p w14:paraId="3E49DC7D" w14:textId="77777777" w:rsidR="0055247C" w:rsidRDefault="0055247C" w:rsidP="0055247C">
            <w:pPr>
              <w:pStyle w:val="NoSpacing"/>
              <w:ind w:left="720"/>
              <w:jc w:val="left"/>
              <w:rPr>
                <w:rFonts w:ascii="Arial" w:hAnsi="Arial" w:cs="Arial"/>
                <w:sz w:val="20"/>
                <w:szCs w:val="20"/>
              </w:rPr>
            </w:pPr>
          </w:p>
          <w:p w14:paraId="6BB86577" w14:textId="77777777" w:rsidR="00867F14" w:rsidRDefault="00936F11" w:rsidP="00900D26">
            <w:pPr>
              <w:pStyle w:val="NoSpacing"/>
              <w:numPr>
                <w:ilvl w:val="0"/>
                <w:numId w:val="10"/>
              </w:numPr>
              <w:jc w:val="left"/>
              <w:rPr>
                <w:rFonts w:ascii="Arial" w:hAnsi="Arial" w:cs="Arial"/>
                <w:sz w:val="20"/>
                <w:szCs w:val="20"/>
              </w:rPr>
            </w:pPr>
            <w:r>
              <w:rPr>
                <w:rFonts w:ascii="Arial" w:hAnsi="Arial" w:cs="Arial"/>
                <w:sz w:val="20"/>
                <w:szCs w:val="20"/>
              </w:rPr>
              <w:t xml:space="preserve">Reports will print automatically after testing has been completed. </w:t>
            </w:r>
          </w:p>
          <w:p w14:paraId="17A0C098" w14:textId="77777777" w:rsidR="00867F14" w:rsidRDefault="00936F11" w:rsidP="00900D26">
            <w:pPr>
              <w:pStyle w:val="NoSpacing"/>
              <w:numPr>
                <w:ilvl w:val="1"/>
                <w:numId w:val="10"/>
              </w:numPr>
              <w:jc w:val="left"/>
              <w:rPr>
                <w:rFonts w:ascii="Arial" w:hAnsi="Arial" w:cs="Arial"/>
                <w:sz w:val="20"/>
                <w:szCs w:val="20"/>
              </w:rPr>
            </w:pPr>
            <w:r>
              <w:rPr>
                <w:rFonts w:ascii="Arial" w:hAnsi="Arial" w:cs="Arial"/>
                <w:sz w:val="20"/>
                <w:szCs w:val="20"/>
              </w:rPr>
              <w:lastRenderedPageBreak/>
              <w:t xml:space="preserve">If report doesn’t print, check </w:t>
            </w:r>
            <w:r w:rsidR="001278AA">
              <w:rPr>
                <w:rFonts w:ascii="Arial" w:hAnsi="Arial" w:cs="Arial"/>
                <w:sz w:val="20"/>
                <w:szCs w:val="20"/>
              </w:rPr>
              <w:t xml:space="preserve">that printer is on. </w:t>
            </w:r>
          </w:p>
          <w:p w14:paraId="014013D6" w14:textId="1FCFDAEB" w:rsidR="00900D26" w:rsidRPr="00900D26" w:rsidRDefault="00867F14" w:rsidP="00900D26">
            <w:pPr>
              <w:pStyle w:val="NoSpacing"/>
              <w:numPr>
                <w:ilvl w:val="1"/>
                <w:numId w:val="10"/>
              </w:numPr>
              <w:jc w:val="left"/>
              <w:rPr>
                <w:rFonts w:ascii="Arial" w:hAnsi="Arial" w:cs="Arial"/>
                <w:sz w:val="20"/>
                <w:szCs w:val="20"/>
              </w:rPr>
            </w:pPr>
            <w:r>
              <w:rPr>
                <w:rFonts w:ascii="Arial" w:hAnsi="Arial" w:cs="Arial"/>
                <w:sz w:val="20"/>
                <w:szCs w:val="20"/>
              </w:rPr>
              <w:t>To</w:t>
            </w:r>
            <w:r w:rsidR="00936F11">
              <w:rPr>
                <w:rFonts w:ascii="Arial" w:hAnsi="Arial" w:cs="Arial"/>
                <w:sz w:val="20"/>
                <w:szCs w:val="20"/>
              </w:rPr>
              <w:t xml:space="preserve"> reprint report</w:t>
            </w:r>
            <w:r w:rsidR="001278AA">
              <w:rPr>
                <w:rFonts w:ascii="Arial" w:hAnsi="Arial" w:cs="Arial"/>
                <w:sz w:val="20"/>
                <w:szCs w:val="20"/>
              </w:rPr>
              <w:t>s: Click</w:t>
            </w:r>
            <w:r w:rsidR="00F97305" w:rsidRPr="00BE001F">
              <w:rPr>
                <w:rFonts w:ascii="Arial" w:hAnsi="Arial" w:cs="Arial"/>
                <w:sz w:val="20"/>
                <w:szCs w:val="20"/>
              </w:rPr>
              <w:t xml:space="preserve"> </w:t>
            </w:r>
            <w:r w:rsidR="00F97305" w:rsidRPr="00BE001F">
              <w:rPr>
                <w:rFonts w:ascii="Arial" w:hAnsi="Arial" w:cs="Arial"/>
                <w:b/>
                <w:sz w:val="20"/>
                <w:szCs w:val="20"/>
              </w:rPr>
              <w:t xml:space="preserve">View Results </w:t>
            </w:r>
            <w:r w:rsidR="001278AA">
              <w:rPr>
                <w:rFonts w:ascii="Arial" w:hAnsi="Arial" w:cs="Arial"/>
                <w:sz w:val="20"/>
                <w:szCs w:val="20"/>
              </w:rPr>
              <w:t>from</w:t>
            </w:r>
            <w:r w:rsidR="00F97305" w:rsidRPr="00BE001F">
              <w:rPr>
                <w:rFonts w:ascii="Arial" w:hAnsi="Arial" w:cs="Arial"/>
                <w:sz w:val="20"/>
                <w:szCs w:val="20"/>
              </w:rPr>
              <w:t xml:space="preserve"> the </w:t>
            </w:r>
            <w:r w:rsidR="001278AA">
              <w:rPr>
                <w:rFonts w:ascii="Arial" w:hAnsi="Arial" w:cs="Arial"/>
                <w:sz w:val="20"/>
                <w:szCs w:val="20"/>
              </w:rPr>
              <w:t>top menu bar</w:t>
            </w:r>
            <w:r>
              <w:rPr>
                <w:rFonts w:ascii="Arial" w:hAnsi="Arial" w:cs="Arial"/>
                <w:sz w:val="20"/>
                <w:szCs w:val="20"/>
              </w:rPr>
              <w:t xml:space="preserve"> of </w:t>
            </w:r>
            <w:proofErr w:type="spellStart"/>
            <w:r>
              <w:rPr>
                <w:rFonts w:ascii="Arial" w:hAnsi="Arial" w:cs="Arial"/>
                <w:sz w:val="20"/>
                <w:szCs w:val="20"/>
              </w:rPr>
              <w:t>GeneXpert</w:t>
            </w:r>
            <w:proofErr w:type="spellEnd"/>
            <w:r>
              <w:rPr>
                <w:rFonts w:ascii="Arial" w:hAnsi="Arial" w:cs="Arial"/>
                <w:sz w:val="20"/>
                <w:szCs w:val="20"/>
              </w:rPr>
              <w:t xml:space="preserve"> </w:t>
            </w:r>
            <w:proofErr w:type="spellStart"/>
            <w:r>
              <w:rPr>
                <w:rFonts w:ascii="Arial" w:hAnsi="Arial" w:cs="Arial"/>
                <w:sz w:val="20"/>
                <w:szCs w:val="20"/>
              </w:rPr>
              <w:t>Dx</w:t>
            </w:r>
            <w:proofErr w:type="spellEnd"/>
            <w:r>
              <w:rPr>
                <w:rFonts w:ascii="Arial" w:hAnsi="Arial" w:cs="Arial"/>
                <w:sz w:val="20"/>
                <w:szCs w:val="20"/>
              </w:rPr>
              <w:t xml:space="preserve"> software</w:t>
            </w:r>
            <w:r w:rsidR="001278AA">
              <w:rPr>
                <w:rFonts w:ascii="Arial" w:hAnsi="Arial" w:cs="Arial"/>
                <w:sz w:val="20"/>
                <w:szCs w:val="20"/>
              </w:rPr>
              <w:t>,</w:t>
            </w:r>
            <w:r w:rsidR="00F97305" w:rsidRPr="00BE001F">
              <w:rPr>
                <w:rFonts w:ascii="Arial" w:hAnsi="Arial" w:cs="Arial"/>
                <w:sz w:val="20"/>
                <w:szCs w:val="20"/>
              </w:rPr>
              <w:t xml:space="preserve"> select </w:t>
            </w:r>
            <w:r w:rsidR="001278AA">
              <w:rPr>
                <w:rFonts w:ascii="Arial" w:hAnsi="Arial" w:cs="Arial"/>
                <w:b/>
                <w:sz w:val="20"/>
                <w:szCs w:val="20"/>
              </w:rPr>
              <w:t>Report</w:t>
            </w:r>
            <w:r w:rsidR="001278AA">
              <w:rPr>
                <w:rFonts w:ascii="Arial" w:hAnsi="Arial" w:cs="Arial"/>
                <w:sz w:val="20"/>
                <w:szCs w:val="20"/>
              </w:rPr>
              <w:t xml:space="preserve"> from the bottom menu bar, select report you want to print, click </w:t>
            </w:r>
            <w:r w:rsidR="001278AA">
              <w:rPr>
                <w:rFonts w:ascii="Arial" w:hAnsi="Arial" w:cs="Arial"/>
                <w:b/>
                <w:sz w:val="20"/>
                <w:szCs w:val="20"/>
              </w:rPr>
              <w:t>Preview PDF</w:t>
            </w:r>
            <w:r w:rsidR="001278AA">
              <w:rPr>
                <w:rFonts w:ascii="Arial" w:hAnsi="Arial" w:cs="Arial"/>
                <w:sz w:val="20"/>
                <w:szCs w:val="20"/>
              </w:rPr>
              <w:t xml:space="preserve">, </w:t>
            </w:r>
            <w:r w:rsidR="007E6E20">
              <w:rPr>
                <w:rFonts w:ascii="Arial" w:hAnsi="Arial" w:cs="Arial"/>
                <w:sz w:val="20"/>
                <w:szCs w:val="20"/>
              </w:rPr>
              <w:t xml:space="preserve">and </w:t>
            </w:r>
            <w:r w:rsidR="001278AA">
              <w:rPr>
                <w:rFonts w:ascii="Arial" w:hAnsi="Arial" w:cs="Arial"/>
                <w:sz w:val="20"/>
                <w:szCs w:val="20"/>
              </w:rPr>
              <w:t>click printer icon to print.</w:t>
            </w:r>
          </w:p>
          <w:p w14:paraId="5C3E5F6F" w14:textId="77777777" w:rsidR="00900D26" w:rsidRPr="009F3AD6" w:rsidRDefault="00900D26" w:rsidP="00900D26">
            <w:pPr>
              <w:pStyle w:val="NoSpacing"/>
              <w:numPr>
                <w:ilvl w:val="0"/>
                <w:numId w:val="10"/>
              </w:numPr>
              <w:jc w:val="left"/>
              <w:rPr>
                <w:rFonts w:ascii="Arial" w:hAnsi="Arial" w:cs="Arial"/>
                <w:sz w:val="20"/>
                <w:szCs w:val="20"/>
              </w:rPr>
            </w:pPr>
            <w:r>
              <w:rPr>
                <w:rFonts w:ascii="Arial" w:hAnsi="Arial" w:cs="Arial"/>
                <w:sz w:val="20"/>
                <w:szCs w:val="20"/>
              </w:rPr>
              <w:t>Place large patient label on results.</w:t>
            </w:r>
          </w:p>
          <w:p w14:paraId="339D2922" w14:textId="77777777" w:rsidR="00491B04" w:rsidRPr="008B3F69" w:rsidRDefault="00491B04" w:rsidP="002869BF">
            <w:pPr>
              <w:pStyle w:val="NoSpacing"/>
              <w:rPr>
                <w:rFonts w:ascii="Arial" w:hAnsi="Arial" w:cs="Arial"/>
                <w:b/>
                <w:sz w:val="20"/>
                <w:szCs w:val="20"/>
              </w:rPr>
            </w:pPr>
          </w:p>
          <w:p w14:paraId="040E2B16" w14:textId="51D4F47A" w:rsidR="00900D26" w:rsidRPr="008B3F69" w:rsidRDefault="003F1410" w:rsidP="002869BF">
            <w:pPr>
              <w:pStyle w:val="NoSpacing"/>
              <w:rPr>
                <w:rFonts w:ascii="Arial" w:hAnsi="Arial" w:cs="Arial"/>
                <w:b/>
                <w:sz w:val="20"/>
                <w:szCs w:val="20"/>
              </w:rPr>
            </w:pPr>
            <w:r>
              <w:rPr>
                <w:rFonts w:ascii="Arial" w:hAnsi="Arial" w:cs="Arial"/>
                <w:b/>
                <w:sz w:val="20"/>
                <w:szCs w:val="20"/>
              </w:rPr>
              <w:t>Result</w:t>
            </w:r>
            <w:r w:rsidR="00900D26">
              <w:rPr>
                <w:rFonts w:ascii="Arial" w:hAnsi="Arial" w:cs="Arial"/>
                <w:b/>
                <w:sz w:val="20"/>
                <w:szCs w:val="20"/>
              </w:rPr>
              <w:t xml:space="preserve"> Interpretation:</w:t>
            </w:r>
          </w:p>
          <w:p w14:paraId="687502F7" w14:textId="77777777" w:rsidR="00900D26" w:rsidRPr="00900D26" w:rsidRDefault="00900D26" w:rsidP="00900D26">
            <w:pPr>
              <w:pStyle w:val="NoSpacing"/>
              <w:numPr>
                <w:ilvl w:val="0"/>
                <w:numId w:val="10"/>
              </w:numPr>
              <w:jc w:val="left"/>
              <w:rPr>
                <w:rFonts w:ascii="Arial" w:hAnsi="Arial" w:cs="Arial"/>
                <w:sz w:val="20"/>
                <w:szCs w:val="20"/>
              </w:rPr>
            </w:pPr>
            <w:r>
              <w:rPr>
                <w:rFonts w:ascii="Arial" w:hAnsi="Arial" w:cs="Arial"/>
                <w:sz w:val="20"/>
                <w:szCs w:val="20"/>
              </w:rPr>
              <w:t xml:space="preserve">The results reported are interpreted automatically by the </w:t>
            </w:r>
            <w:proofErr w:type="spellStart"/>
            <w:r>
              <w:rPr>
                <w:rFonts w:ascii="Arial" w:hAnsi="Arial" w:cs="Arial"/>
                <w:sz w:val="20"/>
                <w:szCs w:val="20"/>
              </w:rPr>
              <w:t>GeneXpert</w:t>
            </w:r>
            <w:proofErr w:type="spellEnd"/>
            <w:r>
              <w:rPr>
                <w:rFonts w:ascii="Arial" w:hAnsi="Arial" w:cs="Arial"/>
                <w:sz w:val="20"/>
                <w:szCs w:val="20"/>
              </w:rPr>
              <w:t xml:space="preserve"> Instrument System.</w:t>
            </w:r>
          </w:p>
          <w:p w14:paraId="567BDA5D" w14:textId="7CADAA87" w:rsidR="00900D26" w:rsidRPr="00900D26" w:rsidRDefault="00900D26" w:rsidP="00900D26">
            <w:pPr>
              <w:pStyle w:val="ListParagraph"/>
              <w:numPr>
                <w:ilvl w:val="0"/>
                <w:numId w:val="10"/>
              </w:numPr>
              <w:autoSpaceDE w:val="0"/>
              <w:autoSpaceDN w:val="0"/>
              <w:adjustRightInd w:val="0"/>
              <w:jc w:val="left"/>
              <w:rPr>
                <w:rFonts w:ascii="Arial" w:eastAsiaTheme="minorHAnsi" w:hAnsi="Arial" w:cs="Arial"/>
                <w:sz w:val="20"/>
                <w:szCs w:val="20"/>
              </w:rPr>
            </w:pPr>
            <w:r w:rsidRPr="008B3F69">
              <w:rPr>
                <w:rFonts w:ascii="Arial" w:eastAsiaTheme="minorHAnsi" w:hAnsi="Arial" w:cs="Arial"/>
                <w:sz w:val="20"/>
                <w:szCs w:val="20"/>
              </w:rPr>
              <w:t xml:space="preserve">The </w:t>
            </w:r>
            <w:proofErr w:type="spellStart"/>
            <w:r w:rsidRPr="008B3F69">
              <w:rPr>
                <w:rFonts w:ascii="Arial" w:eastAsiaTheme="minorHAnsi" w:hAnsi="Arial" w:cs="Arial"/>
                <w:sz w:val="20"/>
                <w:szCs w:val="20"/>
              </w:rPr>
              <w:t>Xpert</w:t>
            </w:r>
            <w:proofErr w:type="spellEnd"/>
            <w:r w:rsidRPr="008B3F69">
              <w:rPr>
                <w:rFonts w:ascii="Arial" w:eastAsiaTheme="minorHAnsi" w:hAnsi="Arial" w:cs="Arial"/>
                <w:sz w:val="20"/>
                <w:szCs w:val="20"/>
              </w:rPr>
              <w:t xml:space="preserve"> Xpress </w:t>
            </w:r>
            <w:r>
              <w:rPr>
                <w:rFonts w:ascii="Arial" w:eastAsiaTheme="minorHAnsi" w:hAnsi="Arial" w:cs="Arial"/>
                <w:sz w:val="20"/>
                <w:szCs w:val="20"/>
              </w:rPr>
              <w:t>SARS-CoV-2 assay provides results based on the detection of two gene targets (N2 and E).</w:t>
            </w:r>
          </w:p>
          <w:p w14:paraId="7E14930F" w14:textId="4B25AF63" w:rsidR="006D5D4F" w:rsidRPr="008B3F69" w:rsidRDefault="00602336" w:rsidP="00900D26">
            <w:pPr>
              <w:pStyle w:val="ListParagraph"/>
              <w:numPr>
                <w:ilvl w:val="0"/>
                <w:numId w:val="10"/>
              </w:numPr>
              <w:autoSpaceDE w:val="0"/>
              <w:autoSpaceDN w:val="0"/>
              <w:adjustRightInd w:val="0"/>
              <w:jc w:val="left"/>
              <w:rPr>
                <w:rFonts w:ascii="Arial" w:eastAsiaTheme="minorHAnsi" w:hAnsi="Arial" w:cs="Arial"/>
                <w:sz w:val="20"/>
                <w:szCs w:val="20"/>
              </w:rPr>
            </w:pPr>
            <w:r w:rsidRPr="008B3F69">
              <w:rPr>
                <w:rFonts w:ascii="Arial" w:eastAsiaTheme="minorHAnsi" w:hAnsi="Arial" w:cs="Arial"/>
                <w:b/>
                <w:sz w:val="20"/>
                <w:szCs w:val="20"/>
              </w:rPr>
              <w:t>Table 1</w:t>
            </w:r>
            <w:r w:rsidRPr="008B3F69">
              <w:rPr>
                <w:rFonts w:ascii="Arial" w:eastAsiaTheme="minorHAnsi" w:hAnsi="Arial" w:cs="Arial"/>
                <w:sz w:val="20"/>
                <w:szCs w:val="20"/>
              </w:rPr>
              <w:t xml:space="preserve"> below lists </w:t>
            </w:r>
            <w:r w:rsidR="006D5D4F" w:rsidRPr="008B3F69">
              <w:rPr>
                <w:rFonts w:ascii="Arial" w:eastAsiaTheme="minorHAnsi" w:hAnsi="Arial" w:cs="Arial"/>
                <w:sz w:val="20"/>
                <w:szCs w:val="20"/>
              </w:rPr>
              <w:t>all the</w:t>
            </w:r>
            <w:r w:rsidR="001F032D">
              <w:rPr>
                <w:rFonts w:ascii="Arial" w:eastAsiaTheme="minorHAnsi" w:hAnsi="Arial" w:cs="Arial"/>
                <w:sz w:val="20"/>
                <w:szCs w:val="20"/>
              </w:rPr>
              <w:t xml:space="preserve"> possible test results for SARS-CoV-2</w:t>
            </w:r>
            <w:r w:rsidR="006D5D4F" w:rsidRPr="008B3F69">
              <w:rPr>
                <w:rFonts w:ascii="Arial" w:eastAsiaTheme="minorHAnsi" w:hAnsi="Arial" w:cs="Arial"/>
                <w:sz w:val="20"/>
                <w:szCs w:val="20"/>
              </w:rPr>
              <w:t>.</w:t>
            </w:r>
          </w:p>
          <w:p w14:paraId="765AA167" w14:textId="77777777" w:rsidR="006D5D4F" w:rsidRPr="008B3F69" w:rsidRDefault="006D5D4F" w:rsidP="002869BF">
            <w:pPr>
              <w:pStyle w:val="NoSpacing"/>
              <w:rPr>
                <w:rFonts w:ascii="Arial" w:hAnsi="Arial" w:cs="Arial"/>
                <w:sz w:val="20"/>
                <w:szCs w:val="20"/>
              </w:rPr>
            </w:pPr>
          </w:p>
          <w:p w14:paraId="0DEEEF79" w14:textId="27479DFE" w:rsidR="00602336" w:rsidRPr="008B3F69" w:rsidRDefault="001F032D" w:rsidP="002869BF">
            <w:pPr>
              <w:pStyle w:val="NoSpacing"/>
              <w:rPr>
                <w:rFonts w:ascii="Arial" w:hAnsi="Arial" w:cs="Arial"/>
                <w:b/>
                <w:sz w:val="20"/>
                <w:szCs w:val="20"/>
              </w:rPr>
            </w:pPr>
            <w:r>
              <w:rPr>
                <w:rFonts w:ascii="Arial" w:hAnsi="Arial" w:cs="Arial"/>
                <w:b/>
                <w:sz w:val="20"/>
                <w:szCs w:val="20"/>
              </w:rPr>
              <w:t>Table 1: Possible SARS-CoV-2</w:t>
            </w:r>
            <w:r w:rsidR="00602336" w:rsidRPr="008B3F69">
              <w:rPr>
                <w:rFonts w:ascii="Arial" w:hAnsi="Arial" w:cs="Arial"/>
                <w:b/>
                <w:sz w:val="20"/>
                <w:szCs w:val="20"/>
              </w:rPr>
              <w:t xml:space="preserve"> Results</w:t>
            </w:r>
          </w:p>
          <w:p w14:paraId="669E3C30" w14:textId="5F77E968" w:rsidR="00900D26" w:rsidRPr="008B3F69" w:rsidRDefault="001F032D" w:rsidP="002869BF">
            <w:pPr>
              <w:pStyle w:val="NoSpacing"/>
              <w:rPr>
                <w:rFonts w:ascii="Arial" w:hAnsi="Arial" w:cs="Arial"/>
                <w:b/>
                <w:sz w:val="20"/>
                <w:szCs w:val="20"/>
              </w:rPr>
            </w:pPr>
            <w:r>
              <w:rPr>
                <w:noProof/>
              </w:rPr>
              <w:drawing>
                <wp:inline distT="0" distB="0" distL="0" distR="0" wp14:anchorId="2BE9A29A" wp14:editId="3D0FAE4F">
                  <wp:extent cx="5486400" cy="21094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2109470"/>
                          </a:xfrm>
                          <a:prstGeom prst="rect">
                            <a:avLst/>
                          </a:prstGeom>
                        </pic:spPr>
                      </pic:pic>
                    </a:graphicData>
                  </a:graphic>
                </wp:inline>
              </w:drawing>
            </w:r>
          </w:p>
          <w:p w14:paraId="71B3CD80" w14:textId="77777777" w:rsidR="003F1410" w:rsidRDefault="003F1410" w:rsidP="003F1410">
            <w:pPr>
              <w:pStyle w:val="NoSpacing"/>
              <w:ind w:left="720"/>
              <w:rPr>
                <w:rFonts w:ascii="Arial" w:hAnsi="Arial" w:cs="Arial"/>
                <w:b/>
                <w:sz w:val="20"/>
                <w:szCs w:val="20"/>
              </w:rPr>
            </w:pPr>
          </w:p>
          <w:p w14:paraId="2B5B644E" w14:textId="77777777" w:rsidR="00F40312" w:rsidRPr="008B3F69" w:rsidRDefault="00F40312" w:rsidP="00900D26">
            <w:pPr>
              <w:pStyle w:val="NoSpacing"/>
              <w:numPr>
                <w:ilvl w:val="0"/>
                <w:numId w:val="10"/>
              </w:numPr>
              <w:rPr>
                <w:rFonts w:ascii="Arial" w:hAnsi="Arial" w:cs="Arial"/>
                <w:b/>
                <w:sz w:val="20"/>
                <w:szCs w:val="20"/>
              </w:rPr>
            </w:pPr>
            <w:r w:rsidRPr="008B3F69">
              <w:rPr>
                <w:rFonts w:ascii="Arial" w:hAnsi="Arial" w:cs="Arial"/>
                <w:b/>
                <w:sz w:val="20"/>
                <w:szCs w:val="20"/>
              </w:rPr>
              <w:t>Table 2</w:t>
            </w:r>
            <w:r w:rsidRPr="008B3F69">
              <w:rPr>
                <w:rFonts w:ascii="Arial" w:hAnsi="Arial" w:cs="Arial"/>
                <w:sz w:val="20"/>
                <w:szCs w:val="20"/>
              </w:rPr>
              <w:t xml:space="preserve"> below lists possible results and interpretations.</w:t>
            </w:r>
          </w:p>
          <w:p w14:paraId="6C23BDBB" w14:textId="77777777" w:rsidR="006D5D4F" w:rsidRDefault="006D5D4F" w:rsidP="002869BF">
            <w:pPr>
              <w:pStyle w:val="NoSpacing"/>
              <w:rPr>
                <w:rFonts w:ascii="Arial" w:hAnsi="Arial" w:cs="Arial"/>
                <w:b/>
                <w:sz w:val="20"/>
                <w:szCs w:val="20"/>
              </w:rPr>
            </w:pPr>
          </w:p>
          <w:p w14:paraId="32328E05" w14:textId="742A2BDD" w:rsidR="006D5D4F" w:rsidRDefault="00F40312" w:rsidP="002869BF">
            <w:pPr>
              <w:pStyle w:val="NoSpacing"/>
              <w:rPr>
                <w:rFonts w:ascii="Arial" w:hAnsi="Arial" w:cs="Arial"/>
                <w:b/>
                <w:sz w:val="20"/>
                <w:szCs w:val="20"/>
              </w:rPr>
            </w:pPr>
            <w:r>
              <w:rPr>
                <w:rFonts w:ascii="Arial" w:hAnsi="Arial" w:cs="Arial"/>
                <w:b/>
                <w:sz w:val="20"/>
                <w:szCs w:val="20"/>
              </w:rPr>
              <w:t xml:space="preserve">Table 2: </w:t>
            </w:r>
            <w:r w:rsidR="001F032D">
              <w:rPr>
                <w:rFonts w:ascii="Arial" w:hAnsi="Arial" w:cs="Arial"/>
                <w:b/>
                <w:sz w:val="20"/>
                <w:szCs w:val="20"/>
              </w:rPr>
              <w:t>SARS-CoV-2</w:t>
            </w:r>
            <w:r w:rsidR="00731ADC">
              <w:rPr>
                <w:rFonts w:ascii="Arial" w:hAnsi="Arial" w:cs="Arial"/>
                <w:b/>
                <w:sz w:val="20"/>
                <w:szCs w:val="20"/>
              </w:rPr>
              <w:t xml:space="preserve"> Instrument Results and Interpretations</w:t>
            </w:r>
          </w:p>
          <w:p w14:paraId="1F90EE0B" w14:textId="1608CE93" w:rsidR="001F032D" w:rsidRDefault="001F032D" w:rsidP="002869BF">
            <w:pPr>
              <w:pStyle w:val="NoSpacing"/>
              <w:rPr>
                <w:rFonts w:ascii="Arial" w:hAnsi="Arial" w:cs="Arial"/>
                <w:b/>
                <w:sz w:val="20"/>
                <w:szCs w:val="20"/>
              </w:rPr>
            </w:pPr>
            <w:r>
              <w:rPr>
                <w:noProof/>
              </w:rPr>
              <w:drawing>
                <wp:inline distT="0" distB="0" distL="0" distR="0" wp14:anchorId="6AE9A82E" wp14:editId="1FFA1A83">
                  <wp:extent cx="5486400" cy="30321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3032125"/>
                          </a:xfrm>
                          <a:prstGeom prst="rect">
                            <a:avLst/>
                          </a:prstGeom>
                        </pic:spPr>
                      </pic:pic>
                    </a:graphicData>
                  </a:graphic>
                </wp:inline>
              </w:drawing>
            </w:r>
          </w:p>
          <w:p w14:paraId="71C81D81" w14:textId="69AC0310" w:rsidR="001F032D" w:rsidRDefault="00DC6094" w:rsidP="002869BF">
            <w:pPr>
              <w:pStyle w:val="NoSpacing"/>
              <w:rPr>
                <w:rFonts w:ascii="Arial" w:hAnsi="Arial" w:cs="Arial"/>
                <w:b/>
                <w:sz w:val="20"/>
                <w:szCs w:val="20"/>
              </w:rPr>
            </w:pPr>
            <w:r>
              <w:object w:dxaOrig="8655" w:dyaOrig="5130" w14:anchorId="0D09B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255pt" o:ole="">
                  <v:imagedata r:id="rId11" o:title=""/>
                </v:shape>
                <o:OLEObject Type="Embed" ProgID="PBrush" ShapeID="_x0000_i1025" DrawAspect="Content" ObjectID="_1648282073" r:id="rId12"/>
              </w:object>
            </w:r>
          </w:p>
          <w:p w14:paraId="18C1AB40" w14:textId="63DEE7F5" w:rsidR="00DC6094" w:rsidRDefault="00DC6094" w:rsidP="002869BF">
            <w:pPr>
              <w:pStyle w:val="NoSpacing"/>
              <w:rPr>
                <w:rFonts w:ascii="Arial" w:hAnsi="Arial" w:cs="Arial"/>
                <w:b/>
                <w:sz w:val="20"/>
                <w:szCs w:val="20"/>
              </w:rPr>
            </w:pPr>
            <w:r>
              <w:rPr>
                <w:noProof/>
              </w:rPr>
              <w:drawing>
                <wp:inline distT="0" distB="0" distL="0" distR="0" wp14:anchorId="79758222" wp14:editId="2C0E5447">
                  <wp:extent cx="5486400" cy="1111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6400" cy="1111250"/>
                          </a:xfrm>
                          <a:prstGeom prst="rect">
                            <a:avLst/>
                          </a:prstGeom>
                        </pic:spPr>
                      </pic:pic>
                    </a:graphicData>
                  </a:graphic>
                </wp:inline>
              </w:drawing>
            </w:r>
          </w:p>
          <w:p w14:paraId="48FF2696" w14:textId="77777777" w:rsidR="00FE7075" w:rsidRDefault="00FE7075" w:rsidP="00900D26">
            <w:pPr>
              <w:pStyle w:val="NoSpacing"/>
              <w:numPr>
                <w:ilvl w:val="0"/>
                <w:numId w:val="10"/>
              </w:numPr>
              <w:jc w:val="left"/>
              <w:rPr>
                <w:rFonts w:ascii="Arial" w:hAnsi="Arial" w:cs="Arial"/>
                <w:sz w:val="20"/>
                <w:szCs w:val="20"/>
              </w:rPr>
            </w:pPr>
            <w:r>
              <w:rPr>
                <w:rFonts w:ascii="Arial" w:hAnsi="Arial" w:cs="Arial"/>
                <w:sz w:val="20"/>
                <w:szCs w:val="20"/>
              </w:rPr>
              <w:t>Review reports for results of INVALID, ERROR, NO RESULT or SARS-CoV-2 PRESUMPTIVE POS and repeat testing if necessary.</w:t>
            </w:r>
          </w:p>
          <w:p w14:paraId="525F6650" w14:textId="77777777" w:rsidR="006D5D4F" w:rsidRPr="00BE001F" w:rsidRDefault="006D5D4F" w:rsidP="00FE7075">
            <w:pPr>
              <w:pStyle w:val="NoSpacing"/>
              <w:ind w:left="720"/>
              <w:rPr>
                <w:rFonts w:ascii="Arial" w:hAnsi="Arial" w:cs="Arial"/>
                <w:b/>
                <w:sz w:val="20"/>
                <w:szCs w:val="20"/>
              </w:rPr>
            </w:pPr>
          </w:p>
          <w:p w14:paraId="30E4E4C1" w14:textId="77777777" w:rsidR="00F97305" w:rsidRPr="00BE001F" w:rsidRDefault="00F97305" w:rsidP="002869BF">
            <w:pPr>
              <w:pStyle w:val="NoSpacing"/>
              <w:rPr>
                <w:rFonts w:ascii="Arial" w:hAnsi="Arial" w:cs="Arial"/>
                <w:b/>
                <w:sz w:val="20"/>
                <w:szCs w:val="20"/>
              </w:rPr>
            </w:pPr>
            <w:r w:rsidRPr="00BE001F">
              <w:rPr>
                <w:rFonts w:ascii="Arial" w:hAnsi="Arial" w:cs="Arial"/>
                <w:b/>
                <w:sz w:val="20"/>
                <w:szCs w:val="20"/>
              </w:rPr>
              <w:t>Reasons to retest</w:t>
            </w:r>
            <w:r w:rsidR="0055247C">
              <w:rPr>
                <w:rFonts w:ascii="Arial" w:hAnsi="Arial" w:cs="Arial"/>
                <w:b/>
                <w:sz w:val="20"/>
                <w:szCs w:val="20"/>
              </w:rPr>
              <w:t xml:space="preserve"> the original sample</w:t>
            </w:r>
            <w:r w:rsidRPr="00BE001F">
              <w:rPr>
                <w:rFonts w:ascii="Arial" w:hAnsi="Arial" w:cs="Arial"/>
                <w:b/>
                <w:sz w:val="20"/>
                <w:szCs w:val="20"/>
              </w:rPr>
              <w:t>:</w:t>
            </w:r>
          </w:p>
          <w:p w14:paraId="582883D9" w14:textId="77777777" w:rsidR="00F97305" w:rsidRPr="00BE001F" w:rsidRDefault="00F97305" w:rsidP="003F1410">
            <w:pPr>
              <w:pStyle w:val="NoSpacing"/>
              <w:numPr>
                <w:ilvl w:val="0"/>
                <w:numId w:val="35"/>
              </w:numPr>
              <w:jc w:val="left"/>
              <w:rPr>
                <w:rFonts w:ascii="Arial" w:hAnsi="Arial" w:cs="Arial"/>
                <w:sz w:val="20"/>
                <w:szCs w:val="20"/>
              </w:rPr>
            </w:pPr>
            <w:r w:rsidRPr="00BE001F">
              <w:rPr>
                <w:rFonts w:ascii="Arial" w:hAnsi="Arial" w:cs="Arial"/>
                <w:sz w:val="20"/>
                <w:szCs w:val="20"/>
              </w:rPr>
              <w:t xml:space="preserve">An </w:t>
            </w:r>
            <w:r w:rsidRPr="008B3F69">
              <w:rPr>
                <w:rFonts w:ascii="Arial" w:hAnsi="Arial" w:cs="Arial"/>
                <w:b/>
                <w:sz w:val="20"/>
                <w:szCs w:val="20"/>
              </w:rPr>
              <w:t>INVALID</w:t>
            </w:r>
            <w:r w:rsidRPr="00BE001F">
              <w:rPr>
                <w:rFonts w:ascii="Arial" w:hAnsi="Arial" w:cs="Arial"/>
                <w:sz w:val="20"/>
                <w:szCs w:val="20"/>
              </w:rPr>
              <w:t xml:space="preserve"> result</w:t>
            </w:r>
            <w:r w:rsidR="0055247C">
              <w:rPr>
                <w:rFonts w:ascii="Arial" w:hAnsi="Arial" w:cs="Arial"/>
                <w:sz w:val="20"/>
                <w:szCs w:val="20"/>
              </w:rPr>
              <w:t xml:space="preserve"> (SPC failure)</w:t>
            </w:r>
            <w:r w:rsidRPr="00BE001F">
              <w:rPr>
                <w:rFonts w:ascii="Arial" w:hAnsi="Arial" w:cs="Arial"/>
                <w:sz w:val="20"/>
                <w:szCs w:val="20"/>
              </w:rPr>
              <w:t>.  This may indicate:</w:t>
            </w:r>
          </w:p>
          <w:p w14:paraId="2556FD77" w14:textId="77777777" w:rsidR="00F97305" w:rsidRPr="00BE001F" w:rsidRDefault="00F97305" w:rsidP="003F1410">
            <w:pPr>
              <w:pStyle w:val="NoSpacing"/>
              <w:numPr>
                <w:ilvl w:val="1"/>
                <w:numId w:val="35"/>
              </w:numPr>
              <w:jc w:val="left"/>
              <w:rPr>
                <w:rFonts w:ascii="Arial" w:hAnsi="Arial" w:cs="Arial"/>
                <w:sz w:val="20"/>
                <w:szCs w:val="20"/>
              </w:rPr>
            </w:pPr>
            <w:r w:rsidRPr="00BE001F">
              <w:rPr>
                <w:rFonts w:ascii="Arial" w:hAnsi="Arial" w:cs="Arial"/>
                <w:sz w:val="20"/>
                <w:szCs w:val="20"/>
              </w:rPr>
              <w:t xml:space="preserve">The sample was not properly processed. </w:t>
            </w:r>
          </w:p>
          <w:p w14:paraId="15468BB6" w14:textId="77777777" w:rsidR="00F97305" w:rsidRDefault="00F97305" w:rsidP="003F1410">
            <w:pPr>
              <w:pStyle w:val="NoSpacing"/>
              <w:numPr>
                <w:ilvl w:val="1"/>
                <w:numId w:val="35"/>
              </w:numPr>
              <w:jc w:val="left"/>
              <w:rPr>
                <w:rFonts w:ascii="Arial" w:hAnsi="Arial" w:cs="Arial"/>
                <w:sz w:val="20"/>
                <w:szCs w:val="20"/>
              </w:rPr>
            </w:pPr>
            <w:r w:rsidRPr="00BE001F">
              <w:rPr>
                <w:rFonts w:ascii="Arial" w:hAnsi="Arial" w:cs="Arial"/>
                <w:sz w:val="20"/>
                <w:szCs w:val="20"/>
              </w:rPr>
              <w:t xml:space="preserve">PCR was inhibited. </w:t>
            </w:r>
          </w:p>
          <w:p w14:paraId="32B8E13F" w14:textId="79A6010E" w:rsidR="00A11A03" w:rsidRDefault="00A11A03" w:rsidP="003F1410">
            <w:pPr>
              <w:pStyle w:val="NoSpacing"/>
              <w:numPr>
                <w:ilvl w:val="1"/>
                <w:numId w:val="35"/>
              </w:numPr>
              <w:jc w:val="left"/>
              <w:rPr>
                <w:rFonts w:ascii="Arial" w:hAnsi="Arial" w:cs="Arial"/>
                <w:sz w:val="20"/>
                <w:szCs w:val="20"/>
              </w:rPr>
            </w:pPr>
            <w:r>
              <w:rPr>
                <w:rFonts w:ascii="Arial" w:hAnsi="Arial" w:cs="Arial"/>
                <w:sz w:val="20"/>
                <w:szCs w:val="20"/>
              </w:rPr>
              <w:t>The sample was not properly collected.</w:t>
            </w:r>
          </w:p>
          <w:p w14:paraId="4E6A718D" w14:textId="77777777" w:rsidR="00CF40DF" w:rsidRPr="00BE001F" w:rsidRDefault="00CF40DF" w:rsidP="00CF40DF">
            <w:pPr>
              <w:pStyle w:val="NoSpacing"/>
              <w:ind w:left="1440"/>
              <w:jc w:val="left"/>
              <w:rPr>
                <w:rFonts w:ascii="Arial" w:hAnsi="Arial" w:cs="Arial"/>
                <w:sz w:val="20"/>
                <w:szCs w:val="20"/>
              </w:rPr>
            </w:pPr>
          </w:p>
          <w:p w14:paraId="6492FD0C" w14:textId="2ACA70CA" w:rsidR="00F97305" w:rsidRPr="00BE001F" w:rsidRDefault="00F97305" w:rsidP="003F1410">
            <w:pPr>
              <w:pStyle w:val="NoSpacing"/>
              <w:numPr>
                <w:ilvl w:val="0"/>
                <w:numId w:val="35"/>
              </w:numPr>
              <w:jc w:val="left"/>
              <w:rPr>
                <w:rFonts w:ascii="Arial" w:hAnsi="Arial" w:cs="Arial"/>
                <w:sz w:val="20"/>
                <w:szCs w:val="20"/>
              </w:rPr>
            </w:pPr>
            <w:r w:rsidRPr="00BE001F">
              <w:rPr>
                <w:rFonts w:ascii="Arial" w:hAnsi="Arial" w:cs="Arial"/>
                <w:sz w:val="20"/>
                <w:szCs w:val="20"/>
              </w:rPr>
              <w:t xml:space="preserve">An </w:t>
            </w:r>
            <w:r w:rsidRPr="008B3F69">
              <w:rPr>
                <w:rFonts w:ascii="Arial" w:hAnsi="Arial" w:cs="Arial"/>
                <w:b/>
                <w:sz w:val="20"/>
                <w:szCs w:val="20"/>
              </w:rPr>
              <w:t>ERROR</w:t>
            </w:r>
            <w:r w:rsidR="00FE7075">
              <w:rPr>
                <w:rFonts w:ascii="Arial" w:hAnsi="Arial" w:cs="Arial"/>
                <w:sz w:val="20"/>
                <w:szCs w:val="20"/>
              </w:rPr>
              <w:t xml:space="preserve"> result.</w:t>
            </w:r>
            <w:r w:rsidRPr="00BE001F">
              <w:rPr>
                <w:rFonts w:ascii="Arial" w:hAnsi="Arial" w:cs="Arial"/>
                <w:sz w:val="20"/>
                <w:szCs w:val="20"/>
              </w:rPr>
              <w:t xml:space="preserve"> This may indicate:</w:t>
            </w:r>
          </w:p>
          <w:p w14:paraId="7602927E" w14:textId="708367C0" w:rsidR="00F97305" w:rsidRDefault="00A11A03" w:rsidP="003F1410">
            <w:pPr>
              <w:pStyle w:val="NoSpacing"/>
              <w:numPr>
                <w:ilvl w:val="1"/>
                <w:numId w:val="35"/>
              </w:numPr>
              <w:jc w:val="left"/>
              <w:rPr>
                <w:rFonts w:ascii="Arial" w:hAnsi="Arial" w:cs="Arial"/>
                <w:sz w:val="20"/>
                <w:szCs w:val="20"/>
              </w:rPr>
            </w:pPr>
            <w:r>
              <w:rPr>
                <w:rFonts w:ascii="Arial" w:hAnsi="Arial" w:cs="Arial"/>
                <w:sz w:val="20"/>
                <w:szCs w:val="20"/>
              </w:rPr>
              <w:t>Probe Check Control failure.</w:t>
            </w:r>
          </w:p>
          <w:p w14:paraId="7C301FB7" w14:textId="2E6C6316" w:rsidR="00A11A03" w:rsidRPr="00BE001F" w:rsidRDefault="00A11A03" w:rsidP="003F1410">
            <w:pPr>
              <w:pStyle w:val="NoSpacing"/>
              <w:numPr>
                <w:ilvl w:val="1"/>
                <w:numId w:val="35"/>
              </w:numPr>
              <w:jc w:val="left"/>
              <w:rPr>
                <w:rFonts w:ascii="Arial" w:hAnsi="Arial" w:cs="Arial"/>
                <w:sz w:val="20"/>
                <w:szCs w:val="20"/>
              </w:rPr>
            </w:pPr>
            <w:r>
              <w:rPr>
                <w:rFonts w:ascii="Arial" w:hAnsi="Arial" w:cs="Arial"/>
                <w:sz w:val="20"/>
                <w:szCs w:val="20"/>
              </w:rPr>
              <w:t>System component failure.</w:t>
            </w:r>
          </w:p>
          <w:p w14:paraId="2BB6D642" w14:textId="77777777" w:rsidR="00F97305" w:rsidRPr="00BE001F" w:rsidRDefault="00F97305" w:rsidP="003F1410">
            <w:pPr>
              <w:pStyle w:val="NoSpacing"/>
              <w:numPr>
                <w:ilvl w:val="1"/>
                <w:numId w:val="35"/>
              </w:numPr>
              <w:jc w:val="left"/>
              <w:rPr>
                <w:rFonts w:ascii="Arial" w:hAnsi="Arial" w:cs="Arial"/>
                <w:sz w:val="20"/>
                <w:szCs w:val="20"/>
              </w:rPr>
            </w:pPr>
            <w:r w:rsidRPr="00BE001F">
              <w:rPr>
                <w:rFonts w:ascii="Arial" w:hAnsi="Arial" w:cs="Arial"/>
                <w:sz w:val="20"/>
                <w:szCs w:val="20"/>
              </w:rPr>
              <w:t xml:space="preserve">The maximum pressure limit was exceeded. </w:t>
            </w:r>
          </w:p>
          <w:p w14:paraId="481A945A" w14:textId="77777777" w:rsidR="00CF40DF" w:rsidRPr="00BE001F" w:rsidRDefault="00CF40DF" w:rsidP="00CF40DF">
            <w:pPr>
              <w:pStyle w:val="NoSpacing"/>
              <w:ind w:left="1440"/>
              <w:jc w:val="left"/>
              <w:rPr>
                <w:rFonts w:ascii="Arial" w:hAnsi="Arial" w:cs="Arial"/>
                <w:sz w:val="20"/>
                <w:szCs w:val="20"/>
              </w:rPr>
            </w:pPr>
          </w:p>
          <w:p w14:paraId="3EBA1B82" w14:textId="71294C01" w:rsidR="00F97305" w:rsidRPr="00BE001F" w:rsidRDefault="008C5B0F" w:rsidP="003F1410">
            <w:pPr>
              <w:pStyle w:val="NoSpacing"/>
              <w:numPr>
                <w:ilvl w:val="0"/>
                <w:numId w:val="35"/>
              </w:numPr>
              <w:jc w:val="left"/>
              <w:rPr>
                <w:rFonts w:ascii="Arial" w:hAnsi="Arial" w:cs="Arial"/>
                <w:sz w:val="20"/>
                <w:szCs w:val="20"/>
              </w:rPr>
            </w:pPr>
            <w:r>
              <w:rPr>
                <w:rFonts w:ascii="Arial" w:hAnsi="Arial" w:cs="Arial"/>
                <w:sz w:val="20"/>
                <w:szCs w:val="20"/>
              </w:rPr>
              <w:t xml:space="preserve">A </w:t>
            </w:r>
            <w:r w:rsidR="00F97305" w:rsidRPr="008B3F69">
              <w:rPr>
                <w:rFonts w:ascii="Arial" w:hAnsi="Arial" w:cs="Arial"/>
                <w:b/>
                <w:sz w:val="20"/>
                <w:szCs w:val="20"/>
              </w:rPr>
              <w:t>NO RESULT</w:t>
            </w:r>
            <w:r w:rsidR="00F97305" w:rsidRPr="00BE001F">
              <w:rPr>
                <w:rFonts w:ascii="Arial" w:hAnsi="Arial" w:cs="Arial"/>
                <w:sz w:val="20"/>
                <w:szCs w:val="20"/>
              </w:rPr>
              <w:t>:</w:t>
            </w:r>
          </w:p>
          <w:p w14:paraId="04BE29C4" w14:textId="0F2205FB" w:rsidR="00F97305" w:rsidRDefault="00F97305" w:rsidP="003F1410">
            <w:pPr>
              <w:pStyle w:val="NoSpacing"/>
              <w:numPr>
                <w:ilvl w:val="1"/>
                <w:numId w:val="35"/>
              </w:numPr>
              <w:jc w:val="left"/>
              <w:rPr>
                <w:rFonts w:ascii="Arial" w:hAnsi="Arial" w:cs="Arial"/>
                <w:sz w:val="20"/>
                <w:szCs w:val="20"/>
              </w:rPr>
            </w:pPr>
            <w:r w:rsidRPr="00BE001F">
              <w:rPr>
                <w:rFonts w:ascii="Arial" w:hAnsi="Arial" w:cs="Arial"/>
                <w:sz w:val="20"/>
                <w:szCs w:val="20"/>
              </w:rPr>
              <w:t>This result indicated that i</w:t>
            </w:r>
            <w:r>
              <w:rPr>
                <w:rFonts w:ascii="Arial" w:hAnsi="Arial" w:cs="Arial"/>
                <w:sz w:val="20"/>
                <w:szCs w:val="20"/>
              </w:rPr>
              <w:t>nsufficient data were collected</w:t>
            </w:r>
            <w:r w:rsidRPr="00BE001F">
              <w:rPr>
                <w:rFonts w:ascii="Arial" w:hAnsi="Arial" w:cs="Arial"/>
                <w:sz w:val="20"/>
                <w:szCs w:val="20"/>
              </w:rPr>
              <w:t xml:space="preserve"> (e.g.</w:t>
            </w:r>
            <w:r w:rsidR="00A11A03">
              <w:rPr>
                <w:rFonts w:ascii="Arial" w:hAnsi="Arial" w:cs="Arial"/>
                <w:sz w:val="20"/>
                <w:szCs w:val="20"/>
              </w:rPr>
              <w:t xml:space="preserve"> cartridge failed integrity test,</w:t>
            </w:r>
            <w:r w:rsidRPr="00BE001F">
              <w:rPr>
                <w:rFonts w:ascii="Arial" w:hAnsi="Arial" w:cs="Arial"/>
                <w:sz w:val="20"/>
                <w:szCs w:val="20"/>
              </w:rPr>
              <w:t xml:space="preserve"> test stopped while in progress or power failure occurred</w:t>
            </w:r>
            <w:r>
              <w:rPr>
                <w:rFonts w:ascii="Arial" w:hAnsi="Arial" w:cs="Arial"/>
                <w:sz w:val="20"/>
                <w:szCs w:val="20"/>
              </w:rPr>
              <w:t>).</w:t>
            </w:r>
            <w:r w:rsidRPr="00BE001F">
              <w:rPr>
                <w:rFonts w:ascii="Arial" w:hAnsi="Arial" w:cs="Arial"/>
                <w:sz w:val="20"/>
                <w:szCs w:val="20"/>
              </w:rPr>
              <w:t xml:space="preserve"> </w:t>
            </w:r>
          </w:p>
          <w:p w14:paraId="0E54E806" w14:textId="77777777" w:rsidR="00CF40DF" w:rsidRDefault="00CF40DF" w:rsidP="00CF40DF">
            <w:pPr>
              <w:pStyle w:val="NoSpacing"/>
              <w:ind w:left="1440"/>
              <w:jc w:val="left"/>
              <w:rPr>
                <w:rFonts w:ascii="Arial" w:hAnsi="Arial" w:cs="Arial"/>
                <w:sz w:val="20"/>
                <w:szCs w:val="20"/>
              </w:rPr>
            </w:pPr>
          </w:p>
          <w:p w14:paraId="453E4F73" w14:textId="77777777" w:rsidR="003F1410" w:rsidRPr="003F1410" w:rsidRDefault="00A11A03" w:rsidP="003F1410">
            <w:pPr>
              <w:pStyle w:val="NoSpacing"/>
              <w:numPr>
                <w:ilvl w:val="0"/>
                <w:numId w:val="35"/>
              </w:numPr>
              <w:jc w:val="left"/>
              <w:rPr>
                <w:rFonts w:ascii="Arial" w:hAnsi="Arial" w:cs="Arial"/>
                <w:sz w:val="20"/>
                <w:szCs w:val="20"/>
              </w:rPr>
            </w:pPr>
            <w:r>
              <w:rPr>
                <w:rFonts w:ascii="Arial" w:hAnsi="Arial" w:cs="Arial"/>
                <w:sz w:val="20"/>
                <w:szCs w:val="20"/>
              </w:rPr>
              <w:t xml:space="preserve">A </w:t>
            </w:r>
            <w:r w:rsidR="008C5B0F" w:rsidRPr="008C5B0F">
              <w:rPr>
                <w:rFonts w:ascii="Arial" w:hAnsi="Arial" w:cs="Arial"/>
                <w:b/>
                <w:sz w:val="20"/>
                <w:szCs w:val="20"/>
              </w:rPr>
              <w:t>SARS-CoV-2</w:t>
            </w:r>
            <w:r w:rsidR="008C5B0F">
              <w:rPr>
                <w:rFonts w:ascii="Arial" w:hAnsi="Arial" w:cs="Arial"/>
                <w:sz w:val="20"/>
                <w:szCs w:val="20"/>
              </w:rPr>
              <w:t xml:space="preserve"> </w:t>
            </w:r>
            <w:r>
              <w:rPr>
                <w:rFonts w:ascii="Arial" w:hAnsi="Arial" w:cs="Arial"/>
                <w:b/>
                <w:sz w:val="20"/>
                <w:szCs w:val="20"/>
              </w:rPr>
              <w:t>PRESUMPTIVE POSITIVE</w:t>
            </w:r>
            <w:r w:rsidR="008C5B0F">
              <w:rPr>
                <w:rFonts w:ascii="Arial" w:hAnsi="Arial" w:cs="Arial"/>
                <w:b/>
                <w:sz w:val="20"/>
                <w:szCs w:val="20"/>
              </w:rPr>
              <w:t xml:space="preserve"> </w:t>
            </w:r>
            <w:r w:rsidR="008C5B0F">
              <w:rPr>
                <w:rFonts w:ascii="Arial" w:hAnsi="Arial" w:cs="Arial"/>
                <w:sz w:val="20"/>
                <w:szCs w:val="20"/>
              </w:rPr>
              <w:t>result</w:t>
            </w:r>
            <w:r w:rsidR="003F1410">
              <w:rPr>
                <w:rFonts w:ascii="Arial" w:hAnsi="Arial" w:cs="Arial"/>
                <w:sz w:val="20"/>
                <w:szCs w:val="20"/>
              </w:rPr>
              <w:t>.  This may indicate:</w:t>
            </w:r>
          </w:p>
          <w:p w14:paraId="3BCE02CE" w14:textId="1D195F01" w:rsidR="003F1410" w:rsidRDefault="00A11A03" w:rsidP="003F1410">
            <w:pPr>
              <w:pStyle w:val="NoSpacing"/>
              <w:numPr>
                <w:ilvl w:val="1"/>
                <w:numId w:val="35"/>
              </w:numPr>
              <w:jc w:val="left"/>
              <w:rPr>
                <w:rFonts w:ascii="Arial" w:hAnsi="Arial" w:cs="Arial"/>
                <w:sz w:val="20"/>
                <w:szCs w:val="20"/>
              </w:rPr>
            </w:pPr>
            <w:r>
              <w:rPr>
                <w:rFonts w:ascii="Arial" w:hAnsi="Arial" w:cs="Arial"/>
                <w:sz w:val="20"/>
                <w:szCs w:val="20"/>
              </w:rPr>
              <w:t>SARS-CoV-2 nucleic acids may be present</w:t>
            </w:r>
            <w:r w:rsidR="003F1410">
              <w:rPr>
                <w:rFonts w:ascii="Arial" w:hAnsi="Arial" w:cs="Arial"/>
                <w:sz w:val="20"/>
                <w:szCs w:val="20"/>
              </w:rPr>
              <w:t xml:space="preserve"> (likely near the limit of detection)</w:t>
            </w:r>
            <w:r>
              <w:rPr>
                <w:rFonts w:ascii="Arial" w:hAnsi="Arial" w:cs="Arial"/>
                <w:sz w:val="20"/>
                <w:szCs w:val="20"/>
              </w:rPr>
              <w:t>.</w:t>
            </w:r>
          </w:p>
          <w:p w14:paraId="6A55DAE9" w14:textId="0C22422D" w:rsidR="00CF40DF" w:rsidRDefault="005B4C45" w:rsidP="003F1410">
            <w:pPr>
              <w:pStyle w:val="NoSpacing"/>
              <w:numPr>
                <w:ilvl w:val="1"/>
                <w:numId w:val="35"/>
              </w:numPr>
              <w:jc w:val="left"/>
              <w:rPr>
                <w:rFonts w:ascii="Arial" w:hAnsi="Arial" w:cs="Arial"/>
                <w:sz w:val="20"/>
                <w:szCs w:val="20"/>
              </w:rPr>
            </w:pPr>
            <w:r>
              <w:rPr>
                <w:rFonts w:ascii="Arial" w:hAnsi="Arial" w:cs="Arial"/>
                <w:sz w:val="20"/>
                <w:szCs w:val="20"/>
              </w:rPr>
              <w:t xml:space="preserve">Human or Bat SARS-coronavirus </w:t>
            </w:r>
            <w:r w:rsidR="003F1410">
              <w:rPr>
                <w:rFonts w:ascii="Arial" w:hAnsi="Arial" w:cs="Arial"/>
                <w:sz w:val="20"/>
                <w:szCs w:val="20"/>
              </w:rPr>
              <w:t>nucleic acids may be present.</w:t>
            </w:r>
            <w:r w:rsidR="005136B5">
              <w:rPr>
                <w:rFonts w:ascii="Arial" w:hAnsi="Arial" w:cs="Arial"/>
                <w:sz w:val="20"/>
                <w:szCs w:val="20"/>
              </w:rPr>
              <w:t xml:space="preserve"> </w:t>
            </w:r>
          </w:p>
          <w:p w14:paraId="162C0704" w14:textId="77777777" w:rsidR="005136B5" w:rsidRDefault="005136B5" w:rsidP="005136B5">
            <w:pPr>
              <w:pStyle w:val="NoSpacing"/>
              <w:rPr>
                <w:rFonts w:ascii="Arial" w:hAnsi="Arial" w:cs="Arial"/>
                <w:sz w:val="20"/>
                <w:szCs w:val="20"/>
              </w:rPr>
            </w:pPr>
          </w:p>
          <w:p w14:paraId="4E5E63EB" w14:textId="77777777" w:rsidR="005136B5" w:rsidRPr="00BE001F" w:rsidRDefault="005136B5" w:rsidP="005136B5">
            <w:pPr>
              <w:pStyle w:val="NoSpacing"/>
              <w:rPr>
                <w:rFonts w:ascii="Arial" w:hAnsi="Arial" w:cs="Arial"/>
                <w:sz w:val="20"/>
                <w:szCs w:val="20"/>
              </w:rPr>
            </w:pPr>
            <w:r w:rsidRPr="002A2B6D">
              <w:rPr>
                <w:rFonts w:ascii="Arial" w:hAnsi="Arial" w:cs="Arial"/>
                <w:b/>
                <w:sz w:val="20"/>
                <w:szCs w:val="20"/>
              </w:rPr>
              <w:t>NOTE:</w:t>
            </w:r>
            <w:r w:rsidRPr="00BE001F">
              <w:rPr>
                <w:rFonts w:ascii="Arial" w:hAnsi="Arial" w:cs="Arial"/>
                <w:sz w:val="20"/>
                <w:szCs w:val="20"/>
              </w:rPr>
              <w:t xml:space="preserve"> Record an</w:t>
            </w:r>
            <w:r>
              <w:rPr>
                <w:rFonts w:ascii="Arial" w:hAnsi="Arial" w:cs="Arial"/>
                <w:sz w:val="20"/>
                <w:szCs w:val="20"/>
              </w:rPr>
              <w:t>y failures, errors, and repeat testing in the “</w:t>
            </w:r>
            <w:proofErr w:type="spellStart"/>
            <w:r>
              <w:rPr>
                <w:rFonts w:ascii="Arial" w:hAnsi="Arial" w:cs="Arial"/>
                <w:sz w:val="20"/>
                <w:szCs w:val="20"/>
              </w:rPr>
              <w:t>GeneXpert</w:t>
            </w:r>
            <w:proofErr w:type="spellEnd"/>
            <w:r>
              <w:rPr>
                <w:rFonts w:ascii="Arial" w:hAnsi="Arial" w:cs="Arial"/>
                <w:sz w:val="20"/>
                <w:szCs w:val="20"/>
              </w:rPr>
              <w:t xml:space="preserve"> Maintenance and Problem</w:t>
            </w:r>
            <w:r w:rsidRPr="00BE001F">
              <w:rPr>
                <w:rFonts w:ascii="Arial" w:hAnsi="Arial" w:cs="Arial"/>
                <w:sz w:val="20"/>
                <w:szCs w:val="20"/>
              </w:rPr>
              <w:t xml:space="preserve"> Log</w:t>
            </w:r>
            <w:r>
              <w:rPr>
                <w:rFonts w:ascii="Arial" w:hAnsi="Arial" w:cs="Arial"/>
                <w:sz w:val="20"/>
                <w:szCs w:val="20"/>
              </w:rPr>
              <w:t>s” binder.</w:t>
            </w:r>
          </w:p>
          <w:p w14:paraId="1A72879F" w14:textId="77777777" w:rsidR="00CF40DF" w:rsidRDefault="00CF40DF" w:rsidP="00CF40DF">
            <w:pPr>
              <w:pStyle w:val="NoSpacing"/>
              <w:rPr>
                <w:rFonts w:ascii="Arial" w:hAnsi="Arial" w:cs="Arial"/>
                <w:sz w:val="20"/>
                <w:szCs w:val="20"/>
              </w:rPr>
            </w:pPr>
          </w:p>
          <w:p w14:paraId="36C9B1B5" w14:textId="77777777" w:rsidR="00CF40DF" w:rsidRDefault="00CF40DF" w:rsidP="00CF40DF">
            <w:pPr>
              <w:pStyle w:val="NoSpacing"/>
              <w:rPr>
                <w:rFonts w:ascii="Arial" w:hAnsi="Arial" w:cs="Arial"/>
                <w:b/>
                <w:sz w:val="20"/>
                <w:szCs w:val="20"/>
              </w:rPr>
            </w:pPr>
            <w:r>
              <w:rPr>
                <w:rFonts w:ascii="Arial" w:hAnsi="Arial" w:cs="Arial"/>
                <w:b/>
                <w:sz w:val="20"/>
                <w:szCs w:val="20"/>
              </w:rPr>
              <w:t xml:space="preserve">Retesting procedure: </w:t>
            </w:r>
          </w:p>
          <w:p w14:paraId="07189080" w14:textId="570EA938" w:rsidR="00C41898" w:rsidRPr="00B925EE" w:rsidRDefault="00C41898" w:rsidP="003F1410">
            <w:pPr>
              <w:pStyle w:val="NoSpacing"/>
              <w:numPr>
                <w:ilvl w:val="0"/>
                <w:numId w:val="36"/>
              </w:numPr>
              <w:rPr>
                <w:rFonts w:ascii="Arial" w:hAnsi="Arial" w:cs="Arial"/>
                <w:sz w:val="20"/>
                <w:szCs w:val="20"/>
              </w:rPr>
            </w:pPr>
            <w:r w:rsidRPr="00B925EE">
              <w:rPr>
                <w:rFonts w:ascii="Arial" w:hAnsi="Arial" w:cs="Arial"/>
                <w:sz w:val="20"/>
                <w:szCs w:val="20"/>
              </w:rPr>
              <w:t>Call provider to notify if res</w:t>
            </w:r>
            <w:r w:rsidR="003F1410" w:rsidRPr="00B925EE">
              <w:rPr>
                <w:rFonts w:ascii="Arial" w:hAnsi="Arial" w:cs="Arial"/>
                <w:sz w:val="20"/>
                <w:szCs w:val="20"/>
              </w:rPr>
              <w:t>ult reporting will exceed the 60</w:t>
            </w:r>
            <w:r w:rsidRPr="00B925EE">
              <w:rPr>
                <w:rFonts w:ascii="Arial" w:hAnsi="Arial" w:cs="Arial"/>
                <w:sz w:val="20"/>
                <w:szCs w:val="20"/>
              </w:rPr>
              <w:t xml:space="preserve"> minute turnaround time. </w:t>
            </w:r>
          </w:p>
          <w:p w14:paraId="2692B035" w14:textId="42E9CEC0" w:rsidR="006B67E4" w:rsidRPr="006B67E4" w:rsidRDefault="006B67E4" w:rsidP="006B67E4">
            <w:pPr>
              <w:pStyle w:val="NoSpacing"/>
              <w:ind w:left="720"/>
              <w:rPr>
                <w:rFonts w:ascii="Arial" w:hAnsi="Arial" w:cs="Arial"/>
                <w:sz w:val="20"/>
                <w:szCs w:val="20"/>
              </w:rPr>
            </w:pPr>
            <w:r w:rsidRPr="006B67E4">
              <w:rPr>
                <w:rFonts w:ascii="Arial" w:hAnsi="Arial" w:cs="Arial"/>
                <w:b/>
                <w:sz w:val="20"/>
                <w:szCs w:val="20"/>
              </w:rPr>
              <w:lastRenderedPageBreak/>
              <w:t>NOTE:</w:t>
            </w:r>
            <w:r>
              <w:rPr>
                <w:rFonts w:ascii="Arial" w:hAnsi="Arial" w:cs="Arial"/>
                <w:sz w:val="20"/>
                <w:szCs w:val="20"/>
              </w:rPr>
              <w:t xml:space="preserve"> Document who you called and the date/time in the problem log and on the results sheet.</w:t>
            </w:r>
          </w:p>
          <w:p w14:paraId="72B34983" w14:textId="77777777" w:rsidR="00CF40DF" w:rsidRDefault="00CF40DF" w:rsidP="003F1410">
            <w:pPr>
              <w:pStyle w:val="NoSpacing"/>
              <w:numPr>
                <w:ilvl w:val="0"/>
                <w:numId w:val="36"/>
              </w:numPr>
              <w:rPr>
                <w:rFonts w:ascii="Arial" w:hAnsi="Arial" w:cs="Arial"/>
                <w:sz w:val="20"/>
                <w:szCs w:val="20"/>
              </w:rPr>
            </w:pPr>
            <w:r>
              <w:rPr>
                <w:rFonts w:ascii="Arial" w:hAnsi="Arial" w:cs="Arial"/>
                <w:sz w:val="20"/>
                <w:szCs w:val="20"/>
              </w:rPr>
              <w:t>Obtain the original sample and a new cartridge.</w:t>
            </w:r>
          </w:p>
          <w:p w14:paraId="631821D8" w14:textId="77777777" w:rsidR="00CF40DF" w:rsidRDefault="00CF40DF" w:rsidP="003F1410">
            <w:pPr>
              <w:pStyle w:val="NoSpacing"/>
              <w:numPr>
                <w:ilvl w:val="0"/>
                <w:numId w:val="36"/>
              </w:numPr>
              <w:rPr>
                <w:rFonts w:ascii="Arial" w:hAnsi="Arial" w:cs="Arial"/>
                <w:sz w:val="20"/>
                <w:szCs w:val="20"/>
              </w:rPr>
            </w:pPr>
            <w:r>
              <w:rPr>
                <w:rFonts w:ascii="Arial" w:hAnsi="Arial" w:cs="Arial"/>
                <w:sz w:val="20"/>
                <w:szCs w:val="20"/>
              </w:rPr>
              <w:t xml:space="preserve">Retest the sample according to the instructions in this SOP. </w:t>
            </w:r>
          </w:p>
          <w:p w14:paraId="2FD75408" w14:textId="77777777" w:rsidR="00F40312" w:rsidRDefault="00F40312" w:rsidP="003F1410">
            <w:pPr>
              <w:pStyle w:val="NoSpacing"/>
              <w:numPr>
                <w:ilvl w:val="0"/>
                <w:numId w:val="36"/>
              </w:numPr>
              <w:rPr>
                <w:rFonts w:ascii="Arial" w:hAnsi="Arial" w:cs="Arial"/>
                <w:sz w:val="20"/>
                <w:szCs w:val="20"/>
              </w:rPr>
            </w:pPr>
            <w:r>
              <w:rPr>
                <w:rFonts w:ascii="Arial" w:hAnsi="Arial" w:cs="Arial"/>
                <w:sz w:val="20"/>
                <w:szCs w:val="20"/>
              </w:rPr>
              <w:t xml:space="preserve">Report results according to </w:t>
            </w:r>
            <w:r>
              <w:rPr>
                <w:rFonts w:ascii="Arial" w:hAnsi="Arial" w:cs="Arial"/>
                <w:b/>
                <w:sz w:val="20"/>
                <w:szCs w:val="20"/>
              </w:rPr>
              <w:t xml:space="preserve">Table 3 </w:t>
            </w:r>
            <w:r>
              <w:rPr>
                <w:rFonts w:ascii="Arial" w:hAnsi="Arial" w:cs="Arial"/>
                <w:sz w:val="20"/>
                <w:szCs w:val="20"/>
              </w:rPr>
              <w:t>below.</w:t>
            </w:r>
          </w:p>
          <w:p w14:paraId="72BF7458" w14:textId="77777777" w:rsidR="008B3F69" w:rsidRDefault="008B3F69" w:rsidP="008B3F69">
            <w:pPr>
              <w:pStyle w:val="NoSpacing"/>
              <w:ind w:left="720"/>
              <w:rPr>
                <w:rFonts w:ascii="Arial" w:hAnsi="Arial" w:cs="Arial"/>
                <w:sz w:val="20"/>
                <w:szCs w:val="20"/>
              </w:rPr>
            </w:pPr>
          </w:p>
          <w:p w14:paraId="35DF5213" w14:textId="77777777" w:rsidR="00CF40DF" w:rsidRPr="00F40312" w:rsidRDefault="00F40312" w:rsidP="00CF40DF">
            <w:pPr>
              <w:pStyle w:val="NoSpacing"/>
              <w:ind w:left="720"/>
              <w:rPr>
                <w:rFonts w:ascii="Arial" w:hAnsi="Arial" w:cs="Arial"/>
                <w:b/>
                <w:sz w:val="20"/>
                <w:szCs w:val="20"/>
              </w:rPr>
            </w:pPr>
            <w:r>
              <w:rPr>
                <w:rFonts w:ascii="Arial" w:hAnsi="Arial" w:cs="Arial"/>
                <w:b/>
                <w:sz w:val="20"/>
                <w:szCs w:val="20"/>
              </w:rPr>
              <w:t>Table 3: Retesting results and interpretation</w:t>
            </w:r>
          </w:p>
          <w:tbl>
            <w:tblPr>
              <w:tblStyle w:val="TableGrid"/>
              <w:tblW w:w="0" w:type="auto"/>
              <w:tblInd w:w="720" w:type="dxa"/>
              <w:tblLook w:val="04A0" w:firstRow="1" w:lastRow="0" w:firstColumn="1" w:lastColumn="0" w:noHBand="0" w:noVBand="1"/>
            </w:tblPr>
            <w:tblGrid>
              <w:gridCol w:w="2794"/>
              <w:gridCol w:w="2795"/>
              <w:gridCol w:w="2830"/>
            </w:tblGrid>
            <w:tr w:rsidR="00D76CD3" w14:paraId="7BBA7C7D" w14:textId="77777777" w:rsidTr="00D76CD3">
              <w:tc>
                <w:tcPr>
                  <w:tcW w:w="2794" w:type="dxa"/>
                </w:tcPr>
                <w:p w14:paraId="535C715A" w14:textId="77777777" w:rsidR="00F40312" w:rsidRPr="00F40312" w:rsidRDefault="00F40312" w:rsidP="00CF40DF">
                  <w:pPr>
                    <w:pStyle w:val="NoSpacing"/>
                    <w:rPr>
                      <w:rFonts w:ascii="Arial" w:hAnsi="Arial" w:cs="Arial"/>
                      <w:b/>
                      <w:sz w:val="20"/>
                      <w:szCs w:val="20"/>
                    </w:rPr>
                  </w:pPr>
                  <w:r w:rsidRPr="00F40312">
                    <w:rPr>
                      <w:rFonts w:ascii="Arial" w:hAnsi="Arial" w:cs="Arial"/>
                      <w:b/>
                      <w:sz w:val="20"/>
                      <w:szCs w:val="20"/>
                    </w:rPr>
                    <w:t>Initial result</w:t>
                  </w:r>
                </w:p>
              </w:tc>
              <w:tc>
                <w:tcPr>
                  <w:tcW w:w="2795" w:type="dxa"/>
                </w:tcPr>
                <w:p w14:paraId="1C756A5B" w14:textId="77777777" w:rsidR="00F40312" w:rsidRPr="00F40312" w:rsidRDefault="00F40312" w:rsidP="00CF40DF">
                  <w:pPr>
                    <w:pStyle w:val="NoSpacing"/>
                    <w:rPr>
                      <w:rFonts w:ascii="Arial" w:hAnsi="Arial" w:cs="Arial"/>
                      <w:b/>
                      <w:sz w:val="20"/>
                      <w:szCs w:val="20"/>
                    </w:rPr>
                  </w:pPr>
                  <w:r>
                    <w:rPr>
                      <w:rFonts w:ascii="Arial" w:hAnsi="Arial" w:cs="Arial"/>
                      <w:b/>
                      <w:sz w:val="20"/>
                      <w:szCs w:val="20"/>
                    </w:rPr>
                    <w:t xml:space="preserve">Repeat Result </w:t>
                  </w:r>
                </w:p>
              </w:tc>
              <w:tc>
                <w:tcPr>
                  <w:tcW w:w="2830" w:type="dxa"/>
                </w:tcPr>
                <w:p w14:paraId="5F7DE4AC" w14:textId="77777777" w:rsidR="00F40312" w:rsidRPr="00D76CD3" w:rsidRDefault="00D76CD3" w:rsidP="00D76CD3">
                  <w:pPr>
                    <w:pStyle w:val="NoSpacing"/>
                    <w:rPr>
                      <w:rFonts w:ascii="Arial" w:hAnsi="Arial" w:cs="Arial"/>
                      <w:b/>
                      <w:sz w:val="20"/>
                      <w:szCs w:val="20"/>
                    </w:rPr>
                  </w:pPr>
                  <w:r w:rsidRPr="00D76CD3">
                    <w:rPr>
                      <w:rFonts w:ascii="Arial" w:hAnsi="Arial" w:cs="Arial"/>
                      <w:b/>
                      <w:sz w:val="20"/>
                      <w:szCs w:val="20"/>
                    </w:rPr>
                    <w:t>Report</w:t>
                  </w:r>
                  <w:r>
                    <w:rPr>
                      <w:rFonts w:ascii="Arial" w:hAnsi="Arial" w:cs="Arial"/>
                      <w:b/>
                      <w:sz w:val="20"/>
                      <w:szCs w:val="20"/>
                    </w:rPr>
                    <w:t xml:space="preserve"> </w:t>
                  </w:r>
                </w:p>
              </w:tc>
            </w:tr>
            <w:tr w:rsidR="00D76CD3" w14:paraId="64FCC892" w14:textId="77777777" w:rsidTr="008B3F69">
              <w:tc>
                <w:tcPr>
                  <w:tcW w:w="2794" w:type="dxa"/>
                  <w:vMerge w:val="restart"/>
                  <w:vAlign w:val="center"/>
                </w:tcPr>
                <w:p w14:paraId="3C46B7BA" w14:textId="77777777" w:rsidR="00D76CD3" w:rsidRPr="00D76CD3" w:rsidRDefault="00D76CD3" w:rsidP="008B3F69">
                  <w:pPr>
                    <w:pStyle w:val="NoSpacing"/>
                    <w:jc w:val="center"/>
                    <w:rPr>
                      <w:rFonts w:ascii="Arial" w:hAnsi="Arial" w:cs="Arial"/>
                      <w:b/>
                      <w:sz w:val="20"/>
                      <w:szCs w:val="20"/>
                    </w:rPr>
                  </w:pPr>
                  <w:r>
                    <w:rPr>
                      <w:rFonts w:ascii="Arial" w:hAnsi="Arial" w:cs="Arial"/>
                      <w:b/>
                      <w:sz w:val="20"/>
                      <w:szCs w:val="20"/>
                    </w:rPr>
                    <w:t>INVALID</w:t>
                  </w:r>
                </w:p>
              </w:tc>
              <w:tc>
                <w:tcPr>
                  <w:tcW w:w="2795" w:type="dxa"/>
                </w:tcPr>
                <w:p w14:paraId="00033F34" w14:textId="77777777" w:rsidR="00D76CD3" w:rsidRPr="00D76CD3" w:rsidRDefault="00D76CD3" w:rsidP="00CF40DF">
                  <w:pPr>
                    <w:pStyle w:val="NoSpacing"/>
                    <w:rPr>
                      <w:rFonts w:ascii="Arial" w:hAnsi="Arial" w:cs="Arial"/>
                      <w:sz w:val="20"/>
                      <w:szCs w:val="20"/>
                    </w:rPr>
                  </w:pPr>
                  <w:r w:rsidRPr="00D76CD3">
                    <w:rPr>
                      <w:rFonts w:ascii="Arial" w:hAnsi="Arial" w:cs="Arial"/>
                      <w:sz w:val="20"/>
                      <w:szCs w:val="20"/>
                    </w:rPr>
                    <w:t>INVALID</w:t>
                  </w:r>
                </w:p>
              </w:tc>
              <w:tc>
                <w:tcPr>
                  <w:tcW w:w="2830" w:type="dxa"/>
                </w:tcPr>
                <w:p w14:paraId="179C5F32" w14:textId="77777777" w:rsidR="00D76CD3" w:rsidRPr="00D76CD3" w:rsidRDefault="00D76CD3" w:rsidP="00CF40DF">
                  <w:pPr>
                    <w:pStyle w:val="NoSpacing"/>
                    <w:rPr>
                      <w:rFonts w:ascii="Arial" w:hAnsi="Arial" w:cs="Arial"/>
                      <w:sz w:val="20"/>
                      <w:szCs w:val="20"/>
                    </w:rPr>
                  </w:pPr>
                  <w:r w:rsidRPr="00D76CD3">
                    <w:rPr>
                      <w:rFonts w:ascii="Arial" w:hAnsi="Arial" w:cs="Arial"/>
                      <w:sz w:val="20"/>
                      <w:szCs w:val="20"/>
                    </w:rPr>
                    <w:t xml:space="preserve">Unresolved </w:t>
                  </w:r>
                </w:p>
              </w:tc>
            </w:tr>
            <w:tr w:rsidR="00D76CD3" w14:paraId="40948F19" w14:textId="77777777" w:rsidTr="008B3F69">
              <w:tc>
                <w:tcPr>
                  <w:tcW w:w="2794" w:type="dxa"/>
                  <w:vMerge/>
                  <w:vAlign w:val="center"/>
                </w:tcPr>
                <w:p w14:paraId="50A774AC" w14:textId="77777777" w:rsidR="00D76CD3" w:rsidRDefault="00D76CD3" w:rsidP="008B3F69">
                  <w:pPr>
                    <w:pStyle w:val="NoSpacing"/>
                    <w:jc w:val="center"/>
                    <w:rPr>
                      <w:rFonts w:ascii="Arial" w:hAnsi="Arial" w:cs="Arial"/>
                      <w:b/>
                      <w:sz w:val="20"/>
                      <w:szCs w:val="20"/>
                    </w:rPr>
                  </w:pPr>
                </w:p>
              </w:tc>
              <w:tc>
                <w:tcPr>
                  <w:tcW w:w="2795" w:type="dxa"/>
                </w:tcPr>
                <w:p w14:paraId="4333D4BC" w14:textId="77777777" w:rsidR="00D76CD3" w:rsidRPr="00D76CD3" w:rsidRDefault="00D76CD3" w:rsidP="00CF40DF">
                  <w:pPr>
                    <w:pStyle w:val="NoSpacing"/>
                    <w:rPr>
                      <w:rFonts w:ascii="Arial" w:hAnsi="Arial" w:cs="Arial"/>
                      <w:sz w:val="20"/>
                      <w:szCs w:val="20"/>
                    </w:rPr>
                  </w:pPr>
                  <w:r w:rsidRPr="00D76CD3">
                    <w:rPr>
                      <w:rFonts w:ascii="Arial" w:hAnsi="Arial" w:cs="Arial"/>
                      <w:sz w:val="20"/>
                      <w:szCs w:val="20"/>
                    </w:rPr>
                    <w:t>VALID</w:t>
                  </w:r>
                </w:p>
              </w:tc>
              <w:tc>
                <w:tcPr>
                  <w:tcW w:w="2830" w:type="dxa"/>
                </w:tcPr>
                <w:p w14:paraId="3674F981" w14:textId="77777777" w:rsidR="00D76CD3" w:rsidRPr="00D76CD3" w:rsidRDefault="00D76CD3" w:rsidP="00CF40DF">
                  <w:pPr>
                    <w:pStyle w:val="NoSpacing"/>
                    <w:rPr>
                      <w:rFonts w:ascii="Arial" w:hAnsi="Arial" w:cs="Arial"/>
                      <w:sz w:val="20"/>
                      <w:szCs w:val="20"/>
                    </w:rPr>
                  </w:pPr>
                  <w:r w:rsidRPr="00D76CD3">
                    <w:rPr>
                      <w:rFonts w:ascii="Arial" w:hAnsi="Arial" w:cs="Arial"/>
                      <w:sz w:val="20"/>
                      <w:szCs w:val="20"/>
                    </w:rPr>
                    <w:t>Valid results</w:t>
                  </w:r>
                </w:p>
              </w:tc>
            </w:tr>
            <w:tr w:rsidR="00D76CD3" w14:paraId="39440641" w14:textId="77777777" w:rsidTr="008B3F69">
              <w:tc>
                <w:tcPr>
                  <w:tcW w:w="2794" w:type="dxa"/>
                  <w:vMerge w:val="restart"/>
                  <w:vAlign w:val="center"/>
                </w:tcPr>
                <w:p w14:paraId="1E4285A1" w14:textId="77777777" w:rsidR="00D76CD3" w:rsidRPr="00D76CD3" w:rsidRDefault="00D76CD3" w:rsidP="008B3F69">
                  <w:pPr>
                    <w:pStyle w:val="NoSpacing"/>
                    <w:jc w:val="center"/>
                    <w:rPr>
                      <w:rFonts w:ascii="Arial" w:hAnsi="Arial" w:cs="Arial"/>
                      <w:b/>
                      <w:sz w:val="20"/>
                      <w:szCs w:val="20"/>
                    </w:rPr>
                  </w:pPr>
                  <w:r>
                    <w:rPr>
                      <w:rFonts w:ascii="Arial" w:hAnsi="Arial" w:cs="Arial"/>
                      <w:b/>
                      <w:sz w:val="20"/>
                      <w:szCs w:val="20"/>
                    </w:rPr>
                    <w:t>ERROR</w:t>
                  </w:r>
                </w:p>
              </w:tc>
              <w:tc>
                <w:tcPr>
                  <w:tcW w:w="2795" w:type="dxa"/>
                </w:tcPr>
                <w:p w14:paraId="790D3944" w14:textId="77777777" w:rsidR="00D76CD3" w:rsidRDefault="00D76CD3" w:rsidP="00CF40DF">
                  <w:pPr>
                    <w:pStyle w:val="NoSpacing"/>
                    <w:rPr>
                      <w:rFonts w:ascii="Arial" w:hAnsi="Arial" w:cs="Arial"/>
                      <w:sz w:val="20"/>
                      <w:szCs w:val="20"/>
                    </w:rPr>
                  </w:pPr>
                  <w:r>
                    <w:rPr>
                      <w:rFonts w:ascii="Arial" w:hAnsi="Arial" w:cs="Arial"/>
                      <w:sz w:val="20"/>
                      <w:szCs w:val="20"/>
                    </w:rPr>
                    <w:t>ERROR or INVALID</w:t>
                  </w:r>
                </w:p>
              </w:tc>
              <w:tc>
                <w:tcPr>
                  <w:tcW w:w="2830" w:type="dxa"/>
                </w:tcPr>
                <w:p w14:paraId="0B5AE65C" w14:textId="77777777" w:rsidR="00D76CD3" w:rsidRDefault="00D76CD3" w:rsidP="00CF40DF">
                  <w:pPr>
                    <w:pStyle w:val="NoSpacing"/>
                    <w:rPr>
                      <w:rFonts w:ascii="Arial" w:hAnsi="Arial" w:cs="Arial"/>
                      <w:sz w:val="20"/>
                      <w:szCs w:val="20"/>
                    </w:rPr>
                  </w:pPr>
                  <w:r>
                    <w:rPr>
                      <w:rFonts w:ascii="Arial" w:hAnsi="Arial" w:cs="Arial"/>
                      <w:sz w:val="20"/>
                      <w:szCs w:val="20"/>
                    </w:rPr>
                    <w:t>Unresolved</w:t>
                  </w:r>
                </w:p>
              </w:tc>
            </w:tr>
            <w:tr w:rsidR="00D76CD3" w14:paraId="060FACAD" w14:textId="77777777" w:rsidTr="008B3F69">
              <w:tc>
                <w:tcPr>
                  <w:tcW w:w="2794" w:type="dxa"/>
                  <w:vMerge/>
                  <w:vAlign w:val="center"/>
                </w:tcPr>
                <w:p w14:paraId="01B0B340" w14:textId="77777777" w:rsidR="00D76CD3" w:rsidRDefault="00D76CD3" w:rsidP="008B3F69">
                  <w:pPr>
                    <w:pStyle w:val="NoSpacing"/>
                    <w:jc w:val="center"/>
                    <w:rPr>
                      <w:rFonts w:ascii="Arial" w:hAnsi="Arial" w:cs="Arial"/>
                      <w:b/>
                      <w:sz w:val="20"/>
                      <w:szCs w:val="20"/>
                    </w:rPr>
                  </w:pPr>
                </w:p>
              </w:tc>
              <w:tc>
                <w:tcPr>
                  <w:tcW w:w="2795" w:type="dxa"/>
                </w:tcPr>
                <w:p w14:paraId="72D9443C" w14:textId="77777777" w:rsidR="00D76CD3" w:rsidRDefault="00D76CD3" w:rsidP="00CF40DF">
                  <w:pPr>
                    <w:pStyle w:val="NoSpacing"/>
                    <w:rPr>
                      <w:rFonts w:ascii="Arial" w:hAnsi="Arial" w:cs="Arial"/>
                      <w:sz w:val="20"/>
                      <w:szCs w:val="20"/>
                    </w:rPr>
                  </w:pPr>
                  <w:r>
                    <w:rPr>
                      <w:rFonts w:ascii="Arial" w:hAnsi="Arial" w:cs="Arial"/>
                      <w:sz w:val="20"/>
                      <w:szCs w:val="20"/>
                    </w:rPr>
                    <w:t>VALID</w:t>
                  </w:r>
                </w:p>
              </w:tc>
              <w:tc>
                <w:tcPr>
                  <w:tcW w:w="2830" w:type="dxa"/>
                </w:tcPr>
                <w:p w14:paraId="141BB587" w14:textId="77777777" w:rsidR="00D76CD3" w:rsidRDefault="00D76CD3" w:rsidP="00CF40DF">
                  <w:pPr>
                    <w:pStyle w:val="NoSpacing"/>
                    <w:rPr>
                      <w:rFonts w:ascii="Arial" w:hAnsi="Arial" w:cs="Arial"/>
                      <w:sz w:val="20"/>
                      <w:szCs w:val="20"/>
                    </w:rPr>
                  </w:pPr>
                  <w:r>
                    <w:rPr>
                      <w:rFonts w:ascii="Arial" w:hAnsi="Arial" w:cs="Arial"/>
                      <w:sz w:val="20"/>
                      <w:szCs w:val="20"/>
                    </w:rPr>
                    <w:t>Valid results</w:t>
                  </w:r>
                </w:p>
              </w:tc>
            </w:tr>
            <w:tr w:rsidR="00D76CD3" w14:paraId="12012543" w14:textId="77777777" w:rsidTr="008B3F69">
              <w:tc>
                <w:tcPr>
                  <w:tcW w:w="2794" w:type="dxa"/>
                  <w:vAlign w:val="center"/>
                </w:tcPr>
                <w:p w14:paraId="226017E8" w14:textId="77777777" w:rsidR="00F40312" w:rsidRPr="00D76CD3" w:rsidRDefault="00D76CD3" w:rsidP="008B3F69">
                  <w:pPr>
                    <w:pStyle w:val="NoSpacing"/>
                    <w:jc w:val="center"/>
                    <w:rPr>
                      <w:rFonts w:ascii="Arial" w:hAnsi="Arial" w:cs="Arial"/>
                      <w:b/>
                      <w:sz w:val="20"/>
                      <w:szCs w:val="20"/>
                    </w:rPr>
                  </w:pPr>
                  <w:r>
                    <w:rPr>
                      <w:rFonts w:ascii="Arial" w:hAnsi="Arial" w:cs="Arial"/>
                      <w:b/>
                      <w:sz w:val="20"/>
                      <w:szCs w:val="20"/>
                    </w:rPr>
                    <w:t>NO RESULT</w:t>
                  </w:r>
                </w:p>
              </w:tc>
              <w:tc>
                <w:tcPr>
                  <w:tcW w:w="2795" w:type="dxa"/>
                </w:tcPr>
                <w:p w14:paraId="5B81D574" w14:textId="77777777" w:rsidR="00F40312" w:rsidRDefault="008B3F69" w:rsidP="00CF40DF">
                  <w:pPr>
                    <w:pStyle w:val="NoSpacing"/>
                    <w:rPr>
                      <w:rFonts w:ascii="Arial" w:hAnsi="Arial" w:cs="Arial"/>
                      <w:sz w:val="20"/>
                      <w:szCs w:val="20"/>
                    </w:rPr>
                  </w:pPr>
                  <w:r>
                    <w:rPr>
                      <w:rFonts w:ascii="Arial" w:hAnsi="Arial" w:cs="Arial"/>
                      <w:sz w:val="20"/>
                      <w:szCs w:val="20"/>
                    </w:rPr>
                    <w:t xml:space="preserve">NO RESULT, </w:t>
                  </w:r>
                  <w:r w:rsidR="00D76CD3">
                    <w:rPr>
                      <w:rFonts w:ascii="Arial" w:hAnsi="Arial" w:cs="Arial"/>
                      <w:sz w:val="20"/>
                      <w:szCs w:val="20"/>
                    </w:rPr>
                    <w:t>ERROR or INVALID</w:t>
                  </w:r>
                </w:p>
              </w:tc>
              <w:tc>
                <w:tcPr>
                  <w:tcW w:w="2830" w:type="dxa"/>
                </w:tcPr>
                <w:p w14:paraId="1EE6A97F" w14:textId="77777777" w:rsidR="00F40312" w:rsidRDefault="00D76CD3" w:rsidP="00CF40DF">
                  <w:pPr>
                    <w:pStyle w:val="NoSpacing"/>
                    <w:rPr>
                      <w:rFonts w:ascii="Arial" w:hAnsi="Arial" w:cs="Arial"/>
                      <w:sz w:val="20"/>
                      <w:szCs w:val="20"/>
                    </w:rPr>
                  </w:pPr>
                  <w:r>
                    <w:rPr>
                      <w:rFonts w:ascii="Arial" w:hAnsi="Arial" w:cs="Arial"/>
                      <w:sz w:val="20"/>
                      <w:szCs w:val="20"/>
                    </w:rPr>
                    <w:t>N/A – repeat testing</w:t>
                  </w:r>
                </w:p>
              </w:tc>
            </w:tr>
            <w:tr w:rsidR="002E7BF6" w14:paraId="7C7342BF" w14:textId="77777777" w:rsidTr="003F1410">
              <w:tc>
                <w:tcPr>
                  <w:tcW w:w="2794" w:type="dxa"/>
                  <w:vMerge w:val="restart"/>
                  <w:vAlign w:val="center"/>
                </w:tcPr>
                <w:p w14:paraId="50FF30B0" w14:textId="67E373F4" w:rsidR="002E7BF6" w:rsidRPr="00D76CD3" w:rsidRDefault="002E7BF6" w:rsidP="008B3F69">
                  <w:pPr>
                    <w:pStyle w:val="NoSpacing"/>
                    <w:jc w:val="center"/>
                    <w:rPr>
                      <w:rFonts w:ascii="Arial" w:hAnsi="Arial" w:cs="Arial"/>
                      <w:b/>
                      <w:sz w:val="20"/>
                      <w:szCs w:val="20"/>
                    </w:rPr>
                  </w:pPr>
                  <w:r>
                    <w:rPr>
                      <w:rFonts w:ascii="Arial" w:hAnsi="Arial" w:cs="Arial"/>
                      <w:b/>
                      <w:sz w:val="20"/>
                      <w:szCs w:val="20"/>
                    </w:rPr>
                    <w:t>Presumptive Positive</w:t>
                  </w:r>
                </w:p>
              </w:tc>
              <w:tc>
                <w:tcPr>
                  <w:tcW w:w="2795" w:type="dxa"/>
                </w:tcPr>
                <w:p w14:paraId="68FBB65D" w14:textId="7A5985BA" w:rsidR="002E7BF6" w:rsidRDefault="002E7BF6" w:rsidP="00CF40DF">
                  <w:pPr>
                    <w:pStyle w:val="NoSpacing"/>
                    <w:rPr>
                      <w:rFonts w:ascii="Arial" w:hAnsi="Arial" w:cs="Arial"/>
                      <w:sz w:val="20"/>
                      <w:szCs w:val="20"/>
                    </w:rPr>
                  </w:pPr>
                  <w:r>
                    <w:rPr>
                      <w:rFonts w:ascii="Arial" w:hAnsi="Arial" w:cs="Arial"/>
                      <w:sz w:val="20"/>
                      <w:szCs w:val="20"/>
                    </w:rPr>
                    <w:t>Presumptive Positive</w:t>
                  </w:r>
                </w:p>
              </w:tc>
              <w:tc>
                <w:tcPr>
                  <w:tcW w:w="2830" w:type="dxa"/>
                  <w:shd w:val="clear" w:color="auto" w:fill="auto"/>
                </w:tcPr>
                <w:p w14:paraId="1B8FF33E" w14:textId="7AB27804" w:rsidR="002E7BF6" w:rsidRDefault="005136B5" w:rsidP="008C5B0F">
                  <w:pPr>
                    <w:pStyle w:val="NoSpacing"/>
                    <w:rPr>
                      <w:rFonts w:ascii="Arial" w:hAnsi="Arial" w:cs="Arial"/>
                      <w:sz w:val="20"/>
                      <w:szCs w:val="20"/>
                    </w:rPr>
                  </w:pPr>
                  <w:r w:rsidRPr="003F1410">
                    <w:rPr>
                      <w:rFonts w:ascii="Arial" w:hAnsi="Arial" w:cs="Arial"/>
                      <w:sz w:val="20"/>
                      <w:szCs w:val="20"/>
                    </w:rPr>
                    <w:t xml:space="preserve">SARS-CoV-2 </w:t>
                  </w:r>
                  <w:r w:rsidR="002E7BF6" w:rsidRPr="003F1410">
                    <w:rPr>
                      <w:rFonts w:ascii="Arial" w:hAnsi="Arial" w:cs="Arial"/>
                      <w:sz w:val="20"/>
                      <w:szCs w:val="20"/>
                    </w:rPr>
                    <w:t xml:space="preserve">Presumptive </w:t>
                  </w:r>
                  <w:proofErr w:type="spellStart"/>
                  <w:r w:rsidR="002E7BF6" w:rsidRPr="003F1410">
                    <w:rPr>
                      <w:rFonts w:ascii="Arial" w:hAnsi="Arial" w:cs="Arial"/>
                      <w:sz w:val="20"/>
                      <w:szCs w:val="20"/>
                    </w:rPr>
                    <w:t>Pos</w:t>
                  </w:r>
                  <w:proofErr w:type="spellEnd"/>
                  <w:r w:rsidR="002E7BF6" w:rsidRPr="003F1410">
                    <w:rPr>
                      <w:rFonts w:ascii="Arial" w:hAnsi="Arial" w:cs="Arial"/>
                      <w:sz w:val="20"/>
                      <w:szCs w:val="20"/>
                    </w:rPr>
                    <w:t>; notify provider and send original sample to MDH for further identification.</w:t>
                  </w:r>
                  <w:r w:rsidR="008C5B0F">
                    <w:rPr>
                      <w:rFonts w:ascii="Arial" w:hAnsi="Arial" w:cs="Arial"/>
                      <w:sz w:val="20"/>
                      <w:szCs w:val="20"/>
                    </w:rPr>
                    <w:t xml:space="preserve"> </w:t>
                  </w:r>
                </w:p>
              </w:tc>
            </w:tr>
            <w:tr w:rsidR="002E7BF6" w14:paraId="745C467F" w14:textId="77777777" w:rsidTr="002E7BF6">
              <w:trPr>
                <w:trHeight w:val="233"/>
              </w:trPr>
              <w:tc>
                <w:tcPr>
                  <w:tcW w:w="2794" w:type="dxa"/>
                  <w:vMerge/>
                </w:tcPr>
                <w:p w14:paraId="6CD4A68D" w14:textId="77777777" w:rsidR="002E7BF6" w:rsidRDefault="002E7BF6" w:rsidP="00CF40DF">
                  <w:pPr>
                    <w:pStyle w:val="NoSpacing"/>
                    <w:rPr>
                      <w:rFonts w:ascii="Arial" w:hAnsi="Arial" w:cs="Arial"/>
                      <w:sz w:val="20"/>
                      <w:szCs w:val="20"/>
                    </w:rPr>
                  </w:pPr>
                </w:p>
              </w:tc>
              <w:tc>
                <w:tcPr>
                  <w:tcW w:w="2795" w:type="dxa"/>
                </w:tcPr>
                <w:p w14:paraId="35065128" w14:textId="05E31AE9" w:rsidR="002E7BF6" w:rsidRDefault="002E7BF6" w:rsidP="00CF40DF">
                  <w:pPr>
                    <w:pStyle w:val="NoSpacing"/>
                    <w:rPr>
                      <w:rFonts w:ascii="Arial" w:hAnsi="Arial" w:cs="Arial"/>
                      <w:sz w:val="20"/>
                      <w:szCs w:val="20"/>
                    </w:rPr>
                  </w:pPr>
                  <w:r>
                    <w:rPr>
                      <w:rFonts w:ascii="Arial" w:hAnsi="Arial" w:cs="Arial"/>
                      <w:sz w:val="20"/>
                      <w:szCs w:val="20"/>
                    </w:rPr>
                    <w:t>Positive</w:t>
                  </w:r>
                </w:p>
              </w:tc>
              <w:tc>
                <w:tcPr>
                  <w:tcW w:w="2830" w:type="dxa"/>
                </w:tcPr>
                <w:p w14:paraId="4E642E97" w14:textId="77B6BFE3" w:rsidR="002E7BF6" w:rsidRDefault="002E7BF6" w:rsidP="002E7BF6">
                  <w:pPr>
                    <w:pStyle w:val="NoSpacing"/>
                    <w:rPr>
                      <w:rFonts w:ascii="Arial" w:hAnsi="Arial" w:cs="Arial"/>
                      <w:sz w:val="20"/>
                      <w:szCs w:val="20"/>
                    </w:rPr>
                  </w:pPr>
                  <w:r>
                    <w:rPr>
                      <w:rFonts w:ascii="Arial" w:hAnsi="Arial" w:cs="Arial"/>
                      <w:sz w:val="20"/>
                      <w:szCs w:val="20"/>
                    </w:rPr>
                    <w:t xml:space="preserve">SARS-CoV-2 Positive </w:t>
                  </w:r>
                </w:p>
              </w:tc>
            </w:tr>
            <w:tr w:rsidR="002E7BF6" w14:paraId="44DEE2A6" w14:textId="77777777" w:rsidTr="00D76CD3">
              <w:trPr>
                <w:trHeight w:val="232"/>
              </w:trPr>
              <w:tc>
                <w:tcPr>
                  <w:tcW w:w="2794" w:type="dxa"/>
                  <w:vMerge/>
                </w:tcPr>
                <w:p w14:paraId="4FB1FB53" w14:textId="77777777" w:rsidR="002E7BF6" w:rsidRDefault="002E7BF6" w:rsidP="00CF40DF">
                  <w:pPr>
                    <w:pStyle w:val="NoSpacing"/>
                    <w:rPr>
                      <w:rFonts w:ascii="Arial" w:hAnsi="Arial" w:cs="Arial"/>
                      <w:sz w:val="20"/>
                      <w:szCs w:val="20"/>
                    </w:rPr>
                  </w:pPr>
                </w:p>
              </w:tc>
              <w:tc>
                <w:tcPr>
                  <w:tcW w:w="2795" w:type="dxa"/>
                </w:tcPr>
                <w:p w14:paraId="7A037FA8" w14:textId="748C1C68" w:rsidR="002E7BF6" w:rsidRDefault="002E7BF6" w:rsidP="00CF40DF">
                  <w:pPr>
                    <w:pStyle w:val="NoSpacing"/>
                    <w:rPr>
                      <w:rFonts w:ascii="Arial" w:hAnsi="Arial" w:cs="Arial"/>
                      <w:sz w:val="20"/>
                      <w:szCs w:val="20"/>
                    </w:rPr>
                  </w:pPr>
                  <w:r>
                    <w:rPr>
                      <w:rFonts w:ascii="Arial" w:hAnsi="Arial" w:cs="Arial"/>
                      <w:sz w:val="20"/>
                      <w:szCs w:val="20"/>
                    </w:rPr>
                    <w:t>Negative</w:t>
                  </w:r>
                </w:p>
              </w:tc>
              <w:tc>
                <w:tcPr>
                  <w:tcW w:w="2830" w:type="dxa"/>
                </w:tcPr>
                <w:p w14:paraId="73454E6F" w14:textId="55419357" w:rsidR="002E7BF6" w:rsidRPr="0043296D" w:rsidRDefault="002E7BF6" w:rsidP="00CF40DF">
                  <w:pPr>
                    <w:pStyle w:val="NoSpacing"/>
                    <w:rPr>
                      <w:rFonts w:ascii="Arial" w:hAnsi="Arial" w:cs="Arial"/>
                      <w:sz w:val="20"/>
                      <w:szCs w:val="20"/>
                      <w:highlight w:val="yellow"/>
                    </w:rPr>
                  </w:pPr>
                  <w:r>
                    <w:rPr>
                      <w:rFonts w:ascii="Arial" w:hAnsi="Arial" w:cs="Arial"/>
                      <w:sz w:val="20"/>
                      <w:szCs w:val="20"/>
                    </w:rPr>
                    <w:t>SARS-CoV-2 Negative</w:t>
                  </w:r>
                </w:p>
              </w:tc>
            </w:tr>
          </w:tbl>
          <w:p w14:paraId="64FE1FC5" w14:textId="77777777" w:rsidR="00F97305" w:rsidRDefault="00F97305" w:rsidP="005136B5">
            <w:pPr>
              <w:pStyle w:val="NoSpacing"/>
              <w:rPr>
                <w:rFonts w:ascii="Arial" w:hAnsi="Arial"/>
              </w:rPr>
            </w:pPr>
          </w:p>
        </w:tc>
      </w:tr>
      <w:tr w:rsidR="00F97305" w14:paraId="7067FC30" w14:textId="77777777" w:rsidTr="00835D46">
        <w:trPr>
          <w:gridAfter w:val="2"/>
          <w:wAfter w:w="5238" w:type="dxa"/>
          <w:cantSplit/>
          <w:trHeight w:val="541"/>
        </w:trPr>
        <w:tc>
          <w:tcPr>
            <w:tcW w:w="1788" w:type="dxa"/>
            <w:tcBorders>
              <w:top w:val="nil"/>
              <w:left w:val="nil"/>
              <w:bottom w:val="nil"/>
              <w:right w:val="nil"/>
            </w:tcBorders>
          </w:tcPr>
          <w:p w14:paraId="4EBEED89" w14:textId="5D3DB022" w:rsidR="00F97305" w:rsidRDefault="00F97305" w:rsidP="002869BF">
            <w:pPr>
              <w:rPr>
                <w:rFonts w:ascii="Arial" w:hAnsi="Arial"/>
                <w:b/>
                <w:color w:val="0000FF"/>
                <w:sz w:val="20"/>
              </w:rPr>
            </w:pPr>
            <w:r>
              <w:rPr>
                <w:rFonts w:ascii="Arial" w:hAnsi="Arial"/>
                <w:b/>
                <w:color w:val="0000FF"/>
                <w:sz w:val="20"/>
              </w:rPr>
              <w:lastRenderedPageBreak/>
              <w:t>Result Reporting</w:t>
            </w:r>
          </w:p>
          <w:p w14:paraId="0DAB8BB2" w14:textId="77777777" w:rsidR="00F97305" w:rsidRDefault="00F97305" w:rsidP="002869BF">
            <w:pPr>
              <w:rPr>
                <w:rFonts w:ascii="Arial" w:hAnsi="Arial"/>
                <w:b/>
                <w:color w:val="0000FF"/>
                <w:sz w:val="20"/>
              </w:rPr>
            </w:pPr>
          </w:p>
        </w:tc>
        <w:tc>
          <w:tcPr>
            <w:tcW w:w="9534" w:type="dxa"/>
            <w:gridSpan w:val="5"/>
            <w:tcBorders>
              <w:left w:val="nil"/>
              <w:right w:val="nil"/>
            </w:tcBorders>
          </w:tcPr>
          <w:p w14:paraId="091AE6DC" w14:textId="77777777" w:rsidR="0082374A" w:rsidRDefault="0082374A" w:rsidP="0082374A">
            <w:pPr>
              <w:pStyle w:val="NoSpacing"/>
              <w:ind w:left="720"/>
              <w:jc w:val="left"/>
              <w:rPr>
                <w:rFonts w:ascii="Arial" w:hAnsi="Arial" w:cs="Arial"/>
                <w:sz w:val="20"/>
                <w:szCs w:val="20"/>
              </w:rPr>
            </w:pPr>
          </w:p>
          <w:p w14:paraId="68174C6D" w14:textId="77777777" w:rsidR="00776A14" w:rsidRDefault="00776A14" w:rsidP="002869BF">
            <w:pPr>
              <w:pStyle w:val="NoSpacing"/>
              <w:ind w:left="720"/>
              <w:jc w:val="left"/>
              <w:rPr>
                <w:rFonts w:ascii="Arial" w:hAnsi="Arial" w:cs="Arial"/>
                <w:sz w:val="20"/>
                <w:szCs w:val="20"/>
              </w:rPr>
            </w:pPr>
          </w:p>
          <w:p w14:paraId="60DBEEE0" w14:textId="77777777" w:rsidR="00776A14" w:rsidRPr="00BE001F" w:rsidRDefault="00776A14" w:rsidP="002869BF">
            <w:pPr>
              <w:pStyle w:val="NoSpacing"/>
              <w:ind w:left="720"/>
              <w:jc w:val="left"/>
              <w:rPr>
                <w:rFonts w:ascii="Arial" w:hAnsi="Arial" w:cs="Arial"/>
                <w:sz w:val="20"/>
                <w:szCs w:val="20"/>
              </w:rPr>
            </w:pPr>
          </w:p>
        </w:tc>
      </w:tr>
      <w:tr w:rsidR="00F97305" w14:paraId="6D80B4D4" w14:textId="77777777" w:rsidTr="00835D46">
        <w:trPr>
          <w:gridAfter w:val="2"/>
          <w:wAfter w:w="5238" w:type="dxa"/>
          <w:cantSplit/>
          <w:trHeight w:val="541"/>
        </w:trPr>
        <w:tc>
          <w:tcPr>
            <w:tcW w:w="1788" w:type="dxa"/>
            <w:tcBorders>
              <w:top w:val="nil"/>
              <w:left w:val="nil"/>
              <w:bottom w:val="nil"/>
              <w:right w:val="nil"/>
            </w:tcBorders>
          </w:tcPr>
          <w:p w14:paraId="60429E18" w14:textId="77777777" w:rsidR="00F97305" w:rsidRDefault="00F97305" w:rsidP="002869BF">
            <w:pPr>
              <w:rPr>
                <w:rFonts w:ascii="Arial" w:hAnsi="Arial"/>
                <w:b/>
                <w:color w:val="0000FF"/>
                <w:sz w:val="20"/>
              </w:rPr>
            </w:pPr>
          </w:p>
        </w:tc>
        <w:tc>
          <w:tcPr>
            <w:tcW w:w="9534" w:type="dxa"/>
            <w:gridSpan w:val="5"/>
            <w:tcBorders>
              <w:left w:val="nil"/>
              <w:right w:val="nil"/>
            </w:tcBorders>
          </w:tcPr>
          <w:p w14:paraId="76B7E4D8" w14:textId="77777777" w:rsidR="00776A14" w:rsidRDefault="00776A14" w:rsidP="00776A14">
            <w:pPr>
              <w:pStyle w:val="NoSpacing"/>
              <w:jc w:val="left"/>
              <w:rPr>
                <w:rFonts w:ascii="Arial" w:hAnsi="Arial" w:cs="Arial"/>
                <w:sz w:val="20"/>
                <w:szCs w:val="20"/>
              </w:rPr>
            </w:pPr>
          </w:p>
          <w:p w14:paraId="47220E53" w14:textId="5C932AEB" w:rsidR="009F3AD6" w:rsidRDefault="009F3AD6" w:rsidP="00974BB3">
            <w:pPr>
              <w:pStyle w:val="NoSpacing"/>
              <w:numPr>
                <w:ilvl w:val="0"/>
                <w:numId w:val="16"/>
              </w:numPr>
              <w:jc w:val="left"/>
              <w:rPr>
                <w:rFonts w:ascii="Arial" w:hAnsi="Arial" w:cs="Arial"/>
                <w:sz w:val="20"/>
                <w:szCs w:val="20"/>
              </w:rPr>
            </w:pPr>
            <w:r>
              <w:rPr>
                <w:rFonts w:ascii="Arial" w:hAnsi="Arial" w:cs="Arial"/>
                <w:sz w:val="20"/>
                <w:szCs w:val="20"/>
              </w:rPr>
              <w:t>Log into Sunquest</w:t>
            </w:r>
            <w:r w:rsidR="00900D26">
              <w:rPr>
                <w:rFonts w:ascii="Arial" w:hAnsi="Arial" w:cs="Arial"/>
                <w:sz w:val="20"/>
                <w:szCs w:val="20"/>
              </w:rPr>
              <w:t xml:space="preserve"> Laboratory</w:t>
            </w:r>
            <w:r>
              <w:rPr>
                <w:rFonts w:ascii="Arial" w:hAnsi="Arial" w:cs="Arial"/>
                <w:sz w:val="20"/>
                <w:szCs w:val="20"/>
              </w:rPr>
              <w:t xml:space="preserve"> to release results.</w:t>
            </w:r>
          </w:p>
          <w:p w14:paraId="26D507B8" w14:textId="38053C92" w:rsidR="009F3AD6" w:rsidRDefault="009F3AD6" w:rsidP="00974BB3">
            <w:pPr>
              <w:pStyle w:val="NoSpacing"/>
              <w:numPr>
                <w:ilvl w:val="0"/>
                <w:numId w:val="16"/>
              </w:numPr>
              <w:jc w:val="left"/>
              <w:rPr>
                <w:rFonts w:ascii="Arial" w:hAnsi="Arial" w:cs="Arial"/>
                <w:sz w:val="20"/>
                <w:szCs w:val="20"/>
              </w:rPr>
            </w:pPr>
            <w:r>
              <w:rPr>
                <w:rFonts w:ascii="Arial" w:hAnsi="Arial" w:cs="Arial"/>
                <w:sz w:val="20"/>
                <w:szCs w:val="20"/>
              </w:rPr>
              <w:t xml:space="preserve">Select </w:t>
            </w:r>
            <w:r>
              <w:rPr>
                <w:rFonts w:ascii="Arial" w:hAnsi="Arial" w:cs="Arial"/>
                <w:b/>
                <w:sz w:val="20"/>
                <w:szCs w:val="20"/>
              </w:rPr>
              <w:t xml:space="preserve">Result Entry </w:t>
            </w:r>
            <w:r>
              <w:rPr>
                <w:rFonts w:ascii="Arial" w:hAnsi="Arial" w:cs="Arial"/>
                <w:sz w:val="20"/>
                <w:szCs w:val="20"/>
              </w:rPr>
              <w:t>from menu options.</w:t>
            </w:r>
          </w:p>
          <w:p w14:paraId="3BF17A4A" w14:textId="4CAFCCFC" w:rsidR="009F3AD6" w:rsidRDefault="009F3AD6" w:rsidP="00974BB3">
            <w:pPr>
              <w:pStyle w:val="NoSpacing"/>
              <w:numPr>
                <w:ilvl w:val="0"/>
                <w:numId w:val="16"/>
              </w:numPr>
              <w:jc w:val="left"/>
              <w:rPr>
                <w:rFonts w:ascii="Arial" w:hAnsi="Arial" w:cs="Arial"/>
                <w:sz w:val="20"/>
                <w:szCs w:val="20"/>
              </w:rPr>
            </w:pPr>
            <w:r>
              <w:rPr>
                <w:rFonts w:ascii="Arial" w:hAnsi="Arial" w:cs="Arial"/>
                <w:sz w:val="20"/>
                <w:szCs w:val="20"/>
              </w:rPr>
              <w:t xml:space="preserve">In the Configuration field select </w:t>
            </w:r>
            <w:r w:rsidR="00900D26" w:rsidRPr="00900D26">
              <w:rPr>
                <w:rFonts w:ascii="Arial" w:hAnsi="Arial" w:cs="Arial"/>
                <w:sz w:val="20"/>
                <w:szCs w:val="20"/>
              </w:rPr>
              <w:t>CGX</w:t>
            </w:r>
            <w:r>
              <w:rPr>
                <w:rFonts w:ascii="Arial" w:hAnsi="Arial" w:cs="Arial"/>
                <w:sz w:val="20"/>
                <w:szCs w:val="20"/>
              </w:rPr>
              <w:t xml:space="preserve"> from the dropdown box.</w:t>
            </w:r>
          </w:p>
          <w:p w14:paraId="649E3BE9" w14:textId="22FA7F62" w:rsidR="009F3AD6" w:rsidRDefault="009F3AD6" w:rsidP="00974BB3">
            <w:pPr>
              <w:pStyle w:val="NoSpacing"/>
              <w:numPr>
                <w:ilvl w:val="0"/>
                <w:numId w:val="16"/>
              </w:numPr>
              <w:jc w:val="left"/>
              <w:rPr>
                <w:rFonts w:ascii="Arial" w:hAnsi="Arial" w:cs="Arial"/>
                <w:sz w:val="20"/>
                <w:szCs w:val="20"/>
              </w:rPr>
            </w:pPr>
            <w:r>
              <w:rPr>
                <w:rFonts w:ascii="Arial" w:hAnsi="Arial" w:cs="Arial"/>
                <w:sz w:val="20"/>
                <w:szCs w:val="20"/>
              </w:rPr>
              <w:t xml:space="preserve">Click on the </w:t>
            </w:r>
            <w:r>
              <w:rPr>
                <w:rFonts w:ascii="Arial" w:hAnsi="Arial" w:cs="Arial"/>
                <w:b/>
                <w:sz w:val="20"/>
                <w:szCs w:val="20"/>
              </w:rPr>
              <w:t>Result</w:t>
            </w:r>
            <w:r>
              <w:rPr>
                <w:rFonts w:ascii="Arial" w:hAnsi="Arial" w:cs="Arial"/>
                <w:sz w:val="20"/>
                <w:szCs w:val="20"/>
              </w:rPr>
              <w:t xml:space="preserve"> button located in the lower right corner to populate the transmitted results.</w:t>
            </w:r>
          </w:p>
          <w:p w14:paraId="7EF58A92" w14:textId="2CD1F72E" w:rsidR="009F3AD6" w:rsidRDefault="009F3AD6" w:rsidP="00974BB3">
            <w:pPr>
              <w:pStyle w:val="NoSpacing"/>
              <w:numPr>
                <w:ilvl w:val="0"/>
                <w:numId w:val="16"/>
              </w:numPr>
              <w:jc w:val="left"/>
              <w:rPr>
                <w:rFonts w:ascii="Arial" w:hAnsi="Arial" w:cs="Arial"/>
                <w:sz w:val="20"/>
                <w:szCs w:val="20"/>
              </w:rPr>
            </w:pPr>
            <w:r>
              <w:rPr>
                <w:rFonts w:ascii="Arial" w:hAnsi="Arial" w:cs="Arial"/>
                <w:sz w:val="20"/>
                <w:szCs w:val="20"/>
              </w:rPr>
              <w:t xml:space="preserve">Review messages located on the top and results. Compare results to the </w:t>
            </w:r>
            <w:proofErr w:type="spellStart"/>
            <w:r>
              <w:rPr>
                <w:rFonts w:ascii="Arial" w:hAnsi="Arial" w:cs="Arial"/>
                <w:sz w:val="20"/>
                <w:szCs w:val="20"/>
              </w:rPr>
              <w:t>GeneXpert</w:t>
            </w:r>
            <w:proofErr w:type="spellEnd"/>
            <w:r>
              <w:rPr>
                <w:rFonts w:ascii="Arial" w:hAnsi="Arial" w:cs="Arial"/>
                <w:sz w:val="20"/>
                <w:szCs w:val="20"/>
              </w:rPr>
              <w:t xml:space="preserve"> report.</w:t>
            </w:r>
          </w:p>
          <w:p w14:paraId="01DD4D4D" w14:textId="1FE88B2D" w:rsidR="00141B43" w:rsidRDefault="00900D26" w:rsidP="004B6962">
            <w:pPr>
              <w:pStyle w:val="NoSpacing"/>
              <w:numPr>
                <w:ilvl w:val="0"/>
                <w:numId w:val="16"/>
              </w:numPr>
              <w:jc w:val="left"/>
              <w:rPr>
                <w:rFonts w:ascii="Arial" w:hAnsi="Arial" w:cs="Arial"/>
                <w:sz w:val="20"/>
                <w:szCs w:val="20"/>
              </w:rPr>
            </w:pPr>
            <w:r w:rsidRPr="00974BB3">
              <w:rPr>
                <w:rFonts w:ascii="Arial" w:hAnsi="Arial" w:cs="Arial"/>
                <w:sz w:val="20"/>
                <w:szCs w:val="20"/>
              </w:rPr>
              <w:t>Record provider notification</w:t>
            </w:r>
            <w:r w:rsidR="004B6962">
              <w:rPr>
                <w:rFonts w:ascii="Arial" w:hAnsi="Arial" w:cs="Arial"/>
                <w:sz w:val="20"/>
                <w:szCs w:val="20"/>
              </w:rPr>
              <w:t xml:space="preserve"> if reporting:</w:t>
            </w:r>
          </w:p>
          <w:p w14:paraId="37300774" w14:textId="15FAE18D" w:rsidR="004B6962" w:rsidRDefault="004B6962" w:rsidP="004B6962">
            <w:pPr>
              <w:pStyle w:val="NoSpacing"/>
              <w:numPr>
                <w:ilvl w:val="1"/>
                <w:numId w:val="16"/>
              </w:numPr>
              <w:jc w:val="left"/>
              <w:rPr>
                <w:rFonts w:ascii="Arial" w:hAnsi="Arial" w:cs="Arial"/>
                <w:sz w:val="20"/>
                <w:szCs w:val="20"/>
              </w:rPr>
            </w:pPr>
            <w:r>
              <w:rPr>
                <w:rFonts w:ascii="Arial" w:hAnsi="Arial" w:cs="Arial"/>
                <w:sz w:val="20"/>
                <w:szCs w:val="20"/>
              </w:rPr>
              <w:t>Positive/ Presumptive Positive (See Critical Results section)</w:t>
            </w:r>
          </w:p>
          <w:p w14:paraId="21EB3374" w14:textId="53D37F47" w:rsidR="00141B43" w:rsidRDefault="00141B43" w:rsidP="00141B43">
            <w:pPr>
              <w:pStyle w:val="NoSpacing"/>
              <w:numPr>
                <w:ilvl w:val="1"/>
                <w:numId w:val="16"/>
              </w:numPr>
              <w:jc w:val="left"/>
              <w:rPr>
                <w:rFonts w:ascii="Arial" w:hAnsi="Arial" w:cs="Arial"/>
                <w:sz w:val="20"/>
                <w:szCs w:val="20"/>
              </w:rPr>
            </w:pPr>
            <w:r>
              <w:rPr>
                <w:rFonts w:ascii="Arial" w:hAnsi="Arial" w:cs="Arial"/>
                <w:sz w:val="20"/>
                <w:szCs w:val="20"/>
              </w:rPr>
              <w:t>Unresolved Results</w:t>
            </w:r>
            <w:r w:rsidR="004B6962">
              <w:rPr>
                <w:rFonts w:ascii="Arial" w:hAnsi="Arial" w:cs="Arial"/>
                <w:sz w:val="20"/>
                <w:szCs w:val="20"/>
              </w:rPr>
              <w:t xml:space="preserve"> (See Reporting Invalid (unresolved) Results)</w:t>
            </w:r>
          </w:p>
          <w:p w14:paraId="0E04682C" w14:textId="08B389E4" w:rsidR="009F3AD6" w:rsidRDefault="009F3AD6" w:rsidP="00974BB3">
            <w:pPr>
              <w:pStyle w:val="NoSpacing"/>
              <w:numPr>
                <w:ilvl w:val="0"/>
                <w:numId w:val="16"/>
              </w:numPr>
              <w:jc w:val="left"/>
              <w:rPr>
                <w:rFonts w:ascii="Arial" w:hAnsi="Arial" w:cs="Arial"/>
                <w:sz w:val="20"/>
                <w:szCs w:val="20"/>
              </w:rPr>
            </w:pPr>
            <w:r>
              <w:rPr>
                <w:rFonts w:ascii="Arial" w:hAnsi="Arial" w:cs="Arial"/>
                <w:sz w:val="20"/>
                <w:szCs w:val="20"/>
              </w:rPr>
              <w:t xml:space="preserve">Check the release box. </w:t>
            </w:r>
            <w:r w:rsidRPr="009F3AD6">
              <w:rPr>
                <w:rFonts w:ascii="Arial" w:hAnsi="Arial" w:cs="Arial"/>
                <w:noProof/>
                <w:sz w:val="20"/>
                <w:szCs w:val="20"/>
              </w:rPr>
              <w:drawing>
                <wp:inline distT="0" distB="0" distL="0" distR="0" wp14:anchorId="6EED663E" wp14:editId="236C317F">
                  <wp:extent cx="638175" cy="590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590550"/>
                          </a:xfrm>
                          <a:prstGeom prst="rect">
                            <a:avLst/>
                          </a:prstGeom>
                          <a:noFill/>
                          <a:ln>
                            <a:noFill/>
                          </a:ln>
                        </pic:spPr>
                      </pic:pic>
                    </a:graphicData>
                  </a:graphic>
                </wp:inline>
              </w:drawing>
            </w:r>
          </w:p>
          <w:p w14:paraId="040C38F7" w14:textId="74DF149D" w:rsidR="00141B43" w:rsidRDefault="009F3AD6" w:rsidP="00141B43">
            <w:pPr>
              <w:pStyle w:val="NoSpacing"/>
              <w:numPr>
                <w:ilvl w:val="0"/>
                <w:numId w:val="16"/>
              </w:numPr>
              <w:jc w:val="left"/>
              <w:rPr>
                <w:rFonts w:ascii="Arial" w:hAnsi="Arial" w:cs="Arial"/>
                <w:sz w:val="20"/>
                <w:szCs w:val="20"/>
              </w:rPr>
            </w:pPr>
            <w:r>
              <w:rPr>
                <w:rFonts w:ascii="Arial" w:hAnsi="Arial" w:cs="Arial"/>
                <w:sz w:val="20"/>
                <w:szCs w:val="20"/>
              </w:rPr>
              <w:t xml:space="preserve">Click </w:t>
            </w:r>
            <w:r>
              <w:rPr>
                <w:rFonts w:ascii="Arial" w:hAnsi="Arial" w:cs="Arial"/>
                <w:b/>
                <w:sz w:val="20"/>
                <w:szCs w:val="20"/>
              </w:rPr>
              <w:t xml:space="preserve">Save </w:t>
            </w:r>
            <w:r>
              <w:rPr>
                <w:rFonts w:ascii="Arial" w:hAnsi="Arial" w:cs="Arial"/>
                <w:sz w:val="20"/>
                <w:szCs w:val="20"/>
              </w:rPr>
              <w:t xml:space="preserve">button located on the lower left corner. Click </w:t>
            </w:r>
            <w:r>
              <w:rPr>
                <w:rFonts w:ascii="Arial" w:hAnsi="Arial" w:cs="Arial"/>
                <w:b/>
                <w:sz w:val="20"/>
                <w:szCs w:val="20"/>
              </w:rPr>
              <w:t xml:space="preserve">Accept </w:t>
            </w:r>
            <w:r>
              <w:rPr>
                <w:rFonts w:ascii="Arial" w:hAnsi="Arial" w:cs="Arial"/>
                <w:sz w:val="20"/>
                <w:szCs w:val="20"/>
              </w:rPr>
              <w:t>when the “Verify Release Destination” window opens.</w:t>
            </w:r>
          </w:p>
          <w:p w14:paraId="1942F9BF" w14:textId="77777777" w:rsidR="00283BEE" w:rsidRDefault="00283BEE" w:rsidP="00283BEE">
            <w:pPr>
              <w:pStyle w:val="NoSpacing"/>
              <w:ind w:left="720"/>
              <w:jc w:val="left"/>
              <w:rPr>
                <w:rFonts w:ascii="Arial" w:hAnsi="Arial" w:cs="Arial"/>
                <w:sz w:val="20"/>
                <w:szCs w:val="20"/>
              </w:rPr>
            </w:pPr>
          </w:p>
          <w:p w14:paraId="0FBE795F" w14:textId="03ED849B" w:rsidR="00283BEE" w:rsidRDefault="00283BEE" w:rsidP="00283BEE">
            <w:pPr>
              <w:pStyle w:val="ListParagraph"/>
              <w:widowControl w:val="0"/>
              <w:tabs>
                <w:tab w:val="left" w:pos="1580"/>
                <w:tab w:val="left" w:pos="1581"/>
              </w:tabs>
              <w:autoSpaceDE w:val="0"/>
              <w:autoSpaceDN w:val="0"/>
              <w:spacing w:after="120"/>
              <w:contextualSpacing w:val="0"/>
              <w:jc w:val="left"/>
              <w:rPr>
                <w:rFonts w:ascii="Arial" w:hAnsi="Arial" w:cs="Arial"/>
                <w:sz w:val="20"/>
                <w:szCs w:val="20"/>
              </w:rPr>
            </w:pPr>
            <w:r>
              <w:rPr>
                <w:rFonts w:ascii="Arial" w:hAnsi="Arial" w:cs="Arial"/>
                <w:b/>
                <w:sz w:val="20"/>
                <w:szCs w:val="20"/>
              </w:rPr>
              <w:t xml:space="preserve">NOTE: </w:t>
            </w:r>
            <w:r w:rsidR="00DF7404">
              <w:rPr>
                <w:rFonts w:ascii="Arial" w:hAnsi="Arial" w:cs="Arial"/>
                <w:sz w:val="20"/>
                <w:szCs w:val="20"/>
              </w:rPr>
              <w:t>All samples will</w:t>
            </w:r>
            <w:r>
              <w:rPr>
                <w:rFonts w:ascii="Arial" w:hAnsi="Arial" w:cs="Arial"/>
                <w:sz w:val="20"/>
                <w:szCs w:val="20"/>
              </w:rPr>
              <w:t xml:space="preserve"> automatically have the following result comment attached: “The </w:t>
            </w:r>
            <w:proofErr w:type="spellStart"/>
            <w:r>
              <w:rPr>
                <w:rFonts w:ascii="Arial" w:hAnsi="Arial" w:cs="Arial"/>
                <w:sz w:val="20"/>
                <w:szCs w:val="20"/>
              </w:rPr>
              <w:t>Xpert</w:t>
            </w:r>
            <w:proofErr w:type="spellEnd"/>
            <w:r>
              <w:rPr>
                <w:rFonts w:ascii="Arial" w:hAnsi="Arial" w:cs="Arial"/>
                <w:sz w:val="20"/>
                <w:szCs w:val="20"/>
              </w:rPr>
              <w:t xml:space="preserve"> Xpress SARS-CoV-2 Assay was issued an Emergency Use Authorization (EUA)</w:t>
            </w:r>
            <w:r w:rsidR="00DF7404">
              <w:rPr>
                <w:rFonts w:ascii="Arial" w:hAnsi="Arial" w:cs="Arial"/>
                <w:sz w:val="20"/>
                <w:szCs w:val="20"/>
              </w:rPr>
              <w:t xml:space="preserve"> by the FDA</w:t>
            </w:r>
            <w:r>
              <w:rPr>
                <w:rFonts w:ascii="Arial" w:hAnsi="Arial" w:cs="Arial"/>
                <w:sz w:val="20"/>
                <w:szCs w:val="20"/>
              </w:rPr>
              <w:t xml:space="preserve"> on March 20, 2020.”</w:t>
            </w:r>
          </w:p>
          <w:p w14:paraId="245FA714" w14:textId="04997F8A" w:rsidR="00283BEE" w:rsidRPr="00283BEE" w:rsidRDefault="00283BEE" w:rsidP="00283BEE">
            <w:pPr>
              <w:pStyle w:val="NoSpacing"/>
              <w:ind w:left="720"/>
              <w:jc w:val="left"/>
              <w:rPr>
                <w:rFonts w:ascii="Arial" w:hAnsi="Arial" w:cs="Arial"/>
                <w:b/>
                <w:sz w:val="20"/>
                <w:szCs w:val="20"/>
              </w:rPr>
            </w:pPr>
          </w:p>
          <w:p w14:paraId="6DCB5DD0" w14:textId="355CB90F" w:rsidR="00776A14" w:rsidRPr="009F3AD6" w:rsidRDefault="00776A14" w:rsidP="00974BB3">
            <w:pPr>
              <w:pStyle w:val="ListParagraph"/>
              <w:numPr>
                <w:ilvl w:val="0"/>
                <w:numId w:val="16"/>
              </w:numPr>
              <w:rPr>
                <w:rFonts w:ascii="Arial" w:hAnsi="Arial" w:cs="Arial"/>
                <w:sz w:val="20"/>
                <w:szCs w:val="20"/>
              </w:rPr>
            </w:pPr>
            <w:r>
              <w:rPr>
                <w:rFonts w:ascii="Arial" w:hAnsi="Arial" w:cs="Arial"/>
                <w:sz w:val="20"/>
                <w:szCs w:val="20"/>
              </w:rPr>
              <w:t>At the end of the shift c</w:t>
            </w:r>
            <w:r w:rsidRPr="00D54241">
              <w:rPr>
                <w:rFonts w:ascii="Arial" w:hAnsi="Arial" w:cs="Arial"/>
                <w:sz w:val="20"/>
                <w:szCs w:val="20"/>
              </w:rPr>
              <w:t xml:space="preserve">all a completed worksheet </w:t>
            </w:r>
            <w:r w:rsidRPr="00F52D42">
              <w:rPr>
                <w:rFonts w:ascii="Arial" w:hAnsi="Arial" w:cs="Arial"/>
                <w:sz w:val="20"/>
                <w:szCs w:val="20"/>
              </w:rPr>
              <w:t xml:space="preserve">for </w:t>
            </w:r>
            <w:r w:rsidR="009F3AD6" w:rsidRPr="003F1410">
              <w:rPr>
                <w:rFonts w:ascii="Arial" w:hAnsi="Arial" w:cs="Arial"/>
                <w:sz w:val="20"/>
                <w:szCs w:val="20"/>
              </w:rPr>
              <w:t>COV</w:t>
            </w:r>
            <w:r w:rsidR="00900D26" w:rsidRPr="003F1410">
              <w:rPr>
                <w:rFonts w:ascii="Arial" w:hAnsi="Arial" w:cs="Arial"/>
                <w:sz w:val="20"/>
                <w:szCs w:val="20"/>
              </w:rPr>
              <w:t>C</w:t>
            </w:r>
            <w:r w:rsidR="009F3AD6" w:rsidRPr="003F1410">
              <w:rPr>
                <w:rFonts w:ascii="Arial" w:hAnsi="Arial" w:cs="Arial"/>
                <w:sz w:val="20"/>
                <w:szCs w:val="20"/>
              </w:rPr>
              <w:t>,</w:t>
            </w:r>
            <w:r w:rsidRPr="00F52D42">
              <w:rPr>
                <w:rFonts w:ascii="Arial" w:hAnsi="Arial" w:cs="Arial"/>
                <w:sz w:val="20"/>
                <w:szCs w:val="20"/>
              </w:rPr>
              <w:t xml:space="preserve"> </w:t>
            </w:r>
            <w:r w:rsidRPr="00D54241">
              <w:rPr>
                <w:rFonts w:ascii="Arial" w:hAnsi="Arial" w:cs="Arial"/>
                <w:sz w:val="20"/>
                <w:szCs w:val="20"/>
              </w:rPr>
              <w:t>ch</w:t>
            </w:r>
            <w:r>
              <w:rPr>
                <w:rFonts w:ascii="Arial" w:hAnsi="Arial" w:cs="Arial"/>
                <w:sz w:val="20"/>
                <w:szCs w:val="20"/>
              </w:rPr>
              <w:t xml:space="preserve">eck results, and staple to </w:t>
            </w:r>
            <w:proofErr w:type="spellStart"/>
            <w:r>
              <w:rPr>
                <w:rFonts w:ascii="Arial" w:hAnsi="Arial" w:cs="Arial"/>
                <w:sz w:val="20"/>
                <w:szCs w:val="20"/>
              </w:rPr>
              <w:t>GeneX</w:t>
            </w:r>
            <w:r w:rsidRPr="00D54241">
              <w:rPr>
                <w:rFonts w:ascii="Arial" w:hAnsi="Arial" w:cs="Arial"/>
                <w:sz w:val="20"/>
                <w:szCs w:val="20"/>
              </w:rPr>
              <w:t>pert</w:t>
            </w:r>
            <w:proofErr w:type="spellEnd"/>
            <w:r w:rsidRPr="00D54241">
              <w:rPr>
                <w:rFonts w:ascii="Arial" w:hAnsi="Arial" w:cs="Arial"/>
                <w:sz w:val="20"/>
                <w:szCs w:val="20"/>
              </w:rPr>
              <w:t xml:space="preserve"> Report. Place in the </w:t>
            </w:r>
            <w:proofErr w:type="spellStart"/>
            <w:r w:rsidRPr="00D54241">
              <w:rPr>
                <w:rFonts w:ascii="Arial" w:hAnsi="Arial" w:cs="Arial"/>
                <w:sz w:val="20"/>
                <w:szCs w:val="20"/>
              </w:rPr>
              <w:t>GeneXpert</w:t>
            </w:r>
            <w:proofErr w:type="spellEnd"/>
            <w:r w:rsidRPr="00D54241">
              <w:rPr>
                <w:rFonts w:ascii="Arial" w:hAnsi="Arial" w:cs="Arial"/>
                <w:sz w:val="20"/>
                <w:szCs w:val="20"/>
              </w:rPr>
              <w:t xml:space="preserve"> </w:t>
            </w:r>
            <w:r w:rsidR="009F3AD6">
              <w:rPr>
                <w:rFonts w:ascii="Arial" w:hAnsi="Arial" w:cs="Arial"/>
                <w:sz w:val="20"/>
                <w:szCs w:val="20"/>
              </w:rPr>
              <w:t>SARS-CoV-2</w:t>
            </w:r>
            <w:r>
              <w:rPr>
                <w:rFonts w:ascii="Arial" w:hAnsi="Arial" w:cs="Arial"/>
                <w:sz w:val="20"/>
                <w:szCs w:val="20"/>
              </w:rPr>
              <w:t xml:space="preserve"> </w:t>
            </w:r>
            <w:r w:rsidRPr="00D54241">
              <w:rPr>
                <w:rFonts w:ascii="Arial" w:hAnsi="Arial" w:cs="Arial"/>
                <w:sz w:val="20"/>
                <w:szCs w:val="20"/>
              </w:rPr>
              <w:t>result binder.</w:t>
            </w:r>
          </w:p>
          <w:p w14:paraId="2DDAE734" w14:textId="77777777" w:rsidR="00776A14" w:rsidRPr="00D54241" w:rsidRDefault="00776A14" w:rsidP="00974BB3">
            <w:pPr>
              <w:pStyle w:val="ListParagraph"/>
              <w:numPr>
                <w:ilvl w:val="0"/>
                <w:numId w:val="16"/>
              </w:numPr>
              <w:rPr>
                <w:rFonts w:ascii="Arial" w:hAnsi="Arial" w:cs="Arial"/>
                <w:sz w:val="20"/>
                <w:szCs w:val="20"/>
              </w:rPr>
            </w:pPr>
            <w:r w:rsidRPr="00D54241">
              <w:rPr>
                <w:rFonts w:ascii="Arial" w:hAnsi="Arial" w:cs="Arial"/>
                <w:sz w:val="20"/>
                <w:szCs w:val="20"/>
              </w:rPr>
              <w:t>Store samples in fridge:</w:t>
            </w:r>
          </w:p>
          <w:p w14:paraId="41E48C6F" w14:textId="77777777" w:rsidR="00776A14" w:rsidRPr="003F1410" w:rsidRDefault="00776A14" w:rsidP="00974BB3">
            <w:pPr>
              <w:pStyle w:val="NoSpacing"/>
              <w:numPr>
                <w:ilvl w:val="1"/>
                <w:numId w:val="16"/>
              </w:numPr>
              <w:jc w:val="left"/>
              <w:rPr>
                <w:rFonts w:ascii="Arial" w:hAnsi="Arial" w:cs="Arial"/>
                <w:sz w:val="20"/>
                <w:szCs w:val="20"/>
              </w:rPr>
            </w:pPr>
            <w:r w:rsidRPr="003F1410">
              <w:rPr>
                <w:rFonts w:ascii="Arial" w:hAnsi="Arial" w:cs="Arial"/>
                <w:sz w:val="20"/>
                <w:szCs w:val="20"/>
              </w:rPr>
              <w:t xml:space="preserve">Put in rack according to </w:t>
            </w:r>
            <w:r w:rsidRPr="003F1410">
              <w:rPr>
                <w:rFonts w:ascii="Arial" w:hAnsi="Arial" w:cs="Arial"/>
                <w:b/>
                <w:sz w:val="20"/>
                <w:szCs w:val="20"/>
              </w:rPr>
              <w:t>day of the week</w:t>
            </w:r>
          </w:p>
          <w:p w14:paraId="5E3ACED2" w14:textId="4C4B8303" w:rsidR="00957CFA" w:rsidRPr="003F1410" w:rsidRDefault="00776A14" w:rsidP="004B6962">
            <w:pPr>
              <w:pStyle w:val="NoSpacing"/>
              <w:numPr>
                <w:ilvl w:val="1"/>
                <w:numId w:val="16"/>
              </w:numPr>
              <w:jc w:val="left"/>
              <w:rPr>
                <w:rFonts w:ascii="Arial" w:hAnsi="Arial" w:cs="Arial"/>
                <w:sz w:val="20"/>
                <w:szCs w:val="20"/>
              </w:rPr>
            </w:pPr>
            <w:r w:rsidRPr="003F1410">
              <w:rPr>
                <w:rFonts w:ascii="Arial" w:hAnsi="Arial" w:cs="Arial"/>
                <w:b/>
                <w:sz w:val="20"/>
                <w:szCs w:val="20"/>
              </w:rPr>
              <w:t>Mark positive samples with X</w:t>
            </w:r>
            <w:r w:rsidRPr="003F1410">
              <w:rPr>
                <w:rFonts w:ascii="Arial" w:hAnsi="Arial" w:cs="Arial"/>
                <w:sz w:val="20"/>
                <w:szCs w:val="20"/>
              </w:rPr>
              <w:t xml:space="preserve"> on the cap, and write results on the tube.</w:t>
            </w:r>
          </w:p>
          <w:p w14:paraId="1AFFBF01" w14:textId="64E9772A" w:rsidR="00776A14" w:rsidRPr="003F1410" w:rsidRDefault="00776A14" w:rsidP="00776A14">
            <w:pPr>
              <w:pStyle w:val="NoSpacing"/>
              <w:numPr>
                <w:ilvl w:val="0"/>
                <w:numId w:val="16"/>
              </w:numPr>
              <w:jc w:val="left"/>
              <w:rPr>
                <w:rFonts w:ascii="Arial" w:hAnsi="Arial" w:cs="Arial"/>
                <w:sz w:val="20"/>
                <w:szCs w:val="20"/>
              </w:rPr>
            </w:pPr>
            <w:r w:rsidRPr="003F1410">
              <w:rPr>
                <w:rFonts w:ascii="Arial" w:hAnsi="Arial" w:cs="Arial"/>
                <w:b/>
                <w:sz w:val="20"/>
                <w:szCs w:val="20"/>
              </w:rPr>
              <w:t xml:space="preserve">Write results on </w:t>
            </w:r>
            <w:r w:rsidR="00DF6A0B" w:rsidRPr="003F1410">
              <w:rPr>
                <w:rFonts w:ascii="Arial" w:hAnsi="Arial" w:cs="Arial"/>
                <w:b/>
                <w:sz w:val="20"/>
                <w:szCs w:val="20"/>
              </w:rPr>
              <w:t>a large patient</w:t>
            </w:r>
            <w:r w:rsidRPr="003F1410">
              <w:rPr>
                <w:rFonts w:ascii="Arial" w:hAnsi="Arial" w:cs="Arial"/>
                <w:b/>
                <w:sz w:val="20"/>
                <w:szCs w:val="20"/>
              </w:rPr>
              <w:t xml:space="preserve"> label</w:t>
            </w:r>
            <w:r w:rsidR="00224954" w:rsidRPr="003F1410">
              <w:rPr>
                <w:rFonts w:ascii="Arial" w:hAnsi="Arial" w:cs="Arial"/>
                <w:sz w:val="20"/>
                <w:szCs w:val="20"/>
              </w:rPr>
              <w:t xml:space="preserve"> and place in the bin by printer. </w:t>
            </w:r>
            <w:r w:rsidR="003F1410" w:rsidRPr="003F1410">
              <w:rPr>
                <w:rFonts w:ascii="Arial" w:hAnsi="Arial" w:cs="Arial"/>
                <w:sz w:val="20"/>
                <w:szCs w:val="20"/>
              </w:rPr>
              <w:t>Aliquots of positive</w:t>
            </w:r>
            <w:r w:rsidR="00224954" w:rsidRPr="003F1410">
              <w:rPr>
                <w:rFonts w:ascii="Arial" w:hAnsi="Arial" w:cs="Arial"/>
                <w:sz w:val="20"/>
                <w:szCs w:val="20"/>
              </w:rPr>
              <w:t xml:space="preserve"> samples will be sent to MDH.</w:t>
            </w:r>
          </w:p>
          <w:p w14:paraId="5DAD6207" w14:textId="77777777" w:rsidR="00490619" w:rsidRDefault="00776A14" w:rsidP="00974BB3">
            <w:pPr>
              <w:pStyle w:val="NoSpacing"/>
              <w:numPr>
                <w:ilvl w:val="0"/>
                <w:numId w:val="16"/>
              </w:numPr>
              <w:jc w:val="left"/>
              <w:rPr>
                <w:rFonts w:ascii="Arial" w:hAnsi="Arial" w:cs="Arial"/>
                <w:sz w:val="20"/>
                <w:szCs w:val="20"/>
              </w:rPr>
            </w:pPr>
            <w:r>
              <w:rPr>
                <w:rFonts w:ascii="Arial" w:hAnsi="Arial" w:cs="Arial"/>
                <w:sz w:val="20"/>
                <w:szCs w:val="20"/>
              </w:rPr>
              <w:t xml:space="preserve">Discard old samples after 7 days.  </w:t>
            </w:r>
          </w:p>
          <w:p w14:paraId="2B972379" w14:textId="77777777" w:rsidR="00490619" w:rsidRDefault="00490619" w:rsidP="00490619">
            <w:pPr>
              <w:pStyle w:val="ListParagraph"/>
              <w:rPr>
                <w:rFonts w:ascii="Arial" w:hAnsi="Arial" w:cs="Arial"/>
                <w:b/>
                <w:sz w:val="20"/>
                <w:szCs w:val="20"/>
              </w:rPr>
            </w:pPr>
          </w:p>
          <w:p w14:paraId="1DB61701" w14:textId="77777777" w:rsidR="00490619" w:rsidRPr="00982550" w:rsidRDefault="00490619" w:rsidP="00776A14">
            <w:pPr>
              <w:pStyle w:val="NoSpacing"/>
              <w:jc w:val="left"/>
              <w:rPr>
                <w:rFonts w:ascii="Arial" w:hAnsi="Arial" w:cs="Arial"/>
                <w:sz w:val="20"/>
                <w:szCs w:val="20"/>
              </w:rPr>
            </w:pPr>
          </w:p>
          <w:p w14:paraId="3A79CB80" w14:textId="77777777" w:rsidR="00F97305" w:rsidRPr="00BE001F" w:rsidRDefault="00F97305" w:rsidP="002869BF">
            <w:pPr>
              <w:pStyle w:val="NoSpacing"/>
              <w:ind w:left="720"/>
              <w:jc w:val="left"/>
              <w:rPr>
                <w:rFonts w:ascii="Arial" w:hAnsi="Arial" w:cs="Arial"/>
                <w:sz w:val="20"/>
                <w:szCs w:val="20"/>
              </w:rPr>
            </w:pPr>
          </w:p>
        </w:tc>
      </w:tr>
      <w:tr w:rsidR="00F97305" w14:paraId="7B0290BF" w14:textId="77777777" w:rsidTr="00835D46">
        <w:trPr>
          <w:gridAfter w:val="2"/>
          <w:wAfter w:w="5238" w:type="dxa"/>
          <w:cantSplit/>
          <w:trHeight w:val="541"/>
        </w:trPr>
        <w:tc>
          <w:tcPr>
            <w:tcW w:w="1788" w:type="dxa"/>
            <w:tcBorders>
              <w:top w:val="nil"/>
              <w:left w:val="nil"/>
              <w:bottom w:val="nil"/>
              <w:right w:val="nil"/>
            </w:tcBorders>
          </w:tcPr>
          <w:p w14:paraId="7DA62638" w14:textId="5584693A" w:rsidR="00F97305" w:rsidRDefault="00283BEE" w:rsidP="002869BF">
            <w:pPr>
              <w:rPr>
                <w:rFonts w:ascii="Arial" w:hAnsi="Arial"/>
                <w:b/>
                <w:color w:val="0000FF"/>
                <w:sz w:val="20"/>
              </w:rPr>
            </w:pPr>
            <w:r>
              <w:rPr>
                <w:rFonts w:ascii="Arial" w:hAnsi="Arial"/>
                <w:b/>
                <w:color w:val="0000FF"/>
                <w:sz w:val="20"/>
              </w:rPr>
              <w:lastRenderedPageBreak/>
              <w:t>Alert Values</w:t>
            </w:r>
          </w:p>
        </w:tc>
        <w:tc>
          <w:tcPr>
            <w:tcW w:w="9534" w:type="dxa"/>
            <w:gridSpan w:val="5"/>
            <w:tcBorders>
              <w:left w:val="nil"/>
              <w:right w:val="nil"/>
            </w:tcBorders>
          </w:tcPr>
          <w:p w14:paraId="6A152043" w14:textId="77777777" w:rsidR="00F97305" w:rsidRDefault="00F97305" w:rsidP="002869BF">
            <w:pPr>
              <w:rPr>
                <w:rFonts w:ascii="Arial" w:hAnsi="Arial" w:cs="Arial"/>
                <w:sz w:val="20"/>
                <w:szCs w:val="20"/>
              </w:rPr>
            </w:pPr>
          </w:p>
          <w:p w14:paraId="15DB0829" w14:textId="36B69917" w:rsidR="00D724DE" w:rsidRDefault="00D724DE" w:rsidP="00D724DE">
            <w:pPr>
              <w:pStyle w:val="ListParagraph"/>
              <w:numPr>
                <w:ilvl w:val="0"/>
                <w:numId w:val="31"/>
              </w:numPr>
              <w:rPr>
                <w:rFonts w:ascii="Arial" w:hAnsi="Arial" w:cs="Arial"/>
                <w:sz w:val="20"/>
                <w:szCs w:val="20"/>
              </w:rPr>
            </w:pPr>
            <w:r w:rsidRPr="00F136D5">
              <w:rPr>
                <w:rFonts w:ascii="Arial" w:hAnsi="Arial" w:cs="Arial"/>
                <w:b/>
                <w:sz w:val="20"/>
                <w:szCs w:val="20"/>
              </w:rPr>
              <w:t>All</w:t>
            </w:r>
            <w:r w:rsidRPr="00F136D5">
              <w:rPr>
                <w:rFonts w:ascii="Arial" w:hAnsi="Arial" w:cs="Arial"/>
                <w:sz w:val="20"/>
                <w:szCs w:val="20"/>
              </w:rPr>
              <w:t xml:space="preserve"> results</w:t>
            </w:r>
            <w:r w:rsidRPr="00F136D5">
              <w:rPr>
                <w:rFonts w:ascii="Arial" w:hAnsi="Arial" w:cs="Arial"/>
                <w:b/>
                <w:sz w:val="20"/>
                <w:szCs w:val="20"/>
              </w:rPr>
              <w:t xml:space="preserve"> Positive</w:t>
            </w:r>
            <w:r w:rsidR="00141B43" w:rsidRPr="00F136D5">
              <w:rPr>
                <w:rFonts w:ascii="Arial" w:hAnsi="Arial" w:cs="Arial"/>
                <w:b/>
                <w:sz w:val="20"/>
                <w:szCs w:val="20"/>
              </w:rPr>
              <w:t xml:space="preserve"> </w:t>
            </w:r>
            <w:r w:rsidR="00141B43" w:rsidRPr="00F136D5">
              <w:rPr>
                <w:rFonts w:ascii="Arial" w:hAnsi="Arial" w:cs="Arial"/>
                <w:sz w:val="20"/>
                <w:szCs w:val="20"/>
              </w:rPr>
              <w:t>and</w:t>
            </w:r>
            <w:r w:rsidR="00141B43" w:rsidRPr="00F136D5">
              <w:rPr>
                <w:rFonts w:ascii="Arial" w:hAnsi="Arial" w:cs="Arial"/>
                <w:b/>
                <w:sz w:val="20"/>
                <w:szCs w:val="20"/>
              </w:rPr>
              <w:t xml:space="preserve"> Presumptive Positive</w:t>
            </w:r>
            <w:r w:rsidRPr="00141B43">
              <w:rPr>
                <w:rFonts w:ascii="Arial" w:hAnsi="Arial" w:cs="Arial"/>
                <w:sz w:val="20"/>
                <w:szCs w:val="20"/>
              </w:rPr>
              <w:t xml:space="preserve"> for SARS-CoV-2 will be called to </w:t>
            </w:r>
            <w:r w:rsidR="00D1421C">
              <w:rPr>
                <w:rFonts w:ascii="Arial" w:hAnsi="Arial" w:cs="Arial"/>
                <w:sz w:val="20"/>
                <w:szCs w:val="20"/>
              </w:rPr>
              <w:t>infection prevention</w:t>
            </w:r>
            <w:r w:rsidR="003F1410">
              <w:rPr>
                <w:rFonts w:ascii="Arial" w:hAnsi="Arial" w:cs="Arial"/>
                <w:sz w:val="20"/>
                <w:szCs w:val="20"/>
              </w:rPr>
              <w:t xml:space="preserve">.  </w:t>
            </w:r>
          </w:p>
          <w:p w14:paraId="161BE4F2" w14:textId="08C7DAAB" w:rsidR="00B73369" w:rsidRDefault="00B73369" w:rsidP="00B73369">
            <w:pPr>
              <w:pStyle w:val="ListParagraph"/>
              <w:numPr>
                <w:ilvl w:val="1"/>
                <w:numId w:val="31"/>
              </w:numPr>
              <w:rPr>
                <w:rFonts w:ascii="Arial" w:hAnsi="Arial" w:cs="Arial"/>
                <w:sz w:val="20"/>
                <w:szCs w:val="20"/>
              </w:rPr>
            </w:pPr>
            <w:r>
              <w:rPr>
                <w:rFonts w:ascii="Arial" w:hAnsi="Arial" w:cs="Arial"/>
                <w:b/>
                <w:sz w:val="20"/>
                <w:szCs w:val="20"/>
              </w:rPr>
              <w:t xml:space="preserve">Page the on-call Infection </w:t>
            </w:r>
            <w:proofErr w:type="spellStart"/>
            <w:r>
              <w:rPr>
                <w:rFonts w:ascii="Arial" w:hAnsi="Arial" w:cs="Arial"/>
                <w:b/>
                <w:sz w:val="20"/>
                <w:szCs w:val="20"/>
              </w:rPr>
              <w:t>Preventionist</w:t>
            </w:r>
            <w:proofErr w:type="spellEnd"/>
            <w:r>
              <w:rPr>
                <w:rFonts w:ascii="Arial" w:hAnsi="Arial" w:cs="Arial"/>
                <w:b/>
                <w:sz w:val="20"/>
                <w:szCs w:val="20"/>
              </w:rPr>
              <w:t xml:space="preserve"> 952-260-9021</w:t>
            </w:r>
          </w:p>
          <w:p w14:paraId="6B8D6F88" w14:textId="77777777" w:rsidR="003F1410" w:rsidRPr="00141B43" w:rsidRDefault="003F1410" w:rsidP="003F1410">
            <w:pPr>
              <w:pStyle w:val="ListParagraph"/>
              <w:rPr>
                <w:rFonts w:ascii="Arial" w:hAnsi="Arial" w:cs="Arial"/>
                <w:sz w:val="20"/>
                <w:szCs w:val="20"/>
              </w:rPr>
            </w:pPr>
          </w:p>
          <w:p w14:paraId="47839629" w14:textId="12AB50C6" w:rsidR="00F97305" w:rsidRPr="00141B43" w:rsidRDefault="00D724DE" w:rsidP="00D724DE">
            <w:pPr>
              <w:pStyle w:val="ListParagraph"/>
              <w:numPr>
                <w:ilvl w:val="0"/>
                <w:numId w:val="31"/>
              </w:numPr>
              <w:rPr>
                <w:rFonts w:ascii="Arial" w:hAnsi="Arial" w:cs="Arial"/>
                <w:sz w:val="20"/>
                <w:szCs w:val="20"/>
              </w:rPr>
            </w:pPr>
            <w:r w:rsidRPr="00141B43">
              <w:rPr>
                <w:rFonts w:ascii="Arial" w:hAnsi="Arial" w:cs="Arial"/>
                <w:sz w:val="20"/>
                <w:szCs w:val="20"/>
              </w:rPr>
              <w:t xml:space="preserve">The code </w:t>
            </w:r>
            <w:r w:rsidRPr="003F1410">
              <w:rPr>
                <w:rFonts w:ascii="Arial" w:hAnsi="Arial" w:cs="Arial"/>
                <w:sz w:val="20"/>
                <w:szCs w:val="20"/>
              </w:rPr>
              <w:t>SURE (Semi-urgent result)</w:t>
            </w:r>
            <w:r w:rsidRPr="00141B43">
              <w:rPr>
                <w:rFonts w:ascii="Arial" w:hAnsi="Arial" w:cs="Arial"/>
                <w:sz w:val="20"/>
                <w:szCs w:val="20"/>
              </w:rPr>
              <w:t xml:space="preserve"> will automatically append. Add the code CAL, press tab, enter semi-colon, and record who the result was called to and the time/date.</w:t>
            </w:r>
            <w:r w:rsidR="0055247C" w:rsidRPr="00141B43">
              <w:rPr>
                <w:rFonts w:ascii="Arial" w:hAnsi="Arial" w:cs="Arial"/>
                <w:sz w:val="20"/>
                <w:szCs w:val="20"/>
              </w:rPr>
              <w:t xml:space="preserve"> </w:t>
            </w:r>
          </w:p>
          <w:p w14:paraId="4FB232FB" w14:textId="77777777" w:rsidR="00D724DE" w:rsidRDefault="00D724DE" w:rsidP="00D724DE">
            <w:pPr>
              <w:pStyle w:val="ListParagraph"/>
              <w:rPr>
                <w:rFonts w:ascii="Arial" w:hAnsi="Arial" w:cs="Arial"/>
                <w:sz w:val="20"/>
                <w:szCs w:val="20"/>
                <w:highlight w:val="yellow"/>
              </w:rPr>
            </w:pPr>
          </w:p>
          <w:p w14:paraId="514674A6" w14:textId="3DF734D2" w:rsidR="00D724DE" w:rsidRPr="00D724DE" w:rsidRDefault="00D724DE" w:rsidP="00D724DE">
            <w:pPr>
              <w:ind w:left="360"/>
              <w:rPr>
                <w:rFonts w:ascii="Arial" w:hAnsi="Arial" w:cs="Arial"/>
                <w:sz w:val="20"/>
                <w:szCs w:val="20"/>
                <w:highlight w:val="yellow"/>
              </w:rPr>
            </w:pPr>
            <w:r>
              <w:object w:dxaOrig="13260" w:dyaOrig="4410" w14:anchorId="789232F5">
                <v:shape id="_x0000_i1026" type="#_x0000_t75" style="width:431.25pt;height:143.25pt" o:ole="">
                  <v:imagedata r:id="rId15" o:title=""/>
                </v:shape>
                <o:OLEObject Type="Embed" ProgID="PBrush" ShapeID="_x0000_i1026" DrawAspect="Content" ObjectID="_1648282074" r:id="rId16"/>
              </w:object>
            </w:r>
          </w:p>
          <w:p w14:paraId="1E248B59" w14:textId="77777777" w:rsidR="00F97305" w:rsidRPr="00545A04" w:rsidRDefault="00F97305" w:rsidP="002869BF">
            <w:pPr>
              <w:rPr>
                <w:rFonts w:ascii="Arial" w:hAnsi="Arial" w:cs="Arial"/>
                <w:sz w:val="20"/>
                <w:szCs w:val="20"/>
              </w:rPr>
            </w:pPr>
          </w:p>
        </w:tc>
      </w:tr>
      <w:tr w:rsidR="00776A14" w14:paraId="6CF40F3D" w14:textId="77777777" w:rsidTr="00835D46">
        <w:trPr>
          <w:gridAfter w:val="2"/>
          <w:wAfter w:w="5238" w:type="dxa"/>
          <w:cantSplit/>
          <w:trHeight w:val="541"/>
        </w:trPr>
        <w:tc>
          <w:tcPr>
            <w:tcW w:w="1788" w:type="dxa"/>
            <w:tcBorders>
              <w:top w:val="nil"/>
              <w:left w:val="nil"/>
              <w:bottom w:val="nil"/>
              <w:right w:val="nil"/>
            </w:tcBorders>
          </w:tcPr>
          <w:p w14:paraId="2C77F12A" w14:textId="143AE380" w:rsidR="00776A14" w:rsidRDefault="00E3625B" w:rsidP="00E3625B">
            <w:pPr>
              <w:rPr>
                <w:rFonts w:ascii="Arial" w:hAnsi="Arial"/>
                <w:b/>
                <w:color w:val="0000FF"/>
                <w:sz w:val="20"/>
              </w:rPr>
            </w:pPr>
            <w:r>
              <w:rPr>
                <w:rFonts w:ascii="Arial" w:hAnsi="Arial"/>
                <w:b/>
                <w:color w:val="0000FF"/>
                <w:sz w:val="20"/>
              </w:rPr>
              <w:t xml:space="preserve">Sending samples to MDH and </w:t>
            </w:r>
            <w:r w:rsidR="00835D46">
              <w:rPr>
                <w:rFonts w:ascii="Arial" w:hAnsi="Arial"/>
                <w:b/>
                <w:color w:val="0000FF"/>
                <w:sz w:val="20"/>
              </w:rPr>
              <w:t xml:space="preserve">Resulting reports </w:t>
            </w:r>
          </w:p>
        </w:tc>
        <w:tc>
          <w:tcPr>
            <w:tcW w:w="9534" w:type="dxa"/>
            <w:gridSpan w:val="5"/>
            <w:tcBorders>
              <w:left w:val="nil"/>
              <w:right w:val="nil"/>
            </w:tcBorders>
          </w:tcPr>
          <w:p w14:paraId="0DA92BC2" w14:textId="77777777" w:rsidR="00835D46" w:rsidRDefault="00835D46" w:rsidP="00835D46">
            <w:pPr>
              <w:pStyle w:val="NoSpacing"/>
              <w:ind w:left="720"/>
              <w:rPr>
                <w:rFonts w:ascii="Arial" w:hAnsi="Arial" w:cs="Arial"/>
                <w:sz w:val="20"/>
                <w:szCs w:val="20"/>
              </w:rPr>
            </w:pPr>
          </w:p>
          <w:p w14:paraId="03CB51BF" w14:textId="4D9AA191" w:rsidR="00835D46" w:rsidRDefault="00835D46" w:rsidP="00835D46">
            <w:pPr>
              <w:pStyle w:val="NoSpacing"/>
              <w:numPr>
                <w:ilvl w:val="0"/>
                <w:numId w:val="12"/>
              </w:numPr>
              <w:rPr>
                <w:rFonts w:ascii="Arial" w:hAnsi="Arial" w:cs="Arial"/>
                <w:sz w:val="20"/>
                <w:szCs w:val="20"/>
              </w:rPr>
            </w:pPr>
            <w:r w:rsidRPr="00835D46">
              <w:rPr>
                <w:rFonts w:ascii="Arial" w:hAnsi="Arial" w:cs="Arial"/>
                <w:noProof/>
                <w:sz w:val="20"/>
                <w:szCs w:val="20"/>
              </w:rPr>
              <w:t xml:space="preserve">Results that give </w:t>
            </w:r>
            <w:r w:rsidRPr="00835D46">
              <w:rPr>
                <w:rFonts w:ascii="Arial" w:hAnsi="Arial" w:cs="Arial"/>
                <w:b/>
                <w:sz w:val="20"/>
                <w:szCs w:val="20"/>
              </w:rPr>
              <w:t>SARS-CoV-2</w:t>
            </w:r>
            <w:r w:rsidRPr="00835D46">
              <w:rPr>
                <w:rFonts w:ascii="Arial" w:hAnsi="Arial" w:cs="Arial"/>
                <w:sz w:val="20"/>
                <w:szCs w:val="20"/>
              </w:rPr>
              <w:t xml:space="preserve"> </w:t>
            </w:r>
            <w:r w:rsidRPr="00835D46">
              <w:rPr>
                <w:rFonts w:ascii="Arial" w:hAnsi="Arial" w:cs="Arial"/>
                <w:b/>
                <w:sz w:val="20"/>
                <w:szCs w:val="20"/>
              </w:rPr>
              <w:t xml:space="preserve">PRESUMPTIVE POSITIVE </w:t>
            </w:r>
            <w:r w:rsidRPr="00835D46">
              <w:rPr>
                <w:rFonts w:ascii="Arial" w:hAnsi="Arial" w:cs="Arial"/>
                <w:sz w:val="20"/>
                <w:szCs w:val="20"/>
              </w:rPr>
              <w:t>twice</w:t>
            </w:r>
            <w:r w:rsidRPr="00835D46">
              <w:rPr>
                <w:rFonts w:ascii="Arial" w:hAnsi="Arial" w:cs="Arial"/>
                <w:b/>
                <w:sz w:val="20"/>
                <w:szCs w:val="20"/>
              </w:rPr>
              <w:t xml:space="preserve"> </w:t>
            </w:r>
            <w:r w:rsidRPr="00835D46">
              <w:rPr>
                <w:rFonts w:ascii="Arial" w:hAnsi="Arial" w:cs="Arial"/>
                <w:sz w:val="20"/>
                <w:szCs w:val="20"/>
              </w:rPr>
              <w:t>will be sent to MDH for further testing. MDH will send a final report back that needs to be resulted in computer.</w:t>
            </w:r>
          </w:p>
          <w:p w14:paraId="2E006DB8" w14:textId="77777777" w:rsidR="00835D46" w:rsidRPr="00835D46" w:rsidRDefault="00835D46" w:rsidP="00835D46">
            <w:pPr>
              <w:pStyle w:val="NoSpacing"/>
              <w:ind w:left="720"/>
              <w:rPr>
                <w:rFonts w:ascii="Arial" w:hAnsi="Arial" w:cs="Arial"/>
                <w:sz w:val="20"/>
                <w:szCs w:val="20"/>
              </w:rPr>
            </w:pPr>
          </w:p>
          <w:p w14:paraId="2A0BC0EA" w14:textId="5FAD98E9" w:rsidR="00835D46" w:rsidRDefault="00835D46" w:rsidP="00835D46">
            <w:pPr>
              <w:pStyle w:val="NoSpacing"/>
              <w:numPr>
                <w:ilvl w:val="0"/>
                <w:numId w:val="12"/>
              </w:numPr>
              <w:rPr>
                <w:rFonts w:ascii="Arial" w:hAnsi="Arial" w:cs="Arial"/>
                <w:noProof/>
                <w:sz w:val="20"/>
                <w:szCs w:val="20"/>
              </w:rPr>
            </w:pPr>
            <w:r w:rsidRPr="00835D46">
              <w:rPr>
                <w:rFonts w:ascii="Arial" w:hAnsi="Arial" w:cs="Arial"/>
                <w:noProof/>
                <w:sz w:val="20"/>
                <w:szCs w:val="20"/>
              </w:rPr>
              <w:t xml:space="preserve">Send a labeled Aliquot of the sample (~1.5 mL) and </w:t>
            </w:r>
            <w:r w:rsidR="001466BE">
              <w:rPr>
                <w:rFonts w:ascii="Arial" w:hAnsi="Arial" w:cs="Arial"/>
                <w:noProof/>
                <w:sz w:val="20"/>
                <w:szCs w:val="20"/>
              </w:rPr>
              <w:t xml:space="preserve">a </w:t>
            </w:r>
            <w:r w:rsidRPr="00835D46">
              <w:rPr>
                <w:rFonts w:ascii="Arial" w:hAnsi="Arial" w:cs="Arial"/>
                <w:noProof/>
                <w:sz w:val="20"/>
                <w:szCs w:val="20"/>
              </w:rPr>
              <w:t>clinical submission form</w:t>
            </w:r>
            <w:r w:rsidR="001466BE">
              <w:rPr>
                <w:rFonts w:ascii="Arial" w:hAnsi="Arial" w:cs="Arial"/>
                <w:noProof/>
                <w:sz w:val="20"/>
                <w:szCs w:val="20"/>
              </w:rPr>
              <w:t xml:space="preserve"> requesting confirmation of COVID-19/2019-nCoV2</w:t>
            </w:r>
            <w:r w:rsidRPr="00835D46">
              <w:rPr>
                <w:rFonts w:ascii="Arial" w:hAnsi="Arial" w:cs="Arial"/>
                <w:noProof/>
                <w:sz w:val="20"/>
                <w:szCs w:val="20"/>
              </w:rPr>
              <w:t xml:space="preserve"> to MDH (save original patient printouts on shelf labeled “Pending MDH results” in rapid molecular)</w:t>
            </w:r>
            <w:r>
              <w:rPr>
                <w:rFonts w:ascii="Arial" w:hAnsi="Arial" w:cs="Arial"/>
                <w:noProof/>
                <w:sz w:val="20"/>
                <w:szCs w:val="20"/>
              </w:rPr>
              <w:t>.</w:t>
            </w:r>
          </w:p>
          <w:p w14:paraId="617E072E" w14:textId="77777777" w:rsidR="00835D46" w:rsidRPr="00835D46" w:rsidRDefault="00835D46" w:rsidP="00835D46">
            <w:pPr>
              <w:pStyle w:val="NoSpacing"/>
              <w:rPr>
                <w:rFonts w:ascii="Arial" w:hAnsi="Arial" w:cs="Arial"/>
                <w:noProof/>
                <w:sz w:val="20"/>
                <w:szCs w:val="20"/>
              </w:rPr>
            </w:pPr>
          </w:p>
          <w:p w14:paraId="6D193886" w14:textId="77777777" w:rsidR="00835D46" w:rsidRPr="00835D46" w:rsidRDefault="00835D46" w:rsidP="00835D46">
            <w:pPr>
              <w:pStyle w:val="NoSpacing"/>
              <w:numPr>
                <w:ilvl w:val="0"/>
                <w:numId w:val="12"/>
              </w:numPr>
              <w:rPr>
                <w:rFonts w:ascii="Arial" w:hAnsi="Arial" w:cs="Arial"/>
                <w:sz w:val="20"/>
                <w:szCs w:val="20"/>
              </w:rPr>
            </w:pPr>
            <w:r w:rsidRPr="00835D46">
              <w:rPr>
                <w:rFonts w:ascii="Arial" w:hAnsi="Arial" w:cs="Arial"/>
                <w:sz w:val="20"/>
                <w:szCs w:val="20"/>
              </w:rPr>
              <w:t>When results are sent back:</w:t>
            </w:r>
          </w:p>
          <w:p w14:paraId="1FF49126" w14:textId="77777777" w:rsidR="00835D46" w:rsidRDefault="00835D46" w:rsidP="00835D46">
            <w:pPr>
              <w:pStyle w:val="NoSpacing"/>
              <w:numPr>
                <w:ilvl w:val="0"/>
                <w:numId w:val="12"/>
              </w:numPr>
              <w:rPr>
                <w:rFonts w:ascii="Arial" w:hAnsi="Arial" w:cs="Arial"/>
                <w:sz w:val="20"/>
                <w:szCs w:val="20"/>
              </w:rPr>
            </w:pPr>
            <w:r w:rsidRPr="00835D46">
              <w:rPr>
                <w:rFonts w:ascii="Arial" w:hAnsi="Arial" w:cs="Arial"/>
                <w:sz w:val="20"/>
                <w:szCs w:val="20"/>
              </w:rPr>
              <w:t xml:space="preserve">Open </w:t>
            </w:r>
            <w:proofErr w:type="spellStart"/>
            <w:r w:rsidRPr="00835D46">
              <w:rPr>
                <w:rFonts w:ascii="Arial" w:hAnsi="Arial" w:cs="Arial"/>
                <w:sz w:val="20"/>
                <w:szCs w:val="20"/>
              </w:rPr>
              <w:t>SmarTerm</w:t>
            </w:r>
            <w:proofErr w:type="spellEnd"/>
            <w:r w:rsidRPr="00835D46">
              <w:rPr>
                <w:rFonts w:ascii="Arial" w:hAnsi="Arial" w:cs="Arial"/>
                <w:sz w:val="20"/>
                <w:szCs w:val="20"/>
              </w:rPr>
              <w:t xml:space="preserve"> and enter function “MEM”.</w:t>
            </w:r>
          </w:p>
          <w:p w14:paraId="57475413" w14:textId="77777777" w:rsidR="00835D46" w:rsidRPr="00835D46" w:rsidRDefault="00835D46" w:rsidP="00835D46">
            <w:pPr>
              <w:pStyle w:val="NoSpacing"/>
              <w:ind w:left="720"/>
              <w:rPr>
                <w:rFonts w:ascii="Arial" w:hAnsi="Arial" w:cs="Arial"/>
                <w:sz w:val="20"/>
                <w:szCs w:val="20"/>
              </w:rPr>
            </w:pPr>
          </w:p>
          <w:p w14:paraId="047124DE" w14:textId="77777777" w:rsidR="00835D46" w:rsidRDefault="00835D46" w:rsidP="00835D46">
            <w:pPr>
              <w:pStyle w:val="NoSpacing"/>
              <w:numPr>
                <w:ilvl w:val="0"/>
                <w:numId w:val="12"/>
              </w:numPr>
              <w:rPr>
                <w:rFonts w:ascii="Arial" w:hAnsi="Arial" w:cs="Arial"/>
                <w:sz w:val="20"/>
                <w:szCs w:val="20"/>
              </w:rPr>
            </w:pPr>
            <w:r w:rsidRPr="00835D46">
              <w:rPr>
                <w:rFonts w:ascii="Arial" w:hAnsi="Arial" w:cs="Arial"/>
                <w:sz w:val="20"/>
                <w:szCs w:val="20"/>
              </w:rPr>
              <w:t>Return past worksheet (leave empty).</w:t>
            </w:r>
          </w:p>
          <w:p w14:paraId="66712EF2" w14:textId="77777777" w:rsidR="00835D46" w:rsidRPr="00835D46" w:rsidRDefault="00835D46" w:rsidP="00835D46">
            <w:pPr>
              <w:pStyle w:val="NoSpacing"/>
              <w:rPr>
                <w:rFonts w:ascii="Arial" w:hAnsi="Arial" w:cs="Arial"/>
                <w:sz w:val="20"/>
                <w:szCs w:val="20"/>
              </w:rPr>
            </w:pPr>
          </w:p>
          <w:p w14:paraId="03A005C2" w14:textId="77777777" w:rsidR="00835D46" w:rsidRDefault="00835D46" w:rsidP="00835D46">
            <w:pPr>
              <w:pStyle w:val="NoSpacing"/>
              <w:numPr>
                <w:ilvl w:val="0"/>
                <w:numId w:val="12"/>
              </w:numPr>
              <w:rPr>
                <w:rFonts w:ascii="Arial" w:hAnsi="Arial" w:cs="Arial"/>
                <w:sz w:val="20"/>
                <w:szCs w:val="20"/>
              </w:rPr>
            </w:pPr>
            <w:r w:rsidRPr="00835D46">
              <w:rPr>
                <w:rFonts w:ascii="Arial" w:hAnsi="Arial" w:cs="Arial"/>
                <w:sz w:val="20"/>
                <w:szCs w:val="20"/>
              </w:rPr>
              <w:t>Under the “Test” prompt, enter test code COVC and accept.</w:t>
            </w:r>
          </w:p>
          <w:p w14:paraId="1B49C96D" w14:textId="77777777" w:rsidR="00835D46" w:rsidRPr="00835D46" w:rsidRDefault="00835D46" w:rsidP="00835D46">
            <w:pPr>
              <w:pStyle w:val="NoSpacing"/>
              <w:rPr>
                <w:rFonts w:ascii="Arial" w:hAnsi="Arial" w:cs="Arial"/>
                <w:sz w:val="20"/>
                <w:szCs w:val="20"/>
              </w:rPr>
            </w:pPr>
          </w:p>
          <w:p w14:paraId="2D09A44B" w14:textId="77777777" w:rsidR="00835D46" w:rsidRDefault="00835D46" w:rsidP="00835D46">
            <w:pPr>
              <w:pStyle w:val="NoSpacing"/>
              <w:numPr>
                <w:ilvl w:val="0"/>
                <w:numId w:val="12"/>
              </w:numPr>
              <w:rPr>
                <w:rFonts w:ascii="Arial" w:hAnsi="Arial" w:cs="Arial"/>
                <w:sz w:val="20"/>
                <w:szCs w:val="20"/>
              </w:rPr>
            </w:pPr>
            <w:r w:rsidRPr="00835D46">
              <w:rPr>
                <w:rFonts w:ascii="Arial" w:hAnsi="Arial" w:cs="Arial"/>
                <w:sz w:val="20"/>
                <w:szCs w:val="20"/>
              </w:rPr>
              <w:t>Under the “Acc. No.” prompt, enter “M-accession number”.</w:t>
            </w:r>
          </w:p>
          <w:p w14:paraId="2530F371" w14:textId="77777777" w:rsidR="00835D46" w:rsidRPr="00835D46" w:rsidRDefault="00835D46" w:rsidP="00835D46">
            <w:pPr>
              <w:pStyle w:val="NoSpacing"/>
              <w:rPr>
                <w:rFonts w:ascii="Arial" w:hAnsi="Arial" w:cs="Arial"/>
                <w:sz w:val="20"/>
                <w:szCs w:val="20"/>
              </w:rPr>
            </w:pPr>
          </w:p>
          <w:p w14:paraId="65F0894A" w14:textId="33015551" w:rsidR="00835D46" w:rsidRDefault="001466BE" w:rsidP="00835D46">
            <w:pPr>
              <w:pStyle w:val="NoSpacing"/>
              <w:numPr>
                <w:ilvl w:val="0"/>
                <w:numId w:val="12"/>
              </w:numPr>
              <w:rPr>
                <w:rFonts w:ascii="Arial" w:hAnsi="Arial" w:cs="Arial"/>
                <w:sz w:val="20"/>
                <w:szCs w:val="20"/>
              </w:rPr>
            </w:pPr>
            <w:r>
              <w:rPr>
                <w:rFonts w:ascii="Arial" w:hAnsi="Arial" w:cs="Arial"/>
                <w:sz w:val="20"/>
                <w:szCs w:val="20"/>
              </w:rPr>
              <w:t>Underneath</w:t>
            </w:r>
            <w:r w:rsidR="00835D46" w:rsidRPr="00835D46">
              <w:rPr>
                <w:rFonts w:ascii="Arial" w:hAnsi="Arial" w:cs="Arial"/>
                <w:sz w:val="20"/>
                <w:szCs w:val="20"/>
              </w:rPr>
              <w:t xml:space="preserve"> </w:t>
            </w:r>
            <w:r>
              <w:rPr>
                <w:rFonts w:ascii="Arial" w:hAnsi="Arial" w:cs="Arial"/>
                <w:sz w:val="20"/>
                <w:szCs w:val="20"/>
              </w:rPr>
              <w:t>result, add -</w:t>
            </w:r>
            <w:r w:rsidR="00835D46" w:rsidRPr="00835D46">
              <w:rPr>
                <w:rFonts w:ascii="Arial" w:hAnsi="Arial" w:cs="Arial"/>
                <w:sz w:val="20"/>
                <w:szCs w:val="20"/>
              </w:rPr>
              <w:t>SCAND and accept.</w:t>
            </w:r>
          </w:p>
          <w:p w14:paraId="01A6909D" w14:textId="77777777" w:rsidR="00835D46" w:rsidRPr="00835D46" w:rsidRDefault="00835D46" w:rsidP="00835D46">
            <w:pPr>
              <w:pStyle w:val="NoSpacing"/>
              <w:rPr>
                <w:rFonts w:ascii="Arial" w:hAnsi="Arial" w:cs="Arial"/>
                <w:sz w:val="20"/>
                <w:szCs w:val="20"/>
              </w:rPr>
            </w:pPr>
          </w:p>
          <w:p w14:paraId="5B779275" w14:textId="1A94E58C" w:rsidR="00835D46" w:rsidRPr="00835D46" w:rsidRDefault="00835D46" w:rsidP="00835D46">
            <w:pPr>
              <w:pStyle w:val="NoSpacing"/>
              <w:numPr>
                <w:ilvl w:val="0"/>
                <w:numId w:val="12"/>
              </w:numPr>
              <w:rPr>
                <w:rFonts w:ascii="Arial" w:hAnsi="Arial" w:cs="Arial"/>
                <w:sz w:val="20"/>
                <w:szCs w:val="20"/>
              </w:rPr>
            </w:pPr>
            <w:r w:rsidRPr="00835D46">
              <w:rPr>
                <w:rFonts w:ascii="Arial" w:hAnsi="Arial" w:cs="Arial"/>
                <w:sz w:val="20"/>
                <w:szCs w:val="20"/>
              </w:rPr>
              <w:t>Make a copy of the MDH report to keep (attach to original patient printouts to be filed away) and put original in filing stack to be scanned into Cerner.</w:t>
            </w:r>
          </w:p>
          <w:p w14:paraId="33CA24D7" w14:textId="77777777" w:rsidR="00900D26" w:rsidRDefault="00900D26" w:rsidP="008C0E94"/>
        </w:tc>
      </w:tr>
      <w:tr w:rsidR="00F97305" w14:paraId="7B1F1222" w14:textId="77777777" w:rsidTr="00835D46">
        <w:trPr>
          <w:gridAfter w:val="2"/>
          <w:wAfter w:w="5238" w:type="dxa"/>
          <w:cantSplit/>
          <w:trHeight w:val="541"/>
        </w:trPr>
        <w:tc>
          <w:tcPr>
            <w:tcW w:w="1788" w:type="dxa"/>
            <w:tcBorders>
              <w:top w:val="nil"/>
              <w:left w:val="nil"/>
              <w:bottom w:val="nil"/>
              <w:right w:val="nil"/>
            </w:tcBorders>
          </w:tcPr>
          <w:p w14:paraId="69F98DC5" w14:textId="3AE659A9" w:rsidR="00F97305" w:rsidRDefault="00313A53" w:rsidP="002869BF">
            <w:pPr>
              <w:rPr>
                <w:rFonts w:ascii="Arial" w:hAnsi="Arial"/>
                <w:b/>
                <w:color w:val="0000FF"/>
                <w:sz w:val="20"/>
              </w:rPr>
            </w:pPr>
            <w:r>
              <w:rPr>
                <w:rFonts w:ascii="Arial" w:hAnsi="Arial"/>
                <w:b/>
                <w:color w:val="0000FF"/>
                <w:sz w:val="20"/>
              </w:rPr>
              <w:lastRenderedPageBreak/>
              <w:t xml:space="preserve">Reporting </w:t>
            </w:r>
            <w:r w:rsidR="00F97305">
              <w:rPr>
                <w:rFonts w:ascii="Arial" w:hAnsi="Arial"/>
                <w:b/>
                <w:color w:val="0000FF"/>
                <w:sz w:val="20"/>
              </w:rPr>
              <w:t>Invalid</w:t>
            </w:r>
            <w:r w:rsidR="008B3F69">
              <w:rPr>
                <w:rFonts w:ascii="Arial" w:hAnsi="Arial"/>
                <w:b/>
                <w:color w:val="0000FF"/>
                <w:sz w:val="20"/>
              </w:rPr>
              <w:t xml:space="preserve"> (unresolved)</w:t>
            </w:r>
            <w:r w:rsidR="00F97305">
              <w:rPr>
                <w:rFonts w:ascii="Arial" w:hAnsi="Arial"/>
                <w:b/>
                <w:color w:val="0000FF"/>
                <w:sz w:val="20"/>
              </w:rPr>
              <w:t xml:space="preserve"> Results</w:t>
            </w:r>
          </w:p>
        </w:tc>
        <w:tc>
          <w:tcPr>
            <w:tcW w:w="9534" w:type="dxa"/>
            <w:gridSpan w:val="5"/>
            <w:tcBorders>
              <w:left w:val="nil"/>
              <w:right w:val="nil"/>
            </w:tcBorders>
          </w:tcPr>
          <w:p w14:paraId="52FCC53A" w14:textId="77777777" w:rsidR="005246EE" w:rsidRPr="008C0E94" w:rsidRDefault="005246EE" w:rsidP="008C0E94">
            <w:pPr>
              <w:rPr>
                <w:rFonts w:ascii="Arial" w:hAnsi="Arial" w:cs="Arial"/>
                <w:sz w:val="20"/>
                <w:szCs w:val="20"/>
              </w:rPr>
            </w:pPr>
          </w:p>
          <w:p w14:paraId="55A7A3BF" w14:textId="3F77458F" w:rsidR="00776A14" w:rsidRDefault="008C0E94" w:rsidP="008C0E94">
            <w:pPr>
              <w:pStyle w:val="ListParagraph"/>
              <w:rPr>
                <w:rFonts w:ascii="Arial" w:hAnsi="Arial" w:cs="Arial"/>
                <w:sz w:val="20"/>
                <w:szCs w:val="20"/>
              </w:rPr>
            </w:pPr>
            <w:r>
              <w:rPr>
                <w:rFonts w:ascii="Arial" w:hAnsi="Arial" w:cs="Arial"/>
                <w:sz w:val="20"/>
                <w:szCs w:val="20"/>
              </w:rPr>
              <w:t>If a</w:t>
            </w:r>
            <w:r w:rsidR="00586FA6">
              <w:rPr>
                <w:rFonts w:ascii="Arial" w:hAnsi="Arial" w:cs="Arial"/>
                <w:sz w:val="20"/>
                <w:szCs w:val="20"/>
              </w:rPr>
              <w:t>n INVALID/ERROR</w:t>
            </w:r>
            <w:r>
              <w:rPr>
                <w:rFonts w:ascii="Arial" w:hAnsi="Arial" w:cs="Arial"/>
                <w:sz w:val="20"/>
                <w:szCs w:val="20"/>
              </w:rPr>
              <w:t xml:space="preserve"> sample </w:t>
            </w:r>
            <w:r w:rsidR="00586FA6">
              <w:rPr>
                <w:rFonts w:ascii="Arial" w:hAnsi="Arial" w:cs="Arial"/>
                <w:sz w:val="20"/>
                <w:szCs w:val="20"/>
              </w:rPr>
              <w:t xml:space="preserve">repeats: </w:t>
            </w:r>
          </w:p>
          <w:p w14:paraId="37A2754B" w14:textId="77777777" w:rsidR="008C0E94" w:rsidRPr="00545A04" w:rsidRDefault="008C0E94" w:rsidP="008C0E94">
            <w:pPr>
              <w:pStyle w:val="ListParagraph"/>
              <w:rPr>
                <w:rFonts w:ascii="Arial" w:hAnsi="Arial" w:cs="Arial"/>
                <w:sz w:val="20"/>
                <w:szCs w:val="20"/>
              </w:rPr>
            </w:pPr>
          </w:p>
          <w:p w14:paraId="41ADD745" w14:textId="2E45E947" w:rsidR="00776A14" w:rsidRDefault="00776A14" w:rsidP="00586FA6">
            <w:pPr>
              <w:pStyle w:val="ListParagraph"/>
              <w:numPr>
                <w:ilvl w:val="0"/>
                <w:numId w:val="30"/>
              </w:numPr>
              <w:rPr>
                <w:rFonts w:ascii="Arial" w:hAnsi="Arial" w:cs="Arial"/>
                <w:sz w:val="20"/>
                <w:szCs w:val="20"/>
              </w:rPr>
            </w:pPr>
            <w:r w:rsidRPr="00545A04">
              <w:rPr>
                <w:rFonts w:ascii="Arial" w:hAnsi="Arial" w:cs="Arial"/>
                <w:sz w:val="20"/>
                <w:szCs w:val="20"/>
              </w:rPr>
              <w:t xml:space="preserve">The result will be reported as </w:t>
            </w:r>
            <w:r w:rsidRPr="00545A04">
              <w:rPr>
                <w:rFonts w:ascii="Arial" w:hAnsi="Arial" w:cs="Arial"/>
                <w:b/>
                <w:sz w:val="20"/>
                <w:szCs w:val="20"/>
              </w:rPr>
              <w:t>unresolved</w:t>
            </w:r>
            <w:r w:rsidRPr="00545A04">
              <w:rPr>
                <w:rFonts w:ascii="Arial" w:hAnsi="Arial" w:cs="Arial"/>
                <w:sz w:val="20"/>
                <w:szCs w:val="20"/>
              </w:rPr>
              <w:t xml:space="preserve"> (UNRE) and the following code SIA will automatically append: “This sample is inhibitory to amplification and the results are inconclusive.  Consider repeat collection if clinically indicated.”</w:t>
            </w:r>
          </w:p>
          <w:p w14:paraId="4B130EA0" w14:textId="77777777" w:rsidR="00586FA6" w:rsidRPr="00586FA6" w:rsidRDefault="00586FA6" w:rsidP="00586FA6">
            <w:pPr>
              <w:pStyle w:val="ListParagraph"/>
              <w:rPr>
                <w:rFonts w:ascii="Arial" w:hAnsi="Arial" w:cs="Arial"/>
                <w:sz w:val="20"/>
                <w:szCs w:val="20"/>
              </w:rPr>
            </w:pPr>
          </w:p>
          <w:p w14:paraId="4528423D" w14:textId="643398FF" w:rsidR="00776A14" w:rsidRDefault="00776A14" w:rsidP="004B6962">
            <w:pPr>
              <w:pStyle w:val="ListParagraph"/>
              <w:numPr>
                <w:ilvl w:val="0"/>
                <w:numId w:val="30"/>
              </w:numPr>
              <w:rPr>
                <w:rFonts w:ascii="Arial" w:hAnsi="Arial" w:cs="Arial"/>
                <w:sz w:val="20"/>
                <w:szCs w:val="20"/>
              </w:rPr>
            </w:pPr>
            <w:r w:rsidRPr="00545A04">
              <w:rPr>
                <w:rFonts w:ascii="Arial" w:hAnsi="Arial" w:cs="Arial"/>
                <w:sz w:val="20"/>
                <w:szCs w:val="20"/>
              </w:rPr>
              <w:t>Add the code CAL</w:t>
            </w:r>
            <w:r w:rsidR="00707069">
              <w:rPr>
                <w:rFonts w:ascii="Arial" w:hAnsi="Arial" w:cs="Arial"/>
                <w:sz w:val="20"/>
                <w:szCs w:val="20"/>
              </w:rPr>
              <w:t xml:space="preserve"> to one of the results</w:t>
            </w:r>
            <w:r w:rsidRPr="00545A04">
              <w:rPr>
                <w:rFonts w:ascii="Arial" w:hAnsi="Arial" w:cs="Arial"/>
                <w:sz w:val="20"/>
                <w:szCs w:val="20"/>
              </w:rPr>
              <w:t xml:space="preserve">, press tab, enter semi-colon record who the result was relayed to and the date/time.   </w:t>
            </w:r>
            <w:r w:rsidRPr="00545A04">
              <w:rPr>
                <w:rFonts w:ascii="Arial" w:hAnsi="Arial" w:cs="Arial"/>
                <w:noProof/>
                <w:sz w:val="20"/>
                <w:szCs w:val="20"/>
              </w:rPr>
              <w:t xml:space="preserve"> </w:t>
            </w:r>
          </w:p>
          <w:p w14:paraId="6AC876AB" w14:textId="77777777" w:rsidR="00707069" w:rsidRPr="00707069" w:rsidRDefault="00707069" w:rsidP="00707069">
            <w:pPr>
              <w:pStyle w:val="ListParagraph"/>
              <w:rPr>
                <w:rFonts w:ascii="Arial" w:hAnsi="Arial" w:cs="Arial"/>
                <w:sz w:val="20"/>
                <w:szCs w:val="20"/>
              </w:rPr>
            </w:pPr>
          </w:p>
          <w:p w14:paraId="3B8CECBF" w14:textId="77777777" w:rsidR="00707069" w:rsidRPr="00D54241" w:rsidRDefault="00707069" w:rsidP="004B6962">
            <w:pPr>
              <w:pStyle w:val="ListParagraph"/>
              <w:numPr>
                <w:ilvl w:val="0"/>
                <w:numId w:val="30"/>
              </w:numPr>
              <w:rPr>
                <w:rFonts w:ascii="Arial" w:hAnsi="Arial" w:cs="Arial"/>
                <w:sz w:val="20"/>
                <w:szCs w:val="20"/>
              </w:rPr>
            </w:pPr>
            <w:r w:rsidRPr="00D54241">
              <w:rPr>
                <w:rFonts w:ascii="Arial" w:hAnsi="Arial" w:cs="Arial"/>
                <w:sz w:val="20"/>
                <w:szCs w:val="20"/>
              </w:rPr>
              <w:t>Check the release box.</w:t>
            </w:r>
            <w:r w:rsidRPr="00D54241">
              <w:rPr>
                <w:rFonts w:ascii="Arial" w:hAnsi="Arial" w:cs="Arial"/>
                <w:noProof/>
                <w:sz w:val="20"/>
                <w:szCs w:val="20"/>
              </w:rPr>
              <w:t xml:space="preserve"> </w:t>
            </w:r>
            <w:r w:rsidRPr="00545A04">
              <w:rPr>
                <w:noProof/>
              </w:rPr>
              <w:drawing>
                <wp:inline distT="0" distB="0" distL="0" distR="0" wp14:anchorId="029E90FE" wp14:editId="182D2390">
                  <wp:extent cx="647700" cy="600075"/>
                  <wp:effectExtent l="1905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7700" cy="600075"/>
                          </a:xfrm>
                          <a:prstGeom prst="rect">
                            <a:avLst/>
                          </a:prstGeom>
                        </pic:spPr>
                      </pic:pic>
                    </a:graphicData>
                  </a:graphic>
                </wp:inline>
              </w:drawing>
            </w:r>
          </w:p>
          <w:p w14:paraId="1BC835E6" w14:textId="2F384123" w:rsidR="00707069" w:rsidRDefault="00707069" w:rsidP="004B6962">
            <w:pPr>
              <w:pStyle w:val="ListParagraph"/>
              <w:numPr>
                <w:ilvl w:val="0"/>
                <w:numId w:val="30"/>
              </w:numPr>
              <w:rPr>
                <w:rFonts w:ascii="Arial" w:hAnsi="Arial" w:cs="Arial"/>
                <w:sz w:val="20"/>
                <w:szCs w:val="20"/>
              </w:rPr>
            </w:pPr>
            <w:r w:rsidRPr="00D54241">
              <w:rPr>
                <w:rFonts w:ascii="Arial" w:hAnsi="Arial" w:cs="Arial"/>
                <w:sz w:val="20"/>
                <w:szCs w:val="20"/>
              </w:rPr>
              <w:t xml:space="preserve">Click  </w:t>
            </w:r>
            <w:r w:rsidRPr="00545A04">
              <w:object w:dxaOrig="1140" w:dyaOrig="420" w14:anchorId="64696D24">
                <v:shape id="_x0000_i1027" type="#_x0000_t75" style="width:42.75pt;height:15.75pt" o:ole="">
                  <v:imagedata r:id="rId18" o:title=""/>
                </v:shape>
                <o:OLEObject Type="Embed" ProgID="PBrush" ShapeID="_x0000_i1027" DrawAspect="Content" ObjectID="_1648282075" r:id="rId19"/>
              </w:object>
            </w:r>
            <w:r w:rsidRPr="00D54241">
              <w:rPr>
                <w:rFonts w:ascii="Arial" w:hAnsi="Arial" w:cs="Arial"/>
                <w:sz w:val="20"/>
                <w:szCs w:val="20"/>
              </w:rPr>
              <w:t xml:space="preserve">  button located on the lower left corner. Click </w:t>
            </w:r>
            <w:r w:rsidRPr="00545A04">
              <w:rPr>
                <w:noProof/>
              </w:rPr>
              <w:drawing>
                <wp:inline distT="0" distB="0" distL="0" distR="0" wp14:anchorId="16BA0324" wp14:editId="79172C8E">
                  <wp:extent cx="628650" cy="238125"/>
                  <wp:effectExtent l="19050" t="0" r="0" b="0"/>
                  <wp:docPr id="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D54241">
              <w:rPr>
                <w:rFonts w:ascii="Arial" w:hAnsi="Arial" w:cs="Arial"/>
                <w:sz w:val="20"/>
                <w:szCs w:val="20"/>
              </w:rPr>
              <w:t xml:space="preserve"> when the “Verify Release Destination” window opens.  </w:t>
            </w:r>
          </w:p>
          <w:p w14:paraId="01E777BA" w14:textId="4CFE70A4" w:rsidR="004B6962" w:rsidRPr="00586FA6" w:rsidRDefault="00586FA6" w:rsidP="00F6445A">
            <w:pPr>
              <w:pStyle w:val="ListParagraph"/>
              <w:numPr>
                <w:ilvl w:val="0"/>
                <w:numId w:val="30"/>
              </w:numPr>
              <w:rPr>
                <w:rFonts w:ascii="Arial" w:hAnsi="Arial" w:cs="Arial"/>
                <w:sz w:val="20"/>
                <w:szCs w:val="20"/>
              </w:rPr>
            </w:pPr>
            <w:r w:rsidRPr="00586FA6">
              <w:rPr>
                <w:rFonts w:ascii="Arial" w:hAnsi="Arial" w:cs="Arial"/>
                <w:sz w:val="20"/>
                <w:szCs w:val="20"/>
              </w:rPr>
              <w:t xml:space="preserve">Only release one of the two results. </w:t>
            </w:r>
          </w:p>
          <w:p w14:paraId="348205A3" w14:textId="77777777" w:rsidR="00F97305" w:rsidRPr="00586FA6" w:rsidRDefault="00F97305" w:rsidP="00586FA6">
            <w:pPr>
              <w:pStyle w:val="ListParagraph"/>
              <w:rPr>
                <w:rFonts w:ascii="Arial" w:hAnsi="Arial" w:cs="Arial"/>
                <w:sz w:val="20"/>
                <w:szCs w:val="20"/>
              </w:rPr>
            </w:pPr>
          </w:p>
        </w:tc>
      </w:tr>
      <w:tr w:rsidR="00313A53" w14:paraId="0002B1C4" w14:textId="77777777" w:rsidTr="00835D46">
        <w:trPr>
          <w:gridAfter w:val="2"/>
          <w:wAfter w:w="5238" w:type="dxa"/>
          <w:trHeight w:val="541"/>
        </w:trPr>
        <w:tc>
          <w:tcPr>
            <w:tcW w:w="1788" w:type="dxa"/>
            <w:tcBorders>
              <w:top w:val="nil"/>
              <w:left w:val="nil"/>
              <w:bottom w:val="nil"/>
              <w:right w:val="nil"/>
            </w:tcBorders>
          </w:tcPr>
          <w:p w14:paraId="72078CF9" w14:textId="6E7A9190" w:rsidR="00313A53" w:rsidRDefault="00313A53" w:rsidP="002869BF">
            <w:pPr>
              <w:rPr>
                <w:rFonts w:ascii="Arial" w:hAnsi="Arial"/>
                <w:b/>
                <w:color w:val="0000FF"/>
                <w:sz w:val="20"/>
              </w:rPr>
            </w:pPr>
            <w:r>
              <w:rPr>
                <w:rFonts w:ascii="Arial" w:hAnsi="Arial"/>
                <w:b/>
                <w:color w:val="0000FF"/>
                <w:sz w:val="20"/>
              </w:rPr>
              <w:t>Correcting Results</w:t>
            </w:r>
          </w:p>
        </w:tc>
        <w:tc>
          <w:tcPr>
            <w:tcW w:w="9534" w:type="dxa"/>
            <w:gridSpan w:val="5"/>
            <w:vMerge w:val="restart"/>
            <w:tcBorders>
              <w:left w:val="nil"/>
              <w:right w:val="nil"/>
            </w:tcBorders>
          </w:tcPr>
          <w:p w14:paraId="26B81895" w14:textId="77777777" w:rsidR="00313A53" w:rsidRPr="00545A04" w:rsidRDefault="00313A53" w:rsidP="002869BF">
            <w:pPr>
              <w:rPr>
                <w:rFonts w:ascii="Arial" w:hAnsi="Arial" w:cs="Arial"/>
                <w:color w:val="FF0000"/>
                <w:sz w:val="20"/>
                <w:szCs w:val="20"/>
              </w:rPr>
            </w:pPr>
          </w:p>
          <w:p w14:paraId="37E3F862" w14:textId="30505AFA" w:rsidR="00E705D4" w:rsidRDefault="00E705D4" w:rsidP="00F97305">
            <w:pPr>
              <w:pStyle w:val="ListParagraph"/>
              <w:numPr>
                <w:ilvl w:val="0"/>
                <w:numId w:val="19"/>
              </w:numPr>
              <w:jc w:val="left"/>
              <w:rPr>
                <w:rFonts w:ascii="Arial" w:hAnsi="Arial" w:cs="Arial"/>
                <w:sz w:val="20"/>
                <w:szCs w:val="20"/>
              </w:rPr>
            </w:pPr>
            <w:r>
              <w:rPr>
                <w:rFonts w:ascii="Arial" w:hAnsi="Arial" w:cs="Arial"/>
                <w:sz w:val="20"/>
                <w:szCs w:val="20"/>
              </w:rPr>
              <w:t>Corre</w:t>
            </w:r>
            <w:r w:rsidR="00586FA6">
              <w:rPr>
                <w:rFonts w:ascii="Arial" w:hAnsi="Arial" w:cs="Arial"/>
                <w:sz w:val="20"/>
                <w:szCs w:val="20"/>
              </w:rPr>
              <w:t>cting incorrect results require</w:t>
            </w:r>
            <w:r>
              <w:rPr>
                <w:rFonts w:ascii="Arial" w:hAnsi="Arial" w:cs="Arial"/>
                <w:sz w:val="20"/>
                <w:szCs w:val="20"/>
              </w:rPr>
              <w:t xml:space="preserve"> notification to provider.</w:t>
            </w:r>
          </w:p>
          <w:p w14:paraId="7F93C3CC" w14:textId="77777777" w:rsidR="00313A53" w:rsidRPr="00545A04" w:rsidRDefault="00313A53" w:rsidP="00F97305">
            <w:pPr>
              <w:pStyle w:val="ListParagraph"/>
              <w:numPr>
                <w:ilvl w:val="0"/>
                <w:numId w:val="19"/>
              </w:numPr>
              <w:jc w:val="left"/>
              <w:rPr>
                <w:rFonts w:ascii="Arial" w:hAnsi="Arial" w:cs="Arial"/>
                <w:sz w:val="20"/>
                <w:szCs w:val="20"/>
              </w:rPr>
            </w:pPr>
            <w:r w:rsidRPr="00545A04">
              <w:rPr>
                <w:rFonts w:ascii="Arial" w:hAnsi="Arial" w:cs="Arial"/>
                <w:sz w:val="20"/>
                <w:szCs w:val="20"/>
              </w:rPr>
              <w:t xml:space="preserve">Open Result Entry, select the Manual resulting mode (top left corner), from the configuration drop down select </w:t>
            </w:r>
            <w:r>
              <w:rPr>
                <w:rFonts w:ascii="Arial" w:hAnsi="Arial" w:cs="Arial"/>
                <w:sz w:val="20"/>
                <w:szCs w:val="20"/>
              </w:rPr>
              <w:t>the appropriate test</w:t>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14:anchorId="518AC97A" wp14:editId="546029C8">
                  <wp:extent cx="714375" cy="219075"/>
                  <wp:effectExtent l="19050" t="0" r="9525" b="0"/>
                  <wp:docPr id="2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in the lower right corner. </w:t>
            </w:r>
          </w:p>
          <w:p w14:paraId="62CB67BD" w14:textId="77777777" w:rsidR="00313A53" w:rsidRPr="00545A04" w:rsidRDefault="00313A53" w:rsidP="002869BF">
            <w:pPr>
              <w:rPr>
                <w:rFonts w:ascii="Arial" w:hAnsi="Arial" w:cs="Arial"/>
                <w:color w:val="FF0000"/>
                <w:sz w:val="20"/>
                <w:szCs w:val="20"/>
              </w:rPr>
            </w:pPr>
          </w:p>
          <w:p w14:paraId="3057969A" w14:textId="6633457B" w:rsidR="00313A53" w:rsidRPr="00545A04" w:rsidRDefault="00313A53" w:rsidP="00F97305">
            <w:pPr>
              <w:pStyle w:val="ListParagraph"/>
              <w:numPr>
                <w:ilvl w:val="0"/>
                <w:numId w:val="19"/>
              </w:numPr>
              <w:jc w:val="left"/>
              <w:rPr>
                <w:rFonts w:ascii="Arial" w:hAnsi="Arial" w:cs="Arial"/>
                <w:sz w:val="20"/>
                <w:szCs w:val="20"/>
              </w:rPr>
            </w:pPr>
            <w:r w:rsidRPr="00545A04">
              <w:rPr>
                <w:rFonts w:ascii="Arial" w:hAnsi="Arial" w:cs="Arial"/>
                <w:sz w:val="20"/>
                <w:szCs w:val="20"/>
              </w:rPr>
              <w:t xml:space="preserve">Enter the </w:t>
            </w:r>
            <w:r w:rsidR="00E705D4" w:rsidRPr="00E705D4">
              <w:rPr>
                <w:rFonts w:ascii="Arial" w:hAnsi="Arial" w:cs="Arial"/>
                <w:b/>
                <w:sz w:val="20"/>
                <w:szCs w:val="20"/>
              </w:rPr>
              <w:t>Accession Number</w:t>
            </w:r>
            <w:r w:rsidRPr="00545A04">
              <w:rPr>
                <w:rFonts w:ascii="Arial" w:hAnsi="Arial" w:cs="Arial"/>
                <w:sz w:val="20"/>
                <w:szCs w:val="20"/>
              </w:rPr>
              <w:t>, enter Tab and click Yes to modify the result.</w:t>
            </w:r>
          </w:p>
          <w:p w14:paraId="2B395CBA" w14:textId="77777777" w:rsidR="00313A53" w:rsidRPr="00313A53" w:rsidRDefault="00313A53" w:rsidP="00313A53">
            <w:pPr>
              <w:jc w:val="left"/>
              <w:rPr>
                <w:rFonts w:ascii="Arial" w:hAnsi="Arial" w:cs="Arial"/>
                <w:sz w:val="20"/>
                <w:szCs w:val="20"/>
              </w:rPr>
            </w:pPr>
          </w:p>
          <w:p w14:paraId="52A709AF" w14:textId="77777777" w:rsidR="00313A53" w:rsidRPr="00545A04" w:rsidRDefault="00313A53" w:rsidP="00F97305">
            <w:pPr>
              <w:pStyle w:val="ListParagraph"/>
              <w:numPr>
                <w:ilvl w:val="0"/>
                <w:numId w:val="19"/>
              </w:numPr>
              <w:jc w:val="left"/>
              <w:rPr>
                <w:rFonts w:ascii="Arial" w:hAnsi="Arial" w:cs="Arial"/>
                <w:sz w:val="20"/>
                <w:szCs w:val="20"/>
              </w:rPr>
            </w:pPr>
            <w:r w:rsidRPr="00545A04">
              <w:rPr>
                <w:rFonts w:ascii="Arial" w:hAnsi="Arial" w:cs="Arial"/>
                <w:sz w:val="20"/>
                <w:szCs w:val="20"/>
              </w:rPr>
              <w:t>Change the incorrect result.  The corrected result comment will automatically append.  Add the CAL comment, press tab, enter a semi-colon and record who was called and the time/date.</w:t>
            </w:r>
          </w:p>
          <w:p w14:paraId="6D2B6EAA" w14:textId="77777777" w:rsidR="00313A53" w:rsidRPr="00545A04" w:rsidRDefault="00313A53" w:rsidP="002869BF">
            <w:pPr>
              <w:rPr>
                <w:rFonts w:ascii="Arial" w:hAnsi="Arial" w:cs="Arial"/>
                <w:sz w:val="20"/>
                <w:szCs w:val="20"/>
              </w:rPr>
            </w:pPr>
            <w:r w:rsidRPr="00545A04">
              <w:rPr>
                <w:rFonts w:ascii="Arial" w:hAnsi="Arial" w:cs="Arial"/>
                <w:sz w:val="20"/>
                <w:szCs w:val="20"/>
              </w:rPr>
              <w:t xml:space="preserve"> </w:t>
            </w:r>
          </w:p>
          <w:p w14:paraId="364165C5" w14:textId="77777777" w:rsidR="00313A53" w:rsidRPr="00545A04" w:rsidRDefault="00313A53" w:rsidP="00F97305">
            <w:pPr>
              <w:pStyle w:val="ListParagraph"/>
              <w:numPr>
                <w:ilvl w:val="0"/>
                <w:numId w:val="19"/>
              </w:numPr>
              <w:jc w:val="left"/>
              <w:rPr>
                <w:rFonts w:ascii="Arial" w:hAnsi="Arial" w:cs="Arial"/>
                <w:sz w:val="20"/>
                <w:szCs w:val="20"/>
              </w:rPr>
            </w:pP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14:anchorId="082FBD0B" wp14:editId="2A740B3D">
                  <wp:extent cx="714375" cy="219075"/>
                  <wp:effectExtent l="19050" t="0" r="9525" b="0"/>
                  <wp:docPr id="2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14:anchorId="40DFFE7F" wp14:editId="6C333815">
                  <wp:extent cx="628650" cy="238125"/>
                  <wp:effectExtent l="19050" t="0" r="0" b="0"/>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when the “Verify Release Destination” window opens.  </w:t>
            </w:r>
          </w:p>
          <w:p w14:paraId="05EA13B5" w14:textId="77777777" w:rsidR="00313A53" w:rsidRDefault="00313A53" w:rsidP="002869BF">
            <w:pPr>
              <w:rPr>
                <w:rFonts w:ascii="Arial" w:hAnsi="Arial" w:cs="Arial"/>
                <w:sz w:val="20"/>
                <w:szCs w:val="20"/>
              </w:rPr>
            </w:pPr>
          </w:p>
        </w:tc>
      </w:tr>
      <w:tr w:rsidR="00313A53" w14:paraId="45AA9DAD" w14:textId="77777777" w:rsidTr="00835D46">
        <w:trPr>
          <w:gridAfter w:val="2"/>
          <w:wAfter w:w="5238" w:type="dxa"/>
          <w:trHeight w:val="541"/>
        </w:trPr>
        <w:tc>
          <w:tcPr>
            <w:tcW w:w="1788" w:type="dxa"/>
            <w:tcBorders>
              <w:top w:val="nil"/>
              <w:left w:val="nil"/>
              <w:bottom w:val="nil"/>
              <w:right w:val="nil"/>
            </w:tcBorders>
          </w:tcPr>
          <w:p w14:paraId="026A69B9" w14:textId="77777777" w:rsidR="00313A53" w:rsidRDefault="00313A53" w:rsidP="002869BF">
            <w:pPr>
              <w:rPr>
                <w:rFonts w:ascii="Arial" w:hAnsi="Arial"/>
                <w:b/>
                <w:color w:val="0000FF"/>
                <w:sz w:val="20"/>
              </w:rPr>
            </w:pPr>
          </w:p>
        </w:tc>
        <w:tc>
          <w:tcPr>
            <w:tcW w:w="9534" w:type="dxa"/>
            <w:gridSpan w:val="5"/>
            <w:vMerge/>
            <w:tcBorders>
              <w:left w:val="nil"/>
              <w:right w:val="nil"/>
            </w:tcBorders>
          </w:tcPr>
          <w:p w14:paraId="4766968E" w14:textId="77777777" w:rsidR="00313A53" w:rsidRPr="00545A04" w:rsidRDefault="00313A53" w:rsidP="002869BF">
            <w:pPr>
              <w:rPr>
                <w:rFonts w:ascii="Arial" w:hAnsi="Arial" w:cs="Arial"/>
                <w:color w:val="FF0000"/>
                <w:sz w:val="20"/>
                <w:szCs w:val="20"/>
              </w:rPr>
            </w:pPr>
          </w:p>
        </w:tc>
      </w:tr>
      <w:tr w:rsidR="00F97305" w:rsidRPr="00DB09AD" w14:paraId="6D5D6D72" w14:textId="77777777" w:rsidTr="00835D46">
        <w:trPr>
          <w:gridAfter w:val="2"/>
          <w:wAfter w:w="5238" w:type="dxa"/>
        </w:trPr>
        <w:tc>
          <w:tcPr>
            <w:tcW w:w="1788" w:type="dxa"/>
            <w:tcBorders>
              <w:top w:val="nil"/>
              <w:left w:val="nil"/>
              <w:bottom w:val="nil"/>
              <w:right w:val="nil"/>
            </w:tcBorders>
          </w:tcPr>
          <w:p w14:paraId="3D6FD049" w14:textId="77777777" w:rsidR="00F97305" w:rsidRDefault="00F97305" w:rsidP="002869BF">
            <w:pPr>
              <w:rPr>
                <w:rFonts w:ascii="Arial" w:hAnsi="Arial"/>
                <w:b/>
                <w:color w:val="0000FF"/>
                <w:sz w:val="20"/>
              </w:rPr>
            </w:pPr>
          </w:p>
          <w:p w14:paraId="05966394" w14:textId="77777777" w:rsidR="00F97305" w:rsidRDefault="00F97305" w:rsidP="002869BF">
            <w:pPr>
              <w:rPr>
                <w:rFonts w:ascii="Arial" w:hAnsi="Arial"/>
                <w:b/>
                <w:color w:val="0000FF"/>
                <w:sz w:val="20"/>
              </w:rPr>
            </w:pPr>
            <w:r w:rsidRPr="00DB09AD">
              <w:rPr>
                <w:rFonts w:ascii="Arial" w:hAnsi="Arial"/>
                <w:b/>
                <w:color w:val="0000FF"/>
                <w:sz w:val="20"/>
              </w:rPr>
              <w:t>Limitations</w:t>
            </w:r>
          </w:p>
          <w:p w14:paraId="7576DD2F" w14:textId="77777777" w:rsidR="00F97305" w:rsidRDefault="00F97305" w:rsidP="002869BF">
            <w:pPr>
              <w:rPr>
                <w:rFonts w:ascii="Arial" w:hAnsi="Arial"/>
                <w:b/>
                <w:color w:val="0000FF"/>
                <w:sz w:val="20"/>
              </w:rPr>
            </w:pPr>
          </w:p>
        </w:tc>
        <w:tc>
          <w:tcPr>
            <w:tcW w:w="9534" w:type="dxa"/>
            <w:gridSpan w:val="5"/>
            <w:tcBorders>
              <w:left w:val="nil"/>
              <w:right w:val="nil"/>
            </w:tcBorders>
          </w:tcPr>
          <w:p w14:paraId="6C104BA8" w14:textId="77777777" w:rsidR="008B3F69" w:rsidRPr="00DB09AD" w:rsidRDefault="008B3F69" w:rsidP="00491B04">
            <w:pPr>
              <w:autoSpaceDE w:val="0"/>
              <w:autoSpaceDN w:val="0"/>
              <w:adjustRightInd w:val="0"/>
              <w:jc w:val="left"/>
              <w:rPr>
                <w:rFonts w:ascii="Arial" w:eastAsiaTheme="minorHAnsi" w:hAnsi="Arial" w:cs="Arial"/>
                <w:sz w:val="20"/>
                <w:szCs w:val="20"/>
              </w:rPr>
            </w:pPr>
          </w:p>
          <w:p w14:paraId="403517CF" w14:textId="0CEFDA25" w:rsidR="00835D46" w:rsidRDefault="00835D46" w:rsidP="00DB09AD">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bookmarkStart w:id="1" w:name="_Hlk35337800"/>
            <w:r>
              <w:rPr>
                <w:rFonts w:ascii="Arial" w:hAnsi="Arial" w:cs="Arial"/>
                <w:sz w:val="20"/>
                <w:szCs w:val="20"/>
              </w:rPr>
              <w:t xml:space="preserve">The </w:t>
            </w:r>
            <w:proofErr w:type="spellStart"/>
            <w:r>
              <w:rPr>
                <w:rFonts w:ascii="Arial" w:hAnsi="Arial" w:cs="Arial"/>
                <w:sz w:val="20"/>
                <w:szCs w:val="20"/>
              </w:rPr>
              <w:t>Xpert</w:t>
            </w:r>
            <w:proofErr w:type="spellEnd"/>
            <w:r>
              <w:rPr>
                <w:rFonts w:ascii="Arial" w:hAnsi="Arial" w:cs="Arial"/>
                <w:sz w:val="20"/>
                <w:szCs w:val="20"/>
              </w:rPr>
              <w:t xml:space="preserve"> Xpress SARS-CoV-2 Assay was issued an Emergency Use Authorization (EUA) </w:t>
            </w:r>
            <w:r w:rsidR="00DF7404">
              <w:rPr>
                <w:rFonts w:ascii="Arial" w:hAnsi="Arial" w:cs="Arial"/>
                <w:sz w:val="20"/>
                <w:szCs w:val="20"/>
              </w:rPr>
              <w:t xml:space="preserve">by the FDA </w:t>
            </w:r>
            <w:r>
              <w:rPr>
                <w:rFonts w:ascii="Arial" w:hAnsi="Arial" w:cs="Arial"/>
                <w:sz w:val="20"/>
                <w:szCs w:val="20"/>
              </w:rPr>
              <w:t>on March 20, 2020.</w:t>
            </w:r>
          </w:p>
          <w:p w14:paraId="5F235014" w14:textId="77777777" w:rsidR="008E3DB9" w:rsidRDefault="00DB09AD" w:rsidP="008E3DB9">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r w:rsidRPr="00DB09AD">
              <w:rPr>
                <w:rFonts w:ascii="Arial" w:hAnsi="Arial" w:cs="Arial"/>
                <w:sz w:val="20"/>
                <w:szCs w:val="20"/>
              </w:rPr>
              <w:t xml:space="preserve">Performance of the </w:t>
            </w:r>
            <w:proofErr w:type="spellStart"/>
            <w:r w:rsidRPr="00DB09AD">
              <w:rPr>
                <w:rFonts w:ascii="Arial" w:hAnsi="Arial" w:cs="Arial"/>
                <w:sz w:val="20"/>
                <w:szCs w:val="20"/>
              </w:rPr>
              <w:t>Xpert</w:t>
            </w:r>
            <w:proofErr w:type="spellEnd"/>
            <w:r w:rsidRPr="00DB09AD">
              <w:rPr>
                <w:rFonts w:ascii="Arial" w:hAnsi="Arial" w:cs="Arial"/>
                <w:sz w:val="20"/>
                <w:szCs w:val="20"/>
              </w:rPr>
              <w:t xml:space="preserve"> Xpress SARS-CoV-2 has only been established in nasopharyngeal swab specimens. Specimen types other than nasopharyngeal swab may give inaccurate results.</w:t>
            </w:r>
          </w:p>
          <w:p w14:paraId="1FD5121B" w14:textId="55BDB7B8" w:rsidR="008E3DB9" w:rsidRPr="008E3DB9" w:rsidRDefault="008E3DB9" w:rsidP="008E3DB9">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r w:rsidRPr="008E3DB9">
              <w:rPr>
                <w:rFonts w:ascii="Arial" w:eastAsiaTheme="minorHAnsi" w:hAnsi="Arial" w:cs="Arial"/>
                <w:color w:val="000000"/>
                <w:sz w:val="20"/>
                <w:szCs w:val="20"/>
              </w:rPr>
              <w:t xml:space="preserve">Nasal swabs and mid-turbinate swabs are considered acceptable specimen types for use with the </w:t>
            </w:r>
            <w:proofErr w:type="spellStart"/>
            <w:r w:rsidRPr="008E3DB9">
              <w:rPr>
                <w:rFonts w:ascii="Arial" w:eastAsiaTheme="minorHAnsi" w:hAnsi="Arial" w:cs="Arial"/>
                <w:color w:val="000000"/>
                <w:sz w:val="20"/>
                <w:szCs w:val="20"/>
              </w:rPr>
              <w:t>Xpert</w:t>
            </w:r>
            <w:proofErr w:type="spellEnd"/>
            <w:r w:rsidRPr="008E3DB9">
              <w:rPr>
                <w:rFonts w:ascii="Arial" w:eastAsiaTheme="minorHAnsi" w:hAnsi="Arial" w:cs="Arial"/>
                <w:color w:val="000000"/>
                <w:sz w:val="20"/>
                <w:szCs w:val="20"/>
              </w:rPr>
              <w:t xml:space="preserve"> Xpress SARS-CoV-2 test but performance with these specimen types has not been established. </w:t>
            </w:r>
          </w:p>
          <w:p w14:paraId="105AEAB9" w14:textId="77777777" w:rsidR="00DB09AD" w:rsidRPr="00DB09AD" w:rsidRDefault="00DB09AD" w:rsidP="00DB09AD">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r w:rsidRPr="00DB09AD">
              <w:rPr>
                <w:rFonts w:ascii="Arial" w:hAnsi="Arial" w:cs="Arial"/>
                <w:sz w:val="20"/>
                <w:szCs w:val="20"/>
              </w:rPr>
              <w:t>A false negative result may occur if a specimen is improperly collected, transported or handled.  False negative results may also occur if inadequate numbers of organisms are present in the specimen.</w:t>
            </w:r>
          </w:p>
          <w:p w14:paraId="0AEB7C66" w14:textId="77777777" w:rsidR="00DB09AD" w:rsidRDefault="00DB09AD" w:rsidP="00DB09AD">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r w:rsidRPr="00DB09AD">
              <w:rPr>
                <w:rFonts w:ascii="Arial" w:hAnsi="Arial" w:cs="Arial"/>
                <w:sz w:val="20"/>
                <w:szCs w:val="20"/>
              </w:rPr>
              <w:t xml:space="preserve">As with any molecular test, mutations within the target regions of </w:t>
            </w:r>
            <w:proofErr w:type="spellStart"/>
            <w:r w:rsidRPr="00DB09AD">
              <w:rPr>
                <w:rFonts w:ascii="Arial" w:hAnsi="Arial" w:cs="Arial"/>
                <w:sz w:val="20"/>
                <w:szCs w:val="20"/>
              </w:rPr>
              <w:t>Xpert</w:t>
            </w:r>
            <w:proofErr w:type="spellEnd"/>
            <w:r w:rsidRPr="00DB09AD">
              <w:rPr>
                <w:rFonts w:ascii="Arial" w:hAnsi="Arial" w:cs="Arial"/>
                <w:sz w:val="20"/>
                <w:szCs w:val="20"/>
              </w:rPr>
              <w:t xml:space="preserve"> Xpress SARS-CoV-2 could affect primer and/or probe binding resulting in failure to detect the presence of virus.  </w:t>
            </w:r>
          </w:p>
          <w:p w14:paraId="5BADBC27" w14:textId="298E0894" w:rsidR="003F1410" w:rsidRPr="00DB09AD" w:rsidRDefault="003F1410" w:rsidP="00DB09AD">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r>
              <w:rPr>
                <w:rFonts w:ascii="Arial" w:hAnsi="Arial" w:cs="Arial"/>
                <w:sz w:val="20"/>
                <w:szCs w:val="20"/>
              </w:rPr>
              <w:t>A presumptive positive result may indicate SARS-2-CoV-2 viral nucleic acids are present near the Limit of Detection or a cross-reaction with Human</w:t>
            </w:r>
            <w:r w:rsidR="006450F7">
              <w:rPr>
                <w:rFonts w:ascii="Arial" w:hAnsi="Arial" w:cs="Arial"/>
                <w:sz w:val="20"/>
                <w:szCs w:val="20"/>
              </w:rPr>
              <w:t xml:space="preserve"> (SARS-CoV-1)</w:t>
            </w:r>
            <w:r>
              <w:rPr>
                <w:rFonts w:ascii="Arial" w:hAnsi="Arial" w:cs="Arial"/>
                <w:sz w:val="20"/>
                <w:szCs w:val="20"/>
              </w:rPr>
              <w:t xml:space="preserve"> or Bat SARS</w:t>
            </w:r>
            <w:r w:rsidR="005B4C45">
              <w:rPr>
                <w:rFonts w:ascii="Arial" w:hAnsi="Arial" w:cs="Arial"/>
                <w:sz w:val="20"/>
                <w:szCs w:val="20"/>
              </w:rPr>
              <w:t>-coronavirus</w:t>
            </w:r>
            <w:r>
              <w:rPr>
                <w:rFonts w:ascii="Arial" w:hAnsi="Arial" w:cs="Arial"/>
                <w:sz w:val="20"/>
                <w:szCs w:val="20"/>
              </w:rPr>
              <w:t>.</w:t>
            </w:r>
          </w:p>
          <w:p w14:paraId="07100995" w14:textId="77777777" w:rsidR="00DB09AD" w:rsidRPr="00DB09AD" w:rsidRDefault="00DB09AD" w:rsidP="00DB09AD">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r w:rsidRPr="00DB09AD">
              <w:rPr>
                <w:rFonts w:ascii="Arial" w:hAnsi="Arial" w:cs="Arial"/>
                <w:sz w:val="20"/>
                <w:szCs w:val="20"/>
              </w:rPr>
              <w:t>This test cannot rule out diseases caused by other bacterial or viral pathogens.</w:t>
            </w:r>
          </w:p>
          <w:bookmarkEnd w:id="1"/>
          <w:p w14:paraId="026810E9" w14:textId="77777777" w:rsidR="00491B04" w:rsidRPr="00DB09AD" w:rsidRDefault="00491B04" w:rsidP="00DB09AD">
            <w:pPr>
              <w:autoSpaceDE w:val="0"/>
              <w:autoSpaceDN w:val="0"/>
              <w:adjustRightInd w:val="0"/>
              <w:jc w:val="left"/>
              <w:rPr>
                <w:rFonts w:ascii="Arial" w:eastAsiaTheme="minorHAnsi" w:hAnsi="Arial" w:cs="Arial"/>
                <w:sz w:val="20"/>
                <w:szCs w:val="20"/>
              </w:rPr>
            </w:pPr>
          </w:p>
        </w:tc>
      </w:tr>
      <w:tr w:rsidR="00F97305" w14:paraId="3EA1A089" w14:textId="77777777" w:rsidTr="00835D46">
        <w:trPr>
          <w:gridAfter w:val="2"/>
          <w:wAfter w:w="5238" w:type="dxa"/>
        </w:trPr>
        <w:tc>
          <w:tcPr>
            <w:tcW w:w="1788" w:type="dxa"/>
            <w:tcBorders>
              <w:top w:val="nil"/>
              <w:left w:val="nil"/>
              <w:bottom w:val="nil"/>
              <w:right w:val="nil"/>
            </w:tcBorders>
          </w:tcPr>
          <w:p w14:paraId="343C8E1A" w14:textId="77777777" w:rsidR="00F97305" w:rsidRDefault="00F97305" w:rsidP="002869BF">
            <w:pPr>
              <w:rPr>
                <w:rFonts w:ascii="Arial" w:hAnsi="Arial"/>
                <w:b/>
                <w:color w:val="0000FF"/>
                <w:sz w:val="20"/>
              </w:rPr>
            </w:pPr>
          </w:p>
          <w:p w14:paraId="12244434" w14:textId="77777777" w:rsidR="00F97305" w:rsidRDefault="00F97305" w:rsidP="002869BF">
            <w:pPr>
              <w:rPr>
                <w:rFonts w:ascii="Arial" w:hAnsi="Arial"/>
                <w:b/>
                <w:color w:val="0000FF"/>
                <w:sz w:val="20"/>
              </w:rPr>
            </w:pPr>
            <w:r>
              <w:rPr>
                <w:rFonts w:ascii="Arial" w:hAnsi="Arial"/>
                <w:b/>
                <w:color w:val="0000FF"/>
                <w:sz w:val="20"/>
              </w:rPr>
              <w:lastRenderedPageBreak/>
              <w:t>Method Performance Specifications</w:t>
            </w:r>
          </w:p>
          <w:p w14:paraId="145940AE" w14:textId="77777777" w:rsidR="00F97305" w:rsidRDefault="00F97305" w:rsidP="002869BF">
            <w:pPr>
              <w:rPr>
                <w:rFonts w:ascii="Arial" w:hAnsi="Arial"/>
                <w:b/>
                <w:color w:val="0000FF"/>
                <w:sz w:val="20"/>
              </w:rPr>
            </w:pPr>
          </w:p>
        </w:tc>
        <w:tc>
          <w:tcPr>
            <w:tcW w:w="9534" w:type="dxa"/>
            <w:gridSpan w:val="5"/>
            <w:tcBorders>
              <w:left w:val="nil"/>
              <w:right w:val="nil"/>
            </w:tcBorders>
          </w:tcPr>
          <w:p w14:paraId="3F13191F" w14:textId="77777777" w:rsidR="006D5D46" w:rsidRDefault="006D5D46" w:rsidP="002869BF">
            <w:pPr>
              <w:jc w:val="left"/>
              <w:rPr>
                <w:rFonts w:ascii="Arial" w:hAnsi="Arial"/>
                <w:sz w:val="20"/>
              </w:rPr>
            </w:pPr>
          </w:p>
          <w:p w14:paraId="5AB77FCB" w14:textId="6BE52AEC" w:rsidR="00D6047A" w:rsidRDefault="00F97305" w:rsidP="00491B04">
            <w:pPr>
              <w:jc w:val="left"/>
              <w:rPr>
                <w:rFonts w:ascii="Arial" w:hAnsi="Arial"/>
                <w:sz w:val="20"/>
              </w:rPr>
            </w:pPr>
            <w:r>
              <w:rPr>
                <w:rFonts w:ascii="Arial" w:hAnsi="Arial"/>
                <w:sz w:val="20"/>
              </w:rPr>
              <w:t>According to the manufacturer (per the package insert)</w:t>
            </w:r>
            <w:r w:rsidR="00BC3844">
              <w:rPr>
                <w:rFonts w:ascii="Arial" w:hAnsi="Arial"/>
                <w:sz w:val="20"/>
              </w:rPr>
              <w:t xml:space="preserve"> –</w:t>
            </w:r>
            <w:r w:rsidR="00D6047A">
              <w:rPr>
                <w:rFonts w:ascii="Arial" w:hAnsi="Arial"/>
                <w:sz w:val="20"/>
              </w:rPr>
              <w:t xml:space="preserve"> see </w:t>
            </w:r>
            <w:r w:rsidR="003F1410">
              <w:rPr>
                <w:rFonts w:ascii="Arial" w:hAnsi="Arial"/>
                <w:b/>
                <w:sz w:val="20"/>
              </w:rPr>
              <w:t>Table</w:t>
            </w:r>
            <w:r w:rsidR="00D6047A">
              <w:rPr>
                <w:rFonts w:ascii="Arial" w:hAnsi="Arial"/>
                <w:b/>
                <w:sz w:val="20"/>
              </w:rPr>
              <w:t xml:space="preserve"> </w:t>
            </w:r>
            <w:r w:rsidR="001D1007">
              <w:rPr>
                <w:rFonts w:ascii="Arial" w:hAnsi="Arial"/>
                <w:b/>
                <w:sz w:val="20"/>
              </w:rPr>
              <w:t xml:space="preserve">4 </w:t>
            </w:r>
            <w:r w:rsidR="00D6047A">
              <w:rPr>
                <w:rFonts w:ascii="Arial" w:hAnsi="Arial"/>
                <w:sz w:val="20"/>
              </w:rPr>
              <w:t>Below.</w:t>
            </w:r>
            <w:r w:rsidR="00BC3844">
              <w:rPr>
                <w:rFonts w:ascii="Arial" w:hAnsi="Arial"/>
                <w:sz w:val="20"/>
              </w:rPr>
              <w:t xml:space="preserve"> </w:t>
            </w:r>
          </w:p>
          <w:p w14:paraId="4CAE7E2A" w14:textId="77777777" w:rsidR="00D6047A" w:rsidRDefault="00D6047A" w:rsidP="00491B04">
            <w:pPr>
              <w:jc w:val="left"/>
              <w:rPr>
                <w:rFonts w:ascii="Arial" w:hAnsi="Arial"/>
                <w:sz w:val="20"/>
              </w:rPr>
            </w:pPr>
          </w:p>
          <w:p w14:paraId="5D2AEEEB" w14:textId="4D07F9EF" w:rsidR="00D6047A" w:rsidRDefault="00D6047A" w:rsidP="008836AC">
            <w:pPr>
              <w:jc w:val="left"/>
              <w:rPr>
                <w:rFonts w:ascii="Arial" w:hAnsi="Arial"/>
                <w:sz w:val="20"/>
              </w:rPr>
            </w:pPr>
            <w:r w:rsidRPr="008836AC">
              <w:rPr>
                <w:rFonts w:ascii="Arial" w:hAnsi="Arial"/>
                <w:b/>
                <w:sz w:val="20"/>
              </w:rPr>
              <w:t xml:space="preserve">Table 4: </w:t>
            </w:r>
            <w:proofErr w:type="spellStart"/>
            <w:r w:rsidR="00BE4FB8">
              <w:rPr>
                <w:rFonts w:ascii="Arial" w:hAnsi="Arial"/>
                <w:b/>
                <w:sz w:val="20"/>
              </w:rPr>
              <w:t>Xpert</w:t>
            </w:r>
            <w:proofErr w:type="spellEnd"/>
            <w:r w:rsidR="00BE4FB8">
              <w:rPr>
                <w:rFonts w:ascii="Arial" w:hAnsi="Arial"/>
                <w:b/>
                <w:sz w:val="20"/>
              </w:rPr>
              <w:t xml:space="preserve"> SARS-CoV-2 Test Agreement with the Expected Results by Sample Concentration</w:t>
            </w:r>
          </w:p>
          <w:p w14:paraId="531C8928" w14:textId="6C5C8CD4" w:rsidR="00D6047A" w:rsidRDefault="00BE4FB8" w:rsidP="00D6047A">
            <w:pPr>
              <w:jc w:val="left"/>
              <w:rPr>
                <w:rFonts w:ascii="Arial" w:hAnsi="Arial"/>
                <w:b/>
                <w:sz w:val="20"/>
              </w:rPr>
            </w:pPr>
            <w:r>
              <w:rPr>
                <w:noProof/>
              </w:rPr>
              <w:drawing>
                <wp:inline distT="0" distB="0" distL="0" distR="0" wp14:anchorId="35939A67" wp14:editId="7A971EC8">
                  <wp:extent cx="5486400" cy="162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86400" cy="1625600"/>
                          </a:xfrm>
                          <a:prstGeom prst="rect">
                            <a:avLst/>
                          </a:prstGeom>
                        </pic:spPr>
                      </pic:pic>
                    </a:graphicData>
                  </a:graphic>
                </wp:inline>
              </w:drawing>
            </w:r>
          </w:p>
          <w:p w14:paraId="39279591" w14:textId="6B91A694" w:rsidR="00491B04" w:rsidRDefault="00491B04" w:rsidP="00BE4FB8">
            <w:pPr>
              <w:jc w:val="left"/>
              <w:rPr>
                <w:rFonts w:ascii="Arial" w:hAnsi="Arial"/>
                <w:b/>
                <w:sz w:val="20"/>
              </w:rPr>
            </w:pPr>
          </w:p>
        </w:tc>
      </w:tr>
      <w:tr w:rsidR="00F97305" w14:paraId="167C6229"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trPr>
        <w:tc>
          <w:tcPr>
            <w:tcW w:w="1788" w:type="dxa"/>
            <w:tcBorders>
              <w:left w:val="nil"/>
            </w:tcBorders>
          </w:tcPr>
          <w:p w14:paraId="59987ED6" w14:textId="77777777" w:rsidR="00F97305" w:rsidRDefault="00F97305" w:rsidP="002869BF">
            <w:pPr>
              <w:rPr>
                <w:rFonts w:ascii="Arial" w:hAnsi="Arial"/>
                <w:b/>
                <w:color w:val="0000FF"/>
                <w:sz w:val="20"/>
              </w:rPr>
            </w:pPr>
          </w:p>
          <w:p w14:paraId="4A46B421" w14:textId="77777777" w:rsidR="00F97305" w:rsidRDefault="00F97305" w:rsidP="002869BF">
            <w:pPr>
              <w:rPr>
                <w:rFonts w:ascii="Arial" w:hAnsi="Arial"/>
                <w:b/>
                <w:color w:val="0000FF"/>
                <w:sz w:val="20"/>
              </w:rPr>
            </w:pPr>
            <w:r>
              <w:rPr>
                <w:rFonts w:ascii="Arial" w:hAnsi="Arial"/>
                <w:b/>
                <w:color w:val="0000FF"/>
                <w:sz w:val="20"/>
              </w:rPr>
              <w:t>References</w:t>
            </w:r>
          </w:p>
          <w:p w14:paraId="15792E68" w14:textId="77777777" w:rsidR="00F97305" w:rsidRDefault="00F97305" w:rsidP="002869BF">
            <w:pPr>
              <w:rPr>
                <w:rFonts w:ascii="Arial" w:hAnsi="Arial"/>
                <w:b/>
                <w:color w:val="0000FF"/>
                <w:sz w:val="20"/>
              </w:rPr>
            </w:pPr>
          </w:p>
        </w:tc>
        <w:tc>
          <w:tcPr>
            <w:tcW w:w="9534" w:type="dxa"/>
            <w:gridSpan w:val="5"/>
            <w:tcBorders>
              <w:top w:val="single" w:sz="4" w:space="0" w:color="auto"/>
              <w:bottom w:val="single" w:sz="4" w:space="0" w:color="auto"/>
              <w:right w:val="nil"/>
            </w:tcBorders>
          </w:tcPr>
          <w:p w14:paraId="2241BB18" w14:textId="3D1C435F" w:rsidR="00835D46" w:rsidRDefault="00326A46" w:rsidP="00497906">
            <w:pPr>
              <w:pStyle w:val="EndNoteBibliography"/>
              <w:ind w:left="720" w:hanging="720"/>
            </w:pPr>
            <w:r w:rsidRPr="00ED402D">
              <w:rPr>
                <w:rFonts w:ascii="Arial" w:hAnsi="Arial" w:cs="Arial"/>
                <w:sz w:val="20"/>
                <w:szCs w:val="20"/>
              </w:rPr>
              <w:fldChar w:fldCharType="begin"/>
            </w:r>
            <w:r w:rsidRPr="00ED402D">
              <w:rPr>
                <w:rFonts w:ascii="Arial" w:hAnsi="Arial" w:cs="Arial"/>
                <w:sz w:val="20"/>
                <w:szCs w:val="20"/>
              </w:rPr>
              <w:instrText xml:space="preserve"> ADDIN EN.REFLIST </w:instrText>
            </w:r>
            <w:r w:rsidRPr="00ED402D">
              <w:rPr>
                <w:rFonts w:ascii="Arial" w:hAnsi="Arial" w:cs="Arial"/>
                <w:sz w:val="20"/>
                <w:szCs w:val="20"/>
              </w:rPr>
              <w:fldChar w:fldCharType="end"/>
            </w:r>
            <w:r w:rsidR="00497906" w:rsidRPr="00497906">
              <w:tab/>
            </w:r>
          </w:p>
          <w:p w14:paraId="4D5D1A0D" w14:textId="77777777" w:rsidR="00835D46" w:rsidRDefault="00835D46" w:rsidP="00497906">
            <w:pPr>
              <w:pStyle w:val="EndNoteBibliography"/>
              <w:ind w:left="720" w:hanging="720"/>
            </w:pPr>
          </w:p>
          <w:p w14:paraId="49A047E0" w14:textId="59DAF1EB" w:rsidR="00835D46" w:rsidRPr="002A2B6D" w:rsidRDefault="00497906" w:rsidP="002A2B6D">
            <w:pPr>
              <w:pStyle w:val="EndNoteBibliography"/>
              <w:numPr>
                <w:ilvl w:val="0"/>
                <w:numId w:val="38"/>
              </w:numPr>
              <w:rPr>
                <w:rFonts w:ascii="Arial" w:hAnsi="Arial" w:cs="Arial"/>
                <w:sz w:val="20"/>
                <w:szCs w:val="20"/>
              </w:rPr>
            </w:pPr>
            <w:r w:rsidRPr="00835D46">
              <w:rPr>
                <w:rFonts w:ascii="Arial" w:hAnsi="Arial" w:cs="Arial"/>
                <w:sz w:val="20"/>
                <w:szCs w:val="20"/>
              </w:rPr>
              <w:t>Xpert Epress SARS-CoV-</w:t>
            </w:r>
            <w:r w:rsidR="00AB4D00">
              <w:rPr>
                <w:rFonts w:ascii="Arial" w:hAnsi="Arial" w:cs="Arial"/>
                <w:sz w:val="20"/>
                <w:szCs w:val="20"/>
              </w:rPr>
              <w:t>2 Package Insert, 3023562, Rev B, April</w:t>
            </w:r>
            <w:r w:rsidRPr="00835D46">
              <w:rPr>
                <w:rFonts w:ascii="Arial" w:hAnsi="Arial" w:cs="Arial"/>
                <w:sz w:val="20"/>
                <w:szCs w:val="20"/>
              </w:rPr>
              <w:t xml:space="preserve"> 2020. In. Sunnyvale, CA: Cepheid.</w:t>
            </w:r>
          </w:p>
          <w:p w14:paraId="24F23A7D" w14:textId="3260238C" w:rsidR="00835D46" w:rsidRPr="002A2B6D" w:rsidRDefault="00497906" w:rsidP="002A2B6D">
            <w:pPr>
              <w:pStyle w:val="EndNoteBibliography"/>
              <w:numPr>
                <w:ilvl w:val="0"/>
                <w:numId w:val="38"/>
              </w:numPr>
              <w:rPr>
                <w:rFonts w:ascii="Arial" w:hAnsi="Arial" w:cs="Arial"/>
                <w:sz w:val="20"/>
                <w:szCs w:val="20"/>
              </w:rPr>
            </w:pPr>
            <w:r w:rsidRPr="00835D46">
              <w:rPr>
                <w:rFonts w:ascii="Arial" w:hAnsi="Arial" w:cs="Arial"/>
                <w:sz w:val="20"/>
                <w:szCs w:val="20"/>
              </w:rPr>
              <w:t>Zou L, Ruan F, Huang M, et al. SARS-CoV-2 viral load in upper respiratory specimens of infected patients. 2020.</w:t>
            </w:r>
          </w:p>
          <w:p w14:paraId="42186660" w14:textId="65BD607A" w:rsidR="00835D46" w:rsidRPr="002A2B6D" w:rsidRDefault="00497906" w:rsidP="002A2B6D">
            <w:pPr>
              <w:pStyle w:val="EndNoteBibliography"/>
              <w:numPr>
                <w:ilvl w:val="0"/>
                <w:numId w:val="38"/>
              </w:numPr>
              <w:rPr>
                <w:rFonts w:ascii="Arial" w:hAnsi="Arial" w:cs="Arial"/>
                <w:sz w:val="20"/>
                <w:szCs w:val="20"/>
              </w:rPr>
            </w:pPr>
            <w:r w:rsidRPr="00835D46">
              <w:rPr>
                <w:rFonts w:ascii="Arial" w:hAnsi="Arial" w:cs="Arial"/>
                <w:sz w:val="20"/>
                <w:szCs w:val="20"/>
              </w:rPr>
              <w:t>Xu X-W, Wu X-X, Jiang X-G, et al. Clinical findings in a group of patients infected with the 2019 novel coronavirus (SARS-Cov-2) outside of Wuhan, China: retrospective case series. 2020;368.</w:t>
            </w:r>
          </w:p>
          <w:p w14:paraId="11B52CD5" w14:textId="47314E93" w:rsidR="00497906" w:rsidRPr="00835D46" w:rsidRDefault="00497906" w:rsidP="00835D46">
            <w:pPr>
              <w:pStyle w:val="EndNoteBibliography"/>
              <w:numPr>
                <w:ilvl w:val="0"/>
                <w:numId w:val="38"/>
              </w:numPr>
              <w:rPr>
                <w:rFonts w:ascii="Arial" w:hAnsi="Arial" w:cs="Arial"/>
                <w:sz w:val="20"/>
                <w:szCs w:val="20"/>
              </w:rPr>
            </w:pPr>
            <w:r w:rsidRPr="00835D46">
              <w:rPr>
                <w:rFonts w:ascii="Arial" w:hAnsi="Arial" w:cs="Arial"/>
                <w:sz w:val="20"/>
                <w:szCs w:val="20"/>
              </w:rPr>
              <w:t>Lai C-C, Shih T-P, Ko W-C, Tang H-J, Hsueh P-RJIjoaa. Severe acute respiratory syndrome coronavirus 2 (SARS-CoV-2) and corona virus disease-2019 (COVID-19): the epidemic and the challenges. 2020:105924.</w:t>
            </w:r>
          </w:p>
          <w:p w14:paraId="2D6BAA98" w14:textId="7BEB15AB" w:rsidR="00F97305" w:rsidRDefault="00F97305" w:rsidP="009513D9">
            <w:pPr>
              <w:pStyle w:val="EndNoteBibliography"/>
              <w:rPr>
                <w:rFonts w:ascii="Arial" w:hAnsi="Arial"/>
                <w:sz w:val="20"/>
              </w:rPr>
            </w:pPr>
          </w:p>
        </w:tc>
      </w:tr>
      <w:tr w:rsidR="00F97305" w14:paraId="45A98B04"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trHeight w:val="525"/>
        </w:trPr>
        <w:tc>
          <w:tcPr>
            <w:tcW w:w="1788" w:type="dxa"/>
            <w:tcBorders>
              <w:top w:val="nil"/>
              <w:left w:val="nil"/>
              <w:bottom w:val="nil"/>
            </w:tcBorders>
          </w:tcPr>
          <w:p w14:paraId="3CCE89AC" w14:textId="77777777" w:rsidR="00F97305" w:rsidRDefault="00F97305" w:rsidP="002869BF">
            <w:pPr>
              <w:rPr>
                <w:rFonts w:ascii="Arial" w:hAnsi="Arial"/>
                <w:b/>
                <w:color w:val="0000FF"/>
                <w:sz w:val="20"/>
              </w:rPr>
            </w:pPr>
            <w:r>
              <w:rPr>
                <w:rFonts w:ascii="Arial" w:hAnsi="Arial"/>
                <w:b/>
                <w:color w:val="0000FF"/>
                <w:sz w:val="20"/>
              </w:rPr>
              <w:t>Alternate Methods</w:t>
            </w:r>
          </w:p>
        </w:tc>
        <w:tc>
          <w:tcPr>
            <w:tcW w:w="9534" w:type="dxa"/>
            <w:gridSpan w:val="5"/>
            <w:tcBorders>
              <w:top w:val="single" w:sz="4" w:space="0" w:color="auto"/>
              <w:bottom w:val="single" w:sz="4" w:space="0" w:color="auto"/>
              <w:right w:val="nil"/>
            </w:tcBorders>
          </w:tcPr>
          <w:p w14:paraId="5A846FF6" w14:textId="77777777" w:rsidR="00F97305" w:rsidRDefault="00F97305" w:rsidP="002869BF">
            <w:pPr>
              <w:jc w:val="left"/>
              <w:rPr>
                <w:rFonts w:ascii="Arial" w:hAnsi="Arial"/>
                <w:sz w:val="20"/>
              </w:rPr>
            </w:pPr>
          </w:p>
          <w:p w14:paraId="25C82076" w14:textId="374A8B53" w:rsidR="00F97305" w:rsidRDefault="00AD522B" w:rsidP="00AD522B">
            <w:pPr>
              <w:pStyle w:val="ListParagraph"/>
              <w:numPr>
                <w:ilvl w:val="0"/>
                <w:numId w:val="13"/>
              </w:numPr>
              <w:jc w:val="left"/>
              <w:rPr>
                <w:rFonts w:ascii="Arial" w:hAnsi="Arial" w:cs="Arial"/>
                <w:sz w:val="20"/>
                <w:szCs w:val="20"/>
              </w:rPr>
            </w:pPr>
            <w:r>
              <w:rPr>
                <w:rFonts w:ascii="Arial" w:hAnsi="Arial" w:cs="Arial"/>
                <w:sz w:val="20"/>
                <w:szCs w:val="20"/>
              </w:rPr>
              <w:t>Minnesota Departm</w:t>
            </w:r>
            <w:r w:rsidR="00835D46">
              <w:rPr>
                <w:rFonts w:ascii="Arial" w:hAnsi="Arial" w:cs="Arial"/>
                <w:sz w:val="20"/>
                <w:szCs w:val="20"/>
              </w:rPr>
              <w:t>ent of Health: COVS</w:t>
            </w:r>
          </w:p>
          <w:p w14:paraId="000CBBE4" w14:textId="5F1D6E59" w:rsidR="00835D46" w:rsidRPr="00835D46" w:rsidRDefault="00835D46" w:rsidP="00835D46">
            <w:pPr>
              <w:pStyle w:val="ListParagraph"/>
              <w:numPr>
                <w:ilvl w:val="0"/>
                <w:numId w:val="13"/>
              </w:numPr>
              <w:jc w:val="left"/>
              <w:rPr>
                <w:rFonts w:ascii="Arial" w:hAnsi="Arial" w:cs="Arial"/>
                <w:sz w:val="20"/>
                <w:szCs w:val="20"/>
              </w:rPr>
            </w:pPr>
            <w:r>
              <w:rPr>
                <w:rFonts w:ascii="Arial" w:hAnsi="Arial" w:cs="Arial"/>
                <w:sz w:val="20"/>
                <w:szCs w:val="20"/>
              </w:rPr>
              <w:t xml:space="preserve">Mayo Clinic Laboratories: COVID </w:t>
            </w:r>
          </w:p>
          <w:p w14:paraId="097B5C59" w14:textId="4CED92D9" w:rsidR="00AD522B" w:rsidRDefault="00AD522B" w:rsidP="00F97305">
            <w:pPr>
              <w:pStyle w:val="ListParagraph"/>
              <w:numPr>
                <w:ilvl w:val="0"/>
                <w:numId w:val="13"/>
              </w:numPr>
              <w:jc w:val="left"/>
              <w:rPr>
                <w:rFonts w:ascii="Arial" w:hAnsi="Arial" w:cs="Arial"/>
                <w:sz w:val="20"/>
                <w:szCs w:val="20"/>
              </w:rPr>
            </w:pPr>
            <w:r>
              <w:rPr>
                <w:rFonts w:ascii="Arial" w:hAnsi="Arial" w:cs="Arial"/>
                <w:sz w:val="20"/>
                <w:szCs w:val="20"/>
              </w:rPr>
              <w:t xml:space="preserve">Quest Diagnostics: </w:t>
            </w:r>
            <w:r w:rsidR="00835D46">
              <w:rPr>
                <w:rFonts w:ascii="Arial" w:hAnsi="Arial" w:cs="Arial"/>
                <w:sz w:val="20"/>
                <w:szCs w:val="20"/>
              </w:rPr>
              <w:t>COVO</w:t>
            </w:r>
          </w:p>
          <w:p w14:paraId="09921E85" w14:textId="77777777" w:rsidR="00F97305" w:rsidRDefault="00F97305" w:rsidP="00835D46">
            <w:pPr>
              <w:pStyle w:val="ListParagraph"/>
              <w:jc w:val="left"/>
              <w:rPr>
                <w:rFonts w:ascii="Arial" w:hAnsi="Arial"/>
                <w:sz w:val="20"/>
              </w:rPr>
            </w:pPr>
          </w:p>
        </w:tc>
      </w:tr>
      <w:tr w:rsidR="00F97305" w14:paraId="5B31DCC9"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trHeight w:val="525"/>
        </w:trPr>
        <w:tc>
          <w:tcPr>
            <w:tcW w:w="1788" w:type="dxa"/>
            <w:tcBorders>
              <w:top w:val="nil"/>
              <w:left w:val="nil"/>
              <w:bottom w:val="nil"/>
            </w:tcBorders>
          </w:tcPr>
          <w:p w14:paraId="1446E2DC" w14:textId="5C92749C" w:rsidR="00F97305" w:rsidRDefault="00F97305" w:rsidP="002869BF">
            <w:pPr>
              <w:rPr>
                <w:rFonts w:ascii="Arial" w:hAnsi="Arial"/>
                <w:b/>
                <w:color w:val="0000FF"/>
                <w:sz w:val="20"/>
              </w:rPr>
            </w:pPr>
            <w:r>
              <w:rPr>
                <w:rFonts w:ascii="Arial" w:hAnsi="Arial"/>
                <w:b/>
                <w:color w:val="0000FF"/>
                <w:sz w:val="20"/>
              </w:rPr>
              <w:t>Proficiency Testing</w:t>
            </w:r>
          </w:p>
        </w:tc>
        <w:tc>
          <w:tcPr>
            <w:tcW w:w="9534" w:type="dxa"/>
            <w:gridSpan w:val="5"/>
            <w:tcBorders>
              <w:top w:val="single" w:sz="4" w:space="0" w:color="auto"/>
              <w:bottom w:val="single" w:sz="4" w:space="0" w:color="auto"/>
              <w:right w:val="nil"/>
            </w:tcBorders>
            <w:vAlign w:val="center"/>
          </w:tcPr>
          <w:p w14:paraId="7E79D38E" w14:textId="77777777" w:rsidR="00326A46" w:rsidRDefault="00326A46" w:rsidP="002869BF">
            <w:pPr>
              <w:jc w:val="left"/>
              <w:rPr>
                <w:rFonts w:ascii="Arial" w:hAnsi="Arial"/>
                <w:sz w:val="20"/>
              </w:rPr>
            </w:pPr>
          </w:p>
          <w:p w14:paraId="22B5F349" w14:textId="58B2FCB5" w:rsidR="00F97305" w:rsidRDefault="00674836" w:rsidP="002869BF">
            <w:pPr>
              <w:jc w:val="left"/>
              <w:rPr>
                <w:rFonts w:ascii="Arial" w:hAnsi="Arial"/>
                <w:sz w:val="20"/>
              </w:rPr>
            </w:pPr>
            <w:r>
              <w:rPr>
                <w:rFonts w:ascii="Arial" w:hAnsi="Arial"/>
                <w:sz w:val="20"/>
              </w:rPr>
              <w:t>CAP: COV2, 2 shipments with 3 samples</w:t>
            </w:r>
          </w:p>
          <w:p w14:paraId="3943055F" w14:textId="77777777" w:rsidR="00F97305" w:rsidRDefault="00F97305" w:rsidP="00326A46">
            <w:pPr>
              <w:jc w:val="left"/>
              <w:rPr>
                <w:rFonts w:ascii="Arial" w:hAnsi="Arial"/>
                <w:sz w:val="20"/>
              </w:rPr>
            </w:pPr>
          </w:p>
        </w:tc>
      </w:tr>
      <w:tr w:rsidR="00F97305" w14:paraId="3EFFEA42"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264"/>
        </w:trPr>
        <w:tc>
          <w:tcPr>
            <w:tcW w:w="1788" w:type="dxa"/>
            <w:vMerge w:val="restart"/>
            <w:tcBorders>
              <w:top w:val="nil"/>
              <w:left w:val="nil"/>
              <w:right w:val="single" w:sz="4" w:space="0" w:color="auto"/>
            </w:tcBorders>
          </w:tcPr>
          <w:p w14:paraId="22EFEB9B" w14:textId="77777777" w:rsidR="00F97305" w:rsidRDefault="00F97305" w:rsidP="002869BF">
            <w:pPr>
              <w:rPr>
                <w:rFonts w:ascii="Arial" w:hAnsi="Arial"/>
                <w:b/>
                <w:color w:val="0000FF"/>
                <w:sz w:val="20"/>
              </w:rPr>
            </w:pPr>
          </w:p>
          <w:p w14:paraId="692E51F4" w14:textId="77777777" w:rsidR="00F97305" w:rsidRDefault="00F97305" w:rsidP="002869BF">
            <w:pPr>
              <w:jc w:val="left"/>
              <w:rPr>
                <w:rFonts w:ascii="Arial" w:hAnsi="Arial"/>
                <w:b/>
                <w:color w:val="0000FF"/>
                <w:sz w:val="20"/>
              </w:rPr>
            </w:pPr>
            <w:r>
              <w:rPr>
                <w:rFonts w:ascii="Arial" w:hAnsi="Arial"/>
                <w:b/>
                <w:color w:val="0000FF"/>
                <w:sz w:val="20"/>
              </w:rPr>
              <w:t>Training Plan/ Competency Assessment</w:t>
            </w:r>
          </w:p>
          <w:p w14:paraId="310AE3C5" w14:textId="77777777" w:rsidR="00F97305" w:rsidRDefault="00F97305" w:rsidP="002869BF">
            <w:pPr>
              <w:rPr>
                <w:rFonts w:ascii="Arial" w:hAnsi="Arial"/>
                <w:b/>
                <w:color w:val="0000FF"/>
                <w:sz w:val="20"/>
              </w:rPr>
            </w:pPr>
          </w:p>
        </w:tc>
        <w:tc>
          <w:tcPr>
            <w:tcW w:w="4722" w:type="dxa"/>
            <w:gridSpan w:val="3"/>
            <w:tcBorders>
              <w:top w:val="single" w:sz="4" w:space="0" w:color="auto"/>
              <w:left w:val="single" w:sz="4" w:space="0" w:color="auto"/>
              <w:bottom w:val="single" w:sz="4" w:space="0" w:color="auto"/>
              <w:right w:val="single" w:sz="4" w:space="0" w:color="auto"/>
            </w:tcBorders>
          </w:tcPr>
          <w:p w14:paraId="09D0C626" w14:textId="77777777" w:rsidR="00F97305" w:rsidRDefault="00F97305" w:rsidP="002869BF">
            <w:pPr>
              <w:jc w:val="left"/>
              <w:rPr>
                <w:rFonts w:ascii="Arial" w:hAnsi="Arial"/>
                <w:b/>
                <w:sz w:val="20"/>
              </w:rPr>
            </w:pPr>
            <w:r>
              <w:rPr>
                <w:rFonts w:ascii="Arial" w:hAnsi="Arial"/>
                <w:b/>
                <w:sz w:val="20"/>
              </w:rPr>
              <w:t>Training Plan</w:t>
            </w:r>
          </w:p>
        </w:tc>
        <w:tc>
          <w:tcPr>
            <w:tcW w:w="4812" w:type="dxa"/>
            <w:gridSpan w:val="2"/>
            <w:tcBorders>
              <w:top w:val="single" w:sz="4" w:space="0" w:color="auto"/>
              <w:left w:val="single" w:sz="4" w:space="0" w:color="auto"/>
              <w:bottom w:val="single" w:sz="4" w:space="0" w:color="auto"/>
              <w:right w:val="single" w:sz="4" w:space="0" w:color="auto"/>
            </w:tcBorders>
          </w:tcPr>
          <w:p w14:paraId="294E6185" w14:textId="77777777" w:rsidR="00F97305" w:rsidRDefault="00F97305" w:rsidP="002869BF">
            <w:pPr>
              <w:jc w:val="left"/>
              <w:rPr>
                <w:rFonts w:ascii="Arial" w:hAnsi="Arial"/>
                <w:b/>
                <w:sz w:val="20"/>
              </w:rPr>
            </w:pPr>
            <w:r>
              <w:rPr>
                <w:rFonts w:ascii="Arial" w:hAnsi="Arial"/>
                <w:b/>
                <w:sz w:val="20"/>
              </w:rPr>
              <w:t>Initial Competency Assessment</w:t>
            </w:r>
          </w:p>
        </w:tc>
      </w:tr>
      <w:tr w:rsidR="00F97305" w14:paraId="327F1B68"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872"/>
        </w:trPr>
        <w:tc>
          <w:tcPr>
            <w:tcW w:w="1788" w:type="dxa"/>
            <w:vMerge/>
            <w:tcBorders>
              <w:left w:val="nil"/>
              <w:bottom w:val="nil"/>
              <w:right w:val="single" w:sz="4" w:space="0" w:color="auto"/>
            </w:tcBorders>
          </w:tcPr>
          <w:p w14:paraId="7ACAAFA1" w14:textId="77777777" w:rsidR="00F97305" w:rsidRDefault="00F97305" w:rsidP="002869BF">
            <w:pPr>
              <w:rPr>
                <w:rFonts w:ascii="Arial" w:hAnsi="Arial"/>
                <w:b/>
                <w:color w:val="0000FF"/>
                <w:sz w:val="20"/>
              </w:rPr>
            </w:pPr>
          </w:p>
        </w:tc>
        <w:tc>
          <w:tcPr>
            <w:tcW w:w="4722" w:type="dxa"/>
            <w:gridSpan w:val="3"/>
            <w:tcBorders>
              <w:top w:val="single" w:sz="4" w:space="0" w:color="auto"/>
              <w:left w:val="single" w:sz="4" w:space="0" w:color="auto"/>
              <w:bottom w:val="single" w:sz="4" w:space="0" w:color="auto"/>
              <w:right w:val="single" w:sz="4" w:space="0" w:color="auto"/>
            </w:tcBorders>
          </w:tcPr>
          <w:p w14:paraId="4CC0A288" w14:textId="77777777" w:rsidR="00F97305" w:rsidRDefault="00F97305" w:rsidP="00F97305">
            <w:pPr>
              <w:pStyle w:val="ListParagraph"/>
              <w:numPr>
                <w:ilvl w:val="0"/>
                <w:numId w:val="11"/>
              </w:numPr>
              <w:jc w:val="left"/>
              <w:rPr>
                <w:rFonts w:ascii="Arial" w:hAnsi="Arial"/>
                <w:sz w:val="20"/>
              </w:rPr>
            </w:pPr>
            <w:r>
              <w:rPr>
                <w:rFonts w:ascii="Arial" w:hAnsi="Arial"/>
                <w:sz w:val="20"/>
              </w:rPr>
              <w:t>Employee must read the procedure.</w:t>
            </w:r>
          </w:p>
          <w:p w14:paraId="15281CBE" w14:textId="77777777" w:rsidR="00F97305" w:rsidRPr="008922E8" w:rsidRDefault="00F97305" w:rsidP="00F97305">
            <w:pPr>
              <w:pStyle w:val="ListParagraph"/>
              <w:numPr>
                <w:ilvl w:val="0"/>
                <w:numId w:val="11"/>
              </w:numPr>
              <w:jc w:val="left"/>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4812" w:type="dxa"/>
            <w:gridSpan w:val="2"/>
            <w:tcBorders>
              <w:top w:val="single" w:sz="4" w:space="0" w:color="auto"/>
              <w:left w:val="single" w:sz="4" w:space="0" w:color="auto"/>
              <w:bottom w:val="single" w:sz="4" w:space="0" w:color="auto"/>
              <w:right w:val="single" w:sz="4" w:space="0" w:color="auto"/>
            </w:tcBorders>
          </w:tcPr>
          <w:p w14:paraId="3EE356A0" w14:textId="77777777" w:rsidR="00F97305" w:rsidRPr="008922E8" w:rsidRDefault="00F97305" w:rsidP="002A2B6D">
            <w:pPr>
              <w:pStyle w:val="ListParagraph"/>
              <w:numPr>
                <w:ilvl w:val="0"/>
                <w:numId w:val="39"/>
              </w:numPr>
              <w:jc w:val="left"/>
              <w:rPr>
                <w:rFonts w:ascii="Arial" w:hAnsi="Arial"/>
                <w:sz w:val="20"/>
              </w:rPr>
            </w:pPr>
            <w:r>
              <w:rPr>
                <w:rFonts w:ascii="Arial" w:hAnsi="Arial"/>
                <w:sz w:val="20"/>
              </w:rPr>
              <w:t>Direct observation</w:t>
            </w:r>
          </w:p>
        </w:tc>
      </w:tr>
      <w:tr w:rsidR="00F97305" w14:paraId="165E0CD5"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225"/>
        </w:trPr>
        <w:tc>
          <w:tcPr>
            <w:tcW w:w="1788" w:type="dxa"/>
            <w:tcBorders>
              <w:left w:val="nil"/>
              <w:right w:val="nil"/>
            </w:tcBorders>
          </w:tcPr>
          <w:p w14:paraId="514B321B" w14:textId="77777777" w:rsidR="00F97305" w:rsidRDefault="00F97305" w:rsidP="002869BF">
            <w:pPr>
              <w:rPr>
                <w:rFonts w:ascii="Arial" w:hAnsi="Arial"/>
                <w:b/>
                <w:color w:val="0000FF"/>
                <w:sz w:val="20"/>
              </w:rPr>
            </w:pPr>
            <w:r>
              <w:rPr>
                <w:rFonts w:ascii="Arial" w:hAnsi="Arial"/>
                <w:b/>
                <w:color w:val="0000FF"/>
                <w:sz w:val="20"/>
              </w:rPr>
              <w:t>Historical Record</w:t>
            </w:r>
          </w:p>
        </w:tc>
        <w:tc>
          <w:tcPr>
            <w:tcW w:w="1505" w:type="dxa"/>
            <w:tcBorders>
              <w:top w:val="single" w:sz="4" w:space="0" w:color="auto"/>
              <w:left w:val="nil"/>
              <w:bottom w:val="single" w:sz="4" w:space="0" w:color="auto"/>
              <w:right w:val="nil"/>
            </w:tcBorders>
          </w:tcPr>
          <w:p w14:paraId="4CCE2108" w14:textId="77777777" w:rsidR="00F97305" w:rsidRDefault="00F97305" w:rsidP="002869BF">
            <w:pPr>
              <w:jc w:val="left"/>
              <w:rPr>
                <w:rFonts w:ascii="Arial" w:hAnsi="Arial"/>
                <w:b/>
                <w:sz w:val="20"/>
              </w:rPr>
            </w:pPr>
          </w:p>
        </w:tc>
        <w:tc>
          <w:tcPr>
            <w:tcW w:w="2822" w:type="dxa"/>
            <w:tcBorders>
              <w:top w:val="single" w:sz="4" w:space="0" w:color="auto"/>
              <w:left w:val="nil"/>
              <w:bottom w:val="single" w:sz="4" w:space="0" w:color="auto"/>
              <w:right w:val="nil"/>
            </w:tcBorders>
          </w:tcPr>
          <w:p w14:paraId="1AD606FA" w14:textId="77777777" w:rsidR="00F97305" w:rsidRDefault="00F97305" w:rsidP="002869BF">
            <w:pPr>
              <w:jc w:val="left"/>
              <w:rPr>
                <w:rFonts w:ascii="Arial" w:hAnsi="Arial"/>
                <w:b/>
                <w:sz w:val="20"/>
              </w:rPr>
            </w:pPr>
          </w:p>
        </w:tc>
        <w:tc>
          <w:tcPr>
            <w:tcW w:w="1816" w:type="dxa"/>
            <w:gridSpan w:val="2"/>
            <w:tcBorders>
              <w:top w:val="single" w:sz="4" w:space="0" w:color="auto"/>
              <w:left w:val="nil"/>
              <w:bottom w:val="single" w:sz="4" w:space="0" w:color="auto"/>
              <w:right w:val="nil"/>
            </w:tcBorders>
          </w:tcPr>
          <w:p w14:paraId="1FD65AD9" w14:textId="77777777" w:rsidR="00F97305" w:rsidRDefault="00F97305" w:rsidP="002869BF">
            <w:pPr>
              <w:jc w:val="left"/>
              <w:rPr>
                <w:rFonts w:ascii="Arial" w:hAnsi="Arial"/>
                <w:b/>
                <w:sz w:val="20"/>
              </w:rPr>
            </w:pPr>
          </w:p>
        </w:tc>
        <w:tc>
          <w:tcPr>
            <w:tcW w:w="3391" w:type="dxa"/>
            <w:tcBorders>
              <w:top w:val="single" w:sz="4" w:space="0" w:color="auto"/>
              <w:left w:val="nil"/>
              <w:bottom w:val="single" w:sz="4" w:space="0" w:color="auto"/>
              <w:right w:val="nil"/>
            </w:tcBorders>
          </w:tcPr>
          <w:p w14:paraId="7D67E8E1" w14:textId="77777777" w:rsidR="00F97305" w:rsidRDefault="00F97305" w:rsidP="002869BF">
            <w:pPr>
              <w:jc w:val="left"/>
              <w:rPr>
                <w:rFonts w:ascii="Arial" w:hAnsi="Arial"/>
                <w:b/>
                <w:sz w:val="20"/>
              </w:rPr>
            </w:pPr>
          </w:p>
        </w:tc>
      </w:tr>
      <w:tr w:rsidR="00F97305" w14:paraId="39813441"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225"/>
        </w:trPr>
        <w:tc>
          <w:tcPr>
            <w:tcW w:w="1788" w:type="dxa"/>
            <w:vMerge w:val="restart"/>
            <w:tcBorders>
              <w:left w:val="nil"/>
              <w:right w:val="single" w:sz="4" w:space="0" w:color="auto"/>
            </w:tcBorders>
          </w:tcPr>
          <w:p w14:paraId="311EFC0E"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0CB8732A" w14:textId="77777777" w:rsidR="00F97305" w:rsidRDefault="00F97305" w:rsidP="002869BF">
            <w:pPr>
              <w:rPr>
                <w:rFonts w:ascii="Arial" w:hAnsi="Arial"/>
                <w:b/>
                <w:sz w:val="20"/>
              </w:rPr>
            </w:pPr>
            <w:r>
              <w:rPr>
                <w:rFonts w:ascii="Arial" w:hAnsi="Arial"/>
                <w:b/>
                <w:sz w:val="20"/>
              </w:rPr>
              <w:t>Version</w:t>
            </w:r>
          </w:p>
        </w:tc>
        <w:tc>
          <w:tcPr>
            <w:tcW w:w="2822" w:type="dxa"/>
            <w:tcBorders>
              <w:top w:val="single" w:sz="4" w:space="0" w:color="auto"/>
              <w:left w:val="single" w:sz="4" w:space="0" w:color="auto"/>
              <w:bottom w:val="single" w:sz="4" w:space="0" w:color="auto"/>
              <w:right w:val="single" w:sz="4" w:space="0" w:color="auto"/>
            </w:tcBorders>
          </w:tcPr>
          <w:p w14:paraId="1B26D014" w14:textId="77777777" w:rsidR="00F97305" w:rsidRDefault="00F97305" w:rsidP="002869BF">
            <w:pPr>
              <w:rPr>
                <w:rFonts w:ascii="Arial" w:hAnsi="Arial"/>
                <w:b/>
                <w:sz w:val="20"/>
              </w:rPr>
            </w:pPr>
            <w:r>
              <w:rPr>
                <w:rFonts w:ascii="Arial" w:hAnsi="Arial"/>
                <w:b/>
                <w:sz w:val="20"/>
              </w:rPr>
              <w:t>Written/Revised by:</w:t>
            </w:r>
          </w:p>
        </w:tc>
        <w:tc>
          <w:tcPr>
            <w:tcW w:w="1816" w:type="dxa"/>
            <w:gridSpan w:val="2"/>
            <w:tcBorders>
              <w:top w:val="single" w:sz="4" w:space="0" w:color="auto"/>
              <w:left w:val="single" w:sz="4" w:space="0" w:color="auto"/>
              <w:bottom w:val="single" w:sz="4" w:space="0" w:color="auto"/>
              <w:right w:val="single" w:sz="4" w:space="0" w:color="auto"/>
            </w:tcBorders>
          </w:tcPr>
          <w:p w14:paraId="3B093D1F" w14:textId="77777777" w:rsidR="00F97305" w:rsidRDefault="00F97305" w:rsidP="002869BF">
            <w:pPr>
              <w:rPr>
                <w:rFonts w:ascii="Arial" w:hAnsi="Arial"/>
                <w:b/>
                <w:sz w:val="20"/>
              </w:rPr>
            </w:pPr>
            <w:r w:rsidRPr="00462D2E">
              <w:rPr>
                <w:rFonts w:ascii="Arial" w:hAnsi="Arial"/>
                <w:b/>
                <w:sz w:val="20"/>
              </w:rPr>
              <w:t>Effective Date:</w:t>
            </w:r>
          </w:p>
        </w:tc>
        <w:tc>
          <w:tcPr>
            <w:tcW w:w="3391" w:type="dxa"/>
            <w:tcBorders>
              <w:top w:val="single" w:sz="4" w:space="0" w:color="auto"/>
              <w:left w:val="single" w:sz="4" w:space="0" w:color="auto"/>
              <w:bottom w:val="single" w:sz="4" w:space="0" w:color="auto"/>
              <w:right w:val="single" w:sz="4" w:space="0" w:color="auto"/>
            </w:tcBorders>
          </w:tcPr>
          <w:p w14:paraId="6C7AAE64" w14:textId="77777777" w:rsidR="00F97305" w:rsidRDefault="00F97305" w:rsidP="002869BF">
            <w:pPr>
              <w:rPr>
                <w:rFonts w:ascii="Arial" w:hAnsi="Arial"/>
                <w:b/>
                <w:sz w:val="20"/>
              </w:rPr>
            </w:pPr>
            <w:r>
              <w:rPr>
                <w:rFonts w:ascii="Arial" w:hAnsi="Arial"/>
                <w:b/>
                <w:sz w:val="20"/>
              </w:rPr>
              <w:t>Summary of Revisions</w:t>
            </w:r>
          </w:p>
        </w:tc>
      </w:tr>
      <w:tr w:rsidR="00F97305" w14:paraId="02D140E6"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135"/>
        </w:trPr>
        <w:tc>
          <w:tcPr>
            <w:tcW w:w="1788" w:type="dxa"/>
            <w:vMerge/>
            <w:tcBorders>
              <w:left w:val="nil"/>
              <w:right w:val="single" w:sz="4" w:space="0" w:color="auto"/>
            </w:tcBorders>
          </w:tcPr>
          <w:p w14:paraId="2CBE7A41"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2264E4E2" w14:textId="77777777" w:rsidR="00F97305" w:rsidRDefault="00F97305" w:rsidP="002869BF">
            <w:pPr>
              <w:rPr>
                <w:rFonts w:ascii="Arial" w:hAnsi="Arial"/>
                <w:sz w:val="20"/>
              </w:rPr>
            </w:pPr>
            <w:r>
              <w:rPr>
                <w:rFonts w:ascii="Arial" w:hAnsi="Arial"/>
                <w:sz w:val="20"/>
              </w:rPr>
              <w:t>1</w:t>
            </w:r>
          </w:p>
        </w:tc>
        <w:tc>
          <w:tcPr>
            <w:tcW w:w="2822" w:type="dxa"/>
            <w:tcBorders>
              <w:top w:val="single" w:sz="4" w:space="0" w:color="auto"/>
              <w:left w:val="single" w:sz="4" w:space="0" w:color="auto"/>
              <w:bottom w:val="single" w:sz="4" w:space="0" w:color="auto"/>
              <w:right w:val="single" w:sz="4" w:space="0" w:color="auto"/>
            </w:tcBorders>
          </w:tcPr>
          <w:p w14:paraId="13AD80B4" w14:textId="5495D9C5" w:rsidR="00F97305" w:rsidRDefault="006D5D46" w:rsidP="006D5D46">
            <w:pPr>
              <w:rPr>
                <w:rFonts w:ascii="Arial" w:hAnsi="Arial"/>
                <w:sz w:val="20"/>
              </w:rPr>
            </w:pPr>
            <w:r>
              <w:rPr>
                <w:rFonts w:ascii="Arial" w:hAnsi="Arial"/>
                <w:sz w:val="20"/>
              </w:rPr>
              <w:t>Julie Laramie</w:t>
            </w:r>
            <w:r w:rsidR="0090621D">
              <w:rPr>
                <w:rFonts w:ascii="Arial" w:hAnsi="Arial"/>
                <w:sz w:val="20"/>
              </w:rPr>
              <w:t xml:space="preserve"> &amp; Jamie Berg</w:t>
            </w:r>
          </w:p>
        </w:tc>
        <w:tc>
          <w:tcPr>
            <w:tcW w:w="1816" w:type="dxa"/>
            <w:gridSpan w:val="2"/>
            <w:tcBorders>
              <w:top w:val="single" w:sz="4" w:space="0" w:color="auto"/>
              <w:left w:val="single" w:sz="4" w:space="0" w:color="auto"/>
              <w:bottom w:val="single" w:sz="4" w:space="0" w:color="auto"/>
              <w:right w:val="single" w:sz="4" w:space="0" w:color="auto"/>
            </w:tcBorders>
          </w:tcPr>
          <w:p w14:paraId="022F41A0" w14:textId="0A7F7C64" w:rsidR="00F97305" w:rsidRDefault="002C652C" w:rsidP="002869BF">
            <w:pPr>
              <w:rPr>
                <w:rFonts w:ascii="Arial" w:hAnsi="Arial"/>
                <w:sz w:val="20"/>
              </w:rPr>
            </w:pPr>
            <w:r>
              <w:rPr>
                <w:rFonts w:ascii="Arial" w:hAnsi="Arial"/>
                <w:sz w:val="20"/>
              </w:rPr>
              <w:t>4/13</w:t>
            </w:r>
            <w:r w:rsidR="0090621D">
              <w:rPr>
                <w:rFonts w:ascii="Arial" w:hAnsi="Arial"/>
                <w:sz w:val="20"/>
              </w:rPr>
              <w:t>/2020</w:t>
            </w:r>
          </w:p>
        </w:tc>
        <w:tc>
          <w:tcPr>
            <w:tcW w:w="3391" w:type="dxa"/>
            <w:tcBorders>
              <w:top w:val="single" w:sz="4" w:space="0" w:color="auto"/>
              <w:left w:val="single" w:sz="4" w:space="0" w:color="auto"/>
              <w:bottom w:val="single" w:sz="4" w:space="0" w:color="auto"/>
              <w:right w:val="single" w:sz="4" w:space="0" w:color="auto"/>
            </w:tcBorders>
          </w:tcPr>
          <w:p w14:paraId="69F54E7F" w14:textId="77777777" w:rsidR="00F97305" w:rsidRDefault="00F97305" w:rsidP="002869BF">
            <w:pPr>
              <w:rPr>
                <w:rFonts w:ascii="Arial" w:hAnsi="Arial"/>
                <w:sz w:val="20"/>
              </w:rPr>
            </w:pPr>
            <w:r>
              <w:rPr>
                <w:rFonts w:ascii="Arial" w:hAnsi="Arial"/>
                <w:sz w:val="20"/>
              </w:rPr>
              <w:t>Initial Version</w:t>
            </w:r>
          </w:p>
        </w:tc>
      </w:tr>
      <w:tr w:rsidR="00F97305" w14:paraId="28B3A654"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Pr>
        <w:tc>
          <w:tcPr>
            <w:tcW w:w="1788" w:type="dxa"/>
            <w:vMerge/>
            <w:tcBorders>
              <w:top w:val="nil"/>
              <w:left w:val="nil"/>
              <w:bottom w:val="nil"/>
              <w:right w:val="single" w:sz="4" w:space="0" w:color="auto"/>
            </w:tcBorders>
          </w:tcPr>
          <w:p w14:paraId="30B36B1B"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6E20C373" w14:textId="57D025CB" w:rsidR="00F97305" w:rsidRDefault="00F97305" w:rsidP="002869BF">
            <w:pPr>
              <w:rPr>
                <w:rFonts w:ascii="Arial" w:hAnsi="Arial"/>
                <w:sz w:val="20"/>
              </w:rPr>
            </w:pPr>
          </w:p>
        </w:tc>
        <w:tc>
          <w:tcPr>
            <w:tcW w:w="2822" w:type="dxa"/>
            <w:tcBorders>
              <w:top w:val="single" w:sz="4" w:space="0" w:color="auto"/>
              <w:left w:val="single" w:sz="4" w:space="0" w:color="auto"/>
              <w:bottom w:val="single" w:sz="4" w:space="0" w:color="auto"/>
              <w:right w:val="single" w:sz="4" w:space="0" w:color="auto"/>
            </w:tcBorders>
          </w:tcPr>
          <w:p w14:paraId="79F6FF0C" w14:textId="25556353" w:rsidR="00F97305" w:rsidRDefault="00F97305" w:rsidP="002869BF">
            <w:pPr>
              <w:rPr>
                <w:rFonts w:ascii="Arial" w:hAnsi="Arial"/>
                <w:sz w:val="20"/>
              </w:rPr>
            </w:pPr>
          </w:p>
        </w:tc>
        <w:tc>
          <w:tcPr>
            <w:tcW w:w="1816" w:type="dxa"/>
            <w:gridSpan w:val="2"/>
            <w:tcBorders>
              <w:top w:val="single" w:sz="4" w:space="0" w:color="auto"/>
              <w:left w:val="single" w:sz="4" w:space="0" w:color="auto"/>
              <w:bottom w:val="single" w:sz="4" w:space="0" w:color="auto"/>
              <w:right w:val="single" w:sz="4" w:space="0" w:color="auto"/>
            </w:tcBorders>
          </w:tcPr>
          <w:p w14:paraId="13A35B56" w14:textId="6746B0E3" w:rsidR="00F97305" w:rsidRDefault="00F97305" w:rsidP="002869BF">
            <w:pPr>
              <w:rPr>
                <w:rFonts w:ascii="Arial" w:hAnsi="Arial"/>
                <w:sz w:val="20"/>
              </w:rPr>
            </w:pPr>
          </w:p>
        </w:tc>
        <w:tc>
          <w:tcPr>
            <w:tcW w:w="3391" w:type="dxa"/>
            <w:tcBorders>
              <w:top w:val="single" w:sz="4" w:space="0" w:color="auto"/>
              <w:left w:val="single" w:sz="4" w:space="0" w:color="auto"/>
              <w:bottom w:val="single" w:sz="4" w:space="0" w:color="auto"/>
              <w:right w:val="single" w:sz="4" w:space="0" w:color="auto"/>
            </w:tcBorders>
          </w:tcPr>
          <w:p w14:paraId="7CF39BF9" w14:textId="77777777" w:rsidR="00F97305" w:rsidRDefault="00F97305" w:rsidP="002869BF">
            <w:pPr>
              <w:rPr>
                <w:rFonts w:ascii="Arial" w:hAnsi="Arial"/>
                <w:sz w:val="20"/>
              </w:rPr>
            </w:pPr>
          </w:p>
        </w:tc>
      </w:tr>
      <w:tr w:rsidR="00AA078A" w14:paraId="06C5A9B9"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88" w:type="dxa"/>
            <w:vMerge w:val="restart"/>
            <w:tcBorders>
              <w:top w:val="nil"/>
              <w:left w:val="nil"/>
              <w:right w:val="single" w:sz="4" w:space="0" w:color="auto"/>
            </w:tcBorders>
          </w:tcPr>
          <w:p w14:paraId="0F00BC8F"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2A4E7DD6" w14:textId="77777777" w:rsidR="00F97305" w:rsidRDefault="00F97305" w:rsidP="002869BF">
            <w:pPr>
              <w:rPr>
                <w:rFonts w:ascii="Arial" w:hAnsi="Arial"/>
                <w:sz w:val="20"/>
              </w:rPr>
            </w:pPr>
          </w:p>
        </w:tc>
        <w:tc>
          <w:tcPr>
            <w:tcW w:w="2822" w:type="dxa"/>
            <w:tcBorders>
              <w:top w:val="single" w:sz="4" w:space="0" w:color="auto"/>
              <w:left w:val="single" w:sz="4" w:space="0" w:color="auto"/>
              <w:bottom w:val="single" w:sz="4" w:space="0" w:color="auto"/>
              <w:right w:val="single" w:sz="4" w:space="0" w:color="auto"/>
            </w:tcBorders>
          </w:tcPr>
          <w:p w14:paraId="203E43F3" w14:textId="77777777" w:rsidR="00F97305" w:rsidRDefault="00F97305" w:rsidP="002869BF">
            <w:pPr>
              <w:rPr>
                <w:rFonts w:ascii="Arial" w:hAnsi="Arial"/>
                <w:sz w:val="20"/>
              </w:rPr>
            </w:pPr>
          </w:p>
        </w:tc>
        <w:tc>
          <w:tcPr>
            <w:tcW w:w="1816" w:type="dxa"/>
            <w:gridSpan w:val="2"/>
            <w:tcBorders>
              <w:top w:val="single" w:sz="4" w:space="0" w:color="auto"/>
              <w:left w:val="single" w:sz="4" w:space="0" w:color="auto"/>
              <w:bottom w:val="single" w:sz="4" w:space="0" w:color="auto"/>
              <w:right w:val="single" w:sz="4" w:space="0" w:color="auto"/>
            </w:tcBorders>
          </w:tcPr>
          <w:p w14:paraId="0FC18684" w14:textId="77777777" w:rsidR="00F97305" w:rsidRDefault="00F97305" w:rsidP="002869BF">
            <w:pPr>
              <w:rPr>
                <w:rFonts w:ascii="Arial" w:hAnsi="Arial"/>
                <w:sz w:val="20"/>
              </w:rPr>
            </w:pPr>
          </w:p>
        </w:tc>
        <w:tc>
          <w:tcPr>
            <w:tcW w:w="3391" w:type="dxa"/>
            <w:tcBorders>
              <w:top w:val="single" w:sz="4" w:space="0" w:color="auto"/>
              <w:left w:val="single" w:sz="4" w:space="0" w:color="auto"/>
              <w:bottom w:val="single" w:sz="4" w:space="0" w:color="auto"/>
              <w:right w:val="single" w:sz="4" w:space="0" w:color="auto"/>
            </w:tcBorders>
          </w:tcPr>
          <w:p w14:paraId="0E522323" w14:textId="77777777" w:rsidR="00F97305" w:rsidRDefault="00F97305" w:rsidP="002869BF">
            <w:pPr>
              <w:rPr>
                <w:rFonts w:ascii="Arial" w:hAnsi="Arial"/>
                <w:b/>
                <w:color w:val="0000FF"/>
                <w:sz w:val="20"/>
              </w:rPr>
            </w:pPr>
          </w:p>
        </w:tc>
        <w:tc>
          <w:tcPr>
            <w:tcW w:w="2651" w:type="dxa"/>
          </w:tcPr>
          <w:p w14:paraId="001ABD80" w14:textId="77777777" w:rsidR="00F97305" w:rsidRDefault="00F97305" w:rsidP="002869BF">
            <w:pPr>
              <w:jc w:val="left"/>
              <w:rPr>
                <w:rFonts w:ascii="Arial" w:hAnsi="Arial"/>
                <w:sz w:val="20"/>
              </w:rPr>
            </w:pPr>
          </w:p>
        </w:tc>
        <w:tc>
          <w:tcPr>
            <w:tcW w:w="2587" w:type="dxa"/>
          </w:tcPr>
          <w:p w14:paraId="1CE48B6E" w14:textId="77777777" w:rsidR="00F97305" w:rsidRDefault="00F97305" w:rsidP="002869BF">
            <w:pPr>
              <w:jc w:val="left"/>
              <w:rPr>
                <w:rFonts w:ascii="Arial" w:hAnsi="Arial"/>
                <w:sz w:val="20"/>
              </w:rPr>
            </w:pPr>
          </w:p>
        </w:tc>
      </w:tr>
      <w:tr w:rsidR="00F97305" w14:paraId="55A2F57D"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172"/>
        </w:trPr>
        <w:tc>
          <w:tcPr>
            <w:tcW w:w="1788" w:type="dxa"/>
            <w:vMerge/>
            <w:tcBorders>
              <w:left w:val="nil"/>
              <w:right w:val="single" w:sz="4" w:space="0" w:color="auto"/>
            </w:tcBorders>
          </w:tcPr>
          <w:p w14:paraId="680CC6E4"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4D370ADE" w14:textId="77777777" w:rsidR="00F97305" w:rsidRDefault="00F97305" w:rsidP="002869BF">
            <w:pPr>
              <w:rPr>
                <w:rFonts w:ascii="Arial" w:hAnsi="Arial"/>
                <w:sz w:val="20"/>
              </w:rPr>
            </w:pPr>
          </w:p>
        </w:tc>
        <w:tc>
          <w:tcPr>
            <w:tcW w:w="2822" w:type="dxa"/>
            <w:tcBorders>
              <w:top w:val="single" w:sz="4" w:space="0" w:color="auto"/>
              <w:left w:val="single" w:sz="4" w:space="0" w:color="auto"/>
              <w:bottom w:val="single" w:sz="4" w:space="0" w:color="auto"/>
              <w:right w:val="single" w:sz="4" w:space="0" w:color="auto"/>
            </w:tcBorders>
          </w:tcPr>
          <w:p w14:paraId="53A8D205" w14:textId="77777777" w:rsidR="00F97305" w:rsidRDefault="00F97305" w:rsidP="002869BF">
            <w:pPr>
              <w:rPr>
                <w:rFonts w:ascii="Arial" w:hAnsi="Arial"/>
                <w:sz w:val="20"/>
              </w:rPr>
            </w:pPr>
          </w:p>
        </w:tc>
        <w:tc>
          <w:tcPr>
            <w:tcW w:w="1816" w:type="dxa"/>
            <w:gridSpan w:val="2"/>
            <w:tcBorders>
              <w:top w:val="single" w:sz="4" w:space="0" w:color="auto"/>
              <w:left w:val="single" w:sz="4" w:space="0" w:color="auto"/>
              <w:bottom w:val="single" w:sz="4" w:space="0" w:color="auto"/>
              <w:right w:val="single" w:sz="4" w:space="0" w:color="auto"/>
            </w:tcBorders>
          </w:tcPr>
          <w:p w14:paraId="0E8DEED3" w14:textId="77777777" w:rsidR="00F97305" w:rsidRDefault="00F97305" w:rsidP="002869BF">
            <w:pPr>
              <w:rPr>
                <w:rFonts w:ascii="Arial" w:hAnsi="Arial"/>
                <w:sz w:val="20"/>
              </w:rPr>
            </w:pPr>
          </w:p>
        </w:tc>
        <w:tc>
          <w:tcPr>
            <w:tcW w:w="3391" w:type="dxa"/>
            <w:tcBorders>
              <w:top w:val="single" w:sz="4" w:space="0" w:color="auto"/>
              <w:left w:val="single" w:sz="4" w:space="0" w:color="auto"/>
              <w:bottom w:val="single" w:sz="4" w:space="0" w:color="auto"/>
              <w:right w:val="single" w:sz="4" w:space="0" w:color="auto"/>
            </w:tcBorders>
          </w:tcPr>
          <w:p w14:paraId="760FC26E" w14:textId="77777777" w:rsidR="00F97305" w:rsidRDefault="00F97305" w:rsidP="002869BF">
            <w:pPr>
              <w:rPr>
                <w:rFonts w:ascii="Arial" w:hAnsi="Arial"/>
                <w:sz w:val="20"/>
              </w:rPr>
            </w:pPr>
          </w:p>
        </w:tc>
      </w:tr>
      <w:tr w:rsidR="00F97305" w14:paraId="77EC4087"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277"/>
        </w:trPr>
        <w:tc>
          <w:tcPr>
            <w:tcW w:w="1788" w:type="dxa"/>
            <w:vMerge/>
            <w:tcBorders>
              <w:left w:val="nil"/>
              <w:bottom w:val="nil"/>
              <w:right w:val="single" w:sz="4" w:space="0" w:color="auto"/>
            </w:tcBorders>
          </w:tcPr>
          <w:p w14:paraId="67B09C3E"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7D66DC93" w14:textId="77777777" w:rsidR="00F97305" w:rsidRDefault="00F97305" w:rsidP="002869BF">
            <w:pPr>
              <w:jc w:val="left"/>
              <w:rPr>
                <w:rFonts w:ascii="Arial" w:hAnsi="Arial"/>
                <w:b/>
                <w:sz w:val="20"/>
              </w:rPr>
            </w:pPr>
            <w:r>
              <w:rPr>
                <w:rFonts w:ascii="Arial" w:hAnsi="Arial"/>
                <w:b/>
                <w:sz w:val="20"/>
              </w:rPr>
              <w:t>Archived by:</w:t>
            </w:r>
          </w:p>
        </w:tc>
        <w:tc>
          <w:tcPr>
            <w:tcW w:w="2822" w:type="dxa"/>
            <w:tcBorders>
              <w:top w:val="single" w:sz="4" w:space="0" w:color="auto"/>
              <w:left w:val="single" w:sz="4" w:space="0" w:color="auto"/>
              <w:bottom w:val="single" w:sz="4" w:space="0" w:color="auto"/>
              <w:right w:val="single" w:sz="4" w:space="0" w:color="auto"/>
            </w:tcBorders>
          </w:tcPr>
          <w:p w14:paraId="6E28DC60" w14:textId="77777777" w:rsidR="00F97305" w:rsidRDefault="00F97305" w:rsidP="002869BF">
            <w:pPr>
              <w:jc w:val="left"/>
              <w:rPr>
                <w:rFonts w:ascii="Arial" w:hAnsi="Arial"/>
                <w:sz w:val="20"/>
              </w:rPr>
            </w:pPr>
          </w:p>
        </w:tc>
        <w:tc>
          <w:tcPr>
            <w:tcW w:w="1816" w:type="dxa"/>
            <w:gridSpan w:val="2"/>
            <w:tcBorders>
              <w:top w:val="single" w:sz="4" w:space="0" w:color="auto"/>
              <w:left w:val="single" w:sz="4" w:space="0" w:color="auto"/>
              <w:bottom w:val="single" w:sz="4" w:space="0" w:color="auto"/>
              <w:right w:val="single" w:sz="4" w:space="0" w:color="auto"/>
            </w:tcBorders>
          </w:tcPr>
          <w:p w14:paraId="309B3B26" w14:textId="77777777" w:rsidR="00F97305" w:rsidRDefault="00F97305" w:rsidP="002869BF">
            <w:pPr>
              <w:jc w:val="left"/>
              <w:rPr>
                <w:rFonts w:ascii="Arial" w:hAnsi="Arial"/>
                <w:b/>
                <w:sz w:val="20"/>
              </w:rPr>
            </w:pPr>
            <w:r>
              <w:rPr>
                <w:rFonts w:ascii="Arial" w:hAnsi="Arial"/>
                <w:b/>
                <w:sz w:val="20"/>
              </w:rPr>
              <w:t>Archived Date:</w:t>
            </w:r>
          </w:p>
        </w:tc>
        <w:tc>
          <w:tcPr>
            <w:tcW w:w="3391" w:type="dxa"/>
            <w:tcBorders>
              <w:top w:val="single" w:sz="4" w:space="0" w:color="auto"/>
              <w:left w:val="single" w:sz="4" w:space="0" w:color="auto"/>
              <w:bottom w:val="single" w:sz="4" w:space="0" w:color="auto"/>
              <w:right w:val="single" w:sz="4" w:space="0" w:color="auto"/>
            </w:tcBorders>
          </w:tcPr>
          <w:p w14:paraId="4E38E66A" w14:textId="77777777" w:rsidR="00F97305" w:rsidRDefault="00F97305" w:rsidP="002869BF">
            <w:pPr>
              <w:jc w:val="left"/>
              <w:rPr>
                <w:rFonts w:ascii="Arial" w:hAnsi="Arial"/>
                <w:sz w:val="20"/>
              </w:rPr>
            </w:pPr>
          </w:p>
        </w:tc>
      </w:tr>
    </w:tbl>
    <w:p w14:paraId="40887EF9" w14:textId="68BB2513" w:rsidR="00874332" w:rsidRDefault="00874332" w:rsidP="00F97305">
      <w:pPr>
        <w:pStyle w:val="NoSpacing"/>
      </w:pPr>
    </w:p>
    <w:p w14:paraId="7AE8282F" w14:textId="3AB654DC" w:rsidR="00874332" w:rsidRDefault="00874332" w:rsidP="00F97305">
      <w:pPr>
        <w:pStyle w:val="NoSpacing"/>
      </w:pPr>
    </w:p>
    <w:sectPr w:rsidR="00874332" w:rsidSect="002869BF">
      <w:headerReference w:type="default" r:id="rId24"/>
      <w:footerReference w:type="default" r:id="rId25"/>
      <w:pgSz w:w="12240" w:h="15840" w:code="1"/>
      <w:pgMar w:top="720" w:right="1800" w:bottom="720" w:left="180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D91D2" w14:textId="77777777" w:rsidR="00E86250" w:rsidRDefault="00E86250" w:rsidP="00F97305">
      <w:r>
        <w:separator/>
      </w:r>
    </w:p>
  </w:endnote>
  <w:endnote w:type="continuationSeparator" w:id="0">
    <w:p w14:paraId="6D2269E0" w14:textId="77777777" w:rsidR="00E86250" w:rsidRDefault="00E86250" w:rsidP="00F9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5D406" w14:textId="77777777" w:rsidR="00E86250" w:rsidRPr="00634740" w:rsidRDefault="00E86250" w:rsidP="002869BF">
    <w:pPr>
      <w:pStyle w:val="Footer"/>
      <w:ind w:hanging="1350"/>
      <w:rPr>
        <w:rFonts w:ascii="Arial" w:hAnsi="Arial" w:cs="Arial"/>
        <w:b/>
        <w:sz w:val="18"/>
        <w:szCs w:val="18"/>
      </w:rPr>
    </w:pPr>
  </w:p>
  <w:p w14:paraId="79A3A944" w14:textId="77777777" w:rsidR="00E86250" w:rsidRDefault="00E86250" w:rsidP="002869BF">
    <w:pPr>
      <w:pStyle w:val="Footer"/>
      <w:ind w:hanging="1350"/>
    </w:pPr>
  </w:p>
  <w:p w14:paraId="16A193A9" w14:textId="4D40DDC8" w:rsidR="00E86250" w:rsidRDefault="00E86250" w:rsidP="002869BF">
    <w:pPr>
      <w:pStyle w:val="Footer"/>
      <w:ind w:hanging="1350"/>
      <w:rPr>
        <w:rFonts w:ascii="Arial" w:hAnsi="Arial" w:cs="Arial"/>
        <w:sz w:val="18"/>
        <w:szCs w:val="18"/>
      </w:rPr>
    </w:pPr>
    <w:r w:rsidRPr="00634740">
      <w:rPr>
        <w:rFonts w:ascii="Arial" w:hAnsi="Arial" w:cs="Arial"/>
        <w:sz w:val="18"/>
        <w:szCs w:val="18"/>
      </w:rPr>
      <w:t xml:space="preserve">Children’s </w:t>
    </w:r>
    <w:r>
      <w:rPr>
        <w:rFonts w:ascii="Arial" w:hAnsi="Arial" w:cs="Arial"/>
        <w:sz w:val="18"/>
        <w:szCs w:val="18"/>
      </w:rPr>
      <w:t>Minnesota Laboratory, Minneapolis</w:t>
    </w:r>
    <w:r>
      <w:rPr>
        <w:rFonts w:ascii="Arial" w:hAnsi="Arial" w:cs="Arial"/>
        <w:sz w:val="18"/>
        <w:szCs w:val="18"/>
      </w:rPr>
      <w:tab/>
    </w:r>
    <w:r w:rsidRPr="0036171A">
      <w:rPr>
        <w:rFonts w:ascii="Arial" w:hAnsi="Arial" w:cs="Arial"/>
        <w:sz w:val="18"/>
        <w:szCs w:val="18"/>
      </w:rPr>
      <w:t xml:space="preserve">Page </w:t>
    </w:r>
    <w:r w:rsidRPr="0036171A">
      <w:rPr>
        <w:rFonts w:ascii="Arial" w:hAnsi="Arial" w:cs="Arial"/>
        <w:sz w:val="18"/>
        <w:szCs w:val="18"/>
      </w:rPr>
      <w:fldChar w:fldCharType="begin"/>
    </w:r>
    <w:r w:rsidRPr="0036171A">
      <w:rPr>
        <w:rFonts w:ascii="Arial" w:hAnsi="Arial" w:cs="Arial"/>
        <w:sz w:val="18"/>
        <w:szCs w:val="18"/>
      </w:rPr>
      <w:instrText xml:space="preserve"> PAGE </w:instrText>
    </w:r>
    <w:r w:rsidRPr="0036171A">
      <w:rPr>
        <w:rFonts w:ascii="Arial" w:hAnsi="Arial" w:cs="Arial"/>
        <w:sz w:val="18"/>
        <w:szCs w:val="18"/>
      </w:rPr>
      <w:fldChar w:fldCharType="separate"/>
    </w:r>
    <w:r w:rsidR="008050AF">
      <w:rPr>
        <w:rFonts w:ascii="Arial" w:hAnsi="Arial" w:cs="Arial"/>
        <w:noProof/>
        <w:sz w:val="18"/>
        <w:szCs w:val="18"/>
      </w:rPr>
      <w:t>10</w:t>
    </w:r>
    <w:r w:rsidRPr="0036171A">
      <w:rPr>
        <w:rFonts w:ascii="Arial" w:hAnsi="Arial" w:cs="Arial"/>
        <w:sz w:val="18"/>
        <w:szCs w:val="18"/>
      </w:rPr>
      <w:fldChar w:fldCharType="end"/>
    </w:r>
    <w:r w:rsidRPr="0036171A">
      <w:rPr>
        <w:rFonts w:ascii="Arial" w:hAnsi="Arial" w:cs="Arial"/>
        <w:sz w:val="18"/>
        <w:szCs w:val="18"/>
      </w:rPr>
      <w:t xml:space="preserve"> of </w:t>
    </w:r>
    <w:r w:rsidRPr="0036171A">
      <w:rPr>
        <w:rFonts w:ascii="Arial" w:hAnsi="Arial" w:cs="Arial"/>
        <w:sz w:val="18"/>
        <w:szCs w:val="18"/>
      </w:rPr>
      <w:fldChar w:fldCharType="begin"/>
    </w:r>
    <w:r w:rsidRPr="0036171A">
      <w:rPr>
        <w:rFonts w:ascii="Arial" w:hAnsi="Arial" w:cs="Arial"/>
        <w:sz w:val="18"/>
        <w:szCs w:val="18"/>
      </w:rPr>
      <w:instrText xml:space="preserve"> NUMPAGES </w:instrText>
    </w:r>
    <w:r w:rsidRPr="0036171A">
      <w:rPr>
        <w:rFonts w:ascii="Arial" w:hAnsi="Arial" w:cs="Arial"/>
        <w:sz w:val="18"/>
        <w:szCs w:val="18"/>
      </w:rPr>
      <w:fldChar w:fldCharType="separate"/>
    </w:r>
    <w:r w:rsidR="008050AF">
      <w:rPr>
        <w:rFonts w:ascii="Arial" w:hAnsi="Arial" w:cs="Arial"/>
        <w:noProof/>
        <w:sz w:val="18"/>
        <w:szCs w:val="18"/>
      </w:rPr>
      <w:t>10</w:t>
    </w:r>
    <w:r w:rsidRPr="0036171A">
      <w:rPr>
        <w:rFonts w:ascii="Arial" w:hAnsi="Arial" w:cs="Arial"/>
        <w:sz w:val="18"/>
        <w:szCs w:val="18"/>
      </w:rPr>
      <w:fldChar w:fldCharType="end"/>
    </w:r>
  </w:p>
  <w:p w14:paraId="4FAA7AE8" w14:textId="77777777" w:rsidR="00E86250" w:rsidRDefault="00E86250">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B664D" w14:textId="77777777" w:rsidR="00E86250" w:rsidRDefault="00E86250" w:rsidP="00F97305">
      <w:r>
        <w:separator/>
      </w:r>
    </w:p>
  </w:footnote>
  <w:footnote w:type="continuationSeparator" w:id="0">
    <w:p w14:paraId="51F2CC0B" w14:textId="77777777" w:rsidR="00E86250" w:rsidRDefault="00E86250" w:rsidP="00F97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41D87" w14:textId="2AAC356B" w:rsidR="00E86250" w:rsidRPr="00BC41AF" w:rsidRDefault="00E86250">
    <w:pPr>
      <w:ind w:left="-1260" w:right="-1260"/>
      <w:rPr>
        <w:rFonts w:ascii="Arial" w:hAnsi="Arial"/>
        <w:sz w:val="18"/>
      </w:rPr>
    </w:pPr>
    <w:r w:rsidRPr="00BC41AF">
      <w:rPr>
        <w:rFonts w:ascii="Arial" w:hAnsi="Arial"/>
        <w:sz w:val="18"/>
      </w:rPr>
      <w:t xml:space="preserve">Document: </w:t>
    </w:r>
    <w:r>
      <w:rPr>
        <w:rFonts w:ascii="Arial" w:hAnsi="Arial"/>
        <w:sz w:val="18"/>
      </w:rPr>
      <w:t xml:space="preserve">MC 9.70 </w:t>
    </w:r>
    <w:proofErr w:type="spellStart"/>
    <w:r>
      <w:rPr>
        <w:rFonts w:ascii="Arial" w:hAnsi="Arial"/>
        <w:sz w:val="18"/>
      </w:rPr>
      <w:t>GeneXpert</w:t>
    </w:r>
    <w:proofErr w:type="spellEnd"/>
    <w:r>
      <w:rPr>
        <w:rFonts w:ascii="Arial" w:hAnsi="Arial"/>
        <w:sz w:val="18"/>
      </w:rPr>
      <w:t xml:space="preserve"> Xpress </w:t>
    </w:r>
    <w:r w:rsidRPr="00DA6107">
      <w:rPr>
        <w:rFonts w:ascii="Arial" w:hAnsi="Arial"/>
        <w:sz w:val="18"/>
      </w:rPr>
      <w:t>SARS-CoV-2</w:t>
    </w:r>
    <w:r>
      <w:rPr>
        <w:rFonts w:ascii="Arial" w:hAnsi="Arial"/>
        <w:sz w:val="18"/>
      </w:rPr>
      <w:t xml:space="preserve"> </w:t>
    </w:r>
    <w:r w:rsidRPr="00BC41AF">
      <w:rPr>
        <w:rFonts w:ascii="Arial" w:hAnsi="Arial"/>
        <w:sz w:val="18"/>
      </w:rPr>
      <w:t>Assay</w:t>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p>
  <w:p w14:paraId="15DD89BB" w14:textId="57C6240B" w:rsidR="00E86250" w:rsidRPr="00BC41AF" w:rsidRDefault="00AB4D00">
    <w:pPr>
      <w:ind w:left="-1260" w:right="-1260"/>
      <w:rPr>
        <w:sz w:val="18"/>
      </w:rPr>
    </w:pPr>
    <w:r>
      <w:rPr>
        <w:rFonts w:ascii="Arial" w:hAnsi="Arial"/>
        <w:sz w:val="18"/>
      </w:rPr>
      <w:t>Version: 1</w:t>
    </w:r>
    <w:r w:rsidR="00E86250" w:rsidRPr="00BC41AF">
      <w:rPr>
        <w:rFonts w:ascii="Arial" w:hAnsi="Arial"/>
        <w:sz w:val="18"/>
      </w:rPr>
      <w:tab/>
    </w:r>
    <w:r w:rsidR="00E86250" w:rsidRPr="00BC41AF">
      <w:rPr>
        <w:sz w:val="18"/>
      </w:rPr>
      <w:t xml:space="preserve"> </w:t>
    </w:r>
  </w:p>
  <w:p w14:paraId="6EF97B8F" w14:textId="39416B66" w:rsidR="00E86250" w:rsidRDefault="00E86250">
    <w:pPr>
      <w:ind w:left="-1260" w:right="-1260"/>
      <w:rPr>
        <w:b/>
        <w:sz w:val="18"/>
      </w:rPr>
    </w:pPr>
    <w:r w:rsidRPr="006C5B9E">
      <w:rPr>
        <w:rFonts w:ascii="Arial" w:hAnsi="Arial"/>
        <w:noProof/>
        <w:sz w:val="18"/>
      </w:rPr>
      <w:drawing>
        <wp:anchor distT="0" distB="0" distL="114300" distR="114300" simplePos="0" relativeHeight="251658240" behindDoc="0" locked="0" layoutInCell="0" allowOverlap="1" wp14:anchorId="4B031C3D" wp14:editId="7C98E318">
          <wp:simplePos x="0" y="0"/>
          <wp:positionH relativeFrom="column">
            <wp:posOffset>5084445</wp:posOffset>
          </wp:positionH>
          <wp:positionV relativeFrom="page">
            <wp:posOffset>156845</wp:posOffset>
          </wp:positionV>
          <wp:extent cx="1113155" cy="357505"/>
          <wp:effectExtent l="0" t="0" r="0" b="4445"/>
          <wp:wrapNone/>
          <wp:docPr id="5"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357505"/>
                  </a:xfrm>
                  <a:prstGeom prst="rect">
                    <a:avLst/>
                  </a:prstGeom>
                  <a:noFill/>
                </pic:spPr>
              </pic:pic>
            </a:graphicData>
          </a:graphic>
          <wp14:sizeRelH relativeFrom="page">
            <wp14:pctWidth>0</wp14:pctWidth>
          </wp14:sizeRelH>
          <wp14:sizeRelV relativeFrom="page">
            <wp14:pctHeight>0</wp14:pctHeight>
          </wp14:sizeRelV>
        </wp:anchor>
      </w:drawing>
    </w:r>
    <w:r w:rsidRPr="006C5B9E">
      <w:rPr>
        <w:rFonts w:ascii="Arial" w:hAnsi="Arial"/>
        <w:sz w:val="18"/>
      </w:rPr>
      <w:t>Effective Date:</w:t>
    </w:r>
    <w:r>
      <w:rPr>
        <w:rFonts w:ascii="Arial" w:hAnsi="Arial"/>
        <w:sz w:val="18"/>
      </w:rPr>
      <w:t xml:space="preserve"> </w:t>
    </w:r>
    <w:r w:rsidR="00AB4D00">
      <w:rPr>
        <w:rFonts w:ascii="Arial" w:hAnsi="Arial"/>
        <w:sz w:val="18"/>
      </w:rPr>
      <w:t>4/13</w:t>
    </w:r>
    <w:r w:rsidR="0090621D">
      <w:rPr>
        <w:rFonts w:ascii="Arial" w:hAnsi="Arial"/>
        <w:sz w:val="18"/>
      </w:rPr>
      <w:t>/2020</w:t>
    </w:r>
  </w:p>
  <w:p w14:paraId="740618BA" w14:textId="77777777" w:rsidR="00E86250" w:rsidRDefault="00E86250">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AC4A1D"/>
    <w:multiLevelType w:val="hybridMultilevel"/>
    <w:tmpl w:val="3244A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A21F7"/>
    <w:multiLevelType w:val="hybridMultilevel"/>
    <w:tmpl w:val="7B0ABCCA"/>
    <w:lvl w:ilvl="0" w:tplc="1BF28D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23291"/>
    <w:multiLevelType w:val="hybridMultilevel"/>
    <w:tmpl w:val="1128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A36BB"/>
    <w:multiLevelType w:val="hybridMultilevel"/>
    <w:tmpl w:val="5A60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D1B32"/>
    <w:multiLevelType w:val="hybridMultilevel"/>
    <w:tmpl w:val="99DE3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D2519"/>
    <w:multiLevelType w:val="hybridMultilevel"/>
    <w:tmpl w:val="D142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53CB6"/>
    <w:multiLevelType w:val="hybridMultilevel"/>
    <w:tmpl w:val="D71A845E"/>
    <w:lvl w:ilvl="0" w:tplc="8A24FB6E">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86B68"/>
    <w:multiLevelType w:val="hybridMultilevel"/>
    <w:tmpl w:val="93E6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916C67"/>
    <w:multiLevelType w:val="hybridMultilevel"/>
    <w:tmpl w:val="0046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BB4B3D"/>
    <w:multiLevelType w:val="hybridMultilevel"/>
    <w:tmpl w:val="60225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735E3"/>
    <w:multiLevelType w:val="hybridMultilevel"/>
    <w:tmpl w:val="D3A01A16"/>
    <w:lvl w:ilvl="0" w:tplc="1BF28DF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1B6F8B"/>
    <w:multiLevelType w:val="hybridMultilevel"/>
    <w:tmpl w:val="A68CCB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B6E14"/>
    <w:multiLevelType w:val="hybridMultilevel"/>
    <w:tmpl w:val="9C086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1738F1"/>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90EEB"/>
    <w:multiLevelType w:val="hybridMultilevel"/>
    <w:tmpl w:val="5F98A6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E792C"/>
    <w:multiLevelType w:val="hybridMultilevel"/>
    <w:tmpl w:val="CDACB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9C157D"/>
    <w:multiLevelType w:val="hybridMultilevel"/>
    <w:tmpl w:val="60225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17BE7"/>
    <w:multiLevelType w:val="hybridMultilevel"/>
    <w:tmpl w:val="4992B35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77A28"/>
    <w:multiLevelType w:val="hybridMultilevel"/>
    <w:tmpl w:val="C360E422"/>
    <w:lvl w:ilvl="0" w:tplc="F378E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CE48E1"/>
    <w:multiLevelType w:val="hybridMultilevel"/>
    <w:tmpl w:val="71706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862B3"/>
    <w:multiLevelType w:val="hybridMultilevel"/>
    <w:tmpl w:val="7A06C4A0"/>
    <w:lvl w:ilvl="0" w:tplc="D41027D6">
      <w:numFmt w:val="bullet"/>
      <w:lvlText w:val=""/>
      <w:lvlJc w:val="left"/>
      <w:pPr>
        <w:ind w:left="360" w:hanging="360"/>
      </w:pPr>
      <w:rPr>
        <w:rFonts w:ascii="Symbol" w:eastAsia="Symbol" w:hAnsi="Symbol" w:cs="Symbol" w:hint="default"/>
        <w:w w:val="100"/>
        <w:sz w:val="24"/>
        <w:szCs w:val="24"/>
        <w:lang w:val="en-US" w:eastAsia="en-US" w:bidi="en-US"/>
      </w:rPr>
    </w:lvl>
    <w:lvl w:ilvl="1" w:tplc="94005070">
      <w:numFmt w:val="bullet"/>
      <w:lvlText w:val="•"/>
      <w:lvlJc w:val="left"/>
      <w:pPr>
        <w:ind w:left="1204" w:hanging="360"/>
      </w:pPr>
      <w:rPr>
        <w:rFonts w:hint="default"/>
        <w:lang w:val="en-US" w:eastAsia="en-US" w:bidi="en-US"/>
      </w:rPr>
    </w:lvl>
    <w:lvl w:ilvl="2" w:tplc="4BE4F74E">
      <w:numFmt w:val="bullet"/>
      <w:lvlText w:val="•"/>
      <w:lvlJc w:val="left"/>
      <w:pPr>
        <w:ind w:left="2048" w:hanging="360"/>
      </w:pPr>
      <w:rPr>
        <w:rFonts w:hint="default"/>
        <w:lang w:val="en-US" w:eastAsia="en-US" w:bidi="en-US"/>
      </w:rPr>
    </w:lvl>
    <w:lvl w:ilvl="3" w:tplc="1F160894">
      <w:numFmt w:val="bullet"/>
      <w:lvlText w:val="•"/>
      <w:lvlJc w:val="left"/>
      <w:pPr>
        <w:ind w:left="2892" w:hanging="360"/>
      </w:pPr>
      <w:rPr>
        <w:rFonts w:hint="default"/>
        <w:lang w:val="en-US" w:eastAsia="en-US" w:bidi="en-US"/>
      </w:rPr>
    </w:lvl>
    <w:lvl w:ilvl="4" w:tplc="7EAE3B36">
      <w:numFmt w:val="bullet"/>
      <w:lvlText w:val="•"/>
      <w:lvlJc w:val="left"/>
      <w:pPr>
        <w:ind w:left="3736" w:hanging="360"/>
      </w:pPr>
      <w:rPr>
        <w:rFonts w:hint="default"/>
        <w:lang w:val="en-US" w:eastAsia="en-US" w:bidi="en-US"/>
      </w:rPr>
    </w:lvl>
    <w:lvl w:ilvl="5" w:tplc="ECCCDD78">
      <w:numFmt w:val="bullet"/>
      <w:lvlText w:val="•"/>
      <w:lvlJc w:val="left"/>
      <w:pPr>
        <w:ind w:left="4580" w:hanging="360"/>
      </w:pPr>
      <w:rPr>
        <w:rFonts w:hint="default"/>
        <w:lang w:val="en-US" w:eastAsia="en-US" w:bidi="en-US"/>
      </w:rPr>
    </w:lvl>
    <w:lvl w:ilvl="6" w:tplc="EA4AB706">
      <w:numFmt w:val="bullet"/>
      <w:lvlText w:val="•"/>
      <w:lvlJc w:val="left"/>
      <w:pPr>
        <w:ind w:left="5424" w:hanging="360"/>
      </w:pPr>
      <w:rPr>
        <w:rFonts w:hint="default"/>
        <w:lang w:val="en-US" w:eastAsia="en-US" w:bidi="en-US"/>
      </w:rPr>
    </w:lvl>
    <w:lvl w:ilvl="7" w:tplc="031CC114">
      <w:numFmt w:val="bullet"/>
      <w:lvlText w:val="•"/>
      <w:lvlJc w:val="left"/>
      <w:pPr>
        <w:ind w:left="6268" w:hanging="360"/>
      </w:pPr>
      <w:rPr>
        <w:rFonts w:hint="default"/>
        <w:lang w:val="en-US" w:eastAsia="en-US" w:bidi="en-US"/>
      </w:rPr>
    </w:lvl>
    <w:lvl w:ilvl="8" w:tplc="AE0CA152">
      <w:numFmt w:val="bullet"/>
      <w:lvlText w:val="•"/>
      <w:lvlJc w:val="left"/>
      <w:pPr>
        <w:ind w:left="7112" w:hanging="360"/>
      </w:pPr>
      <w:rPr>
        <w:rFonts w:hint="default"/>
        <w:lang w:val="en-US" w:eastAsia="en-US" w:bidi="en-US"/>
      </w:rPr>
    </w:lvl>
  </w:abstractNum>
  <w:abstractNum w:abstractNumId="23" w15:restartNumberingAfterBreak="0">
    <w:nsid w:val="4A2F338C"/>
    <w:multiLevelType w:val="hybridMultilevel"/>
    <w:tmpl w:val="CD3629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C75372"/>
    <w:multiLevelType w:val="hybridMultilevel"/>
    <w:tmpl w:val="D3A01A16"/>
    <w:lvl w:ilvl="0" w:tplc="1BF28DF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26" w15:restartNumberingAfterBreak="0">
    <w:nsid w:val="5A023783"/>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27" w15:restartNumberingAfterBreak="0">
    <w:nsid w:val="5BE22858"/>
    <w:multiLevelType w:val="hybridMultilevel"/>
    <w:tmpl w:val="99DE3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E675CD"/>
    <w:multiLevelType w:val="hybridMultilevel"/>
    <w:tmpl w:val="273E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B66E5C"/>
    <w:multiLevelType w:val="hybridMultilevel"/>
    <w:tmpl w:val="0568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FD3225"/>
    <w:multiLevelType w:val="hybridMultilevel"/>
    <w:tmpl w:val="676CF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37E92"/>
    <w:multiLevelType w:val="hybridMultilevel"/>
    <w:tmpl w:val="4028C044"/>
    <w:lvl w:ilvl="0" w:tplc="934E82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7D5C24"/>
    <w:multiLevelType w:val="hybridMultilevel"/>
    <w:tmpl w:val="D3A01A16"/>
    <w:lvl w:ilvl="0" w:tplc="1BF28DF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1B011D"/>
    <w:multiLevelType w:val="hybridMultilevel"/>
    <w:tmpl w:val="28F83B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8E29FE"/>
    <w:multiLevelType w:val="hybridMultilevel"/>
    <w:tmpl w:val="6B26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AA2A9C"/>
    <w:multiLevelType w:val="hybridMultilevel"/>
    <w:tmpl w:val="3B964F22"/>
    <w:lvl w:ilvl="0" w:tplc="5734B8F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7629A3"/>
    <w:multiLevelType w:val="hybridMultilevel"/>
    <w:tmpl w:val="CC0809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7E5350"/>
    <w:multiLevelType w:val="hybridMultilevel"/>
    <w:tmpl w:val="B39C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B87983"/>
    <w:multiLevelType w:val="hybridMultilevel"/>
    <w:tmpl w:val="24229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5"/>
  </w:num>
  <w:num w:numId="3">
    <w:abstractNumId w:val="26"/>
  </w:num>
  <w:num w:numId="4">
    <w:abstractNumId w:val="10"/>
  </w:num>
  <w:num w:numId="5">
    <w:abstractNumId w:val="23"/>
  </w:num>
  <w:num w:numId="6">
    <w:abstractNumId w:val="19"/>
  </w:num>
  <w:num w:numId="7">
    <w:abstractNumId w:val="4"/>
  </w:num>
  <w:num w:numId="8">
    <w:abstractNumId w:val="13"/>
  </w:num>
  <w:num w:numId="9">
    <w:abstractNumId w:val="15"/>
  </w:num>
  <w:num w:numId="10">
    <w:abstractNumId w:val="12"/>
  </w:num>
  <w:num w:numId="11">
    <w:abstractNumId w:val="37"/>
  </w:num>
  <w:num w:numId="12">
    <w:abstractNumId w:val="11"/>
  </w:num>
  <w:num w:numId="13">
    <w:abstractNumId w:val="35"/>
  </w:num>
  <w:num w:numId="14">
    <w:abstractNumId w:val="14"/>
  </w:num>
  <w:num w:numId="15">
    <w:abstractNumId w:val="17"/>
  </w:num>
  <w:num w:numId="16">
    <w:abstractNumId w:val="36"/>
  </w:num>
  <w:num w:numId="17">
    <w:abstractNumId w:val="3"/>
  </w:num>
  <w:num w:numId="18">
    <w:abstractNumId w:val="38"/>
  </w:num>
  <w:num w:numId="19">
    <w:abstractNumId w:val="9"/>
  </w:num>
  <w:num w:numId="20">
    <w:abstractNumId w:val="8"/>
  </w:num>
  <w:num w:numId="21">
    <w:abstractNumId w:val="28"/>
  </w:num>
  <w:num w:numId="22">
    <w:abstractNumId w:val="21"/>
  </w:num>
  <w:num w:numId="23">
    <w:abstractNumId w:val="31"/>
  </w:num>
  <w:num w:numId="24">
    <w:abstractNumId w:val="6"/>
  </w:num>
  <w:num w:numId="25">
    <w:abstractNumId w:val="30"/>
  </w:num>
  <w:num w:numId="26">
    <w:abstractNumId w:val="29"/>
  </w:num>
  <w:num w:numId="27">
    <w:abstractNumId w:val="34"/>
  </w:num>
  <w:num w:numId="28">
    <w:abstractNumId w:val="20"/>
  </w:num>
  <w:num w:numId="29">
    <w:abstractNumId w:val="27"/>
  </w:num>
  <w:num w:numId="30">
    <w:abstractNumId w:val="5"/>
  </w:num>
  <w:num w:numId="31">
    <w:abstractNumId w:val="1"/>
  </w:num>
  <w:num w:numId="32">
    <w:abstractNumId w:val="16"/>
  </w:num>
  <w:num w:numId="33">
    <w:abstractNumId w:val="22"/>
  </w:num>
  <w:num w:numId="34">
    <w:abstractNumId w:val="33"/>
  </w:num>
  <w:num w:numId="35">
    <w:abstractNumId w:val="24"/>
  </w:num>
  <w:num w:numId="36">
    <w:abstractNumId w:val="32"/>
  </w:num>
  <w:num w:numId="37">
    <w:abstractNumId w:val="2"/>
  </w:num>
  <w:num w:numId="38">
    <w:abstractNumId w:val="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vw05verzwpsee5drupe9xs9fpwa52rra90&quot;&gt;TV EndNote Library&lt;record-ids&gt;&lt;item&gt;1&lt;/item&gt;&lt;item&gt;2&lt;/item&gt;&lt;/record-ids&gt;&lt;/item&gt;&lt;/Libraries&gt;"/>
  </w:docVars>
  <w:rsids>
    <w:rsidRoot w:val="00F97305"/>
    <w:rsid w:val="000132B3"/>
    <w:rsid w:val="00037AE8"/>
    <w:rsid w:val="00043C88"/>
    <w:rsid w:val="00045160"/>
    <w:rsid w:val="0006025D"/>
    <w:rsid w:val="000851CA"/>
    <w:rsid w:val="000A1849"/>
    <w:rsid w:val="000F43A6"/>
    <w:rsid w:val="000F4971"/>
    <w:rsid w:val="00102EF1"/>
    <w:rsid w:val="001278AA"/>
    <w:rsid w:val="00141B43"/>
    <w:rsid w:val="001466BE"/>
    <w:rsid w:val="001A0AE7"/>
    <w:rsid w:val="001D1007"/>
    <w:rsid w:val="001F032D"/>
    <w:rsid w:val="00224954"/>
    <w:rsid w:val="00266E15"/>
    <w:rsid w:val="00283BEE"/>
    <w:rsid w:val="0028447A"/>
    <w:rsid w:val="002869BF"/>
    <w:rsid w:val="00291D95"/>
    <w:rsid w:val="002A2B6D"/>
    <w:rsid w:val="002C1701"/>
    <w:rsid w:val="002C652C"/>
    <w:rsid w:val="002D2162"/>
    <w:rsid w:val="002E7BF6"/>
    <w:rsid w:val="00302CA1"/>
    <w:rsid w:val="00313A53"/>
    <w:rsid w:val="00326A46"/>
    <w:rsid w:val="00357F8D"/>
    <w:rsid w:val="00375D20"/>
    <w:rsid w:val="00380849"/>
    <w:rsid w:val="003A71D5"/>
    <w:rsid w:val="003C7529"/>
    <w:rsid w:val="003F1410"/>
    <w:rsid w:val="003F7C00"/>
    <w:rsid w:val="004028E4"/>
    <w:rsid w:val="00420669"/>
    <w:rsid w:val="0043296D"/>
    <w:rsid w:val="00462D2E"/>
    <w:rsid w:val="00490619"/>
    <w:rsid w:val="00491B04"/>
    <w:rsid w:val="00497906"/>
    <w:rsid w:val="004B4856"/>
    <w:rsid w:val="004B6962"/>
    <w:rsid w:val="004D1CC0"/>
    <w:rsid w:val="004E2533"/>
    <w:rsid w:val="004E3B22"/>
    <w:rsid w:val="005136B5"/>
    <w:rsid w:val="005246EE"/>
    <w:rsid w:val="005309A5"/>
    <w:rsid w:val="00530A82"/>
    <w:rsid w:val="00542D5C"/>
    <w:rsid w:val="0055127F"/>
    <w:rsid w:val="0055247C"/>
    <w:rsid w:val="00561A9C"/>
    <w:rsid w:val="00561B67"/>
    <w:rsid w:val="0058198F"/>
    <w:rsid w:val="00583ACA"/>
    <w:rsid w:val="00586FA6"/>
    <w:rsid w:val="005960E3"/>
    <w:rsid w:val="005B4C45"/>
    <w:rsid w:val="005C7A84"/>
    <w:rsid w:val="005F0C9B"/>
    <w:rsid w:val="00600C45"/>
    <w:rsid w:val="00602336"/>
    <w:rsid w:val="0060567B"/>
    <w:rsid w:val="00623494"/>
    <w:rsid w:val="006276E6"/>
    <w:rsid w:val="006319C4"/>
    <w:rsid w:val="00632404"/>
    <w:rsid w:val="006450F7"/>
    <w:rsid w:val="00674836"/>
    <w:rsid w:val="006B29B3"/>
    <w:rsid w:val="006B67E4"/>
    <w:rsid w:val="006B6DFA"/>
    <w:rsid w:val="006C5B9E"/>
    <w:rsid w:val="006D1A05"/>
    <w:rsid w:val="006D5D46"/>
    <w:rsid w:val="006D5D4F"/>
    <w:rsid w:val="006D7383"/>
    <w:rsid w:val="006E1D2D"/>
    <w:rsid w:val="006F7094"/>
    <w:rsid w:val="00702608"/>
    <w:rsid w:val="00707069"/>
    <w:rsid w:val="00731ADC"/>
    <w:rsid w:val="00731E14"/>
    <w:rsid w:val="00752DF4"/>
    <w:rsid w:val="007643C7"/>
    <w:rsid w:val="00776A14"/>
    <w:rsid w:val="0078630E"/>
    <w:rsid w:val="007B0D03"/>
    <w:rsid w:val="007E5A6E"/>
    <w:rsid w:val="007E6E20"/>
    <w:rsid w:val="007E7AE6"/>
    <w:rsid w:val="008050AF"/>
    <w:rsid w:val="00807914"/>
    <w:rsid w:val="0082374A"/>
    <w:rsid w:val="00835D46"/>
    <w:rsid w:val="00865595"/>
    <w:rsid w:val="00867F14"/>
    <w:rsid w:val="00874332"/>
    <w:rsid w:val="0087480A"/>
    <w:rsid w:val="008836AC"/>
    <w:rsid w:val="008927E3"/>
    <w:rsid w:val="008A28C5"/>
    <w:rsid w:val="008B3F69"/>
    <w:rsid w:val="008C0E94"/>
    <w:rsid w:val="008C5B0F"/>
    <w:rsid w:val="008D03EF"/>
    <w:rsid w:val="008E3DB9"/>
    <w:rsid w:val="008E4A75"/>
    <w:rsid w:val="008F2F14"/>
    <w:rsid w:val="008F3FA9"/>
    <w:rsid w:val="008F522A"/>
    <w:rsid w:val="008F6EC7"/>
    <w:rsid w:val="008F7DE3"/>
    <w:rsid w:val="00900D26"/>
    <w:rsid w:val="0090621D"/>
    <w:rsid w:val="00924D5D"/>
    <w:rsid w:val="00936F11"/>
    <w:rsid w:val="009513D9"/>
    <w:rsid w:val="009565E2"/>
    <w:rsid w:val="00957CFA"/>
    <w:rsid w:val="0096390A"/>
    <w:rsid w:val="00974BB3"/>
    <w:rsid w:val="0099004E"/>
    <w:rsid w:val="009934A0"/>
    <w:rsid w:val="00994F61"/>
    <w:rsid w:val="009951C7"/>
    <w:rsid w:val="00996DF6"/>
    <w:rsid w:val="009F35F7"/>
    <w:rsid w:val="009F3AD6"/>
    <w:rsid w:val="00A11A03"/>
    <w:rsid w:val="00A22187"/>
    <w:rsid w:val="00A2454F"/>
    <w:rsid w:val="00A36FE5"/>
    <w:rsid w:val="00A378CE"/>
    <w:rsid w:val="00A56DE6"/>
    <w:rsid w:val="00A87005"/>
    <w:rsid w:val="00A95C33"/>
    <w:rsid w:val="00AA078A"/>
    <w:rsid w:val="00AB4D00"/>
    <w:rsid w:val="00AB58A5"/>
    <w:rsid w:val="00AD522B"/>
    <w:rsid w:val="00B17969"/>
    <w:rsid w:val="00B360A0"/>
    <w:rsid w:val="00B54114"/>
    <w:rsid w:val="00B73369"/>
    <w:rsid w:val="00B925EE"/>
    <w:rsid w:val="00B926AF"/>
    <w:rsid w:val="00BB46EC"/>
    <w:rsid w:val="00BB4E09"/>
    <w:rsid w:val="00BC2875"/>
    <w:rsid w:val="00BC3844"/>
    <w:rsid w:val="00BE4FB8"/>
    <w:rsid w:val="00C11789"/>
    <w:rsid w:val="00C206FB"/>
    <w:rsid w:val="00C41898"/>
    <w:rsid w:val="00C76C05"/>
    <w:rsid w:val="00CF40DF"/>
    <w:rsid w:val="00D1421C"/>
    <w:rsid w:val="00D163F3"/>
    <w:rsid w:val="00D50C90"/>
    <w:rsid w:val="00D6047A"/>
    <w:rsid w:val="00D724DE"/>
    <w:rsid w:val="00D76CD3"/>
    <w:rsid w:val="00DA2A54"/>
    <w:rsid w:val="00DA5E2C"/>
    <w:rsid w:val="00DA6107"/>
    <w:rsid w:val="00DB09AD"/>
    <w:rsid w:val="00DB187E"/>
    <w:rsid w:val="00DC6094"/>
    <w:rsid w:val="00DD1648"/>
    <w:rsid w:val="00DE1A11"/>
    <w:rsid w:val="00DF6A0B"/>
    <w:rsid w:val="00DF7404"/>
    <w:rsid w:val="00E3625B"/>
    <w:rsid w:val="00E4444F"/>
    <w:rsid w:val="00E705D4"/>
    <w:rsid w:val="00E86250"/>
    <w:rsid w:val="00E94126"/>
    <w:rsid w:val="00EB4662"/>
    <w:rsid w:val="00EC2DA9"/>
    <w:rsid w:val="00EC5160"/>
    <w:rsid w:val="00ED402D"/>
    <w:rsid w:val="00F0688C"/>
    <w:rsid w:val="00F136D5"/>
    <w:rsid w:val="00F14271"/>
    <w:rsid w:val="00F40312"/>
    <w:rsid w:val="00F52D42"/>
    <w:rsid w:val="00F6623B"/>
    <w:rsid w:val="00F9346A"/>
    <w:rsid w:val="00F97305"/>
    <w:rsid w:val="00FA1D64"/>
    <w:rsid w:val="00FA4DB5"/>
    <w:rsid w:val="00FB7E35"/>
    <w:rsid w:val="00FD20B5"/>
    <w:rsid w:val="00FD4BDE"/>
    <w:rsid w:val="00FE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8ECA9EA"/>
  <w15:docId w15:val="{FE6EF332-18A8-4267-81AB-FC8949AF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305"/>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link w:val="ListParagraphChar"/>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semiHidden/>
    <w:rsid w:val="00F97305"/>
    <w:pPr>
      <w:tabs>
        <w:tab w:val="center" w:pos="4320"/>
        <w:tab w:val="right" w:pos="8640"/>
      </w:tabs>
    </w:pPr>
  </w:style>
  <w:style w:type="character" w:customStyle="1" w:styleId="HeaderChar">
    <w:name w:val="Header Char"/>
    <w:basedOn w:val="DefaultParagraphFont"/>
    <w:link w:val="Header"/>
    <w:uiPriority w:val="99"/>
    <w:semiHidden/>
    <w:rsid w:val="00F97305"/>
    <w:rPr>
      <w:rFonts w:ascii="Times New Roman" w:eastAsia="Times New Roman" w:hAnsi="Times New Roman"/>
      <w:szCs w:val="24"/>
      <w:lang w:bidi="ar-SA"/>
    </w:rPr>
  </w:style>
  <w:style w:type="paragraph" w:styleId="Footer">
    <w:name w:val="footer"/>
    <w:basedOn w:val="Normal"/>
    <w:link w:val="FooterChar"/>
    <w:uiPriority w:val="99"/>
    <w:rsid w:val="00F97305"/>
    <w:pPr>
      <w:tabs>
        <w:tab w:val="center" w:pos="4320"/>
        <w:tab w:val="right" w:pos="8640"/>
      </w:tabs>
    </w:pPr>
  </w:style>
  <w:style w:type="character" w:customStyle="1" w:styleId="FooterChar">
    <w:name w:val="Footer Char"/>
    <w:basedOn w:val="DefaultParagraphFont"/>
    <w:link w:val="Footer"/>
    <w:uiPriority w:val="99"/>
    <w:rsid w:val="00F97305"/>
    <w:rPr>
      <w:rFonts w:ascii="Times New Roman" w:eastAsia="Times New Roman" w:hAnsi="Times New Roman"/>
      <w:szCs w:val="24"/>
      <w:lang w:bidi="ar-SA"/>
    </w:rPr>
  </w:style>
  <w:style w:type="paragraph" w:customStyle="1" w:styleId="TableText">
    <w:name w:val="Table Text"/>
    <w:basedOn w:val="Normal"/>
    <w:rsid w:val="00F97305"/>
    <w:pPr>
      <w:autoSpaceDE w:val="0"/>
      <w:autoSpaceDN w:val="0"/>
      <w:jc w:val="left"/>
    </w:pPr>
    <w:rPr>
      <w:sz w:val="20"/>
    </w:rPr>
  </w:style>
  <w:style w:type="paragraph" w:customStyle="1" w:styleId="Custom">
    <w:name w:val="Custom"/>
    <w:basedOn w:val="Normal"/>
    <w:rsid w:val="00F97305"/>
    <w:rPr>
      <w:rFonts w:ascii="Arial" w:hAnsi="Arial" w:cs="Arial"/>
      <w:sz w:val="24"/>
    </w:rPr>
  </w:style>
  <w:style w:type="paragraph" w:customStyle="1" w:styleId="Custom2">
    <w:name w:val="Custom 2"/>
    <w:basedOn w:val="Normal"/>
    <w:rsid w:val="00F97305"/>
    <w:pPr>
      <w:jc w:val="left"/>
    </w:pPr>
    <w:rPr>
      <w:rFonts w:ascii="Arial" w:hAnsi="Arial" w:cs="Arial"/>
      <w:b/>
      <w:bCs/>
      <w:color w:val="0000FF"/>
      <w:sz w:val="20"/>
    </w:rPr>
  </w:style>
  <w:style w:type="table" w:styleId="TableGrid">
    <w:name w:val="Table Grid"/>
    <w:basedOn w:val="TableNormal"/>
    <w:uiPriority w:val="59"/>
    <w:rsid w:val="00F973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97305"/>
    <w:pPr>
      <w:autoSpaceDE w:val="0"/>
      <w:autoSpaceDN w:val="0"/>
      <w:adjustRightInd w:val="0"/>
      <w:spacing w:after="0" w:line="240" w:lineRule="auto"/>
    </w:pPr>
    <w:rPr>
      <w:rFonts w:ascii="Times New Roman" w:hAnsi="Times New Roman"/>
      <w:color w:val="000000"/>
      <w:sz w:val="24"/>
      <w:szCs w:val="24"/>
      <w:lang w:bidi="ar-SA"/>
    </w:rPr>
  </w:style>
  <w:style w:type="paragraph" w:customStyle="1" w:styleId="EndNoteBibliography">
    <w:name w:val="EndNote Bibliography"/>
    <w:basedOn w:val="Normal"/>
    <w:link w:val="EndNoteBibliographyChar"/>
    <w:rsid w:val="00F97305"/>
    <w:rPr>
      <w:noProof/>
    </w:rPr>
  </w:style>
  <w:style w:type="character" w:customStyle="1" w:styleId="EndNoteBibliographyChar">
    <w:name w:val="EndNote Bibliography Char"/>
    <w:basedOn w:val="DefaultParagraphFont"/>
    <w:link w:val="EndNoteBibliography"/>
    <w:rsid w:val="00F97305"/>
    <w:rPr>
      <w:rFonts w:ascii="Times New Roman" w:eastAsia="Times New Roman" w:hAnsi="Times New Roman"/>
      <w:noProof/>
      <w:szCs w:val="24"/>
      <w:lang w:bidi="ar-SA"/>
    </w:rPr>
  </w:style>
  <w:style w:type="paragraph" w:styleId="BalloonText">
    <w:name w:val="Balloon Text"/>
    <w:basedOn w:val="Normal"/>
    <w:link w:val="BalloonTextChar"/>
    <w:uiPriority w:val="99"/>
    <w:semiHidden/>
    <w:unhideWhenUsed/>
    <w:rsid w:val="00F97305"/>
    <w:rPr>
      <w:rFonts w:ascii="Tahoma" w:hAnsi="Tahoma" w:cs="Tahoma"/>
      <w:sz w:val="16"/>
      <w:szCs w:val="16"/>
    </w:rPr>
  </w:style>
  <w:style w:type="character" w:customStyle="1" w:styleId="BalloonTextChar">
    <w:name w:val="Balloon Text Char"/>
    <w:basedOn w:val="DefaultParagraphFont"/>
    <w:link w:val="BalloonText"/>
    <w:uiPriority w:val="99"/>
    <w:semiHidden/>
    <w:rsid w:val="00F97305"/>
    <w:rPr>
      <w:rFonts w:ascii="Tahoma" w:eastAsia="Times New Roman" w:hAnsi="Tahoma" w:cs="Tahoma"/>
      <w:sz w:val="16"/>
      <w:szCs w:val="16"/>
      <w:lang w:bidi="ar-SA"/>
    </w:rPr>
  </w:style>
  <w:style w:type="paragraph" w:customStyle="1" w:styleId="EndNoteBibliographyTitle">
    <w:name w:val="EndNote Bibliography Title"/>
    <w:basedOn w:val="Normal"/>
    <w:link w:val="EndNoteBibliographyTitleChar"/>
    <w:rsid w:val="00326A46"/>
    <w:pPr>
      <w:jc w:val="center"/>
    </w:pPr>
    <w:rPr>
      <w:noProof/>
    </w:rPr>
  </w:style>
  <w:style w:type="character" w:customStyle="1" w:styleId="EndNoteBibliographyTitleChar">
    <w:name w:val="EndNote Bibliography Title Char"/>
    <w:basedOn w:val="DefaultParagraphFont"/>
    <w:link w:val="EndNoteBibliographyTitle"/>
    <w:rsid w:val="00326A46"/>
    <w:rPr>
      <w:rFonts w:ascii="Times New Roman" w:eastAsia="Times New Roman" w:hAnsi="Times New Roman"/>
      <w:noProof/>
      <w:szCs w:val="24"/>
      <w:lang w:bidi="ar-SA"/>
    </w:rPr>
  </w:style>
  <w:style w:type="character" w:styleId="Hyperlink">
    <w:name w:val="Hyperlink"/>
    <w:basedOn w:val="DefaultParagraphFont"/>
    <w:uiPriority w:val="99"/>
    <w:unhideWhenUsed/>
    <w:rsid w:val="00326A46"/>
    <w:rPr>
      <w:color w:val="0000FF" w:themeColor="hyperlink"/>
      <w:u w:val="single"/>
    </w:rPr>
  </w:style>
  <w:style w:type="character" w:styleId="CommentReference">
    <w:name w:val="annotation reference"/>
    <w:basedOn w:val="DefaultParagraphFont"/>
    <w:uiPriority w:val="99"/>
    <w:semiHidden/>
    <w:unhideWhenUsed/>
    <w:rsid w:val="00DB187E"/>
    <w:rPr>
      <w:sz w:val="16"/>
      <w:szCs w:val="16"/>
    </w:rPr>
  </w:style>
  <w:style w:type="paragraph" w:styleId="CommentText">
    <w:name w:val="annotation text"/>
    <w:basedOn w:val="Normal"/>
    <w:link w:val="CommentTextChar"/>
    <w:uiPriority w:val="99"/>
    <w:semiHidden/>
    <w:unhideWhenUsed/>
    <w:rsid w:val="00DB187E"/>
    <w:rPr>
      <w:sz w:val="20"/>
      <w:szCs w:val="20"/>
    </w:rPr>
  </w:style>
  <w:style w:type="character" w:customStyle="1" w:styleId="CommentTextChar">
    <w:name w:val="Comment Text Char"/>
    <w:basedOn w:val="DefaultParagraphFont"/>
    <w:link w:val="CommentText"/>
    <w:uiPriority w:val="99"/>
    <w:semiHidden/>
    <w:rsid w:val="00DB187E"/>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DB187E"/>
    <w:rPr>
      <w:b/>
      <w:bCs/>
    </w:rPr>
  </w:style>
  <w:style w:type="character" w:customStyle="1" w:styleId="CommentSubjectChar">
    <w:name w:val="Comment Subject Char"/>
    <w:basedOn w:val="CommentTextChar"/>
    <w:link w:val="CommentSubject"/>
    <w:uiPriority w:val="99"/>
    <w:semiHidden/>
    <w:rsid w:val="00DB187E"/>
    <w:rPr>
      <w:rFonts w:ascii="Times New Roman" w:eastAsia="Times New Roman" w:hAnsi="Times New Roman"/>
      <w:b/>
      <w:bCs/>
      <w:sz w:val="20"/>
      <w:szCs w:val="20"/>
      <w:lang w:bidi="ar-SA"/>
    </w:rPr>
  </w:style>
  <w:style w:type="character" w:customStyle="1" w:styleId="ListParagraphChar">
    <w:name w:val="List Paragraph Char"/>
    <w:link w:val="ListParagraph"/>
    <w:uiPriority w:val="34"/>
    <w:locked/>
    <w:rsid w:val="00DB09AD"/>
    <w:rPr>
      <w:rFonts w:ascii="Times New Roman" w:eastAsia="Times New Roman" w:hAnsi="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00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10" Type="http://schemas.openxmlformats.org/officeDocument/2006/relationships/image" Target="media/image3.png"/><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image" Target="media/image12.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DBB25-8455-470E-B993-76509EC2E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1378</TotalTime>
  <Pages>10</Pages>
  <Words>2849</Words>
  <Characters>16240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19051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CE156920</dc:creator>
  <cp:keywords/>
  <dc:description/>
  <cp:lastModifiedBy>Julie Laramie</cp:lastModifiedBy>
  <cp:revision>49</cp:revision>
  <cp:lastPrinted>2020-04-08T11:40:00Z</cp:lastPrinted>
  <dcterms:created xsi:type="dcterms:W3CDTF">2020-03-24T16:50:00Z</dcterms:created>
  <dcterms:modified xsi:type="dcterms:W3CDTF">2020-04-13T16:21:00Z</dcterms:modified>
</cp:coreProperties>
</file>