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</w:t>
            </w:r>
            <w:proofErr w:type="spellEnd"/>
            <w:r w:rsidR="00B87F21">
              <w:rPr>
                <w:rFonts w:ascii="Arial" w:hAnsi="Arial"/>
                <w:color w:val="0000FF"/>
              </w:rPr>
              <w:t xml:space="preserve"> </w:t>
            </w:r>
            <w:r w:rsidR="009219B5">
              <w:rPr>
                <w:rFonts w:ascii="Arial" w:hAnsi="Arial"/>
                <w:color w:val="0000FF"/>
              </w:rPr>
              <w:t xml:space="preserve">Xpress </w:t>
            </w:r>
            <w:r w:rsidR="00A44EA2">
              <w:rPr>
                <w:rFonts w:ascii="Arial" w:hAnsi="Arial"/>
                <w:color w:val="0000FF"/>
              </w:rPr>
              <w:t>SARS-CoV-2/</w:t>
            </w:r>
            <w:r w:rsidR="009219B5">
              <w:rPr>
                <w:rFonts w:ascii="Arial" w:hAnsi="Arial"/>
                <w:color w:val="0000FF"/>
              </w:rPr>
              <w:t>Flu</w:t>
            </w:r>
            <w:r w:rsidR="00A44EA2">
              <w:rPr>
                <w:rFonts w:ascii="Arial" w:hAnsi="Arial"/>
                <w:color w:val="0000FF"/>
              </w:rPr>
              <w:t>/RSV</w:t>
            </w:r>
            <w:r w:rsidR="009219B5">
              <w:rPr>
                <w:rFonts w:ascii="Arial" w:hAnsi="Arial"/>
                <w:color w:val="0000FF"/>
              </w:rPr>
              <w:t xml:space="preserve"> Assay</w:t>
            </w:r>
            <w:r w:rsidR="00DD2A1E">
              <w:rPr>
                <w:rFonts w:ascii="Arial" w:hAnsi="Arial"/>
                <w:color w:val="0000FF"/>
              </w:rPr>
              <w:t xml:space="preserve">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9219B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</w:rPr>
              <w:t>Xpert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9219B5">
              <w:rPr>
                <w:rFonts w:ascii="Arial" w:hAnsi="Arial"/>
              </w:rPr>
              <w:t>Xpress</w:t>
            </w:r>
            <w:r w:rsidR="00A44EA2">
              <w:rPr>
                <w:rFonts w:ascii="Arial" w:hAnsi="Arial"/>
              </w:rPr>
              <w:t xml:space="preserve"> SARS-CoV-2/</w:t>
            </w:r>
            <w:r w:rsidR="009219B5">
              <w:rPr>
                <w:rFonts w:ascii="Arial" w:hAnsi="Arial"/>
              </w:rPr>
              <w:t>Flu</w:t>
            </w:r>
            <w:r w:rsidR="00A44EA2">
              <w:rPr>
                <w:rFonts w:ascii="Arial" w:hAnsi="Arial"/>
              </w:rPr>
              <w:t xml:space="preserve">/RSV </w:t>
            </w:r>
            <w:r>
              <w:rPr>
                <w:rFonts w:ascii="Arial" w:hAnsi="Arial"/>
              </w:rPr>
              <w:t xml:space="preserve">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A44EA2" w:rsidRDefault="00A44EA2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ZeptoMetric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NAT</w:t>
            </w:r>
            <w:r w:rsidR="0049539A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rol</w:t>
            </w:r>
            <w:proofErr w:type="spellEnd"/>
            <w:r>
              <w:rPr>
                <w:rFonts w:ascii="Arial" w:hAnsi="Arial"/>
                <w:sz w:val="20"/>
              </w:rPr>
              <w:t xml:space="preserve"> Flu/RSV/SARS-CoV-2 External Run Controls</w:t>
            </w:r>
          </w:p>
          <w:p w:rsidR="00C2377C" w:rsidRDefault="00A44EA2" w:rsidP="00A44E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NATFRC-6C: </w:t>
            </w:r>
            <w:r w:rsidR="00B907FC">
              <w:rPr>
                <w:rFonts w:ascii="Arial" w:hAnsi="Arial"/>
                <w:sz w:val="20"/>
              </w:rPr>
              <w:t>Positive Controls</w:t>
            </w:r>
          </w:p>
          <w:p w:rsidR="00A44EA2" w:rsidRDefault="006E7C9E" w:rsidP="00A44E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VTM</w:t>
            </w:r>
            <w:r w:rsidR="00A44EA2">
              <w:rPr>
                <w:rFonts w:ascii="Arial" w:hAnsi="Arial"/>
                <w:sz w:val="20"/>
              </w:rPr>
              <w:t>: Negative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907FC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</w:t>
            </w:r>
            <w:r w:rsidR="00B87F21">
              <w:rPr>
                <w:rFonts w:ascii="Arial" w:hAnsi="Arial"/>
                <w:sz w:val="20"/>
              </w:rPr>
              <w:t xml:space="preserve">wab collected </w:t>
            </w:r>
            <w:r w:rsidR="00A44EA2">
              <w:rPr>
                <w:rFonts w:ascii="Arial" w:hAnsi="Arial"/>
                <w:sz w:val="20"/>
              </w:rPr>
              <w:t>and transferred into V</w:t>
            </w:r>
            <w:r>
              <w:rPr>
                <w:rFonts w:ascii="Arial" w:hAnsi="Arial"/>
                <w:sz w:val="20"/>
              </w:rPr>
              <w:t>TM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</w:t>
            </w:r>
            <w:r w:rsidR="00A44EA2">
              <w:rPr>
                <w:rFonts w:ascii="Arial" w:hAnsi="Arial"/>
                <w:sz w:val="20"/>
              </w:rPr>
              <w:t xml:space="preserve">Control Material 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A44EA2" w:rsidRDefault="00A44EA2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ZeptoMetrix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Positive Control (NATFRC-6C)</w:t>
                  </w:r>
                  <w:r w:rsidR="00D72726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6E7C9E" w:rsidRPr="006E7C9E" w:rsidRDefault="006E7C9E" w:rsidP="006E7C9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VTM (negative QC)</w:t>
                  </w:r>
                </w:p>
                <w:p w:rsidR="00DD2A1E" w:rsidRDefault="001C4A6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Household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907FC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Culturette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swab</w:t>
                  </w:r>
                  <w:r w:rsidR="009B4E0B">
                    <w:rPr>
                      <w:rFonts w:ascii="Arial" w:hAnsi="Arial"/>
                      <w:sz w:val="20"/>
                    </w:rPr>
                    <w:t>s</w:t>
                  </w:r>
                </w:p>
                <w:p w:rsidR="00DD2A1E" w:rsidRDefault="00B907F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Xpress </w:t>
                  </w:r>
                  <w:r w:rsidR="00A44EA2">
                    <w:rPr>
                      <w:rFonts w:ascii="Arial" w:hAnsi="Arial"/>
                      <w:sz w:val="20"/>
                    </w:rPr>
                    <w:t>SARS-CoV-2/</w:t>
                  </w:r>
                  <w:r>
                    <w:rPr>
                      <w:rFonts w:ascii="Arial" w:hAnsi="Arial"/>
                      <w:sz w:val="20"/>
                    </w:rPr>
                    <w:t>Flu</w:t>
                  </w:r>
                  <w:r w:rsidR="00A44EA2">
                    <w:rPr>
                      <w:rFonts w:ascii="Arial" w:hAnsi="Arial"/>
                      <w:sz w:val="20"/>
                    </w:rPr>
                    <w:t>/RSV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="00DD2A1E">
                    <w:rPr>
                      <w:rFonts w:ascii="Arial" w:hAnsi="Arial"/>
                      <w:sz w:val="20"/>
                    </w:rPr>
                    <w:t>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A44EA2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</w:t>
                  </w:r>
                  <w:r w:rsidR="00DD2A1E">
                    <w:rPr>
                      <w:rFonts w:ascii="Arial" w:hAnsi="Arial"/>
                      <w:sz w:val="20"/>
                    </w:rPr>
                    <w:t>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D72726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2-8</w:t>
                  </w:r>
                  <w:r w:rsidR="00C11295"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</w:t>
                  </w:r>
                  <w:r w:rsidR="00C11295">
                    <w:rPr>
                      <w:rFonts w:ascii="Arial" w:hAnsi="Arial"/>
                      <w:sz w:val="20"/>
                    </w:rPr>
                    <w:t>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proofErr w:type="spellStart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</w:t>
                  </w:r>
                  <w:proofErr w:type="spellEnd"/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1C4A6C" w:rsidRDefault="00791C9F" w:rsidP="001C4A6C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</w:t>
            </w:r>
            <w:r w:rsidR="001C4A6C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1C4A6C">
              <w:rPr>
                <w:rFonts w:ascii="Arial" w:hAnsi="Arial" w:cs="Arial"/>
                <w:sz w:val="20"/>
                <w:szCs w:val="20"/>
              </w:rPr>
              <w:t xml:space="preserve">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3937E2">
              <w:rPr>
                <w:rFonts w:ascii="Arial" w:hAnsi="Arial" w:cs="Arial"/>
                <w:sz w:val="20"/>
                <w:szCs w:val="20"/>
              </w:rPr>
              <w:t xml:space="preserve">a positive control and a VTM aliquot for the negative control. 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Label cartridges </w:t>
            </w:r>
            <w:r w:rsidR="003937E2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the positive and negative controls.</w:t>
            </w:r>
          </w:p>
          <w:p w:rsid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272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Set up the positive control first.</w:t>
            </w:r>
          </w:p>
          <w:p w:rsidR="00791C9F" w:rsidRPr="00791C9F" w:rsidRDefault="003937E2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up as you would a patient sample.  </w:t>
            </w:r>
            <w:bookmarkStart w:id="0" w:name="_GoBack"/>
            <w:bookmarkEnd w:id="0"/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 w:rsidR="00B907FC"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 w:rsidR="00B907FC">
              <w:rPr>
                <w:rFonts w:ascii="Arial" w:hAnsi="Arial" w:cs="Arial"/>
                <w:sz w:val="20"/>
                <w:szCs w:val="20"/>
              </w:rPr>
              <w:t xml:space="preserve"> Xpress</w:t>
            </w:r>
            <w:r w:rsidR="006A2B56">
              <w:rPr>
                <w:rFonts w:ascii="Arial" w:hAnsi="Arial" w:cs="Arial"/>
                <w:sz w:val="20"/>
                <w:szCs w:val="20"/>
              </w:rPr>
              <w:t xml:space="preserve"> SARS-CoV-2/</w:t>
            </w:r>
            <w:r w:rsidR="00B907FC">
              <w:rPr>
                <w:rFonts w:ascii="Arial" w:hAnsi="Arial" w:cs="Arial"/>
                <w:sz w:val="20"/>
                <w:szCs w:val="20"/>
              </w:rPr>
              <w:t>Flu</w:t>
            </w:r>
            <w:r w:rsidR="006A2B56">
              <w:rPr>
                <w:rFonts w:ascii="Arial" w:hAnsi="Arial" w:cs="Arial"/>
                <w:sz w:val="20"/>
                <w:szCs w:val="20"/>
              </w:rPr>
              <w:t>/RSV</w:t>
            </w:r>
            <w:r w:rsidR="00B90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A2B56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with 10% bleach </w:t>
            </w:r>
            <w:r w:rsidR="001C4A6C">
              <w:rPr>
                <w:rFonts w:ascii="Arial" w:hAnsi="Arial" w:cs="Arial"/>
                <w:sz w:val="20"/>
                <w:szCs w:val="20"/>
              </w:rPr>
              <w:t xml:space="preserve">dilution </w:t>
            </w:r>
            <w:r w:rsidRPr="00791C9F">
              <w:rPr>
                <w:rFonts w:ascii="Arial" w:hAnsi="Arial" w:cs="Arial"/>
                <w:sz w:val="20"/>
                <w:szCs w:val="20"/>
              </w:rPr>
              <w:t>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cument QC in the </w:t>
            </w:r>
            <w:proofErr w:type="spellStart"/>
            <w:r w:rsidR="00B87F21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736D84" w:rsidRPr="00736D84" w:rsidRDefault="00736D84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>Rotate modules for QC testing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B907FC" w:rsidRDefault="006A2B56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a V</w:t>
            </w:r>
            <w:r w:rsidR="00B907FC">
              <w:rPr>
                <w:rFonts w:ascii="Arial" w:hAnsi="Arial"/>
                <w:sz w:val="20"/>
              </w:rPr>
              <w:t>TM tube for wipe testing.</w:t>
            </w:r>
          </w:p>
          <w:p w:rsidR="00B907FC" w:rsidRDefault="006A2B56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Dip a </w:t>
            </w:r>
            <w:proofErr w:type="spellStart"/>
            <w:r>
              <w:rPr>
                <w:rFonts w:ascii="Arial" w:hAnsi="Arial"/>
                <w:sz w:val="20"/>
              </w:rPr>
              <w:t>culturette</w:t>
            </w:r>
            <w:proofErr w:type="spellEnd"/>
            <w:r>
              <w:rPr>
                <w:rFonts w:ascii="Arial" w:hAnsi="Arial"/>
                <w:sz w:val="20"/>
              </w:rPr>
              <w:t xml:space="preserve"> swab into the V</w:t>
            </w:r>
            <w:r w:rsidR="00B907FC">
              <w:rPr>
                <w:rFonts w:ascii="Arial" w:hAnsi="Arial"/>
                <w:sz w:val="20"/>
              </w:rPr>
              <w:t xml:space="preserve">TM to moisten. 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</w:t>
            </w:r>
            <w:r w:rsidR="00791C9F">
              <w:rPr>
                <w:rFonts w:ascii="Arial" w:hAnsi="Arial"/>
                <w:sz w:val="20"/>
              </w:rPr>
              <w:t xml:space="preserve"> the processing </w:t>
            </w:r>
            <w:r w:rsidR="00791C9F" w:rsidRPr="00791C9F">
              <w:rPr>
                <w:rFonts w:ascii="Arial" w:hAnsi="Arial"/>
                <w:sz w:val="20"/>
              </w:rPr>
              <w:t xml:space="preserve">hood surface, counter around the </w:t>
            </w:r>
            <w:proofErr w:type="spellStart"/>
            <w:r w:rsidR="00791C9F" w:rsidRPr="00791C9F">
              <w:rPr>
                <w:rFonts w:ascii="Arial" w:hAnsi="Arial"/>
                <w:sz w:val="20"/>
              </w:rPr>
              <w:t>GeneXpert</w:t>
            </w:r>
            <w:proofErr w:type="spellEnd"/>
            <w:r w:rsidR="00791C9F" w:rsidRPr="00791C9F">
              <w:rPr>
                <w:rFonts w:ascii="Arial" w:hAnsi="Arial"/>
                <w:sz w:val="20"/>
              </w:rPr>
              <w:t xml:space="preserve"> instrument (including the keyboard, mouse, and scanner), and door handles on the instrument.</w:t>
            </w:r>
          </w:p>
          <w:p w:rsidR="00D1329A" w:rsidRDefault="00B907FC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With an </w:t>
            </w:r>
            <w:r w:rsidR="006E7C9E">
              <w:rPr>
                <w:rFonts w:ascii="Arial" w:hAnsi="Arial"/>
                <w:sz w:val="20"/>
              </w:rPr>
              <w:t>absorbent</w:t>
            </w:r>
            <w:r>
              <w:rPr>
                <w:rFonts w:ascii="Arial" w:hAnsi="Arial"/>
                <w:sz w:val="20"/>
              </w:rPr>
              <w:t xml:space="preserve"> pad covering the top, b</w:t>
            </w:r>
            <w:r w:rsidR="00B87F21">
              <w:rPr>
                <w:rFonts w:ascii="Arial" w:hAnsi="Arial"/>
                <w:sz w:val="20"/>
              </w:rPr>
              <w:t xml:space="preserve">reak swab off into </w:t>
            </w:r>
            <w:r w:rsidR="006A2B56">
              <w:rPr>
                <w:rFonts w:ascii="Arial" w:hAnsi="Arial"/>
                <w:sz w:val="20"/>
              </w:rPr>
              <w:t>a V</w:t>
            </w:r>
            <w:r>
              <w:rPr>
                <w:rFonts w:ascii="Arial" w:hAnsi="Arial"/>
                <w:sz w:val="20"/>
              </w:rPr>
              <w:t xml:space="preserve">TM tube.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 xml:space="preserve">t testing in the </w:t>
            </w:r>
            <w:proofErr w:type="spellStart"/>
            <w:r w:rsidR="00B87F21">
              <w:rPr>
                <w:rFonts w:ascii="Arial" w:hAnsi="Arial"/>
                <w:sz w:val="20"/>
              </w:rPr>
              <w:t>GeneXpert</w:t>
            </w:r>
            <w:proofErr w:type="spellEnd"/>
            <w:r w:rsidR="00B87F21">
              <w:rPr>
                <w:rFonts w:ascii="Arial" w:hAnsi="Arial"/>
                <w:sz w:val="20"/>
              </w:rPr>
              <w:t xml:space="preserve">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lastRenderedPageBreak/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5BE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SPC do</w:t>
            </w:r>
            <w:r w:rsidR="00AE67A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Pr="00B87F21" w:rsidRDefault="00AE67AC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5BE4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>SPC do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to retest</w:t>
            </w:r>
            <w:r w:rsidRPr="00BE0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8B3F69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result</w:t>
            </w:r>
            <w:r>
              <w:rPr>
                <w:rFonts w:ascii="Arial" w:hAnsi="Arial" w:cs="Arial"/>
                <w:sz w:val="20"/>
                <w:szCs w:val="20"/>
              </w:rPr>
              <w:t xml:space="preserve"> (SPC failure)</w:t>
            </w:r>
            <w:r w:rsidRPr="00BE001F">
              <w:rPr>
                <w:rFonts w:ascii="Arial" w:hAnsi="Arial" w:cs="Arial"/>
                <w:sz w:val="20"/>
                <w:szCs w:val="20"/>
              </w:rPr>
              <w:t>.  This may indicate: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105BE4" w:rsidRPr="00BE001F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sample was not properly collected.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105BE4" w:rsidRPr="00BE001F" w:rsidRDefault="00105BE4" w:rsidP="00105BE4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8B3F69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 Check failure.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component failure.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sample or too little of sample added.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pressure limits were exceeded.</w:t>
            </w:r>
          </w:p>
          <w:p w:rsidR="00105BE4" w:rsidRPr="00BE001F" w:rsidRDefault="00105BE4" w:rsidP="00105BE4">
            <w:pPr>
              <w:pStyle w:val="NoSpacing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05BE4" w:rsidRPr="00BE001F" w:rsidRDefault="00105BE4" w:rsidP="00105BE4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F69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BE00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05BE4" w:rsidRDefault="00105BE4" w:rsidP="00105BE4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01F">
              <w:rPr>
                <w:rFonts w:ascii="Arial" w:hAnsi="Arial" w:cs="Arial"/>
                <w:sz w:val="20"/>
                <w:szCs w:val="20"/>
              </w:rPr>
              <w:t>This result indicated that i</w:t>
            </w:r>
            <w:r>
              <w:rPr>
                <w:rFonts w:ascii="Arial" w:hAnsi="Arial" w:cs="Arial"/>
                <w:sz w:val="20"/>
                <w:szCs w:val="20"/>
              </w:rPr>
              <w:t>nsufficient data were collected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(e.g. test stopped while in progress or power failure occurred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BE00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>Record any failures on the “</w:t>
            </w:r>
            <w:proofErr w:type="spellStart"/>
            <w:r w:rsidRPr="00D01E37"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 w:rsidRPr="00D01E37">
              <w:rPr>
                <w:rFonts w:ascii="Arial" w:hAnsi="Arial" w:cs="Arial"/>
                <w:sz w:val="20"/>
                <w:szCs w:val="20"/>
              </w:rPr>
              <w:t xml:space="preserve">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AE67AC" w:rsidRDefault="00AE67AC" w:rsidP="00AE67AC">
            <w:pPr>
              <w:pStyle w:val="ListParagraph"/>
              <w:ind w:left="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AE67AC" w:rsidRPr="00105BE4" w:rsidRDefault="00105BE4" w:rsidP="00AE67AC">
            <w:pPr>
              <w:jc w:val="left"/>
              <w:rPr>
                <w:rFonts w:ascii="Arial" w:hAnsi="Arial"/>
                <w:sz w:val="20"/>
                <w:u w:val="single"/>
              </w:rPr>
            </w:pPr>
            <w:r w:rsidRPr="00105BE4">
              <w:rPr>
                <w:rFonts w:ascii="Arial" w:hAnsi="Arial"/>
                <w:sz w:val="20"/>
                <w:u w:val="single"/>
              </w:rPr>
              <w:t xml:space="preserve">Positive control: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SARS-CoV-2 POSITIVE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Flu A POSITIVE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B POSITIVE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RSV POSITIVE 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105BE4" w:rsidRPr="00105BE4" w:rsidRDefault="00105BE4" w:rsidP="00AE67AC">
            <w:pPr>
              <w:jc w:val="left"/>
              <w:rPr>
                <w:rFonts w:ascii="Arial" w:hAnsi="Arial"/>
                <w:sz w:val="20"/>
                <w:u w:val="single"/>
              </w:rPr>
            </w:pPr>
            <w:r w:rsidRPr="00105BE4">
              <w:rPr>
                <w:rFonts w:ascii="Arial" w:hAnsi="Arial"/>
                <w:sz w:val="20"/>
                <w:u w:val="single"/>
              </w:rPr>
              <w:t xml:space="preserve">Negative Control: 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SARS-CoV-2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A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Flu B NEGATIVE</w:t>
            </w:r>
          </w:p>
          <w:p w:rsidR="00105BE4" w:rsidRDefault="00105BE4" w:rsidP="00105BE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RSV NEGATIVE</w:t>
            </w:r>
          </w:p>
          <w:p w:rsidR="00105BE4" w:rsidRDefault="00105BE4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sz w:val="20"/>
              </w:rPr>
            </w:pPr>
          </w:p>
          <w:p w:rsid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Desirable Results:</w:t>
            </w:r>
          </w:p>
          <w:p w:rsidR="00AE67AC" w:rsidRPr="00AE67AC" w:rsidRDefault="00AE67AC" w:rsidP="00AE67A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Default="006D7624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Wipe test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control: no </w:t>
            </w:r>
            <w:proofErr w:type="spellStart"/>
            <w:r w:rsidR="00AE67AC">
              <w:rPr>
                <w:rFonts w:ascii="Arial" w:hAnsi="Arial" w:cs="Arial"/>
                <w:sz w:val="20"/>
                <w:szCs w:val="20"/>
              </w:rPr>
              <w:t>analytes</w:t>
            </w:r>
            <w:proofErr w:type="spellEnd"/>
            <w:r w:rsidR="00AE67AC">
              <w:rPr>
                <w:rFonts w:ascii="Arial" w:hAnsi="Arial" w:cs="Arial"/>
                <w:sz w:val="20"/>
                <w:szCs w:val="20"/>
              </w:rPr>
              <w:t xml:space="preserve"> detected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</w:t>
            </w:r>
            <w:r w:rsidR="00AE67AC">
              <w:rPr>
                <w:rFonts w:ascii="Arial" w:hAnsi="Arial" w:cs="Arial"/>
                <w:sz w:val="20"/>
                <w:szCs w:val="20"/>
              </w:rPr>
              <w:t xml:space="preserve"> or unexpected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, document observation and correction action.  Report QC problems that cannot be resolved to the </w:t>
            </w:r>
            <w:r w:rsidR="00BD06E1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ech</w:t>
            </w:r>
            <w:r w:rsidR="00BD06E1">
              <w:rPr>
                <w:rFonts w:ascii="Arial" w:hAnsi="Arial" w:cs="Arial"/>
                <w:sz w:val="20"/>
                <w:szCs w:val="20"/>
              </w:rPr>
              <w:t>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6E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pecialist.  For repeated failures contact Cepheid Technical Support.  </w:t>
            </w:r>
          </w:p>
          <w:p w:rsidR="00AE67AC" w:rsidRDefault="00AE67AC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5BE4" w:rsidRDefault="00105BE4" w:rsidP="00105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21" w:rsidRDefault="00105BE4" w:rsidP="00105BE4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105BE4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105BE4">
              <w:rPr>
                <w:rFonts w:ascii="Arial" w:eastAsiaTheme="minorHAnsi" w:hAnsi="Arial" w:cs="Arial"/>
                <w:sz w:val="20"/>
                <w:szCs w:val="20"/>
              </w:rPr>
              <w:t xml:space="preserve"> Xpress SARS-CoV-2/Flu/RSV Package Insert, 302-4421, Rev. A, September, 2020. Sunnyvale, CA: Cepheid.</w:t>
            </w:r>
          </w:p>
          <w:p w:rsidR="00105BE4" w:rsidRPr="00105BE4" w:rsidRDefault="00105BE4" w:rsidP="00105BE4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ZeptoMetrix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49539A">
              <w:rPr>
                <w:rFonts w:ascii="Arial" w:eastAsiaTheme="minorHAnsi" w:hAnsi="Arial" w:cs="Arial"/>
                <w:sz w:val="20"/>
                <w:szCs w:val="20"/>
              </w:rPr>
              <w:t>NATtrol</w:t>
            </w:r>
            <w:proofErr w:type="spellEnd"/>
            <w:r w:rsidR="0049539A">
              <w:rPr>
                <w:rFonts w:ascii="Arial" w:eastAsiaTheme="minorHAnsi" w:hAnsi="Arial" w:cs="Arial"/>
                <w:sz w:val="20"/>
                <w:szCs w:val="20"/>
              </w:rPr>
              <w:t xml:space="preserve"> Flu/RSV/SARS-CoV-2 External Run Controls Package Insert, ZMC-PI-0029, Rev. 01, August, 2020.  Buffalo, NY: </w:t>
            </w:r>
            <w:proofErr w:type="spellStart"/>
            <w:r w:rsidR="0049539A">
              <w:rPr>
                <w:rFonts w:ascii="Arial" w:eastAsiaTheme="minorHAnsi" w:hAnsi="Arial" w:cs="Arial"/>
                <w:sz w:val="20"/>
                <w:szCs w:val="20"/>
              </w:rPr>
              <w:t>ZeptoMetrix</w:t>
            </w:r>
            <w:proofErr w:type="spellEnd"/>
            <w:r w:rsidR="0049539A">
              <w:rPr>
                <w:rFonts w:ascii="Arial" w:eastAsiaTheme="minorHAnsi" w:hAnsi="Arial" w:cs="Arial"/>
                <w:sz w:val="20"/>
                <w:szCs w:val="20"/>
              </w:rPr>
              <w:t xml:space="preserve">.  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A70E0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DD2A1E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B87F21" w:rsidP="00B87F21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395B8F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11/01/2020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Pr="00395B8F" w:rsidRDefault="00DD2A1E" w:rsidP="0060016F">
            <w:pPr>
              <w:rPr>
                <w:rFonts w:ascii="Arial" w:hAnsi="Arial"/>
                <w:sz w:val="20"/>
              </w:rPr>
            </w:pPr>
            <w:r w:rsidRPr="00395B8F"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</w:t>
    </w:r>
    <w:r w:rsidR="009219B5">
      <w:rPr>
        <w:rFonts w:ascii="Arial" w:hAnsi="Arial" w:cs="Arial"/>
        <w:sz w:val="18"/>
        <w:szCs w:val="18"/>
      </w:rPr>
      <w:t xml:space="preserve">, </w:t>
    </w:r>
    <w:r w:rsidRPr="00634740">
      <w:rPr>
        <w:rFonts w:ascii="Arial" w:hAnsi="Arial" w:cs="Arial"/>
        <w:sz w:val="18"/>
        <w:szCs w:val="18"/>
      </w:rPr>
      <w:t>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937E2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3937E2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B87F21">
      <w:rPr>
        <w:rFonts w:ascii="Arial" w:hAnsi="Arial"/>
        <w:sz w:val="18"/>
      </w:rPr>
      <w:t>ocument: MC 9.</w:t>
    </w:r>
    <w:r w:rsidR="009219B5">
      <w:rPr>
        <w:rFonts w:ascii="Arial" w:hAnsi="Arial"/>
        <w:sz w:val="18"/>
      </w:rPr>
      <w:t xml:space="preserve">41 </w:t>
    </w:r>
    <w:proofErr w:type="spellStart"/>
    <w:r w:rsidR="00B87F21">
      <w:rPr>
        <w:rFonts w:ascii="Arial" w:hAnsi="Arial"/>
        <w:sz w:val="18"/>
      </w:rPr>
      <w:t>GeneXpert</w:t>
    </w:r>
    <w:proofErr w:type="spellEnd"/>
    <w:r w:rsidR="00B87F21">
      <w:rPr>
        <w:rFonts w:ascii="Arial" w:hAnsi="Arial"/>
        <w:sz w:val="18"/>
      </w:rPr>
      <w:t xml:space="preserve"> </w:t>
    </w:r>
    <w:r w:rsidR="009219B5">
      <w:rPr>
        <w:rFonts w:ascii="Arial" w:hAnsi="Arial"/>
        <w:sz w:val="18"/>
      </w:rPr>
      <w:t xml:space="preserve">Xpress </w:t>
    </w:r>
    <w:r w:rsidR="00A44EA2">
      <w:rPr>
        <w:rFonts w:ascii="Arial" w:hAnsi="Arial"/>
        <w:sz w:val="18"/>
      </w:rPr>
      <w:t>SARS-CoV-2/</w:t>
    </w:r>
    <w:r w:rsidR="009219B5">
      <w:rPr>
        <w:rFonts w:ascii="Arial" w:hAnsi="Arial"/>
        <w:sz w:val="18"/>
      </w:rPr>
      <w:t>Flu</w:t>
    </w:r>
    <w:r w:rsidR="00A44EA2">
      <w:rPr>
        <w:rFonts w:ascii="Arial" w:hAnsi="Arial"/>
        <w:sz w:val="18"/>
      </w:rPr>
      <w:t>/RSV</w:t>
    </w:r>
    <w:r w:rsidR="009219B5">
      <w:rPr>
        <w:rFonts w:ascii="Arial" w:hAnsi="Arial"/>
        <w:sz w:val="18"/>
      </w:rPr>
      <w:t xml:space="preserve"> Assay Quality Control</w:t>
    </w:r>
  </w:p>
  <w:p w:rsidR="00053173" w:rsidRPr="006E7C9E" w:rsidRDefault="00B87F21">
    <w:pPr>
      <w:ind w:left="-1260" w:right="-1260"/>
      <w:rPr>
        <w:sz w:val="18"/>
      </w:rPr>
    </w:pPr>
    <w:r w:rsidRPr="006E7C9E">
      <w:rPr>
        <w:rFonts w:ascii="Arial" w:hAnsi="Arial"/>
        <w:sz w:val="18"/>
      </w:rPr>
      <w:t>Version: 1</w:t>
    </w:r>
    <w:r w:rsidR="00053173" w:rsidRPr="006E7C9E">
      <w:rPr>
        <w:rFonts w:ascii="Arial" w:hAnsi="Arial"/>
        <w:sz w:val="18"/>
      </w:rPr>
      <w:tab/>
    </w:r>
    <w:r w:rsidR="00053173" w:rsidRPr="006E7C9E">
      <w:rPr>
        <w:sz w:val="18"/>
      </w:rPr>
      <w:t xml:space="preserve"> </w:t>
    </w:r>
  </w:p>
  <w:p w:rsidR="00053173" w:rsidRDefault="00BD06E1">
    <w:pPr>
      <w:ind w:left="-1260" w:right="-1260"/>
      <w:rPr>
        <w:b/>
        <w:sz w:val="18"/>
      </w:rPr>
    </w:pPr>
    <w:r w:rsidRPr="006E7C9E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6E7C9E">
      <w:rPr>
        <w:rFonts w:ascii="Arial" w:hAnsi="Arial"/>
        <w:sz w:val="18"/>
      </w:rPr>
      <w:t xml:space="preserve">Effective Date: </w:t>
    </w:r>
    <w:r w:rsidR="006E7C9E">
      <w:rPr>
        <w:rFonts w:ascii="Arial" w:hAnsi="Arial"/>
        <w:sz w:val="18"/>
      </w:rPr>
      <w:t>11/01/2020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1A"/>
    <w:multiLevelType w:val="hybridMultilevel"/>
    <w:tmpl w:val="7498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359"/>
    <w:multiLevelType w:val="hybridMultilevel"/>
    <w:tmpl w:val="FA6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5BE4"/>
    <w:rsid w:val="001065BA"/>
    <w:rsid w:val="001257D7"/>
    <w:rsid w:val="00164703"/>
    <w:rsid w:val="00173016"/>
    <w:rsid w:val="001C4A6C"/>
    <w:rsid w:val="001F640D"/>
    <w:rsid w:val="00221CD1"/>
    <w:rsid w:val="002507FC"/>
    <w:rsid w:val="00252691"/>
    <w:rsid w:val="002C6A23"/>
    <w:rsid w:val="00300283"/>
    <w:rsid w:val="00357F8D"/>
    <w:rsid w:val="00381D52"/>
    <w:rsid w:val="003937E2"/>
    <w:rsid w:val="00394694"/>
    <w:rsid w:val="00395B8F"/>
    <w:rsid w:val="003C2CBF"/>
    <w:rsid w:val="00404B1B"/>
    <w:rsid w:val="0049539A"/>
    <w:rsid w:val="004D42FD"/>
    <w:rsid w:val="004F4C42"/>
    <w:rsid w:val="005020AB"/>
    <w:rsid w:val="005D3B51"/>
    <w:rsid w:val="0060016F"/>
    <w:rsid w:val="0060659A"/>
    <w:rsid w:val="006276E6"/>
    <w:rsid w:val="00636E62"/>
    <w:rsid w:val="006507C0"/>
    <w:rsid w:val="00654DD9"/>
    <w:rsid w:val="00684903"/>
    <w:rsid w:val="006A2B56"/>
    <w:rsid w:val="006D7624"/>
    <w:rsid w:val="006E7C9E"/>
    <w:rsid w:val="00725385"/>
    <w:rsid w:val="00736D84"/>
    <w:rsid w:val="00791C9F"/>
    <w:rsid w:val="007B0D03"/>
    <w:rsid w:val="007B2AF1"/>
    <w:rsid w:val="008237C6"/>
    <w:rsid w:val="0087480A"/>
    <w:rsid w:val="008876A5"/>
    <w:rsid w:val="008E666A"/>
    <w:rsid w:val="009219B5"/>
    <w:rsid w:val="009645B5"/>
    <w:rsid w:val="009946C2"/>
    <w:rsid w:val="0099604E"/>
    <w:rsid w:val="009979BF"/>
    <w:rsid w:val="009B4E0B"/>
    <w:rsid w:val="009C0845"/>
    <w:rsid w:val="00A07841"/>
    <w:rsid w:val="00A44EA2"/>
    <w:rsid w:val="00A52B2F"/>
    <w:rsid w:val="00A70E0C"/>
    <w:rsid w:val="00A95C33"/>
    <w:rsid w:val="00AB788B"/>
    <w:rsid w:val="00AE67AC"/>
    <w:rsid w:val="00B64645"/>
    <w:rsid w:val="00B70F85"/>
    <w:rsid w:val="00B87F21"/>
    <w:rsid w:val="00B90459"/>
    <w:rsid w:val="00B907FC"/>
    <w:rsid w:val="00BD06E1"/>
    <w:rsid w:val="00BE050B"/>
    <w:rsid w:val="00C11295"/>
    <w:rsid w:val="00C11789"/>
    <w:rsid w:val="00C20351"/>
    <w:rsid w:val="00C2377C"/>
    <w:rsid w:val="00C9045D"/>
    <w:rsid w:val="00CC1E03"/>
    <w:rsid w:val="00CE491B"/>
    <w:rsid w:val="00D01E37"/>
    <w:rsid w:val="00D1329A"/>
    <w:rsid w:val="00D15C38"/>
    <w:rsid w:val="00D72726"/>
    <w:rsid w:val="00DA2A54"/>
    <w:rsid w:val="00DA2DF8"/>
    <w:rsid w:val="00DD2A1E"/>
    <w:rsid w:val="00E761B5"/>
    <w:rsid w:val="00E901CE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10</cp:revision>
  <dcterms:created xsi:type="dcterms:W3CDTF">2019-09-12T13:44:00Z</dcterms:created>
  <dcterms:modified xsi:type="dcterms:W3CDTF">2020-10-14T18:01:00Z</dcterms:modified>
</cp:coreProperties>
</file>