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38" w:rsidRDefault="008B2138"/>
    <w:p w:rsidR="005F584A" w:rsidRDefault="005F584A"/>
    <w:tbl>
      <w:tblPr>
        <w:tblStyle w:val="TableGrid"/>
        <w:tblpPr w:leftFromText="180" w:rightFromText="180" w:vertAnchor="text" w:tblpX="-1152" w:tblpY="1"/>
        <w:tblW w:w="10989" w:type="dxa"/>
        <w:tblLook w:val="04A0" w:firstRow="1" w:lastRow="0" w:firstColumn="1" w:lastColumn="0" w:noHBand="0" w:noVBand="1"/>
      </w:tblPr>
      <w:tblGrid>
        <w:gridCol w:w="1839"/>
        <w:gridCol w:w="3108"/>
        <w:gridCol w:w="613"/>
        <w:gridCol w:w="1115"/>
        <w:gridCol w:w="1668"/>
        <w:gridCol w:w="2646"/>
      </w:tblGrid>
      <w:tr w:rsidR="003B49C2" w:rsidRPr="004310A3" w:rsidTr="002528FB">
        <w:trPr>
          <w:trHeight w:val="980"/>
        </w:trPr>
        <w:tc>
          <w:tcPr>
            <w:tcW w:w="10989" w:type="dxa"/>
            <w:gridSpan w:val="6"/>
          </w:tcPr>
          <w:p w:rsidR="003B49C2" w:rsidRPr="004310A3" w:rsidRDefault="00EB1413" w:rsidP="00495EC1">
            <w:pPr>
              <w:pStyle w:val="Title"/>
              <w:jc w:val="left"/>
              <w:rPr>
                <w:rFonts w:ascii="Arial" w:hAnsi="Arial" w:cs="Arial"/>
                <w:color w:val="0000FF"/>
                <w:sz w:val="28"/>
                <w:szCs w:val="20"/>
              </w:rPr>
            </w:pPr>
            <w:proofErr w:type="spellStart"/>
            <w:r>
              <w:rPr>
                <w:rFonts w:ascii="Arial" w:hAnsi="Arial" w:cs="Arial"/>
                <w:color w:val="0000FF"/>
                <w:sz w:val="28"/>
                <w:szCs w:val="20"/>
              </w:rPr>
              <w:t>Agena</w:t>
            </w:r>
            <w:proofErr w:type="spellEnd"/>
            <w:r>
              <w:rPr>
                <w:rFonts w:ascii="Arial" w:hAnsi="Arial" w:cs="Arial"/>
                <w:color w:val="0000FF"/>
                <w:sz w:val="28"/>
                <w:szCs w:val="20"/>
              </w:rPr>
              <w:t xml:space="preserve"> </w:t>
            </w:r>
            <w:proofErr w:type="spellStart"/>
            <w:r>
              <w:rPr>
                <w:rFonts w:ascii="Arial" w:hAnsi="Arial" w:cs="Arial"/>
                <w:color w:val="0000FF"/>
                <w:sz w:val="28"/>
                <w:szCs w:val="20"/>
              </w:rPr>
              <w:t>MassArray</w:t>
            </w:r>
            <w:proofErr w:type="spellEnd"/>
            <w:r>
              <w:rPr>
                <w:rFonts w:ascii="Arial" w:hAnsi="Arial" w:cs="Arial"/>
                <w:color w:val="0000FF"/>
                <w:sz w:val="28"/>
                <w:szCs w:val="20"/>
              </w:rPr>
              <w:t xml:space="preserve"> SARS-CoV-2 Assay </w:t>
            </w:r>
          </w:p>
          <w:p w:rsidR="003B49C2" w:rsidRPr="004310A3" w:rsidRDefault="003B49C2" w:rsidP="00495EC1">
            <w:pPr>
              <w:pStyle w:val="Custom"/>
              <w:spacing w:line="276" w:lineRule="auto"/>
              <w:rPr>
                <w:sz w:val="28"/>
                <w:szCs w:val="20"/>
              </w:rPr>
            </w:pPr>
          </w:p>
        </w:tc>
      </w:tr>
      <w:tr w:rsidR="003B49C2" w:rsidRPr="00FE363A" w:rsidTr="001A3537">
        <w:trPr>
          <w:trHeight w:val="1025"/>
        </w:trPr>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Purpose</w:t>
            </w:r>
          </w:p>
        </w:tc>
        <w:tc>
          <w:tcPr>
            <w:tcW w:w="9150" w:type="dxa"/>
            <w:gridSpan w:val="5"/>
          </w:tcPr>
          <w:p w:rsidR="003B49C2" w:rsidRPr="00FE363A" w:rsidRDefault="003B49C2" w:rsidP="00495EC1">
            <w:pPr>
              <w:rPr>
                <w:rFonts w:ascii="Arial" w:hAnsi="Arial" w:cs="Arial"/>
                <w:sz w:val="20"/>
                <w:szCs w:val="20"/>
              </w:rPr>
            </w:pPr>
          </w:p>
          <w:p w:rsidR="003B49C2" w:rsidRPr="00FE363A" w:rsidRDefault="003B49C2" w:rsidP="00495EC1">
            <w:pPr>
              <w:rPr>
                <w:rFonts w:ascii="Arial" w:hAnsi="Arial" w:cs="Arial"/>
                <w:sz w:val="20"/>
                <w:szCs w:val="20"/>
              </w:rPr>
            </w:pPr>
            <w:r w:rsidRPr="00FE363A">
              <w:rPr>
                <w:rFonts w:ascii="Arial" w:hAnsi="Arial" w:cs="Arial"/>
                <w:sz w:val="20"/>
                <w:szCs w:val="20"/>
              </w:rPr>
              <w:t>This procedure provides ins</w:t>
            </w:r>
            <w:r w:rsidR="00EB1413">
              <w:rPr>
                <w:rFonts w:ascii="Arial" w:hAnsi="Arial" w:cs="Arial"/>
                <w:sz w:val="20"/>
                <w:szCs w:val="20"/>
              </w:rPr>
              <w:t>tructions for preparing samples and reagents,</w:t>
            </w:r>
            <w:r w:rsidRPr="00FE363A">
              <w:rPr>
                <w:rFonts w:ascii="Arial" w:hAnsi="Arial" w:cs="Arial"/>
                <w:sz w:val="20"/>
                <w:szCs w:val="20"/>
              </w:rPr>
              <w:t xml:space="preserve"> setting up the</w:t>
            </w:r>
            <w:r w:rsidR="00EB1413">
              <w:rPr>
                <w:rFonts w:ascii="Arial" w:hAnsi="Arial" w:cs="Arial"/>
                <w:sz w:val="20"/>
                <w:szCs w:val="20"/>
              </w:rPr>
              <w:t xml:space="preserve"> multiplex reverse transcription polymerase chain reaction (RT-PCR) and Matrix-Assisted Laser Desorption Ionization Time-of-Flight Mass Spectrometry (MALDI-TOF) </w:t>
            </w:r>
            <w:r w:rsidRPr="00FE363A">
              <w:rPr>
                <w:rFonts w:ascii="Arial" w:hAnsi="Arial" w:cs="Arial"/>
                <w:sz w:val="20"/>
                <w:szCs w:val="20"/>
              </w:rPr>
              <w:t>reaction</w:t>
            </w:r>
            <w:r w:rsidR="00EB1413">
              <w:rPr>
                <w:rFonts w:ascii="Arial" w:hAnsi="Arial" w:cs="Arial"/>
                <w:sz w:val="20"/>
                <w:szCs w:val="20"/>
              </w:rPr>
              <w:t>s</w:t>
            </w:r>
            <w:r w:rsidRPr="00FE363A">
              <w:rPr>
                <w:rFonts w:ascii="Arial" w:hAnsi="Arial" w:cs="Arial"/>
                <w:sz w:val="20"/>
                <w:szCs w:val="20"/>
              </w:rPr>
              <w:t xml:space="preserve"> </w:t>
            </w:r>
            <w:r w:rsidR="00EB1413">
              <w:rPr>
                <w:rFonts w:ascii="Arial" w:hAnsi="Arial" w:cs="Arial"/>
                <w:sz w:val="20"/>
                <w:szCs w:val="20"/>
              </w:rPr>
              <w:t xml:space="preserve">to perform the </w:t>
            </w:r>
            <w:proofErr w:type="spellStart"/>
            <w:r w:rsidR="00EB1413">
              <w:rPr>
                <w:rFonts w:ascii="Arial" w:hAnsi="Arial" w:cs="Arial"/>
                <w:sz w:val="20"/>
                <w:szCs w:val="20"/>
              </w:rPr>
              <w:t>Agena</w:t>
            </w:r>
            <w:proofErr w:type="spellEnd"/>
            <w:r w:rsidR="00EB1413">
              <w:rPr>
                <w:rFonts w:ascii="Arial" w:hAnsi="Arial" w:cs="Arial"/>
                <w:sz w:val="20"/>
                <w:szCs w:val="20"/>
              </w:rPr>
              <w:t xml:space="preserve"> Bioscience </w:t>
            </w:r>
            <w:proofErr w:type="spellStart"/>
            <w:r w:rsidR="00EB1413">
              <w:rPr>
                <w:rFonts w:ascii="Arial" w:hAnsi="Arial" w:cs="Arial"/>
                <w:sz w:val="20"/>
                <w:szCs w:val="20"/>
              </w:rPr>
              <w:t>MassArray</w:t>
            </w:r>
            <w:proofErr w:type="spellEnd"/>
            <w:r w:rsidR="00EB1413">
              <w:rPr>
                <w:rFonts w:ascii="Arial" w:hAnsi="Arial" w:cs="Arial"/>
                <w:sz w:val="20"/>
                <w:szCs w:val="20"/>
              </w:rPr>
              <w:t xml:space="preserve"> SARS-CoV-2 assay</w:t>
            </w:r>
            <w:r w:rsidR="00EF217A">
              <w:rPr>
                <w:rFonts w:ascii="Arial" w:hAnsi="Arial" w:cs="Arial"/>
                <w:sz w:val="20"/>
                <w:szCs w:val="20"/>
              </w:rPr>
              <w:t xml:space="preserve"> (SC2)</w:t>
            </w:r>
            <w:r w:rsidR="00EB1413">
              <w:rPr>
                <w:rFonts w:ascii="Arial" w:hAnsi="Arial" w:cs="Arial"/>
                <w:sz w:val="20"/>
                <w:szCs w:val="20"/>
              </w:rPr>
              <w:t xml:space="preserve"> on </w:t>
            </w:r>
            <w:r w:rsidR="00490BE6">
              <w:rPr>
                <w:rFonts w:ascii="Arial" w:hAnsi="Arial" w:cs="Arial"/>
                <w:sz w:val="20"/>
                <w:szCs w:val="20"/>
              </w:rPr>
              <w:t>Nasopharyngeal (NP</w:t>
            </w:r>
            <w:r w:rsidRPr="00FE363A">
              <w:rPr>
                <w:rFonts w:ascii="Arial" w:hAnsi="Arial" w:cs="Arial"/>
                <w:sz w:val="20"/>
                <w:szCs w:val="20"/>
              </w:rPr>
              <w:t>)</w:t>
            </w:r>
            <w:r w:rsidR="00EB1413">
              <w:rPr>
                <w:rFonts w:ascii="Arial" w:hAnsi="Arial" w:cs="Arial"/>
                <w:sz w:val="20"/>
                <w:szCs w:val="20"/>
              </w:rPr>
              <w:t xml:space="preserve"> and Nasal swabs in V</w:t>
            </w:r>
            <w:r w:rsidR="0005369B">
              <w:rPr>
                <w:rFonts w:ascii="Arial" w:hAnsi="Arial" w:cs="Arial"/>
                <w:sz w:val="20"/>
                <w:szCs w:val="20"/>
              </w:rPr>
              <w:t>TM</w:t>
            </w:r>
            <w:r w:rsidR="00EB1413">
              <w:rPr>
                <w:rFonts w:ascii="Arial" w:hAnsi="Arial" w:cs="Arial"/>
                <w:sz w:val="20"/>
                <w:szCs w:val="20"/>
              </w:rPr>
              <w:t xml:space="preserve">.  </w:t>
            </w:r>
          </w:p>
          <w:p w:rsidR="003B49C2" w:rsidRPr="00FE363A" w:rsidRDefault="003B49C2" w:rsidP="00D71AFA">
            <w:pPr>
              <w:pStyle w:val="TableText"/>
              <w:autoSpaceDE/>
              <w:spacing w:line="276" w:lineRule="auto"/>
              <w:jc w:val="center"/>
              <w:rPr>
                <w:rFonts w:ascii="Arial" w:hAnsi="Arial" w:cs="Arial"/>
                <w:szCs w:val="20"/>
              </w:rPr>
            </w:pPr>
          </w:p>
        </w:tc>
      </w:tr>
      <w:tr w:rsidR="003B49C2" w:rsidRPr="00FE363A" w:rsidTr="001A3537">
        <w:trPr>
          <w:trHeight w:val="330"/>
        </w:trPr>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Policy Statements</w:t>
            </w:r>
          </w:p>
        </w:tc>
        <w:tc>
          <w:tcPr>
            <w:tcW w:w="9150" w:type="dxa"/>
            <w:gridSpan w:val="5"/>
          </w:tcPr>
          <w:p w:rsidR="003B49C2" w:rsidRPr="00FE363A" w:rsidRDefault="003B49C2" w:rsidP="00495EC1">
            <w:pPr>
              <w:tabs>
                <w:tab w:val="left" w:pos="252"/>
              </w:tabs>
              <w:spacing w:line="276" w:lineRule="auto"/>
              <w:rPr>
                <w:rFonts w:ascii="Arial" w:hAnsi="Arial" w:cs="Arial"/>
                <w:sz w:val="20"/>
                <w:szCs w:val="20"/>
              </w:rPr>
            </w:pPr>
          </w:p>
          <w:p w:rsidR="003B49C2" w:rsidRPr="00FE363A" w:rsidRDefault="003B49C2" w:rsidP="00495EC1">
            <w:pPr>
              <w:tabs>
                <w:tab w:val="left" w:pos="252"/>
              </w:tabs>
              <w:rPr>
                <w:rFonts w:ascii="Arial" w:hAnsi="Arial" w:cs="Arial"/>
                <w:sz w:val="20"/>
                <w:szCs w:val="20"/>
              </w:rPr>
            </w:pPr>
            <w:r w:rsidRPr="00FE363A">
              <w:rPr>
                <w:rFonts w:ascii="Arial" w:hAnsi="Arial" w:cs="Arial"/>
                <w:sz w:val="20"/>
                <w:szCs w:val="20"/>
              </w:rPr>
              <w:t xml:space="preserve">This procedure applies to all technical staff performing testing on the </w:t>
            </w:r>
            <w:proofErr w:type="spellStart"/>
            <w:r w:rsidR="00EB1413">
              <w:rPr>
                <w:rFonts w:ascii="Arial" w:hAnsi="Arial" w:cs="Arial"/>
                <w:sz w:val="20"/>
                <w:szCs w:val="20"/>
              </w:rPr>
              <w:t>Agena</w:t>
            </w:r>
            <w:proofErr w:type="spellEnd"/>
            <w:r w:rsidR="00EB1413">
              <w:rPr>
                <w:rFonts w:ascii="Arial" w:hAnsi="Arial" w:cs="Arial"/>
                <w:sz w:val="20"/>
                <w:szCs w:val="20"/>
              </w:rPr>
              <w:t xml:space="preserve"> </w:t>
            </w:r>
            <w:proofErr w:type="spellStart"/>
            <w:r w:rsidR="00EB1413">
              <w:rPr>
                <w:rFonts w:ascii="Arial" w:hAnsi="Arial" w:cs="Arial"/>
                <w:sz w:val="20"/>
                <w:szCs w:val="20"/>
              </w:rPr>
              <w:t>MassArray</w:t>
            </w:r>
            <w:proofErr w:type="spellEnd"/>
            <w:r w:rsidR="00EB1413">
              <w:rPr>
                <w:rFonts w:ascii="Arial" w:hAnsi="Arial" w:cs="Arial"/>
                <w:sz w:val="20"/>
                <w:szCs w:val="20"/>
              </w:rPr>
              <w:t xml:space="preserve"> instrument</w:t>
            </w:r>
            <w:r w:rsidRPr="00FE363A">
              <w:rPr>
                <w:rFonts w:ascii="Arial" w:hAnsi="Arial" w:cs="Arial"/>
                <w:sz w:val="20"/>
                <w:szCs w:val="20"/>
              </w:rPr>
              <w:t xml:space="preserve">. </w:t>
            </w:r>
          </w:p>
          <w:p w:rsidR="003B49C2" w:rsidRPr="00FE363A" w:rsidRDefault="003B49C2" w:rsidP="00495EC1">
            <w:pPr>
              <w:spacing w:line="276" w:lineRule="auto"/>
              <w:ind w:left="360"/>
              <w:rPr>
                <w:rFonts w:ascii="Arial" w:hAnsi="Arial" w:cs="Arial"/>
                <w:sz w:val="20"/>
                <w:szCs w:val="20"/>
              </w:rPr>
            </w:pPr>
          </w:p>
        </w:tc>
      </w:tr>
      <w:tr w:rsidR="003B49C2" w:rsidRPr="00FE363A" w:rsidTr="001A3537">
        <w:trPr>
          <w:trHeight w:val="530"/>
        </w:trPr>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Principle and Clinical Significance</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7D2ED3" w:rsidRPr="00220A33" w:rsidRDefault="007D2ED3" w:rsidP="002E0F33">
            <w:pPr>
              <w:rPr>
                <w:rFonts w:ascii="ArialMT" w:hAnsi="ArialMT" w:cs="ArialMT"/>
                <w:color w:val="000000"/>
                <w:sz w:val="20"/>
                <w:szCs w:val="20"/>
              </w:rPr>
            </w:pPr>
          </w:p>
          <w:p w:rsidR="00011811" w:rsidRDefault="00220A33" w:rsidP="00011811">
            <w:pPr>
              <w:autoSpaceDE w:val="0"/>
              <w:autoSpaceDN w:val="0"/>
              <w:adjustRightInd w:val="0"/>
              <w:rPr>
                <w:sz w:val="24"/>
                <w:szCs w:val="24"/>
              </w:rPr>
            </w:pPr>
            <w:r w:rsidRPr="00220A33">
              <w:rPr>
                <w:rFonts w:ascii="Arial" w:hAnsi="Arial" w:cs="Arial"/>
                <w:color w:val="000000"/>
                <w:sz w:val="20"/>
                <w:szCs w:val="20"/>
                <w:lang w:bidi="ar-SA"/>
              </w:rPr>
              <w:t>SARS-CoV-2 (also called COVID-19 virus) is a beta coronavirus belonging to the family of Coronaviruses, named for the crown- like spikes on their surface. There are four main sub-groupings of coronaviruses, known as alpha, beta, gamma, and delta. Common human coronaviruses are 229E (alpha coronavirus), NL63 (alpha coronavirus), OC43 (beta coronavirus) and HKU1 (beta coronavirus), and these usually cause mild to moderate upper-respiratory tract illnesses, like the common cold.</w:t>
            </w:r>
            <w:r w:rsidR="00D5228A">
              <w:rPr>
                <w:rFonts w:ascii="Arial" w:hAnsi="Arial" w:cs="Arial"/>
                <w:color w:val="000000"/>
                <w:sz w:val="20"/>
                <w:szCs w:val="20"/>
                <w:lang w:bidi="ar-SA"/>
              </w:rPr>
              <w:t xml:space="preserve"> </w:t>
            </w:r>
            <w:r w:rsidRPr="00220A33">
              <w:rPr>
                <w:rFonts w:ascii="Arial" w:hAnsi="Arial" w:cs="Arial"/>
                <w:color w:val="000000"/>
                <w:sz w:val="20"/>
                <w:szCs w:val="20"/>
                <w:lang w:bidi="ar-SA"/>
              </w:rPr>
              <w:t xml:space="preserve"> Other human coronaviruses such as MERS-</w:t>
            </w:r>
            <w:proofErr w:type="spellStart"/>
            <w:r w:rsidRPr="00220A33">
              <w:rPr>
                <w:rFonts w:ascii="Arial" w:hAnsi="Arial" w:cs="Arial"/>
                <w:color w:val="000000"/>
                <w:sz w:val="20"/>
                <w:szCs w:val="20"/>
                <w:lang w:bidi="ar-SA"/>
              </w:rPr>
              <w:t>CoV</w:t>
            </w:r>
            <w:proofErr w:type="spellEnd"/>
            <w:r w:rsidRPr="00220A33">
              <w:rPr>
                <w:rFonts w:ascii="Arial" w:hAnsi="Arial" w:cs="Arial"/>
                <w:color w:val="000000"/>
                <w:sz w:val="20"/>
                <w:szCs w:val="20"/>
                <w:lang w:bidi="ar-SA"/>
              </w:rPr>
              <w:t xml:space="preserve"> (the beta coronavirus that causes Middle East Respiratory Syndrome, or MERS) and SARS-</w:t>
            </w:r>
            <w:proofErr w:type="spellStart"/>
            <w:r w:rsidRPr="00220A33">
              <w:rPr>
                <w:rFonts w:ascii="Arial" w:hAnsi="Arial" w:cs="Arial"/>
                <w:color w:val="000000"/>
                <w:sz w:val="20"/>
                <w:szCs w:val="20"/>
                <w:lang w:bidi="ar-SA"/>
              </w:rPr>
              <w:t>CoV</w:t>
            </w:r>
            <w:proofErr w:type="spellEnd"/>
            <w:r w:rsidRPr="00220A33">
              <w:rPr>
                <w:rFonts w:ascii="Arial" w:hAnsi="Arial" w:cs="Arial"/>
                <w:color w:val="000000"/>
                <w:sz w:val="20"/>
                <w:szCs w:val="20"/>
                <w:lang w:bidi="ar-SA"/>
              </w:rPr>
              <w:t xml:space="preserve"> (the beta coronavirus that causes severe acute respiratory syndrome, or SARS) have caused more severe respiratory illness with higher rates of morbidity and mortality. The SARS-CoV-2 is a novel coronavirus that causes coronavirus disease 2019, or COVID-19. SARS-CoV-2 caused an outbreak beginning in December 2019 in Wuhan City, Hubei Province, China and has spread globally, being consequently declared a pandemic by the Worl</w:t>
            </w:r>
            <w:r w:rsidR="00D5228A">
              <w:rPr>
                <w:rFonts w:ascii="Arial" w:hAnsi="Arial" w:cs="Arial"/>
                <w:color w:val="000000"/>
                <w:sz w:val="20"/>
                <w:szCs w:val="20"/>
                <w:lang w:bidi="ar-SA"/>
              </w:rPr>
              <w:t xml:space="preserve">d Health Organization (WHO).  </w:t>
            </w:r>
            <w:r w:rsidRPr="00220A33">
              <w:rPr>
                <w:rFonts w:ascii="Arial" w:hAnsi="Arial" w:cs="Arial"/>
                <w:color w:val="000000"/>
                <w:sz w:val="20"/>
                <w:szCs w:val="20"/>
                <w:lang w:bidi="ar-SA"/>
              </w:rPr>
              <w:t>Patients with COVID-19 have had mild to severe respiratory illness with symptoms of fever, cough and shortness of breath, and many patients have had complications inc</w:t>
            </w:r>
            <w:r w:rsidR="00F359BC">
              <w:rPr>
                <w:rFonts w:ascii="Arial" w:hAnsi="Arial" w:cs="Arial"/>
                <w:color w:val="000000"/>
                <w:sz w:val="20"/>
                <w:szCs w:val="20"/>
                <w:lang w:bidi="ar-SA"/>
              </w:rPr>
              <w:t xml:space="preserve">luding pneumonia in both </w:t>
            </w:r>
            <w:r w:rsidR="00F359BC" w:rsidRPr="00011811">
              <w:rPr>
                <w:rFonts w:ascii="Arial" w:hAnsi="Arial" w:cs="Arial"/>
                <w:color w:val="000000"/>
                <w:sz w:val="16"/>
                <w:szCs w:val="20"/>
                <w:lang w:bidi="ar-SA"/>
              </w:rPr>
              <w:t>lungs.</w:t>
            </w:r>
            <w:r w:rsidR="00AC6A24">
              <w:rPr>
                <w:rFonts w:ascii="Arial" w:hAnsi="Arial" w:cs="Arial"/>
                <w:color w:val="000000"/>
                <w:sz w:val="16"/>
                <w:szCs w:val="20"/>
              </w:rPr>
              <w:fldChar w:fldCharType="begin">
                <w:fldData xml:space="preserve">PEVuZE5vdGU+PENpdGU+PEF1dGhvcj5DaGVuZzwvQXV0aG9yPjxZZWFyPjIwMjA8L1llYXI+PFJl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==
</w:fldData>
              </w:fldChar>
            </w:r>
            <w:r w:rsidR="00AC6A24">
              <w:rPr>
                <w:rFonts w:ascii="Arial" w:hAnsi="Arial" w:cs="Arial"/>
                <w:color w:val="000000"/>
                <w:sz w:val="16"/>
                <w:szCs w:val="20"/>
                <w:lang w:bidi="ar-SA"/>
              </w:rPr>
              <w:instrText xml:space="preserve"> ADDIN EN.CITE </w:instrText>
            </w:r>
            <w:r w:rsidR="00AC6A24">
              <w:rPr>
                <w:rFonts w:ascii="Arial" w:hAnsi="Arial" w:cs="Arial"/>
                <w:color w:val="000000"/>
                <w:sz w:val="16"/>
                <w:szCs w:val="20"/>
              </w:rPr>
              <w:fldChar w:fldCharType="begin">
                <w:fldData xml:space="preserve">PEVuZE5vdGU+PENpdGU+PEF1dGhvcj5DaGVuZzwvQXV0aG9yPjxZZWFyPjIwMjA8L1llYXI+PFJl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==
</w:fldData>
              </w:fldChar>
            </w:r>
            <w:r w:rsidR="00AC6A24">
              <w:rPr>
                <w:rFonts w:ascii="Arial" w:hAnsi="Arial" w:cs="Arial"/>
                <w:color w:val="000000"/>
                <w:sz w:val="16"/>
                <w:szCs w:val="20"/>
                <w:lang w:bidi="ar-SA"/>
              </w:rPr>
              <w:instrText xml:space="preserve"> ADDIN EN.CITE.DATA </w:instrText>
            </w:r>
            <w:r w:rsidR="00AC6A24">
              <w:rPr>
                <w:rFonts w:ascii="Arial" w:hAnsi="Arial" w:cs="Arial"/>
                <w:color w:val="000000"/>
                <w:sz w:val="16"/>
                <w:szCs w:val="20"/>
              </w:rPr>
            </w:r>
            <w:r w:rsidR="00AC6A24">
              <w:rPr>
                <w:rFonts w:ascii="Arial" w:hAnsi="Arial" w:cs="Arial"/>
                <w:color w:val="000000"/>
                <w:sz w:val="16"/>
                <w:szCs w:val="20"/>
              </w:rPr>
              <w:fldChar w:fldCharType="end"/>
            </w:r>
            <w:r w:rsidR="00AC6A24">
              <w:rPr>
                <w:rFonts w:ascii="Arial" w:hAnsi="Arial" w:cs="Arial"/>
                <w:color w:val="000000"/>
                <w:sz w:val="16"/>
                <w:szCs w:val="20"/>
              </w:rPr>
            </w:r>
            <w:r w:rsidR="00AC6A24">
              <w:rPr>
                <w:rFonts w:ascii="Arial" w:hAnsi="Arial" w:cs="Arial"/>
                <w:color w:val="000000"/>
                <w:sz w:val="16"/>
                <w:szCs w:val="20"/>
              </w:rPr>
              <w:fldChar w:fldCharType="separate"/>
            </w:r>
            <w:r w:rsidR="00AC6A24" w:rsidRPr="00AC6A24">
              <w:rPr>
                <w:rFonts w:ascii="Arial" w:hAnsi="Arial" w:cs="Arial"/>
                <w:noProof/>
                <w:color w:val="000000"/>
                <w:sz w:val="16"/>
                <w:szCs w:val="20"/>
                <w:vertAlign w:val="superscript"/>
                <w:lang w:bidi="ar-SA"/>
              </w:rPr>
              <w:t>1-7</w:t>
            </w:r>
            <w:r w:rsidR="00AC6A24">
              <w:rPr>
                <w:rFonts w:ascii="Arial" w:hAnsi="Arial" w:cs="Arial"/>
                <w:color w:val="000000"/>
                <w:sz w:val="16"/>
                <w:szCs w:val="20"/>
              </w:rPr>
              <w:fldChar w:fldCharType="end"/>
            </w:r>
            <w:r w:rsidR="00011811" w:rsidRPr="00011811">
              <w:rPr>
                <w:rFonts w:ascii="Arial" w:hAnsi="Arial" w:cs="Arial"/>
                <w:color w:val="000000"/>
                <w:sz w:val="16"/>
                <w:szCs w:val="20"/>
              </w:rPr>
              <w:t xml:space="preserve"> </w:t>
            </w:r>
            <w:r w:rsidR="00011811" w:rsidRPr="00011811">
              <w:rPr>
                <w:rFonts w:ascii="Arial" w:hAnsi="Arial" w:cs="Arial"/>
                <w:sz w:val="20"/>
                <w:szCs w:val="24"/>
              </w:rPr>
              <w:t xml:space="preserve">SARS-CoV-2 RNA is generally detectable in upper respiratory and </w:t>
            </w:r>
            <w:proofErr w:type="spellStart"/>
            <w:r w:rsidR="00011811" w:rsidRPr="00011811">
              <w:rPr>
                <w:rFonts w:ascii="Arial" w:hAnsi="Arial" w:cs="Arial"/>
                <w:sz w:val="20"/>
                <w:szCs w:val="24"/>
              </w:rPr>
              <w:t>bronchoalveolar</w:t>
            </w:r>
            <w:proofErr w:type="spellEnd"/>
            <w:r w:rsidR="00011811" w:rsidRPr="00011811">
              <w:rPr>
                <w:rFonts w:ascii="Arial" w:hAnsi="Arial" w:cs="Arial"/>
                <w:sz w:val="20"/>
                <w:szCs w:val="24"/>
              </w:rPr>
              <w:t xml:space="preserve"> lavage (BAL) samples during the acute phase of infection.</w:t>
            </w:r>
            <w:r w:rsidR="00011811" w:rsidRPr="00011811">
              <w:rPr>
                <w:rFonts w:ascii="Arial" w:hAnsi="Arial" w:cs="Arial"/>
                <w:sz w:val="20"/>
                <w:szCs w:val="24"/>
              </w:rPr>
              <w:fldChar w:fldCharType="begin"/>
            </w:r>
            <w:r w:rsidR="00AC6A24">
              <w:rPr>
                <w:rFonts w:ascii="Arial" w:hAnsi="Arial" w:cs="Arial"/>
                <w:sz w:val="20"/>
                <w:szCs w:val="24"/>
              </w:rPr>
              <w:instrText xml:space="preserve"> ADDIN EN.CITE &lt;EndNote&gt;&lt;Cite&gt;&lt;RecNum&gt;11&lt;/RecNum&gt;&lt;DisplayText&gt;&lt;style face="superscript"&gt;7&lt;/style&gt;&lt;/DisplayText&gt;&lt;record&gt;&lt;rec-number&gt;11&lt;/rec-number&gt;&lt;foreign-keys&gt;&lt;key app="EN" db-id="f00za0zdqp0229eperu5ww56z0sd2t29rett" timestamp="1593445896"&gt;11&lt;/key&gt;&lt;/foreign-keys&gt;&lt;ref-type name="Journal Article"&gt;17&lt;/ref-type&gt;&lt;contributors&gt;&lt;authors&gt;&lt;author&gt;Zou, Lirong&lt;/author&gt;&lt;author&gt;Ruan, Feng&lt;/author&gt;&lt;author&gt;Huang, Mingxing&lt;/author&gt;&lt;author&gt;Liang, Lijun&lt;/author&gt;&lt;author&gt;Huang, Huitao&lt;/author&gt;&lt;author&gt;Hong, Zhongsi&lt;/author&gt;&lt;author&gt;Yu, Jianxiang&lt;/author&gt;&lt;author&gt;Kang, Min&lt;/author&gt;&lt;author&gt;Song, Yingchao&lt;/author&gt;&lt;author&gt;Xia, Jinyu %J New England Journal of Medicine&lt;/author&gt;&lt;/authors&gt;&lt;/contributors&gt;&lt;titles&gt;&lt;title&gt;SARS-CoV-2 viral load in upper respiratory specimens of infected patients&lt;/title&gt;&lt;/titles&gt;&lt;dates&gt;&lt;year&gt;2020&lt;/year&gt;&lt;/dates&gt;&lt;isbn&gt;0028-4793&lt;/isbn&gt;&lt;urls&gt;&lt;/urls&gt;&lt;/record&gt;&lt;/Cite&gt;&lt;/EndNote&gt;</w:instrText>
            </w:r>
            <w:r w:rsidR="00011811" w:rsidRPr="00011811">
              <w:rPr>
                <w:rFonts w:ascii="Arial" w:hAnsi="Arial" w:cs="Arial"/>
                <w:sz w:val="20"/>
                <w:szCs w:val="24"/>
              </w:rPr>
              <w:fldChar w:fldCharType="separate"/>
            </w:r>
            <w:r w:rsidR="00AC6A24" w:rsidRPr="00AC6A24">
              <w:rPr>
                <w:rFonts w:ascii="Arial" w:hAnsi="Arial" w:cs="Arial"/>
                <w:noProof/>
                <w:sz w:val="20"/>
                <w:szCs w:val="24"/>
                <w:vertAlign w:val="superscript"/>
              </w:rPr>
              <w:t>7</w:t>
            </w:r>
            <w:r w:rsidR="00011811" w:rsidRPr="00011811">
              <w:rPr>
                <w:rFonts w:ascii="Arial" w:hAnsi="Arial" w:cs="Arial"/>
                <w:sz w:val="20"/>
                <w:szCs w:val="24"/>
              </w:rPr>
              <w:fldChar w:fldCharType="end"/>
            </w:r>
            <w:r w:rsidR="00011811" w:rsidRPr="00011811">
              <w:rPr>
                <w:sz w:val="20"/>
                <w:szCs w:val="24"/>
              </w:rPr>
              <w:t xml:space="preserve">  </w:t>
            </w:r>
          </w:p>
          <w:p w:rsidR="002E0F33" w:rsidRPr="00220A33" w:rsidRDefault="002E0F33" w:rsidP="00220A33">
            <w:pPr>
              <w:rPr>
                <w:rFonts w:ascii="Arial" w:hAnsi="Arial" w:cs="Arial"/>
                <w:color w:val="000000"/>
                <w:sz w:val="20"/>
                <w:szCs w:val="20"/>
                <w:lang w:bidi="ar-SA"/>
              </w:rPr>
            </w:pPr>
          </w:p>
          <w:p w:rsidR="00220A33" w:rsidRPr="00220A33" w:rsidRDefault="00220A33" w:rsidP="00220A33">
            <w:pPr>
              <w:rPr>
                <w:rFonts w:ascii="ArialMT" w:hAnsi="ArialMT" w:cs="ArialMT"/>
                <w:color w:val="000000"/>
                <w:sz w:val="20"/>
                <w:szCs w:val="20"/>
              </w:rPr>
            </w:pPr>
          </w:p>
          <w:p w:rsidR="007820D4" w:rsidRDefault="005E5935" w:rsidP="00EB1413">
            <w:pPr>
              <w:autoSpaceDE w:val="0"/>
              <w:autoSpaceDN w:val="0"/>
              <w:adjustRightInd w:val="0"/>
              <w:rPr>
                <w:rFonts w:ascii="Arial" w:hAnsi="Arial" w:cs="Arial"/>
                <w:sz w:val="20"/>
                <w:szCs w:val="24"/>
              </w:rPr>
            </w:pPr>
            <w:r>
              <w:rPr>
                <w:rFonts w:ascii="Arial" w:hAnsi="Arial" w:cs="Arial"/>
                <w:sz w:val="20"/>
                <w:szCs w:val="24"/>
              </w:rPr>
              <w:t xml:space="preserve">The SARS-CoV-2 Panel </w:t>
            </w:r>
            <w:r w:rsidR="00AA141D">
              <w:rPr>
                <w:rFonts w:ascii="Arial" w:hAnsi="Arial" w:cs="Arial"/>
                <w:sz w:val="20"/>
                <w:szCs w:val="24"/>
              </w:rPr>
              <w:t xml:space="preserve">for </w:t>
            </w:r>
            <w:r w:rsidR="00EB1413" w:rsidRPr="00EF217A">
              <w:rPr>
                <w:rFonts w:ascii="Arial" w:hAnsi="Arial" w:cs="Arial"/>
                <w:sz w:val="20"/>
                <w:szCs w:val="24"/>
              </w:rPr>
              <w:t xml:space="preserve">use on the </w:t>
            </w:r>
            <w:proofErr w:type="spellStart"/>
            <w:r w:rsidR="00EB1413" w:rsidRPr="00EF217A">
              <w:rPr>
                <w:rFonts w:ascii="Arial" w:hAnsi="Arial" w:cs="Arial"/>
                <w:sz w:val="20"/>
                <w:szCs w:val="24"/>
              </w:rPr>
              <w:t>MassArray</w:t>
            </w:r>
            <w:proofErr w:type="spellEnd"/>
            <w:r w:rsidR="00EB1413" w:rsidRPr="00EF217A">
              <w:rPr>
                <w:rFonts w:ascii="Arial" w:hAnsi="Arial" w:cs="Arial"/>
                <w:sz w:val="20"/>
                <w:szCs w:val="24"/>
              </w:rPr>
              <w:t xml:space="preserve"> system, is a multiplex Reverse Transcription Polymerase Chain Reaction Matrix-Assisted Laser Desorption Ionization – Time of Flight (RT-PCR/MALDI-TOF) test intended for the qualitative detection of nucleic acid from Severe Acute Respiratory Syndrome Coronavirus 2 (SARS-CoV-2).  Clinical sample types validated include nasopharyngeal (NP) and nasal swabs (NA) in viral transport media (VTM).  A magnetic bead based nucleic acid extraction</w:t>
            </w:r>
            <w:r w:rsidR="00EF217A" w:rsidRPr="00EF217A">
              <w:rPr>
                <w:rFonts w:ascii="Arial" w:hAnsi="Arial" w:cs="Arial"/>
                <w:sz w:val="20"/>
                <w:szCs w:val="24"/>
              </w:rPr>
              <w:t xml:space="preserve"> on the </w:t>
            </w:r>
            <w:proofErr w:type="spellStart"/>
            <w:r w:rsidR="00EF217A" w:rsidRPr="00EF217A">
              <w:rPr>
                <w:rFonts w:ascii="Arial" w:hAnsi="Arial" w:cs="Arial"/>
                <w:sz w:val="20"/>
                <w:szCs w:val="24"/>
              </w:rPr>
              <w:t>BioMerieux</w:t>
            </w:r>
            <w:proofErr w:type="spellEnd"/>
            <w:r w:rsidR="00EF217A" w:rsidRPr="00EF217A">
              <w:rPr>
                <w:rFonts w:ascii="Arial" w:hAnsi="Arial" w:cs="Arial"/>
                <w:sz w:val="20"/>
                <w:szCs w:val="24"/>
              </w:rPr>
              <w:t xml:space="preserve"> </w:t>
            </w:r>
            <w:proofErr w:type="spellStart"/>
            <w:r w:rsidR="00EF217A" w:rsidRPr="00EF217A">
              <w:rPr>
                <w:rFonts w:ascii="Arial" w:hAnsi="Arial" w:cs="Arial"/>
                <w:sz w:val="20"/>
                <w:szCs w:val="24"/>
              </w:rPr>
              <w:t>EasyMag</w:t>
            </w:r>
            <w:proofErr w:type="spellEnd"/>
            <w:r w:rsidR="00EF217A" w:rsidRPr="00EF217A">
              <w:rPr>
                <w:rFonts w:ascii="Arial" w:hAnsi="Arial" w:cs="Arial"/>
                <w:sz w:val="20"/>
                <w:szCs w:val="24"/>
              </w:rPr>
              <w:t xml:space="preserve"> instrument </w:t>
            </w:r>
            <w:r w:rsidR="008345BE">
              <w:rPr>
                <w:rFonts w:ascii="Arial" w:hAnsi="Arial" w:cs="Arial"/>
                <w:sz w:val="20"/>
                <w:szCs w:val="24"/>
              </w:rPr>
              <w:t xml:space="preserve">or the </w:t>
            </w:r>
            <w:proofErr w:type="spellStart"/>
            <w:r w:rsidR="008345BE">
              <w:rPr>
                <w:rFonts w:ascii="Arial" w:hAnsi="Arial" w:cs="Arial"/>
                <w:sz w:val="20"/>
                <w:szCs w:val="24"/>
              </w:rPr>
              <w:t>Thermo</w:t>
            </w:r>
            <w:proofErr w:type="spellEnd"/>
            <w:r w:rsidR="008345BE">
              <w:rPr>
                <w:rFonts w:ascii="Arial" w:hAnsi="Arial" w:cs="Arial"/>
                <w:sz w:val="20"/>
                <w:szCs w:val="24"/>
              </w:rPr>
              <w:t xml:space="preserve"> Fisher </w:t>
            </w:r>
            <w:proofErr w:type="spellStart"/>
            <w:r w:rsidR="008345BE">
              <w:rPr>
                <w:rFonts w:ascii="Arial" w:hAnsi="Arial" w:cs="Arial"/>
                <w:sz w:val="20"/>
                <w:szCs w:val="24"/>
              </w:rPr>
              <w:t>KingFisher</w:t>
            </w:r>
            <w:proofErr w:type="spellEnd"/>
            <w:r w:rsidR="008345BE">
              <w:rPr>
                <w:rFonts w:ascii="Arial" w:hAnsi="Arial" w:cs="Arial"/>
                <w:sz w:val="20"/>
                <w:szCs w:val="24"/>
              </w:rPr>
              <w:t xml:space="preserve"> </w:t>
            </w:r>
            <w:r w:rsidR="008345BE" w:rsidRPr="00EF217A">
              <w:rPr>
                <w:rFonts w:ascii="Arial" w:hAnsi="Arial" w:cs="Arial"/>
                <w:sz w:val="20"/>
                <w:szCs w:val="24"/>
              </w:rPr>
              <w:t xml:space="preserve">(200uL sample </w:t>
            </w:r>
            <w:r w:rsidR="008345BE">
              <w:rPr>
                <w:rFonts w:ascii="Arial" w:hAnsi="Arial" w:cs="Arial"/>
                <w:sz w:val="20"/>
                <w:szCs w:val="24"/>
              </w:rPr>
              <w:t xml:space="preserve">input </w:t>
            </w:r>
            <w:r w:rsidR="008345BE" w:rsidRPr="00EF217A">
              <w:rPr>
                <w:rFonts w:ascii="Arial" w:hAnsi="Arial" w:cs="Arial"/>
                <w:sz w:val="20"/>
                <w:szCs w:val="24"/>
              </w:rPr>
              <w:t xml:space="preserve">and 60 </w:t>
            </w:r>
            <w:proofErr w:type="spellStart"/>
            <w:r w:rsidR="008345BE">
              <w:rPr>
                <w:rFonts w:ascii="Arial" w:hAnsi="Arial" w:cs="Arial"/>
                <w:sz w:val="20"/>
                <w:szCs w:val="24"/>
              </w:rPr>
              <w:t>uL</w:t>
            </w:r>
            <w:proofErr w:type="spellEnd"/>
            <w:r w:rsidR="008345BE">
              <w:rPr>
                <w:rFonts w:ascii="Arial" w:hAnsi="Arial" w:cs="Arial"/>
                <w:sz w:val="20"/>
                <w:szCs w:val="24"/>
              </w:rPr>
              <w:t xml:space="preserve"> elution) </w:t>
            </w:r>
            <w:r w:rsidR="00EF217A" w:rsidRPr="00EF217A">
              <w:rPr>
                <w:rFonts w:ascii="Arial" w:hAnsi="Arial" w:cs="Arial"/>
                <w:sz w:val="20"/>
                <w:szCs w:val="24"/>
              </w:rPr>
              <w:t>is utilized for nucleic acid</w:t>
            </w:r>
            <w:r w:rsidR="004835C9">
              <w:rPr>
                <w:rFonts w:ascii="Arial" w:hAnsi="Arial" w:cs="Arial"/>
                <w:sz w:val="20"/>
                <w:szCs w:val="24"/>
              </w:rPr>
              <w:t xml:space="preserve"> extraction</w:t>
            </w:r>
            <w:r w:rsidR="00EB1413" w:rsidRPr="00EF217A">
              <w:rPr>
                <w:rFonts w:ascii="Arial" w:hAnsi="Arial" w:cs="Arial"/>
                <w:sz w:val="20"/>
                <w:szCs w:val="24"/>
              </w:rPr>
              <w:t>.</w:t>
            </w:r>
            <w:r w:rsidR="00101C66">
              <w:rPr>
                <w:rFonts w:ascii="Arial" w:hAnsi="Arial" w:cs="Arial"/>
                <w:sz w:val="20"/>
                <w:szCs w:val="24"/>
              </w:rPr>
              <w:t xml:space="preserve">  </w:t>
            </w:r>
          </w:p>
          <w:p w:rsidR="007820D4" w:rsidRDefault="007820D4" w:rsidP="00EB1413">
            <w:pPr>
              <w:autoSpaceDE w:val="0"/>
              <w:autoSpaceDN w:val="0"/>
              <w:adjustRightInd w:val="0"/>
              <w:rPr>
                <w:rFonts w:ascii="Arial" w:hAnsi="Arial" w:cs="Arial"/>
                <w:sz w:val="20"/>
                <w:szCs w:val="24"/>
              </w:rPr>
            </w:pPr>
          </w:p>
          <w:p w:rsidR="007820D4" w:rsidRDefault="00101C66" w:rsidP="00EB1413">
            <w:pPr>
              <w:autoSpaceDE w:val="0"/>
              <w:autoSpaceDN w:val="0"/>
              <w:adjustRightInd w:val="0"/>
              <w:rPr>
                <w:rFonts w:ascii="Arial" w:hAnsi="Arial" w:cs="Arial"/>
                <w:sz w:val="20"/>
                <w:szCs w:val="24"/>
              </w:rPr>
            </w:pPr>
            <w:r>
              <w:rPr>
                <w:rFonts w:ascii="Arial" w:hAnsi="Arial" w:cs="Arial"/>
                <w:sz w:val="20"/>
                <w:szCs w:val="24"/>
              </w:rPr>
              <w:t>After RNA extraction</w:t>
            </w:r>
            <w:r w:rsidR="007820D4">
              <w:rPr>
                <w:rFonts w:ascii="Arial" w:hAnsi="Arial" w:cs="Arial"/>
                <w:sz w:val="20"/>
                <w:szCs w:val="24"/>
              </w:rPr>
              <w:t xml:space="preserve">, </w:t>
            </w:r>
            <w:r>
              <w:rPr>
                <w:rFonts w:ascii="Arial" w:hAnsi="Arial" w:cs="Arial"/>
                <w:sz w:val="20"/>
                <w:szCs w:val="24"/>
              </w:rPr>
              <w:t xml:space="preserve">RT-PCR with </w:t>
            </w:r>
            <w:proofErr w:type="spellStart"/>
            <w:r>
              <w:rPr>
                <w:rFonts w:ascii="Arial" w:hAnsi="Arial" w:cs="Arial"/>
                <w:sz w:val="20"/>
                <w:szCs w:val="24"/>
              </w:rPr>
              <w:t>iPLEX</w:t>
            </w:r>
            <w:proofErr w:type="spellEnd"/>
            <w:r>
              <w:rPr>
                <w:rFonts w:ascii="Arial" w:hAnsi="Arial" w:cs="Arial"/>
                <w:sz w:val="20"/>
                <w:szCs w:val="24"/>
              </w:rPr>
              <w:t xml:space="preserve"> Pro chemistry then amplifi</w:t>
            </w:r>
            <w:r w:rsidR="007820D4">
              <w:rPr>
                <w:rFonts w:ascii="Arial" w:hAnsi="Arial" w:cs="Arial"/>
                <w:sz w:val="20"/>
                <w:szCs w:val="24"/>
              </w:rPr>
              <w:t>es target regions of interest; a</w:t>
            </w:r>
            <w:r>
              <w:rPr>
                <w:rFonts w:ascii="Arial" w:hAnsi="Arial" w:cs="Arial"/>
                <w:sz w:val="20"/>
                <w:szCs w:val="24"/>
              </w:rPr>
              <w:t xml:space="preserve">fter the inactivation of </w:t>
            </w:r>
            <w:r w:rsidR="007820D4">
              <w:rPr>
                <w:rFonts w:ascii="Arial" w:hAnsi="Arial" w:cs="Arial"/>
                <w:sz w:val="20"/>
                <w:szCs w:val="24"/>
              </w:rPr>
              <w:t>unincorporated</w:t>
            </w:r>
            <w:r>
              <w:rPr>
                <w:rFonts w:ascii="Arial" w:hAnsi="Arial" w:cs="Arial"/>
                <w:sz w:val="20"/>
                <w:szCs w:val="24"/>
              </w:rPr>
              <w:t xml:space="preserve"> dNTPs, a sequence-specific primer extension step </w:t>
            </w:r>
            <w:r w:rsidR="007820D4">
              <w:rPr>
                <w:rFonts w:ascii="Arial" w:hAnsi="Arial" w:cs="Arial"/>
                <w:sz w:val="20"/>
                <w:szCs w:val="24"/>
              </w:rPr>
              <w:t xml:space="preserve">is performed using the supplied Extend primers and </w:t>
            </w:r>
            <w:proofErr w:type="spellStart"/>
            <w:r w:rsidR="007820D4">
              <w:rPr>
                <w:rFonts w:ascii="Arial" w:hAnsi="Arial" w:cs="Arial"/>
                <w:sz w:val="20"/>
                <w:szCs w:val="24"/>
              </w:rPr>
              <w:t>iPLEX</w:t>
            </w:r>
            <w:proofErr w:type="spellEnd"/>
            <w:r w:rsidR="007820D4">
              <w:rPr>
                <w:rFonts w:ascii="Arial" w:hAnsi="Arial" w:cs="Arial"/>
                <w:sz w:val="20"/>
                <w:szCs w:val="24"/>
              </w:rPr>
              <w:t xml:space="preserve"> Pro reagents.  </w:t>
            </w:r>
            <w:r w:rsidR="00EB1413" w:rsidRPr="00EF217A">
              <w:rPr>
                <w:rFonts w:ascii="Arial" w:hAnsi="Arial" w:cs="Arial"/>
                <w:sz w:val="20"/>
                <w:szCs w:val="24"/>
              </w:rPr>
              <w:t>Sample</w:t>
            </w:r>
            <w:r w:rsidR="00EF217A" w:rsidRPr="00EF217A">
              <w:rPr>
                <w:rFonts w:ascii="Arial" w:hAnsi="Arial" w:cs="Arial"/>
                <w:sz w:val="20"/>
                <w:szCs w:val="24"/>
              </w:rPr>
              <w:t xml:space="preserve"> amplification is</w:t>
            </w:r>
            <w:r w:rsidR="00EB1413" w:rsidRPr="00EF217A">
              <w:rPr>
                <w:rFonts w:ascii="Arial" w:hAnsi="Arial" w:cs="Arial"/>
                <w:sz w:val="20"/>
                <w:szCs w:val="24"/>
              </w:rPr>
              <w:t xml:space="preserve"> carried out on the Applied Biosystems 2720 Thermal Cyclers following the paramet</w:t>
            </w:r>
            <w:r>
              <w:rPr>
                <w:rFonts w:ascii="Arial" w:hAnsi="Arial" w:cs="Arial"/>
                <w:sz w:val="20"/>
                <w:szCs w:val="24"/>
              </w:rPr>
              <w:t>ers listed in the SC2 Panel IFU.</w:t>
            </w:r>
            <w:r w:rsidR="007820D4">
              <w:rPr>
                <w:rFonts w:ascii="Arial" w:hAnsi="Arial" w:cs="Arial"/>
                <w:sz w:val="20"/>
                <w:szCs w:val="24"/>
              </w:rPr>
              <w:t xml:space="preserve">  </w:t>
            </w:r>
          </w:p>
          <w:p w:rsidR="007820D4" w:rsidRDefault="007820D4" w:rsidP="00EB1413">
            <w:pPr>
              <w:autoSpaceDE w:val="0"/>
              <w:autoSpaceDN w:val="0"/>
              <w:adjustRightInd w:val="0"/>
              <w:rPr>
                <w:rFonts w:ascii="Arial" w:hAnsi="Arial" w:cs="Arial"/>
                <w:sz w:val="20"/>
                <w:szCs w:val="24"/>
              </w:rPr>
            </w:pPr>
          </w:p>
          <w:p w:rsidR="007820D4" w:rsidRDefault="007820D4" w:rsidP="00EB1413">
            <w:pPr>
              <w:autoSpaceDE w:val="0"/>
              <w:autoSpaceDN w:val="0"/>
              <w:adjustRightInd w:val="0"/>
              <w:rPr>
                <w:rFonts w:ascii="Arial" w:hAnsi="Arial" w:cs="Arial"/>
                <w:sz w:val="20"/>
                <w:szCs w:val="24"/>
              </w:rPr>
            </w:pPr>
            <w:r>
              <w:rPr>
                <w:rFonts w:ascii="Arial" w:hAnsi="Arial" w:cs="Arial"/>
                <w:sz w:val="20"/>
                <w:szCs w:val="24"/>
              </w:rPr>
              <w:t>The extension products (</w:t>
            </w:r>
            <w:proofErr w:type="spellStart"/>
            <w:r>
              <w:rPr>
                <w:rFonts w:ascii="Arial" w:hAnsi="Arial" w:cs="Arial"/>
                <w:sz w:val="20"/>
                <w:szCs w:val="24"/>
              </w:rPr>
              <w:t>analyte</w:t>
            </w:r>
            <w:proofErr w:type="spellEnd"/>
            <w:r>
              <w:rPr>
                <w:rFonts w:ascii="Arial" w:hAnsi="Arial" w:cs="Arial"/>
                <w:sz w:val="20"/>
                <w:szCs w:val="24"/>
              </w:rPr>
              <w:t xml:space="preserve">) are desalted, transferred to a </w:t>
            </w:r>
            <w:proofErr w:type="spellStart"/>
            <w:r>
              <w:rPr>
                <w:rFonts w:ascii="Arial" w:hAnsi="Arial" w:cs="Arial"/>
                <w:sz w:val="20"/>
                <w:szCs w:val="24"/>
              </w:rPr>
              <w:t>SpectroCHIP</w:t>
            </w:r>
            <w:proofErr w:type="spellEnd"/>
            <w:r>
              <w:rPr>
                <w:rFonts w:ascii="Arial" w:hAnsi="Arial" w:cs="Arial"/>
                <w:sz w:val="20"/>
                <w:szCs w:val="24"/>
              </w:rPr>
              <w:t xml:space="preserve"> Array (a silicon chip with pre-spotted matrix crystal) and then loaded into the </w:t>
            </w:r>
            <w:proofErr w:type="spellStart"/>
            <w:r>
              <w:rPr>
                <w:rFonts w:ascii="Arial" w:hAnsi="Arial" w:cs="Arial"/>
                <w:sz w:val="20"/>
                <w:szCs w:val="24"/>
              </w:rPr>
              <w:t>MassARRAY</w:t>
            </w:r>
            <w:proofErr w:type="spellEnd"/>
            <w:r>
              <w:rPr>
                <w:rFonts w:ascii="Arial" w:hAnsi="Arial" w:cs="Arial"/>
                <w:sz w:val="20"/>
                <w:szCs w:val="24"/>
              </w:rPr>
              <w:t xml:space="preserve"> Analyzer (a MALDI-TOF mass spec</w:t>
            </w:r>
            <w:r w:rsidR="00C51218">
              <w:rPr>
                <w:rFonts w:ascii="Arial" w:hAnsi="Arial" w:cs="Arial"/>
                <w:sz w:val="20"/>
                <w:szCs w:val="24"/>
              </w:rPr>
              <w:t xml:space="preserve">trometer).  The </w:t>
            </w:r>
            <w:proofErr w:type="spellStart"/>
            <w:r w:rsidR="00C51218">
              <w:rPr>
                <w:rFonts w:ascii="Arial" w:hAnsi="Arial" w:cs="Arial"/>
                <w:sz w:val="20"/>
                <w:szCs w:val="24"/>
              </w:rPr>
              <w:t>analyte</w:t>
            </w:r>
            <w:proofErr w:type="spellEnd"/>
            <w:r w:rsidR="00C51218">
              <w:rPr>
                <w:rFonts w:ascii="Arial" w:hAnsi="Arial" w:cs="Arial"/>
                <w:sz w:val="20"/>
                <w:szCs w:val="24"/>
              </w:rPr>
              <w:t>/matrix c</w:t>
            </w:r>
            <w:r>
              <w:rPr>
                <w:rFonts w:ascii="Arial" w:hAnsi="Arial" w:cs="Arial"/>
                <w:sz w:val="20"/>
                <w:szCs w:val="24"/>
              </w:rPr>
              <w:t>o-crystals are irradi</w:t>
            </w:r>
            <w:r w:rsidR="00AA2877">
              <w:rPr>
                <w:rFonts w:ascii="Arial" w:hAnsi="Arial" w:cs="Arial"/>
                <w:sz w:val="20"/>
                <w:szCs w:val="24"/>
              </w:rPr>
              <w:t xml:space="preserve">ated by a laser, inducing </w:t>
            </w:r>
            <w:r>
              <w:rPr>
                <w:rFonts w:ascii="Arial" w:hAnsi="Arial" w:cs="Arial"/>
                <w:sz w:val="20"/>
                <w:szCs w:val="24"/>
              </w:rPr>
              <w:t xml:space="preserve">desorption and </w:t>
            </w:r>
            <w:r>
              <w:rPr>
                <w:rFonts w:ascii="Arial" w:hAnsi="Arial" w:cs="Arial"/>
                <w:sz w:val="20"/>
                <w:szCs w:val="24"/>
              </w:rPr>
              <w:lastRenderedPageBreak/>
              <w:t>ion</w:t>
            </w:r>
            <w:r w:rsidR="00AA2877">
              <w:rPr>
                <w:rFonts w:ascii="Arial" w:hAnsi="Arial" w:cs="Arial"/>
                <w:sz w:val="20"/>
                <w:szCs w:val="24"/>
              </w:rPr>
              <w:t>ization.  The positively charged</w:t>
            </w:r>
            <w:r>
              <w:rPr>
                <w:rFonts w:ascii="Arial" w:hAnsi="Arial" w:cs="Arial"/>
                <w:sz w:val="20"/>
                <w:szCs w:val="24"/>
              </w:rPr>
              <w:t xml:space="preserve"> molecules accelerate into a flight tube towards a detector.  Separation occurs by time-of-flight, which is proportional to the m</w:t>
            </w:r>
            <w:r w:rsidR="003652C8">
              <w:rPr>
                <w:rFonts w:ascii="Arial" w:hAnsi="Arial" w:cs="Arial"/>
                <w:sz w:val="20"/>
                <w:szCs w:val="24"/>
              </w:rPr>
              <w:t>ass of the individual molecules</w:t>
            </w:r>
            <w:r>
              <w:rPr>
                <w:rFonts w:ascii="Arial" w:hAnsi="Arial" w:cs="Arial"/>
                <w:sz w:val="20"/>
                <w:szCs w:val="24"/>
              </w:rPr>
              <w:t>.  After data processing, a spectrum is pr</w:t>
            </w:r>
            <w:r w:rsidR="003652C8">
              <w:rPr>
                <w:rFonts w:ascii="Arial" w:hAnsi="Arial" w:cs="Arial"/>
                <w:sz w:val="20"/>
                <w:szCs w:val="24"/>
              </w:rPr>
              <w:t xml:space="preserve">oduced with relative intensity </w:t>
            </w:r>
            <w:r>
              <w:rPr>
                <w:rFonts w:ascii="Arial" w:hAnsi="Arial" w:cs="Arial"/>
                <w:sz w:val="20"/>
                <w:szCs w:val="24"/>
              </w:rPr>
              <w:t xml:space="preserve">on the y-axis and mass/charge on the x-axis.  Data acquired by the </w:t>
            </w:r>
            <w:proofErr w:type="spellStart"/>
            <w:r>
              <w:rPr>
                <w:rFonts w:ascii="Arial" w:hAnsi="Arial" w:cs="Arial"/>
                <w:sz w:val="20"/>
                <w:szCs w:val="24"/>
              </w:rPr>
              <w:t>MassArray</w:t>
            </w:r>
            <w:proofErr w:type="spellEnd"/>
            <w:r>
              <w:rPr>
                <w:rFonts w:ascii="Arial" w:hAnsi="Arial" w:cs="Arial"/>
                <w:sz w:val="20"/>
                <w:szCs w:val="24"/>
              </w:rPr>
              <w:t xml:space="preserve"> analyzer is process</w:t>
            </w:r>
            <w:r w:rsidR="00C51218">
              <w:rPr>
                <w:rFonts w:ascii="Arial" w:hAnsi="Arial" w:cs="Arial"/>
                <w:sz w:val="20"/>
                <w:szCs w:val="24"/>
              </w:rPr>
              <w:t>ed</w:t>
            </w:r>
            <w:r>
              <w:rPr>
                <w:rFonts w:ascii="Arial" w:hAnsi="Arial" w:cs="Arial"/>
                <w:sz w:val="20"/>
                <w:szCs w:val="24"/>
              </w:rPr>
              <w:t xml:space="preserve"> by </w:t>
            </w:r>
            <w:proofErr w:type="spellStart"/>
            <w:r>
              <w:rPr>
                <w:rFonts w:ascii="Arial" w:hAnsi="Arial" w:cs="Arial"/>
                <w:sz w:val="20"/>
                <w:szCs w:val="24"/>
              </w:rPr>
              <w:t>MassArray</w:t>
            </w:r>
            <w:proofErr w:type="spellEnd"/>
            <w:r>
              <w:rPr>
                <w:rFonts w:ascii="Arial" w:hAnsi="Arial" w:cs="Arial"/>
                <w:sz w:val="20"/>
                <w:szCs w:val="24"/>
              </w:rPr>
              <w:t xml:space="preserve"> </w:t>
            </w:r>
            <w:proofErr w:type="spellStart"/>
            <w:r>
              <w:rPr>
                <w:rFonts w:ascii="Arial" w:hAnsi="Arial" w:cs="Arial"/>
                <w:sz w:val="20"/>
                <w:szCs w:val="24"/>
              </w:rPr>
              <w:t>Typer</w:t>
            </w:r>
            <w:proofErr w:type="spellEnd"/>
            <w:r>
              <w:rPr>
                <w:rFonts w:ascii="Arial" w:hAnsi="Arial" w:cs="Arial"/>
                <w:sz w:val="20"/>
                <w:szCs w:val="24"/>
              </w:rPr>
              <w:t xml:space="preserve"> software, and then the SC2 Report software which automatically interprets the results.</w:t>
            </w:r>
            <w:r w:rsidR="002F5552">
              <w:rPr>
                <w:rFonts w:ascii="Arial" w:hAnsi="Arial" w:cs="Arial"/>
                <w:sz w:val="20"/>
                <w:szCs w:val="24"/>
              </w:rPr>
              <w:fldChar w:fldCharType="begin"/>
            </w:r>
            <w:r w:rsidR="002F5552">
              <w:rPr>
                <w:rFonts w:ascii="Arial" w:hAnsi="Arial" w:cs="Arial"/>
                <w:sz w:val="20"/>
                <w:szCs w:val="24"/>
              </w:rPr>
              <w:instrText xml:space="preserve"> ADDIN EN.CITE &lt;EndNote&gt;&lt;Cite&gt;&lt;Year&gt;2020&lt;/Year&gt;&lt;RecNum&gt;13&lt;/RecNum&gt;&lt;DisplayText&gt;&lt;style face="superscript"&gt;8&lt;/style&gt;&lt;/DisplayText&gt;&lt;record&gt;&lt;rec-number&gt;13&lt;/rec-number&gt;&lt;foreign-keys&gt;&lt;key app="EN" db-id="f00za0zdqp0229eperu5ww56z0sd2t29rett" timestamp="1601648303"&gt;13&lt;/key&gt;&lt;/foreign-keys&gt;&lt;ref-type name="Pamphlet"&gt;24&lt;/ref-type&gt;&lt;contributors&gt;&lt;/contributors&gt;&lt;titles&gt;&lt;title&gt;Multiplex RT-PCR/MALDI-TOF test intended for the qualitative detection of nucleic acid from SARS-CoV-2, IFU-CUS-001 R02&lt;/title&gt;&lt;/titles&gt;&lt;dates&gt;&lt;year&gt;2020&lt;/year&gt;&lt;pub-dates&gt;&lt;date&gt;June, 2020&lt;/date&gt;&lt;/pub-dates&gt;&lt;/dates&gt;&lt;pub-location&gt;San Diego, CA&lt;/pub-location&gt;&lt;publisher&gt;Agena Bioscience&lt;/publisher&gt;&lt;urls&gt;&lt;/urls&gt;&lt;/record&gt;&lt;/Cite&gt;&lt;/EndNote&gt;</w:instrText>
            </w:r>
            <w:r w:rsidR="002F5552">
              <w:rPr>
                <w:rFonts w:ascii="Arial" w:hAnsi="Arial" w:cs="Arial"/>
                <w:sz w:val="20"/>
                <w:szCs w:val="24"/>
              </w:rPr>
              <w:fldChar w:fldCharType="separate"/>
            </w:r>
            <w:r w:rsidR="002F5552" w:rsidRPr="002F5552">
              <w:rPr>
                <w:rFonts w:ascii="Arial" w:hAnsi="Arial" w:cs="Arial"/>
                <w:noProof/>
                <w:sz w:val="20"/>
                <w:szCs w:val="24"/>
                <w:vertAlign w:val="superscript"/>
              </w:rPr>
              <w:t>8</w:t>
            </w:r>
            <w:r w:rsidR="002F5552">
              <w:rPr>
                <w:rFonts w:ascii="Arial" w:hAnsi="Arial" w:cs="Arial"/>
                <w:sz w:val="20"/>
                <w:szCs w:val="24"/>
              </w:rPr>
              <w:fldChar w:fldCharType="end"/>
            </w:r>
            <w:r>
              <w:rPr>
                <w:rFonts w:ascii="Arial" w:hAnsi="Arial" w:cs="Arial"/>
                <w:sz w:val="20"/>
                <w:szCs w:val="24"/>
              </w:rPr>
              <w:t xml:space="preserve"> </w:t>
            </w:r>
            <w:r w:rsidR="00EF217A">
              <w:rPr>
                <w:rFonts w:ascii="Arial" w:hAnsi="Arial" w:cs="Arial"/>
                <w:sz w:val="20"/>
                <w:szCs w:val="24"/>
              </w:rPr>
              <w:t xml:space="preserve">  </w:t>
            </w:r>
          </w:p>
          <w:p w:rsidR="00EB1413" w:rsidRDefault="00EB1413" w:rsidP="00EB1413">
            <w:pPr>
              <w:autoSpaceDE w:val="0"/>
              <w:autoSpaceDN w:val="0"/>
              <w:adjustRightInd w:val="0"/>
              <w:rPr>
                <w:sz w:val="24"/>
                <w:szCs w:val="24"/>
              </w:rPr>
            </w:pPr>
          </w:p>
          <w:p w:rsidR="00EB1413" w:rsidRPr="00011811" w:rsidRDefault="00EB1413" w:rsidP="00EB1413">
            <w:pPr>
              <w:autoSpaceDE w:val="0"/>
              <w:autoSpaceDN w:val="0"/>
              <w:adjustRightInd w:val="0"/>
              <w:rPr>
                <w:rFonts w:ascii="Arial" w:hAnsi="Arial" w:cs="Arial"/>
                <w:sz w:val="20"/>
                <w:szCs w:val="20"/>
              </w:rPr>
            </w:pPr>
            <w:r w:rsidRPr="00011811">
              <w:rPr>
                <w:rFonts w:ascii="Arial" w:hAnsi="Arial" w:cs="Arial"/>
                <w:sz w:val="20"/>
                <w:szCs w:val="20"/>
              </w:rPr>
              <w:t xml:space="preserve">The </w:t>
            </w:r>
            <w:proofErr w:type="spellStart"/>
            <w:r w:rsidRPr="00011811">
              <w:rPr>
                <w:rFonts w:ascii="Arial" w:hAnsi="Arial" w:cs="Arial"/>
                <w:sz w:val="20"/>
                <w:szCs w:val="20"/>
              </w:rPr>
              <w:t>Agena</w:t>
            </w:r>
            <w:proofErr w:type="spellEnd"/>
            <w:r w:rsidRPr="00011811">
              <w:rPr>
                <w:rFonts w:ascii="Arial" w:hAnsi="Arial" w:cs="Arial"/>
                <w:sz w:val="20"/>
                <w:szCs w:val="20"/>
              </w:rPr>
              <w:t xml:space="preserve"> Bioscience SC2 panel consists of 5 assays targeting the genome of SARS-CoV-2: three probe the viral </w:t>
            </w:r>
            <w:proofErr w:type="spellStart"/>
            <w:r w:rsidRPr="00011811">
              <w:rPr>
                <w:rFonts w:ascii="Arial" w:hAnsi="Arial" w:cs="Arial"/>
                <w:sz w:val="20"/>
                <w:szCs w:val="20"/>
              </w:rPr>
              <w:t>nucleocapsid</w:t>
            </w:r>
            <w:proofErr w:type="spellEnd"/>
            <w:r w:rsidRPr="00011811">
              <w:rPr>
                <w:rFonts w:ascii="Arial" w:hAnsi="Arial" w:cs="Arial"/>
                <w:sz w:val="20"/>
                <w:szCs w:val="20"/>
              </w:rPr>
              <w:t xml:space="preserve"> (</w:t>
            </w:r>
            <w:r w:rsidRPr="00011811">
              <w:rPr>
                <w:rFonts w:ascii="Arial" w:hAnsi="Arial" w:cs="Arial"/>
                <w:i/>
                <w:sz w:val="20"/>
                <w:szCs w:val="20"/>
              </w:rPr>
              <w:t>N</w:t>
            </w:r>
            <w:r w:rsidRPr="00011811">
              <w:rPr>
                <w:rFonts w:ascii="Arial" w:hAnsi="Arial" w:cs="Arial"/>
                <w:sz w:val="20"/>
                <w:szCs w:val="20"/>
              </w:rPr>
              <w:t xml:space="preserve">) gene and two probe </w:t>
            </w:r>
            <w:r w:rsidRPr="00011811">
              <w:rPr>
                <w:rFonts w:ascii="Arial" w:hAnsi="Arial" w:cs="Arial"/>
                <w:i/>
                <w:sz w:val="20"/>
                <w:szCs w:val="20"/>
              </w:rPr>
              <w:t>ORF1</w:t>
            </w:r>
            <w:r w:rsidRPr="00011811">
              <w:rPr>
                <w:rFonts w:ascii="Arial" w:hAnsi="Arial" w:cs="Arial"/>
                <w:sz w:val="20"/>
                <w:szCs w:val="20"/>
              </w:rPr>
              <w:t xml:space="preserve"> and </w:t>
            </w:r>
            <w:r w:rsidRPr="00011811">
              <w:rPr>
                <w:rFonts w:ascii="Arial" w:hAnsi="Arial" w:cs="Arial"/>
                <w:i/>
                <w:sz w:val="20"/>
                <w:szCs w:val="20"/>
              </w:rPr>
              <w:t>ORF1ab</w:t>
            </w:r>
            <w:r w:rsidRPr="00011811">
              <w:rPr>
                <w:rFonts w:ascii="Arial" w:hAnsi="Arial" w:cs="Arial"/>
                <w:sz w:val="20"/>
                <w:szCs w:val="20"/>
              </w:rPr>
              <w:t>.  The panel also contains an MS2 phage assay; an internal control that monitors RNA extraction.</w:t>
            </w:r>
            <w:r w:rsidRPr="00011811">
              <w:rPr>
                <w:rFonts w:ascii="Arial" w:hAnsi="Arial" w:cs="Arial"/>
                <w:sz w:val="20"/>
                <w:szCs w:val="20"/>
              </w:rPr>
              <w:fldChar w:fldCharType="begin"/>
            </w:r>
            <w:r w:rsidR="00AC6A24">
              <w:rPr>
                <w:rFonts w:ascii="Arial" w:hAnsi="Arial" w:cs="Arial"/>
                <w:sz w:val="20"/>
                <w:szCs w:val="20"/>
              </w:rPr>
              <w:instrText xml:space="preserve"> ADDIN EN.CITE &lt;EndNote&gt;&lt;Cite&gt;&lt;RecNum&gt;11&lt;/RecNum&gt;&lt;DisplayText&gt;&lt;style face="superscript"&gt;7&lt;/style&gt;&lt;/DisplayText&gt;&lt;record&gt;&lt;rec-number&gt;11&lt;/rec-number&gt;&lt;foreign-keys&gt;&lt;key app="EN" db-id="f00za0zdqp0229eperu5ww56z0sd2t29rett" timestamp="1593445896"&gt;11&lt;/key&gt;&lt;/foreign-keys&gt;&lt;ref-type name="Journal Article"&gt;17&lt;/ref-type&gt;&lt;contributors&gt;&lt;authors&gt;&lt;author&gt;Zou, Lirong&lt;/author&gt;&lt;author&gt;Ruan, Feng&lt;/author&gt;&lt;author&gt;Huang, Mingxing&lt;/author&gt;&lt;author&gt;Liang, Lijun&lt;/author&gt;&lt;author&gt;Huang, Huitao&lt;/author&gt;&lt;author&gt;Hong, Zhongsi&lt;/author&gt;&lt;author&gt;Yu, Jianxiang&lt;/author&gt;&lt;author&gt;Kang, Min&lt;/author&gt;&lt;author&gt;Song, Yingchao&lt;/author&gt;&lt;author&gt;Xia, Jinyu %J New England Journal of Medicine&lt;/author&gt;&lt;/authors&gt;&lt;/contributors&gt;&lt;titles&gt;&lt;title&gt;SARS-CoV-2 viral load in upper respiratory specimens of infected patients&lt;/title&gt;&lt;/titles&gt;&lt;dates&gt;&lt;year&gt;2020&lt;/year&gt;&lt;/dates&gt;&lt;isbn&gt;0028-4793&lt;/isbn&gt;&lt;urls&gt;&lt;/urls&gt;&lt;/record&gt;&lt;/Cite&gt;&lt;/EndNote&gt;</w:instrText>
            </w:r>
            <w:r w:rsidRPr="00011811">
              <w:rPr>
                <w:rFonts w:ascii="Arial" w:hAnsi="Arial" w:cs="Arial"/>
                <w:sz w:val="20"/>
                <w:szCs w:val="20"/>
              </w:rPr>
              <w:fldChar w:fldCharType="separate"/>
            </w:r>
            <w:r w:rsidR="00AC6A24" w:rsidRPr="00AC6A24">
              <w:rPr>
                <w:rFonts w:ascii="Arial" w:hAnsi="Arial" w:cs="Arial"/>
                <w:noProof/>
                <w:sz w:val="20"/>
                <w:szCs w:val="20"/>
                <w:vertAlign w:val="superscript"/>
              </w:rPr>
              <w:t>7</w:t>
            </w:r>
            <w:r w:rsidRPr="00011811">
              <w:rPr>
                <w:rFonts w:ascii="Arial" w:hAnsi="Arial" w:cs="Arial"/>
                <w:sz w:val="20"/>
                <w:szCs w:val="20"/>
              </w:rPr>
              <w:fldChar w:fldCharType="end"/>
            </w:r>
            <w:r w:rsidRPr="00011811">
              <w:rPr>
                <w:rFonts w:ascii="Arial" w:hAnsi="Arial" w:cs="Arial"/>
                <w:sz w:val="20"/>
                <w:szCs w:val="20"/>
              </w:rPr>
              <w:t xml:space="preserve">  See </w:t>
            </w:r>
            <w:r w:rsidRPr="00011811">
              <w:rPr>
                <w:rFonts w:ascii="Arial" w:hAnsi="Arial" w:cs="Arial"/>
                <w:b/>
                <w:sz w:val="20"/>
                <w:szCs w:val="20"/>
              </w:rPr>
              <w:t>Table 1</w:t>
            </w:r>
            <w:r w:rsidRPr="00011811">
              <w:rPr>
                <w:rFonts w:ascii="Arial" w:hAnsi="Arial" w:cs="Arial"/>
                <w:sz w:val="20"/>
                <w:szCs w:val="20"/>
              </w:rPr>
              <w:t xml:space="preserve"> for details.</w:t>
            </w:r>
            <w:r w:rsidR="00011811" w:rsidRPr="00011811">
              <w:rPr>
                <w:rFonts w:ascii="Arial" w:hAnsi="Arial" w:cs="Arial"/>
                <w:sz w:val="20"/>
                <w:szCs w:val="20"/>
              </w:rPr>
              <w:t xml:space="preserve"> Two or more targets must be detected for the result to be interpreted as detected (positive). </w:t>
            </w:r>
            <w:r w:rsidRPr="00011811">
              <w:rPr>
                <w:rFonts w:ascii="Arial" w:hAnsi="Arial" w:cs="Arial"/>
                <w:sz w:val="20"/>
                <w:szCs w:val="20"/>
              </w:rPr>
              <w:t xml:space="preserve">   </w:t>
            </w:r>
          </w:p>
          <w:p w:rsidR="00EB1413" w:rsidRPr="00011811" w:rsidRDefault="00EB1413" w:rsidP="00EB1413">
            <w:pPr>
              <w:autoSpaceDE w:val="0"/>
              <w:autoSpaceDN w:val="0"/>
              <w:adjustRightInd w:val="0"/>
              <w:rPr>
                <w:rFonts w:ascii="Arial" w:hAnsi="Arial" w:cs="Arial"/>
                <w:b/>
                <w:sz w:val="20"/>
                <w:szCs w:val="20"/>
              </w:rPr>
            </w:pPr>
          </w:p>
          <w:p w:rsidR="00EB1413" w:rsidRPr="00011811" w:rsidRDefault="00EB1413" w:rsidP="00EB1413">
            <w:pPr>
              <w:autoSpaceDE w:val="0"/>
              <w:autoSpaceDN w:val="0"/>
              <w:adjustRightInd w:val="0"/>
              <w:rPr>
                <w:rFonts w:ascii="Arial" w:hAnsi="Arial" w:cs="Arial"/>
                <w:b/>
                <w:sz w:val="20"/>
                <w:szCs w:val="20"/>
              </w:rPr>
            </w:pPr>
            <w:r w:rsidRPr="00011811">
              <w:rPr>
                <w:rFonts w:ascii="Arial" w:hAnsi="Arial" w:cs="Arial"/>
                <w:b/>
                <w:sz w:val="20"/>
                <w:szCs w:val="20"/>
              </w:rPr>
              <w:t xml:space="preserve">Table 1: Panel Targets </w:t>
            </w:r>
          </w:p>
          <w:tbl>
            <w:tblPr>
              <w:tblStyle w:val="TableGrid"/>
              <w:tblW w:w="0" w:type="auto"/>
              <w:tblLook w:val="04A0" w:firstRow="1" w:lastRow="0" w:firstColumn="1" w:lastColumn="0" w:noHBand="0" w:noVBand="1"/>
            </w:tblPr>
            <w:tblGrid>
              <w:gridCol w:w="1885"/>
              <w:gridCol w:w="1620"/>
            </w:tblGrid>
            <w:tr w:rsidR="00EB1413" w:rsidRPr="00011811" w:rsidTr="005C1267">
              <w:tc>
                <w:tcPr>
                  <w:tcW w:w="1885" w:type="dxa"/>
                  <w:shd w:val="clear" w:color="auto" w:fill="D9D9D9" w:themeFill="background1" w:themeFillShade="D9"/>
                </w:tcPr>
                <w:p w:rsidR="00EB1413" w:rsidRPr="00011811" w:rsidRDefault="00EB1413" w:rsidP="00B70AEF">
                  <w:pPr>
                    <w:framePr w:hSpace="180" w:wrap="around" w:vAnchor="text" w:hAnchor="text" w:x="-1152" w:y="1"/>
                    <w:autoSpaceDE w:val="0"/>
                    <w:autoSpaceDN w:val="0"/>
                    <w:adjustRightInd w:val="0"/>
                    <w:rPr>
                      <w:rFonts w:ascii="Arial" w:hAnsi="Arial" w:cs="Arial"/>
                      <w:b/>
                      <w:sz w:val="20"/>
                      <w:szCs w:val="20"/>
                    </w:rPr>
                  </w:pPr>
                  <w:r w:rsidRPr="00011811">
                    <w:rPr>
                      <w:rFonts w:ascii="Arial" w:hAnsi="Arial" w:cs="Arial"/>
                      <w:b/>
                      <w:sz w:val="20"/>
                      <w:szCs w:val="20"/>
                    </w:rPr>
                    <w:t>Assay Name</w:t>
                  </w:r>
                </w:p>
              </w:tc>
              <w:tc>
                <w:tcPr>
                  <w:tcW w:w="1620" w:type="dxa"/>
                  <w:shd w:val="clear" w:color="auto" w:fill="D9D9D9" w:themeFill="background1" w:themeFillShade="D9"/>
                </w:tcPr>
                <w:p w:rsidR="00EB1413" w:rsidRPr="00011811" w:rsidRDefault="00EB1413" w:rsidP="00B70AEF">
                  <w:pPr>
                    <w:framePr w:hSpace="180" w:wrap="around" w:vAnchor="text" w:hAnchor="text" w:x="-1152" w:y="1"/>
                    <w:autoSpaceDE w:val="0"/>
                    <w:autoSpaceDN w:val="0"/>
                    <w:adjustRightInd w:val="0"/>
                    <w:rPr>
                      <w:rFonts w:ascii="Arial" w:hAnsi="Arial" w:cs="Arial"/>
                      <w:b/>
                      <w:sz w:val="20"/>
                      <w:szCs w:val="20"/>
                    </w:rPr>
                  </w:pPr>
                  <w:r w:rsidRPr="00011811">
                    <w:rPr>
                      <w:rFonts w:ascii="Arial" w:hAnsi="Arial" w:cs="Arial"/>
                      <w:b/>
                      <w:sz w:val="20"/>
                      <w:szCs w:val="20"/>
                    </w:rPr>
                    <w:t>Region</w:t>
                  </w:r>
                </w:p>
              </w:tc>
            </w:tr>
            <w:tr w:rsidR="00EB1413" w:rsidRPr="00011811" w:rsidTr="005C1267">
              <w:tc>
                <w:tcPr>
                  <w:tcW w:w="1885" w:type="dxa"/>
                </w:tcPr>
                <w:p w:rsidR="00EB1413" w:rsidRPr="00011811" w:rsidRDefault="00EB1413" w:rsidP="00B70AEF">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SC2-N1</w:t>
                  </w:r>
                </w:p>
              </w:tc>
              <w:tc>
                <w:tcPr>
                  <w:tcW w:w="1620" w:type="dxa"/>
                </w:tcPr>
                <w:p w:rsidR="00EB1413" w:rsidRPr="00011811" w:rsidRDefault="00EB1413" w:rsidP="00B70AEF">
                  <w:pPr>
                    <w:framePr w:hSpace="180" w:wrap="around" w:vAnchor="text" w:hAnchor="text" w:x="-1152" w:y="1"/>
                    <w:autoSpaceDE w:val="0"/>
                    <w:autoSpaceDN w:val="0"/>
                    <w:adjustRightInd w:val="0"/>
                    <w:rPr>
                      <w:rFonts w:ascii="Arial" w:hAnsi="Arial" w:cs="Arial"/>
                      <w:sz w:val="20"/>
                      <w:szCs w:val="20"/>
                    </w:rPr>
                  </w:pPr>
                  <w:proofErr w:type="spellStart"/>
                  <w:r w:rsidRPr="00011811">
                    <w:rPr>
                      <w:rFonts w:ascii="Arial" w:hAnsi="Arial" w:cs="Arial"/>
                      <w:sz w:val="20"/>
                      <w:szCs w:val="20"/>
                    </w:rPr>
                    <w:t>Nucleocapsid</w:t>
                  </w:r>
                  <w:proofErr w:type="spellEnd"/>
                  <w:r w:rsidRPr="00011811">
                    <w:rPr>
                      <w:rFonts w:ascii="Arial" w:hAnsi="Arial" w:cs="Arial"/>
                      <w:sz w:val="20"/>
                      <w:szCs w:val="20"/>
                    </w:rPr>
                    <w:t xml:space="preserve"> </w:t>
                  </w:r>
                </w:p>
              </w:tc>
            </w:tr>
            <w:tr w:rsidR="00EB1413" w:rsidRPr="00011811" w:rsidTr="005C1267">
              <w:tc>
                <w:tcPr>
                  <w:tcW w:w="1885" w:type="dxa"/>
                </w:tcPr>
                <w:p w:rsidR="00EB1413" w:rsidRPr="00011811" w:rsidRDefault="00EB1413" w:rsidP="00B70AEF">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SC2-N2</w:t>
                  </w:r>
                </w:p>
              </w:tc>
              <w:tc>
                <w:tcPr>
                  <w:tcW w:w="1620" w:type="dxa"/>
                </w:tcPr>
                <w:p w:rsidR="00EB1413" w:rsidRPr="00011811" w:rsidRDefault="00EB1413" w:rsidP="00B70AEF">
                  <w:pPr>
                    <w:framePr w:hSpace="180" w:wrap="around" w:vAnchor="text" w:hAnchor="text" w:x="-1152" w:y="1"/>
                    <w:autoSpaceDE w:val="0"/>
                    <w:autoSpaceDN w:val="0"/>
                    <w:adjustRightInd w:val="0"/>
                    <w:rPr>
                      <w:rFonts w:ascii="Arial" w:hAnsi="Arial" w:cs="Arial"/>
                      <w:sz w:val="20"/>
                      <w:szCs w:val="20"/>
                    </w:rPr>
                  </w:pPr>
                  <w:proofErr w:type="spellStart"/>
                  <w:r w:rsidRPr="00011811">
                    <w:rPr>
                      <w:rFonts w:ascii="Arial" w:hAnsi="Arial" w:cs="Arial"/>
                      <w:sz w:val="20"/>
                      <w:szCs w:val="20"/>
                    </w:rPr>
                    <w:t>Nucleocapsid</w:t>
                  </w:r>
                  <w:proofErr w:type="spellEnd"/>
                </w:p>
              </w:tc>
            </w:tr>
            <w:tr w:rsidR="00EB1413" w:rsidRPr="00011811" w:rsidTr="005C1267">
              <w:tc>
                <w:tcPr>
                  <w:tcW w:w="1885" w:type="dxa"/>
                </w:tcPr>
                <w:p w:rsidR="00EB1413" w:rsidRPr="00011811" w:rsidRDefault="00EB1413" w:rsidP="00B70AEF">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SC2-N3</w:t>
                  </w:r>
                </w:p>
              </w:tc>
              <w:tc>
                <w:tcPr>
                  <w:tcW w:w="1620" w:type="dxa"/>
                </w:tcPr>
                <w:p w:rsidR="00EB1413" w:rsidRPr="00011811" w:rsidRDefault="00EB1413" w:rsidP="00B70AEF">
                  <w:pPr>
                    <w:framePr w:hSpace="180" w:wrap="around" w:vAnchor="text" w:hAnchor="text" w:x="-1152" w:y="1"/>
                    <w:autoSpaceDE w:val="0"/>
                    <w:autoSpaceDN w:val="0"/>
                    <w:adjustRightInd w:val="0"/>
                    <w:rPr>
                      <w:rFonts w:ascii="Arial" w:hAnsi="Arial" w:cs="Arial"/>
                      <w:sz w:val="20"/>
                      <w:szCs w:val="20"/>
                    </w:rPr>
                  </w:pPr>
                  <w:proofErr w:type="spellStart"/>
                  <w:r w:rsidRPr="00011811">
                    <w:rPr>
                      <w:rFonts w:ascii="Arial" w:hAnsi="Arial" w:cs="Arial"/>
                      <w:sz w:val="20"/>
                      <w:szCs w:val="20"/>
                    </w:rPr>
                    <w:t>Nucleocapsid</w:t>
                  </w:r>
                  <w:proofErr w:type="spellEnd"/>
                </w:p>
              </w:tc>
            </w:tr>
            <w:tr w:rsidR="00EB1413" w:rsidRPr="00011811" w:rsidTr="005C1267">
              <w:tc>
                <w:tcPr>
                  <w:tcW w:w="1885" w:type="dxa"/>
                </w:tcPr>
                <w:p w:rsidR="00EB1413" w:rsidRPr="00011811" w:rsidRDefault="00EB1413" w:rsidP="00B70AEF">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SC2-ORF1</w:t>
                  </w:r>
                </w:p>
              </w:tc>
              <w:tc>
                <w:tcPr>
                  <w:tcW w:w="1620" w:type="dxa"/>
                </w:tcPr>
                <w:p w:rsidR="00EB1413" w:rsidRPr="00011811" w:rsidRDefault="00EB1413" w:rsidP="00B70AEF">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ORF1</w:t>
                  </w:r>
                </w:p>
              </w:tc>
            </w:tr>
            <w:tr w:rsidR="00EB1413" w:rsidRPr="00011811" w:rsidTr="005C1267">
              <w:tc>
                <w:tcPr>
                  <w:tcW w:w="1885" w:type="dxa"/>
                </w:tcPr>
                <w:p w:rsidR="00EB1413" w:rsidRPr="00011811" w:rsidRDefault="00EB1413" w:rsidP="00B70AEF">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SC2-ORF1ab</w:t>
                  </w:r>
                </w:p>
              </w:tc>
              <w:tc>
                <w:tcPr>
                  <w:tcW w:w="1620" w:type="dxa"/>
                </w:tcPr>
                <w:p w:rsidR="00EB1413" w:rsidRPr="00011811" w:rsidRDefault="00EB1413" w:rsidP="00B70AEF">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ORF1ab</w:t>
                  </w:r>
                </w:p>
              </w:tc>
            </w:tr>
          </w:tbl>
          <w:p w:rsidR="003B49C2" w:rsidRDefault="003B49C2" w:rsidP="005943E0">
            <w:pPr>
              <w:rPr>
                <w:rFonts w:ascii="Arial" w:hAnsi="Arial" w:cs="Arial"/>
                <w:b/>
                <w:bCs/>
                <w:sz w:val="20"/>
                <w:szCs w:val="20"/>
              </w:rPr>
            </w:pPr>
          </w:p>
          <w:p w:rsidR="006840D8" w:rsidRPr="005943E0" w:rsidRDefault="006840D8" w:rsidP="005943E0">
            <w:pPr>
              <w:rPr>
                <w:rFonts w:ascii="Arial" w:hAnsi="Arial" w:cs="Arial"/>
                <w:b/>
                <w:bCs/>
                <w:sz w:val="20"/>
                <w:szCs w:val="20"/>
              </w:rPr>
            </w:pPr>
          </w:p>
        </w:tc>
      </w:tr>
      <w:tr w:rsidR="003B49C2" w:rsidRPr="00F507A0"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Test Code</w:t>
            </w:r>
          </w:p>
          <w:p w:rsidR="003B49C2" w:rsidRPr="00FE363A" w:rsidRDefault="003B49C2" w:rsidP="00495EC1">
            <w:pPr>
              <w:spacing w:line="276" w:lineRule="auto"/>
              <w:rPr>
                <w:rFonts w:ascii="Arial" w:hAnsi="Arial" w:cs="Arial"/>
                <w:b/>
                <w:color w:val="0000FF"/>
                <w:sz w:val="20"/>
                <w:szCs w:val="20"/>
              </w:rPr>
            </w:pPr>
          </w:p>
        </w:tc>
        <w:tc>
          <w:tcPr>
            <w:tcW w:w="9150" w:type="dxa"/>
            <w:gridSpan w:val="5"/>
            <w:hideMark/>
          </w:tcPr>
          <w:p w:rsidR="003B49C2" w:rsidRPr="00FE363A" w:rsidRDefault="003B49C2" w:rsidP="00495EC1">
            <w:pPr>
              <w:spacing w:line="276" w:lineRule="auto"/>
              <w:rPr>
                <w:rFonts w:ascii="Arial" w:hAnsi="Arial" w:cs="Arial"/>
                <w:sz w:val="20"/>
                <w:szCs w:val="20"/>
              </w:rPr>
            </w:pPr>
          </w:p>
          <w:p w:rsidR="00434912" w:rsidRDefault="00463AEF" w:rsidP="00495EC1">
            <w:pPr>
              <w:spacing w:line="276" w:lineRule="auto"/>
              <w:rPr>
                <w:rFonts w:ascii="Arial" w:hAnsi="Arial" w:cs="Arial"/>
                <w:b/>
                <w:sz w:val="20"/>
                <w:szCs w:val="20"/>
              </w:rPr>
            </w:pPr>
            <w:r w:rsidRPr="00463AEF">
              <w:rPr>
                <w:rFonts w:ascii="Arial" w:hAnsi="Arial" w:cs="Arial"/>
                <w:b/>
                <w:sz w:val="20"/>
                <w:szCs w:val="20"/>
              </w:rPr>
              <w:t>COVID</w:t>
            </w:r>
            <w:r w:rsidR="002619D1" w:rsidRPr="00463AEF">
              <w:rPr>
                <w:rFonts w:ascii="Arial" w:hAnsi="Arial" w:cs="Arial"/>
                <w:b/>
                <w:sz w:val="20"/>
                <w:szCs w:val="20"/>
              </w:rPr>
              <w:t xml:space="preserve"> –</w:t>
            </w:r>
            <w:r w:rsidR="002619D1">
              <w:rPr>
                <w:rFonts w:ascii="Arial" w:hAnsi="Arial" w:cs="Arial"/>
                <w:b/>
                <w:sz w:val="20"/>
                <w:szCs w:val="20"/>
              </w:rPr>
              <w:t xml:space="preserve"> </w:t>
            </w:r>
            <w:r w:rsidR="002619D1">
              <w:rPr>
                <w:rFonts w:ascii="Arial" w:hAnsi="Arial" w:cs="Arial"/>
                <w:sz w:val="20"/>
                <w:szCs w:val="20"/>
              </w:rPr>
              <w:t>Nasopharyngeal (NP)</w:t>
            </w:r>
            <w:r w:rsidR="002619D1" w:rsidRPr="002619D1">
              <w:rPr>
                <w:rFonts w:ascii="Arial" w:hAnsi="Arial" w:cs="Arial"/>
                <w:sz w:val="20"/>
                <w:szCs w:val="20"/>
              </w:rPr>
              <w:t xml:space="preserve"> and</w:t>
            </w:r>
            <w:r w:rsidR="002619D1">
              <w:rPr>
                <w:rFonts w:ascii="Arial" w:hAnsi="Arial" w:cs="Arial"/>
                <w:sz w:val="20"/>
                <w:szCs w:val="20"/>
              </w:rPr>
              <w:t xml:space="preserve"> Nasal swabs (Anterior </w:t>
            </w:r>
            <w:r w:rsidR="002619D1" w:rsidRPr="002619D1">
              <w:rPr>
                <w:rFonts w:ascii="Arial" w:hAnsi="Arial" w:cs="Arial"/>
                <w:sz w:val="20"/>
                <w:szCs w:val="20"/>
              </w:rPr>
              <w:t>Nares</w:t>
            </w:r>
            <w:r w:rsidR="00011811">
              <w:rPr>
                <w:rFonts w:ascii="Arial" w:hAnsi="Arial" w:cs="Arial"/>
                <w:sz w:val="20"/>
                <w:szCs w:val="20"/>
              </w:rPr>
              <w:t>,</w:t>
            </w:r>
            <w:r w:rsidR="00395DA6">
              <w:rPr>
                <w:rFonts w:ascii="Arial" w:hAnsi="Arial" w:cs="Arial"/>
                <w:sz w:val="20"/>
                <w:szCs w:val="20"/>
              </w:rPr>
              <w:t xml:space="preserve"> </w:t>
            </w:r>
            <w:r w:rsidR="00011811">
              <w:rPr>
                <w:rFonts w:ascii="Arial" w:hAnsi="Arial" w:cs="Arial"/>
                <w:sz w:val="20"/>
                <w:szCs w:val="20"/>
              </w:rPr>
              <w:t>NA</w:t>
            </w:r>
            <w:r w:rsidR="002619D1">
              <w:rPr>
                <w:rFonts w:ascii="Arial" w:hAnsi="Arial" w:cs="Arial"/>
                <w:sz w:val="20"/>
                <w:szCs w:val="20"/>
              </w:rPr>
              <w:t>)</w:t>
            </w:r>
          </w:p>
          <w:p w:rsidR="00E73068" w:rsidRPr="00F507A0" w:rsidRDefault="00E73068" w:rsidP="00011811">
            <w:pPr>
              <w:spacing w:line="276" w:lineRule="auto"/>
              <w:rPr>
                <w:rFonts w:ascii="Arial" w:hAnsi="Arial" w:cs="Arial"/>
                <w:sz w:val="20"/>
                <w:szCs w:val="20"/>
              </w:rPr>
            </w:pPr>
          </w:p>
        </w:tc>
      </w:tr>
      <w:tr w:rsidR="003B49C2" w:rsidRPr="00FE363A" w:rsidTr="001A3537">
        <w:tc>
          <w:tcPr>
            <w:tcW w:w="1839" w:type="dxa"/>
          </w:tcPr>
          <w:p w:rsidR="003B49C2" w:rsidRPr="00FE363A" w:rsidRDefault="003B49C2" w:rsidP="00495EC1">
            <w:pPr>
              <w:pStyle w:val="Custom2"/>
              <w:spacing w:line="276" w:lineRule="auto"/>
              <w:rPr>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Sample</w:t>
            </w:r>
          </w:p>
        </w:tc>
        <w:tc>
          <w:tcPr>
            <w:tcW w:w="9150" w:type="dxa"/>
            <w:gridSpan w:val="5"/>
          </w:tcPr>
          <w:p w:rsidR="003B49C2" w:rsidRPr="00FE363A" w:rsidRDefault="003B49C2" w:rsidP="00495EC1">
            <w:pPr>
              <w:spacing w:line="276" w:lineRule="auto"/>
              <w:ind w:left="360"/>
              <w:rPr>
                <w:rFonts w:ascii="Arial" w:hAnsi="Arial" w:cs="Arial"/>
                <w:sz w:val="20"/>
                <w:szCs w:val="20"/>
                <w:highlight w:val="yellow"/>
              </w:rPr>
            </w:pPr>
          </w:p>
          <w:p w:rsidR="003B49C2" w:rsidRPr="005943E0" w:rsidRDefault="003B49C2" w:rsidP="00495EC1">
            <w:pPr>
              <w:numPr>
                <w:ilvl w:val="0"/>
                <w:numId w:val="1"/>
              </w:numPr>
              <w:spacing w:line="276" w:lineRule="auto"/>
              <w:rPr>
                <w:rFonts w:ascii="Arial" w:hAnsi="Arial" w:cs="Arial"/>
                <w:sz w:val="20"/>
                <w:szCs w:val="20"/>
              </w:rPr>
            </w:pPr>
            <w:r w:rsidRPr="00FE363A">
              <w:rPr>
                <w:rFonts w:ascii="Arial" w:hAnsi="Arial" w:cs="Arial"/>
                <w:b/>
                <w:sz w:val="20"/>
                <w:szCs w:val="20"/>
              </w:rPr>
              <w:t xml:space="preserve">Acceptable specimens: </w:t>
            </w:r>
          </w:p>
          <w:p w:rsidR="005943E0" w:rsidRDefault="005943E0" w:rsidP="005943E0">
            <w:pPr>
              <w:pStyle w:val="ListParagraph"/>
              <w:numPr>
                <w:ilvl w:val="1"/>
                <w:numId w:val="1"/>
              </w:numPr>
              <w:spacing w:line="276" w:lineRule="auto"/>
              <w:rPr>
                <w:rFonts w:ascii="Arial" w:hAnsi="Arial" w:cs="Arial"/>
                <w:sz w:val="20"/>
                <w:szCs w:val="20"/>
              </w:rPr>
            </w:pPr>
            <w:r>
              <w:rPr>
                <w:rFonts w:ascii="Arial" w:hAnsi="Arial" w:cs="Arial"/>
                <w:sz w:val="20"/>
                <w:szCs w:val="20"/>
              </w:rPr>
              <w:t>Nasopharyngeal (NP) swabs: Mini-ti</w:t>
            </w:r>
            <w:r w:rsidR="00011811">
              <w:rPr>
                <w:rFonts w:ascii="Arial" w:hAnsi="Arial" w:cs="Arial"/>
                <w:sz w:val="20"/>
                <w:szCs w:val="20"/>
              </w:rPr>
              <w:t>p flocked swabs placed in 3 mL V</w:t>
            </w:r>
            <w:r>
              <w:rPr>
                <w:rFonts w:ascii="Arial" w:hAnsi="Arial" w:cs="Arial"/>
                <w:sz w:val="20"/>
                <w:szCs w:val="20"/>
              </w:rPr>
              <w:t>TM</w:t>
            </w:r>
            <w:r w:rsidR="00D5228A">
              <w:rPr>
                <w:rFonts w:ascii="Arial" w:hAnsi="Arial" w:cs="Arial"/>
                <w:sz w:val="20"/>
                <w:szCs w:val="20"/>
              </w:rPr>
              <w:t xml:space="preserve"> </w:t>
            </w:r>
          </w:p>
          <w:p w:rsidR="005943E0" w:rsidRDefault="005943E0" w:rsidP="005943E0">
            <w:pPr>
              <w:pStyle w:val="ListParagraph"/>
              <w:numPr>
                <w:ilvl w:val="1"/>
                <w:numId w:val="1"/>
              </w:numPr>
              <w:spacing w:line="276" w:lineRule="auto"/>
              <w:rPr>
                <w:rFonts w:ascii="Arial" w:hAnsi="Arial" w:cs="Arial"/>
                <w:sz w:val="20"/>
                <w:szCs w:val="20"/>
              </w:rPr>
            </w:pPr>
            <w:r>
              <w:rPr>
                <w:rFonts w:ascii="Arial" w:hAnsi="Arial" w:cs="Arial"/>
                <w:sz w:val="20"/>
                <w:szCs w:val="20"/>
              </w:rPr>
              <w:t>Nasal swabs</w:t>
            </w:r>
            <w:r w:rsidR="002619D1">
              <w:rPr>
                <w:rFonts w:ascii="Arial" w:hAnsi="Arial" w:cs="Arial"/>
                <w:sz w:val="20"/>
                <w:szCs w:val="20"/>
              </w:rPr>
              <w:t xml:space="preserve"> (anterior </w:t>
            </w:r>
            <w:proofErr w:type="spellStart"/>
            <w:r w:rsidR="002619D1">
              <w:rPr>
                <w:rFonts w:ascii="Arial" w:hAnsi="Arial" w:cs="Arial"/>
                <w:sz w:val="20"/>
                <w:szCs w:val="20"/>
              </w:rPr>
              <w:t>nare</w:t>
            </w:r>
            <w:proofErr w:type="spellEnd"/>
            <w:r w:rsidR="002619D1">
              <w:rPr>
                <w:rFonts w:ascii="Arial" w:hAnsi="Arial" w:cs="Arial"/>
                <w:sz w:val="20"/>
                <w:szCs w:val="20"/>
              </w:rPr>
              <w:t>)</w:t>
            </w:r>
            <w:r w:rsidR="005C7A6E">
              <w:rPr>
                <w:rFonts w:ascii="Arial" w:hAnsi="Arial" w:cs="Arial"/>
                <w:sz w:val="20"/>
                <w:szCs w:val="20"/>
              </w:rPr>
              <w:t xml:space="preserve"> (NA</w:t>
            </w:r>
            <w:r w:rsidR="0005030A">
              <w:rPr>
                <w:rFonts w:ascii="Arial" w:hAnsi="Arial" w:cs="Arial"/>
                <w:sz w:val="20"/>
                <w:szCs w:val="20"/>
              </w:rPr>
              <w:t>)</w:t>
            </w:r>
            <w:r>
              <w:rPr>
                <w:rFonts w:ascii="Arial" w:hAnsi="Arial" w:cs="Arial"/>
                <w:sz w:val="20"/>
                <w:szCs w:val="20"/>
              </w:rPr>
              <w:t>:</w:t>
            </w:r>
            <w:r w:rsidR="00011811">
              <w:rPr>
                <w:rFonts w:ascii="Arial" w:hAnsi="Arial" w:cs="Arial"/>
                <w:sz w:val="20"/>
                <w:szCs w:val="20"/>
              </w:rPr>
              <w:t xml:space="preserve"> Flocked swabs placed in 3 mL V</w:t>
            </w:r>
            <w:r>
              <w:rPr>
                <w:rFonts w:ascii="Arial" w:hAnsi="Arial" w:cs="Arial"/>
                <w:sz w:val="20"/>
                <w:szCs w:val="20"/>
              </w:rPr>
              <w:t>TM</w:t>
            </w:r>
            <w:r w:rsidR="00D5228A">
              <w:rPr>
                <w:rFonts w:ascii="Arial" w:hAnsi="Arial" w:cs="Arial"/>
                <w:sz w:val="20"/>
                <w:szCs w:val="20"/>
              </w:rPr>
              <w:t xml:space="preserve"> </w:t>
            </w:r>
          </w:p>
          <w:p w:rsidR="00011811" w:rsidRDefault="00011811" w:rsidP="00011811">
            <w:pPr>
              <w:pStyle w:val="ListParagraph"/>
              <w:spacing w:line="276" w:lineRule="auto"/>
              <w:ind w:left="360"/>
              <w:rPr>
                <w:rFonts w:ascii="Arial" w:hAnsi="Arial" w:cs="Arial"/>
                <w:sz w:val="20"/>
                <w:szCs w:val="20"/>
              </w:rPr>
            </w:pPr>
          </w:p>
          <w:p w:rsidR="003B49C2" w:rsidRPr="00FE363A" w:rsidRDefault="003B49C2" w:rsidP="00495EC1">
            <w:pPr>
              <w:pStyle w:val="ListParagraph"/>
              <w:numPr>
                <w:ilvl w:val="0"/>
                <w:numId w:val="1"/>
              </w:numPr>
              <w:spacing w:line="360" w:lineRule="auto"/>
              <w:jc w:val="left"/>
              <w:rPr>
                <w:rFonts w:ascii="Arial" w:hAnsi="Arial" w:cs="Arial"/>
                <w:sz w:val="20"/>
                <w:szCs w:val="20"/>
              </w:rPr>
            </w:pPr>
            <w:r w:rsidRPr="00456871">
              <w:rPr>
                <w:rFonts w:ascii="Arial" w:hAnsi="Arial" w:cs="Arial"/>
                <w:b/>
                <w:sz w:val="20"/>
                <w:szCs w:val="20"/>
              </w:rPr>
              <w:t>Unacceptable specimens:</w:t>
            </w:r>
            <w:r w:rsidRPr="00FE363A">
              <w:rPr>
                <w:rFonts w:ascii="Arial" w:hAnsi="Arial" w:cs="Arial"/>
                <w:sz w:val="20"/>
                <w:szCs w:val="20"/>
              </w:rPr>
              <w:t xml:space="preserve"> </w:t>
            </w:r>
            <w:r>
              <w:rPr>
                <w:rFonts w:ascii="Arial" w:hAnsi="Arial" w:cs="Arial"/>
                <w:sz w:val="20"/>
                <w:szCs w:val="20"/>
              </w:rPr>
              <w:t xml:space="preserve">Improperly labeled or unlabeled samples. </w:t>
            </w:r>
            <w:r w:rsidRPr="00FE363A">
              <w:rPr>
                <w:rFonts w:ascii="Arial" w:hAnsi="Arial" w:cs="Arial"/>
                <w:sz w:val="20"/>
                <w:szCs w:val="20"/>
              </w:rPr>
              <w:t xml:space="preserve">Calcium alginate swabs, other body fluids, </w:t>
            </w:r>
            <w:r w:rsidR="00E73068">
              <w:rPr>
                <w:rFonts w:ascii="Arial" w:hAnsi="Arial" w:cs="Arial"/>
                <w:sz w:val="20"/>
                <w:szCs w:val="20"/>
              </w:rPr>
              <w:t>other swabs, other respiratory samples.</w:t>
            </w:r>
          </w:p>
          <w:p w:rsidR="003B49C2" w:rsidRPr="005943E0" w:rsidRDefault="0005030A" w:rsidP="005943E0">
            <w:pPr>
              <w:pStyle w:val="ListParagraph"/>
              <w:numPr>
                <w:ilvl w:val="0"/>
                <w:numId w:val="1"/>
              </w:numPr>
              <w:spacing w:line="360" w:lineRule="auto"/>
              <w:jc w:val="left"/>
              <w:rPr>
                <w:rFonts w:ascii="Arial" w:hAnsi="Arial" w:cs="Arial"/>
                <w:sz w:val="20"/>
                <w:szCs w:val="20"/>
              </w:rPr>
            </w:pPr>
            <w:r w:rsidRPr="0005030A">
              <w:rPr>
                <w:rFonts w:ascii="Arial" w:hAnsi="Arial" w:cs="Arial"/>
                <w:b/>
                <w:sz w:val="20"/>
                <w:szCs w:val="20"/>
              </w:rPr>
              <w:t>Specimen Collection and Transport</w:t>
            </w:r>
            <w:r>
              <w:rPr>
                <w:rFonts w:ascii="Arial" w:hAnsi="Arial" w:cs="Arial"/>
                <w:sz w:val="20"/>
                <w:szCs w:val="20"/>
              </w:rPr>
              <w:t>:</w:t>
            </w:r>
          </w:p>
          <w:p w:rsidR="005943E0" w:rsidRPr="0005030A" w:rsidRDefault="005943E0" w:rsidP="005943E0">
            <w:pPr>
              <w:pStyle w:val="ListParagraph"/>
              <w:numPr>
                <w:ilvl w:val="1"/>
                <w:numId w:val="1"/>
              </w:numPr>
              <w:spacing w:line="360" w:lineRule="auto"/>
              <w:jc w:val="left"/>
              <w:rPr>
                <w:rFonts w:ascii="Arial" w:hAnsi="Arial" w:cs="Arial"/>
                <w:sz w:val="20"/>
                <w:szCs w:val="20"/>
              </w:rPr>
            </w:pPr>
            <w:r>
              <w:rPr>
                <w:rFonts w:ascii="Arial" w:hAnsi="Arial" w:cs="Arial"/>
                <w:color w:val="202020"/>
                <w:sz w:val="20"/>
                <w:szCs w:val="20"/>
              </w:rPr>
              <w:t xml:space="preserve">Refer to </w:t>
            </w:r>
            <w:hyperlink r:id="rId8" w:history="1">
              <w:r w:rsidRPr="00876FEA">
                <w:rPr>
                  <w:rStyle w:val="Hyperlink"/>
                  <w:rFonts w:ascii="Arial" w:hAnsi="Arial" w:cs="Arial"/>
                  <w:i/>
                  <w:sz w:val="20"/>
                  <w:szCs w:val="20"/>
                </w:rPr>
                <w:t>Lab Test Directory</w:t>
              </w:r>
            </w:hyperlink>
            <w:r w:rsidRPr="005943E0">
              <w:rPr>
                <w:rFonts w:ascii="Arial" w:hAnsi="Arial" w:cs="Arial"/>
                <w:i/>
                <w:color w:val="202020"/>
                <w:sz w:val="20"/>
                <w:szCs w:val="20"/>
              </w:rPr>
              <w:t xml:space="preserve"> </w:t>
            </w:r>
            <w:r>
              <w:rPr>
                <w:rFonts w:ascii="Arial" w:hAnsi="Arial" w:cs="Arial"/>
                <w:color w:val="202020"/>
                <w:sz w:val="20"/>
                <w:szCs w:val="20"/>
              </w:rPr>
              <w:t xml:space="preserve">on </w:t>
            </w:r>
            <w:proofErr w:type="spellStart"/>
            <w:r>
              <w:rPr>
                <w:rFonts w:ascii="Arial" w:hAnsi="Arial" w:cs="Arial"/>
                <w:color w:val="202020"/>
                <w:sz w:val="20"/>
                <w:szCs w:val="20"/>
              </w:rPr>
              <w:t>StarNet</w:t>
            </w:r>
            <w:proofErr w:type="spellEnd"/>
          </w:p>
          <w:p w:rsidR="0005030A" w:rsidRDefault="0005030A" w:rsidP="0005030A">
            <w:pPr>
              <w:pStyle w:val="ListParagraph"/>
              <w:numPr>
                <w:ilvl w:val="0"/>
                <w:numId w:val="1"/>
              </w:numPr>
              <w:spacing w:line="360" w:lineRule="auto"/>
              <w:rPr>
                <w:rFonts w:ascii="Arial" w:hAnsi="Arial" w:cs="Arial"/>
                <w:b/>
                <w:sz w:val="20"/>
                <w:szCs w:val="20"/>
              </w:rPr>
            </w:pPr>
            <w:r>
              <w:rPr>
                <w:rFonts w:ascii="Arial" w:hAnsi="Arial" w:cs="Arial"/>
                <w:b/>
                <w:sz w:val="20"/>
                <w:szCs w:val="20"/>
              </w:rPr>
              <w:t>Specimen assessment:</w:t>
            </w:r>
          </w:p>
          <w:p w:rsidR="0005030A" w:rsidRPr="0005030A" w:rsidRDefault="0005030A" w:rsidP="0005030A">
            <w:pPr>
              <w:pStyle w:val="ListParagraph"/>
              <w:numPr>
                <w:ilvl w:val="1"/>
                <w:numId w:val="1"/>
              </w:numPr>
              <w:spacing w:line="360" w:lineRule="auto"/>
              <w:rPr>
                <w:rFonts w:ascii="Arial" w:hAnsi="Arial" w:cs="Arial"/>
                <w:sz w:val="20"/>
                <w:szCs w:val="20"/>
              </w:rPr>
            </w:pPr>
            <w:r w:rsidRPr="0005030A">
              <w:rPr>
                <w:rFonts w:ascii="Arial" w:hAnsi="Arial" w:cs="Arial"/>
                <w:sz w:val="20"/>
                <w:szCs w:val="20"/>
              </w:rPr>
              <w:t xml:space="preserve">Refer to the policy </w:t>
            </w:r>
            <w:hyperlink r:id="rId9" w:history="1">
              <w:r w:rsidRPr="00876FEA">
                <w:rPr>
                  <w:rStyle w:val="Hyperlink"/>
                  <w:rFonts w:ascii="Arial" w:hAnsi="Arial" w:cs="Arial"/>
                  <w:sz w:val="20"/>
                  <w:szCs w:val="20"/>
                </w:rPr>
                <w:t xml:space="preserve">MCVI 2.1 </w:t>
              </w:r>
              <w:r w:rsidRPr="00876FEA">
                <w:rPr>
                  <w:rStyle w:val="Hyperlink"/>
                  <w:rFonts w:ascii="Arial" w:hAnsi="Arial" w:cs="Arial"/>
                  <w:i/>
                  <w:sz w:val="20"/>
                  <w:szCs w:val="20"/>
                </w:rPr>
                <w:t>Specimen Rejection Criteria</w:t>
              </w:r>
            </w:hyperlink>
          </w:p>
          <w:p w:rsidR="0005030A" w:rsidRDefault="0005030A" w:rsidP="0005030A">
            <w:pPr>
              <w:pStyle w:val="ListParagraph"/>
              <w:numPr>
                <w:ilvl w:val="0"/>
                <w:numId w:val="1"/>
              </w:numPr>
              <w:spacing w:line="360" w:lineRule="auto"/>
              <w:rPr>
                <w:rFonts w:ascii="Arial" w:hAnsi="Arial" w:cs="Arial"/>
                <w:b/>
                <w:sz w:val="20"/>
                <w:szCs w:val="20"/>
              </w:rPr>
            </w:pPr>
            <w:r>
              <w:rPr>
                <w:rFonts w:ascii="Arial" w:hAnsi="Arial" w:cs="Arial"/>
                <w:b/>
                <w:sz w:val="20"/>
                <w:szCs w:val="20"/>
              </w:rPr>
              <w:t>Specimen Storage:</w:t>
            </w:r>
          </w:p>
          <w:p w:rsidR="0005030A" w:rsidRPr="00D5228A" w:rsidRDefault="0005030A" w:rsidP="00D5228A">
            <w:pPr>
              <w:pStyle w:val="ListParagraph"/>
              <w:numPr>
                <w:ilvl w:val="1"/>
                <w:numId w:val="1"/>
              </w:numPr>
              <w:spacing w:line="360" w:lineRule="auto"/>
              <w:rPr>
                <w:rFonts w:ascii="Arial" w:hAnsi="Arial" w:cs="Arial"/>
                <w:b/>
                <w:sz w:val="20"/>
                <w:szCs w:val="20"/>
              </w:rPr>
            </w:pPr>
            <w:r>
              <w:rPr>
                <w:rFonts w:ascii="Arial" w:hAnsi="Arial" w:cs="Arial"/>
                <w:sz w:val="20"/>
                <w:szCs w:val="20"/>
              </w:rPr>
              <w:t>Specimens should be refrigerated (2</w:t>
            </w:r>
            <w:r w:rsidRPr="0005030A">
              <w:rPr>
                <w:rFonts w:ascii="Arial" w:hAnsi="Arial" w:cs="Arial"/>
                <w:sz w:val="20"/>
                <w:szCs w:val="20"/>
              </w:rPr>
              <w:t>-8°C</w:t>
            </w:r>
            <w:r>
              <w:rPr>
                <w:rFonts w:ascii="Arial" w:hAnsi="Arial" w:cs="Arial"/>
                <w:sz w:val="20"/>
                <w:szCs w:val="20"/>
              </w:rPr>
              <w:t xml:space="preserve">) </w:t>
            </w:r>
            <w:r w:rsidRPr="00D5228A">
              <w:rPr>
                <w:rFonts w:ascii="Arial" w:hAnsi="Arial" w:cs="Arial"/>
                <w:sz w:val="20"/>
                <w:szCs w:val="20"/>
              </w:rPr>
              <w:t>up to</w:t>
            </w:r>
            <w:r w:rsidR="00D5228A">
              <w:rPr>
                <w:rFonts w:ascii="Arial" w:hAnsi="Arial" w:cs="Arial"/>
                <w:sz w:val="20"/>
                <w:szCs w:val="20"/>
              </w:rPr>
              <w:t xml:space="preserve"> 7 days </w:t>
            </w:r>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Special Safety Precautions</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3B49C2" w:rsidRPr="00FE363A" w:rsidRDefault="003B49C2" w:rsidP="00495EC1">
            <w:pPr>
              <w:pStyle w:val="ListParagraph"/>
              <w:spacing w:after="120"/>
              <w:jc w:val="left"/>
              <w:rPr>
                <w:rFonts w:ascii="Arial" w:hAnsi="Arial" w:cs="Arial"/>
                <w:sz w:val="20"/>
                <w:szCs w:val="20"/>
              </w:rPr>
            </w:pPr>
          </w:p>
          <w:p w:rsidR="003B49C2" w:rsidRPr="00FE363A" w:rsidRDefault="003B49C2" w:rsidP="00EC1024">
            <w:pPr>
              <w:pStyle w:val="ListParagraph"/>
              <w:numPr>
                <w:ilvl w:val="0"/>
                <w:numId w:val="10"/>
              </w:numPr>
              <w:spacing w:after="120"/>
              <w:jc w:val="left"/>
              <w:rPr>
                <w:rFonts w:ascii="Arial" w:hAnsi="Arial" w:cs="Arial"/>
                <w:sz w:val="20"/>
                <w:szCs w:val="20"/>
              </w:rPr>
            </w:pPr>
            <w:r w:rsidRPr="00FE363A">
              <w:rPr>
                <w:rFonts w:ascii="Arial" w:hAnsi="Arial" w:cs="Arial"/>
                <w:sz w:val="20"/>
                <w:szCs w:val="20"/>
              </w:rPr>
              <w:t xml:space="preserve">Standard precautions. Refer to </w:t>
            </w:r>
            <w:hyperlink r:id="rId10" w:history="1">
              <w:r w:rsidRPr="00876FEA">
                <w:rPr>
                  <w:rStyle w:val="Hyperlink"/>
                  <w:rFonts w:ascii="Arial" w:hAnsi="Arial" w:cs="Arial"/>
                  <w:sz w:val="20"/>
                  <w:szCs w:val="20"/>
                </w:rPr>
                <w:t>MB 2.02 Biohazard Containment</w:t>
              </w:r>
            </w:hyperlink>
          </w:p>
          <w:p w:rsidR="003B49C2" w:rsidRPr="00FE363A" w:rsidRDefault="003B49C2" w:rsidP="00EC1024">
            <w:pPr>
              <w:pStyle w:val="ListParagraph"/>
              <w:numPr>
                <w:ilvl w:val="0"/>
                <w:numId w:val="10"/>
              </w:numPr>
              <w:spacing w:after="120"/>
              <w:jc w:val="left"/>
              <w:rPr>
                <w:rFonts w:ascii="Arial" w:hAnsi="Arial" w:cs="Arial"/>
                <w:sz w:val="20"/>
                <w:szCs w:val="20"/>
              </w:rPr>
            </w:pPr>
            <w:r w:rsidRPr="00FE363A">
              <w:rPr>
                <w:rFonts w:ascii="Arial" w:hAnsi="Arial" w:cs="Arial"/>
                <w:sz w:val="20"/>
                <w:szCs w:val="20"/>
              </w:rPr>
              <w:t xml:space="preserve">Use of engineering controls: Refer to </w:t>
            </w:r>
            <w:hyperlink r:id="rId11" w:history="1">
              <w:r w:rsidRPr="00876FEA">
                <w:rPr>
                  <w:rStyle w:val="Hyperlink"/>
                  <w:rFonts w:ascii="Arial" w:hAnsi="Arial" w:cs="Arial"/>
                  <w:sz w:val="20"/>
                  <w:szCs w:val="20"/>
                </w:rPr>
                <w:t>MB 3.01 Engineering Controls to Prevent Nucleic Acid Contamination</w:t>
              </w:r>
            </w:hyperlink>
          </w:p>
          <w:p w:rsidR="003B49C2" w:rsidRPr="00FE363A" w:rsidRDefault="00011811" w:rsidP="00495EC1">
            <w:pPr>
              <w:spacing w:after="120"/>
              <w:rPr>
                <w:rFonts w:ascii="Arial" w:hAnsi="Arial" w:cs="Arial"/>
                <w:sz w:val="20"/>
                <w:szCs w:val="20"/>
              </w:rPr>
            </w:pPr>
            <w:r>
              <w:rPr>
                <w:rFonts w:ascii="Arial" w:hAnsi="Arial" w:cs="Arial"/>
                <w:sz w:val="20"/>
                <w:szCs w:val="20"/>
              </w:rPr>
              <w:t>Laboratory staff</w:t>
            </w:r>
            <w:r w:rsidR="003B49C2" w:rsidRPr="00FE363A">
              <w:rPr>
                <w:rFonts w:ascii="Arial" w:hAnsi="Arial" w:cs="Arial"/>
                <w:sz w:val="20"/>
                <w:szCs w:val="20"/>
              </w:rPr>
              <w:t xml:space="preserve"> are subject to occupational risks associated with specimen handling. Refer to the safety policies located in the safety section of the </w:t>
            </w:r>
            <w:r w:rsidR="003B49C2" w:rsidRPr="00FE363A">
              <w:rPr>
                <w:rFonts w:ascii="Arial" w:hAnsi="Arial" w:cs="Arial"/>
                <w:i/>
                <w:sz w:val="20"/>
                <w:szCs w:val="20"/>
                <w:u w:val="single"/>
              </w:rPr>
              <w:t>Microbiology</w:t>
            </w:r>
            <w:r w:rsidR="00BE08A2">
              <w:rPr>
                <w:rFonts w:ascii="Arial" w:hAnsi="Arial" w:cs="Arial"/>
                <w:sz w:val="20"/>
                <w:szCs w:val="20"/>
                <w:u w:val="single"/>
              </w:rPr>
              <w:t xml:space="preserve">, </w:t>
            </w:r>
            <w:r w:rsidR="003B49C2" w:rsidRPr="00FE363A">
              <w:rPr>
                <w:rFonts w:ascii="Arial" w:hAnsi="Arial" w:cs="Arial"/>
                <w:i/>
                <w:sz w:val="20"/>
                <w:szCs w:val="20"/>
                <w:u w:val="single"/>
              </w:rPr>
              <w:t>Virology</w:t>
            </w:r>
            <w:r w:rsidR="00BE08A2">
              <w:rPr>
                <w:rFonts w:ascii="Arial" w:hAnsi="Arial" w:cs="Arial"/>
                <w:i/>
                <w:sz w:val="20"/>
                <w:szCs w:val="20"/>
                <w:u w:val="single"/>
              </w:rPr>
              <w:t>, and Molecular</w:t>
            </w:r>
            <w:r w:rsidR="003B49C2" w:rsidRPr="00FE363A">
              <w:rPr>
                <w:rFonts w:ascii="Arial" w:hAnsi="Arial" w:cs="Arial"/>
                <w:i/>
                <w:sz w:val="20"/>
                <w:szCs w:val="20"/>
                <w:u w:val="single"/>
              </w:rPr>
              <w:t xml:space="preserve"> Policy Manual</w:t>
            </w:r>
            <w:r w:rsidR="003B49C2" w:rsidRPr="00FE363A">
              <w:rPr>
                <w:rFonts w:ascii="Arial" w:hAnsi="Arial" w:cs="Arial"/>
                <w:sz w:val="20"/>
                <w:szCs w:val="20"/>
              </w:rPr>
              <w:t>:</w:t>
            </w:r>
          </w:p>
          <w:p w:rsidR="003B49C2" w:rsidRPr="00E73068" w:rsidRDefault="00B70AEF" w:rsidP="00495EC1">
            <w:pPr>
              <w:numPr>
                <w:ilvl w:val="0"/>
                <w:numId w:val="2"/>
              </w:numPr>
              <w:rPr>
                <w:rStyle w:val="Hyperlink"/>
                <w:rFonts w:ascii="Arial" w:hAnsi="Arial" w:cs="Arial"/>
                <w:i/>
                <w:iCs/>
                <w:color w:val="auto"/>
                <w:sz w:val="20"/>
                <w:szCs w:val="20"/>
                <w:u w:val="none"/>
              </w:rPr>
            </w:pPr>
            <w:hyperlink r:id="rId12" w:history="1">
              <w:r w:rsidR="003B49C2" w:rsidRPr="00FE363A">
                <w:rPr>
                  <w:rStyle w:val="Hyperlink"/>
                  <w:rFonts w:ascii="Arial" w:hAnsi="Arial" w:cs="Arial"/>
                  <w:i/>
                  <w:iCs/>
                  <w:sz w:val="20"/>
                  <w:szCs w:val="20"/>
                </w:rPr>
                <w:t>Safety in the Microbiology/Virology Laboratory</w:t>
              </w:r>
            </w:hyperlink>
          </w:p>
          <w:p w:rsidR="00E73068" w:rsidRPr="00FE363A" w:rsidRDefault="00B70AEF" w:rsidP="00495EC1">
            <w:pPr>
              <w:numPr>
                <w:ilvl w:val="0"/>
                <w:numId w:val="2"/>
              </w:numPr>
              <w:rPr>
                <w:rFonts w:ascii="Arial" w:hAnsi="Arial" w:cs="Arial"/>
                <w:i/>
                <w:iCs/>
                <w:sz w:val="20"/>
                <w:szCs w:val="20"/>
              </w:rPr>
            </w:pPr>
            <w:hyperlink r:id="rId13" w:history="1">
              <w:r w:rsidR="00E73068" w:rsidRPr="00E73068">
                <w:rPr>
                  <w:rStyle w:val="Hyperlink"/>
                  <w:rFonts w:ascii="Arial" w:hAnsi="Arial" w:cs="Arial"/>
                  <w:i/>
                  <w:iCs/>
                  <w:sz w:val="20"/>
                  <w:szCs w:val="20"/>
                </w:rPr>
                <w:t xml:space="preserve">Safe </w:t>
              </w:r>
              <w:r w:rsidR="00E73068">
                <w:rPr>
                  <w:rStyle w:val="Hyperlink"/>
                  <w:rFonts w:ascii="Arial" w:hAnsi="Arial" w:cs="Arial"/>
                  <w:i/>
                  <w:iCs/>
                  <w:sz w:val="20"/>
                  <w:szCs w:val="20"/>
                </w:rPr>
                <w:t>Work Practices</w:t>
              </w:r>
              <w:r w:rsidR="00E73068" w:rsidRPr="00E73068">
                <w:rPr>
                  <w:rStyle w:val="Hyperlink"/>
                  <w:rFonts w:ascii="Arial" w:hAnsi="Arial" w:cs="Arial"/>
                  <w:i/>
                  <w:iCs/>
                  <w:sz w:val="20"/>
                  <w:szCs w:val="20"/>
                </w:rPr>
                <w:t xml:space="preserve"> in Molecular</w:t>
              </w:r>
            </w:hyperlink>
            <w:r w:rsidR="00E73068">
              <w:rPr>
                <w:rStyle w:val="Hyperlink"/>
                <w:rFonts w:ascii="Arial" w:hAnsi="Arial" w:cs="Arial"/>
                <w:i/>
                <w:iCs/>
                <w:sz w:val="20"/>
                <w:szCs w:val="20"/>
              </w:rPr>
              <w:t xml:space="preserve"> </w:t>
            </w:r>
          </w:p>
          <w:p w:rsidR="003B49C2" w:rsidRPr="00E73068" w:rsidRDefault="00B70AEF" w:rsidP="00495EC1">
            <w:pPr>
              <w:numPr>
                <w:ilvl w:val="0"/>
                <w:numId w:val="3"/>
              </w:numPr>
              <w:ind w:left="1080"/>
              <w:rPr>
                <w:rStyle w:val="Hyperlink"/>
                <w:rFonts w:ascii="Arial" w:hAnsi="Arial" w:cs="Arial"/>
                <w:color w:val="auto"/>
                <w:sz w:val="20"/>
                <w:szCs w:val="20"/>
                <w:u w:val="none"/>
              </w:rPr>
            </w:pPr>
            <w:hyperlink r:id="rId14" w:history="1">
              <w:r w:rsidR="003B49C2" w:rsidRPr="00FE363A">
                <w:rPr>
                  <w:rStyle w:val="Hyperlink"/>
                  <w:rFonts w:ascii="Arial" w:hAnsi="Arial" w:cs="Arial"/>
                  <w:i/>
                  <w:sz w:val="20"/>
                  <w:szCs w:val="20"/>
                </w:rPr>
                <w:t>Biohazardous Spills</w:t>
              </w:r>
            </w:hyperlink>
          </w:p>
          <w:p w:rsidR="00E73068" w:rsidRPr="00E73068" w:rsidRDefault="00B70AEF" w:rsidP="00495EC1">
            <w:pPr>
              <w:numPr>
                <w:ilvl w:val="0"/>
                <w:numId w:val="3"/>
              </w:numPr>
              <w:ind w:left="1080"/>
              <w:rPr>
                <w:rStyle w:val="Hyperlink"/>
                <w:rFonts w:ascii="Arial" w:hAnsi="Arial" w:cs="Arial"/>
                <w:color w:val="auto"/>
                <w:sz w:val="20"/>
                <w:szCs w:val="20"/>
                <w:u w:val="none"/>
              </w:rPr>
            </w:pPr>
            <w:hyperlink r:id="rId15" w:history="1">
              <w:r w:rsidR="00E73068" w:rsidRPr="00E73068">
                <w:rPr>
                  <w:rStyle w:val="Hyperlink"/>
                  <w:rFonts w:ascii="Arial" w:hAnsi="Arial" w:cs="Arial"/>
                  <w:i/>
                  <w:sz w:val="20"/>
                  <w:szCs w:val="20"/>
                </w:rPr>
                <w:t>Biohazardous Spill in Molecular</w:t>
              </w:r>
            </w:hyperlink>
          </w:p>
          <w:p w:rsidR="00E73068" w:rsidRPr="00FE363A" w:rsidRDefault="00B70AEF" w:rsidP="00495EC1">
            <w:pPr>
              <w:numPr>
                <w:ilvl w:val="0"/>
                <w:numId w:val="3"/>
              </w:numPr>
              <w:ind w:left="1080"/>
              <w:rPr>
                <w:rFonts w:ascii="Arial" w:hAnsi="Arial" w:cs="Arial"/>
                <w:sz w:val="20"/>
                <w:szCs w:val="20"/>
              </w:rPr>
            </w:pPr>
            <w:hyperlink r:id="rId16" w:history="1">
              <w:r w:rsidR="00E73068" w:rsidRPr="00E73068">
                <w:rPr>
                  <w:rStyle w:val="Hyperlink"/>
                  <w:rFonts w:ascii="Arial" w:hAnsi="Arial" w:cs="Arial"/>
                  <w:i/>
                  <w:sz w:val="20"/>
                  <w:szCs w:val="20"/>
                </w:rPr>
                <w:t>Biohazard Containment</w:t>
              </w:r>
            </w:hyperlink>
          </w:p>
          <w:p w:rsidR="003B49C2" w:rsidRPr="00FE363A" w:rsidRDefault="003B49C2" w:rsidP="00495EC1">
            <w:pPr>
              <w:rPr>
                <w:rFonts w:ascii="Arial" w:hAnsi="Arial" w:cs="Arial"/>
                <w:sz w:val="20"/>
                <w:szCs w:val="20"/>
              </w:rPr>
            </w:pP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Wear appropriate personal protective equipment (PPE) including disposable gloves and lab coats.</w:t>
            </w: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Handle all samples and waste materials as if they were capable of transmitting infectious agents.</w:t>
            </w: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Change gloves often when handling reagents or samples.</w:t>
            </w: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Dispose of materials used in this assay, including reagents, used buffer vials in biohazardous waste.</w:t>
            </w:r>
          </w:p>
          <w:p w:rsidR="003B49C2" w:rsidRPr="00FE363A" w:rsidRDefault="003B49C2" w:rsidP="00495EC1">
            <w:pPr>
              <w:ind w:left="720"/>
              <w:rPr>
                <w:rFonts w:ascii="Arial" w:hAnsi="Arial" w:cs="Arial"/>
                <w:sz w:val="20"/>
                <w:szCs w:val="20"/>
              </w:rPr>
            </w:pPr>
          </w:p>
        </w:tc>
      </w:tr>
      <w:tr w:rsidR="003B49C2" w:rsidRPr="00FE363A" w:rsidTr="001A3537">
        <w:tc>
          <w:tcPr>
            <w:tcW w:w="1839" w:type="dxa"/>
            <w:hideMark/>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lastRenderedPageBreak/>
              <w:t>Materials</w:t>
            </w:r>
          </w:p>
        </w:tc>
        <w:tc>
          <w:tcPr>
            <w:tcW w:w="9150" w:type="dxa"/>
            <w:gridSpan w:val="5"/>
            <w:vMerge w:val="restart"/>
          </w:tcPr>
          <w:p w:rsidR="003B49C2" w:rsidRPr="00FE363A" w:rsidRDefault="003B49C2" w:rsidP="00495EC1">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3040"/>
              <w:gridCol w:w="2919"/>
              <w:gridCol w:w="2965"/>
            </w:tblGrid>
            <w:tr w:rsidR="003B49C2" w:rsidRPr="00FE363A" w:rsidTr="005C1267">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9C2" w:rsidRPr="00FE363A" w:rsidRDefault="003B49C2" w:rsidP="00B70AEF">
                  <w:pPr>
                    <w:framePr w:hSpace="180" w:wrap="around" w:vAnchor="text" w:hAnchor="text" w:x="-1152" w:y="1"/>
                    <w:rPr>
                      <w:rFonts w:ascii="Arial" w:hAnsi="Arial" w:cs="Arial"/>
                      <w:b/>
                      <w:sz w:val="20"/>
                      <w:szCs w:val="20"/>
                    </w:rPr>
                  </w:pPr>
                  <w:r w:rsidRPr="00FE363A">
                    <w:rPr>
                      <w:rFonts w:ascii="Arial" w:hAnsi="Arial" w:cs="Arial"/>
                      <w:b/>
                      <w:sz w:val="20"/>
                      <w:szCs w:val="20"/>
                    </w:rPr>
                    <w:t>Reagents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9C2" w:rsidRPr="00FE363A" w:rsidRDefault="003B49C2" w:rsidP="00B70AEF">
                  <w:pPr>
                    <w:framePr w:hSpace="180" w:wrap="around" w:vAnchor="text" w:hAnchor="text" w:x="-1152" w:y="1"/>
                    <w:rPr>
                      <w:rFonts w:ascii="Arial" w:hAnsi="Arial" w:cs="Arial"/>
                      <w:b/>
                      <w:sz w:val="20"/>
                      <w:szCs w:val="20"/>
                    </w:rPr>
                  </w:pPr>
                  <w:r w:rsidRPr="00FE363A">
                    <w:rPr>
                      <w:rFonts w:ascii="Arial" w:hAnsi="Arial" w:cs="Arial"/>
                      <w:b/>
                      <w:sz w:val="20"/>
                      <w:szCs w:val="20"/>
                    </w:rPr>
                    <w:t>Supplies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9C2" w:rsidRPr="00FE363A" w:rsidRDefault="003B49C2" w:rsidP="00B70AEF">
                  <w:pPr>
                    <w:framePr w:hSpace="180" w:wrap="around" w:vAnchor="text" w:hAnchor="text" w:x="-1152" w:y="1"/>
                    <w:rPr>
                      <w:rFonts w:ascii="Arial" w:hAnsi="Arial" w:cs="Arial"/>
                      <w:b/>
                      <w:sz w:val="20"/>
                      <w:szCs w:val="20"/>
                    </w:rPr>
                  </w:pPr>
                  <w:r w:rsidRPr="00FE363A">
                    <w:rPr>
                      <w:rFonts w:ascii="Arial" w:hAnsi="Arial" w:cs="Arial"/>
                      <w:b/>
                      <w:sz w:val="20"/>
                      <w:szCs w:val="20"/>
                    </w:rPr>
                    <w:t>Equipment</w:t>
                  </w:r>
                </w:p>
              </w:tc>
            </w:tr>
            <w:tr w:rsidR="003B49C2" w:rsidRPr="00FE363A" w:rsidTr="005C1267">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C3D" w:rsidRPr="00FE363A" w:rsidRDefault="00494C3D" w:rsidP="00B70AEF">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Sani-Cloth Bleach wipes</w:t>
                  </w:r>
                  <w:r>
                    <w:rPr>
                      <w:rFonts w:ascii="Arial" w:hAnsi="Arial" w:cs="Arial"/>
                      <w:sz w:val="20"/>
                      <w:szCs w:val="20"/>
                    </w:rPr>
                    <w:t xml:space="preserve"> or 1:10 diluted bleach solution</w:t>
                  </w:r>
                </w:p>
                <w:p w:rsidR="00494C3D" w:rsidRPr="00FE363A" w:rsidRDefault="00494C3D" w:rsidP="00B70AEF">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70% alcohol</w:t>
                  </w:r>
                </w:p>
                <w:p w:rsidR="00494C3D" w:rsidRDefault="00494C3D" w:rsidP="00B70AEF">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 xml:space="preserve">5% </w:t>
                  </w:r>
                  <w:proofErr w:type="spellStart"/>
                  <w:r w:rsidRPr="00FE363A">
                    <w:rPr>
                      <w:rFonts w:ascii="Arial" w:hAnsi="Arial" w:cs="Arial"/>
                      <w:sz w:val="20"/>
                      <w:szCs w:val="20"/>
                    </w:rPr>
                    <w:t>Extran</w:t>
                  </w:r>
                  <w:proofErr w:type="spellEnd"/>
                </w:p>
                <w:p w:rsidR="006840D8" w:rsidRDefault="006840D8" w:rsidP="00B70AEF">
                  <w:pPr>
                    <w:framePr w:hSpace="180" w:wrap="around" w:vAnchor="text" w:hAnchor="text" w:x="-1152" w:y="1"/>
                    <w:rPr>
                      <w:rFonts w:ascii="Arial" w:hAnsi="Arial" w:cs="Arial"/>
                      <w:sz w:val="20"/>
                      <w:szCs w:val="20"/>
                    </w:rPr>
                  </w:pPr>
                  <w:r>
                    <w:rPr>
                      <w:rFonts w:ascii="Arial" w:hAnsi="Arial" w:cs="Arial"/>
                      <w:sz w:val="20"/>
                      <w:szCs w:val="20"/>
                    </w:rPr>
                    <w:t>-DNA Away</w:t>
                  </w:r>
                </w:p>
                <w:p w:rsidR="006840D8" w:rsidRDefault="006840D8" w:rsidP="00B70AEF">
                  <w:pPr>
                    <w:framePr w:hSpace="180" w:wrap="around" w:vAnchor="text" w:hAnchor="text" w:x="-1152" w:y="1"/>
                    <w:rPr>
                      <w:rFonts w:ascii="Arial" w:hAnsi="Arial" w:cs="Arial"/>
                      <w:sz w:val="20"/>
                      <w:szCs w:val="20"/>
                    </w:rPr>
                  </w:pPr>
                  <w:r>
                    <w:rPr>
                      <w:rFonts w:ascii="Arial" w:hAnsi="Arial" w:cs="Arial"/>
                      <w:sz w:val="20"/>
                      <w:szCs w:val="20"/>
                    </w:rPr>
                    <w:t>-D</w:t>
                  </w:r>
                  <w:r w:rsidR="003652C8">
                    <w:rPr>
                      <w:rFonts w:ascii="Arial" w:hAnsi="Arial" w:cs="Arial"/>
                      <w:sz w:val="20"/>
                      <w:szCs w:val="20"/>
                    </w:rPr>
                    <w:t>e</w:t>
                  </w:r>
                  <w:r>
                    <w:rPr>
                      <w:rFonts w:ascii="Arial" w:hAnsi="Arial" w:cs="Arial"/>
                      <w:sz w:val="20"/>
                      <w:szCs w:val="20"/>
                    </w:rPr>
                    <w:t>ionized water</w:t>
                  </w:r>
                </w:p>
                <w:p w:rsidR="004E68E5" w:rsidRDefault="004E68E5" w:rsidP="00B70AEF">
                  <w:pPr>
                    <w:framePr w:hSpace="180" w:wrap="around" w:vAnchor="text" w:hAnchor="text" w:x="-1152" w:y="1"/>
                    <w:rPr>
                      <w:rFonts w:ascii="Arial" w:hAnsi="Arial" w:cs="Arial"/>
                      <w:sz w:val="20"/>
                      <w:szCs w:val="20"/>
                    </w:rPr>
                  </w:pPr>
                  <w:r>
                    <w:rPr>
                      <w:rFonts w:ascii="Arial" w:hAnsi="Arial" w:cs="Arial"/>
                      <w:sz w:val="20"/>
                      <w:szCs w:val="20"/>
                    </w:rPr>
                    <w:t>-Nuclease Free Water (NFW)</w:t>
                  </w:r>
                </w:p>
                <w:p w:rsidR="006840D8" w:rsidRDefault="006840D8" w:rsidP="00B70AEF">
                  <w:pPr>
                    <w:framePr w:hSpace="180" w:wrap="around" w:vAnchor="text" w:hAnchor="text" w:x="-1152" w:y="1"/>
                    <w:rPr>
                      <w:rFonts w:ascii="Arial" w:hAnsi="Arial" w:cs="Arial"/>
                      <w:sz w:val="20"/>
                      <w:szCs w:val="20"/>
                    </w:rPr>
                  </w:pPr>
                  <w:r>
                    <w:rPr>
                      <w:rFonts w:ascii="Arial" w:hAnsi="Arial" w:cs="Arial"/>
                      <w:sz w:val="20"/>
                      <w:szCs w:val="20"/>
                    </w:rPr>
                    <w:t>-Clean Resin</w:t>
                  </w:r>
                </w:p>
                <w:p w:rsidR="006840D8" w:rsidRDefault="006840D8" w:rsidP="00B70AEF">
                  <w:pPr>
                    <w:framePr w:hSpace="180" w:wrap="around" w:vAnchor="text" w:hAnchor="text" w:x="-1152" w:y="1"/>
                    <w:rPr>
                      <w:rFonts w:ascii="Arial" w:hAnsi="Arial" w:cs="Arial"/>
                      <w:sz w:val="20"/>
                      <w:szCs w:val="20"/>
                    </w:rPr>
                  </w:pPr>
                  <w:r>
                    <w:rPr>
                      <w:rFonts w:ascii="Arial" w:hAnsi="Arial" w:cs="Arial"/>
                      <w:sz w:val="20"/>
                      <w:szCs w:val="20"/>
                    </w:rPr>
                    <w:t>-HPLC-grade water</w:t>
                  </w:r>
                </w:p>
                <w:p w:rsidR="006840D8" w:rsidRDefault="006840D8" w:rsidP="00B70AEF">
                  <w:pPr>
                    <w:framePr w:hSpace="180" w:wrap="around" w:vAnchor="text" w:hAnchor="text" w:x="-1152" w:y="1"/>
                    <w:rPr>
                      <w:rFonts w:ascii="Arial" w:hAnsi="Arial" w:cs="Arial"/>
                      <w:sz w:val="20"/>
                      <w:szCs w:val="20"/>
                    </w:rPr>
                  </w:pPr>
                  <w:r>
                    <w:rPr>
                      <w:rFonts w:ascii="Arial" w:hAnsi="Arial" w:cs="Arial"/>
                      <w:sz w:val="20"/>
                      <w:szCs w:val="20"/>
                    </w:rPr>
                    <w:t>-Negative control – V</w:t>
                  </w:r>
                  <w:r w:rsidRPr="00FE363A">
                    <w:rPr>
                      <w:rFonts w:ascii="Arial" w:hAnsi="Arial" w:cs="Arial"/>
                      <w:sz w:val="20"/>
                      <w:szCs w:val="20"/>
                    </w:rPr>
                    <w:t>TM</w:t>
                  </w:r>
                  <w:r>
                    <w:rPr>
                      <w:rFonts w:ascii="Arial" w:hAnsi="Arial" w:cs="Arial"/>
                      <w:sz w:val="20"/>
                      <w:szCs w:val="20"/>
                    </w:rPr>
                    <w:t xml:space="preserve"> – store at 2 – 8 °C</w:t>
                  </w:r>
                </w:p>
                <w:p w:rsidR="00AB0222" w:rsidRDefault="00AB0222" w:rsidP="00B70AEF">
                  <w:pPr>
                    <w:framePr w:hSpace="180" w:wrap="around" w:vAnchor="text" w:hAnchor="text" w:x="-1152" w:y="1"/>
                    <w:rPr>
                      <w:rFonts w:ascii="Arial" w:hAnsi="Arial" w:cs="Arial"/>
                      <w:sz w:val="20"/>
                      <w:szCs w:val="20"/>
                    </w:rPr>
                  </w:pPr>
                  <w:r>
                    <w:rPr>
                      <w:rFonts w:ascii="Arial" w:hAnsi="Arial" w:cs="Arial"/>
                      <w:sz w:val="20"/>
                      <w:szCs w:val="20"/>
                    </w:rPr>
                    <w:t xml:space="preserve">-Positive </w:t>
                  </w:r>
                  <w:r w:rsidR="003B58C1">
                    <w:rPr>
                      <w:rFonts w:ascii="Arial" w:hAnsi="Arial" w:cs="Arial"/>
                      <w:sz w:val="20"/>
                      <w:szCs w:val="20"/>
                    </w:rPr>
                    <w:t>Amplification</w:t>
                  </w:r>
                  <w:r>
                    <w:rPr>
                      <w:rFonts w:ascii="Arial" w:hAnsi="Arial" w:cs="Arial"/>
                      <w:sz w:val="20"/>
                      <w:szCs w:val="20"/>
                    </w:rPr>
                    <w:t xml:space="preserve"> Control material: Twist Bioscience Synthetic SARS-CoV-2 RNA Control 1 (#102019) - store at – 70 °C</w:t>
                  </w:r>
                </w:p>
                <w:p w:rsidR="006840D8" w:rsidRDefault="006840D8" w:rsidP="00B70AEF">
                  <w:pPr>
                    <w:framePr w:hSpace="180" w:wrap="around" w:vAnchor="text" w:hAnchor="text" w:x="-1152" w:y="1"/>
                    <w:rPr>
                      <w:rFonts w:ascii="Arial" w:hAnsi="Arial" w:cs="Arial"/>
                      <w:sz w:val="20"/>
                      <w:szCs w:val="20"/>
                    </w:rPr>
                  </w:pPr>
                  <w:r>
                    <w:rPr>
                      <w:rFonts w:ascii="Arial" w:hAnsi="Arial" w:cs="Arial"/>
                      <w:sz w:val="20"/>
                      <w:szCs w:val="20"/>
                    </w:rPr>
                    <w:t>-</w:t>
                  </w:r>
                  <w:r w:rsidR="00AB0222">
                    <w:rPr>
                      <w:rFonts w:ascii="Arial" w:hAnsi="Arial" w:cs="Arial"/>
                      <w:sz w:val="20"/>
                      <w:szCs w:val="20"/>
                    </w:rPr>
                    <w:t xml:space="preserve">Low </w:t>
                  </w:r>
                  <w:r>
                    <w:rPr>
                      <w:rFonts w:ascii="Arial" w:hAnsi="Arial" w:cs="Arial"/>
                      <w:sz w:val="20"/>
                      <w:szCs w:val="20"/>
                    </w:rPr>
                    <w:t xml:space="preserve">Positive control material: </w:t>
                  </w:r>
                  <w:proofErr w:type="spellStart"/>
                  <w:r>
                    <w:rPr>
                      <w:rFonts w:ascii="Arial" w:hAnsi="Arial" w:cs="Arial"/>
                      <w:sz w:val="20"/>
                      <w:szCs w:val="20"/>
                    </w:rPr>
                    <w:t>ZeptoMetrix</w:t>
                  </w:r>
                  <w:proofErr w:type="spellEnd"/>
                  <w:r>
                    <w:rPr>
                      <w:rFonts w:ascii="Arial" w:hAnsi="Arial" w:cs="Arial"/>
                      <w:sz w:val="20"/>
                      <w:szCs w:val="20"/>
                    </w:rPr>
                    <w:t xml:space="preserve"> SARS-CoV-2 Culture Fluid (Heat Inactivated) (0810587CFHI) – store at – 70 °C</w:t>
                  </w:r>
                </w:p>
                <w:p w:rsidR="006840D8" w:rsidRDefault="006840D8" w:rsidP="00B70AEF">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EasyMag</w:t>
                  </w:r>
                  <w:proofErr w:type="spellEnd"/>
                  <w:r>
                    <w:rPr>
                      <w:rFonts w:ascii="Arial" w:hAnsi="Arial" w:cs="Arial"/>
                      <w:sz w:val="20"/>
                      <w:szCs w:val="20"/>
                    </w:rPr>
                    <w:t xml:space="preserve"> Extraction reagents: Buffers 1-4 and Silica</w:t>
                  </w:r>
                  <w:r w:rsidR="004B3D81">
                    <w:rPr>
                      <w:rFonts w:ascii="Arial" w:hAnsi="Arial" w:cs="Arial"/>
                      <w:sz w:val="20"/>
                      <w:szCs w:val="20"/>
                    </w:rPr>
                    <w:t xml:space="preserve"> (buffer 3 and silica stored in fridge, other reagents at room temp)</w:t>
                  </w:r>
                </w:p>
                <w:p w:rsidR="006412E1" w:rsidRDefault="006412E1" w:rsidP="00B70AEF">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KingFisher</w:t>
                  </w:r>
                  <w:proofErr w:type="spellEnd"/>
                  <w:r>
                    <w:rPr>
                      <w:rFonts w:ascii="Arial" w:hAnsi="Arial" w:cs="Arial"/>
                      <w:sz w:val="20"/>
                      <w:szCs w:val="20"/>
                    </w:rPr>
                    <w:t xml:space="preserve"> Extraction reagents: </w:t>
                  </w:r>
                  <w:proofErr w:type="spellStart"/>
                  <w:r>
                    <w:rPr>
                      <w:rFonts w:ascii="Arial" w:hAnsi="Arial" w:cs="Arial"/>
                      <w:sz w:val="20"/>
                      <w:szCs w:val="20"/>
                    </w:rPr>
                    <w:t>MagMax</w:t>
                  </w:r>
                  <w:proofErr w:type="spellEnd"/>
                  <w:r>
                    <w:rPr>
                      <w:rFonts w:ascii="Arial" w:hAnsi="Arial" w:cs="Arial"/>
                      <w:sz w:val="20"/>
                      <w:szCs w:val="20"/>
                    </w:rPr>
                    <w:t xml:space="preserve"> Viral Pathogen Kit II</w:t>
                  </w:r>
                  <w:r w:rsidR="004B3D81">
                    <w:rPr>
                      <w:rFonts w:ascii="Arial" w:hAnsi="Arial" w:cs="Arial"/>
                      <w:sz w:val="20"/>
                      <w:szCs w:val="20"/>
                    </w:rPr>
                    <w:t xml:space="preserve"> (stored at room temp)</w:t>
                  </w:r>
                </w:p>
                <w:p w:rsidR="00C021F0" w:rsidRDefault="00C021F0" w:rsidP="00B70AEF">
                  <w:pPr>
                    <w:framePr w:hSpace="180" w:wrap="around" w:vAnchor="text" w:hAnchor="text" w:x="-1152" w:y="1"/>
                    <w:rPr>
                      <w:rFonts w:ascii="Arial" w:hAnsi="Arial" w:cs="Arial"/>
                      <w:sz w:val="20"/>
                      <w:szCs w:val="20"/>
                    </w:rPr>
                  </w:pPr>
                  <w:r>
                    <w:rPr>
                      <w:rFonts w:ascii="Arial" w:hAnsi="Arial" w:cs="Arial"/>
                      <w:sz w:val="20"/>
                      <w:szCs w:val="20"/>
                    </w:rPr>
                    <w:t>-80% ethanol</w:t>
                  </w:r>
                </w:p>
                <w:p w:rsidR="006840D8" w:rsidRDefault="006840D8" w:rsidP="00B70AEF">
                  <w:pPr>
                    <w:framePr w:hSpace="180" w:wrap="around" w:vAnchor="text" w:hAnchor="text" w:x="-1152" w:y="1"/>
                    <w:rPr>
                      <w:rFonts w:ascii="Arial" w:hAnsi="Arial" w:cs="Arial"/>
                      <w:sz w:val="20"/>
                      <w:szCs w:val="20"/>
                    </w:rPr>
                  </w:pPr>
                </w:p>
                <w:p w:rsidR="003E73BB" w:rsidRDefault="003E73BB" w:rsidP="00B70AEF">
                  <w:pPr>
                    <w:framePr w:hSpace="180" w:wrap="around" w:vAnchor="text" w:hAnchor="text" w:x="-1152" w:y="1"/>
                    <w:rPr>
                      <w:rFonts w:ascii="Arial" w:hAnsi="Arial" w:cs="Arial"/>
                      <w:color w:val="FF0000"/>
                      <w:sz w:val="20"/>
                      <w:szCs w:val="20"/>
                    </w:rPr>
                  </w:pPr>
                  <w:r w:rsidRPr="00C70B35">
                    <w:rPr>
                      <w:rFonts w:ascii="Arial" w:hAnsi="Arial" w:cs="Arial"/>
                      <w:color w:val="FF0000"/>
                      <w:sz w:val="20"/>
                      <w:szCs w:val="20"/>
                    </w:rPr>
                    <w:t>Room 1:</w:t>
                  </w:r>
                </w:p>
                <w:p w:rsidR="00B86A57" w:rsidRPr="00B86A57" w:rsidRDefault="00B86A57" w:rsidP="00B70AEF">
                  <w:pPr>
                    <w:framePr w:hSpace="180" w:wrap="around" w:vAnchor="text" w:hAnchor="text" w:x="-1152" w:y="1"/>
                    <w:rPr>
                      <w:rFonts w:ascii="Arial" w:hAnsi="Arial" w:cs="Arial"/>
                      <w:b/>
                      <w:sz w:val="20"/>
                      <w:szCs w:val="20"/>
                    </w:rPr>
                  </w:pPr>
                  <w:proofErr w:type="spellStart"/>
                  <w:r>
                    <w:rPr>
                      <w:rFonts w:ascii="Arial" w:hAnsi="Arial" w:cs="Arial"/>
                      <w:b/>
                      <w:sz w:val="20"/>
                      <w:szCs w:val="20"/>
                    </w:rPr>
                    <w:t>MassArray</w:t>
                  </w:r>
                  <w:proofErr w:type="spellEnd"/>
                  <w:r>
                    <w:rPr>
                      <w:rFonts w:ascii="Arial" w:hAnsi="Arial" w:cs="Arial"/>
                      <w:b/>
                      <w:sz w:val="20"/>
                      <w:szCs w:val="20"/>
                    </w:rPr>
                    <w:t xml:space="preserve"> SARS-CoV-2 Panel Kit</w:t>
                  </w:r>
                </w:p>
                <w:p w:rsidR="005C7A6E" w:rsidRPr="005C7A6E" w:rsidRDefault="005C7A6E" w:rsidP="00B70AEF">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Agena</w:t>
                  </w:r>
                  <w:proofErr w:type="spellEnd"/>
                  <w:r>
                    <w:rPr>
                      <w:rFonts w:ascii="Arial" w:hAnsi="Arial" w:cs="Arial"/>
                      <w:sz w:val="20"/>
                      <w:szCs w:val="20"/>
                    </w:rPr>
                    <w:t xml:space="preserve"> SARS-CoV-2 Panel (REF 12379F) – store at -25 °C to -10 °C:</w:t>
                  </w:r>
                </w:p>
                <w:p w:rsidR="003E73BB" w:rsidRDefault="003E73BB" w:rsidP="00B70AEF">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SC2 PCR Primers</w:t>
                  </w:r>
                </w:p>
                <w:p w:rsidR="003E73BB" w:rsidRDefault="003E73BB" w:rsidP="00B70AEF">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SC2 Panel Extend Primers</w:t>
                  </w:r>
                </w:p>
                <w:p w:rsidR="003E73BB" w:rsidRDefault="003E73BB" w:rsidP="00B70AEF">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UNG (heat labile)</w:t>
                  </w:r>
                </w:p>
                <w:p w:rsidR="003E73BB" w:rsidRDefault="003E73BB" w:rsidP="00B70AEF">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MMLV Enzyme</w:t>
                  </w:r>
                </w:p>
                <w:p w:rsidR="003E73BB" w:rsidRDefault="003E73BB" w:rsidP="00B70AEF">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lastRenderedPageBreak/>
                    <w:t>RNase Inhibitor</w:t>
                  </w:r>
                </w:p>
                <w:p w:rsidR="00B86A57" w:rsidRDefault="00B86A57" w:rsidP="00B70AEF">
                  <w:pPr>
                    <w:pStyle w:val="ListParagraph"/>
                    <w:framePr w:hSpace="180" w:wrap="around" w:vAnchor="text" w:hAnchor="text" w:x="-1152" w:y="1"/>
                    <w:rPr>
                      <w:rFonts w:ascii="Arial" w:hAnsi="Arial" w:cs="Arial"/>
                      <w:sz w:val="20"/>
                      <w:szCs w:val="20"/>
                    </w:rPr>
                  </w:pPr>
                </w:p>
                <w:p w:rsidR="00E03DAB" w:rsidRDefault="00E03DAB" w:rsidP="00B70AEF">
                  <w:pPr>
                    <w:framePr w:hSpace="180" w:wrap="around" w:vAnchor="text" w:hAnchor="text" w:x="-1152" w:y="1"/>
                    <w:rPr>
                      <w:rFonts w:ascii="Arial" w:hAnsi="Arial" w:cs="Arial"/>
                      <w:sz w:val="20"/>
                      <w:szCs w:val="20"/>
                    </w:rPr>
                  </w:pPr>
                  <w:r>
                    <w:rPr>
                      <w:rFonts w:ascii="Arial" w:hAnsi="Arial" w:cs="Arial"/>
                      <w:sz w:val="20"/>
                      <w:szCs w:val="20"/>
                    </w:rPr>
                    <w:t xml:space="preserve">-PCR Reagent Set with </w:t>
                  </w:r>
                  <w:proofErr w:type="spellStart"/>
                  <w:r>
                    <w:rPr>
                      <w:rFonts w:ascii="Arial" w:hAnsi="Arial" w:cs="Arial"/>
                      <w:sz w:val="20"/>
                      <w:szCs w:val="20"/>
                    </w:rPr>
                    <w:t>dUTP</w:t>
                  </w:r>
                  <w:proofErr w:type="spellEnd"/>
                  <w:r>
                    <w:rPr>
                      <w:rFonts w:ascii="Arial" w:hAnsi="Arial" w:cs="Arial"/>
                      <w:sz w:val="20"/>
                      <w:szCs w:val="20"/>
                    </w:rPr>
                    <w:t xml:space="preserve"> -  store at -25 °C to -10 °C:</w:t>
                  </w:r>
                </w:p>
                <w:p w:rsidR="00E03DAB" w:rsidRDefault="00E03DAB" w:rsidP="00B70AEF">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MgCl</w:t>
                  </w:r>
                  <w:r>
                    <w:rPr>
                      <w:rFonts w:ascii="Arial" w:hAnsi="Arial" w:cs="Arial"/>
                      <w:sz w:val="20"/>
                      <w:szCs w:val="20"/>
                      <w:vertAlign w:val="subscript"/>
                    </w:rPr>
                    <w:t>2</w:t>
                  </w:r>
                  <w:r>
                    <w:rPr>
                      <w:rFonts w:ascii="Arial" w:hAnsi="Arial" w:cs="Arial"/>
                      <w:sz w:val="20"/>
                      <w:szCs w:val="20"/>
                    </w:rPr>
                    <w:t>, 25mM</w:t>
                  </w:r>
                </w:p>
                <w:p w:rsidR="00E03DAB" w:rsidRDefault="00E03DAB" w:rsidP="00B70AEF">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10x PCR Buffer</w:t>
                  </w:r>
                </w:p>
                <w:p w:rsidR="00E03DAB" w:rsidRDefault="00E03DAB" w:rsidP="00B70AEF">
                  <w:pPr>
                    <w:pStyle w:val="ListParagraph"/>
                    <w:framePr w:hSpace="180" w:wrap="around" w:vAnchor="text" w:hAnchor="text" w:x="-1152" w:y="1"/>
                    <w:numPr>
                      <w:ilvl w:val="0"/>
                      <w:numId w:val="17"/>
                    </w:numPr>
                    <w:rPr>
                      <w:rFonts w:ascii="Arial" w:hAnsi="Arial" w:cs="Arial"/>
                      <w:sz w:val="20"/>
                      <w:szCs w:val="20"/>
                    </w:rPr>
                  </w:pPr>
                  <w:proofErr w:type="spellStart"/>
                  <w:r>
                    <w:rPr>
                      <w:rFonts w:ascii="Arial" w:hAnsi="Arial" w:cs="Arial"/>
                      <w:sz w:val="20"/>
                      <w:szCs w:val="20"/>
                    </w:rPr>
                    <w:t>dUTP</w:t>
                  </w:r>
                  <w:proofErr w:type="spellEnd"/>
                  <w:r>
                    <w:rPr>
                      <w:rFonts w:ascii="Arial" w:hAnsi="Arial" w:cs="Arial"/>
                      <w:sz w:val="20"/>
                      <w:szCs w:val="20"/>
                    </w:rPr>
                    <w:t>/dNTP Mix</w:t>
                  </w:r>
                </w:p>
                <w:p w:rsidR="00E03DAB" w:rsidRDefault="00E03DAB" w:rsidP="00B70AEF">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PCR Enzyme</w:t>
                  </w:r>
                </w:p>
                <w:p w:rsidR="00B86A57" w:rsidRDefault="00B86A57" w:rsidP="00B70AEF">
                  <w:pPr>
                    <w:pStyle w:val="ListParagraph"/>
                    <w:framePr w:hSpace="180" w:wrap="around" w:vAnchor="text" w:hAnchor="text" w:x="-1152" w:y="1"/>
                    <w:rPr>
                      <w:rFonts w:ascii="Arial" w:hAnsi="Arial" w:cs="Arial"/>
                      <w:sz w:val="20"/>
                      <w:szCs w:val="20"/>
                    </w:rPr>
                  </w:pPr>
                </w:p>
                <w:p w:rsidR="005C7A6E" w:rsidRDefault="005C7A6E" w:rsidP="00B70AEF">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iPLEX</w:t>
                  </w:r>
                  <w:proofErr w:type="spellEnd"/>
                  <w:r>
                    <w:rPr>
                      <w:rFonts w:ascii="Arial" w:hAnsi="Arial" w:cs="Arial"/>
                      <w:sz w:val="20"/>
                      <w:szCs w:val="20"/>
                    </w:rPr>
                    <w:t xml:space="preserve"> Pro Reagent Set - store at -25 °C to -10 °C:</w:t>
                  </w:r>
                </w:p>
                <w:p w:rsidR="005C7A6E" w:rsidRDefault="005C7A6E" w:rsidP="00B70AEF">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 xml:space="preserve">3 Point </w:t>
                  </w:r>
                  <w:proofErr w:type="spellStart"/>
                  <w:r>
                    <w:rPr>
                      <w:rFonts w:ascii="Arial" w:hAnsi="Arial" w:cs="Arial"/>
                      <w:sz w:val="20"/>
                      <w:szCs w:val="20"/>
                    </w:rPr>
                    <w:t>Calibrant</w:t>
                  </w:r>
                  <w:proofErr w:type="spellEnd"/>
                </w:p>
                <w:p w:rsidR="005C7A6E" w:rsidRDefault="005C7A6E" w:rsidP="00B70AEF">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Termination Mix</w:t>
                  </w:r>
                </w:p>
                <w:p w:rsidR="005C7A6E" w:rsidRDefault="005C7A6E" w:rsidP="00B70AEF">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Buffer Plus, GPR</w:t>
                  </w:r>
                </w:p>
                <w:p w:rsidR="005C7A6E" w:rsidRDefault="005C7A6E" w:rsidP="00B70AEF">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Pro Enzyme</w:t>
                  </w:r>
                </w:p>
                <w:p w:rsidR="005C7A6E" w:rsidRDefault="005C7A6E" w:rsidP="00B70AEF">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SAP Buffer</w:t>
                  </w:r>
                </w:p>
                <w:p w:rsidR="00E03DAB" w:rsidRPr="005C7A6E" w:rsidRDefault="005C7A6E" w:rsidP="00B70AEF">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Shrimp Alkaline Phosphatase (SAP)</w:t>
                  </w:r>
                </w:p>
                <w:p w:rsidR="005C7A6E" w:rsidRDefault="005C7A6E" w:rsidP="00B70AEF">
                  <w:pPr>
                    <w:pStyle w:val="ListParagraph"/>
                    <w:framePr w:hSpace="180" w:wrap="around" w:vAnchor="text" w:hAnchor="text" w:x="-1152" w:y="1"/>
                    <w:rPr>
                      <w:rFonts w:ascii="Arial" w:hAnsi="Arial" w:cs="Arial"/>
                      <w:sz w:val="20"/>
                      <w:szCs w:val="20"/>
                    </w:rPr>
                  </w:pPr>
                </w:p>
                <w:p w:rsidR="003E73BB" w:rsidRPr="003E73BB" w:rsidRDefault="003E73BB" w:rsidP="00B70AEF">
                  <w:pPr>
                    <w:framePr w:hSpace="180" w:wrap="around" w:vAnchor="text" w:hAnchor="text" w:x="-1152" w:y="1"/>
                    <w:rPr>
                      <w:rFonts w:ascii="Arial" w:hAnsi="Arial" w:cs="Arial"/>
                      <w:color w:val="FF0000"/>
                      <w:sz w:val="20"/>
                      <w:szCs w:val="20"/>
                    </w:rPr>
                  </w:pPr>
                  <w:r w:rsidRPr="00C70B35">
                    <w:rPr>
                      <w:rFonts w:ascii="Arial" w:hAnsi="Arial" w:cs="Arial"/>
                      <w:color w:val="FF0000"/>
                      <w:sz w:val="20"/>
                      <w:szCs w:val="20"/>
                    </w:rPr>
                    <w:t>Room 2:</w:t>
                  </w:r>
                </w:p>
                <w:p w:rsidR="003E73BB" w:rsidRDefault="003E73BB" w:rsidP="00B70AEF">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MS2</w:t>
                  </w:r>
                  <w:r w:rsidR="00E03DAB">
                    <w:rPr>
                      <w:rFonts w:ascii="Arial" w:hAnsi="Arial" w:cs="Arial"/>
                      <w:sz w:val="20"/>
                      <w:szCs w:val="20"/>
                    </w:rPr>
                    <w:t xml:space="preserve"> phage internal</w:t>
                  </w:r>
                  <w:r w:rsidR="000C6523">
                    <w:rPr>
                      <w:rFonts w:ascii="Arial" w:hAnsi="Arial" w:cs="Arial"/>
                      <w:sz w:val="20"/>
                      <w:szCs w:val="20"/>
                    </w:rPr>
                    <w:t>/extraction</w:t>
                  </w:r>
                  <w:r>
                    <w:rPr>
                      <w:rFonts w:ascii="Arial" w:hAnsi="Arial" w:cs="Arial"/>
                      <w:sz w:val="20"/>
                      <w:szCs w:val="20"/>
                    </w:rPr>
                    <w:t xml:space="preserve"> control </w:t>
                  </w:r>
                </w:p>
                <w:p w:rsidR="000C6523" w:rsidRDefault="00842635" w:rsidP="00B70AEF">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VTM – negative/</w:t>
                  </w:r>
                  <w:r w:rsidR="000C6523">
                    <w:rPr>
                      <w:rFonts w:ascii="Arial" w:hAnsi="Arial" w:cs="Arial"/>
                      <w:sz w:val="20"/>
                      <w:szCs w:val="20"/>
                    </w:rPr>
                    <w:t>contamination control</w:t>
                  </w:r>
                </w:p>
                <w:p w:rsidR="00AA141D" w:rsidRDefault="00AA141D" w:rsidP="00B70AEF">
                  <w:pPr>
                    <w:framePr w:hSpace="180" w:wrap="around" w:vAnchor="text" w:hAnchor="text" w:x="-1152" w:y="1"/>
                    <w:rPr>
                      <w:rFonts w:ascii="Arial" w:hAnsi="Arial" w:cs="Arial"/>
                      <w:sz w:val="20"/>
                      <w:szCs w:val="20"/>
                    </w:rPr>
                  </w:pPr>
                </w:p>
                <w:p w:rsidR="00101C66" w:rsidRDefault="00AA141D" w:rsidP="00B70AEF">
                  <w:pPr>
                    <w:framePr w:hSpace="180" w:wrap="around" w:vAnchor="text" w:hAnchor="text" w:x="-1152" w:y="1"/>
                    <w:rPr>
                      <w:rFonts w:ascii="Arial" w:hAnsi="Arial" w:cs="Arial"/>
                      <w:sz w:val="20"/>
                      <w:szCs w:val="20"/>
                    </w:rPr>
                  </w:pPr>
                  <w:r w:rsidRPr="00AA141D">
                    <w:rPr>
                      <w:rFonts w:ascii="Arial" w:hAnsi="Arial" w:cs="Arial"/>
                      <w:b/>
                      <w:sz w:val="20"/>
                      <w:szCs w:val="20"/>
                    </w:rPr>
                    <w:t>NOTE:</w:t>
                  </w:r>
                  <w:r>
                    <w:rPr>
                      <w:rFonts w:ascii="Arial" w:hAnsi="Arial" w:cs="Arial"/>
                      <w:sz w:val="20"/>
                      <w:szCs w:val="20"/>
                    </w:rPr>
                    <w:t xml:space="preserve"> The </w:t>
                  </w:r>
                  <w:proofErr w:type="spellStart"/>
                  <w:r>
                    <w:rPr>
                      <w:rFonts w:ascii="Arial" w:hAnsi="Arial" w:cs="Arial"/>
                      <w:sz w:val="20"/>
                      <w:szCs w:val="20"/>
                    </w:rPr>
                    <w:t>MassArray</w:t>
                  </w:r>
                  <w:proofErr w:type="spellEnd"/>
                  <w:r>
                    <w:rPr>
                      <w:rFonts w:ascii="Arial" w:hAnsi="Arial" w:cs="Arial"/>
                      <w:sz w:val="20"/>
                      <w:szCs w:val="20"/>
                    </w:rPr>
                    <w:t xml:space="preserve"> SARS-CoV-2 Panel Kit can be used up to ten times (freeze/thaw), as long as components are maintained on ice or a cold block during access and returned to storage conditions after use.  </w:t>
                  </w:r>
                </w:p>
                <w:p w:rsidR="00AA141D" w:rsidRDefault="00AA141D" w:rsidP="00B70AEF">
                  <w:pPr>
                    <w:framePr w:hSpace="180" w:wrap="around" w:vAnchor="text" w:hAnchor="text" w:x="-1152" w:y="1"/>
                    <w:rPr>
                      <w:rFonts w:ascii="Arial" w:hAnsi="Arial" w:cs="Arial"/>
                      <w:sz w:val="20"/>
                      <w:szCs w:val="20"/>
                    </w:rPr>
                  </w:pPr>
                </w:p>
                <w:p w:rsidR="00AA141D" w:rsidRPr="00AA141D" w:rsidRDefault="00AA141D" w:rsidP="00B70AEF">
                  <w:pPr>
                    <w:framePr w:hSpace="180" w:wrap="around" w:vAnchor="text" w:hAnchor="text" w:x="-1152" w:y="1"/>
                    <w:rPr>
                      <w:rFonts w:ascii="Arial" w:hAnsi="Arial" w:cs="Arial"/>
                      <w:sz w:val="20"/>
                      <w:szCs w:val="20"/>
                    </w:rPr>
                  </w:pPr>
                  <w:r>
                    <w:rPr>
                      <w:rFonts w:ascii="Arial" w:hAnsi="Arial" w:cs="Arial"/>
                      <w:b/>
                      <w:sz w:val="20"/>
                      <w:szCs w:val="20"/>
                    </w:rPr>
                    <w:t xml:space="preserve">NOTE: </w:t>
                  </w:r>
                  <w:r>
                    <w:rPr>
                      <w:rFonts w:ascii="Arial" w:hAnsi="Arial" w:cs="Arial"/>
                      <w:sz w:val="20"/>
                      <w:szCs w:val="20"/>
                    </w:rPr>
                    <w:t xml:space="preserve">Keep all reagents in cold blocks once thawed </w:t>
                  </w:r>
                  <w:proofErr w:type="gramStart"/>
                  <w:r>
                    <w:rPr>
                      <w:rFonts w:ascii="Arial" w:hAnsi="Arial" w:cs="Arial"/>
                      <w:sz w:val="20"/>
                      <w:szCs w:val="20"/>
                    </w:rPr>
                    <w:t>and  only</w:t>
                  </w:r>
                  <w:proofErr w:type="gramEnd"/>
                  <w:r>
                    <w:rPr>
                      <w:rFonts w:ascii="Arial" w:hAnsi="Arial" w:cs="Arial"/>
                      <w:sz w:val="20"/>
                      <w:szCs w:val="20"/>
                    </w:rPr>
                    <w:t xml:space="preserve"> take enzymes out of freezer immediately prior to use</w:t>
                  </w:r>
                  <w:r w:rsidR="00AE3C97">
                    <w:rPr>
                      <w:rFonts w:ascii="Arial" w:hAnsi="Arial" w:cs="Arial"/>
                      <w:sz w:val="20"/>
                      <w:szCs w:val="20"/>
                    </w:rPr>
                    <w:t>.  Mark white board</w:t>
                  </w:r>
                  <w:r w:rsidR="00EA174F">
                    <w:rPr>
                      <w:rFonts w:ascii="Arial" w:hAnsi="Arial" w:cs="Arial"/>
                      <w:sz w:val="20"/>
                      <w:szCs w:val="20"/>
                    </w:rPr>
                    <w:t xml:space="preserve"> for each freeze-thaw cycle.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9C2" w:rsidRPr="00FE363A" w:rsidRDefault="00494C3D" w:rsidP="00B70AEF">
                  <w:pPr>
                    <w:framePr w:hSpace="180" w:wrap="around" w:vAnchor="text" w:hAnchor="text" w:x="-1152" w:y="1"/>
                    <w:rPr>
                      <w:rFonts w:ascii="Arial" w:hAnsi="Arial" w:cs="Arial"/>
                      <w:sz w:val="20"/>
                      <w:szCs w:val="20"/>
                    </w:rPr>
                  </w:pPr>
                  <w:r>
                    <w:rPr>
                      <w:rFonts w:ascii="Arial" w:hAnsi="Arial" w:cs="Arial"/>
                      <w:sz w:val="20"/>
                      <w:szCs w:val="20"/>
                    </w:rPr>
                    <w:lastRenderedPageBreak/>
                    <w:t>-</w:t>
                  </w:r>
                  <w:r w:rsidR="003B49C2" w:rsidRPr="00FE363A">
                    <w:rPr>
                      <w:rFonts w:ascii="Arial" w:hAnsi="Arial" w:cs="Arial"/>
                      <w:sz w:val="20"/>
                      <w:szCs w:val="20"/>
                    </w:rPr>
                    <w:t>Gloves (powder-free)</w:t>
                  </w:r>
                </w:p>
                <w:p w:rsidR="003B49C2" w:rsidRPr="00FE363A" w:rsidRDefault="00494C3D" w:rsidP="00B70AEF">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 xml:space="preserve">Filtered pipette tips, </w:t>
                  </w:r>
                  <w:r>
                    <w:rPr>
                      <w:rFonts w:ascii="Arial" w:hAnsi="Arial" w:cs="Arial"/>
                      <w:sz w:val="20"/>
                      <w:szCs w:val="20"/>
                    </w:rPr>
                    <w:t>v</w:t>
                  </w:r>
                  <w:r w:rsidR="006840D8">
                    <w:rPr>
                      <w:rFonts w:ascii="Arial" w:hAnsi="Arial" w:cs="Arial"/>
                      <w:sz w:val="20"/>
                      <w:szCs w:val="20"/>
                    </w:rPr>
                    <w:t>arious sizes</w:t>
                  </w:r>
                  <w:r>
                    <w:rPr>
                      <w:rFonts w:ascii="Arial" w:hAnsi="Arial" w:cs="Arial"/>
                      <w:sz w:val="20"/>
                      <w:szCs w:val="20"/>
                    </w:rPr>
                    <w:t xml:space="preserve"> including</w:t>
                  </w:r>
                  <w:r w:rsidR="003B49C2" w:rsidRPr="00FE363A">
                    <w:rPr>
                      <w:rFonts w:ascii="Arial" w:hAnsi="Arial" w:cs="Arial"/>
                      <w:sz w:val="20"/>
                      <w:szCs w:val="20"/>
                    </w:rPr>
                    <w:t xml:space="preserve"> 200 </w:t>
                  </w:r>
                  <w:proofErr w:type="spellStart"/>
                  <w:r w:rsidR="003B49C2" w:rsidRPr="00FE363A">
                    <w:rPr>
                      <w:rFonts w:ascii="Arial" w:hAnsi="Arial" w:cs="Arial"/>
                      <w:sz w:val="20"/>
                      <w:szCs w:val="20"/>
                    </w:rPr>
                    <w:t>uL</w:t>
                  </w:r>
                  <w:proofErr w:type="spellEnd"/>
                  <w:r w:rsidR="003B49C2" w:rsidRPr="00FE363A">
                    <w:rPr>
                      <w:rFonts w:ascii="Arial" w:hAnsi="Arial" w:cs="Arial"/>
                      <w:sz w:val="20"/>
                      <w:szCs w:val="20"/>
                    </w:rPr>
                    <w:t>, extended tips</w:t>
                  </w:r>
                </w:p>
                <w:p w:rsidR="003B49C2" w:rsidRPr="00FE363A" w:rsidRDefault="00494C3D" w:rsidP="00B70AEF">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Sharps disposal container</w:t>
                  </w:r>
                </w:p>
                <w:p w:rsidR="003B49C2" w:rsidRDefault="00494C3D" w:rsidP="00B70AEF">
                  <w:pPr>
                    <w:framePr w:hSpace="180" w:wrap="around" w:vAnchor="text" w:hAnchor="text" w:x="-1152" w:y="1"/>
                    <w:rPr>
                      <w:rFonts w:ascii="Arial" w:hAnsi="Arial" w:cs="Arial"/>
                      <w:sz w:val="20"/>
                      <w:szCs w:val="20"/>
                    </w:rPr>
                  </w:pPr>
                  <w:r>
                    <w:rPr>
                      <w:rFonts w:ascii="Arial" w:hAnsi="Arial" w:cs="Arial"/>
                      <w:sz w:val="20"/>
                      <w:szCs w:val="20"/>
                    </w:rPr>
                    <w:t xml:space="preserve">-Greiner strip plates </w:t>
                  </w:r>
                </w:p>
                <w:p w:rsidR="006840D8" w:rsidRDefault="00317963" w:rsidP="00B70AEF">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Micro</w:t>
                  </w:r>
                  <w:r w:rsidR="006840D8">
                    <w:rPr>
                      <w:rFonts w:ascii="Arial" w:hAnsi="Arial" w:cs="Arial"/>
                      <w:sz w:val="20"/>
                      <w:szCs w:val="20"/>
                    </w:rPr>
                    <w:t>tubes</w:t>
                  </w:r>
                  <w:proofErr w:type="spellEnd"/>
                  <w:r w:rsidR="006840D8">
                    <w:rPr>
                      <w:rFonts w:ascii="Arial" w:hAnsi="Arial" w:cs="Arial"/>
                      <w:sz w:val="20"/>
                      <w:szCs w:val="20"/>
                    </w:rPr>
                    <w:t xml:space="preserve"> </w:t>
                  </w:r>
                </w:p>
                <w:p w:rsidR="006840D8" w:rsidRDefault="006840D8" w:rsidP="00B70AEF">
                  <w:pPr>
                    <w:framePr w:hSpace="180" w:wrap="around" w:vAnchor="text" w:hAnchor="text" w:x="-1152" w:y="1"/>
                    <w:rPr>
                      <w:rFonts w:ascii="Arial" w:hAnsi="Arial" w:cs="Arial"/>
                      <w:sz w:val="20"/>
                      <w:szCs w:val="20"/>
                    </w:rPr>
                  </w:pPr>
                  <w:r>
                    <w:rPr>
                      <w:rFonts w:ascii="Arial" w:hAnsi="Arial" w:cs="Arial"/>
                      <w:sz w:val="20"/>
                      <w:szCs w:val="20"/>
                    </w:rPr>
                    <w:t>-Clear adhesive plate seals</w:t>
                  </w:r>
                </w:p>
                <w:p w:rsidR="006840D8" w:rsidRDefault="006840D8" w:rsidP="00B70AEF">
                  <w:pPr>
                    <w:framePr w:hSpace="180" w:wrap="around" w:vAnchor="text" w:hAnchor="text" w:x="-1152" w:y="1"/>
                    <w:rPr>
                      <w:rFonts w:ascii="Arial" w:hAnsi="Arial" w:cs="Arial"/>
                      <w:sz w:val="20"/>
                      <w:szCs w:val="20"/>
                    </w:rPr>
                  </w:pPr>
                  <w:r>
                    <w:rPr>
                      <w:rFonts w:ascii="Arial" w:hAnsi="Arial" w:cs="Arial"/>
                      <w:sz w:val="20"/>
                      <w:szCs w:val="20"/>
                    </w:rPr>
                    <w:t>-96 well semi-skirted, color microtiter plates</w:t>
                  </w:r>
                </w:p>
                <w:p w:rsidR="005E5935" w:rsidRDefault="005E5935" w:rsidP="00B70AEF">
                  <w:pPr>
                    <w:framePr w:hSpace="180" w:wrap="around" w:vAnchor="text" w:hAnchor="text" w:x="-1152" w:y="1"/>
                    <w:rPr>
                      <w:rFonts w:ascii="Arial" w:hAnsi="Arial" w:cs="Arial"/>
                      <w:sz w:val="20"/>
                      <w:szCs w:val="20"/>
                    </w:rPr>
                  </w:pPr>
                  <w:r>
                    <w:rPr>
                      <w:rFonts w:ascii="Arial" w:hAnsi="Arial" w:cs="Arial"/>
                      <w:sz w:val="20"/>
                      <w:szCs w:val="20"/>
                    </w:rPr>
                    <w:t>-0.2</w:t>
                  </w:r>
                  <w:r w:rsidR="00476E3D">
                    <w:rPr>
                      <w:rFonts w:ascii="Arial" w:hAnsi="Arial" w:cs="Arial"/>
                      <w:sz w:val="20"/>
                      <w:szCs w:val="20"/>
                    </w:rPr>
                    <w:t xml:space="preserve"> </w:t>
                  </w:r>
                  <w:r>
                    <w:rPr>
                      <w:rFonts w:ascii="Arial" w:hAnsi="Arial" w:cs="Arial"/>
                      <w:sz w:val="20"/>
                      <w:szCs w:val="20"/>
                    </w:rPr>
                    <w:t>mL PCR strip tubes (8)</w:t>
                  </w:r>
                </w:p>
                <w:p w:rsidR="00D46462" w:rsidRDefault="00D46462" w:rsidP="00B70AEF">
                  <w:pPr>
                    <w:framePr w:hSpace="180" w:wrap="around" w:vAnchor="text" w:hAnchor="text" w:x="-1152" w:y="1"/>
                    <w:rPr>
                      <w:rFonts w:ascii="Arial" w:hAnsi="Arial" w:cs="Arial"/>
                      <w:sz w:val="20"/>
                      <w:szCs w:val="20"/>
                    </w:rPr>
                  </w:pPr>
                  <w:r>
                    <w:rPr>
                      <w:rFonts w:ascii="Arial" w:hAnsi="Arial" w:cs="Arial"/>
                      <w:sz w:val="20"/>
                      <w:szCs w:val="20"/>
                    </w:rPr>
                    <w:t xml:space="preserve">-Pipette reservoirs </w:t>
                  </w:r>
                </w:p>
                <w:p w:rsidR="006412E1" w:rsidRDefault="006412E1" w:rsidP="00B70AEF">
                  <w:pPr>
                    <w:framePr w:hSpace="180" w:wrap="around" w:vAnchor="text" w:hAnchor="text" w:x="-1152" w:y="1"/>
                    <w:rPr>
                      <w:rFonts w:ascii="Arial" w:hAnsi="Arial" w:cs="Arial"/>
                      <w:sz w:val="20"/>
                      <w:szCs w:val="20"/>
                    </w:rPr>
                  </w:pPr>
                  <w:r>
                    <w:rPr>
                      <w:rFonts w:ascii="Arial" w:hAnsi="Arial" w:cs="Arial"/>
                      <w:sz w:val="20"/>
                      <w:szCs w:val="20"/>
                    </w:rPr>
                    <w:softHyphen/>
                    <w:t>-</w:t>
                  </w:r>
                  <w:proofErr w:type="spellStart"/>
                  <w:r>
                    <w:rPr>
                      <w:rFonts w:ascii="Arial" w:hAnsi="Arial" w:cs="Arial"/>
                      <w:sz w:val="20"/>
                      <w:szCs w:val="20"/>
                    </w:rPr>
                    <w:t>EasyMag</w:t>
                  </w:r>
                  <w:proofErr w:type="spellEnd"/>
                  <w:r>
                    <w:rPr>
                      <w:rFonts w:ascii="Arial" w:hAnsi="Arial" w:cs="Arial"/>
                      <w:sz w:val="20"/>
                      <w:szCs w:val="20"/>
                    </w:rPr>
                    <w:t xml:space="preserve"> consumables</w:t>
                  </w:r>
                </w:p>
                <w:p w:rsidR="006412E1" w:rsidRDefault="006412E1" w:rsidP="00B70AEF">
                  <w:pPr>
                    <w:framePr w:hSpace="180" w:wrap="around" w:vAnchor="text" w:hAnchor="text" w:x="-1152" w:y="1"/>
                    <w:rPr>
                      <w:rFonts w:ascii="Arial" w:hAnsi="Arial" w:cs="Arial"/>
                      <w:sz w:val="20"/>
                      <w:szCs w:val="20"/>
                    </w:rPr>
                  </w:pPr>
                  <w:r>
                    <w:rPr>
                      <w:rFonts w:ascii="Arial" w:hAnsi="Arial" w:cs="Arial"/>
                      <w:sz w:val="20"/>
                      <w:szCs w:val="20"/>
                    </w:rPr>
                    <w:t xml:space="preserve">-Kingfisher consumables </w:t>
                  </w:r>
                </w:p>
                <w:p w:rsidR="00317963" w:rsidRDefault="00317963" w:rsidP="00B70AEF">
                  <w:pPr>
                    <w:framePr w:hSpace="180" w:wrap="around" w:vAnchor="text" w:hAnchor="text" w:x="-1152" w:y="1"/>
                    <w:rPr>
                      <w:rFonts w:ascii="Arial" w:hAnsi="Arial" w:cs="Arial"/>
                      <w:sz w:val="20"/>
                      <w:szCs w:val="20"/>
                    </w:rPr>
                  </w:pPr>
                  <w:r>
                    <w:rPr>
                      <w:rFonts w:ascii="Arial" w:hAnsi="Arial" w:cs="Arial"/>
                      <w:sz w:val="20"/>
                      <w:szCs w:val="20"/>
                    </w:rPr>
                    <w:t xml:space="preserve"> </w:t>
                  </w:r>
                </w:p>
                <w:p w:rsidR="006840D8" w:rsidRPr="00FE363A" w:rsidRDefault="006840D8" w:rsidP="00B70AEF">
                  <w:pPr>
                    <w:framePr w:hSpace="180" w:wrap="around" w:vAnchor="text" w:hAnchor="text" w:x="-1152" w:y="1"/>
                    <w:rPr>
                      <w:rFonts w:ascii="Arial" w:hAnsi="Arial" w:cs="Arial"/>
                      <w:sz w:val="20"/>
                      <w:szCs w:val="20"/>
                    </w:rPr>
                  </w:pP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C3D" w:rsidRDefault="00494C3D" w:rsidP="00B70AEF">
                  <w:pPr>
                    <w:framePr w:hSpace="180" w:wrap="around" w:vAnchor="text" w:hAnchor="text" w:x="-1152" w:y="1"/>
                    <w:rPr>
                      <w:rFonts w:ascii="Arial" w:hAnsi="Arial" w:cs="Arial"/>
                      <w:sz w:val="20"/>
                      <w:szCs w:val="20"/>
                    </w:rPr>
                  </w:pPr>
                  <w:r>
                    <w:rPr>
                      <w:rFonts w:ascii="Arial" w:hAnsi="Arial" w:cs="Arial"/>
                      <w:sz w:val="20"/>
                      <w:szCs w:val="20"/>
                    </w:rPr>
                    <w:t>-Plate centrifuge</w:t>
                  </w:r>
                </w:p>
                <w:p w:rsidR="00494C3D" w:rsidRDefault="00494C3D" w:rsidP="00B70AEF">
                  <w:pPr>
                    <w:framePr w:hSpace="180" w:wrap="around" w:vAnchor="text" w:hAnchor="text" w:x="-1152" w:y="1"/>
                    <w:rPr>
                      <w:rFonts w:ascii="Arial" w:hAnsi="Arial" w:cs="Arial"/>
                      <w:sz w:val="20"/>
                      <w:szCs w:val="20"/>
                    </w:rPr>
                  </w:pPr>
                  <w:r>
                    <w:rPr>
                      <w:rFonts w:ascii="Arial" w:hAnsi="Arial" w:cs="Arial"/>
                      <w:sz w:val="20"/>
                      <w:szCs w:val="20"/>
                    </w:rPr>
                    <w:t>-Vortex</w:t>
                  </w:r>
                </w:p>
                <w:p w:rsidR="00494C3D" w:rsidRDefault="00494C3D" w:rsidP="00B70AEF">
                  <w:pPr>
                    <w:framePr w:hSpace="180" w:wrap="around" w:vAnchor="text" w:hAnchor="text" w:x="-1152" w:y="1"/>
                    <w:rPr>
                      <w:rFonts w:ascii="Arial" w:hAnsi="Arial" w:cs="Arial"/>
                      <w:sz w:val="20"/>
                      <w:szCs w:val="20"/>
                    </w:rPr>
                  </w:pPr>
                  <w:r>
                    <w:rPr>
                      <w:rFonts w:ascii="Arial" w:hAnsi="Arial" w:cs="Arial"/>
                      <w:sz w:val="20"/>
                      <w:szCs w:val="20"/>
                    </w:rPr>
                    <w:t xml:space="preserve">-Mini tube centrifuge </w:t>
                  </w:r>
                </w:p>
                <w:p w:rsidR="00494C3D" w:rsidRDefault="00494C3D" w:rsidP="00B70AEF">
                  <w:pPr>
                    <w:framePr w:hSpace="180" w:wrap="around" w:vAnchor="text" w:hAnchor="text" w:x="-1152" w:y="1"/>
                    <w:rPr>
                      <w:rFonts w:ascii="Arial" w:hAnsi="Arial" w:cs="Arial"/>
                      <w:sz w:val="20"/>
                      <w:szCs w:val="20"/>
                    </w:rPr>
                  </w:pPr>
                  <w:r>
                    <w:rPr>
                      <w:rFonts w:ascii="Arial" w:hAnsi="Arial" w:cs="Arial"/>
                      <w:sz w:val="20"/>
                      <w:szCs w:val="20"/>
                    </w:rPr>
                    <w:t xml:space="preserve">-Tube centrifuge </w:t>
                  </w:r>
                </w:p>
                <w:p w:rsidR="00494C3D" w:rsidRDefault="00494C3D" w:rsidP="00B70AEF">
                  <w:pPr>
                    <w:framePr w:hSpace="180" w:wrap="around" w:vAnchor="text" w:hAnchor="text" w:x="-1152" w:y="1"/>
                    <w:rPr>
                      <w:rFonts w:ascii="Arial" w:hAnsi="Arial" w:cs="Arial"/>
                      <w:sz w:val="20"/>
                      <w:szCs w:val="20"/>
                    </w:rPr>
                  </w:pPr>
                  <w:r>
                    <w:rPr>
                      <w:rFonts w:ascii="Arial" w:hAnsi="Arial" w:cs="Arial"/>
                      <w:sz w:val="20"/>
                      <w:szCs w:val="20"/>
                    </w:rPr>
                    <w:t>-Thermocycler</w:t>
                  </w:r>
                </w:p>
                <w:p w:rsidR="00494C3D" w:rsidRDefault="00494C3D" w:rsidP="00B70AEF">
                  <w:pPr>
                    <w:framePr w:hSpace="180" w:wrap="around" w:vAnchor="text" w:hAnchor="text" w:x="-1152" w:y="1"/>
                    <w:rPr>
                      <w:rFonts w:ascii="Arial" w:hAnsi="Arial" w:cs="Arial"/>
                      <w:sz w:val="20"/>
                      <w:szCs w:val="20"/>
                    </w:rPr>
                  </w:pPr>
                  <w:r>
                    <w:rPr>
                      <w:rFonts w:ascii="Arial" w:hAnsi="Arial" w:cs="Arial"/>
                      <w:sz w:val="20"/>
                      <w:szCs w:val="20"/>
                    </w:rPr>
                    <w:t>-PCR work station with UV irradiation</w:t>
                  </w:r>
                </w:p>
                <w:p w:rsidR="00101C66" w:rsidRDefault="00101C66" w:rsidP="00B70AEF">
                  <w:pPr>
                    <w:framePr w:hSpace="180" w:wrap="around" w:vAnchor="text" w:hAnchor="text" w:x="-1152" w:y="1"/>
                    <w:rPr>
                      <w:rFonts w:ascii="Arial" w:hAnsi="Arial" w:cs="Arial"/>
                      <w:sz w:val="20"/>
                      <w:szCs w:val="20"/>
                    </w:rPr>
                  </w:pPr>
                  <w:r>
                    <w:rPr>
                      <w:rFonts w:ascii="Arial" w:hAnsi="Arial" w:cs="Arial"/>
                      <w:sz w:val="20"/>
                      <w:szCs w:val="20"/>
                    </w:rPr>
                    <w:t>-Multichannel pipettes</w:t>
                  </w:r>
                </w:p>
                <w:p w:rsidR="00101C66" w:rsidRDefault="00101C66" w:rsidP="00B70AEF">
                  <w:pPr>
                    <w:framePr w:hSpace="180" w:wrap="around" w:vAnchor="text" w:hAnchor="text" w:x="-1152" w:y="1"/>
                    <w:rPr>
                      <w:rFonts w:ascii="Arial" w:hAnsi="Arial" w:cs="Arial"/>
                      <w:sz w:val="20"/>
                      <w:szCs w:val="20"/>
                    </w:rPr>
                  </w:pPr>
                  <w:r>
                    <w:rPr>
                      <w:rFonts w:ascii="Arial" w:hAnsi="Arial" w:cs="Arial"/>
                      <w:sz w:val="20"/>
                      <w:szCs w:val="20"/>
                    </w:rPr>
                    <w:t xml:space="preserve">-Single channel Pipettes </w:t>
                  </w:r>
                </w:p>
                <w:p w:rsidR="00317963" w:rsidRDefault="00317963" w:rsidP="00B70AEF">
                  <w:pPr>
                    <w:framePr w:hSpace="180" w:wrap="around" w:vAnchor="text" w:hAnchor="text" w:x="-1152" w:y="1"/>
                    <w:rPr>
                      <w:rFonts w:ascii="Arial" w:hAnsi="Arial" w:cs="Arial"/>
                      <w:sz w:val="20"/>
                      <w:szCs w:val="20"/>
                    </w:rPr>
                  </w:pPr>
                  <w:r>
                    <w:rPr>
                      <w:rFonts w:ascii="Arial" w:hAnsi="Arial" w:cs="Arial"/>
                      <w:sz w:val="20"/>
                      <w:szCs w:val="20"/>
                    </w:rPr>
                    <w:t xml:space="preserve">-Tube racks </w:t>
                  </w:r>
                </w:p>
                <w:p w:rsidR="00101C66" w:rsidRDefault="00101C66" w:rsidP="00B70AEF">
                  <w:pPr>
                    <w:framePr w:hSpace="180" w:wrap="around" w:vAnchor="text" w:hAnchor="text" w:x="-1152" w:y="1"/>
                    <w:rPr>
                      <w:rFonts w:ascii="Arial" w:hAnsi="Arial" w:cs="Arial"/>
                      <w:sz w:val="20"/>
                      <w:szCs w:val="20"/>
                    </w:rPr>
                  </w:pPr>
                  <w:r>
                    <w:rPr>
                      <w:rFonts w:ascii="Arial" w:hAnsi="Arial" w:cs="Arial"/>
                      <w:sz w:val="20"/>
                      <w:szCs w:val="20"/>
                    </w:rPr>
                    <w:t xml:space="preserve">-Sealing paddle </w:t>
                  </w:r>
                </w:p>
                <w:p w:rsidR="00101C66" w:rsidRDefault="00101C66" w:rsidP="00B70AEF">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Pipeting</w:t>
                  </w:r>
                  <w:proofErr w:type="spellEnd"/>
                  <w:r>
                    <w:rPr>
                      <w:rFonts w:ascii="Arial" w:hAnsi="Arial" w:cs="Arial"/>
                      <w:sz w:val="20"/>
                      <w:szCs w:val="20"/>
                    </w:rPr>
                    <w:t xml:space="preserve"> reservoirs</w:t>
                  </w:r>
                </w:p>
                <w:p w:rsidR="006840D8" w:rsidRPr="00494C3D" w:rsidRDefault="00101C66" w:rsidP="00B70AEF">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SpectroCHIP</w:t>
                  </w:r>
                  <w:proofErr w:type="spellEnd"/>
                  <w:r>
                    <w:rPr>
                      <w:rFonts w:ascii="Arial" w:hAnsi="Arial" w:cs="Arial"/>
                      <w:sz w:val="20"/>
                      <w:szCs w:val="20"/>
                    </w:rPr>
                    <w:t xml:space="preserve"> arrays</w:t>
                  </w:r>
                </w:p>
                <w:p w:rsidR="003B49C2" w:rsidRPr="00FE363A" w:rsidRDefault="003B49C2" w:rsidP="00B70AEF">
                  <w:pPr>
                    <w:framePr w:hSpace="180" w:wrap="around" w:vAnchor="text" w:hAnchor="text" w:x="-1152" w:y="1"/>
                    <w:rPr>
                      <w:rFonts w:ascii="Arial" w:hAnsi="Arial" w:cs="Arial"/>
                      <w:sz w:val="20"/>
                      <w:szCs w:val="20"/>
                    </w:rPr>
                  </w:pPr>
                  <w:r w:rsidRPr="00FE363A">
                    <w:rPr>
                      <w:rFonts w:ascii="Arial" w:hAnsi="Arial" w:cs="Arial"/>
                      <w:sz w:val="20"/>
                      <w:szCs w:val="20"/>
                    </w:rPr>
                    <w:t>-10 to -30° C freezer</w:t>
                  </w:r>
                  <w:r w:rsidR="00317963">
                    <w:rPr>
                      <w:rFonts w:ascii="Arial" w:hAnsi="Arial" w:cs="Arial"/>
                      <w:sz w:val="20"/>
                      <w:szCs w:val="20"/>
                    </w:rPr>
                    <w:t>s</w:t>
                  </w:r>
                </w:p>
                <w:p w:rsidR="003B49C2" w:rsidRPr="00FE363A" w:rsidRDefault="006840D8" w:rsidP="00B70AEF">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Laminar flow Hood</w:t>
                  </w:r>
                </w:p>
                <w:p w:rsidR="003B49C2" w:rsidRPr="00FE363A" w:rsidRDefault="006840D8" w:rsidP="00B70AEF">
                  <w:pPr>
                    <w:framePr w:hSpace="180" w:wrap="around" w:vAnchor="text" w:hAnchor="text" w:x="-1152" w:y="1"/>
                    <w:rPr>
                      <w:rFonts w:ascii="Arial" w:hAnsi="Arial" w:cs="Arial"/>
                      <w:sz w:val="20"/>
                      <w:szCs w:val="20"/>
                    </w:rPr>
                  </w:pPr>
                  <w:r>
                    <w:rPr>
                      <w:rFonts w:ascii="Arial" w:hAnsi="Arial" w:cs="Arial"/>
                      <w:sz w:val="20"/>
                      <w:szCs w:val="20"/>
                    </w:rPr>
                    <w:t xml:space="preserve">-Refrigerators </w:t>
                  </w:r>
                  <w:r w:rsidR="003B49C2" w:rsidRPr="00FE363A">
                    <w:rPr>
                      <w:rFonts w:ascii="Arial" w:hAnsi="Arial" w:cs="Arial"/>
                      <w:sz w:val="20"/>
                      <w:szCs w:val="20"/>
                    </w:rPr>
                    <w:t>2 – 8° C</w:t>
                  </w:r>
                </w:p>
                <w:p w:rsidR="003B49C2" w:rsidRPr="00FE363A" w:rsidRDefault="006840D8" w:rsidP="00B70AEF">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BSC BSL-2</w:t>
                  </w:r>
                </w:p>
                <w:p w:rsidR="003B49C2" w:rsidRPr="00FE363A" w:rsidRDefault="003B49C2" w:rsidP="00B70AEF">
                  <w:pPr>
                    <w:framePr w:hSpace="180" w:wrap="around" w:vAnchor="text" w:hAnchor="text" w:x="-1152" w:y="1"/>
                    <w:rPr>
                      <w:rFonts w:ascii="Arial" w:hAnsi="Arial" w:cs="Arial"/>
                      <w:sz w:val="20"/>
                      <w:szCs w:val="20"/>
                    </w:rPr>
                  </w:pPr>
                  <w:r w:rsidRPr="00FE363A">
                    <w:rPr>
                      <w:rFonts w:ascii="Arial" w:hAnsi="Arial" w:cs="Arial"/>
                      <w:sz w:val="20"/>
                      <w:szCs w:val="20"/>
                    </w:rPr>
                    <w:t>-70</w:t>
                  </w:r>
                  <w:r w:rsidRPr="00FE363A">
                    <w:rPr>
                      <w:rFonts w:ascii="Cambria Math" w:hAnsi="Cambria Math" w:cs="Cambria Math"/>
                      <w:sz w:val="20"/>
                      <w:szCs w:val="20"/>
                    </w:rPr>
                    <w:t>⁰</w:t>
                  </w:r>
                  <w:r w:rsidRPr="00FE363A">
                    <w:rPr>
                      <w:rFonts w:ascii="Arial" w:hAnsi="Arial" w:cs="Arial"/>
                      <w:sz w:val="20"/>
                      <w:szCs w:val="20"/>
                    </w:rPr>
                    <w:t xml:space="preserve">  C freezer</w:t>
                  </w:r>
                </w:p>
                <w:p w:rsidR="003B49C2" w:rsidRDefault="006840D8" w:rsidP="00B70AEF">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Agena</w:t>
                  </w:r>
                  <w:proofErr w:type="spellEnd"/>
                  <w:r>
                    <w:rPr>
                      <w:rFonts w:ascii="Arial" w:hAnsi="Arial" w:cs="Arial"/>
                      <w:sz w:val="20"/>
                      <w:szCs w:val="20"/>
                    </w:rPr>
                    <w:t xml:space="preserve"> </w:t>
                  </w:r>
                  <w:proofErr w:type="spellStart"/>
                  <w:r>
                    <w:rPr>
                      <w:rFonts w:ascii="Arial" w:hAnsi="Arial" w:cs="Arial"/>
                      <w:sz w:val="20"/>
                      <w:szCs w:val="20"/>
                    </w:rPr>
                    <w:t>MassArray</w:t>
                  </w:r>
                  <w:proofErr w:type="spellEnd"/>
                  <w:r>
                    <w:rPr>
                      <w:rFonts w:ascii="Arial" w:hAnsi="Arial" w:cs="Arial"/>
                      <w:sz w:val="20"/>
                      <w:szCs w:val="20"/>
                    </w:rPr>
                    <w:t xml:space="preserve"> with Chip Prep Module (CPM) 96</w:t>
                  </w:r>
                  <w:r w:rsidR="00317963">
                    <w:rPr>
                      <w:rFonts w:ascii="Arial" w:hAnsi="Arial" w:cs="Arial"/>
                      <w:sz w:val="20"/>
                      <w:szCs w:val="20"/>
                    </w:rPr>
                    <w:t>, including</w:t>
                  </w:r>
                  <w:r>
                    <w:rPr>
                      <w:rFonts w:ascii="Arial" w:hAnsi="Arial" w:cs="Arial"/>
                      <w:sz w:val="20"/>
                      <w:szCs w:val="20"/>
                    </w:rPr>
                    <w:t>:</w:t>
                  </w:r>
                </w:p>
                <w:p w:rsidR="006840D8" w:rsidRDefault="006840D8" w:rsidP="00B70AEF">
                  <w:pPr>
                    <w:pStyle w:val="ListParagraph"/>
                    <w:framePr w:hSpace="180" w:wrap="around" w:vAnchor="text" w:hAnchor="text" w:x="-1152" w:y="1"/>
                    <w:numPr>
                      <w:ilvl w:val="0"/>
                      <w:numId w:val="19"/>
                    </w:numPr>
                    <w:rPr>
                      <w:rFonts w:ascii="Arial" w:hAnsi="Arial" w:cs="Arial"/>
                      <w:sz w:val="20"/>
                      <w:szCs w:val="20"/>
                    </w:rPr>
                  </w:pPr>
                  <w:proofErr w:type="spellStart"/>
                  <w:r>
                    <w:rPr>
                      <w:rFonts w:ascii="Arial" w:hAnsi="Arial" w:cs="Arial"/>
                      <w:sz w:val="20"/>
                      <w:szCs w:val="20"/>
                    </w:rPr>
                    <w:t>Typer</w:t>
                  </w:r>
                  <w:proofErr w:type="spellEnd"/>
                  <w:r>
                    <w:rPr>
                      <w:rFonts w:ascii="Arial" w:hAnsi="Arial" w:cs="Arial"/>
                      <w:sz w:val="20"/>
                      <w:szCs w:val="20"/>
                    </w:rPr>
                    <w:t xml:space="preserve"> software v5.01 or greater</w:t>
                  </w:r>
                </w:p>
                <w:p w:rsidR="006840D8" w:rsidRDefault="006840D8" w:rsidP="00B70AEF">
                  <w:pPr>
                    <w:pStyle w:val="ListParagraph"/>
                    <w:framePr w:hSpace="180" w:wrap="around" w:vAnchor="text" w:hAnchor="text" w:x="-1152" w:y="1"/>
                    <w:numPr>
                      <w:ilvl w:val="0"/>
                      <w:numId w:val="19"/>
                    </w:numPr>
                    <w:rPr>
                      <w:rFonts w:ascii="Arial" w:hAnsi="Arial" w:cs="Arial"/>
                      <w:sz w:val="20"/>
                      <w:szCs w:val="20"/>
                    </w:rPr>
                  </w:pPr>
                  <w:r>
                    <w:rPr>
                      <w:rFonts w:ascii="Arial" w:hAnsi="Arial" w:cs="Arial"/>
                      <w:sz w:val="20"/>
                      <w:szCs w:val="20"/>
                    </w:rPr>
                    <w:t>RT-Workstation v4.1 or greater</w:t>
                  </w:r>
                </w:p>
                <w:p w:rsidR="006840D8" w:rsidRPr="006840D8" w:rsidRDefault="006840D8" w:rsidP="00B70AEF">
                  <w:pPr>
                    <w:pStyle w:val="ListParagraph"/>
                    <w:framePr w:hSpace="180" w:wrap="around" w:vAnchor="text" w:hAnchor="text" w:x="-1152" w:y="1"/>
                    <w:numPr>
                      <w:ilvl w:val="0"/>
                      <w:numId w:val="19"/>
                    </w:numPr>
                    <w:rPr>
                      <w:rFonts w:ascii="Arial" w:hAnsi="Arial" w:cs="Arial"/>
                      <w:sz w:val="20"/>
                      <w:szCs w:val="20"/>
                    </w:rPr>
                  </w:pPr>
                  <w:r>
                    <w:rPr>
                      <w:rFonts w:ascii="Arial" w:hAnsi="Arial" w:cs="Arial"/>
                      <w:sz w:val="20"/>
                      <w:szCs w:val="20"/>
                    </w:rPr>
                    <w:t xml:space="preserve">Chip Prep Controller v2.2 or greater </w:t>
                  </w:r>
                </w:p>
                <w:p w:rsidR="006840D8" w:rsidRPr="00FE363A" w:rsidRDefault="006840D8" w:rsidP="00B70AEF">
                  <w:pPr>
                    <w:framePr w:hSpace="180" w:wrap="around" w:vAnchor="text" w:hAnchor="text" w:x="-1152" w:y="1"/>
                    <w:rPr>
                      <w:rFonts w:ascii="Arial" w:hAnsi="Arial" w:cs="Arial"/>
                      <w:sz w:val="20"/>
                      <w:szCs w:val="20"/>
                    </w:rPr>
                  </w:pPr>
                </w:p>
              </w:tc>
            </w:tr>
          </w:tbl>
          <w:p w:rsidR="00082D0C" w:rsidRDefault="00082D0C" w:rsidP="00495EC1">
            <w:pPr>
              <w:spacing w:line="276" w:lineRule="auto"/>
              <w:rPr>
                <w:rFonts w:ascii="Arial" w:hAnsi="Arial" w:cs="Arial"/>
                <w:sz w:val="20"/>
                <w:szCs w:val="20"/>
              </w:rPr>
            </w:pPr>
          </w:p>
          <w:p w:rsidR="00082D0C" w:rsidRPr="00FE363A" w:rsidRDefault="000F0E2B" w:rsidP="00495EC1">
            <w:pPr>
              <w:spacing w:line="276" w:lineRule="auto"/>
              <w:rPr>
                <w:rFonts w:ascii="Arial" w:hAnsi="Arial" w:cs="Arial"/>
                <w:sz w:val="20"/>
                <w:szCs w:val="20"/>
              </w:rPr>
            </w:pPr>
            <w:r>
              <w:rPr>
                <w:rFonts w:ascii="Arial" w:hAnsi="Arial" w:cs="Arial"/>
                <w:sz w:val="20"/>
                <w:szCs w:val="20"/>
              </w:rPr>
              <w:t xml:space="preserve">Record shipment receipts on log: </w:t>
            </w:r>
            <w:r w:rsidRPr="000F0E2B">
              <w:rPr>
                <w:rFonts w:ascii="Arial" w:hAnsi="Arial" w:cs="Arial"/>
                <w:sz w:val="20"/>
                <w:szCs w:val="20"/>
              </w:rPr>
              <w:t xml:space="preserve">MB 15.0.F1 </w:t>
            </w:r>
            <w:proofErr w:type="spellStart"/>
            <w:r w:rsidRPr="000F0E2B">
              <w:rPr>
                <w:rFonts w:ascii="Arial" w:hAnsi="Arial" w:cs="Arial"/>
                <w:sz w:val="20"/>
                <w:szCs w:val="20"/>
              </w:rPr>
              <w:t>Agena</w:t>
            </w:r>
            <w:proofErr w:type="spellEnd"/>
            <w:r w:rsidRPr="000F0E2B">
              <w:rPr>
                <w:rFonts w:ascii="Arial" w:hAnsi="Arial" w:cs="Arial"/>
                <w:sz w:val="20"/>
                <w:szCs w:val="20"/>
              </w:rPr>
              <w:t xml:space="preserve"> SARS-CoV-2 Kit and QC Inventory Log</w:t>
            </w:r>
          </w:p>
        </w:tc>
      </w:tr>
      <w:tr w:rsidR="003B49C2" w:rsidRPr="00FE363A" w:rsidTr="001A3537">
        <w:trPr>
          <w:gridBefore w:val="1"/>
          <w:wBefore w:w="1839" w:type="dxa"/>
          <w:trHeight w:val="450"/>
        </w:trPr>
        <w:tc>
          <w:tcPr>
            <w:tcW w:w="9150" w:type="dxa"/>
            <w:gridSpan w:val="5"/>
            <w:vMerge/>
            <w:hideMark/>
          </w:tcPr>
          <w:p w:rsidR="003B49C2" w:rsidRPr="00FE363A" w:rsidRDefault="003B49C2" w:rsidP="00495EC1">
            <w:pPr>
              <w:rPr>
                <w:rFonts w:ascii="Arial" w:hAnsi="Arial" w:cs="Arial"/>
                <w:sz w:val="20"/>
                <w:szCs w:val="20"/>
              </w:rPr>
            </w:pPr>
          </w:p>
        </w:tc>
      </w:tr>
      <w:tr w:rsidR="003B49C2" w:rsidRPr="00FE363A" w:rsidTr="001A3537">
        <w:tc>
          <w:tcPr>
            <w:tcW w:w="1839" w:type="dxa"/>
            <w:hideMark/>
          </w:tcPr>
          <w:p w:rsidR="003B49C2" w:rsidRPr="00FE363A" w:rsidRDefault="003B49C2" w:rsidP="00495EC1">
            <w:pPr>
              <w:spacing w:line="276" w:lineRule="auto"/>
              <w:rPr>
                <w:rFonts w:ascii="Arial" w:hAnsi="Arial" w:cs="Arial"/>
                <w:b/>
                <w:color w:val="0000FF"/>
                <w:sz w:val="20"/>
                <w:szCs w:val="20"/>
              </w:rPr>
            </w:pPr>
            <w:r w:rsidRPr="00395DA6">
              <w:rPr>
                <w:rFonts w:ascii="Arial" w:hAnsi="Arial" w:cs="Arial"/>
                <w:b/>
                <w:color w:val="0000FF"/>
                <w:sz w:val="20"/>
                <w:szCs w:val="20"/>
              </w:rPr>
              <w:t>Calibration</w:t>
            </w:r>
          </w:p>
        </w:tc>
        <w:tc>
          <w:tcPr>
            <w:tcW w:w="9150" w:type="dxa"/>
            <w:gridSpan w:val="5"/>
            <w:hideMark/>
          </w:tcPr>
          <w:p w:rsidR="003B49C2" w:rsidRPr="00FE363A" w:rsidRDefault="003B49C2" w:rsidP="00495EC1">
            <w:pPr>
              <w:spacing w:line="276" w:lineRule="auto"/>
              <w:rPr>
                <w:rFonts w:ascii="Arial" w:hAnsi="Arial" w:cs="Arial"/>
                <w:sz w:val="20"/>
                <w:szCs w:val="20"/>
              </w:rPr>
            </w:pPr>
          </w:p>
          <w:p w:rsidR="003B49C2" w:rsidRPr="00FE363A" w:rsidRDefault="00395DA6" w:rsidP="00495EC1">
            <w:pPr>
              <w:spacing w:line="276" w:lineRule="auto"/>
              <w:rPr>
                <w:rFonts w:ascii="Arial" w:hAnsi="Arial" w:cs="Arial"/>
                <w:sz w:val="20"/>
                <w:szCs w:val="20"/>
              </w:rPr>
            </w:pPr>
            <w:r>
              <w:rPr>
                <w:rFonts w:ascii="Arial" w:hAnsi="Arial" w:cs="Arial"/>
                <w:sz w:val="20"/>
                <w:szCs w:val="20"/>
              </w:rPr>
              <w:t xml:space="preserve">Annual instrument function check and maintenance performed by </w:t>
            </w:r>
            <w:proofErr w:type="spellStart"/>
            <w:r>
              <w:rPr>
                <w:rFonts w:ascii="Arial" w:hAnsi="Arial" w:cs="Arial"/>
                <w:sz w:val="20"/>
                <w:szCs w:val="20"/>
              </w:rPr>
              <w:t>Agena</w:t>
            </w:r>
            <w:proofErr w:type="spellEnd"/>
            <w:r>
              <w:rPr>
                <w:rFonts w:ascii="Arial" w:hAnsi="Arial" w:cs="Arial"/>
                <w:sz w:val="20"/>
                <w:szCs w:val="20"/>
              </w:rPr>
              <w:t xml:space="preserve"> </w:t>
            </w:r>
            <w:proofErr w:type="spellStart"/>
            <w:r>
              <w:rPr>
                <w:rFonts w:ascii="Arial" w:hAnsi="Arial" w:cs="Arial"/>
                <w:sz w:val="20"/>
                <w:szCs w:val="20"/>
              </w:rPr>
              <w:t>BioScience</w:t>
            </w:r>
            <w:proofErr w:type="spellEnd"/>
            <w:r w:rsidR="003B49C2" w:rsidRPr="00FE363A">
              <w:rPr>
                <w:rFonts w:ascii="Arial" w:hAnsi="Arial" w:cs="Arial"/>
                <w:sz w:val="20"/>
                <w:szCs w:val="20"/>
              </w:rPr>
              <w:t xml:space="preserve">.   </w:t>
            </w:r>
          </w:p>
          <w:p w:rsidR="003B49C2" w:rsidRPr="00FE363A" w:rsidRDefault="003B49C2" w:rsidP="00495EC1">
            <w:pPr>
              <w:spacing w:line="276" w:lineRule="auto"/>
              <w:rPr>
                <w:rFonts w:ascii="Arial" w:hAnsi="Arial" w:cs="Arial"/>
                <w:sz w:val="20"/>
                <w:szCs w:val="20"/>
              </w:rPr>
            </w:pPr>
          </w:p>
        </w:tc>
      </w:tr>
      <w:tr w:rsidR="003B49C2" w:rsidRPr="00FE363A" w:rsidTr="001A3537">
        <w:tc>
          <w:tcPr>
            <w:tcW w:w="1839" w:type="dxa"/>
          </w:tcPr>
          <w:p w:rsidR="003B49C2" w:rsidRPr="00FE363A" w:rsidRDefault="003B49C2" w:rsidP="00495EC1">
            <w:pPr>
              <w:spacing w:line="276" w:lineRule="auto"/>
              <w:rPr>
                <w:rFonts w:ascii="Arial" w:hAnsi="Arial" w:cs="Arial"/>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Quality Control</w:t>
            </w:r>
          </w:p>
          <w:p w:rsidR="003B49C2" w:rsidRPr="00FE363A" w:rsidRDefault="003B49C2" w:rsidP="00495EC1">
            <w:pPr>
              <w:spacing w:line="276" w:lineRule="auto"/>
              <w:rPr>
                <w:rFonts w:ascii="Arial" w:hAnsi="Arial" w:cs="Arial"/>
                <w:color w:val="0000FF"/>
                <w:sz w:val="20"/>
                <w:szCs w:val="20"/>
              </w:rPr>
            </w:pPr>
          </w:p>
        </w:tc>
        <w:tc>
          <w:tcPr>
            <w:tcW w:w="9150" w:type="dxa"/>
            <w:gridSpan w:val="5"/>
          </w:tcPr>
          <w:p w:rsidR="003B49C2" w:rsidRPr="00FE363A" w:rsidRDefault="003B49C2" w:rsidP="00495EC1">
            <w:pPr>
              <w:spacing w:line="276" w:lineRule="auto"/>
              <w:rPr>
                <w:rFonts w:ascii="Arial" w:hAnsi="Arial" w:cs="Arial"/>
                <w:b/>
                <w:sz w:val="20"/>
                <w:szCs w:val="20"/>
              </w:rPr>
            </w:pPr>
          </w:p>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Daily Quality Control:</w:t>
            </w:r>
          </w:p>
          <w:p w:rsidR="003B49C2" w:rsidRPr="00FE363A" w:rsidRDefault="00AB0222" w:rsidP="00495EC1">
            <w:pPr>
              <w:spacing w:line="276" w:lineRule="auto"/>
              <w:rPr>
                <w:rFonts w:ascii="Arial" w:hAnsi="Arial" w:cs="Arial"/>
                <w:sz w:val="20"/>
                <w:szCs w:val="20"/>
              </w:rPr>
            </w:pPr>
            <w:r>
              <w:rPr>
                <w:rFonts w:ascii="Arial" w:hAnsi="Arial" w:cs="Arial"/>
                <w:sz w:val="20"/>
                <w:szCs w:val="20"/>
              </w:rPr>
              <w:t>An i</w:t>
            </w:r>
            <w:r w:rsidR="003B49C2" w:rsidRPr="00FE363A">
              <w:rPr>
                <w:rFonts w:ascii="Arial" w:hAnsi="Arial" w:cs="Arial"/>
                <w:sz w:val="20"/>
                <w:szCs w:val="20"/>
              </w:rPr>
              <w:t>nternal</w:t>
            </w:r>
            <w:r w:rsidR="00663B49">
              <w:rPr>
                <w:rFonts w:ascii="Arial" w:hAnsi="Arial" w:cs="Arial"/>
                <w:sz w:val="20"/>
                <w:szCs w:val="20"/>
              </w:rPr>
              <w:t>/extraction</w:t>
            </w:r>
            <w:r w:rsidR="003B49C2" w:rsidRPr="00FE363A">
              <w:rPr>
                <w:rFonts w:ascii="Arial" w:hAnsi="Arial" w:cs="Arial"/>
                <w:sz w:val="20"/>
                <w:szCs w:val="20"/>
              </w:rPr>
              <w:t xml:space="preserve"> quality cont</w:t>
            </w:r>
            <w:r>
              <w:rPr>
                <w:rFonts w:ascii="Arial" w:hAnsi="Arial" w:cs="Arial"/>
                <w:sz w:val="20"/>
                <w:szCs w:val="20"/>
              </w:rPr>
              <w:t>rol is included in each patient samples and negative control to monitor the extraction process</w:t>
            </w:r>
            <w:r w:rsidR="00395DA6">
              <w:rPr>
                <w:rFonts w:ascii="Arial" w:hAnsi="Arial" w:cs="Arial"/>
                <w:sz w:val="20"/>
                <w:szCs w:val="20"/>
              </w:rPr>
              <w:t xml:space="preserve"> (MS2 Phage)</w:t>
            </w:r>
            <w:r w:rsidR="003B49C2" w:rsidRPr="00FE363A">
              <w:rPr>
                <w:rFonts w:ascii="Arial" w:hAnsi="Arial" w:cs="Arial"/>
                <w:sz w:val="20"/>
                <w:szCs w:val="20"/>
              </w:rPr>
              <w:t xml:space="preserve">.  The internal control must be valid in order to obtain valid negative patient results.  A valid internal control result is not required for valid positive results. </w:t>
            </w:r>
          </w:p>
          <w:p w:rsidR="003B49C2" w:rsidRPr="00FE363A"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External Quality Control:</w:t>
            </w:r>
          </w:p>
          <w:p w:rsidR="00395DA6"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Perform Q</w:t>
            </w:r>
            <w:r w:rsidR="00663B49">
              <w:rPr>
                <w:rFonts w:ascii="Arial" w:hAnsi="Arial" w:cs="Arial"/>
                <w:sz w:val="20"/>
                <w:szCs w:val="20"/>
              </w:rPr>
              <w:t xml:space="preserve">C using external </w:t>
            </w:r>
            <w:r w:rsidRPr="00FE363A">
              <w:rPr>
                <w:rFonts w:ascii="Arial" w:hAnsi="Arial" w:cs="Arial"/>
                <w:sz w:val="20"/>
                <w:szCs w:val="20"/>
              </w:rPr>
              <w:t xml:space="preserve">positive and negative controls </w:t>
            </w:r>
            <w:r w:rsidR="00395DA6">
              <w:rPr>
                <w:rFonts w:ascii="Arial" w:hAnsi="Arial" w:cs="Arial"/>
                <w:sz w:val="20"/>
                <w:szCs w:val="20"/>
              </w:rPr>
              <w:t xml:space="preserve">with </w:t>
            </w:r>
            <w:r w:rsidR="00395DA6" w:rsidRPr="00395DA6">
              <w:rPr>
                <w:rFonts w:ascii="Arial" w:hAnsi="Arial" w:cs="Arial"/>
                <w:b/>
                <w:sz w:val="20"/>
                <w:szCs w:val="20"/>
              </w:rPr>
              <w:t>every run</w:t>
            </w:r>
            <w:r w:rsidR="00395DA6">
              <w:rPr>
                <w:rFonts w:ascii="Arial" w:hAnsi="Arial" w:cs="Arial"/>
                <w:sz w:val="20"/>
                <w:szCs w:val="20"/>
              </w:rPr>
              <w:t>.</w:t>
            </w:r>
          </w:p>
          <w:p w:rsidR="005209B6" w:rsidRDefault="00395DA6" w:rsidP="00495EC1">
            <w:pPr>
              <w:pStyle w:val="ListParagraph"/>
              <w:numPr>
                <w:ilvl w:val="0"/>
                <w:numId w:val="3"/>
              </w:numPr>
              <w:spacing w:line="276" w:lineRule="auto"/>
              <w:jc w:val="left"/>
              <w:rPr>
                <w:rFonts w:ascii="Arial" w:hAnsi="Arial" w:cs="Arial"/>
                <w:sz w:val="20"/>
                <w:szCs w:val="20"/>
              </w:rPr>
            </w:pPr>
            <w:r>
              <w:rPr>
                <w:rFonts w:ascii="Arial" w:hAnsi="Arial" w:cs="Arial"/>
                <w:sz w:val="20"/>
                <w:szCs w:val="20"/>
              </w:rPr>
              <w:t>Perform QC using</w:t>
            </w:r>
            <w:r w:rsidR="003652C8">
              <w:rPr>
                <w:rFonts w:ascii="Arial" w:hAnsi="Arial" w:cs="Arial"/>
                <w:sz w:val="20"/>
                <w:szCs w:val="20"/>
              </w:rPr>
              <w:t xml:space="preserve"> a previously tested positive</w:t>
            </w:r>
            <w:r w:rsidR="000F0E2B">
              <w:rPr>
                <w:rFonts w:ascii="Arial" w:hAnsi="Arial" w:cs="Arial"/>
                <w:sz w:val="20"/>
                <w:szCs w:val="20"/>
              </w:rPr>
              <w:t xml:space="preserve"> and </w:t>
            </w:r>
            <w:r w:rsidR="003652C8">
              <w:rPr>
                <w:rFonts w:ascii="Arial" w:hAnsi="Arial" w:cs="Arial"/>
                <w:sz w:val="20"/>
                <w:szCs w:val="20"/>
              </w:rPr>
              <w:t>negative</w:t>
            </w:r>
            <w:r w:rsidR="000F0E2B">
              <w:rPr>
                <w:rFonts w:ascii="Arial" w:hAnsi="Arial" w:cs="Arial"/>
                <w:sz w:val="20"/>
                <w:szCs w:val="20"/>
              </w:rPr>
              <w:t xml:space="preserve"> patient</w:t>
            </w:r>
            <w:r w:rsidR="003652C8">
              <w:rPr>
                <w:rFonts w:ascii="Arial" w:hAnsi="Arial" w:cs="Arial"/>
                <w:sz w:val="20"/>
                <w:szCs w:val="20"/>
              </w:rPr>
              <w:t xml:space="preserve"> sample</w:t>
            </w:r>
            <w:r w:rsidR="000F0E2B">
              <w:rPr>
                <w:rFonts w:ascii="Arial" w:hAnsi="Arial" w:cs="Arial"/>
                <w:sz w:val="20"/>
                <w:szCs w:val="20"/>
              </w:rPr>
              <w:t>s</w:t>
            </w:r>
            <w:r w:rsidR="003652C8">
              <w:rPr>
                <w:rFonts w:ascii="Arial" w:hAnsi="Arial" w:cs="Arial"/>
                <w:sz w:val="20"/>
                <w:szCs w:val="20"/>
              </w:rPr>
              <w:t>,</w:t>
            </w:r>
            <w:r>
              <w:rPr>
                <w:rFonts w:ascii="Arial" w:hAnsi="Arial" w:cs="Arial"/>
                <w:sz w:val="20"/>
                <w:szCs w:val="20"/>
              </w:rPr>
              <w:t xml:space="preserve"> positive</w:t>
            </w:r>
            <w:r w:rsidR="000F0E2B">
              <w:rPr>
                <w:rFonts w:ascii="Arial" w:hAnsi="Arial" w:cs="Arial"/>
                <w:sz w:val="20"/>
                <w:szCs w:val="20"/>
              </w:rPr>
              <w:t xml:space="preserve"> QC (PC)</w:t>
            </w:r>
            <w:r>
              <w:rPr>
                <w:rFonts w:ascii="Arial" w:hAnsi="Arial" w:cs="Arial"/>
                <w:sz w:val="20"/>
                <w:szCs w:val="20"/>
              </w:rPr>
              <w:t>, low positive</w:t>
            </w:r>
            <w:r w:rsidR="000F0E2B">
              <w:rPr>
                <w:rFonts w:ascii="Arial" w:hAnsi="Arial" w:cs="Arial"/>
                <w:sz w:val="20"/>
                <w:szCs w:val="20"/>
              </w:rPr>
              <w:t xml:space="preserve"> QC (LPC)</w:t>
            </w:r>
            <w:r>
              <w:rPr>
                <w:rFonts w:ascii="Arial" w:hAnsi="Arial" w:cs="Arial"/>
                <w:sz w:val="20"/>
                <w:szCs w:val="20"/>
              </w:rPr>
              <w:t>, and negative controls</w:t>
            </w:r>
            <w:r w:rsidR="003B49C2" w:rsidRPr="00FE363A">
              <w:rPr>
                <w:rFonts w:ascii="Arial" w:hAnsi="Arial" w:cs="Arial"/>
                <w:sz w:val="20"/>
                <w:szCs w:val="20"/>
              </w:rPr>
              <w:t xml:space="preserve"> with </w:t>
            </w:r>
            <w:r w:rsidR="005C7A6E">
              <w:rPr>
                <w:rFonts w:ascii="Arial" w:hAnsi="Arial" w:cs="Arial"/>
                <w:b/>
                <w:sz w:val="20"/>
                <w:szCs w:val="20"/>
              </w:rPr>
              <w:t>new lot/shipment</w:t>
            </w:r>
            <w:r w:rsidR="000F0E2B">
              <w:rPr>
                <w:rFonts w:ascii="Arial" w:hAnsi="Arial" w:cs="Arial"/>
                <w:b/>
                <w:sz w:val="20"/>
                <w:szCs w:val="20"/>
              </w:rPr>
              <w:t>s</w:t>
            </w:r>
            <w:r w:rsidR="003B49C2" w:rsidRPr="00FE363A">
              <w:rPr>
                <w:rFonts w:ascii="Arial" w:hAnsi="Arial" w:cs="Arial"/>
                <w:sz w:val="20"/>
                <w:szCs w:val="20"/>
              </w:rPr>
              <w:t xml:space="preserve">. </w:t>
            </w:r>
          </w:p>
          <w:p w:rsidR="003B49C2"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 xml:space="preserve">Record and file results in the appropriate binder. </w:t>
            </w:r>
          </w:p>
          <w:p w:rsidR="005C7A6E" w:rsidRDefault="005C7A6E" w:rsidP="005C7A6E">
            <w:pPr>
              <w:spacing w:line="276" w:lineRule="auto"/>
              <w:ind w:left="360"/>
              <w:rPr>
                <w:rFonts w:ascii="Arial" w:hAnsi="Arial" w:cs="Arial"/>
                <w:sz w:val="20"/>
                <w:szCs w:val="20"/>
              </w:rPr>
            </w:pPr>
          </w:p>
          <w:p w:rsidR="003B49C2" w:rsidRPr="00FE363A" w:rsidRDefault="003B49C2" w:rsidP="00495EC1">
            <w:pPr>
              <w:tabs>
                <w:tab w:val="left" w:pos="2160"/>
              </w:tabs>
              <w:spacing w:line="240" w:lineRule="atLeast"/>
              <w:rPr>
                <w:rFonts w:ascii="Arial" w:hAnsi="Arial" w:cs="Arial"/>
                <w:sz w:val="20"/>
                <w:szCs w:val="20"/>
              </w:rPr>
            </w:pPr>
          </w:p>
          <w:p w:rsidR="00AB0222" w:rsidRPr="00AB0222" w:rsidRDefault="00AB0222" w:rsidP="00AB0222">
            <w:pPr>
              <w:pStyle w:val="ListParagraph"/>
              <w:numPr>
                <w:ilvl w:val="0"/>
                <w:numId w:val="66"/>
              </w:numPr>
              <w:rPr>
                <w:rFonts w:ascii="Arial" w:hAnsi="Arial" w:cs="Arial"/>
                <w:sz w:val="20"/>
                <w:szCs w:val="20"/>
              </w:rPr>
            </w:pPr>
            <w:r w:rsidRPr="00AB0222">
              <w:rPr>
                <w:rFonts w:ascii="Arial" w:hAnsi="Arial" w:cs="Arial"/>
                <w:sz w:val="20"/>
                <w:szCs w:val="20"/>
              </w:rPr>
              <w:t>Positive Amplification QC – Prepped from Twist Bioscience Synthetic SARS-CoV-2 RNA Control 1 (#102019) - store at – 70 °C</w:t>
            </w:r>
          </w:p>
          <w:p w:rsidR="003B49C2" w:rsidRDefault="00AB0222" w:rsidP="00C021F0">
            <w:pPr>
              <w:pStyle w:val="ListParagraph"/>
              <w:numPr>
                <w:ilvl w:val="0"/>
                <w:numId w:val="20"/>
              </w:numPr>
              <w:rPr>
                <w:rFonts w:ascii="Arial" w:hAnsi="Arial" w:cs="Arial"/>
                <w:sz w:val="20"/>
                <w:szCs w:val="20"/>
              </w:rPr>
            </w:pPr>
            <w:r>
              <w:rPr>
                <w:rFonts w:ascii="Arial" w:hAnsi="Arial" w:cs="Arial"/>
                <w:sz w:val="20"/>
                <w:szCs w:val="20"/>
              </w:rPr>
              <w:t>L</w:t>
            </w:r>
            <w:r w:rsidR="005C7A6E">
              <w:rPr>
                <w:rFonts w:ascii="Arial" w:hAnsi="Arial" w:cs="Arial"/>
                <w:sz w:val="20"/>
                <w:szCs w:val="20"/>
              </w:rPr>
              <w:t>ow Positive QC (LP</w:t>
            </w:r>
            <w:r w:rsidR="00395DA6">
              <w:rPr>
                <w:rFonts w:ascii="Arial" w:hAnsi="Arial" w:cs="Arial"/>
                <w:sz w:val="20"/>
                <w:szCs w:val="20"/>
              </w:rPr>
              <w:t>C</w:t>
            </w:r>
            <w:r w:rsidR="005C7A6E">
              <w:rPr>
                <w:rFonts w:ascii="Arial" w:hAnsi="Arial" w:cs="Arial"/>
                <w:sz w:val="20"/>
                <w:szCs w:val="20"/>
              </w:rPr>
              <w:t>)</w:t>
            </w:r>
            <w:r w:rsidR="003B49C2" w:rsidRPr="00395DA6">
              <w:rPr>
                <w:rFonts w:ascii="Arial" w:hAnsi="Arial" w:cs="Arial"/>
                <w:sz w:val="20"/>
                <w:szCs w:val="20"/>
              </w:rPr>
              <w:t xml:space="preserve"> – </w:t>
            </w:r>
            <w:r w:rsidR="00395DA6" w:rsidRPr="00395DA6">
              <w:rPr>
                <w:rFonts w:ascii="Arial" w:hAnsi="Arial" w:cs="Arial"/>
                <w:sz w:val="20"/>
                <w:szCs w:val="20"/>
              </w:rPr>
              <w:t xml:space="preserve">Prepped from </w:t>
            </w:r>
            <w:proofErr w:type="spellStart"/>
            <w:r w:rsidR="00395DA6" w:rsidRPr="00395DA6">
              <w:rPr>
                <w:rFonts w:ascii="Arial" w:hAnsi="Arial" w:cs="Arial"/>
                <w:sz w:val="20"/>
                <w:szCs w:val="20"/>
              </w:rPr>
              <w:t>ZeptoMetrix</w:t>
            </w:r>
            <w:proofErr w:type="spellEnd"/>
            <w:r w:rsidR="00395DA6" w:rsidRPr="00395DA6">
              <w:rPr>
                <w:rFonts w:ascii="Arial" w:hAnsi="Arial" w:cs="Arial"/>
                <w:sz w:val="20"/>
                <w:szCs w:val="20"/>
              </w:rPr>
              <w:t xml:space="preserve"> SARS-CoV-2 Culture Fluid (Heat Inactivated) (0810587CFHI) – store at – 70 °C</w:t>
            </w:r>
          </w:p>
          <w:p w:rsidR="00395DA6" w:rsidRDefault="00AB0222" w:rsidP="00C021F0">
            <w:pPr>
              <w:pStyle w:val="ListParagraph"/>
              <w:numPr>
                <w:ilvl w:val="1"/>
                <w:numId w:val="20"/>
              </w:numPr>
              <w:rPr>
                <w:rFonts w:ascii="Arial" w:hAnsi="Arial" w:cs="Arial"/>
                <w:sz w:val="20"/>
                <w:szCs w:val="20"/>
              </w:rPr>
            </w:pPr>
            <w:r>
              <w:rPr>
                <w:rFonts w:ascii="Arial" w:hAnsi="Arial" w:cs="Arial"/>
                <w:sz w:val="20"/>
                <w:szCs w:val="20"/>
              </w:rPr>
              <w:t xml:space="preserve">Low </w:t>
            </w:r>
            <w:r w:rsidR="005A01A2">
              <w:rPr>
                <w:rFonts w:ascii="Arial" w:hAnsi="Arial" w:cs="Arial"/>
                <w:sz w:val="20"/>
                <w:szCs w:val="20"/>
              </w:rPr>
              <w:t>Positive Control</w:t>
            </w:r>
            <w:r w:rsidR="005209B6">
              <w:rPr>
                <w:rFonts w:ascii="Arial" w:hAnsi="Arial" w:cs="Arial"/>
                <w:sz w:val="20"/>
                <w:szCs w:val="20"/>
              </w:rPr>
              <w:t xml:space="preserve">: </w:t>
            </w:r>
            <w:r w:rsidR="00343E0D">
              <w:rPr>
                <w:rFonts w:ascii="Arial" w:hAnsi="Arial" w:cs="Arial"/>
                <w:sz w:val="20"/>
                <w:szCs w:val="20"/>
              </w:rPr>
              <w:t>~</w:t>
            </w:r>
            <w:r w:rsidR="00401A5E">
              <w:rPr>
                <w:rFonts w:ascii="Arial" w:hAnsi="Arial" w:cs="Arial"/>
                <w:sz w:val="20"/>
                <w:szCs w:val="20"/>
              </w:rPr>
              <w:t>10</w:t>
            </w:r>
            <w:r w:rsidR="005209B6">
              <w:rPr>
                <w:rFonts w:ascii="Arial" w:hAnsi="Arial" w:cs="Arial"/>
                <w:sz w:val="20"/>
                <w:szCs w:val="20"/>
              </w:rPr>
              <w:t>x LOD</w:t>
            </w:r>
          </w:p>
          <w:p w:rsidR="003B49C2" w:rsidRPr="00FE363A" w:rsidRDefault="005C7A6E" w:rsidP="00EC1024">
            <w:pPr>
              <w:pStyle w:val="ListParagraph"/>
              <w:numPr>
                <w:ilvl w:val="0"/>
                <w:numId w:val="12"/>
              </w:numPr>
              <w:tabs>
                <w:tab w:val="left" w:pos="2160"/>
              </w:tabs>
              <w:spacing w:line="240" w:lineRule="atLeast"/>
              <w:jc w:val="left"/>
              <w:rPr>
                <w:rFonts w:ascii="Arial" w:hAnsi="Arial" w:cs="Arial"/>
                <w:sz w:val="20"/>
                <w:szCs w:val="20"/>
              </w:rPr>
            </w:pPr>
            <w:r>
              <w:rPr>
                <w:rFonts w:ascii="Arial" w:hAnsi="Arial" w:cs="Arial"/>
                <w:sz w:val="20"/>
                <w:szCs w:val="20"/>
              </w:rPr>
              <w:t>Negative</w:t>
            </w:r>
            <w:r w:rsidR="00663B49">
              <w:rPr>
                <w:rFonts w:ascii="Arial" w:hAnsi="Arial" w:cs="Arial"/>
                <w:sz w:val="20"/>
                <w:szCs w:val="20"/>
              </w:rPr>
              <w:t>/Contamination</w:t>
            </w:r>
            <w:r>
              <w:rPr>
                <w:rFonts w:ascii="Arial" w:hAnsi="Arial" w:cs="Arial"/>
                <w:sz w:val="20"/>
                <w:szCs w:val="20"/>
              </w:rPr>
              <w:t xml:space="preserve"> QC (NC)</w:t>
            </w:r>
            <w:r w:rsidR="00395DA6">
              <w:rPr>
                <w:rFonts w:ascii="Arial" w:hAnsi="Arial" w:cs="Arial"/>
                <w:sz w:val="20"/>
                <w:szCs w:val="20"/>
              </w:rPr>
              <w:t xml:space="preserve"> – V</w:t>
            </w:r>
            <w:r w:rsidR="003B49C2" w:rsidRPr="00FE363A">
              <w:rPr>
                <w:rFonts w:ascii="Arial" w:hAnsi="Arial" w:cs="Arial"/>
                <w:sz w:val="20"/>
                <w:szCs w:val="20"/>
              </w:rPr>
              <w:t>TM, stored at 2-25°C</w:t>
            </w:r>
          </w:p>
          <w:p w:rsidR="003B49C2" w:rsidRPr="00FE363A" w:rsidRDefault="003B49C2" w:rsidP="00EC1024">
            <w:pPr>
              <w:pStyle w:val="ListParagraph"/>
              <w:numPr>
                <w:ilvl w:val="0"/>
                <w:numId w:val="12"/>
              </w:numPr>
              <w:tabs>
                <w:tab w:val="left" w:pos="2160"/>
              </w:tabs>
              <w:spacing w:line="240" w:lineRule="atLeast"/>
              <w:jc w:val="left"/>
              <w:rPr>
                <w:rFonts w:ascii="Arial" w:hAnsi="Arial" w:cs="Arial"/>
                <w:sz w:val="20"/>
                <w:szCs w:val="20"/>
              </w:rPr>
            </w:pPr>
            <w:r w:rsidRPr="00FE363A">
              <w:rPr>
                <w:rFonts w:ascii="Arial" w:hAnsi="Arial" w:cs="Arial"/>
                <w:sz w:val="20"/>
                <w:szCs w:val="20"/>
              </w:rPr>
              <w:t xml:space="preserve">An </w:t>
            </w:r>
            <w:r w:rsidR="00343E0D">
              <w:rPr>
                <w:rFonts w:ascii="Arial" w:hAnsi="Arial" w:cs="Arial"/>
                <w:sz w:val="20"/>
                <w:szCs w:val="20"/>
              </w:rPr>
              <w:t>Internal</w:t>
            </w:r>
            <w:r w:rsidR="00663B49">
              <w:rPr>
                <w:rFonts w:ascii="Arial" w:hAnsi="Arial" w:cs="Arial"/>
                <w:sz w:val="20"/>
                <w:szCs w:val="20"/>
              </w:rPr>
              <w:t>/Extraction</w:t>
            </w:r>
            <w:r w:rsidR="00343E0D">
              <w:rPr>
                <w:rFonts w:ascii="Arial" w:hAnsi="Arial" w:cs="Arial"/>
                <w:sz w:val="20"/>
                <w:szCs w:val="20"/>
              </w:rPr>
              <w:t xml:space="preserve"> Control (</w:t>
            </w:r>
            <w:r w:rsidRPr="00FE363A">
              <w:rPr>
                <w:rFonts w:ascii="Arial" w:hAnsi="Arial" w:cs="Arial"/>
                <w:sz w:val="20"/>
                <w:szCs w:val="20"/>
              </w:rPr>
              <w:t>IC</w:t>
            </w:r>
            <w:r w:rsidR="00343E0D">
              <w:rPr>
                <w:rFonts w:ascii="Arial" w:hAnsi="Arial" w:cs="Arial"/>
                <w:sz w:val="20"/>
                <w:szCs w:val="20"/>
              </w:rPr>
              <w:t>)</w:t>
            </w:r>
            <w:r w:rsidRPr="00FE363A">
              <w:rPr>
                <w:rFonts w:ascii="Arial" w:hAnsi="Arial" w:cs="Arial"/>
                <w:sz w:val="20"/>
                <w:szCs w:val="20"/>
              </w:rPr>
              <w:t xml:space="preserve"> is incorporated into each </w:t>
            </w:r>
            <w:r w:rsidR="00AB0222">
              <w:rPr>
                <w:rFonts w:ascii="Arial" w:hAnsi="Arial" w:cs="Arial"/>
                <w:sz w:val="20"/>
                <w:szCs w:val="20"/>
              </w:rPr>
              <w:t>patient sample and negative control to monitor the extraction process</w:t>
            </w:r>
            <w:r w:rsidR="005209B6">
              <w:rPr>
                <w:rFonts w:ascii="Arial" w:hAnsi="Arial" w:cs="Arial"/>
                <w:sz w:val="20"/>
                <w:szCs w:val="20"/>
              </w:rPr>
              <w:t xml:space="preserve"> (MS2 Phage)</w:t>
            </w:r>
          </w:p>
          <w:p w:rsidR="003B49C2" w:rsidRPr="00FE363A" w:rsidRDefault="003B49C2" w:rsidP="00495EC1">
            <w:pPr>
              <w:pStyle w:val="TableText"/>
              <w:tabs>
                <w:tab w:val="left" w:pos="2160"/>
              </w:tabs>
              <w:autoSpaceDE/>
              <w:autoSpaceDN/>
              <w:spacing w:line="240" w:lineRule="atLeast"/>
              <w:rPr>
                <w:rFonts w:ascii="Arial" w:hAnsi="Arial" w:cs="Arial"/>
                <w:szCs w:val="20"/>
              </w:rPr>
            </w:pPr>
          </w:p>
          <w:p w:rsidR="003B49C2" w:rsidRPr="00FE363A" w:rsidRDefault="003B49C2" w:rsidP="00495EC1">
            <w:pPr>
              <w:spacing w:line="240" w:lineRule="atLeast"/>
              <w:rPr>
                <w:rFonts w:ascii="Arial" w:hAnsi="Arial" w:cs="Arial"/>
                <w:sz w:val="20"/>
                <w:szCs w:val="20"/>
              </w:rPr>
            </w:pPr>
            <w:r w:rsidRPr="00FE363A">
              <w:rPr>
                <w:rFonts w:ascii="Arial" w:hAnsi="Arial" w:cs="Arial"/>
                <w:sz w:val="20"/>
                <w:szCs w:val="20"/>
              </w:rPr>
              <w:t>QC Monitors:</w:t>
            </w:r>
          </w:p>
          <w:tbl>
            <w:tblPr>
              <w:tblW w:w="0" w:type="auto"/>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00" w:firstRow="0" w:lastRow="0" w:firstColumn="0" w:lastColumn="0" w:noHBand="0" w:noVBand="0"/>
            </w:tblPr>
            <w:tblGrid>
              <w:gridCol w:w="2351"/>
              <w:gridCol w:w="6217"/>
            </w:tblGrid>
            <w:tr w:rsidR="00343E0D" w:rsidRPr="00FE363A" w:rsidTr="005C1267">
              <w:trPr>
                <w:trHeight w:val="317"/>
                <w:jc w:val="center"/>
              </w:trPr>
              <w:tc>
                <w:tcPr>
                  <w:tcW w:w="2060" w:type="dxa"/>
                  <w:shd w:val="clear" w:color="auto" w:fill="E9F4FF"/>
                  <w:vAlign w:val="center"/>
                </w:tcPr>
                <w:p w:rsidR="00343E0D" w:rsidRPr="00FE363A" w:rsidRDefault="00343E0D" w:rsidP="00B70AEF">
                  <w:pPr>
                    <w:framePr w:hSpace="180" w:wrap="around" w:vAnchor="text" w:hAnchor="text" w:x="-1152" w:y="1"/>
                    <w:tabs>
                      <w:tab w:val="left" w:pos="1080"/>
                    </w:tabs>
                    <w:rPr>
                      <w:rFonts w:ascii="Arial" w:hAnsi="Arial" w:cs="Arial"/>
                      <w:b/>
                      <w:bCs/>
                      <w:sz w:val="20"/>
                      <w:szCs w:val="20"/>
                    </w:rPr>
                  </w:pPr>
                  <w:r w:rsidRPr="00FE363A">
                    <w:rPr>
                      <w:rFonts w:ascii="Arial" w:hAnsi="Arial" w:cs="Arial"/>
                      <w:b/>
                      <w:bCs/>
                      <w:sz w:val="20"/>
                      <w:szCs w:val="20"/>
                    </w:rPr>
                    <w:t>Control</w:t>
                  </w:r>
                </w:p>
              </w:tc>
              <w:tc>
                <w:tcPr>
                  <w:tcW w:w="6217" w:type="dxa"/>
                  <w:shd w:val="clear" w:color="auto" w:fill="E9F4FF"/>
                </w:tcPr>
                <w:p w:rsidR="00343E0D" w:rsidRPr="00FE363A" w:rsidRDefault="00343E0D" w:rsidP="00B70AEF">
                  <w:pPr>
                    <w:framePr w:hSpace="180" w:wrap="around" w:vAnchor="text" w:hAnchor="text" w:x="-1152" w:y="1"/>
                    <w:tabs>
                      <w:tab w:val="left" w:pos="1080"/>
                    </w:tabs>
                    <w:rPr>
                      <w:rFonts w:ascii="Arial" w:hAnsi="Arial" w:cs="Arial"/>
                      <w:b/>
                      <w:bCs/>
                      <w:sz w:val="20"/>
                      <w:szCs w:val="20"/>
                    </w:rPr>
                  </w:pPr>
                  <w:r>
                    <w:rPr>
                      <w:rFonts w:ascii="Arial" w:hAnsi="Arial" w:cs="Arial"/>
                      <w:b/>
                      <w:bCs/>
                      <w:sz w:val="20"/>
                      <w:szCs w:val="20"/>
                    </w:rPr>
                    <w:t>Control Monitor</w:t>
                  </w:r>
                </w:p>
              </w:tc>
            </w:tr>
            <w:tr w:rsidR="00343E0D" w:rsidRPr="00FE363A" w:rsidTr="005C1267">
              <w:trPr>
                <w:trHeight w:val="317"/>
                <w:jc w:val="center"/>
              </w:trPr>
              <w:tc>
                <w:tcPr>
                  <w:tcW w:w="2060" w:type="dxa"/>
                  <w:vAlign w:val="center"/>
                </w:tcPr>
                <w:p w:rsidR="00343E0D" w:rsidRPr="00FE363A" w:rsidRDefault="00343E0D" w:rsidP="00B70AEF">
                  <w:pPr>
                    <w:framePr w:hSpace="180" w:wrap="around" w:vAnchor="text" w:hAnchor="text" w:x="-1152" w:y="1"/>
                    <w:tabs>
                      <w:tab w:val="left" w:pos="1080"/>
                    </w:tabs>
                    <w:rPr>
                      <w:rFonts w:ascii="Arial" w:hAnsi="Arial" w:cs="Arial"/>
                      <w:sz w:val="20"/>
                      <w:szCs w:val="20"/>
                    </w:rPr>
                  </w:pPr>
                  <w:r>
                    <w:rPr>
                      <w:rFonts w:ascii="Arial" w:hAnsi="Arial" w:cs="Arial"/>
                      <w:sz w:val="20"/>
                      <w:szCs w:val="20"/>
                    </w:rPr>
                    <w:t>Historical Positive and Negative Patient Samples</w:t>
                  </w:r>
                </w:p>
              </w:tc>
              <w:tc>
                <w:tcPr>
                  <w:tcW w:w="6217" w:type="dxa"/>
                  <w:vAlign w:val="center"/>
                </w:tcPr>
                <w:p w:rsidR="00343E0D" w:rsidRPr="00FE363A" w:rsidRDefault="00343E0D" w:rsidP="00B70AEF">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Pr>
                      <w:rFonts w:ascii="Arial" w:hAnsi="Arial" w:cs="Arial"/>
                      <w:sz w:val="20"/>
                      <w:szCs w:val="20"/>
                    </w:rPr>
                    <w:t>.</w:t>
                  </w:r>
                </w:p>
              </w:tc>
            </w:tr>
            <w:tr w:rsidR="00343E0D" w:rsidRPr="00FE363A" w:rsidTr="005C1267">
              <w:trPr>
                <w:trHeight w:val="317"/>
                <w:jc w:val="center"/>
              </w:trPr>
              <w:tc>
                <w:tcPr>
                  <w:tcW w:w="2060" w:type="dxa"/>
                  <w:vAlign w:val="center"/>
                </w:tcPr>
                <w:p w:rsidR="00343E0D" w:rsidRPr="00FE363A" w:rsidRDefault="00343E0D" w:rsidP="00B70AEF">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Positive</w:t>
                  </w:r>
                  <w:r w:rsidR="004265AD">
                    <w:rPr>
                      <w:rFonts w:ascii="Arial" w:hAnsi="Arial" w:cs="Arial"/>
                      <w:sz w:val="20"/>
                      <w:szCs w:val="20"/>
                    </w:rPr>
                    <w:t xml:space="preserve"> Amplification</w:t>
                  </w:r>
                  <w:r w:rsidRPr="00FE363A">
                    <w:rPr>
                      <w:rFonts w:ascii="Arial" w:hAnsi="Arial" w:cs="Arial"/>
                      <w:sz w:val="20"/>
                      <w:szCs w:val="20"/>
                    </w:rPr>
                    <w:t xml:space="preserve"> </w:t>
                  </w:r>
                  <w:r>
                    <w:rPr>
                      <w:rFonts w:ascii="Arial" w:hAnsi="Arial" w:cs="Arial"/>
                      <w:sz w:val="20"/>
                      <w:szCs w:val="20"/>
                    </w:rPr>
                    <w:t>Control (P</w:t>
                  </w:r>
                  <w:r w:rsidRPr="00FE363A">
                    <w:rPr>
                      <w:rFonts w:ascii="Arial" w:hAnsi="Arial" w:cs="Arial"/>
                      <w:sz w:val="20"/>
                      <w:szCs w:val="20"/>
                    </w:rPr>
                    <w:t>C)</w:t>
                  </w:r>
                </w:p>
              </w:tc>
              <w:tc>
                <w:tcPr>
                  <w:tcW w:w="6217" w:type="dxa"/>
                  <w:vAlign w:val="center"/>
                </w:tcPr>
                <w:p w:rsidR="00343E0D" w:rsidRPr="00FE363A" w:rsidRDefault="00343E0D" w:rsidP="00B70AEF">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sidR="004265AD">
                    <w:rPr>
                      <w:rFonts w:ascii="Arial" w:hAnsi="Arial" w:cs="Arial"/>
                      <w:sz w:val="20"/>
                      <w:szCs w:val="20"/>
                    </w:rPr>
                    <w:t>.</w:t>
                  </w:r>
                </w:p>
              </w:tc>
            </w:tr>
            <w:tr w:rsidR="00343E0D" w:rsidRPr="00FE363A" w:rsidTr="005C1267">
              <w:trPr>
                <w:trHeight w:val="317"/>
                <w:jc w:val="center"/>
              </w:trPr>
              <w:tc>
                <w:tcPr>
                  <w:tcW w:w="2060" w:type="dxa"/>
                  <w:vAlign w:val="center"/>
                </w:tcPr>
                <w:p w:rsidR="00343E0D" w:rsidRPr="00FE363A" w:rsidRDefault="00343E0D" w:rsidP="00B70AEF">
                  <w:pPr>
                    <w:framePr w:hSpace="180" w:wrap="around" w:vAnchor="text" w:hAnchor="text" w:x="-1152" w:y="1"/>
                    <w:tabs>
                      <w:tab w:val="left" w:pos="1080"/>
                    </w:tabs>
                    <w:rPr>
                      <w:rFonts w:ascii="Arial" w:hAnsi="Arial" w:cs="Arial"/>
                      <w:sz w:val="20"/>
                      <w:szCs w:val="20"/>
                    </w:rPr>
                  </w:pPr>
                  <w:r>
                    <w:rPr>
                      <w:rFonts w:ascii="Arial" w:hAnsi="Arial" w:cs="Arial"/>
                      <w:sz w:val="20"/>
                      <w:szCs w:val="20"/>
                    </w:rPr>
                    <w:t>Low Positive Control (LPC)</w:t>
                  </w:r>
                </w:p>
              </w:tc>
              <w:tc>
                <w:tcPr>
                  <w:tcW w:w="6217" w:type="dxa"/>
                  <w:vAlign w:val="center"/>
                </w:tcPr>
                <w:p w:rsidR="00343E0D" w:rsidRPr="00FE363A" w:rsidRDefault="00343E0D" w:rsidP="00B70AEF">
                  <w:pPr>
                    <w:framePr w:hSpace="180" w:wrap="around" w:vAnchor="text" w:hAnchor="text" w:x="-1152" w:y="1"/>
                    <w:tabs>
                      <w:tab w:val="left" w:pos="1080"/>
                    </w:tabs>
                    <w:rPr>
                      <w:rFonts w:ascii="Arial" w:hAnsi="Arial" w:cs="Arial"/>
                      <w:sz w:val="20"/>
                      <w:szCs w:val="20"/>
                    </w:rPr>
                  </w:pPr>
                  <w:r>
                    <w:rPr>
                      <w:rFonts w:ascii="Arial" w:hAnsi="Arial" w:cs="Arial"/>
                      <w:sz w:val="20"/>
                      <w:szCs w:val="20"/>
                    </w:rPr>
                    <w:t xml:space="preserve">Challenges the Limit of Detection.  </w:t>
                  </w: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Pr>
                      <w:rFonts w:ascii="Arial" w:hAnsi="Arial" w:cs="Arial"/>
                      <w:sz w:val="20"/>
                      <w:szCs w:val="20"/>
                    </w:rPr>
                    <w:t>.</w:t>
                  </w:r>
                </w:p>
              </w:tc>
            </w:tr>
            <w:tr w:rsidR="00343E0D" w:rsidRPr="00FE363A" w:rsidTr="005C1267">
              <w:trPr>
                <w:trHeight w:val="317"/>
                <w:jc w:val="center"/>
              </w:trPr>
              <w:tc>
                <w:tcPr>
                  <w:tcW w:w="2060" w:type="dxa"/>
                  <w:vAlign w:val="center"/>
                </w:tcPr>
                <w:p w:rsidR="00343E0D" w:rsidRPr="00FE363A" w:rsidRDefault="00343E0D" w:rsidP="00B70AEF">
                  <w:pPr>
                    <w:framePr w:hSpace="180" w:wrap="around" w:vAnchor="text" w:hAnchor="text" w:x="-1152" w:y="1"/>
                    <w:tabs>
                      <w:tab w:val="left" w:pos="1080"/>
                    </w:tabs>
                    <w:rPr>
                      <w:rFonts w:ascii="Arial" w:hAnsi="Arial" w:cs="Arial"/>
                      <w:sz w:val="20"/>
                      <w:szCs w:val="20"/>
                    </w:rPr>
                  </w:pPr>
                  <w:r>
                    <w:rPr>
                      <w:rFonts w:ascii="Arial" w:hAnsi="Arial" w:cs="Arial"/>
                      <w:sz w:val="20"/>
                      <w:szCs w:val="20"/>
                    </w:rPr>
                    <w:t>Negative</w:t>
                  </w:r>
                  <w:r w:rsidR="00663B49">
                    <w:rPr>
                      <w:rFonts w:ascii="Arial" w:hAnsi="Arial" w:cs="Arial"/>
                      <w:sz w:val="20"/>
                      <w:szCs w:val="20"/>
                    </w:rPr>
                    <w:t>/Contamination</w:t>
                  </w:r>
                  <w:r>
                    <w:rPr>
                      <w:rFonts w:ascii="Arial" w:hAnsi="Arial" w:cs="Arial"/>
                      <w:sz w:val="20"/>
                      <w:szCs w:val="20"/>
                    </w:rPr>
                    <w:t xml:space="preserve"> Control (N</w:t>
                  </w:r>
                  <w:r w:rsidRPr="00FE363A">
                    <w:rPr>
                      <w:rFonts w:ascii="Arial" w:hAnsi="Arial" w:cs="Arial"/>
                      <w:sz w:val="20"/>
                      <w:szCs w:val="20"/>
                    </w:rPr>
                    <w:t>C)</w:t>
                  </w:r>
                </w:p>
              </w:tc>
              <w:tc>
                <w:tcPr>
                  <w:tcW w:w="6217" w:type="dxa"/>
                  <w:vAlign w:val="center"/>
                </w:tcPr>
                <w:p w:rsidR="00343E0D" w:rsidRPr="00FE363A" w:rsidRDefault="00343E0D" w:rsidP="00B70AEF">
                  <w:pPr>
                    <w:framePr w:hSpace="180" w:wrap="around" w:vAnchor="text" w:hAnchor="text" w:x="-1152" w:y="1"/>
                    <w:tabs>
                      <w:tab w:val="left" w:pos="1080"/>
                    </w:tabs>
                    <w:rPr>
                      <w:rFonts w:ascii="Arial" w:hAnsi="Arial" w:cs="Arial"/>
                      <w:sz w:val="20"/>
                      <w:szCs w:val="20"/>
                    </w:rPr>
                  </w:pPr>
                  <w:r>
                    <w:rPr>
                      <w:rFonts w:ascii="Arial" w:hAnsi="Arial" w:cs="Arial"/>
                      <w:sz w:val="20"/>
                      <w:szCs w:val="20"/>
                    </w:rPr>
                    <w:t>Reagent, instrument, equipment, or supply failure.  Environmental contamination monitoring.</w:t>
                  </w:r>
                </w:p>
              </w:tc>
            </w:tr>
            <w:tr w:rsidR="00343E0D" w:rsidRPr="00FE363A" w:rsidTr="005C1267">
              <w:trPr>
                <w:trHeight w:val="317"/>
                <w:jc w:val="center"/>
              </w:trPr>
              <w:tc>
                <w:tcPr>
                  <w:tcW w:w="2060" w:type="dxa"/>
                  <w:vAlign w:val="center"/>
                </w:tcPr>
                <w:p w:rsidR="00343E0D" w:rsidRPr="00FE363A" w:rsidRDefault="00343E0D" w:rsidP="00B70AEF">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Internal</w:t>
                  </w:r>
                  <w:r w:rsidR="00663B49">
                    <w:rPr>
                      <w:rFonts w:ascii="Arial" w:hAnsi="Arial" w:cs="Arial"/>
                      <w:sz w:val="20"/>
                      <w:szCs w:val="20"/>
                    </w:rPr>
                    <w:t>/Extraction</w:t>
                  </w:r>
                  <w:r w:rsidRPr="00FE363A">
                    <w:rPr>
                      <w:rFonts w:ascii="Arial" w:hAnsi="Arial" w:cs="Arial"/>
                      <w:sz w:val="20"/>
                      <w:szCs w:val="20"/>
                    </w:rPr>
                    <w:t xml:space="preserve"> Control (IC)</w:t>
                  </w:r>
                </w:p>
              </w:tc>
              <w:tc>
                <w:tcPr>
                  <w:tcW w:w="6217" w:type="dxa"/>
                  <w:vAlign w:val="center"/>
                </w:tcPr>
                <w:p w:rsidR="00343E0D" w:rsidRPr="00FE363A" w:rsidRDefault="00343E0D" w:rsidP="00B70AEF">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PCR inhibition in specimen, reagent failure or process error</w:t>
                  </w:r>
                  <w:r>
                    <w:rPr>
                      <w:rFonts w:ascii="Arial" w:hAnsi="Arial" w:cs="Arial"/>
                      <w:sz w:val="20"/>
                      <w:szCs w:val="20"/>
                    </w:rPr>
                    <w:t>.</w:t>
                  </w:r>
                </w:p>
              </w:tc>
            </w:tr>
          </w:tbl>
          <w:p w:rsidR="003B49C2" w:rsidRDefault="003B49C2" w:rsidP="00495EC1">
            <w:pPr>
              <w:pStyle w:val="TableText"/>
              <w:autoSpaceDE/>
              <w:autoSpaceDN/>
              <w:spacing w:line="240" w:lineRule="atLeast"/>
              <w:rPr>
                <w:rFonts w:ascii="Arial" w:hAnsi="Arial" w:cs="Arial"/>
                <w:szCs w:val="20"/>
              </w:rPr>
            </w:pPr>
          </w:p>
          <w:p w:rsidR="000F0E2B" w:rsidRDefault="000F0E2B" w:rsidP="00495EC1">
            <w:pPr>
              <w:pStyle w:val="TableText"/>
              <w:autoSpaceDE/>
              <w:autoSpaceDN/>
              <w:spacing w:line="240" w:lineRule="atLeast"/>
              <w:rPr>
                <w:rFonts w:ascii="Arial" w:hAnsi="Arial" w:cs="Arial"/>
                <w:szCs w:val="20"/>
              </w:rPr>
            </w:pPr>
            <w:r>
              <w:rPr>
                <w:rFonts w:ascii="Arial" w:hAnsi="Arial" w:cs="Arial"/>
                <w:szCs w:val="20"/>
              </w:rPr>
              <w:t>Record QC results on worksheet and log:</w:t>
            </w:r>
          </w:p>
          <w:p w:rsidR="004835C9" w:rsidRDefault="004835C9" w:rsidP="00495EC1">
            <w:pPr>
              <w:pStyle w:val="TableText"/>
              <w:autoSpaceDE/>
              <w:autoSpaceDN/>
              <w:spacing w:line="240" w:lineRule="atLeast"/>
              <w:rPr>
                <w:rFonts w:ascii="Arial" w:hAnsi="Arial" w:cs="Arial"/>
                <w:szCs w:val="20"/>
              </w:rPr>
            </w:pPr>
            <w:r>
              <w:rPr>
                <w:rFonts w:ascii="Arial" w:hAnsi="Arial" w:cs="Arial"/>
                <w:szCs w:val="20"/>
              </w:rPr>
              <w:t xml:space="preserve">MC 15.0.F1 </w:t>
            </w:r>
            <w:proofErr w:type="spellStart"/>
            <w:r>
              <w:rPr>
                <w:rFonts w:ascii="Arial" w:hAnsi="Arial" w:cs="Arial"/>
                <w:szCs w:val="20"/>
              </w:rPr>
              <w:t>Agena</w:t>
            </w:r>
            <w:proofErr w:type="spellEnd"/>
            <w:r>
              <w:rPr>
                <w:rFonts w:ascii="Arial" w:hAnsi="Arial" w:cs="Arial"/>
                <w:szCs w:val="20"/>
              </w:rPr>
              <w:t xml:space="preserve"> SARS-CoV-2 Kit and QC Inventory Log</w:t>
            </w:r>
          </w:p>
          <w:p w:rsidR="000F0E2B" w:rsidRDefault="000F0E2B" w:rsidP="00495EC1">
            <w:pPr>
              <w:pStyle w:val="TableText"/>
              <w:autoSpaceDE/>
              <w:autoSpaceDN/>
              <w:spacing w:line="240" w:lineRule="atLeast"/>
              <w:rPr>
                <w:rFonts w:ascii="Arial" w:hAnsi="Arial" w:cs="Arial"/>
                <w:szCs w:val="20"/>
              </w:rPr>
            </w:pPr>
            <w:r w:rsidRPr="000F0E2B">
              <w:rPr>
                <w:rFonts w:ascii="Arial" w:hAnsi="Arial" w:cs="Arial"/>
                <w:szCs w:val="20"/>
              </w:rPr>
              <w:t xml:space="preserve">MB 15.0.F2 </w:t>
            </w:r>
            <w:proofErr w:type="spellStart"/>
            <w:r w:rsidRPr="000F0E2B">
              <w:rPr>
                <w:rFonts w:ascii="Arial" w:hAnsi="Arial" w:cs="Arial"/>
                <w:szCs w:val="20"/>
              </w:rPr>
              <w:t>Agena</w:t>
            </w:r>
            <w:proofErr w:type="spellEnd"/>
            <w:r w:rsidRPr="000F0E2B">
              <w:rPr>
                <w:rFonts w:ascii="Arial" w:hAnsi="Arial" w:cs="Arial"/>
                <w:szCs w:val="20"/>
              </w:rPr>
              <w:t xml:space="preserve"> SARS-CoV-2 New reagent QC worksheet</w:t>
            </w:r>
          </w:p>
          <w:p w:rsidR="000F0E2B" w:rsidRDefault="000F0E2B" w:rsidP="00495EC1">
            <w:pPr>
              <w:pStyle w:val="TableText"/>
              <w:autoSpaceDE/>
              <w:autoSpaceDN/>
              <w:spacing w:line="240" w:lineRule="atLeast"/>
              <w:rPr>
                <w:rFonts w:ascii="Arial" w:hAnsi="Arial" w:cs="Arial"/>
                <w:szCs w:val="20"/>
              </w:rPr>
            </w:pPr>
            <w:r w:rsidRPr="000F0E2B">
              <w:rPr>
                <w:rFonts w:ascii="Arial" w:hAnsi="Arial" w:cs="Arial"/>
                <w:szCs w:val="20"/>
              </w:rPr>
              <w:t xml:space="preserve">MB 15.0.F3 </w:t>
            </w:r>
            <w:proofErr w:type="spellStart"/>
            <w:r w:rsidRPr="000F0E2B">
              <w:rPr>
                <w:rFonts w:ascii="Arial" w:hAnsi="Arial" w:cs="Arial"/>
                <w:szCs w:val="20"/>
              </w:rPr>
              <w:t>Agena</w:t>
            </w:r>
            <w:proofErr w:type="spellEnd"/>
            <w:r w:rsidRPr="000F0E2B">
              <w:rPr>
                <w:rFonts w:ascii="Arial" w:hAnsi="Arial" w:cs="Arial"/>
                <w:szCs w:val="20"/>
              </w:rPr>
              <w:t xml:space="preserve"> SARS-CoV-2 QC Log</w:t>
            </w:r>
          </w:p>
          <w:p w:rsidR="000F0E2B" w:rsidRPr="00FE363A" w:rsidRDefault="000F0E2B" w:rsidP="00495EC1">
            <w:pPr>
              <w:pStyle w:val="TableText"/>
              <w:autoSpaceDE/>
              <w:autoSpaceDN/>
              <w:spacing w:line="240" w:lineRule="atLeast"/>
              <w:rPr>
                <w:rFonts w:ascii="Arial" w:hAnsi="Arial" w:cs="Arial"/>
                <w:szCs w:val="20"/>
              </w:rPr>
            </w:pPr>
          </w:p>
          <w:p w:rsidR="003B49C2" w:rsidRPr="00626B71" w:rsidRDefault="003B49C2" w:rsidP="00EC1024">
            <w:pPr>
              <w:pStyle w:val="TableText"/>
              <w:numPr>
                <w:ilvl w:val="0"/>
                <w:numId w:val="13"/>
              </w:numPr>
              <w:adjustRightInd w:val="0"/>
              <w:spacing w:line="240" w:lineRule="atLeast"/>
              <w:rPr>
                <w:rFonts w:ascii="Arial" w:eastAsiaTheme="minorHAnsi" w:hAnsi="Arial" w:cs="Arial"/>
                <w:szCs w:val="20"/>
              </w:rPr>
            </w:pPr>
            <w:r w:rsidRPr="00FE363A">
              <w:rPr>
                <w:rFonts w:ascii="Arial" w:hAnsi="Arial" w:cs="Arial"/>
                <w:szCs w:val="20"/>
              </w:rPr>
              <w:t>Before reporting patient results, all controls must yield valid results</w:t>
            </w:r>
          </w:p>
          <w:p w:rsidR="00626B71" w:rsidRPr="00FE363A" w:rsidRDefault="00626B71" w:rsidP="00EC1024">
            <w:pPr>
              <w:pStyle w:val="TableText"/>
              <w:numPr>
                <w:ilvl w:val="1"/>
                <w:numId w:val="13"/>
              </w:numPr>
              <w:adjustRightInd w:val="0"/>
              <w:spacing w:line="240" w:lineRule="atLeast"/>
              <w:rPr>
                <w:rFonts w:ascii="Arial" w:eastAsiaTheme="minorHAnsi" w:hAnsi="Arial" w:cs="Arial"/>
                <w:szCs w:val="20"/>
              </w:rPr>
            </w:pPr>
            <w:r w:rsidRPr="005C7A6E">
              <w:rPr>
                <w:rFonts w:ascii="Arial" w:eastAsiaTheme="minorHAnsi" w:hAnsi="Arial" w:cs="Arial"/>
                <w:b/>
                <w:szCs w:val="20"/>
              </w:rPr>
              <w:t>NOTE:</w:t>
            </w:r>
            <w:r>
              <w:rPr>
                <w:rFonts w:ascii="Arial" w:eastAsiaTheme="minorHAnsi" w:hAnsi="Arial" w:cs="Arial"/>
                <w:szCs w:val="20"/>
              </w:rPr>
              <w:t xml:space="preserve"> a valid positive result does not require an IC result</w:t>
            </w:r>
          </w:p>
          <w:p w:rsidR="003B49C2" w:rsidRPr="00FE363A" w:rsidRDefault="003B49C2" w:rsidP="00EC1024">
            <w:pPr>
              <w:pStyle w:val="TableText"/>
              <w:numPr>
                <w:ilvl w:val="0"/>
                <w:numId w:val="13"/>
              </w:numPr>
              <w:adjustRightInd w:val="0"/>
              <w:spacing w:line="240" w:lineRule="atLeast"/>
              <w:rPr>
                <w:rFonts w:ascii="Arial" w:eastAsiaTheme="minorHAnsi" w:hAnsi="Arial" w:cs="Arial"/>
                <w:szCs w:val="20"/>
              </w:rPr>
            </w:pPr>
            <w:r w:rsidRPr="00FE363A">
              <w:rPr>
                <w:rFonts w:ascii="Arial" w:hAnsi="Arial" w:cs="Arial"/>
                <w:szCs w:val="20"/>
              </w:rPr>
              <w:t>If results are invalid, repeat testing</w:t>
            </w:r>
          </w:p>
          <w:p w:rsidR="003B49C2" w:rsidRPr="00FE363A" w:rsidRDefault="003B49C2" w:rsidP="00495EC1">
            <w:pPr>
              <w:pStyle w:val="TableText"/>
              <w:adjustRightInd w:val="0"/>
              <w:spacing w:line="240" w:lineRule="atLeast"/>
              <w:ind w:left="720"/>
              <w:rPr>
                <w:rFonts w:ascii="Arial" w:eastAsiaTheme="minorHAnsi" w:hAnsi="Arial" w:cs="Arial"/>
                <w:szCs w:val="20"/>
              </w:rPr>
            </w:pPr>
          </w:p>
          <w:p w:rsidR="003B49C2" w:rsidRPr="00FE363A" w:rsidRDefault="003B49C2" w:rsidP="00495EC1">
            <w:pPr>
              <w:rPr>
                <w:rFonts w:ascii="Arial" w:hAnsi="Arial" w:cs="Arial"/>
                <w:b/>
                <w:sz w:val="20"/>
                <w:szCs w:val="20"/>
              </w:rPr>
            </w:pPr>
            <w:r w:rsidRPr="00C25DA5">
              <w:rPr>
                <w:rFonts w:ascii="Arial" w:hAnsi="Arial" w:cs="Arial"/>
                <w:b/>
                <w:sz w:val="20"/>
                <w:szCs w:val="20"/>
              </w:rPr>
              <w:t>Preparing Negative Control (NEGC)</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Wear lab coat and gloves dedicated to the Clean room 1</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 xml:space="preserve">Label </w:t>
            </w:r>
            <w:proofErr w:type="spellStart"/>
            <w:r w:rsidRPr="00FE363A">
              <w:rPr>
                <w:rFonts w:ascii="Arial" w:hAnsi="Arial" w:cs="Arial"/>
                <w:sz w:val="20"/>
                <w:szCs w:val="20"/>
              </w:rPr>
              <w:t>cryo</w:t>
            </w:r>
            <w:proofErr w:type="spellEnd"/>
            <w:r w:rsidRPr="00FE363A">
              <w:rPr>
                <w:rFonts w:ascii="Arial" w:hAnsi="Arial" w:cs="Arial"/>
                <w:sz w:val="20"/>
                <w:szCs w:val="20"/>
              </w:rPr>
              <w:t xml:space="preserve">-storage box with contents </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Lot number (L/N), expiration date and date of preparation</w:t>
            </w:r>
          </w:p>
          <w:p w:rsidR="003B49C2" w:rsidRPr="00FE363A" w:rsidRDefault="003C5057" w:rsidP="00AC619F">
            <w:pPr>
              <w:pStyle w:val="ListParagraph"/>
              <w:numPr>
                <w:ilvl w:val="0"/>
                <w:numId w:val="14"/>
              </w:numPr>
              <w:jc w:val="left"/>
              <w:rPr>
                <w:rFonts w:ascii="Arial" w:hAnsi="Arial" w:cs="Arial"/>
                <w:sz w:val="20"/>
                <w:szCs w:val="20"/>
              </w:rPr>
            </w:pPr>
            <w:r>
              <w:rPr>
                <w:rFonts w:ascii="Arial" w:hAnsi="Arial" w:cs="Arial"/>
                <w:sz w:val="20"/>
                <w:szCs w:val="20"/>
              </w:rPr>
              <w:t>Aliquot 300 µl of V</w:t>
            </w:r>
            <w:r w:rsidR="003B49C2" w:rsidRPr="00FE363A">
              <w:rPr>
                <w:rFonts w:ascii="Arial" w:hAnsi="Arial" w:cs="Arial"/>
                <w:sz w:val="20"/>
                <w:szCs w:val="20"/>
              </w:rPr>
              <w:t>TM into 1.5 micro tubes</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Refrigerate aliquots</w:t>
            </w:r>
            <w:r w:rsidR="003C5057">
              <w:rPr>
                <w:rFonts w:ascii="Arial" w:hAnsi="Arial" w:cs="Arial"/>
                <w:sz w:val="20"/>
                <w:szCs w:val="20"/>
              </w:rPr>
              <w:t xml:space="preserve"> (2 – 8 °C)</w:t>
            </w:r>
            <w:r w:rsidRPr="00FE363A">
              <w:rPr>
                <w:rFonts w:ascii="Arial" w:hAnsi="Arial" w:cs="Arial"/>
                <w:sz w:val="20"/>
                <w:szCs w:val="20"/>
              </w:rPr>
              <w:t xml:space="preserve"> in room 2</w:t>
            </w:r>
          </w:p>
          <w:p w:rsidR="003B49C2" w:rsidRPr="00FE363A" w:rsidRDefault="003B49C2" w:rsidP="00AC619F">
            <w:pPr>
              <w:pStyle w:val="ListParagraph"/>
              <w:numPr>
                <w:ilvl w:val="0"/>
                <w:numId w:val="14"/>
              </w:numPr>
              <w:jc w:val="left"/>
              <w:rPr>
                <w:rFonts w:ascii="Arial" w:eastAsiaTheme="minorHAnsi" w:hAnsi="Arial" w:cs="Arial"/>
                <w:b/>
                <w:sz w:val="20"/>
                <w:szCs w:val="20"/>
              </w:rPr>
            </w:pPr>
            <w:r w:rsidRPr="00FE363A">
              <w:rPr>
                <w:rFonts w:ascii="Arial" w:hAnsi="Arial" w:cs="Arial"/>
                <w:sz w:val="20"/>
                <w:szCs w:val="20"/>
              </w:rPr>
              <w:t>Record lot information in appropriate binder</w:t>
            </w:r>
          </w:p>
          <w:p w:rsidR="003B49C2" w:rsidRPr="00FE363A" w:rsidRDefault="003B49C2" w:rsidP="00495EC1">
            <w:pPr>
              <w:rPr>
                <w:rFonts w:ascii="Arial" w:hAnsi="Arial" w:cs="Arial"/>
                <w:sz w:val="20"/>
                <w:szCs w:val="20"/>
              </w:rPr>
            </w:pPr>
          </w:p>
          <w:p w:rsidR="003B49C2" w:rsidRPr="00FE363A" w:rsidRDefault="003B49C2" w:rsidP="00495EC1">
            <w:pPr>
              <w:rPr>
                <w:rFonts w:ascii="Arial" w:hAnsi="Arial" w:cs="Arial"/>
                <w:b/>
                <w:sz w:val="20"/>
                <w:szCs w:val="20"/>
              </w:rPr>
            </w:pPr>
            <w:r w:rsidRPr="00FE363A">
              <w:rPr>
                <w:rFonts w:ascii="Arial" w:hAnsi="Arial" w:cs="Arial"/>
                <w:b/>
                <w:sz w:val="20"/>
                <w:szCs w:val="20"/>
              </w:rPr>
              <w:lastRenderedPageBreak/>
              <w:t>Preparing Positive Control</w:t>
            </w:r>
            <w:r w:rsidR="003C5057">
              <w:rPr>
                <w:rFonts w:ascii="Arial" w:hAnsi="Arial" w:cs="Arial"/>
                <w:b/>
                <w:sz w:val="20"/>
                <w:szCs w:val="20"/>
              </w:rPr>
              <w:t>s</w:t>
            </w:r>
            <w:r w:rsidRPr="00FE363A">
              <w:rPr>
                <w:rFonts w:ascii="Arial" w:hAnsi="Arial" w:cs="Arial"/>
                <w:b/>
                <w:sz w:val="20"/>
                <w:szCs w:val="20"/>
              </w:rPr>
              <w:t xml:space="preserve"> (POSC)</w:t>
            </w:r>
            <w:r w:rsidR="003C5057" w:rsidRPr="00FE363A">
              <w:rPr>
                <w:rFonts w:ascii="Arial" w:hAnsi="Arial" w:cs="Arial"/>
                <w:b/>
                <w:sz w:val="20"/>
                <w:szCs w:val="20"/>
              </w:rPr>
              <w:t xml:space="preserve"> </w:t>
            </w:r>
          </w:p>
          <w:p w:rsidR="000F0E2B" w:rsidRDefault="003C5057" w:rsidP="00495EC1">
            <w:r>
              <w:rPr>
                <w:rFonts w:ascii="Arial" w:hAnsi="Arial" w:cs="Arial"/>
                <w:sz w:val="20"/>
                <w:szCs w:val="20"/>
              </w:rPr>
              <w:t xml:space="preserve">Refer to: </w:t>
            </w:r>
            <w:r>
              <w:t xml:space="preserve"> </w:t>
            </w:r>
          </w:p>
          <w:p w:rsidR="003B49C2" w:rsidRDefault="003C5057" w:rsidP="00495EC1">
            <w:pPr>
              <w:rPr>
                <w:rFonts w:ascii="Arial" w:hAnsi="Arial" w:cs="Arial"/>
                <w:sz w:val="20"/>
                <w:szCs w:val="20"/>
              </w:rPr>
            </w:pPr>
            <w:r w:rsidRPr="003C5057">
              <w:rPr>
                <w:rFonts w:ascii="Arial" w:hAnsi="Arial" w:cs="Arial"/>
                <w:sz w:val="20"/>
                <w:szCs w:val="20"/>
              </w:rPr>
              <w:t xml:space="preserve">MB 15.1 </w:t>
            </w:r>
            <w:proofErr w:type="spellStart"/>
            <w:r w:rsidRPr="003C5057">
              <w:rPr>
                <w:rFonts w:ascii="Arial" w:hAnsi="Arial" w:cs="Arial"/>
                <w:sz w:val="20"/>
                <w:szCs w:val="20"/>
              </w:rPr>
              <w:t>Agena</w:t>
            </w:r>
            <w:proofErr w:type="spellEnd"/>
            <w:r w:rsidRPr="003C5057">
              <w:rPr>
                <w:rFonts w:ascii="Arial" w:hAnsi="Arial" w:cs="Arial"/>
                <w:sz w:val="20"/>
                <w:szCs w:val="20"/>
              </w:rPr>
              <w:t xml:space="preserve"> </w:t>
            </w:r>
            <w:proofErr w:type="spellStart"/>
            <w:r w:rsidRPr="003C5057">
              <w:rPr>
                <w:rFonts w:ascii="Arial" w:hAnsi="Arial" w:cs="Arial"/>
                <w:sz w:val="20"/>
                <w:szCs w:val="20"/>
              </w:rPr>
              <w:t>MassArray</w:t>
            </w:r>
            <w:proofErr w:type="spellEnd"/>
            <w:r w:rsidRPr="003C5057">
              <w:rPr>
                <w:rFonts w:ascii="Arial" w:hAnsi="Arial" w:cs="Arial"/>
                <w:sz w:val="20"/>
                <w:szCs w:val="20"/>
              </w:rPr>
              <w:t xml:space="preserve"> SARS-CoV-2 Assay Quality Control Preparation</w:t>
            </w:r>
          </w:p>
          <w:p w:rsidR="000F0E2B" w:rsidRDefault="000F0E2B" w:rsidP="00495EC1">
            <w:pPr>
              <w:rPr>
                <w:rFonts w:ascii="Arial" w:hAnsi="Arial" w:cs="Arial"/>
                <w:sz w:val="20"/>
                <w:szCs w:val="20"/>
              </w:rPr>
            </w:pPr>
            <w:r w:rsidRPr="000F0E2B">
              <w:rPr>
                <w:rFonts w:ascii="Arial" w:hAnsi="Arial" w:cs="Arial"/>
                <w:sz w:val="20"/>
                <w:szCs w:val="20"/>
              </w:rPr>
              <w:t xml:space="preserve">MB 15.0.F5 </w:t>
            </w:r>
            <w:proofErr w:type="spellStart"/>
            <w:r w:rsidRPr="000F0E2B">
              <w:rPr>
                <w:rFonts w:ascii="Arial" w:hAnsi="Arial" w:cs="Arial"/>
                <w:sz w:val="20"/>
                <w:szCs w:val="20"/>
              </w:rPr>
              <w:t>Agena</w:t>
            </w:r>
            <w:proofErr w:type="spellEnd"/>
            <w:r w:rsidRPr="000F0E2B">
              <w:rPr>
                <w:rFonts w:ascii="Arial" w:hAnsi="Arial" w:cs="Arial"/>
                <w:sz w:val="20"/>
                <w:szCs w:val="20"/>
              </w:rPr>
              <w:t xml:space="preserve"> </w:t>
            </w:r>
            <w:proofErr w:type="spellStart"/>
            <w:r w:rsidRPr="000F0E2B">
              <w:rPr>
                <w:rFonts w:ascii="Arial" w:hAnsi="Arial" w:cs="Arial"/>
                <w:sz w:val="20"/>
                <w:szCs w:val="20"/>
              </w:rPr>
              <w:t>MassArray</w:t>
            </w:r>
            <w:proofErr w:type="spellEnd"/>
            <w:r w:rsidRPr="000F0E2B">
              <w:rPr>
                <w:rFonts w:ascii="Arial" w:hAnsi="Arial" w:cs="Arial"/>
                <w:sz w:val="20"/>
                <w:szCs w:val="20"/>
              </w:rPr>
              <w:t xml:space="preserve"> SARS-CoV-2 Positive Control</w:t>
            </w:r>
            <w:r>
              <w:rPr>
                <w:rFonts w:ascii="Arial" w:hAnsi="Arial" w:cs="Arial"/>
                <w:sz w:val="20"/>
                <w:szCs w:val="20"/>
              </w:rPr>
              <w:t xml:space="preserve"> Prep</w:t>
            </w:r>
            <w:r w:rsidRPr="000F0E2B">
              <w:rPr>
                <w:rFonts w:ascii="Arial" w:hAnsi="Arial" w:cs="Arial"/>
                <w:sz w:val="20"/>
                <w:szCs w:val="20"/>
              </w:rPr>
              <w:t xml:space="preserve"> Worksheet</w:t>
            </w:r>
          </w:p>
          <w:p w:rsidR="003C5057" w:rsidRPr="00FE363A" w:rsidRDefault="003C5057" w:rsidP="00495EC1">
            <w:pPr>
              <w:rPr>
                <w:rFonts w:ascii="Arial" w:hAnsi="Arial" w:cs="Arial"/>
                <w:sz w:val="20"/>
                <w:szCs w:val="20"/>
              </w:rPr>
            </w:pPr>
          </w:p>
          <w:p w:rsidR="003B49C2" w:rsidRPr="00FE363A" w:rsidRDefault="003B49C2" w:rsidP="00495EC1">
            <w:pPr>
              <w:spacing w:line="276" w:lineRule="auto"/>
              <w:rPr>
                <w:rFonts w:ascii="Arial" w:hAnsi="Arial" w:cs="Arial"/>
                <w:sz w:val="20"/>
                <w:szCs w:val="20"/>
              </w:rPr>
            </w:pPr>
            <w:r w:rsidRPr="00FE363A">
              <w:rPr>
                <w:rFonts w:ascii="Arial" w:hAnsi="Arial" w:cs="Arial"/>
                <w:sz w:val="20"/>
                <w:szCs w:val="20"/>
              </w:rPr>
              <w:t>Test controls as you would patient samples.</w:t>
            </w:r>
          </w:p>
          <w:p w:rsidR="003B49C2" w:rsidRPr="00FE363A" w:rsidRDefault="003B49C2" w:rsidP="00495EC1">
            <w:pPr>
              <w:spacing w:line="276" w:lineRule="auto"/>
              <w:rPr>
                <w:rFonts w:ascii="Arial" w:hAnsi="Arial" w:cs="Arial"/>
                <w:sz w:val="20"/>
                <w:szCs w:val="20"/>
              </w:rPr>
            </w:pPr>
          </w:p>
          <w:p w:rsidR="003B49C2" w:rsidRDefault="003B49C2" w:rsidP="00495EC1">
            <w:pPr>
              <w:spacing w:line="276" w:lineRule="auto"/>
              <w:rPr>
                <w:rFonts w:ascii="Arial" w:hAnsi="Arial" w:cs="Arial"/>
                <w:b/>
                <w:color w:val="FF0000"/>
                <w:sz w:val="20"/>
                <w:szCs w:val="20"/>
              </w:rPr>
            </w:pPr>
            <w:r w:rsidRPr="00FE363A">
              <w:rPr>
                <w:rFonts w:ascii="Arial" w:hAnsi="Arial" w:cs="Arial"/>
                <w:b/>
                <w:color w:val="FF0000"/>
                <w:sz w:val="20"/>
                <w:szCs w:val="20"/>
              </w:rPr>
              <w:t>Record and file results in QC binder</w:t>
            </w:r>
          </w:p>
          <w:p w:rsidR="00E9775B" w:rsidRPr="00FE363A" w:rsidRDefault="00E9775B" w:rsidP="00495EC1">
            <w:pPr>
              <w:spacing w:line="276" w:lineRule="auto"/>
              <w:rPr>
                <w:rFonts w:ascii="Arial" w:hAnsi="Arial" w:cs="Arial"/>
                <w:b/>
                <w:color w:val="FF0000"/>
                <w:sz w:val="20"/>
                <w:szCs w:val="20"/>
              </w:rPr>
            </w:pPr>
          </w:p>
          <w:p w:rsidR="00E9775B" w:rsidRPr="00FE363A" w:rsidRDefault="00E9775B" w:rsidP="00E9775B">
            <w:pPr>
              <w:autoSpaceDE w:val="0"/>
              <w:autoSpaceDN w:val="0"/>
              <w:adjustRightInd w:val="0"/>
              <w:rPr>
                <w:rFonts w:ascii="Arial" w:hAnsi="Arial" w:cs="Arial"/>
                <w:b/>
                <w:bCs/>
                <w:sz w:val="20"/>
                <w:szCs w:val="20"/>
              </w:rPr>
            </w:pPr>
            <w:r w:rsidRPr="00E52D96">
              <w:rPr>
                <w:rFonts w:ascii="Arial" w:hAnsi="Arial" w:cs="Arial"/>
                <w:b/>
                <w:bCs/>
                <w:sz w:val="20"/>
                <w:szCs w:val="20"/>
              </w:rPr>
              <w:t>Expected Control Results</w:t>
            </w:r>
            <w:r>
              <w:rPr>
                <w:rFonts w:ascii="Arial" w:hAnsi="Arial" w:cs="Arial"/>
                <w:b/>
                <w:bCs/>
                <w:sz w:val="20"/>
                <w:szCs w:val="20"/>
              </w:rPr>
              <w:t xml:space="preserve"> (D = detected, ND = not detected)</w:t>
            </w:r>
          </w:p>
          <w:p w:rsidR="00E9775B" w:rsidRPr="00FE363A" w:rsidRDefault="00E9775B" w:rsidP="00E9775B">
            <w:pPr>
              <w:autoSpaceDE w:val="0"/>
              <w:autoSpaceDN w:val="0"/>
              <w:adjustRightInd w:val="0"/>
              <w:rPr>
                <w:rFonts w:ascii="Arial" w:hAnsi="Arial" w:cs="Arial"/>
                <w:b/>
                <w:bCs/>
                <w:sz w:val="20"/>
                <w:szCs w:val="20"/>
              </w:rPr>
            </w:pPr>
          </w:p>
          <w:tbl>
            <w:tblPr>
              <w:tblStyle w:val="TableGrid"/>
              <w:tblW w:w="8692" w:type="dxa"/>
              <w:tblLook w:val="04A0" w:firstRow="1" w:lastRow="0" w:firstColumn="1" w:lastColumn="0" w:noHBand="0" w:noVBand="1"/>
            </w:tblPr>
            <w:tblGrid>
              <w:gridCol w:w="1483"/>
              <w:gridCol w:w="828"/>
              <w:gridCol w:w="1116"/>
              <w:gridCol w:w="698"/>
              <w:gridCol w:w="744"/>
              <w:gridCol w:w="744"/>
              <w:gridCol w:w="791"/>
              <w:gridCol w:w="983"/>
              <w:gridCol w:w="1305"/>
            </w:tblGrid>
            <w:tr w:rsidR="00E9775B" w:rsidRPr="00FE363A" w:rsidTr="00E9775B">
              <w:trPr>
                <w:trHeight w:val="628"/>
              </w:trPr>
              <w:tc>
                <w:tcPr>
                  <w:tcW w:w="1303" w:type="dxa"/>
                  <w:tcBorders>
                    <w:bottom w:val="single" w:sz="4" w:space="0" w:color="auto"/>
                  </w:tcBorders>
                  <w:shd w:val="clear" w:color="auto" w:fill="E2EFD9" w:themeFill="accent6" w:themeFillTint="33"/>
                  <w:vAlign w:val="center"/>
                </w:tcPr>
                <w:p w:rsidR="00E9775B" w:rsidRPr="00FE363A" w:rsidRDefault="00E9775B" w:rsidP="00B70AEF">
                  <w:pPr>
                    <w:framePr w:hSpace="180" w:wrap="around" w:vAnchor="text" w:hAnchor="text" w:x="-1152" w:y="1"/>
                    <w:autoSpaceDE w:val="0"/>
                    <w:autoSpaceDN w:val="0"/>
                    <w:adjustRightInd w:val="0"/>
                    <w:rPr>
                      <w:rFonts w:ascii="Arial" w:hAnsi="Arial" w:cs="Arial"/>
                      <w:b/>
                      <w:bCs/>
                      <w:sz w:val="20"/>
                      <w:szCs w:val="20"/>
                    </w:rPr>
                  </w:pPr>
                  <w:r w:rsidRPr="00FE363A">
                    <w:rPr>
                      <w:rFonts w:ascii="Arial" w:hAnsi="Arial" w:cs="Arial"/>
                      <w:b/>
                      <w:bCs/>
                      <w:sz w:val="20"/>
                      <w:szCs w:val="20"/>
                    </w:rPr>
                    <w:t>Control Type</w:t>
                  </w:r>
                </w:p>
              </w:tc>
              <w:tc>
                <w:tcPr>
                  <w:tcW w:w="767" w:type="dxa"/>
                  <w:shd w:val="clear" w:color="auto" w:fill="FBE4D5" w:themeFill="accent2" w:themeFillTint="33"/>
                  <w:vAlign w:val="center"/>
                </w:tcPr>
                <w:p w:rsidR="00E9775B" w:rsidRDefault="00E9775B" w:rsidP="00B70AEF">
                  <w:pPr>
                    <w:framePr w:hSpace="180" w:wrap="around" w:vAnchor="text" w:hAnchor="text" w:x="-1152" w:y="1"/>
                    <w:tabs>
                      <w:tab w:val="left" w:pos="1080"/>
                    </w:tabs>
                    <w:jc w:val="center"/>
                    <w:rPr>
                      <w:rFonts w:ascii="Arial" w:hAnsi="Arial" w:cs="Arial"/>
                      <w:b/>
                      <w:bCs/>
                      <w:sz w:val="20"/>
                      <w:szCs w:val="20"/>
                    </w:rPr>
                  </w:pPr>
                  <w:r>
                    <w:rPr>
                      <w:rFonts w:ascii="Arial" w:hAnsi="Arial" w:cs="Arial"/>
                      <w:b/>
                      <w:bCs/>
                      <w:sz w:val="20"/>
                      <w:szCs w:val="20"/>
                    </w:rPr>
                    <w:t>QC Status</w:t>
                  </w:r>
                </w:p>
              </w:tc>
              <w:tc>
                <w:tcPr>
                  <w:tcW w:w="1132" w:type="dxa"/>
                  <w:shd w:val="clear" w:color="auto" w:fill="FBE4D5" w:themeFill="accent2" w:themeFillTint="33"/>
                  <w:vAlign w:val="center"/>
                </w:tcPr>
                <w:p w:rsidR="00E9775B" w:rsidRPr="00FE363A" w:rsidRDefault="00E9775B" w:rsidP="00B70AEF">
                  <w:pPr>
                    <w:framePr w:hSpace="180" w:wrap="around" w:vAnchor="text" w:hAnchor="text" w:x="-1152" w:y="1"/>
                    <w:tabs>
                      <w:tab w:val="left" w:pos="1080"/>
                    </w:tabs>
                    <w:rPr>
                      <w:rFonts w:ascii="Arial" w:hAnsi="Arial" w:cs="Arial"/>
                      <w:b/>
                      <w:bCs/>
                      <w:sz w:val="20"/>
                      <w:szCs w:val="20"/>
                    </w:rPr>
                  </w:pPr>
                  <w:r>
                    <w:rPr>
                      <w:rFonts w:ascii="Arial" w:hAnsi="Arial" w:cs="Arial"/>
                      <w:b/>
                      <w:bCs/>
                      <w:sz w:val="20"/>
                      <w:szCs w:val="20"/>
                    </w:rPr>
                    <w:t xml:space="preserve">Expected Sample </w:t>
                  </w:r>
                  <w:proofErr w:type="spellStart"/>
                  <w:r>
                    <w:rPr>
                      <w:rFonts w:ascii="Arial" w:hAnsi="Arial" w:cs="Arial"/>
                      <w:b/>
                      <w:bCs/>
                      <w:sz w:val="20"/>
                      <w:szCs w:val="20"/>
                    </w:rPr>
                    <w:t>Satus</w:t>
                  </w:r>
                  <w:proofErr w:type="spellEnd"/>
                </w:p>
              </w:tc>
              <w:tc>
                <w:tcPr>
                  <w:tcW w:w="738" w:type="dxa"/>
                  <w:shd w:val="clear" w:color="auto" w:fill="FBE4D5" w:themeFill="accent2" w:themeFillTint="33"/>
                  <w:vAlign w:val="center"/>
                </w:tcPr>
                <w:p w:rsidR="00E9775B" w:rsidRPr="0061239F" w:rsidRDefault="00E9775B" w:rsidP="00B70AEF">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SC2-N1</w:t>
                  </w:r>
                </w:p>
              </w:tc>
              <w:tc>
                <w:tcPr>
                  <w:tcW w:w="857" w:type="dxa"/>
                  <w:shd w:val="clear" w:color="auto" w:fill="FBE4D5" w:themeFill="accent2" w:themeFillTint="33"/>
                  <w:vAlign w:val="center"/>
                </w:tcPr>
                <w:p w:rsidR="00E9775B" w:rsidRDefault="00E9775B" w:rsidP="00B70AEF">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SC2-N2 t</w:t>
                  </w:r>
                </w:p>
              </w:tc>
              <w:tc>
                <w:tcPr>
                  <w:tcW w:w="857" w:type="dxa"/>
                  <w:shd w:val="clear" w:color="auto" w:fill="FBE4D5" w:themeFill="accent2" w:themeFillTint="33"/>
                  <w:vAlign w:val="center"/>
                </w:tcPr>
                <w:p w:rsidR="00E9775B" w:rsidRDefault="00E9775B" w:rsidP="00B70AEF">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 xml:space="preserve">SC2-N3 </w:t>
                  </w:r>
                </w:p>
              </w:tc>
              <w:tc>
                <w:tcPr>
                  <w:tcW w:w="857" w:type="dxa"/>
                  <w:shd w:val="clear" w:color="auto" w:fill="FBE4D5" w:themeFill="accent2" w:themeFillTint="33"/>
                  <w:vAlign w:val="center"/>
                </w:tcPr>
                <w:p w:rsidR="00E9775B" w:rsidRPr="0061239F" w:rsidRDefault="00E9775B" w:rsidP="00B70AEF">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 xml:space="preserve">SC2-ORF1 </w:t>
                  </w:r>
                </w:p>
              </w:tc>
              <w:tc>
                <w:tcPr>
                  <w:tcW w:w="701" w:type="dxa"/>
                  <w:shd w:val="clear" w:color="auto" w:fill="FBE4D5" w:themeFill="accent2" w:themeFillTint="33"/>
                  <w:vAlign w:val="center"/>
                </w:tcPr>
                <w:p w:rsidR="00E9775B" w:rsidRDefault="00E9775B" w:rsidP="00B70AEF">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SC2-ORF1ab</w:t>
                  </w:r>
                </w:p>
              </w:tc>
              <w:tc>
                <w:tcPr>
                  <w:tcW w:w="1480" w:type="dxa"/>
                  <w:shd w:val="clear" w:color="auto" w:fill="FBE4D5" w:themeFill="accent2" w:themeFillTint="33"/>
                  <w:vAlign w:val="center"/>
                </w:tcPr>
                <w:p w:rsidR="00E9775B" w:rsidRPr="00AE0D12" w:rsidRDefault="00E9775B" w:rsidP="00B70AEF">
                  <w:pPr>
                    <w:framePr w:hSpace="180" w:wrap="around" w:vAnchor="text" w:hAnchor="text" w:x="-1152" w:y="1"/>
                    <w:autoSpaceDE w:val="0"/>
                    <w:autoSpaceDN w:val="0"/>
                    <w:adjustRightInd w:val="0"/>
                    <w:rPr>
                      <w:rFonts w:ascii="Arial" w:hAnsi="Arial" w:cs="Arial"/>
                      <w:b/>
                      <w:bCs/>
                      <w:sz w:val="20"/>
                      <w:szCs w:val="20"/>
                      <w:vertAlign w:val="superscript"/>
                    </w:rPr>
                  </w:pPr>
                  <w:r>
                    <w:rPr>
                      <w:rFonts w:ascii="Arial" w:hAnsi="Arial" w:cs="Arial"/>
                      <w:b/>
                      <w:bCs/>
                      <w:sz w:val="20"/>
                      <w:szCs w:val="20"/>
                    </w:rPr>
                    <w:t>MS2 Phage Internal</w:t>
                  </w:r>
                  <w:r w:rsidR="000C6523">
                    <w:rPr>
                      <w:rFonts w:ascii="Arial" w:hAnsi="Arial" w:cs="Arial"/>
                      <w:b/>
                      <w:bCs/>
                      <w:sz w:val="20"/>
                      <w:szCs w:val="20"/>
                    </w:rPr>
                    <w:t xml:space="preserve"> / Extraction</w:t>
                  </w:r>
                  <w:r>
                    <w:rPr>
                      <w:rFonts w:ascii="Arial" w:hAnsi="Arial" w:cs="Arial"/>
                      <w:b/>
                      <w:bCs/>
                      <w:sz w:val="20"/>
                      <w:szCs w:val="20"/>
                    </w:rPr>
                    <w:t xml:space="preserve"> Control</w:t>
                  </w:r>
                  <w:r>
                    <w:rPr>
                      <w:rFonts w:ascii="Arial" w:hAnsi="Arial" w:cs="Arial"/>
                      <w:b/>
                      <w:bCs/>
                      <w:sz w:val="20"/>
                      <w:szCs w:val="20"/>
                      <w:vertAlign w:val="superscript"/>
                    </w:rPr>
                    <w:t>1</w:t>
                  </w:r>
                </w:p>
              </w:tc>
            </w:tr>
            <w:tr w:rsidR="00E9775B" w:rsidRPr="00FE363A" w:rsidTr="00E9775B">
              <w:trPr>
                <w:trHeight w:val="807"/>
              </w:trPr>
              <w:tc>
                <w:tcPr>
                  <w:tcW w:w="1303" w:type="dxa"/>
                  <w:shd w:val="clear" w:color="auto" w:fill="E2EFD9" w:themeFill="accent6" w:themeFillTint="33"/>
                  <w:vAlign w:val="center"/>
                </w:tcPr>
                <w:p w:rsidR="00E9775B" w:rsidRPr="000F0E2B" w:rsidRDefault="00E9775B" w:rsidP="00B70AEF">
                  <w:pPr>
                    <w:framePr w:hSpace="180" w:wrap="around" w:vAnchor="text" w:hAnchor="text" w:x="-1152" w:y="1"/>
                    <w:autoSpaceDE w:val="0"/>
                    <w:autoSpaceDN w:val="0"/>
                    <w:adjustRightInd w:val="0"/>
                    <w:rPr>
                      <w:rFonts w:ascii="Arial" w:hAnsi="Arial" w:cs="Arial"/>
                      <w:b/>
                      <w:bCs/>
                      <w:sz w:val="20"/>
                      <w:szCs w:val="20"/>
                    </w:rPr>
                  </w:pPr>
                  <w:r w:rsidRPr="000F0E2B">
                    <w:rPr>
                      <w:rFonts w:ascii="Arial" w:hAnsi="Arial" w:cs="Arial"/>
                      <w:b/>
                      <w:sz w:val="20"/>
                      <w:szCs w:val="20"/>
                    </w:rPr>
                    <w:t>Historical Positive and Negative Patient Samples</w:t>
                  </w:r>
                </w:p>
              </w:tc>
              <w:tc>
                <w:tcPr>
                  <w:tcW w:w="767" w:type="dxa"/>
                  <w:vAlign w:val="center"/>
                </w:tcPr>
                <w:p w:rsidR="00E9775B" w:rsidRPr="003B45D1" w:rsidRDefault="00E9775B" w:rsidP="00B70AEF">
                  <w:pPr>
                    <w:framePr w:hSpace="180" w:wrap="around" w:vAnchor="text" w:hAnchor="text" w:x="-1152" w:y="1"/>
                    <w:autoSpaceDE w:val="0"/>
                    <w:autoSpaceDN w:val="0"/>
                    <w:adjustRightInd w:val="0"/>
                    <w:jc w:val="center"/>
                    <w:rPr>
                      <w:rFonts w:ascii="Arial" w:hAnsi="Arial" w:cs="Arial"/>
                      <w:sz w:val="20"/>
                      <w:szCs w:val="20"/>
                      <w:vertAlign w:val="superscript"/>
                    </w:rPr>
                  </w:pPr>
                  <w:r>
                    <w:rPr>
                      <w:rFonts w:ascii="Arial" w:hAnsi="Arial" w:cs="Arial"/>
                      <w:sz w:val="20"/>
                      <w:szCs w:val="20"/>
                    </w:rPr>
                    <w:t>Pass</w:t>
                  </w:r>
                  <w:r>
                    <w:rPr>
                      <w:rFonts w:ascii="Arial" w:hAnsi="Arial" w:cs="Arial"/>
                      <w:sz w:val="20"/>
                      <w:szCs w:val="20"/>
                      <w:vertAlign w:val="superscript"/>
                    </w:rPr>
                    <w:t>1</w:t>
                  </w:r>
                </w:p>
              </w:tc>
              <w:tc>
                <w:tcPr>
                  <w:tcW w:w="6622" w:type="dxa"/>
                  <w:gridSpan w:val="7"/>
                  <w:vAlign w:val="center"/>
                </w:tcPr>
                <w:p w:rsidR="00E9775B" w:rsidRPr="00FE363A" w:rsidRDefault="00E9775B" w:rsidP="00B70AEF">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sz w:val="20"/>
                      <w:szCs w:val="20"/>
                    </w:rPr>
                    <w:t>Match to historical qualitative results</w:t>
                  </w:r>
                </w:p>
              </w:tc>
            </w:tr>
            <w:tr w:rsidR="00E9775B" w:rsidRPr="00FE363A" w:rsidTr="00E9775B">
              <w:trPr>
                <w:trHeight w:val="807"/>
              </w:trPr>
              <w:tc>
                <w:tcPr>
                  <w:tcW w:w="1303" w:type="dxa"/>
                  <w:shd w:val="clear" w:color="auto" w:fill="E2EFD9" w:themeFill="accent6" w:themeFillTint="33"/>
                  <w:vAlign w:val="center"/>
                </w:tcPr>
                <w:p w:rsidR="00E9775B" w:rsidRPr="00FD4AF0" w:rsidRDefault="00E9775B" w:rsidP="00B70AEF">
                  <w:pPr>
                    <w:framePr w:hSpace="180" w:wrap="around" w:vAnchor="text" w:hAnchor="text" w:x="-1152" w:y="1"/>
                    <w:autoSpaceDE w:val="0"/>
                    <w:autoSpaceDN w:val="0"/>
                    <w:adjustRightInd w:val="0"/>
                    <w:rPr>
                      <w:rFonts w:ascii="Arial" w:hAnsi="Arial" w:cs="Arial"/>
                      <w:b/>
                      <w:bCs/>
                      <w:sz w:val="20"/>
                      <w:szCs w:val="20"/>
                      <w:vertAlign w:val="superscript"/>
                    </w:rPr>
                  </w:pPr>
                  <w:r>
                    <w:rPr>
                      <w:rFonts w:ascii="Arial" w:hAnsi="Arial" w:cs="Arial"/>
                      <w:b/>
                      <w:bCs/>
                      <w:sz w:val="20"/>
                      <w:szCs w:val="20"/>
                    </w:rPr>
                    <w:t>POSC: Positive Amplification Control*</w:t>
                  </w:r>
                </w:p>
              </w:tc>
              <w:tc>
                <w:tcPr>
                  <w:tcW w:w="767" w:type="dxa"/>
                  <w:vAlign w:val="center"/>
                </w:tcPr>
                <w:p w:rsidR="00E9775B" w:rsidRDefault="00E9775B" w:rsidP="00B70AEF">
                  <w:pPr>
                    <w:framePr w:hSpace="180" w:wrap="around" w:vAnchor="text" w:hAnchor="text" w:x="-1152" w:y="1"/>
                    <w:tabs>
                      <w:tab w:val="left" w:pos="1080"/>
                    </w:tabs>
                    <w:jc w:val="center"/>
                    <w:rPr>
                      <w:rFonts w:ascii="Arial" w:hAnsi="Arial" w:cs="Arial"/>
                      <w:sz w:val="20"/>
                      <w:szCs w:val="20"/>
                    </w:rPr>
                  </w:pPr>
                  <w:r>
                    <w:rPr>
                      <w:rFonts w:ascii="Arial" w:hAnsi="Arial" w:cs="Arial"/>
                      <w:sz w:val="20"/>
                      <w:szCs w:val="20"/>
                    </w:rPr>
                    <w:t>Pass</w:t>
                  </w:r>
                </w:p>
              </w:tc>
              <w:tc>
                <w:tcPr>
                  <w:tcW w:w="6622" w:type="dxa"/>
                  <w:gridSpan w:val="7"/>
                  <w:vAlign w:val="center"/>
                </w:tcPr>
                <w:p w:rsidR="00E9775B" w:rsidRPr="003B45D1" w:rsidRDefault="00E9775B" w:rsidP="00B70AEF">
                  <w:pPr>
                    <w:framePr w:hSpace="180" w:wrap="around" w:vAnchor="text" w:hAnchor="text" w:x="-1152" w:y="1"/>
                    <w:autoSpaceDE w:val="0"/>
                    <w:autoSpaceDN w:val="0"/>
                    <w:adjustRightInd w:val="0"/>
                    <w:jc w:val="center"/>
                    <w:rPr>
                      <w:rFonts w:ascii="Arial" w:hAnsi="Arial" w:cs="Arial"/>
                      <w:bCs/>
                      <w:sz w:val="20"/>
                      <w:szCs w:val="20"/>
                    </w:rPr>
                  </w:pPr>
                  <w:r w:rsidRPr="00FE363A">
                    <w:rPr>
                      <w:rFonts w:ascii="Arial" w:hAnsi="Arial" w:cs="Arial"/>
                      <w:bCs/>
                      <w:sz w:val="20"/>
                      <w:szCs w:val="20"/>
                    </w:rPr>
                    <w:t>Not applicable</w:t>
                  </w:r>
                  <w:r>
                    <w:rPr>
                      <w:rFonts w:ascii="Arial" w:hAnsi="Arial" w:cs="Arial"/>
                      <w:bCs/>
                      <w:sz w:val="20"/>
                      <w:szCs w:val="20"/>
                      <w:vertAlign w:val="superscript"/>
                    </w:rPr>
                    <w:t xml:space="preserve"> </w:t>
                  </w:r>
                  <w:r>
                    <w:rPr>
                      <w:rFonts w:ascii="Arial" w:hAnsi="Arial" w:cs="Arial"/>
                      <w:bCs/>
                      <w:sz w:val="20"/>
                      <w:szCs w:val="20"/>
                    </w:rPr>
                    <w:t>instrument software interprets</w:t>
                  </w:r>
                  <w:r>
                    <w:rPr>
                      <w:rFonts w:ascii="Arial" w:hAnsi="Arial" w:cs="Arial"/>
                      <w:bCs/>
                      <w:sz w:val="20"/>
                      <w:szCs w:val="20"/>
                      <w:vertAlign w:val="superscript"/>
                    </w:rPr>
                    <w:t>2</w:t>
                  </w:r>
                </w:p>
              </w:tc>
            </w:tr>
            <w:tr w:rsidR="00E9775B" w:rsidRPr="00FE363A" w:rsidTr="00E9775B">
              <w:trPr>
                <w:trHeight w:val="807"/>
              </w:trPr>
              <w:tc>
                <w:tcPr>
                  <w:tcW w:w="1303" w:type="dxa"/>
                  <w:shd w:val="clear" w:color="auto" w:fill="E2EFD9" w:themeFill="accent6" w:themeFillTint="33"/>
                  <w:vAlign w:val="center"/>
                </w:tcPr>
                <w:p w:rsidR="00E9775B" w:rsidRDefault="00E9775B" w:rsidP="00B70AEF">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Low POSC: Low Positive Control**</w:t>
                  </w:r>
                </w:p>
              </w:tc>
              <w:tc>
                <w:tcPr>
                  <w:tcW w:w="767" w:type="dxa"/>
                  <w:vAlign w:val="center"/>
                </w:tcPr>
                <w:p w:rsidR="00E9775B" w:rsidRPr="003B45D1" w:rsidRDefault="00E9775B" w:rsidP="00B70AEF">
                  <w:pPr>
                    <w:framePr w:hSpace="180" w:wrap="around" w:vAnchor="text" w:hAnchor="text" w:x="-1152" w:y="1"/>
                    <w:tabs>
                      <w:tab w:val="left" w:pos="1080"/>
                    </w:tabs>
                    <w:jc w:val="center"/>
                    <w:rPr>
                      <w:rFonts w:ascii="Arial" w:hAnsi="Arial" w:cs="Arial"/>
                      <w:sz w:val="20"/>
                      <w:szCs w:val="20"/>
                      <w:vertAlign w:val="superscript"/>
                    </w:rPr>
                  </w:pPr>
                  <w:r>
                    <w:rPr>
                      <w:rFonts w:ascii="Arial" w:hAnsi="Arial" w:cs="Arial"/>
                      <w:sz w:val="20"/>
                      <w:szCs w:val="20"/>
                    </w:rPr>
                    <w:t>Pass</w:t>
                  </w:r>
                  <w:r>
                    <w:rPr>
                      <w:rFonts w:ascii="Arial" w:hAnsi="Arial" w:cs="Arial"/>
                      <w:sz w:val="20"/>
                      <w:szCs w:val="20"/>
                      <w:vertAlign w:val="superscript"/>
                    </w:rPr>
                    <w:t>1</w:t>
                  </w:r>
                </w:p>
              </w:tc>
              <w:tc>
                <w:tcPr>
                  <w:tcW w:w="1132" w:type="dxa"/>
                  <w:vAlign w:val="center"/>
                </w:tcPr>
                <w:p w:rsidR="00E9775B" w:rsidRPr="00FE363A" w:rsidRDefault="00E9775B" w:rsidP="00B70AEF">
                  <w:pPr>
                    <w:framePr w:hSpace="180" w:wrap="around" w:vAnchor="text" w:hAnchor="text" w:x="-1152" w:y="1"/>
                    <w:tabs>
                      <w:tab w:val="left" w:pos="1080"/>
                    </w:tabs>
                    <w:jc w:val="center"/>
                    <w:rPr>
                      <w:rFonts w:ascii="Arial" w:hAnsi="Arial" w:cs="Arial"/>
                      <w:sz w:val="20"/>
                      <w:szCs w:val="20"/>
                    </w:rPr>
                  </w:pPr>
                  <w:r>
                    <w:rPr>
                      <w:rFonts w:ascii="Arial" w:hAnsi="Arial" w:cs="Arial"/>
                      <w:sz w:val="20"/>
                      <w:szCs w:val="20"/>
                    </w:rPr>
                    <w:t>D*</w:t>
                  </w:r>
                </w:p>
              </w:tc>
              <w:tc>
                <w:tcPr>
                  <w:tcW w:w="4010" w:type="dxa"/>
                  <w:gridSpan w:val="5"/>
                  <w:vAlign w:val="center"/>
                </w:tcPr>
                <w:p w:rsidR="00E9775B" w:rsidRPr="00FE363A" w:rsidRDefault="00E9775B" w:rsidP="00B70AEF">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Minimum of 2 targets detected</w:t>
                  </w:r>
                </w:p>
              </w:tc>
              <w:tc>
                <w:tcPr>
                  <w:tcW w:w="1480" w:type="dxa"/>
                  <w:vAlign w:val="center"/>
                </w:tcPr>
                <w:p w:rsidR="00E9775B" w:rsidRPr="00FE363A" w:rsidRDefault="00E9775B" w:rsidP="00B70AEF">
                  <w:pPr>
                    <w:framePr w:hSpace="180" w:wrap="around" w:vAnchor="text" w:hAnchor="text" w:x="-1152" w:y="1"/>
                    <w:autoSpaceDE w:val="0"/>
                    <w:autoSpaceDN w:val="0"/>
                    <w:adjustRightInd w:val="0"/>
                    <w:jc w:val="center"/>
                    <w:rPr>
                      <w:rFonts w:ascii="Arial" w:hAnsi="Arial" w:cs="Arial"/>
                      <w:bCs/>
                      <w:sz w:val="20"/>
                      <w:szCs w:val="20"/>
                    </w:rPr>
                  </w:pPr>
                  <w:r w:rsidRPr="00FE363A">
                    <w:rPr>
                      <w:rFonts w:ascii="Arial" w:hAnsi="Arial" w:cs="Arial"/>
                      <w:bCs/>
                      <w:sz w:val="20"/>
                      <w:szCs w:val="20"/>
                    </w:rPr>
                    <w:t>Not applicable</w:t>
                  </w:r>
                  <w:r>
                    <w:rPr>
                      <w:rFonts w:ascii="Arial" w:hAnsi="Arial" w:cs="Arial"/>
                      <w:bCs/>
                      <w:sz w:val="20"/>
                      <w:szCs w:val="20"/>
                      <w:vertAlign w:val="superscript"/>
                    </w:rPr>
                    <w:t>1</w:t>
                  </w:r>
                </w:p>
              </w:tc>
            </w:tr>
            <w:tr w:rsidR="00E9775B" w:rsidRPr="0061239F" w:rsidTr="00E9775B">
              <w:trPr>
                <w:trHeight w:val="616"/>
              </w:trPr>
              <w:tc>
                <w:tcPr>
                  <w:tcW w:w="1303" w:type="dxa"/>
                  <w:shd w:val="clear" w:color="auto" w:fill="E2EFD9" w:themeFill="accent6" w:themeFillTint="33"/>
                  <w:vAlign w:val="center"/>
                </w:tcPr>
                <w:p w:rsidR="00E9775B" w:rsidRDefault="00E9775B" w:rsidP="00B70AEF">
                  <w:pPr>
                    <w:framePr w:hSpace="180" w:wrap="around" w:vAnchor="text" w:hAnchor="text" w:x="-1152" w:y="1"/>
                    <w:autoSpaceDE w:val="0"/>
                    <w:autoSpaceDN w:val="0"/>
                    <w:adjustRightInd w:val="0"/>
                    <w:rPr>
                      <w:rFonts w:ascii="Arial" w:hAnsi="Arial" w:cs="Arial"/>
                      <w:b/>
                      <w:bCs/>
                      <w:sz w:val="20"/>
                      <w:szCs w:val="20"/>
                    </w:rPr>
                  </w:pPr>
                  <w:r w:rsidRPr="0061239F">
                    <w:rPr>
                      <w:rFonts w:ascii="Arial" w:hAnsi="Arial" w:cs="Arial"/>
                      <w:b/>
                      <w:bCs/>
                      <w:sz w:val="20"/>
                      <w:szCs w:val="20"/>
                    </w:rPr>
                    <w:t>NEGC:</w:t>
                  </w:r>
                </w:p>
                <w:p w:rsidR="00E9775B" w:rsidRPr="0061239F" w:rsidRDefault="00E9775B" w:rsidP="00B70AEF">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V</w:t>
                  </w:r>
                  <w:r w:rsidRPr="0061239F">
                    <w:rPr>
                      <w:rFonts w:ascii="Arial" w:hAnsi="Arial" w:cs="Arial"/>
                      <w:b/>
                      <w:bCs/>
                      <w:sz w:val="20"/>
                      <w:szCs w:val="20"/>
                    </w:rPr>
                    <w:t>TM</w:t>
                  </w:r>
                  <w:r>
                    <w:rPr>
                      <w:rFonts w:ascii="Arial" w:hAnsi="Arial" w:cs="Arial"/>
                      <w:b/>
                      <w:bCs/>
                      <w:sz w:val="20"/>
                      <w:szCs w:val="20"/>
                    </w:rPr>
                    <w:t>*</w:t>
                  </w:r>
                </w:p>
              </w:tc>
              <w:tc>
                <w:tcPr>
                  <w:tcW w:w="767" w:type="dxa"/>
                  <w:vAlign w:val="center"/>
                </w:tcPr>
                <w:p w:rsidR="00E9775B" w:rsidRDefault="00E9775B" w:rsidP="00B70AEF">
                  <w:pPr>
                    <w:framePr w:hSpace="180" w:wrap="around" w:vAnchor="text" w:hAnchor="text" w:x="-1152" w:y="1"/>
                    <w:tabs>
                      <w:tab w:val="left" w:pos="1080"/>
                    </w:tabs>
                    <w:jc w:val="center"/>
                    <w:rPr>
                      <w:rFonts w:ascii="Arial" w:hAnsi="Arial" w:cs="Arial"/>
                      <w:sz w:val="20"/>
                      <w:szCs w:val="20"/>
                    </w:rPr>
                  </w:pPr>
                  <w:r>
                    <w:rPr>
                      <w:rFonts w:ascii="Arial" w:hAnsi="Arial" w:cs="Arial"/>
                      <w:sz w:val="20"/>
                      <w:szCs w:val="20"/>
                    </w:rPr>
                    <w:t>Pass</w:t>
                  </w:r>
                </w:p>
              </w:tc>
              <w:tc>
                <w:tcPr>
                  <w:tcW w:w="1132" w:type="dxa"/>
                  <w:vAlign w:val="center"/>
                </w:tcPr>
                <w:p w:rsidR="00E9775B" w:rsidRPr="00FE363A" w:rsidRDefault="00E9775B" w:rsidP="00B70AEF">
                  <w:pPr>
                    <w:framePr w:hSpace="180" w:wrap="around" w:vAnchor="text" w:hAnchor="text" w:x="-1152" w:y="1"/>
                    <w:tabs>
                      <w:tab w:val="left" w:pos="1080"/>
                    </w:tabs>
                    <w:jc w:val="center"/>
                    <w:rPr>
                      <w:rFonts w:ascii="Arial" w:hAnsi="Arial" w:cs="Arial"/>
                      <w:sz w:val="20"/>
                      <w:szCs w:val="20"/>
                    </w:rPr>
                  </w:pPr>
                  <w:r>
                    <w:rPr>
                      <w:rFonts w:ascii="Arial" w:hAnsi="Arial" w:cs="Arial"/>
                      <w:sz w:val="20"/>
                      <w:szCs w:val="20"/>
                    </w:rPr>
                    <w:t>ND</w:t>
                  </w:r>
                </w:p>
              </w:tc>
              <w:tc>
                <w:tcPr>
                  <w:tcW w:w="738" w:type="dxa"/>
                  <w:vAlign w:val="center"/>
                </w:tcPr>
                <w:p w:rsidR="00E9775B" w:rsidRPr="0061239F" w:rsidRDefault="00E9775B" w:rsidP="00B70AEF">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ND</w:t>
                  </w:r>
                </w:p>
              </w:tc>
              <w:tc>
                <w:tcPr>
                  <w:tcW w:w="857" w:type="dxa"/>
                  <w:vAlign w:val="center"/>
                </w:tcPr>
                <w:p w:rsidR="00E9775B" w:rsidRPr="0061239F" w:rsidRDefault="00E9775B" w:rsidP="00B70AEF">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ND</w:t>
                  </w:r>
                </w:p>
              </w:tc>
              <w:tc>
                <w:tcPr>
                  <w:tcW w:w="857" w:type="dxa"/>
                  <w:vAlign w:val="center"/>
                </w:tcPr>
                <w:p w:rsidR="00E9775B" w:rsidRPr="0061239F" w:rsidRDefault="00E9775B" w:rsidP="00B70AEF">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ND</w:t>
                  </w:r>
                </w:p>
              </w:tc>
              <w:tc>
                <w:tcPr>
                  <w:tcW w:w="857" w:type="dxa"/>
                  <w:vAlign w:val="center"/>
                </w:tcPr>
                <w:p w:rsidR="00E9775B" w:rsidRPr="0061239F" w:rsidRDefault="00E9775B" w:rsidP="00B70AEF">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ND</w:t>
                  </w:r>
                </w:p>
              </w:tc>
              <w:tc>
                <w:tcPr>
                  <w:tcW w:w="701" w:type="dxa"/>
                  <w:vAlign w:val="center"/>
                </w:tcPr>
                <w:p w:rsidR="00E9775B" w:rsidRPr="0061239F" w:rsidRDefault="00E9775B" w:rsidP="00B70AEF">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ND</w:t>
                  </w:r>
                </w:p>
              </w:tc>
              <w:tc>
                <w:tcPr>
                  <w:tcW w:w="1480" w:type="dxa"/>
                  <w:vAlign w:val="center"/>
                </w:tcPr>
                <w:p w:rsidR="00E9775B" w:rsidRPr="0061239F" w:rsidRDefault="00E9775B" w:rsidP="00B70AEF">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D</w:t>
                  </w:r>
                </w:p>
              </w:tc>
            </w:tr>
          </w:tbl>
          <w:p w:rsidR="00E9775B" w:rsidRDefault="00E9775B" w:rsidP="00E9775B">
            <w:pPr>
              <w:autoSpaceDE w:val="0"/>
              <w:autoSpaceDN w:val="0"/>
              <w:adjustRightInd w:val="0"/>
              <w:rPr>
                <w:rFonts w:ascii="Arial" w:hAnsi="Arial" w:cs="Arial"/>
                <w:sz w:val="20"/>
                <w:szCs w:val="20"/>
              </w:rPr>
            </w:pPr>
            <w:r w:rsidRPr="0061239F">
              <w:rPr>
                <w:rFonts w:ascii="Arial" w:hAnsi="Arial" w:cs="Arial"/>
                <w:sz w:val="20"/>
                <w:szCs w:val="20"/>
              </w:rPr>
              <w:t xml:space="preserve">1. Detection of the </w:t>
            </w:r>
            <w:r>
              <w:rPr>
                <w:rFonts w:ascii="Arial" w:hAnsi="Arial" w:cs="Arial"/>
                <w:sz w:val="20"/>
                <w:szCs w:val="20"/>
              </w:rPr>
              <w:t>MS2 Phage</w:t>
            </w:r>
            <w:r w:rsidR="000C6523">
              <w:rPr>
                <w:rFonts w:ascii="Arial" w:hAnsi="Arial" w:cs="Arial"/>
                <w:sz w:val="20"/>
                <w:szCs w:val="20"/>
              </w:rPr>
              <w:t xml:space="preserve"> Internal/Extraction </w:t>
            </w:r>
            <w:r w:rsidRPr="0061239F">
              <w:rPr>
                <w:rFonts w:ascii="Arial" w:hAnsi="Arial" w:cs="Arial"/>
                <w:sz w:val="20"/>
                <w:szCs w:val="20"/>
              </w:rPr>
              <w:t xml:space="preserve">Control (RNA IC) is not required for a valid result when </w:t>
            </w:r>
            <w:r>
              <w:rPr>
                <w:rFonts w:ascii="Arial" w:hAnsi="Arial" w:cs="Arial"/>
                <w:sz w:val="20"/>
                <w:szCs w:val="20"/>
              </w:rPr>
              <w:t xml:space="preserve">≥2 SARS-CoV-2 targets are detected, POSC does not contain MS2. </w:t>
            </w:r>
          </w:p>
          <w:p w:rsidR="00E9775B" w:rsidRDefault="00E9775B" w:rsidP="00E9775B">
            <w:pPr>
              <w:autoSpaceDE w:val="0"/>
              <w:autoSpaceDN w:val="0"/>
              <w:adjustRightInd w:val="0"/>
              <w:rPr>
                <w:rFonts w:ascii="Arial" w:hAnsi="Arial" w:cs="Arial"/>
                <w:sz w:val="20"/>
                <w:szCs w:val="20"/>
              </w:rPr>
            </w:pPr>
            <w:r>
              <w:rPr>
                <w:rFonts w:ascii="Arial" w:hAnsi="Arial" w:cs="Arial"/>
                <w:sz w:val="20"/>
                <w:szCs w:val="20"/>
              </w:rPr>
              <w:t>*Run report will indicate “QC Status Passed” if results match according to the table</w:t>
            </w:r>
          </w:p>
          <w:p w:rsidR="00E9775B" w:rsidRDefault="00E9775B" w:rsidP="00E9775B">
            <w:pPr>
              <w:autoSpaceDE w:val="0"/>
              <w:autoSpaceDN w:val="0"/>
              <w:adjustRightInd w:val="0"/>
              <w:rPr>
                <w:rFonts w:ascii="Arial" w:hAnsi="Arial" w:cs="Arial"/>
                <w:sz w:val="20"/>
                <w:szCs w:val="20"/>
              </w:rPr>
            </w:pPr>
            <w:r>
              <w:rPr>
                <w:rFonts w:ascii="Arial" w:hAnsi="Arial" w:cs="Arial"/>
                <w:sz w:val="20"/>
                <w:szCs w:val="20"/>
              </w:rPr>
              <w:t>**Required qualitative result, all genes detected, not required for control to pass</w:t>
            </w:r>
          </w:p>
          <w:p w:rsidR="00E9775B" w:rsidRDefault="00E9775B" w:rsidP="00E9775B">
            <w:pPr>
              <w:pStyle w:val="NoSpacing"/>
              <w:rPr>
                <w:rFonts w:ascii="Arial" w:hAnsi="Arial" w:cs="Arial"/>
                <w:sz w:val="20"/>
                <w:szCs w:val="20"/>
              </w:rPr>
            </w:pPr>
            <w:r w:rsidRPr="003B45D1">
              <w:rPr>
                <w:rFonts w:ascii="Arial" w:hAnsi="Arial" w:cs="Arial"/>
                <w:sz w:val="20"/>
                <w:szCs w:val="20"/>
              </w:rPr>
              <w:t>2.</w:t>
            </w:r>
            <w:r>
              <w:rPr>
                <w:rFonts w:ascii="Arial" w:hAnsi="Arial" w:cs="Arial"/>
                <w:sz w:val="20"/>
                <w:szCs w:val="20"/>
              </w:rPr>
              <w:t xml:space="preserve"> All targets must be detected for the instrument to pass QC.  </w:t>
            </w:r>
          </w:p>
          <w:p w:rsidR="005C1267" w:rsidRPr="005C1267" w:rsidRDefault="005C1267" w:rsidP="00495EC1">
            <w:pPr>
              <w:autoSpaceDE w:val="0"/>
              <w:autoSpaceDN w:val="0"/>
              <w:adjustRightInd w:val="0"/>
              <w:rPr>
                <w:rFonts w:ascii="Arial" w:hAnsi="Arial" w:cs="Arial"/>
                <w:sz w:val="20"/>
                <w:szCs w:val="20"/>
              </w:rPr>
            </w:pPr>
          </w:p>
          <w:p w:rsidR="008769D3" w:rsidRDefault="008769D3" w:rsidP="00495EC1">
            <w:pPr>
              <w:autoSpaceDE w:val="0"/>
              <w:autoSpaceDN w:val="0"/>
              <w:adjustRightInd w:val="0"/>
              <w:rPr>
                <w:rFonts w:ascii="Arial" w:hAnsi="Arial" w:cs="Arial"/>
                <w:sz w:val="20"/>
                <w:szCs w:val="20"/>
              </w:rPr>
            </w:pPr>
          </w:p>
          <w:p w:rsidR="008769D3" w:rsidRPr="00AE0D12" w:rsidRDefault="008769D3" w:rsidP="00495EC1">
            <w:pPr>
              <w:autoSpaceDE w:val="0"/>
              <w:autoSpaceDN w:val="0"/>
              <w:adjustRightInd w:val="0"/>
              <w:rPr>
                <w:rFonts w:ascii="Arial" w:hAnsi="Arial" w:cs="Arial"/>
                <w:sz w:val="20"/>
                <w:szCs w:val="20"/>
              </w:rPr>
            </w:pPr>
            <w:r>
              <w:rPr>
                <w:rFonts w:ascii="Arial" w:hAnsi="Arial" w:cs="Arial"/>
                <w:b/>
                <w:sz w:val="20"/>
                <w:szCs w:val="20"/>
              </w:rPr>
              <w:t xml:space="preserve">NOTE: </w:t>
            </w:r>
            <w:r>
              <w:rPr>
                <w:rFonts w:ascii="Arial" w:hAnsi="Arial" w:cs="Arial"/>
                <w:sz w:val="20"/>
                <w:szCs w:val="20"/>
              </w:rPr>
              <w:t>When reagents are in use update the information on the reagent run prep worksheet.</w:t>
            </w:r>
          </w:p>
          <w:p w:rsidR="003B49C2" w:rsidRPr="0061239F"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b/>
                <w:sz w:val="20"/>
                <w:szCs w:val="20"/>
              </w:rPr>
            </w:pPr>
            <w:r w:rsidRPr="0061239F">
              <w:rPr>
                <w:rFonts w:ascii="Arial" w:hAnsi="Arial" w:cs="Arial"/>
                <w:b/>
                <w:sz w:val="20"/>
                <w:szCs w:val="20"/>
              </w:rPr>
              <w:t>Wipe testing:</w:t>
            </w:r>
          </w:p>
          <w:p w:rsidR="003B49C2" w:rsidRPr="00FE363A"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 xml:space="preserve">Perform wipe testing every 30 days to monitor for contamination. </w:t>
            </w:r>
          </w:p>
          <w:p w:rsidR="003B49C2" w:rsidRPr="00FE363A"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See MB 3.02 Wipe Testing for Amplicon Contamination</w:t>
            </w:r>
          </w:p>
          <w:p w:rsidR="003B49C2" w:rsidRPr="00FE363A"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sz w:val="20"/>
                <w:szCs w:val="20"/>
              </w:rPr>
            </w:pPr>
            <w:r w:rsidRPr="00FE363A">
              <w:rPr>
                <w:rFonts w:ascii="Arial" w:hAnsi="Arial" w:cs="Arial"/>
                <w:b/>
                <w:sz w:val="20"/>
                <w:szCs w:val="20"/>
              </w:rPr>
              <w:t>NOTE:</w:t>
            </w:r>
            <w:r w:rsidRPr="00FE363A">
              <w:rPr>
                <w:rFonts w:ascii="Arial" w:hAnsi="Arial" w:cs="Arial"/>
                <w:sz w:val="20"/>
                <w:szCs w:val="20"/>
              </w:rPr>
              <w:t xml:space="preserve"> </w:t>
            </w:r>
            <w:r w:rsidR="000F0E2B">
              <w:rPr>
                <w:rFonts w:ascii="Arial" w:hAnsi="Arial" w:cs="Arial"/>
                <w:sz w:val="20"/>
                <w:szCs w:val="20"/>
              </w:rPr>
              <w:t>Additional e</w:t>
            </w:r>
            <w:r w:rsidRPr="00FE363A">
              <w:rPr>
                <w:rFonts w:ascii="Arial" w:hAnsi="Arial" w:cs="Arial"/>
                <w:sz w:val="20"/>
                <w:szCs w:val="20"/>
              </w:rPr>
              <w:t>xternal quality control may be performed on an as needed basis if certain circumstances arise.  Examples include:</w:t>
            </w:r>
          </w:p>
          <w:p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Drift in results (e.g., increasing/decreasing positivity rates)</w:t>
            </w:r>
          </w:p>
          <w:p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Potential contamination (negative control)</w:t>
            </w:r>
          </w:p>
          <w:p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After dramatic instrument maintenance or movement</w:t>
            </w:r>
          </w:p>
          <w:p w:rsidR="003B49C2" w:rsidRPr="00FE363A" w:rsidRDefault="003B49C2" w:rsidP="00495EC1">
            <w:pPr>
              <w:spacing w:line="276" w:lineRule="auto"/>
              <w:rPr>
                <w:rFonts w:ascii="Arial" w:hAnsi="Arial" w:cs="Arial"/>
                <w:sz w:val="20"/>
                <w:szCs w:val="20"/>
              </w:rPr>
            </w:pPr>
          </w:p>
        </w:tc>
      </w:tr>
      <w:tr w:rsidR="003B49C2" w:rsidRPr="00FE363A" w:rsidTr="001A3537">
        <w:tc>
          <w:tcPr>
            <w:tcW w:w="1839" w:type="dxa"/>
          </w:tcPr>
          <w:p w:rsidR="003B49C2" w:rsidRPr="00FE363A" w:rsidRDefault="003B49C2" w:rsidP="00305C4A">
            <w:pPr>
              <w:spacing w:line="276" w:lineRule="auto"/>
              <w:rPr>
                <w:rFonts w:ascii="Arial" w:hAnsi="Arial" w:cs="Arial"/>
                <w:b/>
                <w:color w:val="0000FF"/>
                <w:sz w:val="20"/>
                <w:szCs w:val="20"/>
              </w:rPr>
            </w:pPr>
            <w:r w:rsidRPr="00305C4A">
              <w:rPr>
                <w:rFonts w:ascii="Arial" w:hAnsi="Arial" w:cs="Arial"/>
                <w:b/>
                <w:color w:val="0000FF"/>
                <w:sz w:val="20"/>
                <w:szCs w:val="20"/>
              </w:rPr>
              <w:lastRenderedPageBreak/>
              <w:t>Assay Procedure</w:t>
            </w:r>
            <w:r w:rsidR="00F90360" w:rsidRPr="00305C4A">
              <w:rPr>
                <w:rFonts w:ascii="Arial" w:hAnsi="Arial" w:cs="Arial"/>
                <w:b/>
                <w:color w:val="0000FF"/>
                <w:sz w:val="20"/>
                <w:szCs w:val="20"/>
              </w:rPr>
              <w:t xml:space="preserve">: </w:t>
            </w:r>
            <w:r w:rsidR="00F90360" w:rsidRPr="00305C4A">
              <w:rPr>
                <w:rFonts w:ascii="Arial" w:hAnsi="Arial" w:cs="Arial"/>
                <w:b/>
                <w:color w:val="0000FF"/>
                <w:sz w:val="20"/>
                <w:szCs w:val="20"/>
              </w:rPr>
              <w:lastRenderedPageBreak/>
              <w:t xml:space="preserve">Sample </w:t>
            </w:r>
            <w:r w:rsidR="00976F9D" w:rsidRPr="00305C4A">
              <w:rPr>
                <w:rFonts w:ascii="Arial" w:hAnsi="Arial" w:cs="Arial"/>
                <w:b/>
                <w:color w:val="0000FF"/>
                <w:sz w:val="20"/>
                <w:szCs w:val="20"/>
              </w:rPr>
              <w:t>Preparation</w:t>
            </w:r>
            <w:r w:rsidR="00F90360" w:rsidRPr="00305C4A">
              <w:rPr>
                <w:rFonts w:ascii="Arial" w:hAnsi="Arial" w:cs="Arial"/>
                <w:b/>
                <w:color w:val="0000FF"/>
                <w:sz w:val="20"/>
                <w:szCs w:val="20"/>
              </w:rPr>
              <w:t xml:space="preserve"> and Extraction </w:t>
            </w:r>
            <w:r w:rsidR="008D48B7" w:rsidRPr="00305C4A">
              <w:rPr>
                <w:rFonts w:ascii="Arial" w:hAnsi="Arial" w:cs="Arial"/>
                <w:b/>
                <w:color w:val="0000FF"/>
                <w:sz w:val="20"/>
                <w:szCs w:val="20"/>
              </w:rPr>
              <w:t>(Room 2</w:t>
            </w:r>
            <w:r w:rsidR="00F90360" w:rsidRPr="00305C4A">
              <w:rPr>
                <w:rFonts w:ascii="Arial" w:hAnsi="Arial" w:cs="Arial"/>
                <w:b/>
                <w:color w:val="0000FF"/>
                <w:sz w:val="20"/>
                <w:szCs w:val="20"/>
              </w:rPr>
              <w:t>)</w:t>
            </w:r>
          </w:p>
        </w:tc>
        <w:tc>
          <w:tcPr>
            <w:tcW w:w="9150" w:type="dxa"/>
            <w:gridSpan w:val="5"/>
          </w:tcPr>
          <w:p w:rsidR="003B49C2" w:rsidRPr="00FE363A" w:rsidRDefault="003B49C2" w:rsidP="00495EC1">
            <w:pPr>
              <w:autoSpaceDE w:val="0"/>
              <w:autoSpaceDN w:val="0"/>
              <w:adjustRightInd w:val="0"/>
              <w:rPr>
                <w:rFonts w:ascii="Arial" w:hAnsi="Arial" w:cs="Arial"/>
                <w:b/>
                <w:bCs/>
                <w:sz w:val="20"/>
                <w:szCs w:val="20"/>
              </w:rPr>
            </w:pPr>
          </w:p>
          <w:p w:rsidR="003B49C2" w:rsidRDefault="000A3A95" w:rsidP="000A3A95">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w:t>
            </w:r>
            <w:r>
              <w:rPr>
                <w:rFonts w:ascii="Arial" w:hAnsi="Arial" w:cs="Arial"/>
                <w:bCs/>
                <w:sz w:val="20"/>
                <w:szCs w:val="20"/>
              </w:rPr>
              <w:t xml:space="preserve">any sample processing </w:t>
            </w:r>
          </w:p>
          <w:p w:rsidR="003F20AB" w:rsidRDefault="003F20AB" w:rsidP="00495EC1">
            <w:pPr>
              <w:autoSpaceDE w:val="0"/>
              <w:autoSpaceDN w:val="0"/>
              <w:adjustRightInd w:val="0"/>
              <w:rPr>
                <w:rFonts w:ascii="Arial" w:hAnsi="Arial" w:cs="Arial"/>
                <w:b/>
                <w:bCs/>
                <w:sz w:val="20"/>
                <w:szCs w:val="20"/>
              </w:rPr>
            </w:pPr>
          </w:p>
          <w:p w:rsidR="00202454" w:rsidRPr="00202454" w:rsidRDefault="00202454" w:rsidP="00202454">
            <w:pPr>
              <w:autoSpaceDE w:val="0"/>
              <w:autoSpaceDN w:val="0"/>
              <w:adjustRightInd w:val="0"/>
              <w:rPr>
                <w:rFonts w:ascii="Arial" w:hAnsi="Arial" w:cs="Arial"/>
                <w:b/>
                <w:bCs/>
                <w:sz w:val="20"/>
                <w:szCs w:val="20"/>
              </w:rPr>
            </w:pPr>
          </w:p>
          <w:p w:rsidR="00202454" w:rsidRDefault="00202454" w:rsidP="00495EC1">
            <w:pPr>
              <w:autoSpaceDE w:val="0"/>
              <w:autoSpaceDN w:val="0"/>
              <w:adjustRightInd w:val="0"/>
              <w:rPr>
                <w:rFonts w:ascii="Arial" w:hAnsi="Arial" w:cs="Arial"/>
                <w:b/>
                <w:bCs/>
                <w:sz w:val="20"/>
                <w:szCs w:val="20"/>
              </w:rPr>
            </w:pPr>
          </w:p>
          <w:p w:rsidR="003B49C2" w:rsidRPr="00FE363A" w:rsidRDefault="003B49C2" w:rsidP="00495EC1">
            <w:pPr>
              <w:autoSpaceDE w:val="0"/>
              <w:autoSpaceDN w:val="0"/>
              <w:adjustRightInd w:val="0"/>
              <w:rPr>
                <w:rFonts w:ascii="Arial" w:hAnsi="Arial" w:cs="Arial"/>
                <w:b/>
                <w:bCs/>
                <w:sz w:val="20"/>
                <w:szCs w:val="20"/>
              </w:rPr>
            </w:pPr>
            <w:r w:rsidRPr="00FE363A">
              <w:rPr>
                <w:rFonts w:ascii="Arial" w:hAnsi="Arial" w:cs="Arial"/>
                <w:b/>
                <w:bCs/>
                <w:sz w:val="20"/>
                <w:szCs w:val="20"/>
              </w:rPr>
              <w:t>Testing Preparation</w:t>
            </w:r>
            <w:r w:rsidR="003F20AB">
              <w:rPr>
                <w:rFonts w:ascii="Arial" w:hAnsi="Arial" w:cs="Arial"/>
                <w:b/>
                <w:bCs/>
                <w:sz w:val="20"/>
                <w:szCs w:val="20"/>
              </w:rPr>
              <w:t xml:space="preserve"> – Sample prep and RNA extraction</w:t>
            </w:r>
            <w:r w:rsidRPr="00FE363A">
              <w:rPr>
                <w:rFonts w:ascii="Arial" w:hAnsi="Arial" w:cs="Arial"/>
                <w:b/>
                <w:bCs/>
                <w:sz w:val="20"/>
                <w:szCs w:val="20"/>
              </w:rPr>
              <w:t>: Room 2</w:t>
            </w:r>
          </w:p>
          <w:p w:rsidR="003B49C2" w:rsidRPr="002C7419" w:rsidRDefault="00202454" w:rsidP="00227E3F">
            <w:pPr>
              <w:pStyle w:val="ListParagraph"/>
              <w:numPr>
                <w:ilvl w:val="0"/>
                <w:numId w:val="48"/>
              </w:numPr>
              <w:autoSpaceDE w:val="0"/>
              <w:autoSpaceDN w:val="0"/>
              <w:adjustRightInd w:val="0"/>
              <w:jc w:val="left"/>
              <w:rPr>
                <w:rFonts w:ascii="Arial" w:eastAsiaTheme="minorHAnsi" w:hAnsi="Arial" w:cs="Arial"/>
                <w:b/>
                <w:bCs/>
                <w:sz w:val="20"/>
                <w:szCs w:val="20"/>
              </w:rPr>
            </w:pPr>
            <w:r>
              <w:rPr>
                <w:rFonts w:ascii="Arial" w:hAnsi="Arial" w:cs="Arial"/>
                <w:sz w:val="20"/>
                <w:szCs w:val="20"/>
              </w:rPr>
              <w:t>Make</w:t>
            </w:r>
            <w:r w:rsidR="006E0DB0">
              <w:rPr>
                <w:rFonts w:ascii="Arial" w:hAnsi="Arial" w:cs="Arial"/>
                <w:sz w:val="20"/>
                <w:szCs w:val="20"/>
              </w:rPr>
              <w:t xml:space="preserve"> </w:t>
            </w:r>
            <w:r w:rsidR="009E1176">
              <w:rPr>
                <w:rFonts w:ascii="Arial" w:hAnsi="Arial" w:cs="Arial"/>
                <w:sz w:val="20"/>
                <w:szCs w:val="20"/>
              </w:rPr>
              <w:t xml:space="preserve">a </w:t>
            </w:r>
            <w:r w:rsidR="009E1176" w:rsidRPr="009E1176">
              <w:rPr>
                <w:rFonts w:ascii="Arial" w:hAnsi="Arial" w:cs="Arial"/>
                <w:b/>
                <w:sz w:val="20"/>
                <w:szCs w:val="20"/>
              </w:rPr>
              <w:t>manual</w:t>
            </w:r>
            <w:r w:rsidR="009E1176">
              <w:rPr>
                <w:rFonts w:ascii="Arial" w:hAnsi="Arial" w:cs="Arial"/>
                <w:sz w:val="20"/>
                <w:szCs w:val="20"/>
              </w:rPr>
              <w:t xml:space="preserve"> </w:t>
            </w:r>
            <w:r w:rsidR="006E0DB0">
              <w:rPr>
                <w:rFonts w:ascii="Arial" w:hAnsi="Arial" w:cs="Arial"/>
                <w:sz w:val="20"/>
                <w:szCs w:val="20"/>
              </w:rPr>
              <w:t xml:space="preserve">worksheet </w:t>
            </w:r>
            <w:r w:rsidR="005E5935" w:rsidRPr="005E5935">
              <w:rPr>
                <w:rFonts w:ascii="Arial" w:hAnsi="Arial" w:cs="Arial"/>
                <w:sz w:val="20"/>
                <w:szCs w:val="20"/>
              </w:rPr>
              <w:t xml:space="preserve">for </w:t>
            </w:r>
            <w:r w:rsidR="00463AEF">
              <w:rPr>
                <w:rFonts w:ascii="Arial" w:hAnsi="Arial" w:cs="Arial"/>
                <w:b/>
                <w:sz w:val="20"/>
                <w:szCs w:val="20"/>
              </w:rPr>
              <w:t>COVID</w:t>
            </w:r>
            <w:r w:rsidR="003B49C2" w:rsidRPr="005E5935">
              <w:rPr>
                <w:rFonts w:ascii="Arial" w:hAnsi="Arial" w:cs="Arial"/>
                <w:sz w:val="20"/>
                <w:szCs w:val="20"/>
              </w:rPr>
              <w:t>;</w:t>
            </w:r>
            <w:r w:rsidR="005E5935">
              <w:rPr>
                <w:rFonts w:ascii="Arial" w:hAnsi="Arial" w:cs="Arial"/>
                <w:sz w:val="20"/>
                <w:szCs w:val="20"/>
              </w:rPr>
              <w:t xml:space="preserve"> </w:t>
            </w:r>
            <w:r w:rsidR="003B49C2" w:rsidRPr="00FE363A">
              <w:rPr>
                <w:rFonts w:ascii="Arial" w:hAnsi="Arial" w:cs="Arial"/>
                <w:sz w:val="20"/>
                <w:szCs w:val="20"/>
              </w:rPr>
              <w:t>use this worksheet for sample identification throughout testing.</w:t>
            </w:r>
          </w:p>
          <w:p w:rsidR="0004045A" w:rsidRPr="0004045A" w:rsidRDefault="002C7419" w:rsidP="0004045A">
            <w:pPr>
              <w:pStyle w:val="ListParagraph"/>
              <w:autoSpaceDE w:val="0"/>
              <w:autoSpaceDN w:val="0"/>
              <w:adjustRightInd w:val="0"/>
              <w:jc w:val="left"/>
              <w:rPr>
                <w:rFonts w:ascii="Arial" w:hAnsi="Arial" w:cs="Arial"/>
                <w:sz w:val="20"/>
                <w:szCs w:val="20"/>
              </w:rPr>
            </w:pPr>
            <w:r>
              <w:rPr>
                <w:rFonts w:ascii="Arial" w:hAnsi="Arial" w:cs="Arial"/>
                <w:b/>
                <w:sz w:val="20"/>
                <w:szCs w:val="20"/>
              </w:rPr>
              <w:t>NOTE:</w:t>
            </w:r>
            <w:r w:rsidR="0004045A">
              <w:rPr>
                <w:rFonts w:ascii="Arial" w:hAnsi="Arial" w:cs="Arial"/>
                <w:sz w:val="20"/>
                <w:szCs w:val="20"/>
              </w:rPr>
              <w:t xml:space="preserve"> </w:t>
            </w:r>
            <w:r w:rsidR="0004045A" w:rsidRPr="0004045A">
              <w:rPr>
                <w:rFonts w:ascii="Arial" w:eastAsiaTheme="minorHAnsi" w:hAnsi="Arial" w:cs="Arial"/>
                <w:bCs/>
                <w:sz w:val="20"/>
                <w:szCs w:val="20"/>
              </w:rPr>
              <w:t xml:space="preserve">Label the worksheet with your Experiment/Run name: </w:t>
            </w:r>
            <w:r w:rsidR="0004045A" w:rsidRPr="0004045A">
              <w:rPr>
                <w:rFonts w:ascii="Arial" w:hAnsi="Arial" w:cs="Arial"/>
                <w:sz w:val="20"/>
                <w:szCs w:val="20"/>
              </w:rPr>
              <w:t xml:space="preserve"> “date SC2 run and run #”</w:t>
            </w:r>
          </w:p>
          <w:p w:rsidR="0004045A" w:rsidRPr="0059611E" w:rsidRDefault="0004045A" w:rsidP="00227E3F">
            <w:pPr>
              <w:pStyle w:val="ListParagraph"/>
              <w:numPr>
                <w:ilvl w:val="1"/>
                <w:numId w:val="48"/>
              </w:numPr>
              <w:autoSpaceDE w:val="0"/>
              <w:autoSpaceDN w:val="0"/>
              <w:adjustRightInd w:val="0"/>
              <w:rPr>
                <w:rFonts w:ascii="Arial" w:hAnsi="Arial" w:cs="Arial"/>
                <w:sz w:val="20"/>
                <w:szCs w:val="20"/>
              </w:rPr>
            </w:pPr>
            <w:r>
              <w:rPr>
                <w:rFonts w:ascii="Arial" w:eastAsia="ProximaNova-Regular" w:hAnsi="Arial" w:cs="Arial"/>
                <w:sz w:val="20"/>
                <w:szCs w:val="20"/>
              </w:rPr>
              <w:t xml:space="preserve">e.g. March 3, 2020, Run 1 = </w:t>
            </w:r>
            <w:r>
              <w:rPr>
                <w:rFonts w:ascii="Arial" w:eastAsia="ProximaNova-Regular" w:hAnsi="Arial" w:cs="Arial"/>
                <w:b/>
                <w:sz w:val="20"/>
                <w:szCs w:val="20"/>
              </w:rPr>
              <w:t>3.3.20 SC2 Run 1</w:t>
            </w:r>
          </w:p>
          <w:p w:rsidR="0004045A" w:rsidRPr="0004045A" w:rsidRDefault="0004045A" w:rsidP="002C7419">
            <w:pPr>
              <w:pStyle w:val="ListParagraph"/>
              <w:autoSpaceDE w:val="0"/>
              <w:autoSpaceDN w:val="0"/>
              <w:adjustRightInd w:val="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Base runs off available chip spots in room 3.</w:t>
            </w:r>
          </w:p>
          <w:p w:rsidR="00202454" w:rsidRDefault="00202454" w:rsidP="002C7419">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SmarTerm</w:t>
            </w:r>
            <w:proofErr w:type="spellEnd"/>
            <w:r>
              <w:rPr>
                <w:rFonts w:ascii="Arial" w:hAnsi="Arial" w:cs="Arial"/>
                <w:sz w:val="20"/>
                <w:szCs w:val="20"/>
              </w:rPr>
              <w:t xml:space="preserve"> and enter Function: MWS</w:t>
            </w:r>
          </w:p>
          <w:p w:rsidR="00202454" w:rsidRDefault="00202454" w:rsidP="00202454">
            <w:pPr>
              <w:pStyle w:val="ListParagraph"/>
              <w:autoSpaceDE w:val="0"/>
              <w:autoSpaceDN w:val="0"/>
              <w:adjustRightInd w:val="0"/>
              <w:jc w:val="left"/>
              <w:rPr>
                <w:rFonts w:ascii="Arial" w:hAnsi="Arial" w:cs="Arial"/>
                <w:sz w:val="20"/>
                <w:szCs w:val="20"/>
              </w:rPr>
            </w:pPr>
            <w:r>
              <w:rPr>
                <w:noProof/>
              </w:rPr>
              <w:drawing>
                <wp:inline distT="0" distB="0" distL="0" distR="0" wp14:anchorId="4875CC68" wp14:editId="6A2F82DA">
                  <wp:extent cx="1285875" cy="40290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4854" cy="408854"/>
                          </a:xfrm>
                          <a:prstGeom prst="rect">
                            <a:avLst/>
                          </a:prstGeom>
                        </pic:spPr>
                      </pic:pic>
                    </a:graphicData>
                  </a:graphic>
                </wp:inline>
              </w:drawing>
            </w:r>
          </w:p>
          <w:p w:rsidR="00456690" w:rsidRDefault="00456690" w:rsidP="00202454">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Select 1 for Build Sequence Worksheets.</w:t>
            </w:r>
          </w:p>
          <w:p w:rsidR="00202454" w:rsidRDefault="00202454" w:rsidP="00202454">
            <w:pPr>
              <w:pStyle w:val="ListParagraph"/>
              <w:autoSpaceDE w:val="0"/>
              <w:autoSpaceDN w:val="0"/>
              <w:adjustRightInd w:val="0"/>
              <w:jc w:val="left"/>
              <w:rPr>
                <w:rFonts w:ascii="Arial" w:hAnsi="Arial" w:cs="Arial"/>
                <w:sz w:val="20"/>
                <w:szCs w:val="20"/>
              </w:rPr>
            </w:pPr>
            <w:r>
              <w:rPr>
                <w:noProof/>
              </w:rPr>
              <w:drawing>
                <wp:inline distT="0" distB="0" distL="0" distR="0" wp14:anchorId="145B85FC" wp14:editId="162FD656">
                  <wp:extent cx="2905125" cy="1347034"/>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33735" cy="1360300"/>
                          </a:xfrm>
                          <a:prstGeom prst="rect">
                            <a:avLst/>
                          </a:prstGeom>
                        </pic:spPr>
                      </pic:pic>
                    </a:graphicData>
                  </a:graphic>
                </wp:inline>
              </w:drawing>
            </w:r>
          </w:p>
          <w:p w:rsidR="00456690" w:rsidRDefault="00456690" w:rsidP="00202454">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Select 1 for Build Sequence Worksheets Manually.</w:t>
            </w:r>
          </w:p>
          <w:p w:rsidR="00202454" w:rsidRDefault="00202454" w:rsidP="00202454">
            <w:pPr>
              <w:pStyle w:val="ListParagraph"/>
              <w:autoSpaceDE w:val="0"/>
              <w:autoSpaceDN w:val="0"/>
              <w:adjustRightInd w:val="0"/>
              <w:jc w:val="left"/>
              <w:rPr>
                <w:rFonts w:ascii="Arial" w:hAnsi="Arial" w:cs="Arial"/>
                <w:sz w:val="20"/>
                <w:szCs w:val="20"/>
              </w:rPr>
            </w:pPr>
            <w:r>
              <w:rPr>
                <w:noProof/>
              </w:rPr>
              <w:drawing>
                <wp:inline distT="0" distB="0" distL="0" distR="0" wp14:anchorId="3442AA72" wp14:editId="7C91B512">
                  <wp:extent cx="3505200" cy="7635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35537" cy="770188"/>
                          </a:xfrm>
                          <a:prstGeom prst="rect">
                            <a:avLst/>
                          </a:prstGeom>
                        </pic:spPr>
                      </pic:pic>
                    </a:graphicData>
                  </a:graphic>
                </wp:inline>
              </w:drawing>
            </w:r>
          </w:p>
          <w:p w:rsidR="00456690" w:rsidRDefault="00456690" w:rsidP="00202454">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Enter past the Tech entry to enter your Worksheet as COVID</w:t>
            </w:r>
          </w:p>
          <w:p w:rsidR="00456690" w:rsidRDefault="00456690" w:rsidP="00456690">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Enter past the Batch Number to have it automatically assigned sequentially.</w:t>
            </w:r>
          </w:p>
          <w:p w:rsidR="00456690" w:rsidRDefault="00456690" w:rsidP="00456690">
            <w:pPr>
              <w:pStyle w:val="ListParagraph"/>
              <w:autoSpaceDE w:val="0"/>
              <w:autoSpaceDN w:val="0"/>
              <w:adjustRightInd w:val="0"/>
              <w:jc w:val="left"/>
              <w:rPr>
                <w:rFonts w:ascii="Arial" w:hAnsi="Arial" w:cs="Arial"/>
                <w:sz w:val="20"/>
                <w:szCs w:val="20"/>
              </w:rPr>
            </w:pPr>
          </w:p>
          <w:p w:rsidR="00001171" w:rsidRPr="00001171"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 xml:space="preserve">Scan or manually type in CID barcodes to create your worksheet. </w:t>
            </w:r>
          </w:p>
          <w:p w:rsidR="008827E6" w:rsidRDefault="00001171" w:rsidP="008827E6">
            <w:pPr>
              <w:pStyle w:val="ListParagraph"/>
              <w:autoSpaceDE w:val="0"/>
              <w:autoSpaceDN w:val="0"/>
              <w:adjustRightInd w:val="0"/>
              <w:jc w:val="left"/>
              <w:rPr>
                <w:rFonts w:ascii="Arial" w:eastAsiaTheme="minorHAnsi" w:hAnsi="Arial" w:cs="Arial"/>
                <w:bCs/>
                <w:sz w:val="20"/>
                <w:szCs w:val="20"/>
              </w:rPr>
            </w:pPr>
            <w:r w:rsidRPr="00001171">
              <w:rPr>
                <w:rFonts w:ascii="Arial" w:eastAsiaTheme="minorHAnsi" w:hAnsi="Arial" w:cs="Arial"/>
                <w:bCs/>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1369060</wp:posOffset>
                      </wp:positionH>
                      <wp:positionV relativeFrom="paragraph">
                        <wp:posOffset>584200</wp:posOffset>
                      </wp:positionV>
                      <wp:extent cx="561975" cy="2381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1414AC"/>
                              </a:solidFill>
                              <a:ln w="9525">
                                <a:noFill/>
                                <a:miter lim="800000"/>
                                <a:headEnd/>
                                <a:tailEnd/>
                              </a:ln>
                            </wps:spPr>
                            <wps:txbx>
                              <w:txbxContent>
                                <w:p w:rsidR="00B52639" w:rsidRPr="00001171" w:rsidRDefault="00B52639">
                                  <w:pPr>
                                    <w:rPr>
                                      <w:color w:val="FFFFFF" w:themeColor="background1"/>
                                    </w:rPr>
                                  </w:pPr>
                                  <w:r w:rsidRPr="00001171">
                                    <w:rPr>
                                      <w:color w:val="FFFFFF" w:themeColor="background1"/>
                                    </w:rPr>
                                    <w:t>COVID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8pt;margin-top:46pt;width:44.2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" fillcolor="#1414ac" stroked="f">
                      <v:textbox>
                        <w:txbxContent>
                          <w:p w:rsidR="00B52639" w:rsidRPr="00001171" w:rsidRDefault="00B52639">
                            <w:pPr>
                              <w:rPr>
                                <w:color w:val="FFFFFF" w:themeColor="background1"/>
                              </w:rPr>
                            </w:pPr>
                            <w:r w:rsidRPr="00001171">
                              <w:rPr>
                                <w:color w:val="FFFFFF" w:themeColor="background1"/>
                              </w:rPr>
                              <w:t>COVID</w:t>
                            </w:r>
                          </w:p>
                        </w:txbxContent>
                      </v:textbox>
                    </v:shape>
                  </w:pict>
                </mc:Fallback>
              </mc:AlternateContent>
            </w:r>
            <w:r w:rsidR="008827E6">
              <w:rPr>
                <w:noProof/>
              </w:rPr>
              <w:drawing>
                <wp:inline distT="0" distB="0" distL="0" distR="0" wp14:anchorId="644A5428" wp14:editId="128B5D59">
                  <wp:extent cx="4733925" cy="1828327"/>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54912" cy="1836433"/>
                          </a:xfrm>
                          <a:prstGeom prst="rect">
                            <a:avLst/>
                          </a:prstGeom>
                        </pic:spPr>
                      </pic:pic>
                    </a:graphicData>
                  </a:graphic>
                </wp:inline>
              </w:drawing>
            </w:r>
          </w:p>
          <w:p w:rsidR="00456690" w:rsidRDefault="00456690" w:rsidP="008827E6">
            <w:pPr>
              <w:pStyle w:val="ListParagraph"/>
              <w:autoSpaceDE w:val="0"/>
              <w:autoSpaceDN w:val="0"/>
              <w:adjustRightInd w:val="0"/>
              <w:jc w:val="left"/>
              <w:rPr>
                <w:rFonts w:ascii="Arial" w:eastAsiaTheme="minorHAnsi" w:hAnsi="Arial" w:cs="Arial"/>
                <w:bCs/>
                <w:sz w:val="20"/>
                <w:szCs w:val="20"/>
              </w:rPr>
            </w:pPr>
          </w:p>
          <w:p w:rsidR="008827E6"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 xml:space="preserve">When done entering CID barcodes, push </w:t>
            </w:r>
            <w:proofErr w:type="gramStart"/>
            <w:r>
              <w:rPr>
                <w:rFonts w:ascii="Arial" w:eastAsiaTheme="minorHAnsi" w:hAnsi="Arial" w:cs="Arial"/>
                <w:bCs/>
                <w:sz w:val="20"/>
                <w:szCs w:val="20"/>
              </w:rPr>
              <w:t>Enter</w:t>
            </w:r>
            <w:proofErr w:type="gramEnd"/>
            <w:r>
              <w:rPr>
                <w:rFonts w:ascii="Arial" w:eastAsiaTheme="minorHAnsi" w:hAnsi="Arial" w:cs="Arial"/>
                <w:bCs/>
                <w:sz w:val="20"/>
                <w:szCs w:val="20"/>
              </w:rPr>
              <w:t xml:space="preserve"> and then Accept the batch list if correct by entering “A”. Your batch number will be assigned. Record this number.</w:t>
            </w:r>
          </w:p>
          <w:p w:rsidR="00162844" w:rsidRDefault="00162844" w:rsidP="00162844">
            <w:pPr>
              <w:pStyle w:val="ListParagraph"/>
              <w:autoSpaceDE w:val="0"/>
              <w:autoSpaceDN w:val="0"/>
              <w:adjustRightInd w:val="0"/>
              <w:jc w:val="left"/>
              <w:rPr>
                <w:rFonts w:ascii="Arial" w:eastAsiaTheme="minorHAnsi" w:hAnsi="Arial" w:cs="Arial"/>
                <w:bCs/>
                <w:sz w:val="20"/>
                <w:szCs w:val="20"/>
              </w:rPr>
            </w:pPr>
            <w:r>
              <w:rPr>
                <w:noProof/>
              </w:rPr>
              <w:lastRenderedPageBreak/>
              <w:drawing>
                <wp:inline distT="0" distB="0" distL="0" distR="0" wp14:anchorId="353CC28A" wp14:editId="770009D6">
                  <wp:extent cx="3505200" cy="124629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09693" cy="1247891"/>
                          </a:xfrm>
                          <a:prstGeom prst="rect">
                            <a:avLst/>
                          </a:prstGeom>
                        </pic:spPr>
                      </pic:pic>
                    </a:graphicData>
                  </a:graphic>
                </wp:inline>
              </w:drawing>
            </w:r>
          </w:p>
          <w:p w:rsidR="00456690" w:rsidRDefault="00456690" w:rsidP="00162844">
            <w:pPr>
              <w:pStyle w:val="ListParagraph"/>
              <w:autoSpaceDE w:val="0"/>
              <w:autoSpaceDN w:val="0"/>
              <w:adjustRightInd w:val="0"/>
              <w:jc w:val="left"/>
              <w:rPr>
                <w:rFonts w:ascii="Arial" w:eastAsiaTheme="minorHAnsi" w:hAnsi="Arial" w:cs="Arial"/>
                <w:bCs/>
                <w:sz w:val="20"/>
                <w:szCs w:val="20"/>
              </w:rPr>
            </w:pPr>
          </w:p>
          <w:p w:rsidR="00EC68A0"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 xml:space="preserve">Return to Function MWS and select 2 for Print Sequence Worksheets. </w:t>
            </w:r>
          </w:p>
          <w:p w:rsidR="00EC68A0" w:rsidRDefault="00EC68A0" w:rsidP="00EC68A0">
            <w:pPr>
              <w:autoSpaceDE w:val="0"/>
              <w:autoSpaceDN w:val="0"/>
              <w:adjustRightInd w:val="0"/>
              <w:rPr>
                <w:rFonts w:ascii="Arial" w:hAnsi="Arial" w:cs="Arial"/>
                <w:bCs/>
                <w:sz w:val="20"/>
                <w:szCs w:val="20"/>
              </w:rPr>
            </w:pPr>
            <w:r>
              <w:rPr>
                <w:rFonts w:ascii="Arial" w:hAnsi="Arial" w:cs="Arial"/>
                <w:bCs/>
                <w:sz w:val="20"/>
                <w:szCs w:val="20"/>
              </w:rPr>
              <w:t xml:space="preserve">               </w:t>
            </w:r>
            <w:r>
              <w:rPr>
                <w:noProof/>
              </w:rPr>
              <w:drawing>
                <wp:inline distT="0" distB="0" distL="0" distR="0" wp14:anchorId="48A024EC" wp14:editId="42B53E16">
                  <wp:extent cx="3486150" cy="1802295"/>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96915" cy="1807861"/>
                          </a:xfrm>
                          <a:prstGeom prst="rect">
                            <a:avLst/>
                          </a:prstGeom>
                        </pic:spPr>
                      </pic:pic>
                    </a:graphicData>
                  </a:graphic>
                </wp:inline>
              </w:drawing>
            </w:r>
          </w:p>
          <w:p w:rsidR="00456690" w:rsidRPr="00EC68A0" w:rsidRDefault="00456690" w:rsidP="00EC68A0">
            <w:pPr>
              <w:autoSpaceDE w:val="0"/>
              <w:autoSpaceDN w:val="0"/>
              <w:adjustRightInd w:val="0"/>
              <w:rPr>
                <w:rFonts w:ascii="Arial" w:hAnsi="Arial" w:cs="Arial"/>
                <w:bCs/>
                <w:sz w:val="20"/>
                <w:szCs w:val="20"/>
              </w:rPr>
            </w:pPr>
          </w:p>
          <w:p w:rsidR="00EC68A0"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 xml:space="preserve">Enter your printer number (225 for the molecular printer). Select 1 for Sequence Worksheets. </w:t>
            </w:r>
          </w:p>
          <w:p w:rsidR="00EC68A0" w:rsidRDefault="00EC68A0" w:rsidP="00EC68A0">
            <w:pPr>
              <w:autoSpaceDE w:val="0"/>
              <w:autoSpaceDN w:val="0"/>
              <w:adjustRightInd w:val="0"/>
              <w:ind w:left="360"/>
              <w:rPr>
                <w:rFonts w:ascii="Arial" w:hAnsi="Arial" w:cs="Arial"/>
                <w:bCs/>
                <w:sz w:val="20"/>
                <w:szCs w:val="20"/>
              </w:rPr>
            </w:pPr>
            <w:r>
              <w:rPr>
                <w:rFonts w:ascii="Arial" w:hAnsi="Arial" w:cs="Arial"/>
                <w:bCs/>
                <w:sz w:val="20"/>
                <w:szCs w:val="20"/>
              </w:rPr>
              <w:t xml:space="preserve">         </w:t>
            </w:r>
            <w:r>
              <w:rPr>
                <w:noProof/>
              </w:rPr>
              <w:drawing>
                <wp:inline distT="0" distB="0" distL="0" distR="0" wp14:anchorId="3145D60C" wp14:editId="5F3169D1">
                  <wp:extent cx="3600450" cy="2054103"/>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15726" cy="2062818"/>
                          </a:xfrm>
                          <a:prstGeom prst="rect">
                            <a:avLst/>
                          </a:prstGeom>
                        </pic:spPr>
                      </pic:pic>
                    </a:graphicData>
                  </a:graphic>
                </wp:inline>
              </w:drawing>
            </w:r>
          </w:p>
          <w:p w:rsidR="00456690" w:rsidRPr="00EC68A0" w:rsidRDefault="00456690" w:rsidP="00EC68A0">
            <w:pPr>
              <w:autoSpaceDE w:val="0"/>
              <w:autoSpaceDN w:val="0"/>
              <w:adjustRightInd w:val="0"/>
              <w:ind w:left="360"/>
              <w:rPr>
                <w:rFonts w:ascii="Arial" w:hAnsi="Arial" w:cs="Arial"/>
                <w:bCs/>
                <w:sz w:val="20"/>
                <w:szCs w:val="20"/>
              </w:rPr>
            </w:pPr>
          </w:p>
          <w:p w:rsidR="00162844"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Print an Incomplete worksheet by selecting 1 and then entering through until Worksheet appears. Enter COVID here and then the batch number. Then enter “A” for Accept. The incomplete worksheet will print. This is to be used for sample identification throughout testing.</w:t>
            </w:r>
          </w:p>
          <w:p w:rsidR="00EC68A0" w:rsidRDefault="00EC68A0" w:rsidP="00EC68A0">
            <w:pPr>
              <w:pStyle w:val="ListParagraph"/>
              <w:autoSpaceDE w:val="0"/>
              <w:autoSpaceDN w:val="0"/>
              <w:adjustRightInd w:val="0"/>
              <w:jc w:val="left"/>
              <w:rPr>
                <w:rFonts w:ascii="Arial" w:eastAsiaTheme="minorHAnsi" w:hAnsi="Arial" w:cs="Arial"/>
                <w:bCs/>
                <w:sz w:val="20"/>
                <w:szCs w:val="20"/>
              </w:rPr>
            </w:pPr>
            <w:r w:rsidRPr="00001171">
              <w:rPr>
                <w:rFonts w:ascii="Arial" w:eastAsiaTheme="minorHAnsi" w:hAnsi="Arial" w:cs="Arial"/>
                <w:bCs/>
                <w:noProof/>
                <w:sz w:val="20"/>
                <w:szCs w:val="20"/>
              </w:rPr>
              <w:lastRenderedPageBreak/>
              <mc:AlternateContent>
                <mc:Choice Requires="wps">
                  <w:drawing>
                    <wp:anchor distT="45720" distB="45720" distL="114300" distR="114300" simplePos="0" relativeHeight="251661312" behindDoc="0" locked="0" layoutInCell="1" allowOverlap="1" wp14:anchorId="03D83B79" wp14:editId="196E3680">
                      <wp:simplePos x="0" y="0"/>
                      <wp:positionH relativeFrom="column">
                        <wp:posOffset>1350010</wp:posOffset>
                      </wp:positionH>
                      <wp:positionV relativeFrom="paragraph">
                        <wp:posOffset>2136140</wp:posOffset>
                      </wp:positionV>
                      <wp:extent cx="561975" cy="238125"/>
                      <wp:effectExtent l="0" t="0" r="9525" b="952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1414AC"/>
                              </a:solidFill>
                              <a:ln w="9525">
                                <a:noFill/>
                                <a:miter lim="800000"/>
                                <a:headEnd/>
                                <a:tailEnd/>
                              </a:ln>
                            </wps:spPr>
                            <wps:txbx>
                              <w:txbxContent>
                                <w:p w:rsidR="00B52639" w:rsidRPr="00001171" w:rsidRDefault="00B52639" w:rsidP="00EC68A0">
                                  <w:pPr>
                                    <w:rPr>
                                      <w:color w:val="FFFFFF" w:themeColor="background1"/>
                                    </w:rPr>
                                  </w:pPr>
                                  <w:r w:rsidRPr="00001171">
                                    <w:rPr>
                                      <w:color w:val="FFFFFF" w:themeColor="background1"/>
                                    </w:rPr>
                                    <w:t>COVID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83B79" id="_x0000_s1027" type="#_x0000_t202" style="position:absolute;left:0;text-align:left;margin-left:106.3pt;margin-top:168.2pt;width:44.2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" fillcolor="#1414ac" stroked="f">
                      <v:textbox>
                        <w:txbxContent>
                          <w:p w:rsidR="00B52639" w:rsidRPr="00001171" w:rsidRDefault="00B52639" w:rsidP="00EC68A0">
                            <w:pPr>
                              <w:rPr>
                                <w:color w:val="FFFFFF" w:themeColor="background1"/>
                              </w:rPr>
                            </w:pPr>
                            <w:r w:rsidRPr="00001171">
                              <w:rPr>
                                <w:color w:val="FFFFFF" w:themeColor="background1"/>
                              </w:rPr>
                              <w:t>COVID</w:t>
                            </w:r>
                          </w:p>
                        </w:txbxContent>
                      </v:textbox>
                    </v:shape>
                  </w:pict>
                </mc:Fallback>
              </mc:AlternateContent>
            </w:r>
            <w:r>
              <w:rPr>
                <w:noProof/>
              </w:rPr>
              <w:drawing>
                <wp:inline distT="0" distB="0" distL="0" distR="0" wp14:anchorId="1E982357" wp14:editId="4D90713C">
                  <wp:extent cx="4371975" cy="282216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87398" cy="2832122"/>
                          </a:xfrm>
                          <a:prstGeom prst="rect">
                            <a:avLst/>
                          </a:prstGeom>
                        </pic:spPr>
                      </pic:pic>
                    </a:graphicData>
                  </a:graphic>
                </wp:inline>
              </w:drawing>
            </w:r>
          </w:p>
          <w:p w:rsidR="00456690" w:rsidRDefault="00456690" w:rsidP="00EC68A0">
            <w:pPr>
              <w:pStyle w:val="ListParagraph"/>
              <w:autoSpaceDE w:val="0"/>
              <w:autoSpaceDN w:val="0"/>
              <w:adjustRightInd w:val="0"/>
              <w:jc w:val="left"/>
              <w:rPr>
                <w:rFonts w:ascii="Arial" w:eastAsiaTheme="minorHAnsi" w:hAnsi="Arial" w:cs="Arial"/>
                <w:bCs/>
                <w:sz w:val="20"/>
                <w:szCs w:val="20"/>
              </w:rPr>
            </w:pPr>
          </w:p>
          <w:p w:rsidR="00BA40F3" w:rsidRDefault="00BA40F3" w:rsidP="00EC68A0">
            <w:pPr>
              <w:pStyle w:val="ListParagraph"/>
              <w:autoSpaceDE w:val="0"/>
              <w:autoSpaceDN w:val="0"/>
              <w:adjustRightInd w:val="0"/>
              <w:jc w:val="left"/>
              <w:rPr>
                <w:rFonts w:ascii="Arial" w:eastAsiaTheme="minorHAnsi" w:hAnsi="Arial" w:cs="Arial"/>
                <w:bCs/>
                <w:sz w:val="20"/>
                <w:szCs w:val="20"/>
              </w:rPr>
            </w:pPr>
          </w:p>
          <w:p w:rsidR="00BA40F3" w:rsidRDefault="00BA40F3" w:rsidP="00EC68A0">
            <w:pPr>
              <w:pStyle w:val="ListParagraph"/>
              <w:autoSpaceDE w:val="0"/>
              <w:autoSpaceDN w:val="0"/>
              <w:adjustRightInd w:val="0"/>
              <w:jc w:val="left"/>
              <w:rPr>
                <w:rFonts w:ascii="Arial" w:eastAsiaTheme="minorHAnsi" w:hAnsi="Arial" w:cs="Arial"/>
                <w:b/>
                <w:bCs/>
                <w:sz w:val="20"/>
                <w:szCs w:val="20"/>
              </w:rPr>
            </w:pPr>
            <w:r>
              <w:rPr>
                <w:rFonts w:ascii="Arial" w:eastAsiaTheme="minorHAnsi" w:hAnsi="Arial" w:cs="Arial"/>
                <w:b/>
                <w:bCs/>
                <w:sz w:val="20"/>
                <w:szCs w:val="20"/>
              </w:rPr>
              <w:t>Extraction Method Selection</w:t>
            </w:r>
          </w:p>
          <w:p w:rsidR="00E57FAE" w:rsidRPr="00E57FAE" w:rsidRDefault="00E57FAE" w:rsidP="00227E3F">
            <w:pPr>
              <w:pStyle w:val="ListParagraph"/>
              <w:numPr>
                <w:ilvl w:val="0"/>
                <w:numId w:val="48"/>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If the extraction run contains ≤22 samples, extract on the </w:t>
            </w:r>
            <w:proofErr w:type="spellStart"/>
            <w:r>
              <w:rPr>
                <w:rFonts w:ascii="Arial" w:eastAsiaTheme="minorHAnsi" w:hAnsi="Arial" w:cs="Arial"/>
                <w:bCs/>
                <w:sz w:val="20"/>
                <w:szCs w:val="20"/>
              </w:rPr>
              <w:t>EasyMag</w:t>
            </w:r>
            <w:proofErr w:type="spellEnd"/>
            <w:r>
              <w:rPr>
                <w:rFonts w:ascii="Arial" w:eastAsiaTheme="minorHAnsi" w:hAnsi="Arial" w:cs="Arial"/>
                <w:bCs/>
                <w:sz w:val="20"/>
                <w:szCs w:val="20"/>
              </w:rPr>
              <w:t>.</w:t>
            </w:r>
          </w:p>
          <w:p w:rsidR="00E57FAE" w:rsidRPr="00E57FAE" w:rsidRDefault="00E57FAE" w:rsidP="00E57FAE">
            <w:pPr>
              <w:pStyle w:val="ListParagraph"/>
              <w:autoSpaceDE w:val="0"/>
              <w:autoSpaceDN w:val="0"/>
              <w:adjustRightInd w:val="0"/>
              <w:ind w:left="1080"/>
              <w:jc w:val="left"/>
              <w:rPr>
                <w:rFonts w:ascii="Arial" w:eastAsiaTheme="minorHAnsi" w:hAnsi="Arial" w:cs="Arial"/>
                <w:b/>
                <w:bCs/>
                <w:sz w:val="20"/>
                <w:szCs w:val="20"/>
              </w:rPr>
            </w:pPr>
            <w:r>
              <w:rPr>
                <w:rFonts w:ascii="Arial" w:eastAsiaTheme="minorHAnsi" w:hAnsi="Arial" w:cs="Arial"/>
                <w:bCs/>
                <w:sz w:val="20"/>
                <w:szCs w:val="20"/>
              </w:rPr>
              <w:t xml:space="preserve"> </w:t>
            </w:r>
          </w:p>
          <w:p w:rsidR="00BA40F3" w:rsidRPr="00E57FAE" w:rsidRDefault="00E57FAE" w:rsidP="00227E3F">
            <w:pPr>
              <w:pStyle w:val="ListParagraph"/>
              <w:numPr>
                <w:ilvl w:val="0"/>
                <w:numId w:val="48"/>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If the extraction run contains ≥22 samples, extract on the </w:t>
            </w:r>
            <w:proofErr w:type="spellStart"/>
            <w:r>
              <w:rPr>
                <w:rFonts w:ascii="Arial" w:eastAsiaTheme="minorHAnsi" w:hAnsi="Arial" w:cs="Arial"/>
                <w:bCs/>
                <w:sz w:val="20"/>
                <w:szCs w:val="20"/>
              </w:rPr>
              <w:t>KingFisher</w:t>
            </w:r>
            <w:proofErr w:type="spellEnd"/>
            <w:r>
              <w:rPr>
                <w:rFonts w:ascii="Arial" w:eastAsiaTheme="minorHAnsi" w:hAnsi="Arial" w:cs="Arial"/>
                <w:bCs/>
                <w:sz w:val="20"/>
                <w:szCs w:val="20"/>
              </w:rPr>
              <w:t xml:space="preserve">. </w:t>
            </w:r>
          </w:p>
          <w:p w:rsidR="00E57FAE" w:rsidRDefault="00E57FAE" w:rsidP="00E57FAE">
            <w:pPr>
              <w:pStyle w:val="ListParagraph"/>
              <w:autoSpaceDE w:val="0"/>
              <w:autoSpaceDN w:val="0"/>
              <w:adjustRightInd w:val="0"/>
              <w:ind w:left="1080"/>
              <w:jc w:val="left"/>
              <w:rPr>
                <w:rFonts w:ascii="Arial" w:eastAsiaTheme="minorHAnsi" w:hAnsi="Arial" w:cs="Arial"/>
                <w:bCs/>
                <w:sz w:val="20"/>
                <w:szCs w:val="20"/>
              </w:rPr>
            </w:pPr>
          </w:p>
          <w:p w:rsidR="00E57FAE" w:rsidRPr="00E57FAE" w:rsidRDefault="00E57FAE" w:rsidP="00E57FAE">
            <w:pPr>
              <w:pStyle w:val="ListParagraph"/>
              <w:autoSpaceDE w:val="0"/>
              <w:autoSpaceDN w:val="0"/>
              <w:adjustRightInd w:val="0"/>
              <w:ind w:left="1080"/>
              <w:jc w:val="left"/>
              <w:rPr>
                <w:rFonts w:ascii="Arial" w:eastAsiaTheme="minorHAnsi" w:hAnsi="Arial" w:cs="Arial"/>
                <w:bCs/>
                <w:sz w:val="20"/>
                <w:szCs w:val="20"/>
              </w:rPr>
            </w:pPr>
          </w:p>
          <w:p w:rsidR="00BA40F3" w:rsidRPr="00BA40F3" w:rsidRDefault="00BA40F3" w:rsidP="00EC68A0">
            <w:pPr>
              <w:pStyle w:val="ListParagraph"/>
              <w:autoSpaceDE w:val="0"/>
              <w:autoSpaceDN w:val="0"/>
              <w:adjustRightInd w:val="0"/>
              <w:jc w:val="left"/>
              <w:rPr>
                <w:rFonts w:ascii="Arial" w:eastAsiaTheme="minorHAnsi" w:hAnsi="Arial" w:cs="Arial"/>
                <w:b/>
                <w:bCs/>
                <w:sz w:val="20"/>
                <w:szCs w:val="20"/>
              </w:rPr>
            </w:pPr>
          </w:p>
          <w:p w:rsidR="000C6B8A" w:rsidRPr="000C6B8A" w:rsidRDefault="000C6B8A" w:rsidP="00EC68A0">
            <w:pPr>
              <w:pStyle w:val="ListParagraph"/>
              <w:autoSpaceDE w:val="0"/>
              <w:autoSpaceDN w:val="0"/>
              <w:adjustRightInd w:val="0"/>
              <w:jc w:val="left"/>
              <w:rPr>
                <w:rFonts w:ascii="Arial" w:eastAsiaTheme="minorHAnsi" w:hAnsi="Arial" w:cs="Arial"/>
                <w:b/>
                <w:bCs/>
                <w:sz w:val="20"/>
                <w:szCs w:val="20"/>
                <w:u w:val="single"/>
              </w:rPr>
            </w:pPr>
            <w:r w:rsidRPr="000C6B8A">
              <w:rPr>
                <w:rFonts w:ascii="Arial" w:eastAsiaTheme="minorHAnsi" w:hAnsi="Arial" w:cs="Arial"/>
                <w:b/>
                <w:bCs/>
                <w:sz w:val="20"/>
                <w:szCs w:val="20"/>
                <w:u w:val="single"/>
              </w:rPr>
              <w:t xml:space="preserve">Extraction on the </w:t>
            </w:r>
            <w:proofErr w:type="spellStart"/>
            <w:r w:rsidRPr="000C6B8A">
              <w:rPr>
                <w:rFonts w:ascii="Arial" w:eastAsiaTheme="minorHAnsi" w:hAnsi="Arial" w:cs="Arial"/>
                <w:b/>
                <w:bCs/>
                <w:sz w:val="20"/>
                <w:szCs w:val="20"/>
                <w:u w:val="single"/>
              </w:rPr>
              <w:t>EasyMag</w:t>
            </w:r>
            <w:proofErr w:type="spellEnd"/>
            <w:r w:rsidRPr="000C6B8A">
              <w:rPr>
                <w:rFonts w:ascii="Arial" w:eastAsiaTheme="minorHAnsi" w:hAnsi="Arial" w:cs="Arial"/>
                <w:b/>
                <w:bCs/>
                <w:sz w:val="20"/>
                <w:szCs w:val="20"/>
                <w:u w:val="single"/>
              </w:rPr>
              <w:t>:</w:t>
            </w:r>
          </w:p>
          <w:p w:rsidR="003B49C2" w:rsidRPr="00FE363A" w:rsidRDefault="003B49C2" w:rsidP="0083413B">
            <w:pPr>
              <w:pStyle w:val="ListParagraph"/>
              <w:numPr>
                <w:ilvl w:val="0"/>
                <w:numId w:val="64"/>
              </w:numPr>
              <w:autoSpaceDE w:val="0"/>
              <w:autoSpaceDN w:val="0"/>
              <w:adjustRightInd w:val="0"/>
              <w:jc w:val="left"/>
              <w:rPr>
                <w:rFonts w:ascii="Arial" w:eastAsiaTheme="minorHAnsi" w:hAnsi="Arial" w:cs="Arial"/>
                <w:b/>
                <w:bCs/>
                <w:sz w:val="20"/>
                <w:szCs w:val="20"/>
              </w:rPr>
            </w:pPr>
            <w:r w:rsidRPr="00FE363A">
              <w:rPr>
                <w:rFonts w:ascii="Arial" w:hAnsi="Arial" w:cs="Arial"/>
                <w:sz w:val="20"/>
                <w:szCs w:val="20"/>
              </w:rPr>
              <w:t>Position samples and con</w:t>
            </w:r>
            <w:r w:rsidR="00946180">
              <w:rPr>
                <w:rFonts w:ascii="Arial" w:hAnsi="Arial" w:cs="Arial"/>
                <w:sz w:val="20"/>
                <w:szCs w:val="20"/>
              </w:rPr>
              <w:t xml:space="preserve">trols </w:t>
            </w:r>
            <w:r w:rsidR="003F20AB">
              <w:rPr>
                <w:rFonts w:ascii="Arial" w:hAnsi="Arial" w:cs="Arial"/>
                <w:sz w:val="20"/>
                <w:szCs w:val="20"/>
              </w:rPr>
              <w:t xml:space="preserve">in </w:t>
            </w:r>
            <w:proofErr w:type="spellStart"/>
            <w:r w:rsidR="003F20AB">
              <w:rPr>
                <w:rFonts w:ascii="Arial" w:hAnsi="Arial" w:cs="Arial"/>
                <w:sz w:val="20"/>
                <w:szCs w:val="20"/>
              </w:rPr>
              <w:t>EasyMag</w:t>
            </w:r>
            <w:proofErr w:type="spellEnd"/>
            <w:r w:rsidR="003F20AB">
              <w:rPr>
                <w:rFonts w:ascii="Arial" w:hAnsi="Arial" w:cs="Arial"/>
                <w:sz w:val="20"/>
                <w:szCs w:val="20"/>
              </w:rPr>
              <w:t xml:space="preserve"> extraction wells as follows:</w:t>
            </w:r>
            <w:r w:rsidRPr="00FE363A">
              <w:rPr>
                <w:rFonts w:ascii="Arial" w:hAnsi="Arial" w:cs="Arial"/>
                <w:sz w:val="20"/>
                <w:szCs w:val="20"/>
              </w:rPr>
              <w:t xml:space="preserve">  </w:t>
            </w:r>
          </w:p>
          <w:tbl>
            <w:tblPr>
              <w:tblW w:w="0" w:type="auto"/>
              <w:tblInd w:w="132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1557"/>
              <w:gridCol w:w="2130"/>
            </w:tblGrid>
            <w:tr w:rsidR="003B49C2" w:rsidRPr="00FE363A" w:rsidTr="005C1267">
              <w:tc>
                <w:tcPr>
                  <w:tcW w:w="1557" w:type="dxa"/>
                  <w:shd w:val="clear" w:color="auto" w:fill="EDEDED" w:themeFill="accent3" w:themeFillTint="33"/>
                </w:tcPr>
                <w:p w:rsidR="003B49C2" w:rsidRPr="00FE363A" w:rsidRDefault="003B49C2" w:rsidP="00B70AEF">
                  <w:pPr>
                    <w:framePr w:hSpace="180" w:wrap="around" w:vAnchor="text" w:hAnchor="text" w:x="-1152" w:y="1"/>
                    <w:spacing w:line="240" w:lineRule="atLeast"/>
                    <w:jc w:val="center"/>
                    <w:rPr>
                      <w:rFonts w:ascii="Arial" w:hAnsi="Arial" w:cs="Arial"/>
                      <w:sz w:val="20"/>
                      <w:szCs w:val="20"/>
                    </w:rPr>
                  </w:pPr>
                  <w:r w:rsidRPr="00FE363A">
                    <w:rPr>
                      <w:rFonts w:ascii="Arial" w:hAnsi="Arial" w:cs="Arial"/>
                      <w:sz w:val="20"/>
                      <w:szCs w:val="20"/>
                    </w:rPr>
                    <w:t>Sample</w:t>
                  </w:r>
                </w:p>
              </w:tc>
              <w:tc>
                <w:tcPr>
                  <w:tcW w:w="2130" w:type="dxa"/>
                  <w:shd w:val="clear" w:color="auto" w:fill="EDEDED" w:themeFill="accent3" w:themeFillTint="33"/>
                </w:tcPr>
                <w:p w:rsidR="003B49C2" w:rsidRPr="00FE363A" w:rsidRDefault="003B49C2" w:rsidP="00B70AEF">
                  <w:pPr>
                    <w:framePr w:hSpace="180" w:wrap="around" w:vAnchor="text" w:hAnchor="text" w:x="-1152" w:y="1"/>
                    <w:spacing w:line="240" w:lineRule="atLeast"/>
                    <w:jc w:val="center"/>
                    <w:rPr>
                      <w:rFonts w:ascii="Arial" w:hAnsi="Arial" w:cs="Arial"/>
                      <w:sz w:val="20"/>
                      <w:szCs w:val="20"/>
                    </w:rPr>
                  </w:pPr>
                  <w:r w:rsidRPr="00FE363A">
                    <w:rPr>
                      <w:rFonts w:ascii="Arial" w:hAnsi="Arial" w:cs="Arial"/>
                      <w:sz w:val="20"/>
                      <w:szCs w:val="20"/>
                    </w:rPr>
                    <w:t>Position</w:t>
                  </w:r>
                </w:p>
              </w:tc>
            </w:tr>
            <w:tr w:rsidR="003B49C2" w:rsidRPr="00FE363A" w:rsidTr="005C1267">
              <w:tc>
                <w:tcPr>
                  <w:tcW w:w="1557" w:type="dxa"/>
                  <w:shd w:val="clear" w:color="auto" w:fill="FFFFFF" w:themeFill="background1"/>
                </w:tcPr>
                <w:p w:rsidR="003B49C2" w:rsidRPr="00FE363A" w:rsidRDefault="003B49C2" w:rsidP="00B70AEF">
                  <w:pPr>
                    <w:framePr w:hSpace="180" w:wrap="around" w:vAnchor="text" w:hAnchor="text" w:x="-1152" w:y="1"/>
                    <w:spacing w:line="240" w:lineRule="atLeast"/>
                    <w:rPr>
                      <w:rFonts w:ascii="Arial" w:hAnsi="Arial" w:cs="Arial"/>
                      <w:sz w:val="20"/>
                      <w:szCs w:val="20"/>
                    </w:rPr>
                  </w:pPr>
                  <w:r w:rsidRPr="00FE363A">
                    <w:rPr>
                      <w:rFonts w:ascii="Arial" w:hAnsi="Arial" w:cs="Arial"/>
                      <w:sz w:val="20"/>
                      <w:szCs w:val="20"/>
                    </w:rPr>
                    <w:t>Patient samples</w:t>
                  </w:r>
                </w:p>
              </w:tc>
              <w:tc>
                <w:tcPr>
                  <w:tcW w:w="2130" w:type="dxa"/>
                  <w:shd w:val="clear" w:color="auto" w:fill="FFFFFF" w:themeFill="background1"/>
                </w:tcPr>
                <w:p w:rsidR="003B49C2" w:rsidRPr="00FE363A" w:rsidRDefault="003B49C2" w:rsidP="00B70AEF">
                  <w:pPr>
                    <w:framePr w:hSpace="180" w:wrap="around" w:vAnchor="text" w:hAnchor="text" w:x="-1152" w:y="1"/>
                    <w:spacing w:line="240" w:lineRule="atLeast"/>
                    <w:rPr>
                      <w:rFonts w:ascii="Arial" w:hAnsi="Arial" w:cs="Arial"/>
                      <w:sz w:val="20"/>
                      <w:szCs w:val="20"/>
                    </w:rPr>
                  </w:pPr>
                  <w:r w:rsidRPr="00FE363A">
                    <w:rPr>
                      <w:rFonts w:ascii="Arial" w:hAnsi="Arial" w:cs="Arial"/>
                      <w:sz w:val="20"/>
                      <w:szCs w:val="20"/>
                    </w:rPr>
                    <w:t>Position 1-nn</w:t>
                  </w:r>
                </w:p>
              </w:tc>
            </w:tr>
            <w:tr w:rsidR="003B49C2" w:rsidRPr="00FE363A" w:rsidTr="005C1267">
              <w:tc>
                <w:tcPr>
                  <w:tcW w:w="1557" w:type="dxa"/>
                </w:tcPr>
                <w:p w:rsidR="003B49C2" w:rsidRPr="00FE363A" w:rsidRDefault="004265AD" w:rsidP="00B70AEF">
                  <w:pPr>
                    <w:framePr w:hSpace="180" w:wrap="around" w:vAnchor="text" w:hAnchor="text" w:x="-1152" w:y="1"/>
                    <w:spacing w:line="240" w:lineRule="atLeast"/>
                    <w:rPr>
                      <w:rFonts w:ascii="Arial" w:hAnsi="Arial" w:cs="Arial"/>
                      <w:sz w:val="20"/>
                      <w:szCs w:val="20"/>
                    </w:rPr>
                  </w:pPr>
                  <w:r>
                    <w:rPr>
                      <w:rFonts w:ascii="Arial" w:hAnsi="Arial" w:cs="Arial"/>
                      <w:sz w:val="20"/>
                      <w:szCs w:val="20"/>
                    </w:rPr>
                    <w:t>NC</w:t>
                  </w:r>
                </w:p>
              </w:tc>
              <w:tc>
                <w:tcPr>
                  <w:tcW w:w="2130" w:type="dxa"/>
                </w:tcPr>
                <w:p w:rsidR="003B49C2" w:rsidRPr="00FE363A" w:rsidRDefault="003B49C2" w:rsidP="00B70AEF">
                  <w:pPr>
                    <w:pStyle w:val="BodyText"/>
                    <w:framePr w:hSpace="180" w:wrap="around" w:vAnchor="text" w:hAnchor="text" w:x="-1152" w:y="1"/>
                    <w:rPr>
                      <w:rFonts w:ascii="Arial" w:hAnsi="Arial" w:cs="Arial"/>
                      <w:sz w:val="20"/>
                      <w:szCs w:val="20"/>
                    </w:rPr>
                  </w:pPr>
                  <w:r w:rsidRPr="00FE363A">
                    <w:rPr>
                      <w:rFonts w:ascii="Arial" w:hAnsi="Arial" w:cs="Arial"/>
                      <w:sz w:val="20"/>
                      <w:szCs w:val="20"/>
                    </w:rPr>
                    <w:t>After last patient sample</w:t>
                  </w:r>
                </w:p>
              </w:tc>
            </w:tr>
          </w:tbl>
          <w:p w:rsidR="003B49C2" w:rsidRPr="00FE363A" w:rsidRDefault="003B49C2" w:rsidP="00495EC1">
            <w:pPr>
              <w:autoSpaceDE w:val="0"/>
              <w:autoSpaceDN w:val="0"/>
              <w:adjustRightInd w:val="0"/>
              <w:rPr>
                <w:rFonts w:ascii="Arial" w:hAnsi="Arial" w:cs="Arial"/>
                <w:b/>
                <w:bCs/>
                <w:sz w:val="20"/>
                <w:szCs w:val="20"/>
              </w:rPr>
            </w:pPr>
          </w:p>
          <w:p w:rsidR="0004045A" w:rsidRPr="0004045A" w:rsidRDefault="006E0DB0" w:rsidP="0083413B">
            <w:pPr>
              <w:pStyle w:val="ListParagraph"/>
              <w:numPr>
                <w:ilvl w:val="0"/>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Using the</w:t>
            </w:r>
            <w:r w:rsidR="003B49C2" w:rsidRPr="00FE363A">
              <w:rPr>
                <w:rFonts w:ascii="Arial" w:hAnsi="Arial" w:cs="Arial"/>
                <w:sz w:val="20"/>
                <w:szCs w:val="20"/>
              </w:rPr>
              <w:t xml:space="preserve"> worksheet as a layout, organize patient specimens and labels</w:t>
            </w:r>
          </w:p>
          <w:p w:rsidR="0004045A" w:rsidRPr="0004045A" w:rsidRDefault="0004045A" w:rsidP="0004045A">
            <w:pPr>
              <w:pStyle w:val="ListParagraph"/>
              <w:autoSpaceDE w:val="0"/>
              <w:autoSpaceDN w:val="0"/>
              <w:adjustRightInd w:val="0"/>
              <w:jc w:val="left"/>
              <w:rPr>
                <w:rFonts w:ascii="Arial" w:eastAsiaTheme="minorHAnsi" w:hAnsi="Arial" w:cs="Arial"/>
                <w:b/>
                <w:bCs/>
                <w:sz w:val="20"/>
                <w:szCs w:val="20"/>
              </w:rPr>
            </w:pPr>
          </w:p>
          <w:p w:rsidR="00E2104B" w:rsidRPr="00E2104B" w:rsidRDefault="003B49C2" w:rsidP="0083413B">
            <w:pPr>
              <w:pStyle w:val="ListParagraph"/>
              <w:numPr>
                <w:ilvl w:val="0"/>
                <w:numId w:val="64"/>
              </w:numPr>
              <w:autoSpaceDE w:val="0"/>
              <w:autoSpaceDN w:val="0"/>
              <w:adjustRightInd w:val="0"/>
              <w:jc w:val="left"/>
              <w:rPr>
                <w:rFonts w:ascii="Arial" w:eastAsiaTheme="minorHAnsi" w:hAnsi="Arial" w:cs="Arial"/>
                <w:b/>
                <w:bCs/>
                <w:sz w:val="20"/>
                <w:szCs w:val="20"/>
              </w:rPr>
            </w:pPr>
            <w:r w:rsidRPr="0004045A">
              <w:rPr>
                <w:rFonts w:ascii="Arial" w:hAnsi="Arial" w:cs="Arial"/>
                <w:sz w:val="20"/>
                <w:szCs w:val="20"/>
              </w:rPr>
              <w:t xml:space="preserve">Number patients on worksheet </w:t>
            </w:r>
            <w:r w:rsidR="00C0387B" w:rsidRPr="0004045A">
              <w:rPr>
                <w:rFonts w:ascii="Arial" w:hAnsi="Arial" w:cs="Arial"/>
                <w:sz w:val="20"/>
                <w:szCs w:val="20"/>
              </w:rPr>
              <w:t xml:space="preserve">and labels </w:t>
            </w:r>
            <w:r w:rsidRPr="0004045A">
              <w:rPr>
                <w:rFonts w:ascii="Arial" w:hAnsi="Arial" w:cs="Arial"/>
                <w:sz w:val="20"/>
                <w:szCs w:val="20"/>
              </w:rPr>
              <w:t>in consecutive order</w:t>
            </w:r>
            <w:r w:rsidR="005E5935" w:rsidRPr="0004045A">
              <w:rPr>
                <w:rFonts w:ascii="Arial" w:hAnsi="Arial" w:cs="Arial"/>
                <w:sz w:val="20"/>
                <w:szCs w:val="20"/>
              </w:rPr>
              <w:t>:</w:t>
            </w:r>
          </w:p>
          <w:p w:rsidR="00E2104B" w:rsidRPr="00E2104B" w:rsidRDefault="00C0387B" w:rsidP="0083413B">
            <w:pPr>
              <w:pStyle w:val="ListParagraph"/>
              <w:numPr>
                <w:ilvl w:val="1"/>
                <w:numId w:val="64"/>
              </w:numPr>
              <w:autoSpaceDE w:val="0"/>
              <w:autoSpaceDN w:val="0"/>
              <w:adjustRightInd w:val="0"/>
              <w:jc w:val="left"/>
              <w:rPr>
                <w:rFonts w:ascii="Arial" w:eastAsiaTheme="minorHAnsi" w:hAnsi="Arial" w:cs="Arial"/>
                <w:b/>
                <w:bCs/>
                <w:sz w:val="20"/>
                <w:szCs w:val="20"/>
              </w:rPr>
            </w:pPr>
            <w:r w:rsidRPr="00E2104B">
              <w:rPr>
                <w:rFonts w:ascii="Arial" w:hAnsi="Arial" w:cs="Arial"/>
                <w:sz w:val="20"/>
                <w:szCs w:val="20"/>
              </w:rPr>
              <w:t xml:space="preserve">Number samples and labels according to </w:t>
            </w:r>
            <w:r w:rsidRPr="00E2104B">
              <w:rPr>
                <w:rFonts w:ascii="Arial" w:hAnsi="Arial" w:cs="Arial"/>
                <w:b/>
                <w:sz w:val="20"/>
                <w:szCs w:val="20"/>
              </w:rPr>
              <w:t>extraction wells</w:t>
            </w:r>
            <w:r w:rsidR="00EA174F">
              <w:rPr>
                <w:rFonts w:ascii="Arial" w:hAnsi="Arial" w:cs="Arial"/>
                <w:b/>
                <w:sz w:val="20"/>
                <w:szCs w:val="20"/>
              </w:rPr>
              <w:t xml:space="preserve"> </w:t>
            </w:r>
            <w:r w:rsidR="00EA174F">
              <w:rPr>
                <w:rFonts w:ascii="Arial" w:hAnsi="Arial" w:cs="Arial"/>
                <w:sz w:val="20"/>
                <w:szCs w:val="20"/>
              </w:rPr>
              <w:t>(</w:t>
            </w:r>
            <w:r w:rsidR="00EA174F">
              <w:rPr>
                <w:rFonts w:ascii="Arial" w:hAnsi="Arial" w:cs="Arial"/>
                <w:b/>
                <w:color w:val="70AD47" w:themeColor="accent6"/>
                <w:sz w:val="20"/>
                <w:szCs w:val="20"/>
              </w:rPr>
              <w:t>GREEN</w:t>
            </w:r>
            <w:r w:rsidR="00EA174F">
              <w:rPr>
                <w:rFonts w:ascii="Arial" w:hAnsi="Arial" w:cs="Arial"/>
                <w:sz w:val="20"/>
                <w:szCs w:val="20"/>
              </w:rPr>
              <w:t>)</w:t>
            </w:r>
            <w:r w:rsidR="00E2104B">
              <w:rPr>
                <w:rFonts w:ascii="Arial" w:hAnsi="Arial" w:cs="Arial"/>
                <w:b/>
                <w:sz w:val="20"/>
                <w:szCs w:val="20"/>
              </w:rPr>
              <w:t xml:space="preserve"> and </w:t>
            </w:r>
            <w:proofErr w:type="spellStart"/>
            <w:r w:rsidR="00E2104B">
              <w:rPr>
                <w:rFonts w:ascii="Arial" w:hAnsi="Arial" w:cs="Arial"/>
                <w:b/>
                <w:sz w:val="20"/>
                <w:szCs w:val="20"/>
              </w:rPr>
              <w:t>amplication</w:t>
            </w:r>
            <w:proofErr w:type="spellEnd"/>
            <w:r w:rsidR="00E2104B">
              <w:rPr>
                <w:rFonts w:ascii="Arial" w:hAnsi="Arial" w:cs="Arial"/>
                <w:b/>
                <w:sz w:val="20"/>
                <w:szCs w:val="20"/>
              </w:rPr>
              <w:t xml:space="preserve"> plate spots</w:t>
            </w:r>
            <w:r w:rsidRPr="00E2104B">
              <w:rPr>
                <w:rFonts w:ascii="Arial" w:hAnsi="Arial" w:cs="Arial"/>
                <w:sz w:val="20"/>
                <w:szCs w:val="20"/>
              </w:rPr>
              <w:t xml:space="preserve"> </w:t>
            </w:r>
            <w:r w:rsidR="00EA174F">
              <w:rPr>
                <w:rFonts w:ascii="Arial" w:hAnsi="Arial" w:cs="Arial"/>
                <w:sz w:val="20"/>
                <w:szCs w:val="20"/>
              </w:rPr>
              <w:t>(</w:t>
            </w:r>
            <w:r w:rsidR="00E2104B" w:rsidRPr="00E2104B">
              <w:rPr>
                <w:rFonts w:ascii="Arial" w:hAnsi="Arial" w:cs="Arial"/>
                <w:b/>
                <w:color w:val="7030A0"/>
                <w:sz w:val="20"/>
                <w:szCs w:val="20"/>
              </w:rPr>
              <w:t>PURPLE</w:t>
            </w:r>
            <w:r w:rsidR="00EA174F">
              <w:rPr>
                <w:rFonts w:ascii="Arial" w:hAnsi="Arial" w:cs="Arial"/>
                <w:sz w:val="20"/>
                <w:szCs w:val="20"/>
              </w:rPr>
              <w:t>)</w:t>
            </w:r>
            <w:r w:rsidR="00E2104B" w:rsidRPr="00E2104B">
              <w:rPr>
                <w:rFonts w:ascii="Arial" w:hAnsi="Arial" w:cs="Arial"/>
                <w:sz w:val="20"/>
                <w:szCs w:val="20"/>
              </w:rPr>
              <w:t xml:space="preserve"> marker</w:t>
            </w:r>
            <w:r w:rsidR="00B70AEF">
              <w:rPr>
                <w:rFonts w:ascii="Arial" w:hAnsi="Arial" w:cs="Arial"/>
                <w:sz w:val="20"/>
                <w:szCs w:val="20"/>
              </w:rPr>
              <w:t>.</w:t>
            </w:r>
          </w:p>
          <w:p w:rsidR="00463AEF" w:rsidRPr="00E2104B" w:rsidRDefault="005E5935" w:rsidP="00E2104B">
            <w:pPr>
              <w:autoSpaceDE w:val="0"/>
              <w:autoSpaceDN w:val="0"/>
              <w:adjustRightInd w:val="0"/>
              <w:ind w:left="1440"/>
              <w:rPr>
                <w:rFonts w:ascii="Arial" w:hAnsi="Arial" w:cs="Arial"/>
                <w:sz w:val="20"/>
                <w:szCs w:val="20"/>
              </w:rPr>
            </w:pPr>
            <w:r w:rsidRPr="00E2104B">
              <w:rPr>
                <w:rFonts w:ascii="Arial" w:hAnsi="Arial" w:cs="Arial"/>
                <w:b/>
                <w:sz w:val="20"/>
                <w:szCs w:val="20"/>
              </w:rPr>
              <w:t>NOTE:</w:t>
            </w:r>
            <w:r w:rsidRPr="00E2104B">
              <w:rPr>
                <w:rFonts w:ascii="Arial" w:hAnsi="Arial" w:cs="Arial"/>
                <w:sz w:val="20"/>
                <w:szCs w:val="20"/>
              </w:rPr>
              <w:t xml:space="preserve"> wri</w:t>
            </w:r>
            <w:r w:rsidR="00463AEF" w:rsidRPr="00E2104B">
              <w:rPr>
                <w:rFonts w:ascii="Arial" w:hAnsi="Arial" w:cs="Arial"/>
                <w:sz w:val="20"/>
                <w:szCs w:val="20"/>
              </w:rPr>
              <w:t>te the sample type on the label</w:t>
            </w:r>
            <w:r w:rsidR="00B70AEF">
              <w:rPr>
                <w:rFonts w:ascii="Arial" w:hAnsi="Arial" w:cs="Arial"/>
                <w:sz w:val="20"/>
                <w:szCs w:val="20"/>
              </w:rPr>
              <w:t>.</w:t>
            </w:r>
          </w:p>
          <w:p w:rsidR="00463AEF" w:rsidRDefault="00463AEF" w:rsidP="0083413B">
            <w:pPr>
              <w:pStyle w:val="ListParagraph"/>
              <w:numPr>
                <w:ilvl w:val="1"/>
                <w:numId w:val="64"/>
              </w:numPr>
              <w:autoSpaceDE w:val="0"/>
              <w:autoSpaceDN w:val="0"/>
              <w:adjustRightInd w:val="0"/>
              <w:jc w:val="left"/>
              <w:rPr>
                <w:rFonts w:ascii="Arial" w:hAnsi="Arial" w:cs="Arial"/>
                <w:sz w:val="20"/>
                <w:szCs w:val="20"/>
              </w:rPr>
            </w:pPr>
            <w:r>
              <w:rPr>
                <w:rFonts w:ascii="Arial" w:hAnsi="Arial" w:cs="Arial"/>
                <w:sz w:val="20"/>
                <w:szCs w:val="20"/>
              </w:rPr>
              <w:t>Scan labels</w:t>
            </w:r>
            <w:r w:rsidR="006C7B97">
              <w:rPr>
                <w:rFonts w:ascii="Arial" w:hAnsi="Arial" w:cs="Arial"/>
                <w:sz w:val="20"/>
                <w:szCs w:val="20"/>
              </w:rPr>
              <w:t xml:space="preserve"> according to their CID</w:t>
            </w:r>
            <w:r>
              <w:rPr>
                <w:rFonts w:ascii="Arial" w:hAnsi="Arial" w:cs="Arial"/>
                <w:sz w:val="20"/>
                <w:szCs w:val="20"/>
              </w:rPr>
              <w:t xml:space="preserve"> into the plate set up form (excel): </w:t>
            </w:r>
            <w:hyperlink r:id="rId25" w:history="1">
              <w:r w:rsidR="000A7628" w:rsidRPr="008363AA">
                <w:rPr>
                  <w:rStyle w:val="Hyperlink"/>
                  <w:rFonts w:ascii="Arial" w:hAnsi="Arial" w:cs="Arial"/>
                  <w:sz w:val="20"/>
                  <w:szCs w:val="20"/>
                </w:rPr>
                <w:t>MB 15.0.F6</w:t>
              </w:r>
              <w:r w:rsidRPr="008363AA">
                <w:rPr>
                  <w:rStyle w:val="Hyperlink"/>
                  <w:rFonts w:ascii="Arial" w:hAnsi="Arial" w:cs="Arial"/>
                  <w:sz w:val="20"/>
                  <w:szCs w:val="20"/>
                </w:rPr>
                <w:t xml:space="preserve"> </w:t>
              </w:r>
              <w:proofErr w:type="spellStart"/>
              <w:r w:rsidRPr="008363AA">
                <w:rPr>
                  <w:rStyle w:val="Hyperlink"/>
                  <w:rFonts w:ascii="Arial" w:hAnsi="Arial" w:cs="Arial"/>
                  <w:sz w:val="20"/>
                  <w:szCs w:val="20"/>
                </w:rPr>
                <w:t>Agena</w:t>
              </w:r>
              <w:proofErr w:type="spellEnd"/>
              <w:r w:rsidRPr="008363AA">
                <w:rPr>
                  <w:rStyle w:val="Hyperlink"/>
                  <w:rFonts w:ascii="Arial" w:hAnsi="Arial" w:cs="Arial"/>
                  <w:sz w:val="20"/>
                  <w:szCs w:val="20"/>
                </w:rPr>
                <w:t xml:space="preserve"> </w:t>
              </w:r>
              <w:proofErr w:type="spellStart"/>
              <w:r w:rsidRPr="008363AA">
                <w:rPr>
                  <w:rStyle w:val="Hyperlink"/>
                  <w:rFonts w:ascii="Arial" w:hAnsi="Arial" w:cs="Arial"/>
                  <w:sz w:val="20"/>
                  <w:szCs w:val="20"/>
                </w:rPr>
                <w:t>MassArray</w:t>
              </w:r>
              <w:proofErr w:type="spellEnd"/>
              <w:r w:rsidRPr="008363AA">
                <w:rPr>
                  <w:rStyle w:val="Hyperlink"/>
                  <w:rFonts w:ascii="Arial" w:hAnsi="Arial" w:cs="Arial"/>
                  <w:sz w:val="20"/>
                  <w:szCs w:val="20"/>
                </w:rPr>
                <w:t xml:space="preserve"> Plate Set-up</w:t>
              </w:r>
              <w:r w:rsidR="006C7B97" w:rsidRPr="008363AA">
                <w:rPr>
                  <w:rStyle w:val="Hyperlink"/>
                  <w:rFonts w:ascii="Arial" w:hAnsi="Arial" w:cs="Arial"/>
                  <w:sz w:val="20"/>
                  <w:szCs w:val="20"/>
                </w:rPr>
                <w:t>,</w:t>
              </w:r>
            </w:hyperlink>
            <w:r w:rsidR="006C7B97">
              <w:rPr>
                <w:rFonts w:ascii="Arial" w:hAnsi="Arial" w:cs="Arial"/>
                <w:sz w:val="20"/>
                <w:szCs w:val="20"/>
              </w:rPr>
              <w:t xml:space="preserve"> checking the </w:t>
            </w:r>
            <w:r w:rsidR="006C7B97">
              <w:rPr>
                <w:rFonts w:ascii="Arial" w:hAnsi="Arial" w:cs="Arial"/>
                <w:b/>
                <w:color w:val="7030A0"/>
                <w:sz w:val="20"/>
                <w:szCs w:val="20"/>
              </w:rPr>
              <w:t>PURPLE</w:t>
            </w:r>
            <w:r w:rsidR="006C7B97">
              <w:rPr>
                <w:rFonts w:ascii="Arial" w:hAnsi="Arial" w:cs="Arial"/>
                <w:sz w:val="20"/>
                <w:szCs w:val="20"/>
              </w:rPr>
              <w:t xml:space="preserve"> locations as you go.</w:t>
            </w:r>
          </w:p>
          <w:p w:rsidR="00227E3F" w:rsidRDefault="006C7B97" w:rsidP="00227E3F">
            <w:pPr>
              <w:autoSpaceDE w:val="0"/>
              <w:autoSpaceDN w:val="0"/>
              <w:adjustRightInd w:val="0"/>
              <w:ind w:left="1440"/>
              <w:rPr>
                <w:rFonts w:ascii="Arial" w:eastAsia="ProximaNova-Regular" w:hAnsi="Arial" w:cs="Arial"/>
                <w:sz w:val="20"/>
                <w:szCs w:val="20"/>
              </w:rPr>
            </w:pPr>
            <w:r>
              <w:rPr>
                <w:rFonts w:ascii="Arial" w:hAnsi="Arial" w:cs="Arial"/>
                <w:b/>
                <w:bCs/>
                <w:sz w:val="20"/>
                <w:szCs w:val="20"/>
              </w:rPr>
              <w:t>NOTE</w:t>
            </w:r>
            <w:r w:rsidRPr="00644974">
              <w:rPr>
                <w:rFonts w:ascii="Arial" w:eastAsia="ProximaNova-Regular" w:hAnsi="Arial" w:cs="Arial"/>
                <w:sz w:val="20"/>
                <w:szCs w:val="20"/>
              </w:rPr>
              <w:t>: Each plate contains one positive control sample and one negative control sample.</w:t>
            </w:r>
            <w:r w:rsidR="00D71AFA">
              <w:rPr>
                <w:rFonts w:ascii="Arial" w:eastAsia="ProximaNova-Regular" w:hAnsi="Arial" w:cs="Arial"/>
                <w:sz w:val="20"/>
                <w:szCs w:val="20"/>
              </w:rPr>
              <w:t xml:space="preserve"> Label as “PC_1” and “NC_1</w:t>
            </w:r>
            <w:r>
              <w:rPr>
                <w:rFonts w:ascii="Arial" w:eastAsia="ProximaNova-Regular" w:hAnsi="Arial" w:cs="Arial"/>
                <w:sz w:val="20"/>
                <w:szCs w:val="20"/>
              </w:rPr>
              <w:t>”</w:t>
            </w:r>
            <w:r w:rsidR="00B70AEF">
              <w:rPr>
                <w:rFonts w:ascii="Arial" w:eastAsia="ProximaNova-Regular" w:hAnsi="Arial" w:cs="Arial"/>
                <w:sz w:val="20"/>
                <w:szCs w:val="20"/>
              </w:rPr>
              <w:t>.</w:t>
            </w:r>
          </w:p>
          <w:p w:rsidR="00227E3F" w:rsidRDefault="006C7B97" w:rsidP="0083413B">
            <w:pPr>
              <w:pStyle w:val="ListParagraph"/>
              <w:numPr>
                <w:ilvl w:val="1"/>
                <w:numId w:val="64"/>
              </w:numPr>
              <w:autoSpaceDE w:val="0"/>
              <w:autoSpaceDN w:val="0"/>
              <w:adjustRightInd w:val="0"/>
              <w:rPr>
                <w:rFonts w:ascii="Arial" w:hAnsi="Arial" w:cs="Arial"/>
                <w:sz w:val="20"/>
                <w:szCs w:val="20"/>
              </w:rPr>
            </w:pPr>
            <w:r w:rsidRPr="006C7B97">
              <w:rPr>
                <w:rFonts w:ascii="Arial" w:hAnsi="Arial" w:cs="Arial"/>
                <w:sz w:val="20"/>
                <w:szCs w:val="20"/>
              </w:rPr>
              <w:t>Save file to</w:t>
            </w:r>
            <w:r w:rsidR="00227E3F">
              <w:rPr>
                <w:rFonts w:ascii="Arial" w:hAnsi="Arial" w:cs="Arial"/>
                <w:sz w:val="20"/>
                <w:szCs w:val="20"/>
              </w:rPr>
              <w:t>:</w:t>
            </w:r>
          </w:p>
          <w:p w:rsidR="00227E3F" w:rsidRDefault="00227E3F" w:rsidP="0083413B">
            <w:pPr>
              <w:pStyle w:val="ListParagraph"/>
              <w:numPr>
                <w:ilvl w:val="2"/>
                <w:numId w:val="64"/>
              </w:numPr>
              <w:autoSpaceDE w:val="0"/>
              <w:autoSpaceDN w:val="0"/>
              <w:adjustRightInd w:val="0"/>
              <w:rPr>
                <w:rFonts w:ascii="Arial" w:hAnsi="Arial" w:cs="Arial"/>
                <w:sz w:val="20"/>
                <w:szCs w:val="20"/>
              </w:rPr>
            </w:pPr>
            <w:r w:rsidRPr="00227E3F">
              <w:rPr>
                <w:rFonts w:ascii="Arial" w:hAnsi="Arial" w:cs="Arial"/>
                <w:sz w:val="20"/>
                <w:szCs w:val="20"/>
              </w:rPr>
              <w:t xml:space="preserve">G:\LAB\Molecular\Agena </w:t>
            </w:r>
            <w:proofErr w:type="spellStart"/>
            <w:r w:rsidRPr="00227E3F">
              <w:rPr>
                <w:rFonts w:ascii="Arial" w:hAnsi="Arial" w:cs="Arial"/>
                <w:sz w:val="20"/>
                <w:szCs w:val="20"/>
              </w:rPr>
              <w:t>MassArray</w:t>
            </w:r>
            <w:proofErr w:type="spellEnd"/>
            <w:r w:rsidRPr="00227E3F">
              <w:rPr>
                <w:rFonts w:ascii="Arial" w:hAnsi="Arial" w:cs="Arial"/>
                <w:sz w:val="20"/>
                <w:szCs w:val="20"/>
              </w:rPr>
              <w:t xml:space="preserve"> - infectious disease\SARS-CoV-2\SC2 Plate Set Ups</w:t>
            </w:r>
            <w:r>
              <w:rPr>
                <w:rFonts w:ascii="Arial" w:hAnsi="Arial" w:cs="Arial"/>
                <w:sz w:val="20"/>
                <w:szCs w:val="20"/>
              </w:rPr>
              <w:t xml:space="preserve"> by the experiment run name. </w:t>
            </w:r>
          </w:p>
          <w:p w:rsidR="006C7B97" w:rsidRPr="00227E3F" w:rsidRDefault="00227E3F" w:rsidP="0083413B">
            <w:pPr>
              <w:pStyle w:val="ListParagraph"/>
              <w:numPr>
                <w:ilvl w:val="2"/>
                <w:numId w:val="64"/>
              </w:numPr>
              <w:autoSpaceDE w:val="0"/>
              <w:autoSpaceDN w:val="0"/>
              <w:adjustRightInd w:val="0"/>
              <w:rPr>
                <w:rFonts w:ascii="Arial" w:hAnsi="Arial" w:cs="Arial"/>
                <w:sz w:val="20"/>
                <w:szCs w:val="20"/>
              </w:rPr>
            </w:pPr>
            <w:r w:rsidRPr="006C7B97">
              <w:rPr>
                <w:rFonts w:ascii="Arial" w:hAnsi="Arial" w:cs="Arial"/>
                <w:sz w:val="20"/>
                <w:szCs w:val="20"/>
              </w:rPr>
              <w:t xml:space="preserve">USB thumb drive </w:t>
            </w:r>
            <w:r>
              <w:rPr>
                <w:rFonts w:ascii="Arial" w:hAnsi="Arial" w:cs="Arial"/>
                <w:sz w:val="20"/>
                <w:szCs w:val="20"/>
              </w:rPr>
              <w:t xml:space="preserve">by the experiment run name.  </w:t>
            </w:r>
          </w:p>
          <w:p w:rsidR="00C32E97" w:rsidRPr="00E76969" w:rsidRDefault="003B49C2" w:rsidP="0083413B">
            <w:pPr>
              <w:pStyle w:val="ListParagraph"/>
              <w:numPr>
                <w:ilvl w:val="1"/>
                <w:numId w:val="64"/>
              </w:numPr>
              <w:autoSpaceDE w:val="0"/>
              <w:autoSpaceDN w:val="0"/>
              <w:adjustRightInd w:val="0"/>
              <w:jc w:val="left"/>
              <w:rPr>
                <w:rFonts w:ascii="Arial" w:eastAsiaTheme="minorHAnsi" w:hAnsi="Arial" w:cs="Arial"/>
                <w:b/>
                <w:bCs/>
                <w:sz w:val="20"/>
                <w:szCs w:val="20"/>
              </w:rPr>
            </w:pPr>
            <w:r w:rsidRPr="00FE363A">
              <w:rPr>
                <w:rFonts w:ascii="Arial" w:hAnsi="Arial" w:cs="Arial"/>
                <w:sz w:val="20"/>
                <w:szCs w:val="20"/>
              </w:rPr>
              <w:t>Number each primary patient</w:t>
            </w:r>
            <w:r w:rsidR="00C32E97">
              <w:rPr>
                <w:rFonts w:ascii="Arial" w:hAnsi="Arial" w:cs="Arial"/>
                <w:sz w:val="20"/>
                <w:szCs w:val="20"/>
              </w:rPr>
              <w:t xml:space="preserve"> specimen</w:t>
            </w:r>
            <w:r w:rsidR="00E76969">
              <w:rPr>
                <w:rFonts w:ascii="Arial" w:hAnsi="Arial" w:cs="Arial"/>
                <w:sz w:val="20"/>
                <w:szCs w:val="20"/>
              </w:rPr>
              <w:t xml:space="preserve"> for extraction</w:t>
            </w:r>
            <w:r w:rsidR="00C32E97">
              <w:rPr>
                <w:rFonts w:ascii="Arial" w:hAnsi="Arial" w:cs="Arial"/>
                <w:sz w:val="20"/>
                <w:szCs w:val="20"/>
              </w:rPr>
              <w:t xml:space="preserve"> according to worksheet</w:t>
            </w:r>
            <w:r w:rsidR="00B70AEF">
              <w:rPr>
                <w:rFonts w:ascii="Arial" w:hAnsi="Arial" w:cs="Arial"/>
                <w:sz w:val="20"/>
                <w:szCs w:val="20"/>
              </w:rPr>
              <w:t>.</w:t>
            </w:r>
          </w:p>
          <w:p w:rsidR="003B49C2" w:rsidRPr="00C0387B" w:rsidRDefault="00C32E97" w:rsidP="0083413B">
            <w:pPr>
              <w:pStyle w:val="ListParagraph"/>
              <w:numPr>
                <w:ilvl w:val="1"/>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A</w:t>
            </w:r>
            <w:r w:rsidR="00FC56E5">
              <w:rPr>
                <w:rFonts w:ascii="Arial" w:hAnsi="Arial" w:cs="Arial"/>
                <w:sz w:val="20"/>
                <w:szCs w:val="20"/>
              </w:rPr>
              <w:t>rrange samples in order in a</w:t>
            </w:r>
            <w:r w:rsidR="00B70AEF">
              <w:rPr>
                <w:rFonts w:ascii="Arial" w:hAnsi="Arial" w:cs="Arial"/>
                <w:sz w:val="20"/>
                <w:szCs w:val="20"/>
              </w:rPr>
              <w:t xml:space="preserve"> rack.</w:t>
            </w:r>
          </w:p>
          <w:p w:rsidR="003F20AB" w:rsidRPr="00C0387B" w:rsidRDefault="003F20AB" w:rsidP="0083413B">
            <w:pPr>
              <w:pStyle w:val="ListParagraph"/>
              <w:numPr>
                <w:ilvl w:val="1"/>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lastRenderedPageBreak/>
              <w:t>Prepare 1.5 mL elution tubes with a pat</w:t>
            </w:r>
            <w:r w:rsidR="003652C8">
              <w:rPr>
                <w:rFonts w:ascii="Arial" w:hAnsi="Arial" w:cs="Arial"/>
                <w:sz w:val="20"/>
                <w:szCs w:val="20"/>
              </w:rPr>
              <w:t>i</w:t>
            </w:r>
            <w:r>
              <w:rPr>
                <w:rFonts w:ascii="Arial" w:hAnsi="Arial" w:cs="Arial"/>
                <w:sz w:val="20"/>
                <w:szCs w:val="20"/>
              </w:rPr>
              <w:t>ent</w:t>
            </w:r>
            <w:r w:rsidR="00C0387B">
              <w:rPr>
                <w:rFonts w:ascii="Arial" w:hAnsi="Arial" w:cs="Arial"/>
                <w:sz w:val="20"/>
                <w:szCs w:val="20"/>
              </w:rPr>
              <w:t xml:space="preserve"> label and the corresponding extraction run</w:t>
            </w:r>
            <w:r>
              <w:rPr>
                <w:rFonts w:ascii="Arial" w:hAnsi="Arial" w:cs="Arial"/>
                <w:sz w:val="20"/>
                <w:szCs w:val="20"/>
              </w:rPr>
              <w:t xml:space="preserve"> number</w:t>
            </w:r>
            <w:r w:rsidR="00B70AEF">
              <w:rPr>
                <w:rFonts w:ascii="Arial" w:hAnsi="Arial" w:cs="Arial"/>
                <w:sz w:val="20"/>
                <w:szCs w:val="20"/>
              </w:rPr>
              <w:t>.</w:t>
            </w:r>
          </w:p>
          <w:p w:rsidR="005E5935" w:rsidRPr="005E5935" w:rsidRDefault="005E5935" w:rsidP="0083413B">
            <w:pPr>
              <w:pStyle w:val="ListParagraph"/>
              <w:numPr>
                <w:ilvl w:val="2"/>
                <w:numId w:val="6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Write the extraction well number on the cap </w:t>
            </w:r>
            <w:proofErr w:type="gramStart"/>
            <w:r>
              <w:rPr>
                <w:rFonts w:ascii="Arial" w:eastAsiaTheme="minorHAnsi" w:hAnsi="Arial" w:cs="Arial"/>
                <w:bCs/>
                <w:sz w:val="20"/>
                <w:szCs w:val="20"/>
              </w:rPr>
              <w:t xml:space="preserve">in </w:t>
            </w:r>
            <w:r w:rsidRPr="005E5935">
              <w:rPr>
                <w:rFonts w:ascii="Arial" w:hAnsi="Arial" w:cs="Arial"/>
                <w:b/>
                <w:color w:val="70AD47" w:themeColor="accent6"/>
                <w:sz w:val="20"/>
                <w:szCs w:val="20"/>
              </w:rPr>
              <w:t xml:space="preserve"> GREEN</w:t>
            </w:r>
            <w:proofErr w:type="gramEnd"/>
            <w:r w:rsidR="00B70AEF">
              <w:rPr>
                <w:rFonts w:ascii="Arial" w:hAnsi="Arial" w:cs="Arial"/>
                <w:b/>
                <w:color w:val="70AD47" w:themeColor="accent6"/>
                <w:sz w:val="20"/>
                <w:szCs w:val="20"/>
              </w:rPr>
              <w:t>.</w:t>
            </w:r>
          </w:p>
          <w:p w:rsidR="00DF724C" w:rsidRPr="00DF724C" w:rsidRDefault="005E5935" w:rsidP="0083413B">
            <w:pPr>
              <w:pStyle w:val="ListParagraph"/>
              <w:numPr>
                <w:ilvl w:val="2"/>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Label with patient label containing</w:t>
            </w:r>
            <w:r w:rsidR="00C0387B">
              <w:rPr>
                <w:rFonts w:ascii="Arial" w:hAnsi="Arial" w:cs="Arial"/>
                <w:sz w:val="20"/>
                <w:szCs w:val="20"/>
              </w:rPr>
              <w:t xml:space="preserve"> the amplification well plate number</w:t>
            </w:r>
            <w:r>
              <w:rPr>
                <w:rFonts w:ascii="Arial" w:hAnsi="Arial" w:cs="Arial"/>
                <w:sz w:val="20"/>
                <w:szCs w:val="20"/>
              </w:rPr>
              <w:t xml:space="preserve"> and sample type (e.g. A1, A2, A3</w:t>
            </w:r>
            <w:r w:rsidR="00C0387B">
              <w:rPr>
                <w:rFonts w:ascii="Arial" w:hAnsi="Arial" w:cs="Arial"/>
                <w:sz w:val="20"/>
                <w:szCs w:val="20"/>
              </w:rPr>
              <w:t>, etc.)</w:t>
            </w:r>
            <w:r>
              <w:rPr>
                <w:rFonts w:ascii="Arial" w:hAnsi="Arial" w:cs="Arial"/>
                <w:sz w:val="20"/>
                <w:szCs w:val="20"/>
              </w:rPr>
              <w:t xml:space="preserve"> </w:t>
            </w:r>
            <w:proofErr w:type="gramStart"/>
            <w:r>
              <w:rPr>
                <w:rFonts w:ascii="Arial" w:hAnsi="Arial" w:cs="Arial"/>
                <w:sz w:val="20"/>
                <w:szCs w:val="20"/>
              </w:rPr>
              <w:t xml:space="preserve">in </w:t>
            </w:r>
            <w:r>
              <w:rPr>
                <w:rFonts w:ascii="Arial" w:hAnsi="Arial" w:cs="Arial"/>
                <w:b/>
                <w:color w:val="7030A0"/>
                <w:sz w:val="20"/>
                <w:szCs w:val="20"/>
              </w:rPr>
              <w:t xml:space="preserve"> PURPLE</w:t>
            </w:r>
            <w:proofErr w:type="gramEnd"/>
            <w:r w:rsidR="00B70AEF">
              <w:rPr>
                <w:rFonts w:ascii="Arial" w:hAnsi="Arial" w:cs="Arial"/>
                <w:b/>
                <w:color w:val="7030A0"/>
                <w:sz w:val="20"/>
                <w:szCs w:val="20"/>
              </w:rPr>
              <w:t>.</w:t>
            </w:r>
          </w:p>
          <w:p w:rsidR="002E1524" w:rsidRPr="002E1524" w:rsidRDefault="003F20AB" w:rsidP="0083413B">
            <w:pPr>
              <w:pStyle w:val="ListParagraph"/>
              <w:numPr>
                <w:ilvl w:val="2"/>
                <w:numId w:val="64"/>
              </w:numPr>
              <w:autoSpaceDE w:val="0"/>
              <w:autoSpaceDN w:val="0"/>
              <w:adjustRightInd w:val="0"/>
              <w:jc w:val="left"/>
              <w:rPr>
                <w:rFonts w:ascii="Arial" w:eastAsiaTheme="minorHAnsi" w:hAnsi="Arial" w:cs="Arial"/>
                <w:b/>
                <w:bCs/>
                <w:sz w:val="20"/>
                <w:szCs w:val="20"/>
              </w:rPr>
            </w:pPr>
            <w:r w:rsidRPr="00DF724C">
              <w:rPr>
                <w:rFonts w:ascii="Arial" w:hAnsi="Arial" w:cs="Arial"/>
                <w:sz w:val="20"/>
                <w:szCs w:val="20"/>
              </w:rPr>
              <w:t>Place elution tube</w:t>
            </w:r>
            <w:r w:rsidR="00C0387B" w:rsidRPr="00DF724C">
              <w:rPr>
                <w:rFonts w:ascii="Arial" w:hAnsi="Arial" w:cs="Arial"/>
                <w:sz w:val="20"/>
                <w:szCs w:val="20"/>
              </w:rPr>
              <w:t>s</w:t>
            </w:r>
            <w:r w:rsidRPr="00DF724C">
              <w:rPr>
                <w:rFonts w:ascii="Arial" w:hAnsi="Arial" w:cs="Arial"/>
                <w:sz w:val="20"/>
                <w:szCs w:val="20"/>
              </w:rPr>
              <w:t xml:space="preserve"> in a magnetic rack</w:t>
            </w:r>
            <w:r w:rsidR="00B70AEF">
              <w:rPr>
                <w:rFonts w:ascii="Arial" w:hAnsi="Arial" w:cs="Arial"/>
                <w:sz w:val="20"/>
                <w:szCs w:val="20"/>
              </w:rPr>
              <w:t>.</w:t>
            </w:r>
          </w:p>
          <w:p w:rsidR="002E1524" w:rsidRPr="002E1524" w:rsidRDefault="002E1524" w:rsidP="002E1524">
            <w:pPr>
              <w:pStyle w:val="ListParagraph"/>
              <w:autoSpaceDE w:val="0"/>
              <w:autoSpaceDN w:val="0"/>
              <w:adjustRightInd w:val="0"/>
              <w:ind w:left="2160"/>
              <w:jc w:val="left"/>
              <w:rPr>
                <w:rFonts w:ascii="Arial" w:eastAsiaTheme="minorHAnsi" w:hAnsi="Arial" w:cs="Arial"/>
                <w:b/>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sidRPr="002F6076">
              <w:rPr>
                <w:rFonts w:ascii="Arial" w:hAnsi="Arial" w:cs="Arial"/>
                <w:bCs/>
                <w:sz w:val="20"/>
                <w:szCs w:val="20"/>
              </w:rPr>
              <w:t>Vortex patient samples and/or QC for 10 seconds</w:t>
            </w:r>
            <w:r w:rsidR="005906D5">
              <w:rPr>
                <w:rFonts w:ascii="Arial" w:hAnsi="Arial" w:cs="Arial"/>
                <w:bCs/>
                <w:sz w:val="20"/>
                <w:szCs w:val="20"/>
              </w:rPr>
              <w:t xml:space="preserve"> OR vortex using the multi-vial </w:t>
            </w:r>
            <w:proofErr w:type="spellStart"/>
            <w:r w:rsidR="005906D5">
              <w:rPr>
                <w:rFonts w:ascii="Arial" w:hAnsi="Arial" w:cs="Arial"/>
                <w:bCs/>
                <w:sz w:val="20"/>
                <w:szCs w:val="20"/>
              </w:rPr>
              <w:t>vortexer</w:t>
            </w:r>
            <w:proofErr w:type="spellEnd"/>
            <w:r w:rsidR="005906D5">
              <w:rPr>
                <w:rFonts w:ascii="Arial" w:hAnsi="Arial" w:cs="Arial"/>
                <w:bCs/>
                <w:sz w:val="20"/>
                <w:szCs w:val="20"/>
              </w:rPr>
              <w:t xml:space="preserve"> at speed 6 for 2 min (place absorbent cloths over and below the racks)</w:t>
            </w:r>
            <w:r w:rsidRPr="002F6076">
              <w:rPr>
                <w:rFonts w:ascii="Arial" w:hAnsi="Arial" w:cs="Arial"/>
                <w:bCs/>
                <w:sz w:val="20"/>
                <w:szCs w:val="20"/>
              </w:rPr>
              <w:t>.</w:t>
            </w:r>
          </w:p>
          <w:p w:rsidR="002E1524" w:rsidRPr="002F6076" w:rsidRDefault="002E1524" w:rsidP="002E1524">
            <w:pPr>
              <w:pStyle w:val="ListParagraph"/>
              <w:autoSpaceDE w:val="0"/>
              <w:autoSpaceDN w:val="0"/>
              <w:adjustRightInd w:val="0"/>
              <w:rPr>
                <w:rFonts w:ascii="Arial" w:hAnsi="Arial" w:cs="Arial"/>
                <w:bCs/>
                <w:sz w:val="20"/>
                <w:szCs w:val="20"/>
              </w:rPr>
            </w:pPr>
          </w:p>
          <w:p w:rsidR="002E1524" w:rsidRPr="002F6076" w:rsidRDefault="002E1524" w:rsidP="0083413B">
            <w:pPr>
              <w:pStyle w:val="ListParagraph"/>
              <w:numPr>
                <w:ilvl w:val="0"/>
                <w:numId w:val="64"/>
              </w:numPr>
              <w:autoSpaceDE w:val="0"/>
              <w:autoSpaceDN w:val="0"/>
              <w:adjustRightInd w:val="0"/>
              <w:rPr>
                <w:rFonts w:ascii="Arial" w:hAnsi="Arial" w:cs="Arial"/>
                <w:bCs/>
                <w:sz w:val="20"/>
                <w:szCs w:val="20"/>
              </w:rPr>
            </w:pPr>
            <w:r w:rsidRPr="002F6076">
              <w:rPr>
                <w:rFonts w:ascii="Arial" w:hAnsi="Arial" w:cs="Arial"/>
                <w:bCs/>
                <w:sz w:val="20"/>
                <w:szCs w:val="20"/>
              </w:rPr>
              <w:t xml:space="preserve">Using 200 </w:t>
            </w:r>
            <w:proofErr w:type="spellStart"/>
            <w:r w:rsidRPr="002F6076">
              <w:rPr>
                <w:rFonts w:ascii="Arial" w:eastAsia="HelveticaNeueLTW1G-Roman" w:hAnsi="Arial" w:cs="Arial"/>
                <w:sz w:val="20"/>
                <w:szCs w:val="20"/>
              </w:rPr>
              <w:t>μL</w:t>
            </w:r>
            <w:proofErr w:type="spellEnd"/>
            <w:r>
              <w:rPr>
                <w:rFonts w:ascii="Arial" w:eastAsia="HelveticaNeueLTW1G-Roman" w:hAnsi="Arial" w:cs="Arial"/>
                <w:sz w:val="20"/>
                <w:szCs w:val="20"/>
              </w:rPr>
              <w:t xml:space="preserve"> extended pipette tips, transfer 200</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r>
              <w:rPr>
                <w:rFonts w:ascii="Arial" w:eastAsia="HelveticaNeueLTW1G-Roman" w:hAnsi="Arial" w:cs="Arial"/>
                <w:sz w:val="20"/>
                <w:szCs w:val="20"/>
              </w:rPr>
              <w:t xml:space="preserve"> sample to the extraction tray well for the </w:t>
            </w:r>
            <w:proofErr w:type="spellStart"/>
            <w:r>
              <w:rPr>
                <w:rFonts w:ascii="Arial" w:eastAsia="HelveticaNeueLTW1G-Roman" w:hAnsi="Arial" w:cs="Arial"/>
                <w:sz w:val="20"/>
                <w:szCs w:val="20"/>
              </w:rPr>
              <w:t>EasyMag</w:t>
            </w:r>
            <w:proofErr w:type="spellEnd"/>
            <w:r>
              <w:rPr>
                <w:rFonts w:ascii="Arial" w:eastAsia="HelveticaNeueLTW1G-Roman" w:hAnsi="Arial" w:cs="Arial"/>
                <w:sz w:val="20"/>
                <w:szCs w:val="20"/>
              </w:rPr>
              <w:t xml:space="preserve">. </w:t>
            </w:r>
          </w:p>
          <w:p w:rsidR="002E1524" w:rsidRDefault="002E1524" w:rsidP="002E1524">
            <w:pPr>
              <w:pStyle w:val="ListParagraph"/>
              <w:autoSpaceDE w:val="0"/>
              <w:autoSpaceDN w:val="0"/>
              <w:adjustRightInd w:val="0"/>
              <w:rPr>
                <w:rFonts w:ascii="Arial" w:eastAsia="HelveticaNeueLTW1G-Roman" w:hAnsi="Arial" w:cs="Arial"/>
                <w:sz w:val="20"/>
                <w:szCs w:val="20"/>
              </w:rPr>
            </w:pPr>
            <w:r w:rsidRPr="002F6076">
              <w:rPr>
                <w:rFonts w:ascii="Arial" w:eastAsia="HelveticaNeueLTW1G-Roman" w:hAnsi="Arial" w:cs="Arial"/>
                <w:b/>
                <w:sz w:val="20"/>
                <w:szCs w:val="20"/>
              </w:rPr>
              <w:t>NOTE</w:t>
            </w:r>
            <w:r>
              <w:rPr>
                <w:rFonts w:ascii="Arial" w:eastAsia="HelveticaNeueLTW1G-Roman" w:hAnsi="Arial" w:cs="Arial"/>
                <w:sz w:val="20"/>
                <w:szCs w:val="20"/>
              </w:rPr>
              <w:t>: Be sure to match sample numbers as specimens are transferred to the wells. Change gloves every 8 samples.</w:t>
            </w:r>
          </w:p>
          <w:p w:rsidR="002E1524" w:rsidRPr="002E1524" w:rsidRDefault="002E1524" w:rsidP="002E1524">
            <w:pPr>
              <w:autoSpaceDE w:val="0"/>
              <w:autoSpaceDN w:val="0"/>
              <w:adjustRightInd w:val="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Set up the</w:t>
            </w:r>
            <w:r w:rsidRPr="00C32E97">
              <w:rPr>
                <w:rFonts w:ascii="Arial" w:hAnsi="Arial" w:cs="Arial"/>
                <w:bCs/>
                <w:sz w:val="20"/>
                <w:szCs w:val="20"/>
              </w:rPr>
              <w:t xml:space="preserv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Enter your protocol from the drop down box: RVP D 1.01.</w:t>
            </w:r>
          </w:p>
          <w:p w:rsidR="002E1524" w:rsidRPr="001B734E" w:rsidRDefault="002E1524" w:rsidP="0083413B">
            <w:pPr>
              <w:pStyle w:val="ListParagraph"/>
              <w:numPr>
                <w:ilvl w:val="1"/>
                <w:numId w:val="64"/>
              </w:numPr>
              <w:autoSpaceDE w:val="0"/>
              <w:autoSpaceDN w:val="0"/>
              <w:adjustRightInd w:val="0"/>
              <w:rPr>
                <w:rFonts w:ascii="Arial" w:hAnsi="Arial" w:cs="Arial"/>
                <w:bCs/>
                <w:sz w:val="20"/>
                <w:szCs w:val="20"/>
              </w:rPr>
            </w:pPr>
            <w:r w:rsidRPr="001B734E">
              <w:rPr>
                <w:rFonts w:ascii="Arial" w:hAnsi="Arial" w:cs="Arial"/>
                <w:bCs/>
                <w:sz w:val="20"/>
                <w:szCs w:val="20"/>
              </w:rPr>
              <w:t>Define extraction settings:</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Volume (mL): 0.200 </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Eluate (µL): 60 </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Type: Primary </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Priority: Normal</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Matrix: Other </w:t>
            </w:r>
          </w:p>
          <w:p w:rsidR="002E1524" w:rsidRPr="001B734E" w:rsidRDefault="002E1524" w:rsidP="002E1524">
            <w:pPr>
              <w:pStyle w:val="ListParagraph"/>
              <w:autoSpaceDE w:val="0"/>
              <w:autoSpaceDN w:val="0"/>
              <w:adjustRightInd w:val="0"/>
              <w:ind w:left="2160"/>
              <w:rPr>
                <w:rFonts w:ascii="Arial" w:hAnsi="Arial" w:cs="Arial"/>
                <w:bCs/>
                <w:sz w:val="20"/>
                <w:szCs w:val="20"/>
              </w:rPr>
            </w:pPr>
          </w:p>
          <w:p w:rsidR="002E1524" w:rsidRPr="001B734E" w:rsidRDefault="002E1524" w:rsidP="0083413B">
            <w:pPr>
              <w:pStyle w:val="ListParagraph"/>
              <w:numPr>
                <w:ilvl w:val="0"/>
                <w:numId w:val="64"/>
              </w:numPr>
              <w:autoSpaceDE w:val="0"/>
              <w:autoSpaceDN w:val="0"/>
              <w:adjustRightInd w:val="0"/>
              <w:rPr>
                <w:rFonts w:ascii="Arial" w:hAnsi="Arial" w:cs="Arial"/>
                <w:bCs/>
                <w:sz w:val="20"/>
                <w:szCs w:val="20"/>
              </w:rPr>
            </w:pPr>
            <w:r w:rsidRPr="001B734E">
              <w:rPr>
                <w:rFonts w:ascii="Arial" w:hAnsi="Arial" w:cs="Arial"/>
                <w:bCs/>
                <w:sz w:val="20"/>
                <w:szCs w:val="20"/>
              </w:rPr>
              <w:t>Build a worklist:</w:t>
            </w:r>
          </w:p>
          <w:p w:rsidR="002E1524" w:rsidRPr="001B734E" w:rsidRDefault="002E1524" w:rsidP="0083413B">
            <w:pPr>
              <w:pStyle w:val="ListParagraph"/>
              <w:numPr>
                <w:ilvl w:val="1"/>
                <w:numId w:val="64"/>
              </w:numPr>
              <w:autoSpaceDE w:val="0"/>
              <w:autoSpaceDN w:val="0"/>
              <w:adjustRightInd w:val="0"/>
              <w:rPr>
                <w:rFonts w:ascii="Arial" w:hAnsi="Arial" w:cs="Arial"/>
                <w:bCs/>
                <w:sz w:val="20"/>
                <w:szCs w:val="20"/>
              </w:rPr>
            </w:pPr>
            <w:r w:rsidRPr="001B734E">
              <w:rPr>
                <w:rFonts w:ascii="Arial" w:hAnsi="Arial" w:cs="Arial"/>
                <w:sz w:val="20"/>
              </w:rPr>
              <w:t>In the Sample ID field, scan patient labels and controls in consecutive order; the carriage return and assignment to worklist will be automatic</w:t>
            </w:r>
            <w:r>
              <w:rPr>
                <w:rFonts w:ascii="Arial" w:hAnsi="Arial" w:cs="Arial"/>
                <w:sz w:val="20"/>
              </w:rPr>
              <w:t>.</w:t>
            </w:r>
          </w:p>
          <w:p w:rsidR="002E1524" w:rsidRPr="001B734E" w:rsidRDefault="002E1524" w:rsidP="002E1524">
            <w:pPr>
              <w:pStyle w:val="ListParagraph"/>
              <w:autoSpaceDE w:val="0"/>
              <w:autoSpaceDN w:val="0"/>
              <w:adjustRightInd w:val="0"/>
              <w:ind w:left="1440"/>
              <w:rPr>
                <w:rFonts w:ascii="Arial" w:hAnsi="Arial" w:cs="Arial"/>
                <w:bCs/>
                <w:sz w:val="20"/>
                <w:szCs w:val="20"/>
              </w:rPr>
            </w:pPr>
            <w:r w:rsidRPr="001B734E">
              <w:rPr>
                <w:rFonts w:ascii="Arial" w:hAnsi="Arial" w:cs="Arial"/>
                <w:b/>
                <w:sz w:val="20"/>
              </w:rPr>
              <w:t>NOTE:</w:t>
            </w:r>
            <w:r>
              <w:rPr>
                <w:rFonts w:ascii="Arial" w:hAnsi="Arial" w:cs="Arial"/>
                <w:sz w:val="20"/>
              </w:rPr>
              <w:t xml:space="preserve"> If</w:t>
            </w:r>
            <w:r w:rsidRPr="001B734E">
              <w:rPr>
                <w:rFonts w:ascii="Arial" w:hAnsi="Arial" w:cs="Arial"/>
                <w:sz w:val="20"/>
              </w:rPr>
              <w:t xml:space="preserve"> a sample ID is entered manually, press Enter after each manual addition to assign samples to the worklist</w:t>
            </w:r>
            <w:r>
              <w:rPr>
                <w:rFonts w:ascii="Arial" w:hAnsi="Arial" w:cs="Arial"/>
                <w:sz w:val="20"/>
              </w:rPr>
              <w:t>.</w:t>
            </w:r>
          </w:p>
          <w:p w:rsidR="002E1524" w:rsidRPr="001B734E"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Organize the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Add samples to the worklist by touching the </w:t>
            </w:r>
            <w:r>
              <w:rPr>
                <w:rFonts w:ascii="Arial" w:hAnsi="Arial" w:cs="Arial"/>
                <w:b/>
                <w:bCs/>
                <w:sz w:val="20"/>
                <w:szCs w:val="20"/>
              </w:rPr>
              <w:t>Organize Runs</w:t>
            </w:r>
            <w:r>
              <w:rPr>
                <w:rFonts w:ascii="Arial" w:hAnsi="Arial" w:cs="Arial"/>
                <w:bCs/>
                <w:sz w:val="20"/>
                <w:szCs w:val="20"/>
              </w:rPr>
              <w:t xml:space="preserve"> icon </w:t>
            </w:r>
            <w:r>
              <w:rPr>
                <w:rFonts w:ascii="Arial" w:hAnsi="Arial"/>
                <w:noProof/>
              </w:rPr>
              <w:drawing>
                <wp:inline distT="0" distB="0" distL="0" distR="0" wp14:anchorId="358F47D2" wp14:editId="54C31B8E">
                  <wp:extent cx="3143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lum bright="12000" contrast="18000"/>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Create the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New Run</w:t>
            </w:r>
            <w:r>
              <w:rPr>
                <w:rFonts w:ascii="Arial" w:hAnsi="Arial" w:cs="Arial"/>
                <w:bCs/>
                <w:sz w:val="20"/>
                <w:szCs w:val="20"/>
              </w:rPr>
              <w:t xml:space="preserve"> icon </w:t>
            </w:r>
            <w:r>
              <w:rPr>
                <w:rFonts w:asciiTheme="minorHAnsi" w:hAnsiTheme="minorHAnsi"/>
                <w:noProof/>
                <w:sz w:val="20"/>
                <w:szCs w:val="20"/>
              </w:rPr>
              <w:drawing>
                <wp:inline distT="0" distB="0" distL="0" distR="0" wp14:anchorId="5C04EF60" wp14:editId="44601915">
                  <wp:extent cx="2571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Arial" w:hAnsi="Arial" w:cs="Arial"/>
                <w:bCs/>
                <w:sz w:val="20"/>
                <w:szCs w:val="20"/>
              </w:rPr>
              <w:t xml:space="preserve"> to create a run name.  The date will default with a unique run modifier.</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Select workflow options: </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On board lysis incubation </w:t>
            </w:r>
            <w:r>
              <w:rPr>
                <w:rFonts w:asciiTheme="minorHAnsi" w:hAnsiTheme="minorHAnsi"/>
                <w:b/>
                <w:bCs/>
                <w:noProof/>
                <w:sz w:val="20"/>
                <w:szCs w:val="20"/>
              </w:rPr>
              <w:drawing>
                <wp:inline distT="0" distB="0" distL="0" distR="0" wp14:anchorId="35AF00FD" wp14:editId="15C5B2E5">
                  <wp:extent cx="2571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On-board silica incubation </w:t>
            </w:r>
            <w:r>
              <w:rPr>
                <w:rFonts w:asciiTheme="minorHAnsi" w:hAnsiTheme="minorHAnsi"/>
                <w:b/>
                <w:bCs/>
                <w:noProof/>
                <w:sz w:val="20"/>
                <w:szCs w:val="20"/>
              </w:rPr>
              <w:drawing>
                <wp:inline distT="0" distB="0" distL="0" distR="0" wp14:anchorId="5C6CAB85" wp14:editId="4FFCED39">
                  <wp:extent cx="23812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Touch OK</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Sample positions are assigned when the samples are transferred to </w:t>
            </w:r>
            <w:r>
              <w:rPr>
                <w:rFonts w:ascii="Arial" w:hAnsi="Arial" w:cs="Arial"/>
                <w:b/>
                <w:bCs/>
                <w:sz w:val="20"/>
                <w:szCs w:val="20"/>
              </w:rPr>
              <w:t>Run Layout</w:t>
            </w:r>
            <w:r>
              <w:rPr>
                <w:rFonts w:ascii="Arial" w:hAnsi="Arial" w:cs="Arial"/>
                <w:bCs/>
                <w:sz w:val="20"/>
                <w:szCs w:val="20"/>
              </w:rPr>
              <w:t xml:space="preserve"> using the arrow buttons.</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sidRPr="004E68E5">
              <w:rPr>
                <w:rFonts w:ascii="Arial" w:hAnsi="Arial" w:cs="Arial"/>
                <w:b/>
                <w:bCs/>
                <w:sz w:val="20"/>
                <w:szCs w:val="20"/>
              </w:rPr>
              <w:t>NOTE:</w:t>
            </w:r>
            <w:r>
              <w:rPr>
                <w:rFonts w:ascii="Arial" w:hAnsi="Arial" w:cs="Arial"/>
                <w:bCs/>
                <w:sz w:val="20"/>
                <w:szCs w:val="20"/>
              </w:rPr>
              <w:t xml:space="preserve"> Refer to </w:t>
            </w:r>
            <w:r w:rsidRPr="004E68E5">
              <w:rPr>
                <w:rFonts w:ascii="Arial" w:hAnsi="Arial" w:cs="Arial"/>
                <w:bCs/>
                <w:sz w:val="20"/>
                <w:szCs w:val="20"/>
              </w:rPr>
              <w:t xml:space="preserve">MB 4.03 </w:t>
            </w:r>
            <w:proofErr w:type="spellStart"/>
            <w:r w:rsidRPr="004E68E5">
              <w:rPr>
                <w:rFonts w:ascii="Arial" w:hAnsi="Arial" w:cs="Arial"/>
                <w:bCs/>
                <w:sz w:val="20"/>
                <w:szCs w:val="20"/>
              </w:rPr>
              <w:t>NucliSens</w:t>
            </w:r>
            <w:proofErr w:type="spellEnd"/>
            <w:r w:rsidRPr="004E68E5">
              <w:rPr>
                <w:rFonts w:ascii="Arial" w:hAnsi="Arial" w:cs="Arial"/>
                <w:bCs/>
                <w:sz w:val="20"/>
                <w:szCs w:val="20"/>
              </w:rPr>
              <w:t xml:space="preserve"> </w:t>
            </w:r>
            <w:proofErr w:type="spellStart"/>
            <w:r w:rsidRPr="004E68E5">
              <w:rPr>
                <w:rFonts w:ascii="Arial" w:hAnsi="Arial" w:cs="Arial"/>
                <w:bCs/>
                <w:sz w:val="20"/>
                <w:szCs w:val="20"/>
              </w:rPr>
              <w:t>easyMag</w:t>
            </w:r>
            <w:proofErr w:type="spellEnd"/>
            <w:r w:rsidRPr="004E68E5">
              <w:rPr>
                <w:rFonts w:ascii="Arial" w:hAnsi="Arial" w:cs="Arial"/>
                <w:bCs/>
                <w:sz w:val="20"/>
                <w:szCs w:val="20"/>
              </w:rPr>
              <w:t xml:space="preserve"> Procedure for additional icon details</w:t>
            </w:r>
            <w:r>
              <w:rPr>
                <w:rFonts w:ascii="Arial" w:hAnsi="Arial" w:cs="Arial"/>
                <w:bCs/>
                <w:sz w:val="20"/>
                <w:szCs w:val="20"/>
              </w:rPr>
              <w:t>.</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After samples are assigned a position, touch the </w:t>
            </w:r>
            <w:r>
              <w:rPr>
                <w:rFonts w:ascii="Arial" w:hAnsi="Arial" w:cs="Arial"/>
                <w:b/>
                <w:bCs/>
                <w:sz w:val="20"/>
                <w:szCs w:val="20"/>
              </w:rPr>
              <w:t>Load Run</w:t>
            </w:r>
            <w:r>
              <w:rPr>
                <w:rFonts w:ascii="Arial" w:hAnsi="Arial" w:cs="Arial"/>
                <w:bCs/>
                <w:sz w:val="20"/>
                <w:szCs w:val="20"/>
              </w:rPr>
              <w:t xml:space="preserve"> </w:t>
            </w:r>
            <w:proofErr w:type="gramStart"/>
            <w:r>
              <w:rPr>
                <w:rFonts w:ascii="Arial" w:hAnsi="Arial" w:cs="Arial"/>
                <w:bCs/>
                <w:sz w:val="20"/>
                <w:szCs w:val="20"/>
              </w:rPr>
              <w:t xml:space="preserve">icon </w:t>
            </w:r>
            <w:proofErr w:type="gramEnd"/>
            <w:r>
              <w:rPr>
                <w:rFonts w:asciiTheme="minorHAnsi" w:hAnsiTheme="minorHAnsi"/>
                <w:noProof/>
                <w:sz w:val="20"/>
                <w:szCs w:val="20"/>
              </w:rPr>
              <w:drawing>
                <wp:inline distT="0" distB="0" distL="0" distR="0" wp14:anchorId="352590BB" wp14:editId="7D2E146C">
                  <wp:extent cx="39052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rFonts w:ascii="Arial" w:hAnsi="Arial" w:cs="Arial"/>
                <w:bCs/>
                <w:sz w:val="20"/>
                <w:szCs w:val="20"/>
              </w:rPr>
              <w:t>.</w:t>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Load the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Load Run</w:t>
            </w:r>
            <w:r>
              <w:rPr>
                <w:rFonts w:ascii="Arial" w:hAnsi="Arial" w:cs="Arial"/>
                <w:bCs/>
                <w:sz w:val="20"/>
                <w:szCs w:val="20"/>
              </w:rPr>
              <w:t xml:space="preserve"> icon and select the correct run from the dropdown menu if necessary (the last programmed run will automatically be displayed).</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Snap the sample strips into the strip slots securely.</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Scan the barcode on each strip then the position barcode (A, B or C).</w:t>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 xml:space="preserve">Start the run: </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Dispense Lysis</w:t>
            </w:r>
            <w:r>
              <w:rPr>
                <w:rFonts w:ascii="Arial" w:hAnsi="Arial" w:cs="Arial"/>
                <w:bCs/>
                <w:sz w:val="20"/>
                <w:szCs w:val="20"/>
              </w:rPr>
              <w:t xml:space="preserve"> icon </w:t>
            </w:r>
            <w:r>
              <w:rPr>
                <w:noProof/>
              </w:rPr>
              <w:drawing>
                <wp:inline distT="0" distB="0" distL="0" distR="0" wp14:anchorId="6BD25FCE" wp14:editId="00B24352">
                  <wp:extent cx="371429" cy="342857"/>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1429" cy="342857"/>
                          </a:xfrm>
                          <a:prstGeom prst="rect">
                            <a:avLst/>
                          </a:prstGeom>
                        </pic:spPr>
                      </pic:pic>
                    </a:graphicData>
                  </a:graphic>
                </wp:inline>
              </w:drawing>
            </w:r>
            <w:r>
              <w:rPr>
                <w:rFonts w:ascii="Arial" w:hAnsi="Arial" w:cs="Arial"/>
                <w:bCs/>
                <w:sz w:val="20"/>
                <w:szCs w:val="20"/>
              </w:rPr>
              <w:t xml:space="preserve"> to start the lysis.</w:t>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 xml:space="preserve">Prepare the silica premix </w:t>
            </w:r>
            <w:r w:rsidRPr="00A82357">
              <w:rPr>
                <w:rFonts w:ascii="Arial" w:hAnsi="Arial" w:cs="Arial"/>
                <w:b/>
                <w:bCs/>
                <w:sz w:val="20"/>
                <w:szCs w:val="20"/>
              </w:rPr>
              <w:t>in a clean hood</w:t>
            </w:r>
            <w:r>
              <w:rPr>
                <w:rFonts w:ascii="Arial" w:hAnsi="Arial" w:cs="Arial"/>
                <w:bCs/>
                <w:sz w:val="20"/>
                <w:szCs w:val="20"/>
              </w:rPr>
              <w:t xml:space="preserve"> during lysis.  </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Make a mixture of silica and NFW in a 1.5 mL </w:t>
            </w:r>
            <w:proofErr w:type="spellStart"/>
            <w:r>
              <w:rPr>
                <w:rFonts w:ascii="Arial" w:hAnsi="Arial" w:cs="Arial"/>
                <w:bCs/>
                <w:sz w:val="20"/>
                <w:szCs w:val="20"/>
              </w:rPr>
              <w:t>cryovial</w:t>
            </w:r>
            <w:proofErr w:type="spellEnd"/>
            <w:r>
              <w:rPr>
                <w:rFonts w:ascii="Arial" w:hAnsi="Arial" w:cs="Arial"/>
                <w:bCs/>
                <w:sz w:val="20"/>
                <w:szCs w:val="20"/>
              </w:rPr>
              <w:t xml:space="preserve"> by mixing according to the table below: </w:t>
            </w:r>
          </w:p>
          <w:p w:rsidR="002E1524" w:rsidRPr="00C21498" w:rsidRDefault="002E1524" w:rsidP="002E15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Vortex the silica 5 – 10 seconds prior to pipetting (each use).</w:t>
            </w:r>
          </w:p>
          <w:p w:rsidR="002E1524" w:rsidRDefault="002E1524" w:rsidP="002E1524">
            <w:pPr>
              <w:pStyle w:val="ListParagraph"/>
              <w:autoSpaceDE w:val="0"/>
              <w:autoSpaceDN w:val="0"/>
              <w:adjustRightInd w:val="0"/>
              <w:rPr>
                <w:rFonts w:ascii="Arial" w:hAnsi="Arial" w:cs="Arial"/>
                <w:bCs/>
                <w:sz w:val="20"/>
                <w:szCs w:val="20"/>
              </w:rPr>
            </w:pPr>
          </w:p>
          <w:tbl>
            <w:tblPr>
              <w:tblStyle w:val="TableGrid"/>
              <w:tblW w:w="0" w:type="auto"/>
              <w:tblInd w:w="720" w:type="dxa"/>
              <w:tblLook w:val="04A0" w:firstRow="1" w:lastRow="0" w:firstColumn="1" w:lastColumn="0" w:noHBand="0" w:noVBand="1"/>
            </w:tblPr>
            <w:tblGrid>
              <w:gridCol w:w="2163"/>
              <w:gridCol w:w="2121"/>
              <w:gridCol w:w="2120"/>
            </w:tblGrid>
            <w:tr w:rsidR="002E1524" w:rsidTr="005C1267">
              <w:tc>
                <w:tcPr>
                  <w:tcW w:w="2163" w:type="dxa"/>
                  <w:shd w:val="clear" w:color="auto" w:fill="D9E2F3" w:themeFill="accent5" w:themeFillTint="33"/>
                </w:tcPr>
                <w:p w:rsidR="002E1524" w:rsidRPr="004E68E5" w:rsidRDefault="002E1524" w:rsidP="00B70AEF">
                  <w:pPr>
                    <w:pStyle w:val="ListParagraph"/>
                    <w:framePr w:hSpace="180" w:wrap="around" w:vAnchor="text" w:hAnchor="text" w:x="-1152" w:y="1"/>
                    <w:autoSpaceDE w:val="0"/>
                    <w:autoSpaceDN w:val="0"/>
                    <w:adjustRightInd w:val="0"/>
                    <w:ind w:left="0"/>
                    <w:rPr>
                      <w:rFonts w:ascii="Arial" w:hAnsi="Arial" w:cs="Arial"/>
                      <w:b/>
                      <w:bCs/>
                      <w:sz w:val="20"/>
                      <w:szCs w:val="20"/>
                    </w:rPr>
                  </w:pPr>
                  <w:r w:rsidRPr="004E68E5">
                    <w:rPr>
                      <w:rFonts w:ascii="Arial" w:hAnsi="Arial" w:cs="Arial"/>
                      <w:b/>
                      <w:bCs/>
                      <w:sz w:val="20"/>
                      <w:szCs w:val="20"/>
                    </w:rPr>
                    <w:t>Number of Samples</w:t>
                  </w:r>
                  <w:r>
                    <w:rPr>
                      <w:rFonts w:ascii="Arial" w:hAnsi="Arial" w:cs="Arial"/>
                      <w:b/>
                      <w:bCs/>
                      <w:sz w:val="20"/>
                      <w:szCs w:val="20"/>
                    </w:rPr>
                    <w:t xml:space="preserve"> per extraction strip</w:t>
                  </w:r>
                  <w:r w:rsidRPr="004E68E5">
                    <w:rPr>
                      <w:rFonts w:ascii="Arial" w:hAnsi="Arial" w:cs="Arial"/>
                      <w:b/>
                      <w:bCs/>
                      <w:sz w:val="20"/>
                      <w:szCs w:val="20"/>
                    </w:rPr>
                    <w:t xml:space="preserve"> (including controls)</w:t>
                  </w:r>
                </w:p>
              </w:tc>
              <w:tc>
                <w:tcPr>
                  <w:tcW w:w="2121" w:type="dxa"/>
                  <w:shd w:val="clear" w:color="auto" w:fill="D9E2F3" w:themeFill="accent5" w:themeFillTint="33"/>
                </w:tcPr>
                <w:p w:rsidR="002E1524" w:rsidRPr="004E68E5" w:rsidRDefault="002E1524" w:rsidP="00B70AEF">
                  <w:pPr>
                    <w:pStyle w:val="ListParagraph"/>
                    <w:framePr w:hSpace="180" w:wrap="around" w:vAnchor="text" w:hAnchor="text" w:x="-1152" w:y="1"/>
                    <w:autoSpaceDE w:val="0"/>
                    <w:autoSpaceDN w:val="0"/>
                    <w:adjustRightInd w:val="0"/>
                    <w:ind w:left="0"/>
                    <w:rPr>
                      <w:rFonts w:ascii="Arial" w:hAnsi="Arial" w:cs="Arial"/>
                      <w:b/>
                      <w:bCs/>
                      <w:sz w:val="20"/>
                      <w:szCs w:val="20"/>
                    </w:rPr>
                  </w:pPr>
                  <w:r w:rsidRPr="004E68E5">
                    <w:rPr>
                      <w:rFonts w:ascii="Arial" w:hAnsi="Arial" w:cs="Arial"/>
                      <w:b/>
                      <w:bCs/>
                      <w:sz w:val="20"/>
                      <w:szCs w:val="20"/>
                    </w:rPr>
                    <w:t xml:space="preserve">Silica </w:t>
                  </w:r>
                </w:p>
              </w:tc>
              <w:tc>
                <w:tcPr>
                  <w:tcW w:w="2120" w:type="dxa"/>
                  <w:shd w:val="clear" w:color="auto" w:fill="D9E2F3" w:themeFill="accent5" w:themeFillTint="33"/>
                </w:tcPr>
                <w:p w:rsidR="002E1524" w:rsidRPr="004E68E5" w:rsidRDefault="002E1524" w:rsidP="00B70AEF">
                  <w:pPr>
                    <w:pStyle w:val="ListParagraph"/>
                    <w:framePr w:hSpace="180" w:wrap="around" w:vAnchor="text" w:hAnchor="text" w:x="-1152" w:y="1"/>
                    <w:autoSpaceDE w:val="0"/>
                    <w:autoSpaceDN w:val="0"/>
                    <w:adjustRightInd w:val="0"/>
                    <w:ind w:left="0"/>
                    <w:rPr>
                      <w:rFonts w:ascii="Arial" w:hAnsi="Arial" w:cs="Arial"/>
                      <w:b/>
                      <w:bCs/>
                      <w:sz w:val="20"/>
                      <w:szCs w:val="20"/>
                    </w:rPr>
                  </w:pPr>
                  <w:r w:rsidRPr="004E68E5">
                    <w:rPr>
                      <w:rFonts w:ascii="Arial" w:hAnsi="Arial" w:cs="Arial"/>
                      <w:b/>
                      <w:bCs/>
                      <w:sz w:val="20"/>
                      <w:szCs w:val="20"/>
                    </w:rPr>
                    <w:t>NFW</w:t>
                  </w:r>
                </w:p>
              </w:tc>
            </w:tr>
            <w:tr w:rsidR="002E1524" w:rsidTr="005C1267">
              <w:tc>
                <w:tcPr>
                  <w:tcW w:w="2163"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3</w:t>
                  </w:r>
                </w:p>
              </w:tc>
              <w:tc>
                <w:tcPr>
                  <w:tcW w:w="2121"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238 </w:t>
                  </w:r>
                  <w:proofErr w:type="spellStart"/>
                  <w:r>
                    <w:rPr>
                      <w:rFonts w:ascii="Arial" w:hAnsi="Arial" w:cs="Arial"/>
                      <w:bCs/>
                      <w:sz w:val="20"/>
                      <w:szCs w:val="20"/>
                    </w:rPr>
                    <w:t>uL</w:t>
                  </w:r>
                  <w:proofErr w:type="spellEnd"/>
                </w:p>
              </w:tc>
              <w:tc>
                <w:tcPr>
                  <w:tcW w:w="2120"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238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4</w:t>
                  </w:r>
                </w:p>
              </w:tc>
              <w:tc>
                <w:tcPr>
                  <w:tcW w:w="2121"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300 </w:t>
                  </w:r>
                  <w:proofErr w:type="spellStart"/>
                  <w:r>
                    <w:rPr>
                      <w:rFonts w:ascii="Arial" w:hAnsi="Arial" w:cs="Arial"/>
                      <w:bCs/>
                      <w:sz w:val="20"/>
                      <w:szCs w:val="20"/>
                    </w:rPr>
                    <w:t>uL</w:t>
                  </w:r>
                  <w:proofErr w:type="spellEnd"/>
                </w:p>
              </w:tc>
              <w:tc>
                <w:tcPr>
                  <w:tcW w:w="2120"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300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5</w:t>
                  </w:r>
                </w:p>
              </w:tc>
              <w:tc>
                <w:tcPr>
                  <w:tcW w:w="2121"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363 </w:t>
                  </w:r>
                  <w:proofErr w:type="spellStart"/>
                  <w:r>
                    <w:rPr>
                      <w:rFonts w:ascii="Arial" w:hAnsi="Arial" w:cs="Arial"/>
                      <w:bCs/>
                      <w:sz w:val="20"/>
                      <w:szCs w:val="20"/>
                    </w:rPr>
                    <w:t>uL</w:t>
                  </w:r>
                  <w:proofErr w:type="spellEnd"/>
                </w:p>
              </w:tc>
              <w:tc>
                <w:tcPr>
                  <w:tcW w:w="2120"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363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6</w:t>
                  </w:r>
                </w:p>
              </w:tc>
              <w:tc>
                <w:tcPr>
                  <w:tcW w:w="2121"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425 </w:t>
                  </w:r>
                  <w:proofErr w:type="spellStart"/>
                  <w:r>
                    <w:rPr>
                      <w:rFonts w:ascii="Arial" w:hAnsi="Arial" w:cs="Arial"/>
                      <w:bCs/>
                      <w:sz w:val="20"/>
                      <w:szCs w:val="20"/>
                    </w:rPr>
                    <w:t>uL</w:t>
                  </w:r>
                  <w:proofErr w:type="spellEnd"/>
                </w:p>
              </w:tc>
              <w:tc>
                <w:tcPr>
                  <w:tcW w:w="2120"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425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7</w:t>
                  </w:r>
                </w:p>
              </w:tc>
              <w:tc>
                <w:tcPr>
                  <w:tcW w:w="2121"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488 </w:t>
                  </w:r>
                  <w:proofErr w:type="spellStart"/>
                  <w:r>
                    <w:rPr>
                      <w:rFonts w:ascii="Arial" w:hAnsi="Arial" w:cs="Arial"/>
                      <w:bCs/>
                      <w:sz w:val="20"/>
                      <w:szCs w:val="20"/>
                    </w:rPr>
                    <w:t>uL</w:t>
                  </w:r>
                  <w:proofErr w:type="spellEnd"/>
                </w:p>
              </w:tc>
              <w:tc>
                <w:tcPr>
                  <w:tcW w:w="2120"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488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8</w:t>
                  </w:r>
                </w:p>
              </w:tc>
              <w:tc>
                <w:tcPr>
                  <w:tcW w:w="2121"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550 </w:t>
                  </w:r>
                  <w:proofErr w:type="spellStart"/>
                  <w:r>
                    <w:rPr>
                      <w:rFonts w:ascii="Arial" w:hAnsi="Arial" w:cs="Arial"/>
                      <w:bCs/>
                      <w:sz w:val="20"/>
                      <w:szCs w:val="20"/>
                    </w:rPr>
                    <w:t>uL</w:t>
                  </w:r>
                  <w:proofErr w:type="spellEnd"/>
                </w:p>
              </w:tc>
              <w:tc>
                <w:tcPr>
                  <w:tcW w:w="2120"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550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9</w:t>
                  </w:r>
                </w:p>
              </w:tc>
              <w:tc>
                <w:tcPr>
                  <w:tcW w:w="2121"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620 </w:t>
                  </w:r>
                  <w:proofErr w:type="spellStart"/>
                  <w:r>
                    <w:rPr>
                      <w:rFonts w:ascii="Arial" w:hAnsi="Arial" w:cs="Arial"/>
                      <w:bCs/>
                      <w:sz w:val="20"/>
                      <w:szCs w:val="20"/>
                    </w:rPr>
                    <w:t>uL</w:t>
                  </w:r>
                  <w:proofErr w:type="spellEnd"/>
                </w:p>
              </w:tc>
              <w:tc>
                <w:tcPr>
                  <w:tcW w:w="2120"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620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10</w:t>
                  </w:r>
                </w:p>
              </w:tc>
              <w:tc>
                <w:tcPr>
                  <w:tcW w:w="2121"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690 </w:t>
                  </w:r>
                  <w:proofErr w:type="spellStart"/>
                  <w:r>
                    <w:rPr>
                      <w:rFonts w:ascii="Arial" w:hAnsi="Arial" w:cs="Arial"/>
                      <w:bCs/>
                      <w:sz w:val="20"/>
                      <w:szCs w:val="20"/>
                    </w:rPr>
                    <w:t>uL</w:t>
                  </w:r>
                  <w:proofErr w:type="spellEnd"/>
                </w:p>
              </w:tc>
              <w:tc>
                <w:tcPr>
                  <w:tcW w:w="2120" w:type="dxa"/>
                </w:tcPr>
                <w:p w:rsidR="002E1524" w:rsidRDefault="002E1524"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690 </w:t>
                  </w:r>
                  <w:proofErr w:type="spellStart"/>
                  <w:r>
                    <w:rPr>
                      <w:rFonts w:ascii="Arial" w:hAnsi="Arial" w:cs="Arial"/>
                      <w:bCs/>
                      <w:sz w:val="20"/>
                      <w:szCs w:val="20"/>
                    </w:rPr>
                    <w:t>uL</w:t>
                  </w:r>
                  <w:proofErr w:type="spellEnd"/>
                </w:p>
              </w:tc>
            </w:tr>
          </w:tbl>
          <w:p w:rsidR="002E1524" w:rsidRDefault="002E1524" w:rsidP="002E1524">
            <w:pPr>
              <w:pStyle w:val="ListParagraph"/>
              <w:autoSpaceDE w:val="0"/>
              <w:autoSpaceDN w:val="0"/>
              <w:adjustRightInd w:val="0"/>
              <w:rPr>
                <w:rFonts w:ascii="Arial" w:hAnsi="Arial" w:cs="Arial"/>
                <w:bCs/>
                <w:sz w:val="20"/>
                <w:szCs w:val="20"/>
              </w:rPr>
            </w:pPr>
          </w:p>
          <w:p w:rsidR="002E1524" w:rsidRPr="00C21498" w:rsidRDefault="002E1524" w:rsidP="0083413B">
            <w:pPr>
              <w:pStyle w:val="ListParagraph"/>
              <w:numPr>
                <w:ilvl w:val="1"/>
                <w:numId w:val="64"/>
              </w:numPr>
              <w:autoSpaceDE w:val="0"/>
              <w:autoSpaceDN w:val="0"/>
              <w:adjustRightInd w:val="0"/>
              <w:rPr>
                <w:rFonts w:ascii="Arial" w:hAnsi="Arial" w:cs="Arial"/>
                <w:b/>
                <w:bCs/>
                <w:sz w:val="20"/>
                <w:szCs w:val="20"/>
              </w:rPr>
            </w:pPr>
            <w:r>
              <w:rPr>
                <w:rFonts w:ascii="Arial" w:hAnsi="Arial" w:cs="Arial"/>
                <w:bCs/>
                <w:sz w:val="20"/>
                <w:szCs w:val="20"/>
              </w:rPr>
              <w:t xml:space="preserve">Vortex the mixture well. </w:t>
            </w:r>
          </w:p>
          <w:p w:rsidR="002E1524" w:rsidRPr="00E76734" w:rsidRDefault="002E1524" w:rsidP="0083413B">
            <w:pPr>
              <w:pStyle w:val="ListParagraph"/>
              <w:numPr>
                <w:ilvl w:val="1"/>
                <w:numId w:val="64"/>
              </w:numPr>
              <w:autoSpaceDE w:val="0"/>
              <w:autoSpaceDN w:val="0"/>
              <w:adjustRightInd w:val="0"/>
              <w:rPr>
                <w:rFonts w:ascii="Arial" w:hAnsi="Arial" w:cs="Arial"/>
                <w:b/>
                <w:bCs/>
                <w:sz w:val="20"/>
                <w:szCs w:val="20"/>
              </w:rPr>
            </w:pPr>
            <w:r>
              <w:rPr>
                <w:rFonts w:ascii="Arial" w:hAnsi="Arial" w:cs="Arial"/>
                <w:bCs/>
                <w:sz w:val="20"/>
                <w:szCs w:val="20"/>
              </w:rPr>
              <w:t xml:space="preserve">Pipette 125 </w:t>
            </w:r>
            <w:proofErr w:type="spellStart"/>
            <w:r>
              <w:rPr>
                <w:rFonts w:ascii="Arial" w:hAnsi="Arial" w:cs="Arial"/>
                <w:bCs/>
                <w:sz w:val="20"/>
                <w:szCs w:val="20"/>
              </w:rPr>
              <w:t>uL</w:t>
            </w:r>
            <w:proofErr w:type="spellEnd"/>
            <w:r>
              <w:rPr>
                <w:rFonts w:ascii="Arial" w:hAnsi="Arial" w:cs="Arial"/>
                <w:bCs/>
                <w:sz w:val="20"/>
                <w:szCs w:val="20"/>
              </w:rPr>
              <w:t xml:space="preserve"> portions of the mixture into a sterile strip plate according to the number of samples in the extraction strip.</w:t>
            </w:r>
          </w:p>
          <w:p w:rsidR="002E1524" w:rsidRPr="00E76734" w:rsidRDefault="002E1524" w:rsidP="002E1524">
            <w:pPr>
              <w:pStyle w:val="ListParagraph"/>
              <w:autoSpaceDE w:val="0"/>
              <w:autoSpaceDN w:val="0"/>
              <w:adjustRightInd w:val="0"/>
              <w:ind w:left="1440"/>
              <w:rPr>
                <w:rFonts w:ascii="Arial" w:hAnsi="Arial" w:cs="Arial"/>
                <w:b/>
                <w:bCs/>
                <w:sz w:val="20"/>
                <w:szCs w:val="20"/>
              </w:rPr>
            </w:pPr>
          </w:p>
          <w:p w:rsidR="002E1524" w:rsidRPr="00E76734" w:rsidRDefault="002E1524" w:rsidP="0083413B">
            <w:pPr>
              <w:pStyle w:val="ListParagraph"/>
              <w:numPr>
                <w:ilvl w:val="0"/>
                <w:numId w:val="6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Thaw the MS2 phage internal</w:t>
            </w:r>
            <w:r w:rsidR="000C6523">
              <w:rPr>
                <w:rFonts w:ascii="Arial" w:eastAsiaTheme="minorHAnsi" w:hAnsi="Arial" w:cs="Arial"/>
                <w:bCs/>
                <w:sz w:val="20"/>
                <w:szCs w:val="20"/>
              </w:rPr>
              <w:t xml:space="preserve"> and extraction</w:t>
            </w:r>
            <w:r>
              <w:rPr>
                <w:rFonts w:ascii="Arial" w:eastAsiaTheme="minorHAnsi" w:hAnsi="Arial" w:cs="Arial"/>
                <w:bCs/>
                <w:sz w:val="20"/>
                <w:szCs w:val="20"/>
              </w:rPr>
              <w:t xml:space="preserve"> control, vortex 3 -5 seconds, quick spin.</w:t>
            </w:r>
          </w:p>
          <w:p w:rsidR="002E1524" w:rsidRPr="006663D4" w:rsidRDefault="002E1524" w:rsidP="0083413B">
            <w:pPr>
              <w:pStyle w:val="ListParagraph"/>
              <w:numPr>
                <w:ilvl w:val="1"/>
                <w:numId w:val="6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After lysis is complete, bring sample trays into hood and add 10 </w:t>
            </w:r>
            <w:proofErr w:type="spellStart"/>
            <w:r>
              <w:rPr>
                <w:rFonts w:ascii="Arial" w:eastAsiaTheme="minorHAnsi" w:hAnsi="Arial" w:cs="Arial"/>
                <w:bCs/>
                <w:sz w:val="20"/>
                <w:szCs w:val="20"/>
              </w:rPr>
              <w:t>uL</w:t>
            </w:r>
            <w:proofErr w:type="spellEnd"/>
            <w:r>
              <w:rPr>
                <w:rFonts w:ascii="Arial" w:eastAsiaTheme="minorHAnsi" w:hAnsi="Arial" w:cs="Arial"/>
                <w:bCs/>
                <w:sz w:val="20"/>
                <w:szCs w:val="20"/>
              </w:rPr>
              <w:t xml:space="preserve"> to each extraction well.</w:t>
            </w:r>
          </w:p>
          <w:p w:rsidR="002E1524" w:rsidRPr="00E76734" w:rsidRDefault="002E1524" w:rsidP="002E1524">
            <w:pPr>
              <w:pStyle w:val="ListParagraph"/>
              <w:autoSpaceDE w:val="0"/>
              <w:autoSpaceDN w:val="0"/>
              <w:adjustRightInd w:val="0"/>
              <w:ind w:left="1080"/>
              <w:jc w:val="left"/>
              <w:rPr>
                <w:rFonts w:ascii="Arial" w:eastAsiaTheme="minorHAnsi" w:hAnsi="Arial" w:cs="Arial"/>
                <w:bCs/>
                <w:sz w:val="20"/>
                <w:szCs w:val="20"/>
              </w:rPr>
            </w:pPr>
            <w:r>
              <w:rPr>
                <w:rFonts w:ascii="Arial" w:eastAsiaTheme="minorHAnsi" w:hAnsi="Arial" w:cs="Arial"/>
                <w:b/>
                <w:bCs/>
                <w:sz w:val="20"/>
                <w:szCs w:val="20"/>
              </w:rPr>
              <w:t>NOTE:</w:t>
            </w:r>
            <w:r>
              <w:rPr>
                <w:rFonts w:ascii="Arial" w:eastAsiaTheme="minorHAnsi" w:hAnsi="Arial" w:cs="Arial"/>
                <w:bCs/>
                <w:sz w:val="20"/>
                <w:szCs w:val="20"/>
              </w:rPr>
              <w:t xml:space="preserve"> Keep MS2 in a cold block. </w:t>
            </w:r>
          </w:p>
          <w:p w:rsidR="002E1524" w:rsidRPr="00C21498" w:rsidRDefault="002E1524" w:rsidP="002E1524">
            <w:pPr>
              <w:pStyle w:val="ListParagraph"/>
              <w:autoSpaceDE w:val="0"/>
              <w:autoSpaceDN w:val="0"/>
              <w:adjustRightInd w:val="0"/>
              <w:ind w:left="1440"/>
              <w:rPr>
                <w:rFonts w:ascii="Arial" w:hAnsi="Arial" w:cs="Arial"/>
                <w:b/>
                <w:bCs/>
                <w:sz w:val="20"/>
                <w:szCs w:val="20"/>
              </w:rPr>
            </w:pPr>
          </w:p>
          <w:p w:rsidR="002E1524" w:rsidRPr="00C21498" w:rsidRDefault="002E1524" w:rsidP="0083413B">
            <w:pPr>
              <w:pStyle w:val="ListParagraph"/>
              <w:numPr>
                <w:ilvl w:val="0"/>
                <w:numId w:val="64"/>
              </w:numPr>
              <w:autoSpaceDE w:val="0"/>
              <w:autoSpaceDN w:val="0"/>
              <w:adjustRightInd w:val="0"/>
              <w:rPr>
                <w:rFonts w:ascii="Arial" w:hAnsi="Arial" w:cs="Arial"/>
                <w:b/>
                <w:bCs/>
                <w:sz w:val="20"/>
                <w:szCs w:val="20"/>
              </w:rPr>
            </w:pPr>
            <w:r>
              <w:rPr>
                <w:rFonts w:ascii="Arial" w:hAnsi="Arial" w:cs="Arial"/>
                <w:bCs/>
                <w:sz w:val="20"/>
                <w:szCs w:val="20"/>
              </w:rPr>
              <w:t>Add the premix to the lysed samples:</w:t>
            </w:r>
          </w:p>
          <w:p w:rsidR="002E1524" w:rsidRPr="00E76734" w:rsidRDefault="002E1524" w:rsidP="0083413B">
            <w:pPr>
              <w:pStyle w:val="ListParagraph"/>
              <w:numPr>
                <w:ilvl w:val="1"/>
                <w:numId w:val="64"/>
              </w:numPr>
              <w:autoSpaceDE w:val="0"/>
              <w:autoSpaceDN w:val="0"/>
              <w:adjustRightInd w:val="0"/>
              <w:rPr>
                <w:rFonts w:ascii="Arial" w:hAnsi="Arial" w:cs="Arial"/>
                <w:bCs/>
                <w:sz w:val="20"/>
                <w:szCs w:val="20"/>
              </w:rPr>
            </w:pPr>
            <w:r w:rsidRPr="00E76734">
              <w:rPr>
                <w:rFonts w:ascii="Arial" w:hAnsi="Arial" w:cs="Arial"/>
                <w:bCs/>
                <w:sz w:val="20"/>
                <w:szCs w:val="20"/>
              </w:rPr>
              <w:t xml:space="preserve">Open the </w:t>
            </w:r>
            <w:proofErr w:type="spellStart"/>
            <w:r w:rsidRPr="00E76734">
              <w:rPr>
                <w:rFonts w:ascii="Arial" w:hAnsi="Arial" w:cs="Arial"/>
                <w:bCs/>
                <w:sz w:val="20"/>
                <w:szCs w:val="20"/>
              </w:rPr>
              <w:t>EasyMag</w:t>
            </w:r>
            <w:proofErr w:type="spellEnd"/>
            <w:r w:rsidRPr="00E76734">
              <w:rPr>
                <w:rFonts w:ascii="Arial" w:hAnsi="Arial" w:cs="Arial"/>
                <w:bCs/>
                <w:sz w:val="20"/>
                <w:szCs w:val="20"/>
              </w:rPr>
              <w:t xml:space="preserve"> cover.</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Transfer 100 </w:t>
            </w:r>
            <w:proofErr w:type="spellStart"/>
            <w:r w:rsidRPr="00C0117D">
              <w:rPr>
                <w:rFonts w:ascii="Arial" w:hAnsi="Arial" w:cs="Arial"/>
                <w:sz w:val="20"/>
              </w:rPr>
              <w:t>ul</w:t>
            </w:r>
            <w:proofErr w:type="spellEnd"/>
            <w:r w:rsidRPr="00C0117D">
              <w:rPr>
                <w:rFonts w:ascii="Arial" w:hAnsi="Arial" w:cs="Arial"/>
                <w:sz w:val="20"/>
              </w:rPr>
              <w:t xml:space="preserve"> of premix from the 8-well vessel to sample vessels containing the lysed samples using the </w:t>
            </w:r>
            <w:proofErr w:type="spellStart"/>
            <w:r w:rsidRPr="00C0117D">
              <w:rPr>
                <w:rFonts w:ascii="Arial" w:hAnsi="Arial" w:cs="Arial"/>
                <w:sz w:val="20"/>
              </w:rPr>
              <w:t>BioHit</w:t>
            </w:r>
            <w:proofErr w:type="spellEnd"/>
            <w:r w:rsidRPr="00C0117D">
              <w:rPr>
                <w:rFonts w:ascii="Arial" w:hAnsi="Arial" w:cs="Arial"/>
                <w:sz w:val="20"/>
              </w:rPr>
              <w:t xml:space="preserve"> pipette using the P3 setting. </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Fit the </w:t>
            </w:r>
            <w:proofErr w:type="spellStart"/>
            <w:r w:rsidRPr="00C0117D">
              <w:rPr>
                <w:rFonts w:ascii="Arial" w:hAnsi="Arial" w:cs="Arial"/>
                <w:sz w:val="20"/>
              </w:rPr>
              <w:t>pipettor</w:t>
            </w:r>
            <w:proofErr w:type="spellEnd"/>
            <w:r w:rsidRPr="00C0117D">
              <w:rPr>
                <w:rFonts w:ascii="Arial" w:hAnsi="Arial" w:cs="Arial"/>
                <w:sz w:val="20"/>
              </w:rPr>
              <w:t xml:space="preserve"> with the needed tips and then press the start button. </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Select P3 by pushing select until P3 is displayed. </w:t>
            </w:r>
          </w:p>
          <w:p w:rsidR="002E1524" w:rsidRPr="00E76734"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Thoroughly homogenize the mixture with the </w:t>
            </w:r>
            <w:proofErr w:type="spellStart"/>
            <w:r w:rsidRPr="00C0117D">
              <w:rPr>
                <w:rFonts w:ascii="Arial" w:hAnsi="Arial" w:cs="Arial"/>
                <w:sz w:val="20"/>
              </w:rPr>
              <w:t>BioHit</w:t>
            </w:r>
            <w:proofErr w:type="spellEnd"/>
            <w:r w:rsidRPr="00C0117D">
              <w:rPr>
                <w:rFonts w:ascii="Arial" w:hAnsi="Arial" w:cs="Arial"/>
                <w:sz w:val="20"/>
              </w:rPr>
              <w:t xml:space="preserve"> pipette by mixing </w:t>
            </w:r>
            <w:r w:rsidRPr="00C0117D">
              <w:rPr>
                <w:rFonts w:ascii="Arial" w:hAnsi="Arial" w:cs="Arial"/>
                <w:b/>
                <w:sz w:val="20"/>
              </w:rPr>
              <w:t>twice</w:t>
            </w:r>
            <w:r w:rsidRPr="00C0117D">
              <w:rPr>
                <w:rFonts w:ascii="Arial" w:hAnsi="Arial" w:cs="Arial"/>
                <w:sz w:val="20"/>
              </w:rPr>
              <w:t xml:space="preserve"> with the P3 setting.</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Pr>
                <w:rFonts w:ascii="Arial" w:hAnsi="Arial" w:cs="Arial"/>
                <w:sz w:val="20"/>
              </w:rPr>
              <w:t>Return sample trays to the instrument.</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Assign the Silica lot number to the sample locations </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Silica</w:t>
            </w:r>
            <w:r>
              <w:rPr>
                <w:rFonts w:ascii="Arial" w:hAnsi="Arial" w:cs="Arial"/>
                <w:bCs/>
                <w:sz w:val="20"/>
                <w:szCs w:val="20"/>
              </w:rPr>
              <w:t xml:space="preserve"> icon </w:t>
            </w:r>
            <w:r>
              <w:rPr>
                <w:rFonts w:ascii="Arial" w:hAnsi="Arial"/>
                <w:noProof/>
              </w:rPr>
              <w:drawing>
                <wp:inline distT="0" distB="0" distL="0" distR="0" wp14:anchorId="51CD6067" wp14:editId="4EF8316D">
                  <wp:extent cx="3429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Arial" w:hAnsi="Arial" w:cs="Arial"/>
                <w:bCs/>
                <w:sz w:val="20"/>
                <w:szCs w:val="20"/>
              </w:rPr>
              <w:t xml:space="preserve"> and barcode the silica lot number (located on the silica box cover)</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Highlight the samples on the run list</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 xml:space="preserve">Add </w:t>
            </w:r>
            <w:r>
              <w:rPr>
                <w:rFonts w:ascii="Arial" w:hAnsi="Arial" w:cs="Arial"/>
                <w:bCs/>
                <w:sz w:val="20"/>
                <w:szCs w:val="20"/>
              </w:rPr>
              <w:t xml:space="preserve">icon </w:t>
            </w:r>
            <w:r>
              <w:rPr>
                <w:rFonts w:ascii="Arial" w:hAnsi="Arial"/>
                <w:noProof/>
              </w:rPr>
              <w:drawing>
                <wp:inline distT="0" distB="0" distL="0" distR="0" wp14:anchorId="228CF805" wp14:editId="15138DFE">
                  <wp:extent cx="238125" cy="22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lum bright="12000" contrast="1200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p w:rsidR="002E1524" w:rsidRPr="00C0117D"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Touch the Silica icon on the top bar to review the assignment</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Pr>
                <w:rFonts w:ascii="Arial" w:hAnsi="Arial" w:cs="Arial"/>
                <w:bCs/>
                <w:sz w:val="18"/>
                <w:szCs w:val="20"/>
              </w:rPr>
              <w:t xml:space="preserve">Return to the progress screen; Touch the </w:t>
            </w:r>
            <w:r>
              <w:rPr>
                <w:rFonts w:ascii="Arial" w:hAnsi="Arial" w:cs="Arial"/>
                <w:b/>
                <w:bCs/>
                <w:sz w:val="18"/>
                <w:szCs w:val="20"/>
              </w:rPr>
              <w:t xml:space="preserve">Progress View </w:t>
            </w:r>
            <w:r>
              <w:rPr>
                <w:rFonts w:ascii="Arial" w:hAnsi="Arial" w:cs="Arial"/>
                <w:bCs/>
                <w:sz w:val="18"/>
                <w:szCs w:val="20"/>
              </w:rPr>
              <w:t xml:space="preserve">icon </w:t>
            </w:r>
            <w:r>
              <w:rPr>
                <w:rFonts w:ascii="Calibri" w:hAnsi="Calibri"/>
                <w:noProof/>
              </w:rPr>
              <mc:AlternateContent>
                <mc:Choice Requires="wps">
                  <w:drawing>
                    <wp:inline distT="0" distB="0" distL="0" distR="0" wp14:anchorId="2A3B0944" wp14:editId="35DF2DD3">
                      <wp:extent cx="228600" cy="114300"/>
                      <wp:effectExtent l="19050" t="0" r="19050" b="19050"/>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chevron">
                                <a:avLst>
                                  <a:gd name="adj" fmla="val 50000"/>
                                </a:avLst>
                              </a:prstGeom>
                              <a:solidFill>
                                <a:srgbClr val="C0C0C0"/>
                              </a:solidFill>
                              <a:ln w="9525">
                                <a:solidFill>
                                  <a:srgbClr val="000000"/>
                                </a:solidFill>
                                <a:miter lim="800000"/>
                                <a:headEnd/>
                                <a:tailEnd/>
                              </a:ln>
                            </wps:spPr>
                            <wps:txbx>
                              <w:txbxContent>
                                <w:p w:rsidR="00B52639" w:rsidRDefault="00B52639" w:rsidP="002E1524">
                                  <w:pPr>
                                    <w:jc w:val="center"/>
                                  </w:pPr>
                                  <w:r>
                                    <w:t xml:space="preserve"> </w:t>
                                  </w:r>
                                </w:p>
                              </w:txbxContent>
                            </wps:txbx>
                            <wps:bodyPr rot="0" vert="horz" wrap="square" lIns="91440" tIns="45720" rIns="91440" bIns="45720" anchor="t" anchorCtr="0" upright="1">
                              <a:noAutofit/>
                            </wps:bodyPr>
                          </wps:wsp>
                        </a:graphicData>
                      </a:graphic>
                    </wp:inline>
                  </w:drawing>
                </mc:Choice>
                <mc:Fallback>
                  <w:pict>
                    <v:shapetype w14:anchorId="2A3B094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7" o:spid="_x0000_s1028" type="#_x0000_t55"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" fillcolor="silver">
                      <v:textbox>
                        <w:txbxContent>
                          <w:p w:rsidR="00B52639" w:rsidRDefault="00B52639" w:rsidP="002E1524">
                            <w:pPr>
                              <w:jc w:val="center"/>
                            </w:pPr>
                            <w:r>
                              <w:t xml:space="preserve"> </w:t>
                            </w:r>
                          </w:p>
                        </w:txbxContent>
                      </v:textbox>
                      <w10:anchorlock/>
                    </v:shape>
                  </w:pict>
                </mc:Fallback>
              </mc:AlternateContent>
            </w:r>
            <w:r>
              <w:rPr>
                <w:rFonts w:ascii="Calibri" w:hAnsi="Calibri"/>
                <w:noProof/>
              </w:rPr>
              <mc:AlternateContent>
                <mc:Choice Requires="wps">
                  <w:drawing>
                    <wp:inline distT="0" distB="0" distL="0" distR="0" wp14:anchorId="4DEDD35D" wp14:editId="37D27D37">
                      <wp:extent cx="228600" cy="114300"/>
                      <wp:effectExtent l="19050" t="0" r="19050" b="19050"/>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chevron">
                                <a:avLst>
                                  <a:gd name="adj" fmla="val 50000"/>
                                </a:avLst>
                              </a:prstGeom>
                              <a:solidFill>
                                <a:srgbClr val="C0C0C0"/>
                              </a:solidFill>
                              <a:ln w="9525">
                                <a:solidFill>
                                  <a:srgbClr val="000000"/>
                                </a:solidFill>
                                <a:miter lim="800000"/>
                                <a:headEnd/>
                                <a:tailEnd/>
                              </a:ln>
                            </wps:spPr>
                            <wps:txbx>
                              <w:txbxContent>
                                <w:p w:rsidR="00B52639" w:rsidRDefault="00B52639" w:rsidP="002E1524">
                                  <w:pPr>
                                    <w:jc w:val="center"/>
                                  </w:pPr>
                                  <w:r>
                                    <w:t xml:space="preserve"> </w:t>
                                  </w:r>
                                </w:p>
                              </w:txbxContent>
                            </wps:txbx>
                            <wps:bodyPr rot="0" vert="horz" wrap="square" lIns="91440" tIns="45720" rIns="91440" bIns="45720" anchor="t" anchorCtr="0" upright="1">
                              <a:noAutofit/>
                            </wps:bodyPr>
                          </wps:wsp>
                        </a:graphicData>
                      </a:graphic>
                    </wp:inline>
                  </w:drawing>
                </mc:Choice>
                <mc:Fallback>
                  <w:pict>
                    <v:shape w14:anchorId="4DEDD35D" id="_x0000_s1029" type="#_x0000_t55"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" fillcolor="silver">
                      <v:textbox>
                        <w:txbxContent>
                          <w:p w:rsidR="00B52639" w:rsidRDefault="00B52639" w:rsidP="002E1524">
                            <w:pPr>
                              <w:jc w:val="center"/>
                            </w:pPr>
                            <w:r>
                              <w:t xml:space="preserve"> </w:t>
                            </w:r>
                          </w:p>
                        </w:txbxContent>
                      </v:textbox>
                      <w10:anchorlock/>
                    </v:shape>
                  </w:pict>
                </mc:Fallback>
              </mc:AlternateContent>
            </w:r>
            <w:r>
              <w:rPr>
                <w:rFonts w:ascii="Calibri" w:hAnsi="Calibri"/>
                <w:noProof/>
              </w:rPr>
              <mc:AlternateContent>
                <mc:Choice Requires="wps">
                  <w:drawing>
                    <wp:inline distT="0" distB="0" distL="0" distR="0" wp14:anchorId="211A6613" wp14:editId="0CCA9822">
                      <wp:extent cx="228600" cy="114300"/>
                      <wp:effectExtent l="19050" t="0" r="19050" b="19050"/>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chevron">
                                <a:avLst>
                                  <a:gd name="adj" fmla="val 50000"/>
                                </a:avLst>
                              </a:prstGeom>
                              <a:solidFill>
                                <a:srgbClr val="C0C0C0"/>
                              </a:solidFill>
                              <a:ln w="9525">
                                <a:solidFill>
                                  <a:srgbClr val="000000"/>
                                </a:solidFill>
                                <a:miter lim="800000"/>
                                <a:headEnd/>
                                <a:tailEnd/>
                              </a:ln>
                            </wps:spPr>
                            <wps:txbx>
                              <w:txbxContent>
                                <w:p w:rsidR="00B52639" w:rsidRDefault="00B52639" w:rsidP="002E1524">
                                  <w:pPr>
                                    <w:jc w:val="center"/>
                                  </w:pPr>
                                  <w:r>
                                    <w:t xml:space="preserve"> </w:t>
                                  </w:r>
                                </w:p>
                              </w:txbxContent>
                            </wps:txbx>
                            <wps:bodyPr rot="0" vert="horz" wrap="square" lIns="91440" tIns="45720" rIns="91440" bIns="45720" anchor="t" anchorCtr="0" upright="1">
                              <a:noAutofit/>
                            </wps:bodyPr>
                          </wps:wsp>
                        </a:graphicData>
                      </a:graphic>
                    </wp:inline>
                  </w:drawing>
                </mc:Choice>
                <mc:Fallback>
                  <w:pict>
                    <v:shape w14:anchorId="211A6613" id="_x0000_s1030" type="#_x0000_t55"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" fillcolor="silver">
                      <v:textbox>
                        <w:txbxContent>
                          <w:p w:rsidR="00B52639" w:rsidRDefault="00B52639" w:rsidP="002E1524">
                            <w:pPr>
                              <w:jc w:val="center"/>
                            </w:pPr>
                            <w:r>
                              <w:t xml:space="preserve"> </w:t>
                            </w:r>
                          </w:p>
                        </w:txbxContent>
                      </v:textbox>
                      <w10:anchorlock/>
                    </v:shape>
                  </w:pict>
                </mc:Fallback>
              </mc:AlternateContent>
            </w:r>
          </w:p>
          <w:p w:rsidR="002E1524" w:rsidRPr="00F90360" w:rsidRDefault="002E1524" w:rsidP="0083413B">
            <w:pPr>
              <w:pStyle w:val="ListParagraph"/>
              <w:numPr>
                <w:ilvl w:val="1"/>
                <w:numId w:val="64"/>
              </w:numPr>
              <w:autoSpaceDE w:val="0"/>
              <w:autoSpaceDN w:val="0"/>
              <w:adjustRightInd w:val="0"/>
              <w:rPr>
                <w:rFonts w:ascii="Arial" w:hAnsi="Arial" w:cs="Arial"/>
                <w:b/>
                <w:bCs/>
                <w:sz w:val="18"/>
                <w:szCs w:val="20"/>
              </w:rPr>
            </w:pPr>
            <w:r>
              <w:rPr>
                <w:rFonts w:ascii="Arial" w:hAnsi="Arial" w:cs="Arial"/>
                <w:bCs/>
                <w:sz w:val="18"/>
                <w:szCs w:val="20"/>
              </w:rPr>
              <w:t xml:space="preserve">Start the extraction by pressing the </w:t>
            </w:r>
            <w:r>
              <w:rPr>
                <w:rFonts w:ascii="Arial" w:hAnsi="Arial" w:cs="Arial"/>
                <w:b/>
                <w:bCs/>
                <w:sz w:val="18"/>
                <w:szCs w:val="20"/>
              </w:rPr>
              <w:t>Start</w:t>
            </w:r>
            <w:r>
              <w:rPr>
                <w:rFonts w:ascii="Arial" w:hAnsi="Arial" w:cs="Arial"/>
                <w:bCs/>
                <w:sz w:val="18"/>
                <w:szCs w:val="20"/>
              </w:rPr>
              <w:t xml:space="preserve"> icon </w:t>
            </w:r>
            <w:r w:rsidRPr="00E662E1">
              <w:rPr>
                <w:noProof/>
                <w:highlight w:val="cyan"/>
              </w:rPr>
              <w:drawing>
                <wp:inline distT="0" distB="0" distL="0" distR="0" wp14:anchorId="533B10CA" wp14:editId="1BFFF751">
                  <wp:extent cx="361905" cy="352381"/>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1905" cy="352381"/>
                          </a:xfrm>
                          <a:prstGeom prst="rect">
                            <a:avLst/>
                          </a:prstGeom>
                        </pic:spPr>
                      </pic:pic>
                    </a:graphicData>
                  </a:graphic>
                </wp:inline>
              </w:drawing>
            </w:r>
          </w:p>
          <w:p w:rsidR="002E1524" w:rsidRPr="00F90360" w:rsidRDefault="002E1524" w:rsidP="002E1524">
            <w:pPr>
              <w:pStyle w:val="ListParagraph"/>
              <w:autoSpaceDE w:val="0"/>
              <w:autoSpaceDN w:val="0"/>
              <w:adjustRightInd w:val="0"/>
              <w:ind w:left="1440"/>
              <w:rPr>
                <w:rFonts w:ascii="Arial" w:hAnsi="Arial" w:cs="Arial"/>
                <w:b/>
                <w:bCs/>
                <w:sz w:val="20"/>
                <w:szCs w:val="20"/>
              </w:rPr>
            </w:pPr>
          </w:p>
          <w:p w:rsidR="002E1524" w:rsidRPr="00F90360" w:rsidRDefault="002E1524" w:rsidP="0083413B">
            <w:pPr>
              <w:pStyle w:val="ListParagraph"/>
              <w:numPr>
                <w:ilvl w:val="0"/>
                <w:numId w:val="64"/>
              </w:numPr>
              <w:autoSpaceDE w:val="0"/>
              <w:autoSpaceDN w:val="0"/>
              <w:adjustRightInd w:val="0"/>
              <w:rPr>
                <w:rFonts w:ascii="Arial" w:hAnsi="Arial" w:cs="Arial"/>
                <w:b/>
                <w:bCs/>
                <w:sz w:val="20"/>
                <w:szCs w:val="20"/>
              </w:rPr>
            </w:pPr>
            <w:r w:rsidRPr="00F90360">
              <w:rPr>
                <w:rFonts w:ascii="Arial" w:hAnsi="Arial" w:cs="Arial"/>
                <w:bCs/>
                <w:sz w:val="20"/>
                <w:szCs w:val="20"/>
              </w:rPr>
              <w:t>Complete the run and obtain the eluates:</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 xml:space="preserve">After the run is finished, the </w:t>
            </w:r>
            <w:r w:rsidRPr="00F90360">
              <w:rPr>
                <w:rFonts w:ascii="Arial" w:hAnsi="Arial" w:cs="Arial"/>
                <w:i/>
                <w:sz w:val="20"/>
                <w:szCs w:val="20"/>
                <w:u w:val="single"/>
              </w:rPr>
              <w:t>hour glass will be idle</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lastRenderedPageBreak/>
              <w:t xml:space="preserve">NOTE: </w:t>
            </w:r>
            <w:r w:rsidRPr="00F90360">
              <w:rPr>
                <w:rFonts w:ascii="Arial" w:hAnsi="Arial" w:cs="Arial"/>
                <w:sz w:val="20"/>
                <w:szCs w:val="20"/>
              </w:rPr>
              <w:t>transfer the extracted samples within 30 min to prevent silica contamination</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 xml:space="preserve">Print extraction report from the </w:t>
            </w:r>
            <w:r w:rsidRPr="00F90360">
              <w:rPr>
                <w:rFonts w:ascii="Arial" w:hAnsi="Arial" w:cs="Arial"/>
                <w:b/>
                <w:sz w:val="20"/>
                <w:szCs w:val="20"/>
              </w:rPr>
              <w:t>View Results</w:t>
            </w:r>
            <w:r w:rsidRPr="00F90360">
              <w:rPr>
                <w:rFonts w:ascii="Arial" w:hAnsi="Arial" w:cs="Arial"/>
                <w:sz w:val="20"/>
                <w:szCs w:val="20"/>
              </w:rPr>
              <w:t xml:space="preserve"> </w:t>
            </w:r>
            <w:proofErr w:type="gramStart"/>
            <w:r w:rsidRPr="00F90360">
              <w:rPr>
                <w:rFonts w:ascii="Arial" w:hAnsi="Arial" w:cs="Arial"/>
                <w:sz w:val="20"/>
                <w:szCs w:val="20"/>
              </w:rPr>
              <w:t xml:space="preserve">screen </w:t>
            </w:r>
            <w:proofErr w:type="gramEnd"/>
            <w:r w:rsidRPr="00F90360">
              <w:rPr>
                <w:rFonts w:ascii="Arial" w:hAnsi="Arial" w:cs="Arial"/>
                <w:noProof/>
                <w:sz w:val="20"/>
                <w:szCs w:val="20"/>
              </w:rPr>
              <w:drawing>
                <wp:inline distT="0" distB="0" distL="0" distR="0" wp14:anchorId="45BFA169" wp14:editId="63A021D1">
                  <wp:extent cx="35242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F90360">
              <w:rPr>
                <w:rFonts w:ascii="Arial" w:hAnsi="Arial" w:cs="Arial"/>
                <w:sz w:val="20"/>
                <w:szCs w:val="20"/>
              </w:rPr>
              <w:t xml:space="preserve">, touch the </w:t>
            </w:r>
            <w:r w:rsidRPr="00F90360">
              <w:rPr>
                <w:rFonts w:ascii="Arial" w:hAnsi="Arial" w:cs="Arial"/>
                <w:b/>
                <w:sz w:val="20"/>
                <w:szCs w:val="20"/>
              </w:rPr>
              <w:t>Print</w:t>
            </w:r>
            <w:r w:rsidRPr="00F90360">
              <w:rPr>
                <w:rFonts w:ascii="Arial" w:hAnsi="Arial" w:cs="Arial"/>
                <w:sz w:val="20"/>
                <w:szCs w:val="20"/>
              </w:rPr>
              <w:t xml:space="preserve"> icon </w:t>
            </w:r>
            <w:r w:rsidRPr="00F90360">
              <w:rPr>
                <w:rFonts w:ascii="Arial" w:hAnsi="Arial" w:cs="Arial"/>
                <w:noProof/>
                <w:sz w:val="20"/>
                <w:szCs w:val="20"/>
              </w:rPr>
              <w:drawing>
                <wp:inline distT="0" distB="0" distL="0" distR="0" wp14:anchorId="113E459E" wp14:editId="1D016716">
                  <wp:extent cx="314325" cy="304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Carefully remove the strips not to disturb the silica button</w:t>
            </w:r>
            <w:r>
              <w:rPr>
                <w:rFonts w:ascii="Arial" w:hAnsi="Arial" w:cs="Arial"/>
                <w:sz w:val="20"/>
                <w:szCs w:val="20"/>
              </w:rPr>
              <w:t>.</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Check silica buttons; if not present, the extraction must be repeated</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 xml:space="preserve">Transfer the eluates with a 100 </w:t>
            </w:r>
            <w:proofErr w:type="spellStart"/>
            <w:r w:rsidRPr="00F90360">
              <w:rPr>
                <w:rFonts w:ascii="Arial" w:hAnsi="Arial" w:cs="Arial"/>
                <w:sz w:val="20"/>
                <w:szCs w:val="20"/>
              </w:rPr>
              <w:t>uL</w:t>
            </w:r>
            <w:proofErr w:type="spellEnd"/>
            <w:r w:rsidRPr="00F90360">
              <w:rPr>
                <w:rFonts w:ascii="Arial" w:hAnsi="Arial" w:cs="Arial"/>
                <w:sz w:val="20"/>
                <w:szCs w:val="20"/>
              </w:rPr>
              <w:t xml:space="preserve"> pipette set to 80 </w:t>
            </w:r>
            <w:proofErr w:type="spellStart"/>
            <w:r w:rsidRPr="00F90360">
              <w:rPr>
                <w:rFonts w:ascii="Arial" w:hAnsi="Arial" w:cs="Arial"/>
                <w:sz w:val="20"/>
                <w:szCs w:val="20"/>
              </w:rPr>
              <w:t>uL</w:t>
            </w:r>
            <w:proofErr w:type="spellEnd"/>
            <w:r w:rsidRPr="00F90360">
              <w:rPr>
                <w:rFonts w:ascii="Arial" w:hAnsi="Arial" w:cs="Arial"/>
                <w:sz w:val="20"/>
                <w:szCs w:val="20"/>
              </w:rPr>
              <w:t xml:space="preserve"> into corresponding 1.5 micro-centrifuge tube in a magnetic rack</w:t>
            </w:r>
            <w:r>
              <w:rPr>
                <w:rFonts w:ascii="Arial" w:hAnsi="Arial" w:cs="Arial"/>
                <w:sz w:val="20"/>
                <w:szCs w:val="20"/>
              </w:rPr>
              <w:t>.</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Take care not to transfer any silica particles, since they may inhibit PCR amplification</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Allow eluate tubes to sit for 10 min prior to use</w:t>
            </w:r>
            <w:r>
              <w:rPr>
                <w:rFonts w:ascii="Arial" w:hAnsi="Arial" w:cs="Arial"/>
                <w:sz w:val="20"/>
                <w:szCs w:val="20"/>
              </w:rPr>
              <w:t>.</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If the sample is contaminated with silica, retransfer into a clean tube and allow to sit in the magnetic rack</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If eluates are not going to be used immediately, store</w:t>
            </w:r>
            <w:r>
              <w:rPr>
                <w:rFonts w:ascii="Arial" w:hAnsi="Arial" w:cs="Arial"/>
                <w:sz w:val="20"/>
                <w:szCs w:val="20"/>
              </w:rPr>
              <w:t xml:space="preserve"> at 2 – 8 °C if testing that day or -70 °C</w:t>
            </w:r>
            <w:r w:rsidRPr="00F90360">
              <w:rPr>
                <w:rFonts w:ascii="Arial" w:hAnsi="Arial" w:cs="Arial"/>
                <w:sz w:val="20"/>
                <w:szCs w:val="20"/>
              </w:rPr>
              <w:t xml:space="preserve"> </w:t>
            </w:r>
            <w:r>
              <w:rPr>
                <w:rFonts w:ascii="Arial" w:hAnsi="Arial" w:cs="Arial"/>
                <w:sz w:val="20"/>
                <w:szCs w:val="20"/>
              </w:rPr>
              <w:t>if testing at a later date.</w:t>
            </w:r>
          </w:p>
          <w:p w:rsidR="002E1524" w:rsidRPr="00F90360" w:rsidRDefault="002E1524" w:rsidP="002E1524">
            <w:pPr>
              <w:autoSpaceDE w:val="0"/>
              <w:autoSpaceDN w:val="0"/>
              <w:adjustRightInd w:val="0"/>
              <w:rPr>
                <w:rFonts w:ascii="Arial" w:hAnsi="Arial" w:cs="Arial"/>
                <w:b/>
                <w:bCs/>
                <w:sz w:val="20"/>
                <w:szCs w:val="20"/>
              </w:rPr>
            </w:pPr>
          </w:p>
          <w:p w:rsidR="002E1524" w:rsidRPr="005158AD" w:rsidRDefault="002E1524" w:rsidP="002E1524">
            <w:pPr>
              <w:autoSpaceDE w:val="0"/>
              <w:autoSpaceDN w:val="0"/>
              <w:adjustRightInd w:val="0"/>
              <w:rPr>
                <w:rFonts w:ascii="Arial" w:hAnsi="Arial" w:cs="Arial"/>
                <w:bCs/>
                <w:sz w:val="20"/>
                <w:szCs w:val="20"/>
              </w:rPr>
            </w:pPr>
            <w:r w:rsidRPr="00F90360">
              <w:rPr>
                <w:rFonts w:ascii="Arial" w:hAnsi="Arial" w:cs="Arial"/>
                <w:b/>
                <w:bCs/>
                <w:sz w:val="20"/>
                <w:szCs w:val="20"/>
              </w:rPr>
              <w:t>NOTE:</w:t>
            </w:r>
            <w:r w:rsidRPr="00F90360">
              <w:rPr>
                <w:rFonts w:ascii="Arial" w:hAnsi="Arial" w:cs="Arial"/>
                <w:bCs/>
                <w:sz w:val="20"/>
                <w:szCs w:val="20"/>
              </w:rPr>
              <w:t xml:space="preserve"> Refer to MB 4.03 </w:t>
            </w:r>
            <w:proofErr w:type="spellStart"/>
            <w:r w:rsidRPr="00F90360">
              <w:rPr>
                <w:rFonts w:ascii="Arial" w:hAnsi="Arial" w:cs="Arial"/>
                <w:bCs/>
                <w:sz w:val="20"/>
                <w:szCs w:val="20"/>
              </w:rPr>
              <w:t>NucliSens</w:t>
            </w:r>
            <w:proofErr w:type="spellEnd"/>
            <w:r w:rsidRPr="00F90360">
              <w:rPr>
                <w:rFonts w:ascii="Arial" w:hAnsi="Arial" w:cs="Arial"/>
                <w:bCs/>
                <w:sz w:val="20"/>
                <w:szCs w:val="20"/>
              </w:rPr>
              <w:t xml:space="preserve"> </w:t>
            </w:r>
            <w:proofErr w:type="spellStart"/>
            <w:r w:rsidRPr="00F90360">
              <w:rPr>
                <w:rFonts w:ascii="Arial" w:hAnsi="Arial" w:cs="Arial"/>
                <w:bCs/>
                <w:sz w:val="20"/>
                <w:szCs w:val="20"/>
              </w:rPr>
              <w:t>easyMag</w:t>
            </w:r>
            <w:proofErr w:type="spellEnd"/>
            <w:r w:rsidRPr="00F90360">
              <w:rPr>
                <w:rFonts w:ascii="Arial" w:hAnsi="Arial" w:cs="Arial"/>
                <w:bCs/>
                <w:sz w:val="20"/>
                <w:szCs w:val="20"/>
              </w:rPr>
              <w:t xml:space="preserve"> Procedure fo</w:t>
            </w:r>
            <w:r>
              <w:rPr>
                <w:rFonts w:ascii="Arial" w:hAnsi="Arial" w:cs="Arial"/>
                <w:bCs/>
                <w:sz w:val="20"/>
                <w:szCs w:val="20"/>
              </w:rPr>
              <w:t>r additional instrument details.</w:t>
            </w:r>
          </w:p>
          <w:p w:rsidR="002E1524" w:rsidRPr="002E1524" w:rsidRDefault="002E1524" w:rsidP="002E1524">
            <w:pPr>
              <w:autoSpaceDE w:val="0"/>
              <w:autoSpaceDN w:val="0"/>
              <w:adjustRightInd w:val="0"/>
              <w:rPr>
                <w:rFonts w:ascii="Arial" w:hAnsi="Arial" w:cs="Arial"/>
                <w:b/>
                <w:bCs/>
                <w:sz w:val="20"/>
                <w:szCs w:val="20"/>
              </w:rPr>
            </w:pPr>
          </w:p>
          <w:p w:rsidR="005367F7" w:rsidRPr="00E76734" w:rsidRDefault="005367F7" w:rsidP="00E76734">
            <w:pPr>
              <w:autoSpaceDE w:val="0"/>
              <w:autoSpaceDN w:val="0"/>
              <w:adjustRightInd w:val="0"/>
              <w:rPr>
                <w:rFonts w:ascii="Arial" w:hAnsi="Arial" w:cs="Arial"/>
                <w:b/>
                <w:bCs/>
                <w:sz w:val="20"/>
                <w:szCs w:val="20"/>
              </w:rPr>
            </w:pPr>
          </w:p>
          <w:p w:rsidR="0006705F" w:rsidRPr="00E2104B" w:rsidRDefault="000C6B8A" w:rsidP="00E2104B">
            <w:pPr>
              <w:pStyle w:val="ListParagraph"/>
              <w:autoSpaceDE w:val="0"/>
              <w:autoSpaceDN w:val="0"/>
              <w:adjustRightInd w:val="0"/>
              <w:jc w:val="left"/>
              <w:rPr>
                <w:rFonts w:ascii="Arial" w:eastAsiaTheme="minorHAnsi" w:hAnsi="Arial" w:cs="Arial"/>
                <w:b/>
                <w:bCs/>
                <w:sz w:val="20"/>
                <w:szCs w:val="20"/>
                <w:u w:val="single"/>
              </w:rPr>
            </w:pPr>
            <w:r w:rsidRPr="000C6B8A">
              <w:rPr>
                <w:rFonts w:ascii="Arial" w:eastAsiaTheme="minorHAnsi" w:hAnsi="Arial" w:cs="Arial"/>
                <w:b/>
                <w:bCs/>
                <w:sz w:val="20"/>
                <w:szCs w:val="20"/>
                <w:u w:val="single"/>
              </w:rPr>
              <w:t xml:space="preserve">Extraction on the </w:t>
            </w:r>
            <w:proofErr w:type="spellStart"/>
            <w:r w:rsidRPr="000C6B8A">
              <w:rPr>
                <w:rFonts w:ascii="Arial" w:eastAsiaTheme="minorHAnsi" w:hAnsi="Arial" w:cs="Arial"/>
                <w:b/>
                <w:bCs/>
                <w:sz w:val="20"/>
                <w:szCs w:val="20"/>
                <w:u w:val="single"/>
              </w:rPr>
              <w:t>KingFisher</w:t>
            </w:r>
            <w:proofErr w:type="spellEnd"/>
            <w:r w:rsidRPr="000C6B8A">
              <w:rPr>
                <w:rFonts w:ascii="Arial" w:eastAsiaTheme="minorHAnsi" w:hAnsi="Arial" w:cs="Arial"/>
                <w:b/>
                <w:bCs/>
                <w:sz w:val="20"/>
                <w:szCs w:val="20"/>
                <w:u w:val="single"/>
              </w:rPr>
              <w:t>:</w:t>
            </w:r>
          </w:p>
          <w:p w:rsidR="00E2104B" w:rsidRPr="00E2104B" w:rsidRDefault="00E2104B" w:rsidP="0083413B">
            <w:pPr>
              <w:pStyle w:val="ListParagraph"/>
              <w:numPr>
                <w:ilvl w:val="0"/>
                <w:numId w:val="63"/>
              </w:numPr>
              <w:autoSpaceDE w:val="0"/>
              <w:autoSpaceDN w:val="0"/>
              <w:adjustRightInd w:val="0"/>
              <w:jc w:val="left"/>
              <w:rPr>
                <w:rFonts w:ascii="Arial" w:eastAsiaTheme="minorHAnsi" w:hAnsi="Arial" w:cs="Arial"/>
                <w:b/>
                <w:bCs/>
                <w:sz w:val="20"/>
                <w:szCs w:val="20"/>
              </w:rPr>
            </w:pPr>
            <w:r w:rsidRPr="0004045A">
              <w:rPr>
                <w:rFonts w:ascii="Arial" w:hAnsi="Arial" w:cs="Arial"/>
                <w:sz w:val="20"/>
                <w:szCs w:val="20"/>
              </w:rPr>
              <w:t>Number patients on worksheet and labels in consecutive order:</w:t>
            </w:r>
          </w:p>
          <w:p w:rsidR="00E2104B" w:rsidRPr="00E2104B" w:rsidRDefault="00E2104B" w:rsidP="0083413B">
            <w:pPr>
              <w:pStyle w:val="ListParagraph"/>
              <w:numPr>
                <w:ilvl w:val="1"/>
                <w:numId w:val="63"/>
              </w:numPr>
              <w:autoSpaceDE w:val="0"/>
              <w:autoSpaceDN w:val="0"/>
              <w:adjustRightInd w:val="0"/>
              <w:jc w:val="left"/>
              <w:rPr>
                <w:rFonts w:ascii="Arial" w:eastAsiaTheme="minorHAnsi" w:hAnsi="Arial" w:cs="Arial"/>
                <w:b/>
                <w:bCs/>
                <w:sz w:val="20"/>
                <w:szCs w:val="20"/>
              </w:rPr>
            </w:pPr>
            <w:r w:rsidRPr="00E2104B">
              <w:rPr>
                <w:rFonts w:ascii="Arial" w:hAnsi="Arial" w:cs="Arial"/>
                <w:sz w:val="20"/>
                <w:szCs w:val="20"/>
              </w:rPr>
              <w:t>Number samples</w:t>
            </w:r>
            <w:r w:rsidR="00B70AEF">
              <w:rPr>
                <w:rFonts w:ascii="Arial" w:hAnsi="Arial" w:cs="Arial"/>
                <w:sz w:val="20"/>
                <w:szCs w:val="20"/>
              </w:rPr>
              <w:t>, caps of samples,</w:t>
            </w:r>
            <w:r w:rsidRPr="00E2104B">
              <w:rPr>
                <w:rFonts w:ascii="Arial" w:hAnsi="Arial" w:cs="Arial"/>
                <w:sz w:val="20"/>
                <w:szCs w:val="20"/>
              </w:rPr>
              <w:t xml:space="preserve"> and labels with </w:t>
            </w:r>
            <w:r>
              <w:rPr>
                <w:rFonts w:ascii="Arial" w:hAnsi="Arial" w:cs="Arial"/>
                <w:sz w:val="20"/>
                <w:szCs w:val="20"/>
              </w:rPr>
              <w:t>the extraction plate and</w:t>
            </w:r>
            <w:r w:rsidRPr="00E2104B">
              <w:rPr>
                <w:rFonts w:ascii="Arial" w:hAnsi="Arial" w:cs="Arial"/>
                <w:sz w:val="20"/>
                <w:szCs w:val="20"/>
              </w:rPr>
              <w:t xml:space="preserve"> amplification plate well number</w:t>
            </w:r>
            <w:r w:rsidR="00B70AEF">
              <w:rPr>
                <w:rFonts w:ascii="Arial" w:hAnsi="Arial" w:cs="Arial"/>
                <w:sz w:val="20"/>
                <w:szCs w:val="20"/>
              </w:rPr>
              <w:t xml:space="preserve"> (e.g. A1, A2, A3, etc.) with a</w:t>
            </w:r>
            <w:r w:rsidRPr="00E2104B">
              <w:rPr>
                <w:rFonts w:ascii="Arial" w:hAnsi="Arial" w:cs="Arial"/>
                <w:sz w:val="20"/>
                <w:szCs w:val="20"/>
              </w:rPr>
              <w:t xml:space="preserve"> marker</w:t>
            </w:r>
            <w:r w:rsidR="00B70AEF">
              <w:rPr>
                <w:rFonts w:ascii="Arial" w:hAnsi="Arial" w:cs="Arial"/>
                <w:sz w:val="20"/>
                <w:szCs w:val="20"/>
              </w:rPr>
              <w:t>.</w:t>
            </w:r>
          </w:p>
          <w:p w:rsidR="00E2104B" w:rsidRDefault="00E2104B" w:rsidP="0083413B">
            <w:pPr>
              <w:pStyle w:val="ListParagraph"/>
              <w:numPr>
                <w:ilvl w:val="1"/>
                <w:numId w:val="63"/>
              </w:numPr>
              <w:autoSpaceDE w:val="0"/>
              <w:autoSpaceDN w:val="0"/>
              <w:adjustRightInd w:val="0"/>
              <w:jc w:val="left"/>
              <w:rPr>
                <w:rFonts w:ascii="Arial" w:hAnsi="Arial" w:cs="Arial"/>
                <w:sz w:val="20"/>
                <w:szCs w:val="20"/>
              </w:rPr>
            </w:pPr>
            <w:r>
              <w:rPr>
                <w:rFonts w:ascii="Arial" w:hAnsi="Arial" w:cs="Arial"/>
                <w:sz w:val="20"/>
                <w:szCs w:val="20"/>
              </w:rPr>
              <w:t xml:space="preserve">Scan labels according to their CID into the plate set up form (excel): </w:t>
            </w:r>
            <w:hyperlink r:id="rId37" w:history="1">
              <w:r>
                <w:rPr>
                  <w:rStyle w:val="Hyperlink"/>
                  <w:rFonts w:ascii="Arial" w:hAnsi="Arial" w:cs="Arial"/>
                  <w:sz w:val="20"/>
                  <w:szCs w:val="20"/>
                </w:rPr>
                <w:t>MB 15.0.F6</w:t>
              </w:r>
              <w:r w:rsidRPr="00463AEF">
                <w:rPr>
                  <w:rStyle w:val="Hyperlink"/>
                  <w:rFonts w:ascii="Arial" w:hAnsi="Arial" w:cs="Arial"/>
                  <w:sz w:val="20"/>
                  <w:szCs w:val="20"/>
                </w:rPr>
                <w:t xml:space="preserve"> </w:t>
              </w:r>
              <w:proofErr w:type="spellStart"/>
              <w:r w:rsidRPr="00463AEF">
                <w:rPr>
                  <w:rStyle w:val="Hyperlink"/>
                  <w:rFonts w:ascii="Arial" w:hAnsi="Arial" w:cs="Arial"/>
                  <w:sz w:val="20"/>
                  <w:szCs w:val="20"/>
                </w:rPr>
                <w:t>Agena</w:t>
              </w:r>
              <w:proofErr w:type="spellEnd"/>
              <w:r w:rsidRPr="00463AEF">
                <w:rPr>
                  <w:rStyle w:val="Hyperlink"/>
                  <w:rFonts w:ascii="Arial" w:hAnsi="Arial" w:cs="Arial"/>
                  <w:sz w:val="20"/>
                  <w:szCs w:val="20"/>
                </w:rPr>
                <w:t xml:space="preserve"> </w:t>
              </w:r>
              <w:proofErr w:type="spellStart"/>
              <w:r w:rsidRPr="00463AEF">
                <w:rPr>
                  <w:rStyle w:val="Hyperlink"/>
                  <w:rFonts w:ascii="Arial" w:hAnsi="Arial" w:cs="Arial"/>
                  <w:sz w:val="20"/>
                  <w:szCs w:val="20"/>
                </w:rPr>
                <w:t>MassArray</w:t>
              </w:r>
              <w:proofErr w:type="spellEnd"/>
              <w:r w:rsidRPr="00463AEF">
                <w:rPr>
                  <w:rStyle w:val="Hyperlink"/>
                  <w:rFonts w:ascii="Arial" w:hAnsi="Arial" w:cs="Arial"/>
                  <w:sz w:val="20"/>
                  <w:szCs w:val="20"/>
                </w:rPr>
                <w:t xml:space="preserve"> Plate Set-up</w:t>
              </w:r>
            </w:hyperlink>
            <w:r w:rsidR="00B70AEF">
              <w:rPr>
                <w:rFonts w:ascii="Arial" w:hAnsi="Arial" w:cs="Arial"/>
                <w:sz w:val="20"/>
                <w:szCs w:val="20"/>
              </w:rPr>
              <w:t>, checking the written plate</w:t>
            </w:r>
            <w:r>
              <w:rPr>
                <w:rFonts w:ascii="Arial" w:hAnsi="Arial" w:cs="Arial"/>
                <w:sz w:val="20"/>
                <w:szCs w:val="20"/>
              </w:rPr>
              <w:t xml:space="preserve"> locations as you go.</w:t>
            </w:r>
          </w:p>
          <w:p w:rsidR="00E2104B" w:rsidRDefault="00E2104B" w:rsidP="00E2104B">
            <w:pPr>
              <w:autoSpaceDE w:val="0"/>
              <w:autoSpaceDN w:val="0"/>
              <w:adjustRightInd w:val="0"/>
              <w:ind w:left="1440"/>
              <w:rPr>
                <w:rFonts w:ascii="Arial" w:eastAsia="ProximaNova-Regular" w:hAnsi="Arial" w:cs="Arial"/>
                <w:sz w:val="20"/>
                <w:szCs w:val="20"/>
              </w:rPr>
            </w:pPr>
            <w:r>
              <w:rPr>
                <w:rFonts w:ascii="Arial" w:hAnsi="Arial" w:cs="Arial"/>
                <w:b/>
                <w:bCs/>
                <w:sz w:val="20"/>
                <w:szCs w:val="20"/>
              </w:rPr>
              <w:t>NOTE</w:t>
            </w:r>
            <w:r w:rsidRPr="00644974">
              <w:rPr>
                <w:rFonts w:ascii="Arial" w:eastAsia="ProximaNova-Regular" w:hAnsi="Arial" w:cs="Arial"/>
                <w:sz w:val="20"/>
                <w:szCs w:val="20"/>
              </w:rPr>
              <w:t>: Each plate contains one positive control sample and one negative control sample.</w:t>
            </w:r>
            <w:r w:rsidR="00D71AFA">
              <w:rPr>
                <w:rFonts w:ascii="Arial" w:eastAsia="ProximaNova-Regular" w:hAnsi="Arial" w:cs="Arial"/>
                <w:sz w:val="20"/>
                <w:szCs w:val="20"/>
              </w:rPr>
              <w:t xml:space="preserve"> Label as “PC_1” and “NC_1</w:t>
            </w:r>
            <w:r>
              <w:rPr>
                <w:rFonts w:ascii="Arial" w:eastAsia="ProximaNova-Regular" w:hAnsi="Arial" w:cs="Arial"/>
                <w:sz w:val="20"/>
                <w:szCs w:val="20"/>
              </w:rPr>
              <w:t>”</w:t>
            </w:r>
            <w:r w:rsidR="00B70AEF">
              <w:rPr>
                <w:rFonts w:ascii="Arial" w:eastAsia="ProximaNova-Regular" w:hAnsi="Arial" w:cs="Arial"/>
                <w:sz w:val="20"/>
                <w:szCs w:val="20"/>
              </w:rPr>
              <w:t>.</w:t>
            </w:r>
          </w:p>
          <w:p w:rsidR="00227E3F" w:rsidRDefault="00E2104B" w:rsidP="0083413B">
            <w:pPr>
              <w:pStyle w:val="ListParagraph"/>
              <w:numPr>
                <w:ilvl w:val="1"/>
                <w:numId w:val="63"/>
              </w:numPr>
              <w:autoSpaceDE w:val="0"/>
              <w:autoSpaceDN w:val="0"/>
              <w:adjustRightInd w:val="0"/>
              <w:rPr>
                <w:rFonts w:ascii="Arial" w:hAnsi="Arial" w:cs="Arial"/>
                <w:sz w:val="20"/>
                <w:szCs w:val="20"/>
              </w:rPr>
            </w:pPr>
            <w:r w:rsidRPr="006C7B97">
              <w:rPr>
                <w:rFonts w:ascii="Arial" w:hAnsi="Arial" w:cs="Arial"/>
                <w:sz w:val="20"/>
                <w:szCs w:val="20"/>
              </w:rPr>
              <w:t>Save file to</w:t>
            </w:r>
            <w:r w:rsidR="00227E3F">
              <w:rPr>
                <w:rFonts w:ascii="Arial" w:hAnsi="Arial" w:cs="Arial"/>
                <w:sz w:val="20"/>
                <w:szCs w:val="20"/>
              </w:rPr>
              <w:t xml:space="preserve">: </w:t>
            </w:r>
          </w:p>
          <w:p w:rsidR="00227E3F" w:rsidRDefault="00227E3F" w:rsidP="0083413B">
            <w:pPr>
              <w:pStyle w:val="ListParagraph"/>
              <w:numPr>
                <w:ilvl w:val="2"/>
                <w:numId w:val="63"/>
              </w:numPr>
              <w:autoSpaceDE w:val="0"/>
              <w:autoSpaceDN w:val="0"/>
              <w:adjustRightInd w:val="0"/>
              <w:rPr>
                <w:rFonts w:ascii="Arial" w:hAnsi="Arial" w:cs="Arial"/>
                <w:sz w:val="20"/>
                <w:szCs w:val="20"/>
              </w:rPr>
            </w:pPr>
            <w:r w:rsidRPr="00227E3F">
              <w:rPr>
                <w:rFonts w:ascii="Arial" w:hAnsi="Arial" w:cs="Arial"/>
                <w:sz w:val="20"/>
                <w:szCs w:val="20"/>
              </w:rPr>
              <w:t xml:space="preserve">G:\LAB\Molecular\Agena </w:t>
            </w:r>
            <w:proofErr w:type="spellStart"/>
            <w:r w:rsidRPr="00227E3F">
              <w:rPr>
                <w:rFonts w:ascii="Arial" w:hAnsi="Arial" w:cs="Arial"/>
                <w:sz w:val="20"/>
                <w:szCs w:val="20"/>
              </w:rPr>
              <w:t>MassArray</w:t>
            </w:r>
            <w:proofErr w:type="spellEnd"/>
            <w:r w:rsidRPr="00227E3F">
              <w:rPr>
                <w:rFonts w:ascii="Arial" w:hAnsi="Arial" w:cs="Arial"/>
                <w:sz w:val="20"/>
                <w:szCs w:val="20"/>
              </w:rPr>
              <w:t xml:space="preserve"> - infectious disease\SARS-CoV-2\SC2 Plate Set Ups</w:t>
            </w:r>
            <w:r>
              <w:rPr>
                <w:rFonts w:ascii="Arial" w:hAnsi="Arial" w:cs="Arial"/>
                <w:sz w:val="20"/>
                <w:szCs w:val="20"/>
              </w:rPr>
              <w:t xml:space="preserve"> by the experiment run name. </w:t>
            </w:r>
          </w:p>
          <w:p w:rsidR="00E2104B" w:rsidRPr="006C7B97" w:rsidRDefault="00E2104B" w:rsidP="0083413B">
            <w:pPr>
              <w:pStyle w:val="ListParagraph"/>
              <w:numPr>
                <w:ilvl w:val="2"/>
                <w:numId w:val="63"/>
              </w:numPr>
              <w:autoSpaceDE w:val="0"/>
              <w:autoSpaceDN w:val="0"/>
              <w:adjustRightInd w:val="0"/>
              <w:rPr>
                <w:rFonts w:ascii="Arial" w:hAnsi="Arial" w:cs="Arial"/>
                <w:sz w:val="20"/>
                <w:szCs w:val="20"/>
              </w:rPr>
            </w:pPr>
            <w:r w:rsidRPr="006C7B97">
              <w:rPr>
                <w:rFonts w:ascii="Arial" w:hAnsi="Arial" w:cs="Arial"/>
                <w:sz w:val="20"/>
                <w:szCs w:val="20"/>
              </w:rPr>
              <w:t xml:space="preserve">USB thumb drive </w:t>
            </w:r>
            <w:r>
              <w:rPr>
                <w:rFonts w:ascii="Arial" w:hAnsi="Arial" w:cs="Arial"/>
                <w:sz w:val="20"/>
                <w:szCs w:val="20"/>
              </w:rPr>
              <w:t xml:space="preserve">by the experiment run name.  </w:t>
            </w:r>
          </w:p>
          <w:p w:rsidR="00E2104B" w:rsidRPr="00E76969" w:rsidRDefault="00E2104B" w:rsidP="0083413B">
            <w:pPr>
              <w:pStyle w:val="ListParagraph"/>
              <w:numPr>
                <w:ilvl w:val="1"/>
                <w:numId w:val="63"/>
              </w:numPr>
              <w:autoSpaceDE w:val="0"/>
              <w:autoSpaceDN w:val="0"/>
              <w:adjustRightInd w:val="0"/>
              <w:jc w:val="left"/>
              <w:rPr>
                <w:rFonts w:ascii="Arial" w:eastAsiaTheme="minorHAnsi" w:hAnsi="Arial" w:cs="Arial"/>
                <w:b/>
                <w:bCs/>
                <w:sz w:val="20"/>
                <w:szCs w:val="20"/>
              </w:rPr>
            </w:pPr>
            <w:r w:rsidRPr="00FE363A">
              <w:rPr>
                <w:rFonts w:ascii="Arial" w:hAnsi="Arial" w:cs="Arial"/>
                <w:sz w:val="20"/>
                <w:szCs w:val="20"/>
              </w:rPr>
              <w:t>Number each primary patient</w:t>
            </w:r>
            <w:r>
              <w:rPr>
                <w:rFonts w:ascii="Arial" w:hAnsi="Arial" w:cs="Arial"/>
                <w:sz w:val="20"/>
                <w:szCs w:val="20"/>
              </w:rPr>
              <w:t xml:space="preserve"> specimen for extraction according to worksheet </w:t>
            </w:r>
          </w:p>
          <w:p w:rsidR="0006705F" w:rsidRPr="00E2104B" w:rsidRDefault="0006705F" w:rsidP="00E2104B">
            <w:pPr>
              <w:autoSpaceDE w:val="0"/>
              <w:autoSpaceDN w:val="0"/>
              <w:adjustRightInd w:val="0"/>
              <w:rPr>
                <w:rFonts w:ascii="Arial" w:hAnsi="Arial" w:cs="Arial"/>
                <w:b/>
                <w:bCs/>
                <w:sz w:val="20"/>
                <w:szCs w:val="20"/>
                <w:u w:val="single"/>
              </w:rPr>
            </w:pPr>
          </w:p>
          <w:p w:rsidR="00DF724C" w:rsidRDefault="00DF724C" w:rsidP="0083413B">
            <w:pPr>
              <w:pStyle w:val="ListParagraph"/>
              <w:numPr>
                <w:ilvl w:val="0"/>
                <w:numId w:val="63"/>
              </w:numPr>
              <w:autoSpaceDE w:val="0"/>
              <w:autoSpaceDN w:val="0"/>
              <w:adjustRightInd w:val="0"/>
              <w:rPr>
                <w:rFonts w:ascii="Arial" w:hAnsi="Arial" w:cs="Arial"/>
                <w:bCs/>
                <w:sz w:val="20"/>
                <w:szCs w:val="20"/>
              </w:rPr>
            </w:pPr>
            <w:r w:rsidRPr="00DF724C">
              <w:rPr>
                <w:rFonts w:ascii="Arial" w:hAnsi="Arial" w:cs="Arial"/>
                <w:bCs/>
                <w:sz w:val="20"/>
                <w:szCs w:val="20"/>
              </w:rPr>
              <w:t xml:space="preserve">Label the short side of each </w:t>
            </w:r>
            <w:proofErr w:type="spellStart"/>
            <w:r w:rsidRPr="00DF724C">
              <w:rPr>
                <w:rFonts w:ascii="Arial" w:hAnsi="Arial" w:cs="Arial"/>
                <w:bCs/>
                <w:sz w:val="20"/>
                <w:szCs w:val="20"/>
              </w:rPr>
              <w:t>KingFisher</w:t>
            </w:r>
            <w:proofErr w:type="spellEnd"/>
            <w:r w:rsidRPr="00DF724C">
              <w:rPr>
                <w:rFonts w:ascii="Arial" w:hAnsi="Arial" w:cs="Arial"/>
                <w:bCs/>
                <w:sz w:val="20"/>
                <w:szCs w:val="20"/>
              </w:rPr>
              <w:t xml:space="preserve"> </w:t>
            </w:r>
            <w:proofErr w:type="spellStart"/>
            <w:r w:rsidRPr="00723632">
              <w:rPr>
                <w:rFonts w:ascii="Arial" w:hAnsi="Arial" w:cs="Arial"/>
                <w:b/>
                <w:bCs/>
                <w:sz w:val="20"/>
                <w:szCs w:val="20"/>
              </w:rPr>
              <w:t>Deepwell</w:t>
            </w:r>
            <w:proofErr w:type="spellEnd"/>
            <w:r w:rsidRPr="00723632">
              <w:rPr>
                <w:rFonts w:ascii="Arial" w:hAnsi="Arial" w:cs="Arial"/>
                <w:b/>
                <w:bCs/>
                <w:sz w:val="20"/>
                <w:szCs w:val="20"/>
              </w:rPr>
              <w:t xml:space="preserve"> </w:t>
            </w:r>
            <w:r w:rsidRPr="00DF724C">
              <w:rPr>
                <w:rFonts w:ascii="Arial" w:hAnsi="Arial" w:cs="Arial"/>
                <w:bCs/>
                <w:sz w:val="20"/>
                <w:szCs w:val="20"/>
              </w:rPr>
              <w:t>96 Plate as follows:</w:t>
            </w:r>
          </w:p>
          <w:tbl>
            <w:tblPr>
              <w:tblStyle w:val="TableGrid"/>
              <w:tblW w:w="0" w:type="auto"/>
              <w:jc w:val="center"/>
              <w:tblLook w:val="04A0" w:firstRow="1" w:lastRow="0" w:firstColumn="1" w:lastColumn="0" w:noHBand="0" w:noVBand="1"/>
            </w:tblPr>
            <w:tblGrid>
              <w:gridCol w:w="2706"/>
              <w:gridCol w:w="1861"/>
            </w:tblGrid>
            <w:tr w:rsidR="00DF724C" w:rsidTr="005C1267">
              <w:trPr>
                <w:jc w:val="center"/>
              </w:trPr>
              <w:tc>
                <w:tcPr>
                  <w:tcW w:w="2706" w:type="dxa"/>
                  <w:shd w:val="clear" w:color="auto" w:fill="D9D9D9" w:themeFill="background1" w:themeFillShade="D9"/>
                </w:tcPr>
                <w:p w:rsidR="00DF724C" w:rsidRPr="00DF724C" w:rsidRDefault="00DF724C" w:rsidP="00B70AEF">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Label</w:t>
                  </w:r>
                </w:p>
              </w:tc>
              <w:tc>
                <w:tcPr>
                  <w:tcW w:w="1861" w:type="dxa"/>
                  <w:shd w:val="clear" w:color="auto" w:fill="D9D9D9" w:themeFill="background1" w:themeFillShade="D9"/>
                </w:tcPr>
                <w:p w:rsidR="00DF724C" w:rsidRPr="00DF724C" w:rsidRDefault="00DF724C" w:rsidP="00B70AEF">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Number of Plates</w:t>
                  </w:r>
                </w:p>
              </w:tc>
            </w:tr>
            <w:tr w:rsidR="00DF724C" w:rsidTr="005C1267">
              <w:trPr>
                <w:jc w:val="center"/>
              </w:trPr>
              <w:tc>
                <w:tcPr>
                  <w:tcW w:w="2706" w:type="dxa"/>
                </w:tcPr>
                <w:p w:rsidR="00DF724C" w:rsidRDefault="00AC08BB"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Samples</w:t>
                  </w:r>
                  <w:r w:rsidR="00E2104B">
                    <w:rPr>
                      <w:rFonts w:ascii="Arial" w:hAnsi="Arial" w:cs="Arial"/>
                      <w:bCs/>
                      <w:sz w:val="20"/>
                      <w:szCs w:val="20"/>
                    </w:rPr>
                    <w:t>: Experiment Name</w:t>
                  </w:r>
                </w:p>
              </w:tc>
              <w:tc>
                <w:tcPr>
                  <w:tcW w:w="1861" w:type="dxa"/>
                </w:tcPr>
                <w:p w:rsidR="00DF724C" w:rsidRDefault="00DF724C"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r w:rsidR="00DF724C" w:rsidTr="005C1267">
              <w:trPr>
                <w:jc w:val="center"/>
              </w:trPr>
              <w:tc>
                <w:tcPr>
                  <w:tcW w:w="2706" w:type="dxa"/>
                </w:tcPr>
                <w:p w:rsidR="00DF724C" w:rsidRDefault="00DF724C"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Wash 1</w:t>
                  </w:r>
                  <w:r w:rsidR="00E2104B">
                    <w:rPr>
                      <w:rFonts w:ascii="Arial" w:hAnsi="Arial" w:cs="Arial"/>
                      <w:bCs/>
                      <w:sz w:val="20"/>
                      <w:szCs w:val="20"/>
                    </w:rPr>
                    <w:t>: Wash Buffer</w:t>
                  </w:r>
                </w:p>
              </w:tc>
              <w:tc>
                <w:tcPr>
                  <w:tcW w:w="1861" w:type="dxa"/>
                </w:tcPr>
                <w:p w:rsidR="00DF724C" w:rsidRDefault="00DF724C"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r w:rsidR="00DF724C" w:rsidTr="005C1267">
              <w:trPr>
                <w:jc w:val="center"/>
              </w:trPr>
              <w:tc>
                <w:tcPr>
                  <w:tcW w:w="2706" w:type="dxa"/>
                </w:tcPr>
                <w:p w:rsidR="00DF724C" w:rsidRDefault="00DF724C"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Wash 2</w:t>
                  </w:r>
                  <w:r w:rsidR="00E2104B">
                    <w:rPr>
                      <w:rFonts w:ascii="Arial" w:hAnsi="Arial" w:cs="Arial"/>
                      <w:bCs/>
                      <w:sz w:val="20"/>
                      <w:szCs w:val="20"/>
                    </w:rPr>
                    <w:t>: 80% Ethanol</w:t>
                  </w:r>
                  <w:r w:rsidR="00AC08BB">
                    <w:rPr>
                      <w:rFonts w:ascii="Arial" w:hAnsi="Arial" w:cs="Arial"/>
                      <w:bCs/>
                      <w:sz w:val="20"/>
                      <w:szCs w:val="20"/>
                    </w:rPr>
                    <w:t xml:space="preserve"> </w:t>
                  </w:r>
                </w:p>
              </w:tc>
              <w:tc>
                <w:tcPr>
                  <w:tcW w:w="1861" w:type="dxa"/>
                </w:tcPr>
                <w:p w:rsidR="00DF724C" w:rsidRDefault="00DF724C"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r w:rsidR="00DF724C" w:rsidTr="005C1267">
              <w:trPr>
                <w:jc w:val="center"/>
              </w:trPr>
              <w:tc>
                <w:tcPr>
                  <w:tcW w:w="2706" w:type="dxa"/>
                </w:tcPr>
                <w:p w:rsidR="00DF724C" w:rsidRDefault="00AC08BB"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Elution: Experiment Name</w:t>
                  </w:r>
                </w:p>
              </w:tc>
              <w:tc>
                <w:tcPr>
                  <w:tcW w:w="1861" w:type="dxa"/>
                </w:tcPr>
                <w:p w:rsidR="00DF724C" w:rsidRDefault="00DF724C"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bl>
          <w:p w:rsidR="00DF724C" w:rsidRPr="00DF724C" w:rsidRDefault="00DF724C" w:rsidP="00DF724C">
            <w:pPr>
              <w:pStyle w:val="ListParagraph"/>
              <w:autoSpaceDE w:val="0"/>
              <w:autoSpaceDN w:val="0"/>
              <w:adjustRightInd w:val="0"/>
              <w:rPr>
                <w:rFonts w:ascii="Arial" w:hAnsi="Arial" w:cs="Arial"/>
                <w:bCs/>
                <w:sz w:val="20"/>
                <w:szCs w:val="20"/>
              </w:rPr>
            </w:pPr>
          </w:p>
          <w:p w:rsidR="00DF724C" w:rsidRPr="00DF724C" w:rsidRDefault="00DF724C" w:rsidP="0083413B">
            <w:pPr>
              <w:pStyle w:val="ListParagraph"/>
              <w:numPr>
                <w:ilvl w:val="0"/>
                <w:numId w:val="63"/>
              </w:numPr>
              <w:autoSpaceDE w:val="0"/>
              <w:autoSpaceDN w:val="0"/>
              <w:adjustRightInd w:val="0"/>
              <w:rPr>
                <w:rFonts w:ascii="Arial" w:hAnsi="Arial" w:cs="Arial"/>
                <w:b/>
                <w:bCs/>
                <w:sz w:val="20"/>
                <w:szCs w:val="20"/>
              </w:rPr>
            </w:pPr>
            <w:r>
              <w:rPr>
                <w:rFonts w:ascii="Arial" w:hAnsi="Arial" w:cs="Arial"/>
                <w:bCs/>
                <w:sz w:val="20"/>
                <w:szCs w:val="20"/>
              </w:rPr>
              <w:t xml:space="preserve">Label the short side of the </w:t>
            </w:r>
            <w:proofErr w:type="spellStart"/>
            <w:r>
              <w:rPr>
                <w:rFonts w:ascii="Arial" w:hAnsi="Arial" w:cs="Arial"/>
                <w:bCs/>
                <w:sz w:val="20"/>
                <w:szCs w:val="20"/>
              </w:rPr>
              <w:t>KingFisher</w:t>
            </w:r>
            <w:proofErr w:type="spellEnd"/>
            <w:r>
              <w:rPr>
                <w:rFonts w:ascii="Arial" w:hAnsi="Arial" w:cs="Arial"/>
                <w:bCs/>
                <w:sz w:val="20"/>
                <w:szCs w:val="20"/>
              </w:rPr>
              <w:t xml:space="preserve"> 96 KF </w:t>
            </w:r>
            <w:r w:rsidRPr="00723632">
              <w:rPr>
                <w:rFonts w:ascii="Arial" w:hAnsi="Arial" w:cs="Arial"/>
                <w:b/>
                <w:bCs/>
                <w:sz w:val="20"/>
                <w:szCs w:val="20"/>
              </w:rPr>
              <w:t>microplate</w:t>
            </w:r>
            <w:r>
              <w:rPr>
                <w:rFonts w:ascii="Arial" w:hAnsi="Arial" w:cs="Arial"/>
                <w:bCs/>
                <w:sz w:val="20"/>
                <w:szCs w:val="20"/>
              </w:rPr>
              <w:t xml:space="preserve"> as follows:</w:t>
            </w:r>
          </w:p>
          <w:tbl>
            <w:tblPr>
              <w:tblStyle w:val="TableGrid"/>
              <w:tblW w:w="0" w:type="auto"/>
              <w:tblInd w:w="720" w:type="dxa"/>
              <w:tblLook w:val="04A0" w:firstRow="1" w:lastRow="0" w:firstColumn="1" w:lastColumn="0" w:noHBand="0" w:noVBand="1"/>
            </w:tblPr>
            <w:tblGrid>
              <w:gridCol w:w="3072"/>
              <w:gridCol w:w="3072"/>
            </w:tblGrid>
            <w:tr w:rsidR="00DB7903" w:rsidTr="005C1267">
              <w:trPr>
                <w:trHeight w:val="265"/>
              </w:trPr>
              <w:tc>
                <w:tcPr>
                  <w:tcW w:w="3072" w:type="dxa"/>
                  <w:shd w:val="clear" w:color="auto" w:fill="D9D9D9" w:themeFill="background1" w:themeFillShade="D9"/>
                </w:tcPr>
                <w:p w:rsidR="00DB7903" w:rsidRPr="00DF724C" w:rsidRDefault="00DB7903" w:rsidP="00B70AEF">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Label</w:t>
                  </w:r>
                </w:p>
              </w:tc>
              <w:tc>
                <w:tcPr>
                  <w:tcW w:w="3072" w:type="dxa"/>
                  <w:shd w:val="clear" w:color="auto" w:fill="D9D9D9" w:themeFill="background1" w:themeFillShade="D9"/>
                </w:tcPr>
                <w:p w:rsidR="00DB7903" w:rsidRPr="00DF724C" w:rsidRDefault="00DB7903" w:rsidP="00B70AEF">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Number of Plates</w:t>
                  </w:r>
                </w:p>
              </w:tc>
            </w:tr>
            <w:tr w:rsidR="00DB7903" w:rsidTr="005C1267">
              <w:trPr>
                <w:trHeight w:val="243"/>
              </w:trPr>
              <w:tc>
                <w:tcPr>
                  <w:tcW w:w="3072" w:type="dxa"/>
                </w:tcPr>
                <w:p w:rsidR="00DB7903" w:rsidRPr="00DB7903" w:rsidRDefault="00DB7903" w:rsidP="00B70AEF">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Tip Comb</w:t>
                  </w:r>
                </w:p>
              </w:tc>
              <w:tc>
                <w:tcPr>
                  <w:tcW w:w="3072" w:type="dxa"/>
                </w:tcPr>
                <w:p w:rsidR="00DB7903" w:rsidRPr="00DB7903" w:rsidRDefault="00DB7903" w:rsidP="00B70AEF">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1</w:t>
                  </w:r>
                </w:p>
              </w:tc>
            </w:tr>
          </w:tbl>
          <w:p w:rsidR="002D28A9" w:rsidRPr="00AC08BB" w:rsidRDefault="002D28A9" w:rsidP="00AC08BB">
            <w:pPr>
              <w:autoSpaceDE w:val="0"/>
              <w:autoSpaceDN w:val="0"/>
              <w:adjustRightInd w:val="0"/>
              <w:rPr>
                <w:rFonts w:ascii="Arial" w:hAnsi="Arial" w:cs="Arial"/>
                <w:b/>
                <w:bCs/>
                <w:sz w:val="20"/>
                <w:szCs w:val="20"/>
              </w:rPr>
            </w:pPr>
          </w:p>
          <w:p w:rsidR="00E2104B" w:rsidRDefault="00DB7903" w:rsidP="0083413B">
            <w:pPr>
              <w:pStyle w:val="ListParagraph"/>
              <w:numPr>
                <w:ilvl w:val="0"/>
                <w:numId w:val="63"/>
              </w:numPr>
              <w:autoSpaceDE w:val="0"/>
              <w:autoSpaceDN w:val="0"/>
              <w:adjustRightInd w:val="0"/>
              <w:rPr>
                <w:rFonts w:ascii="Arial" w:hAnsi="Arial" w:cs="Arial"/>
                <w:bCs/>
                <w:sz w:val="20"/>
                <w:szCs w:val="20"/>
              </w:rPr>
            </w:pPr>
            <w:r w:rsidRPr="00DB7903">
              <w:rPr>
                <w:rFonts w:ascii="Arial" w:hAnsi="Arial" w:cs="Arial"/>
                <w:bCs/>
                <w:sz w:val="20"/>
                <w:szCs w:val="20"/>
              </w:rPr>
              <w:t xml:space="preserve">Prepare the processing </w:t>
            </w:r>
            <w:r>
              <w:rPr>
                <w:rFonts w:ascii="Arial" w:hAnsi="Arial" w:cs="Arial"/>
                <w:bCs/>
                <w:sz w:val="20"/>
                <w:szCs w:val="20"/>
              </w:rPr>
              <w:t>plates</w:t>
            </w:r>
            <w:r w:rsidR="00227E3F">
              <w:rPr>
                <w:rFonts w:ascii="Arial" w:hAnsi="Arial" w:cs="Arial"/>
                <w:bCs/>
                <w:sz w:val="20"/>
                <w:szCs w:val="20"/>
              </w:rPr>
              <w:t xml:space="preserve"> in the table below</w:t>
            </w:r>
            <w:r w:rsidR="000C1DE1">
              <w:rPr>
                <w:rFonts w:ascii="Arial" w:hAnsi="Arial" w:cs="Arial"/>
                <w:bCs/>
                <w:sz w:val="20"/>
                <w:szCs w:val="20"/>
              </w:rPr>
              <w:t xml:space="preserve"> under the hood</w:t>
            </w:r>
            <w:r>
              <w:rPr>
                <w:rFonts w:ascii="Arial" w:hAnsi="Arial" w:cs="Arial"/>
                <w:bCs/>
                <w:sz w:val="20"/>
                <w:szCs w:val="20"/>
              </w:rPr>
              <w:t xml:space="preserve"> </w:t>
            </w:r>
            <w:r w:rsidR="00AC08BB">
              <w:rPr>
                <w:rFonts w:ascii="Arial" w:hAnsi="Arial" w:cs="Arial"/>
                <w:bCs/>
                <w:sz w:val="20"/>
                <w:szCs w:val="20"/>
              </w:rPr>
              <w:t xml:space="preserve">according to </w:t>
            </w:r>
            <w:r w:rsidR="00227E3F">
              <w:rPr>
                <w:rFonts w:ascii="Arial" w:hAnsi="Arial" w:cs="Arial"/>
                <w:bCs/>
                <w:sz w:val="20"/>
                <w:szCs w:val="20"/>
              </w:rPr>
              <w:t xml:space="preserve">the run prep worksheet: </w:t>
            </w:r>
            <w:hyperlink r:id="rId38" w:history="1">
              <w:r w:rsidR="00227E3F" w:rsidRPr="00227E3F">
                <w:rPr>
                  <w:rStyle w:val="Hyperlink"/>
                  <w:rFonts w:ascii="Arial" w:hAnsi="Arial" w:cs="Arial"/>
                  <w:bCs/>
                  <w:sz w:val="20"/>
                  <w:szCs w:val="20"/>
                </w:rPr>
                <w:t xml:space="preserve">MB15.0.F4 </w:t>
              </w:r>
              <w:proofErr w:type="spellStart"/>
              <w:r w:rsidR="00227E3F" w:rsidRPr="00227E3F">
                <w:rPr>
                  <w:rStyle w:val="Hyperlink"/>
                  <w:rFonts w:ascii="Arial" w:hAnsi="Arial" w:cs="Arial"/>
                  <w:bCs/>
                  <w:sz w:val="20"/>
                  <w:szCs w:val="20"/>
                </w:rPr>
                <w:t>Agena</w:t>
              </w:r>
              <w:proofErr w:type="spellEnd"/>
              <w:r w:rsidR="00227E3F" w:rsidRPr="00227E3F">
                <w:rPr>
                  <w:rStyle w:val="Hyperlink"/>
                  <w:rFonts w:ascii="Arial" w:hAnsi="Arial" w:cs="Arial"/>
                  <w:bCs/>
                  <w:sz w:val="20"/>
                  <w:szCs w:val="20"/>
                </w:rPr>
                <w:t xml:space="preserve"> </w:t>
              </w:r>
              <w:proofErr w:type="spellStart"/>
              <w:r w:rsidR="00227E3F" w:rsidRPr="00227E3F">
                <w:rPr>
                  <w:rStyle w:val="Hyperlink"/>
                  <w:rFonts w:ascii="Arial" w:hAnsi="Arial" w:cs="Arial"/>
                  <w:bCs/>
                  <w:sz w:val="20"/>
                  <w:szCs w:val="20"/>
                </w:rPr>
                <w:t>MassArray</w:t>
              </w:r>
              <w:proofErr w:type="spellEnd"/>
              <w:r w:rsidR="00227E3F" w:rsidRPr="00227E3F">
                <w:rPr>
                  <w:rStyle w:val="Hyperlink"/>
                  <w:rFonts w:ascii="Arial" w:hAnsi="Arial" w:cs="Arial"/>
                  <w:bCs/>
                  <w:sz w:val="20"/>
                  <w:szCs w:val="20"/>
                </w:rPr>
                <w:t xml:space="preserve"> SARS-CoV-2 Assay Run Prep Worksheet</w:t>
              </w:r>
            </w:hyperlink>
            <w:r>
              <w:rPr>
                <w:rFonts w:ascii="Arial" w:hAnsi="Arial" w:cs="Arial"/>
                <w:bCs/>
                <w:sz w:val="20"/>
                <w:szCs w:val="20"/>
              </w:rPr>
              <w:t>. Cover the plates with a temporary seal and then store at room temperature for up to 1 hour while you set up the sample plate.</w:t>
            </w:r>
            <w:r w:rsidR="00723632">
              <w:rPr>
                <w:rFonts w:ascii="Arial" w:hAnsi="Arial" w:cs="Arial"/>
                <w:bCs/>
                <w:sz w:val="20"/>
                <w:szCs w:val="20"/>
              </w:rPr>
              <w:t xml:space="preserve">  Change gloves after prep of each plate. </w:t>
            </w:r>
          </w:p>
          <w:p w:rsidR="00C021F0" w:rsidRPr="00C021F0" w:rsidRDefault="00C021F0" w:rsidP="00C021F0">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80% Ethan</w:t>
            </w:r>
            <w:r w:rsidR="00AC08BB">
              <w:rPr>
                <w:rFonts w:ascii="Arial" w:hAnsi="Arial" w:cs="Arial"/>
                <w:bCs/>
                <w:sz w:val="20"/>
                <w:szCs w:val="20"/>
              </w:rPr>
              <w:t xml:space="preserve">ol should be made daily with nuclease free </w:t>
            </w:r>
            <w:r>
              <w:rPr>
                <w:rFonts w:ascii="Arial" w:hAnsi="Arial" w:cs="Arial"/>
                <w:bCs/>
                <w:sz w:val="20"/>
                <w:szCs w:val="20"/>
              </w:rPr>
              <w:t>water.</w:t>
            </w:r>
            <w:r w:rsidR="00AC08BB">
              <w:rPr>
                <w:rFonts w:ascii="Arial" w:hAnsi="Arial" w:cs="Arial"/>
                <w:bCs/>
                <w:sz w:val="20"/>
                <w:szCs w:val="20"/>
              </w:rPr>
              <w:t xml:space="preserve">  See the run prep worksheet</w:t>
            </w:r>
            <w:r w:rsidR="004B3D81">
              <w:rPr>
                <w:rFonts w:ascii="Arial" w:hAnsi="Arial" w:cs="Arial"/>
                <w:bCs/>
                <w:sz w:val="20"/>
                <w:szCs w:val="20"/>
              </w:rPr>
              <w:t xml:space="preserve"> (1.5 </w:t>
            </w:r>
            <w:proofErr w:type="spellStart"/>
            <w:r w:rsidR="004B3D81">
              <w:rPr>
                <w:rFonts w:ascii="Arial" w:hAnsi="Arial" w:cs="Arial"/>
                <w:bCs/>
                <w:sz w:val="20"/>
                <w:szCs w:val="20"/>
              </w:rPr>
              <w:t>mLper</w:t>
            </w:r>
            <w:proofErr w:type="spellEnd"/>
            <w:r w:rsidR="004B3D81">
              <w:rPr>
                <w:rFonts w:ascii="Arial" w:hAnsi="Arial" w:cs="Arial"/>
                <w:bCs/>
                <w:sz w:val="20"/>
                <w:szCs w:val="20"/>
              </w:rPr>
              <w:t xml:space="preserve"> reaction for overage to be prepped)</w:t>
            </w:r>
            <w:r w:rsidR="00AC08BB">
              <w:rPr>
                <w:rFonts w:ascii="Arial" w:hAnsi="Arial" w:cs="Arial"/>
                <w:bCs/>
                <w:sz w:val="20"/>
                <w:szCs w:val="20"/>
              </w:rPr>
              <w:t>.</w:t>
            </w:r>
            <w:r w:rsidR="00723632">
              <w:rPr>
                <w:rFonts w:ascii="Arial" w:hAnsi="Arial" w:cs="Arial"/>
                <w:bCs/>
                <w:sz w:val="20"/>
                <w:szCs w:val="20"/>
              </w:rPr>
              <w:t xml:space="preserve">  Use a graduated cylinder with serological pipettes to prep, dependent on volumes. </w:t>
            </w:r>
          </w:p>
          <w:p w:rsidR="00E2104B" w:rsidRDefault="00E2104B" w:rsidP="00E2104B">
            <w:pPr>
              <w:autoSpaceDE w:val="0"/>
              <w:autoSpaceDN w:val="0"/>
              <w:adjustRightInd w:val="0"/>
              <w:rPr>
                <w:rFonts w:ascii="Arial" w:hAnsi="Arial" w:cs="Arial"/>
                <w:bCs/>
                <w:sz w:val="20"/>
                <w:szCs w:val="20"/>
              </w:rPr>
            </w:pPr>
          </w:p>
          <w:tbl>
            <w:tblPr>
              <w:tblStyle w:val="TableGrid"/>
              <w:tblW w:w="7915" w:type="dxa"/>
              <w:tblLook w:val="04A0" w:firstRow="1" w:lastRow="0" w:firstColumn="1" w:lastColumn="0" w:noHBand="0" w:noVBand="1"/>
            </w:tblPr>
            <w:tblGrid>
              <w:gridCol w:w="949"/>
              <w:gridCol w:w="1005"/>
              <w:gridCol w:w="1535"/>
              <w:gridCol w:w="1006"/>
              <w:gridCol w:w="1866"/>
              <w:gridCol w:w="1554"/>
            </w:tblGrid>
            <w:tr w:rsidR="00FB2B13" w:rsidTr="005C1267">
              <w:trPr>
                <w:trHeight w:val="286"/>
              </w:trPr>
              <w:tc>
                <w:tcPr>
                  <w:tcW w:w="960" w:type="dxa"/>
                  <w:shd w:val="clear" w:color="auto" w:fill="D9D9D9" w:themeFill="background1" w:themeFillShade="D9"/>
                </w:tcPr>
                <w:p w:rsidR="00723632" w:rsidRPr="00E2104B" w:rsidRDefault="00723632" w:rsidP="00B70AEF">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lastRenderedPageBreak/>
                    <w:t>Plate ID</w:t>
                  </w:r>
                </w:p>
              </w:tc>
              <w:tc>
                <w:tcPr>
                  <w:tcW w:w="853" w:type="dxa"/>
                  <w:shd w:val="clear" w:color="auto" w:fill="D9D9D9" w:themeFill="background1" w:themeFillShade="D9"/>
                </w:tcPr>
                <w:p w:rsidR="00723632" w:rsidRPr="00E2104B" w:rsidRDefault="00723632" w:rsidP="00B70AEF">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Plate Position</w:t>
                  </w:r>
                </w:p>
              </w:tc>
              <w:tc>
                <w:tcPr>
                  <w:tcW w:w="1602" w:type="dxa"/>
                  <w:shd w:val="clear" w:color="auto" w:fill="D9D9D9" w:themeFill="background1" w:themeFillShade="D9"/>
                </w:tcPr>
                <w:p w:rsidR="00723632" w:rsidRPr="00E2104B" w:rsidRDefault="00723632" w:rsidP="00B70AEF">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Plate Type</w:t>
                  </w:r>
                </w:p>
              </w:tc>
              <w:tc>
                <w:tcPr>
                  <w:tcW w:w="843" w:type="dxa"/>
                  <w:shd w:val="clear" w:color="auto" w:fill="D9D9D9" w:themeFill="background1" w:themeFillShade="D9"/>
                </w:tcPr>
                <w:p w:rsidR="00723632" w:rsidRPr="00E2104B" w:rsidRDefault="00723632" w:rsidP="00B70AEF">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Reagent</w:t>
                  </w:r>
                </w:p>
              </w:tc>
              <w:tc>
                <w:tcPr>
                  <w:tcW w:w="2037" w:type="dxa"/>
                  <w:shd w:val="clear" w:color="auto" w:fill="D9D9D9" w:themeFill="background1" w:themeFillShade="D9"/>
                </w:tcPr>
                <w:p w:rsidR="00723632" w:rsidRPr="00E2104B" w:rsidRDefault="00723632" w:rsidP="00B70AEF">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Volume per well</w:t>
                  </w:r>
                </w:p>
              </w:tc>
              <w:tc>
                <w:tcPr>
                  <w:tcW w:w="1620" w:type="dxa"/>
                  <w:shd w:val="clear" w:color="auto" w:fill="D9D9D9" w:themeFill="background1" w:themeFillShade="D9"/>
                </w:tcPr>
                <w:p w:rsidR="00723632" w:rsidRPr="00723632" w:rsidRDefault="00723632" w:rsidP="00B70AEF">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Overage calculated in prep sheet</w:t>
                  </w:r>
                </w:p>
              </w:tc>
            </w:tr>
            <w:tr w:rsidR="00723632" w:rsidTr="005C1267">
              <w:trPr>
                <w:trHeight w:val="286"/>
              </w:trPr>
              <w:tc>
                <w:tcPr>
                  <w:tcW w:w="960"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Wash 1: Wash Buffer</w:t>
                  </w:r>
                </w:p>
              </w:tc>
              <w:tc>
                <w:tcPr>
                  <w:tcW w:w="853"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w:t>
                  </w:r>
                </w:p>
              </w:tc>
              <w:tc>
                <w:tcPr>
                  <w:tcW w:w="1602" w:type="dxa"/>
                  <w:vMerge w:val="restart"/>
                  <w:vAlign w:val="center"/>
                </w:tcPr>
                <w:p w:rsidR="00723632" w:rsidRDefault="00723632" w:rsidP="00B70AEF">
                  <w:pPr>
                    <w:framePr w:hSpace="180" w:wrap="around" w:vAnchor="text" w:hAnchor="text" w:x="-1152" w:y="1"/>
                    <w:autoSpaceDE w:val="0"/>
                    <w:autoSpaceDN w:val="0"/>
                    <w:adjustRightInd w:val="0"/>
                    <w:jc w:val="center"/>
                    <w:rPr>
                      <w:rFonts w:ascii="Arial" w:hAnsi="Arial" w:cs="Arial"/>
                      <w:bCs/>
                      <w:sz w:val="20"/>
                      <w:szCs w:val="20"/>
                    </w:rPr>
                  </w:pPr>
                  <w:proofErr w:type="spellStart"/>
                  <w:r>
                    <w:rPr>
                      <w:rFonts w:ascii="Arial" w:hAnsi="Arial" w:cs="Arial"/>
                      <w:bCs/>
                      <w:sz w:val="20"/>
                      <w:szCs w:val="20"/>
                    </w:rPr>
                    <w:t>KingFisher</w:t>
                  </w:r>
                  <w:proofErr w:type="spellEnd"/>
                  <w:r>
                    <w:rPr>
                      <w:rFonts w:ascii="Arial" w:hAnsi="Arial" w:cs="Arial"/>
                      <w:bCs/>
                      <w:sz w:val="20"/>
                      <w:szCs w:val="20"/>
                    </w:rPr>
                    <w:t xml:space="preserve"> </w:t>
                  </w:r>
                  <w:proofErr w:type="spellStart"/>
                  <w:r>
                    <w:rPr>
                      <w:rFonts w:ascii="Arial" w:hAnsi="Arial" w:cs="Arial"/>
                      <w:bCs/>
                      <w:sz w:val="20"/>
                      <w:szCs w:val="20"/>
                    </w:rPr>
                    <w:t>Deepwell</w:t>
                  </w:r>
                  <w:proofErr w:type="spellEnd"/>
                  <w:r>
                    <w:rPr>
                      <w:rFonts w:ascii="Arial" w:hAnsi="Arial" w:cs="Arial"/>
                      <w:bCs/>
                      <w:sz w:val="20"/>
                      <w:szCs w:val="20"/>
                    </w:rPr>
                    <w:t xml:space="preserve"> 96 Plate</w:t>
                  </w:r>
                </w:p>
              </w:tc>
              <w:tc>
                <w:tcPr>
                  <w:tcW w:w="843"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Wash Buffer</w:t>
                  </w:r>
                </w:p>
              </w:tc>
              <w:tc>
                <w:tcPr>
                  <w:tcW w:w="2037"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500 </w:t>
                  </w:r>
                  <w:proofErr w:type="spellStart"/>
                  <w:r>
                    <w:rPr>
                      <w:rFonts w:ascii="Arial" w:hAnsi="Arial" w:cs="Arial"/>
                      <w:bCs/>
                      <w:sz w:val="20"/>
                      <w:szCs w:val="20"/>
                    </w:rPr>
                    <w:t>uL</w:t>
                  </w:r>
                  <w:proofErr w:type="spellEnd"/>
                </w:p>
              </w:tc>
              <w:tc>
                <w:tcPr>
                  <w:tcW w:w="1620"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25%</w:t>
                  </w:r>
                </w:p>
              </w:tc>
            </w:tr>
            <w:tr w:rsidR="00723632" w:rsidTr="005C1267">
              <w:trPr>
                <w:trHeight w:val="286"/>
              </w:trPr>
              <w:tc>
                <w:tcPr>
                  <w:tcW w:w="960"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Wash 2: 80% Ethanol</w:t>
                  </w:r>
                </w:p>
              </w:tc>
              <w:tc>
                <w:tcPr>
                  <w:tcW w:w="853"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w:t>
                  </w:r>
                </w:p>
              </w:tc>
              <w:tc>
                <w:tcPr>
                  <w:tcW w:w="1602" w:type="dxa"/>
                  <w:vMerge/>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p>
              </w:tc>
              <w:tc>
                <w:tcPr>
                  <w:tcW w:w="843"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80% Ethanol</w:t>
                  </w:r>
                </w:p>
              </w:tc>
              <w:tc>
                <w:tcPr>
                  <w:tcW w:w="2037"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1,000 </w:t>
                  </w:r>
                  <w:proofErr w:type="spellStart"/>
                  <w:r>
                    <w:rPr>
                      <w:rFonts w:ascii="Arial" w:hAnsi="Arial" w:cs="Arial"/>
                      <w:bCs/>
                      <w:sz w:val="20"/>
                      <w:szCs w:val="20"/>
                    </w:rPr>
                    <w:t>uL</w:t>
                  </w:r>
                  <w:proofErr w:type="spellEnd"/>
                </w:p>
              </w:tc>
              <w:tc>
                <w:tcPr>
                  <w:tcW w:w="1620"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25%</w:t>
                  </w:r>
                </w:p>
              </w:tc>
            </w:tr>
            <w:tr w:rsidR="00723632" w:rsidTr="005C1267">
              <w:trPr>
                <w:trHeight w:val="298"/>
              </w:trPr>
              <w:tc>
                <w:tcPr>
                  <w:tcW w:w="960"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Elution Plate</w:t>
                  </w:r>
                </w:p>
              </w:tc>
              <w:tc>
                <w:tcPr>
                  <w:tcW w:w="853"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4</w:t>
                  </w:r>
                </w:p>
              </w:tc>
              <w:tc>
                <w:tcPr>
                  <w:tcW w:w="1602" w:type="dxa"/>
                  <w:vMerge/>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p>
              </w:tc>
              <w:tc>
                <w:tcPr>
                  <w:tcW w:w="843"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Elution solution</w:t>
                  </w:r>
                </w:p>
              </w:tc>
              <w:tc>
                <w:tcPr>
                  <w:tcW w:w="2037"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60 </w:t>
                  </w:r>
                  <w:proofErr w:type="spellStart"/>
                  <w:r>
                    <w:rPr>
                      <w:rFonts w:ascii="Arial" w:hAnsi="Arial" w:cs="Arial"/>
                      <w:bCs/>
                      <w:sz w:val="20"/>
                      <w:szCs w:val="20"/>
                    </w:rPr>
                    <w:t>uL</w:t>
                  </w:r>
                  <w:proofErr w:type="spellEnd"/>
                </w:p>
              </w:tc>
              <w:tc>
                <w:tcPr>
                  <w:tcW w:w="1620"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30%</w:t>
                  </w:r>
                </w:p>
              </w:tc>
            </w:tr>
            <w:tr w:rsidR="00723632" w:rsidTr="005C1267">
              <w:trPr>
                <w:trHeight w:val="274"/>
              </w:trPr>
              <w:tc>
                <w:tcPr>
                  <w:tcW w:w="960"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Tip Comb Plate</w:t>
                  </w:r>
                </w:p>
              </w:tc>
              <w:tc>
                <w:tcPr>
                  <w:tcW w:w="853"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5</w:t>
                  </w:r>
                </w:p>
              </w:tc>
              <w:tc>
                <w:tcPr>
                  <w:tcW w:w="4482" w:type="dxa"/>
                  <w:gridSpan w:val="3"/>
                  <w:vAlign w:val="center"/>
                </w:tcPr>
                <w:p w:rsidR="00723632" w:rsidRDefault="00723632" w:rsidP="00B70AEF">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 xml:space="preserve">Place a </w:t>
                  </w:r>
                  <w:proofErr w:type="spellStart"/>
                  <w:r>
                    <w:rPr>
                      <w:rFonts w:ascii="Arial" w:hAnsi="Arial" w:cs="Arial"/>
                      <w:bCs/>
                      <w:sz w:val="20"/>
                      <w:szCs w:val="20"/>
                    </w:rPr>
                    <w:t>KingFisher</w:t>
                  </w:r>
                  <w:proofErr w:type="spellEnd"/>
                  <w:r>
                    <w:rPr>
                      <w:rFonts w:ascii="Arial" w:hAnsi="Arial" w:cs="Arial"/>
                      <w:bCs/>
                      <w:sz w:val="20"/>
                      <w:szCs w:val="20"/>
                    </w:rPr>
                    <w:t xml:space="preserve"> 96 tip comb for DW magnets in a </w:t>
                  </w:r>
                  <w:proofErr w:type="spellStart"/>
                  <w:r>
                    <w:rPr>
                      <w:rFonts w:ascii="Arial" w:hAnsi="Arial" w:cs="Arial"/>
                      <w:bCs/>
                      <w:sz w:val="20"/>
                      <w:szCs w:val="20"/>
                    </w:rPr>
                    <w:t>KingFisher</w:t>
                  </w:r>
                  <w:proofErr w:type="spellEnd"/>
                  <w:r>
                    <w:rPr>
                      <w:rFonts w:ascii="Arial" w:hAnsi="Arial" w:cs="Arial"/>
                      <w:bCs/>
                      <w:sz w:val="20"/>
                      <w:szCs w:val="20"/>
                    </w:rPr>
                    <w:t xml:space="preserve"> 96 KF microplate</w:t>
                  </w:r>
                </w:p>
              </w:tc>
              <w:tc>
                <w:tcPr>
                  <w:tcW w:w="1620" w:type="dxa"/>
                </w:tcPr>
                <w:p w:rsidR="00723632" w:rsidRDefault="00723632"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N/A</w:t>
                  </w:r>
                </w:p>
              </w:tc>
            </w:tr>
          </w:tbl>
          <w:p w:rsidR="00E2104B" w:rsidRPr="00E2104B" w:rsidRDefault="00E2104B" w:rsidP="00E2104B">
            <w:pPr>
              <w:autoSpaceDE w:val="0"/>
              <w:autoSpaceDN w:val="0"/>
              <w:adjustRightInd w:val="0"/>
              <w:rPr>
                <w:rFonts w:ascii="Arial" w:hAnsi="Arial" w:cs="Arial"/>
                <w:bCs/>
                <w:sz w:val="20"/>
                <w:szCs w:val="20"/>
              </w:rPr>
            </w:pPr>
          </w:p>
          <w:p w:rsidR="00AC08BB" w:rsidRDefault="00176093" w:rsidP="000C1DE1">
            <w:pPr>
              <w:autoSpaceDE w:val="0"/>
              <w:autoSpaceDN w:val="0"/>
              <w:adjustRightInd w:val="0"/>
              <w:ind w:left="360"/>
              <w:rPr>
                <w:rFonts w:ascii="Arial" w:hAnsi="Arial" w:cs="Arial"/>
                <w:bCs/>
                <w:sz w:val="20"/>
                <w:szCs w:val="20"/>
              </w:rPr>
            </w:pPr>
            <w:r>
              <w:rPr>
                <w:rFonts w:ascii="Arial" w:hAnsi="Arial" w:cs="Arial"/>
                <w:b/>
                <w:bCs/>
                <w:sz w:val="20"/>
                <w:szCs w:val="20"/>
              </w:rPr>
              <w:t xml:space="preserve">NOTE: </w:t>
            </w:r>
            <w:r w:rsidR="00AC08BB">
              <w:rPr>
                <w:rFonts w:ascii="Arial" w:hAnsi="Arial" w:cs="Arial"/>
                <w:bCs/>
                <w:sz w:val="20"/>
                <w:szCs w:val="20"/>
              </w:rPr>
              <w:t>Transfer liquids to reag</w:t>
            </w:r>
            <w:r w:rsidR="000C1DE1">
              <w:rPr>
                <w:rFonts w:ascii="Arial" w:hAnsi="Arial" w:cs="Arial"/>
                <w:bCs/>
                <w:sz w:val="20"/>
                <w:szCs w:val="20"/>
              </w:rPr>
              <w:t>ent reservoirs using volumetric pipettes</w:t>
            </w:r>
            <w:r w:rsidR="00AC08BB">
              <w:rPr>
                <w:rFonts w:ascii="Arial" w:hAnsi="Arial" w:cs="Arial"/>
                <w:bCs/>
                <w:sz w:val="20"/>
                <w:szCs w:val="20"/>
              </w:rPr>
              <w:t xml:space="preserve"> according to the run prep worksheet. </w:t>
            </w:r>
          </w:p>
          <w:p w:rsidR="00DB7903" w:rsidRPr="00176093" w:rsidRDefault="00AC08BB" w:rsidP="00AC08BB">
            <w:pPr>
              <w:autoSpaceDE w:val="0"/>
              <w:autoSpaceDN w:val="0"/>
              <w:adjustRightInd w:val="0"/>
              <w:ind w:left="360"/>
              <w:rPr>
                <w:rFonts w:ascii="Arial" w:hAnsi="Arial" w:cs="Arial"/>
                <w:bCs/>
                <w:sz w:val="20"/>
                <w:szCs w:val="20"/>
              </w:rPr>
            </w:pPr>
            <w:r w:rsidRPr="00AC08BB">
              <w:rPr>
                <w:rFonts w:ascii="Arial" w:hAnsi="Arial" w:cs="Arial"/>
                <w:b/>
                <w:bCs/>
                <w:sz w:val="20"/>
                <w:szCs w:val="20"/>
              </w:rPr>
              <w:t xml:space="preserve">NOTE: </w:t>
            </w:r>
            <w:r w:rsidR="00176093">
              <w:rPr>
                <w:rFonts w:ascii="Arial" w:hAnsi="Arial" w:cs="Arial"/>
                <w:bCs/>
                <w:sz w:val="20"/>
                <w:szCs w:val="20"/>
              </w:rPr>
              <w:t>Use sterile 100 mL reagent reservoirs (or smaller if applicable) with multic</w:t>
            </w:r>
            <w:r>
              <w:rPr>
                <w:rFonts w:ascii="Arial" w:hAnsi="Arial" w:cs="Arial"/>
                <w:bCs/>
                <w:sz w:val="20"/>
                <w:szCs w:val="20"/>
              </w:rPr>
              <w:t xml:space="preserve">hannel pipettes to prep plates.  </w:t>
            </w:r>
          </w:p>
          <w:p w:rsidR="00176093" w:rsidRPr="00DB7903" w:rsidRDefault="00176093" w:rsidP="00DB7903">
            <w:pPr>
              <w:autoSpaceDE w:val="0"/>
              <w:autoSpaceDN w:val="0"/>
              <w:adjustRightInd w:val="0"/>
              <w:rPr>
                <w:rFonts w:ascii="Arial" w:hAnsi="Arial" w:cs="Arial"/>
                <w:bCs/>
                <w:sz w:val="20"/>
                <w:szCs w:val="20"/>
              </w:rPr>
            </w:pPr>
          </w:p>
          <w:p w:rsidR="00DB7903" w:rsidRDefault="00176093"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Using volumetric pipettes, p</w:t>
            </w:r>
            <w:r w:rsidR="00DB7903">
              <w:rPr>
                <w:rFonts w:ascii="Arial" w:hAnsi="Arial" w:cs="Arial"/>
                <w:bCs/>
                <w:sz w:val="20"/>
                <w:szCs w:val="20"/>
              </w:rPr>
              <w:t>repare the required amount of Binding Bead Mix</w:t>
            </w:r>
            <w:r>
              <w:rPr>
                <w:rFonts w:ascii="Arial" w:hAnsi="Arial" w:cs="Arial"/>
                <w:bCs/>
                <w:sz w:val="20"/>
                <w:szCs w:val="20"/>
              </w:rPr>
              <w:t xml:space="preserve"> in a label</w:t>
            </w:r>
            <w:r w:rsidR="004F1017">
              <w:rPr>
                <w:rFonts w:ascii="Arial" w:hAnsi="Arial" w:cs="Arial"/>
                <w:bCs/>
                <w:sz w:val="20"/>
                <w:szCs w:val="20"/>
              </w:rPr>
              <w:t xml:space="preserve">ed conical </w:t>
            </w:r>
            <w:r w:rsidR="00DB7903">
              <w:rPr>
                <w:rFonts w:ascii="Arial" w:hAnsi="Arial" w:cs="Arial"/>
                <w:bCs/>
                <w:sz w:val="20"/>
                <w:szCs w:val="20"/>
              </w:rPr>
              <w:t xml:space="preserve">each day of use. </w:t>
            </w:r>
          </w:p>
          <w:p w:rsidR="004B3D81" w:rsidRPr="004B3D81" w:rsidRDefault="004B3D81" w:rsidP="004B3D81">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Precipitates can occur if the Binding Solution is stored when room temperature is too cold.  If there are precipitates, warm the Binding Solution at 37°C and gently mix to dissolve the precipitates.  Avoid creating bubbles.</w:t>
            </w:r>
          </w:p>
          <w:p w:rsidR="002D28A9" w:rsidRDefault="002D28A9" w:rsidP="002D28A9">
            <w:pPr>
              <w:pStyle w:val="ListParagraph"/>
              <w:autoSpaceDE w:val="0"/>
              <w:autoSpaceDN w:val="0"/>
              <w:adjustRightInd w:val="0"/>
              <w:rPr>
                <w:rFonts w:ascii="Arial" w:hAnsi="Arial" w:cs="Arial"/>
                <w:bCs/>
                <w:sz w:val="20"/>
                <w:szCs w:val="20"/>
              </w:rPr>
            </w:pPr>
          </w:p>
          <w:p w:rsidR="00DB7903" w:rsidRDefault="00DB7903" w:rsidP="00176093">
            <w:pPr>
              <w:pStyle w:val="ListParagraph"/>
              <w:autoSpaceDE w:val="0"/>
              <w:autoSpaceDN w:val="0"/>
              <w:adjustRightInd w:val="0"/>
              <w:rPr>
                <w:rFonts w:ascii="Arial" w:hAnsi="Arial" w:cs="Arial"/>
                <w:bCs/>
                <w:sz w:val="20"/>
                <w:szCs w:val="20"/>
              </w:rPr>
            </w:pPr>
            <w:r>
              <w:rPr>
                <w:rFonts w:ascii="Arial" w:hAnsi="Arial" w:cs="Arial"/>
                <w:bCs/>
                <w:sz w:val="20"/>
                <w:szCs w:val="20"/>
              </w:rPr>
              <w:t>For the number of required reactions, prepare the Binding Mix</w:t>
            </w:r>
            <w:r w:rsidR="00227E3F">
              <w:rPr>
                <w:rFonts w:ascii="Arial" w:hAnsi="Arial" w:cs="Arial"/>
                <w:bCs/>
                <w:sz w:val="20"/>
                <w:szCs w:val="20"/>
              </w:rPr>
              <w:t xml:space="preserve"> with the reagents listed in the table below</w:t>
            </w:r>
            <w:r>
              <w:rPr>
                <w:rFonts w:ascii="Arial" w:hAnsi="Arial" w:cs="Arial"/>
                <w:bCs/>
                <w:sz w:val="20"/>
                <w:szCs w:val="20"/>
              </w:rPr>
              <w:t xml:space="preserve"> according to </w:t>
            </w:r>
            <w:r w:rsidR="00227E3F" w:rsidRPr="00227E3F">
              <w:rPr>
                <w:rFonts w:ascii="Arial" w:hAnsi="Arial" w:cs="Arial"/>
                <w:bCs/>
                <w:sz w:val="20"/>
                <w:szCs w:val="20"/>
              </w:rPr>
              <w:t xml:space="preserve">MB15.0.F4 </w:t>
            </w:r>
            <w:proofErr w:type="spellStart"/>
            <w:r w:rsidR="00227E3F" w:rsidRPr="00227E3F">
              <w:rPr>
                <w:rFonts w:ascii="Arial" w:hAnsi="Arial" w:cs="Arial"/>
                <w:bCs/>
                <w:sz w:val="20"/>
                <w:szCs w:val="20"/>
              </w:rPr>
              <w:t>Agena</w:t>
            </w:r>
            <w:proofErr w:type="spellEnd"/>
            <w:r w:rsidR="00227E3F" w:rsidRPr="00227E3F">
              <w:rPr>
                <w:rFonts w:ascii="Arial" w:hAnsi="Arial" w:cs="Arial"/>
                <w:bCs/>
                <w:sz w:val="20"/>
                <w:szCs w:val="20"/>
              </w:rPr>
              <w:t xml:space="preserve"> </w:t>
            </w:r>
            <w:proofErr w:type="spellStart"/>
            <w:r w:rsidR="00227E3F" w:rsidRPr="00227E3F">
              <w:rPr>
                <w:rFonts w:ascii="Arial" w:hAnsi="Arial" w:cs="Arial"/>
                <w:bCs/>
                <w:sz w:val="20"/>
                <w:szCs w:val="20"/>
              </w:rPr>
              <w:t>MassArray</w:t>
            </w:r>
            <w:proofErr w:type="spellEnd"/>
            <w:r w:rsidR="00227E3F" w:rsidRPr="00227E3F">
              <w:rPr>
                <w:rFonts w:ascii="Arial" w:hAnsi="Arial" w:cs="Arial"/>
                <w:bCs/>
                <w:sz w:val="20"/>
                <w:szCs w:val="20"/>
              </w:rPr>
              <w:t xml:space="preserve"> SARS-CoV-2 Assay Run Prep Worksheet</w:t>
            </w:r>
            <w:r>
              <w:rPr>
                <w:rFonts w:ascii="Arial" w:hAnsi="Arial" w:cs="Arial"/>
                <w:bCs/>
                <w:sz w:val="20"/>
                <w:szCs w:val="20"/>
              </w:rPr>
              <w:t>:</w:t>
            </w:r>
          </w:p>
          <w:tbl>
            <w:tblPr>
              <w:tblStyle w:val="TableGrid"/>
              <w:tblW w:w="0" w:type="auto"/>
              <w:tblInd w:w="720" w:type="dxa"/>
              <w:tblLook w:val="04A0" w:firstRow="1" w:lastRow="0" w:firstColumn="1" w:lastColumn="0" w:noHBand="0" w:noVBand="1"/>
            </w:tblPr>
            <w:tblGrid>
              <w:gridCol w:w="3307"/>
              <w:gridCol w:w="1873"/>
            </w:tblGrid>
            <w:tr w:rsidR="00DB7903" w:rsidTr="005C1267">
              <w:tc>
                <w:tcPr>
                  <w:tcW w:w="3307" w:type="dxa"/>
                  <w:shd w:val="clear" w:color="auto" w:fill="D9D9D9" w:themeFill="background1" w:themeFillShade="D9"/>
                </w:tcPr>
                <w:p w:rsidR="00DB7903" w:rsidRPr="005D6023" w:rsidRDefault="00DB7903" w:rsidP="00B70AEF">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5D6023">
                    <w:rPr>
                      <w:rFonts w:ascii="Arial" w:hAnsi="Arial" w:cs="Arial"/>
                      <w:b/>
                      <w:bCs/>
                      <w:sz w:val="20"/>
                      <w:szCs w:val="20"/>
                    </w:rPr>
                    <w:t>Component</w:t>
                  </w:r>
                </w:p>
              </w:tc>
              <w:tc>
                <w:tcPr>
                  <w:tcW w:w="1873" w:type="dxa"/>
                  <w:shd w:val="clear" w:color="auto" w:fill="D9D9D9" w:themeFill="background1" w:themeFillShade="D9"/>
                </w:tcPr>
                <w:p w:rsidR="00DB7903" w:rsidRPr="005D6023" w:rsidRDefault="00DB7903" w:rsidP="00B70AEF">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5D6023">
                    <w:rPr>
                      <w:rFonts w:ascii="Arial" w:hAnsi="Arial" w:cs="Arial"/>
                      <w:b/>
                      <w:bCs/>
                      <w:sz w:val="20"/>
                      <w:szCs w:val="20"/>
                    </w:rPr>
                    <w:t>Volume per well *</w:t>
                  </w:r>
                </w:p>
              </w:tc>
            </w:tr>
            <w:tr w:rsidR="00DB7903" w:rsidTr="005C1267">
              <w:tc>
                <w:tcPr>
                  <w:tcW w:w="3307" w:type="dxa"/>
                </w:tcPr>
                <w:p w:rsidR="00DB7903" w:rsidRDefault="00DB7903"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Binding Solution</w:t>
                  </w:r>
                </w:p>
              </w:tc>
              <w:tc>
                <w:tcPr>
                  <w:tcW w:w="1873" w:type="dxa"/>
                </w:tcPr>
                <w:p w:rsidR="00DB7903" w:rsidRPr="00DB7903" w:rsidRDefault="00DB7903" w:rsidP="00B70AEF">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265</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p>
              </w:tc>
            </w:tr>
            <w:tr w:rsidR="00DB7903" w:rsidTr="005C1267">
              <w:tc>
                <w:tcPr>
                  <w:tcW w:w="3307" w:type="dxa"/>
                </w:tcPr>
                <w:p w:rsidR="00DB7903" w:rsidRDefault="00DB7903"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Total Nucleic Acid Magnetic Beads</w:t>
                  </w:r>
                </w:p>
              </w:tc>
              <w:tc>
                <w:tcPr>
                  <w:tcW w:w="1873" w:type="dxa"/>
                </w:tcPr>
                <w:p w:rsidR="00DB7903" w:rsidRPr="00DB7903" w:rsidRDefault="00DB7903" w:rsidP="00B70AEF">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10</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p>
              </w:tc>
            </w:tr>
            <w:tr w:rsidR="00DB7903" w:rsidTr="005C1267">
              <w:tc>
                <w:tcPr>
                  <w:tcW w:w="3307" w:type="dxa"/>
                </w:tcPr>
                <w:p w:rsidR="00DB7903" w:rsidRDefault="00DB7903" w:rsidP="00B70AEF">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Total Volume per Well</w:t>
                  </w:r>
                </w:p>
              </w:tc>
              <w:tc>
                <w:tcPr>
                  <w:tcW w:w="1873" w:type="dxa"/>
                </w:tcPr>
                <w:p w:rsidR="00DB7903" w:rsidRPr="00DB7903" w:rsidRDefault="00DB7903" w:rsidP="00B70AEF">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 xml:space="preserve">275 </w:t>
                  </w:r>
                  <w:proofErr w:type="spellStart"/>
                  <w:r w:rsidRPr="00DB7903">
                    <w:rPr>
                      <w:rFonts w:ascii="Arial" w:eastAsia="HelveticaNeueLTW1G-Roman" w:hAnsi="Arial" w:cs="Arial"/>
                      <w:sz w:val="20"/>
                      <w:szCs w:val="20"/>
                    </w:rPr>
                    <w:t>μL</w:t>
                  </w:r>
                  <w:proofErr w:type="spellEnd"/>
                </w:p>
              </w:tc>
            </w:tr>
          </w:tbl>
          <w:p w:rsidR="00DB7903" w:rsidRDefault="00D06767" w:rsidP="00DB7903">
            <w:pPr>
              <w:pStyle w:val="ListParagraph"/>
              <w:autoSpaceDE w:val="0"/>
              <w:autoSpaceDN w:val="0"/>
              <w:adjustRightInd w:val="0"/>
              <w:ind w:left="1080"/>
              <w:rPr>
                <w:rFonts w:ascii="Arial" w:hAnsi="Arial" w:cs="Arial"/>
                <w:bCs/>
                <w:sz w:val="20"/>
                <w:szCs w:val="20"/>
              </w:rPr>
            </w:pPr>
            <w:r>
              <w:rPr>
                <w:rFonts w:ascii="Arial" w:hAnsi="Arial" w:cs="Arial"/>
                <w:bCs/>
                <w:sz w:val="20"/>
                <w:szCs w:val="20"/>
              </w:rPr>
              <w:t>*Include 30</w:t>
            </w:r>
            <w:r w:rsidR="00DB7903" w:rsidRPr="00FB2B13">
              <w:rPr>
                <w:rFonts w:ascii="Arial" w:hAnsi="Arial" w:cs="Arial"/>
                <w:bCs/>
                <w:sz w:val="20"/>
                <w:szCs w:val="20"/>
              </w:rPr>
              <w:t>% overage when</w:t>
            </w:r>
            <w:r w:rsidR="00DB7903">
              <w:rPr>
                <w:rFonts w:ascii="Arial" w:hAnsi="Arial" w:cs="Arial"/>
                <w:bCs/>
                <w:sz w:val="20"/>
                <w:szCs w:val="20"/>
              </w:rPr>
              <w:t xml:space="preserve"> making the Binding Bead Mix for use with multiple reactions.</w:t>
            </w:r>
          </w:p>
          <w:p w:rsidR="00176093" w:rsidRDefault="00176093" w:rsidP="00176093">
            <w:pPr>
              <w:pStyle w:val="ListParagraph"/>
              <w:autoSpaceDE w:val="0"/>
              <w:autoSpaceDN w:val="0"/>
              <w:adjustRightInd w:val="0"/>
              <w:ind w:left="108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000C1DE1">
              <w:rPr>
                <w:rFonts w:ascii="Arial" w:hAnsi="Arial" w:cs="Arial"/>
                <w:bCs/>
                <w:sz w:val="20"/>
                <w:szCs w:val="20"/>
              </w:rPr>
              <w:t xml:space="preserve">refer to the run prep worksheet </w:t>
            </w:r>
          </w:p>
          <w:p w:rsidR="00176093" w:rsidRDefault="00176093" w:rsidP="00176093">
            <w:pPr>
              <w:pStyle w:val="ListParagraph"/>
              <w:autoSpaceDE w:val="0"/>
              <w:autoSpaceDN w:val="0"/>
              <w:adjustRightInd w:val="0"/>
              <w:ind w:left="108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Prior to pipetting, </w:t>
            </w:r>
            <w:r w:rsidRPr="00095144">
              <w:rPr>
                <w:rFonts w:ascii="Arial" w:hAnsi="Arial" w:cs="Arial"/>
                <w:b/>
                <w:bCs/>
                <w:sz w:val="20"/>
                <w:szCs w:val="20"/>
              </w:rPr>
              <w:t>vortex the Total Nucleic Acid Magnetic Beads</w:t>
            </w:r>
            <w:r>
              <w:rPr>
                <w:rFonts w:ascii="Arial" w:hAnsi="Arial" w:cs="Arial"/>
                <w:bCs/>
                <w:sz w:val="20"/>
                <w:szCs w:val="20"/>
              </w:rPr>
              <w:t xml:space="preserve"> </w:t>
            </w:r>
            <w:r w:rsidR="00095144">
              <w:rPr>
                <w:rFonts w:ascii="Arial" w:hAnsi="Arial" w:cs="Arial"/>
                <w:bCs/>
                <w:sz w:val="20"/>
                <w:szCs w:val="20"/>
              </w:rPr>
              <w:t>10 - 15</w:t>
            </w:r>
            <w:r w:rsidR="000C1DE1">
              <w:rPr>
                <w:rFonts w:ascii="Arial" w:hAnsi="Arial" w:cs="Arial"/>
                <w:bCs/>
                <w:sz w:val="20"/>
                <w:szCs w:val="20"/>
              </w:rPr>
              <w:t xml:space="preserve"> seconds </w:t>
            </w:r>
            <w:r>
              <w:rPr>
                <w:rFonts w:ascii="Arial" w:hAnsi="Arial" w:cs="Arial"/>
                <w:bCs/>
                <w:sz w:val="20"/>
                <w:szCs w:val="20"/>
              </w:rPr>
              <w:t>to ensure that the bead mixture is homogenous.</w:t>
            </w:r>
          </w:p>
          <w:p w:rsidR="004B3D81" w:rsidRPr="004B3D81" w:rsidRDefault="000C1DE1" w:rsidP="004B3D81">
            <w:pPr>
              <w:pStyle w:val="ListParagraph"/>
              <w:autoSpaceDE w:val="0"/>
              <w:autoSpaceDN w:val="0"/>
              <w:adjustRightInd w:val="0"/>
              <w:ind w:left="108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work under the hood.  If for any reason an alternative approach is taken, wear safety glasses for prep. </w:t>
            </w:r>
          </w:p>
          <w:p w:rsidR="0098700B" w:rsidRPr="0098700B" w:rsidRDefault="0098700B" w:rsidP="0098700B">
            <w:pPr>
              <w:pStyle w:val="ListParagraph"/>
              <w:autoSpaceDE w:val="0"/>
              <w:autoSpaceDN w:val="0"/>
              <w:adjustRightInd w:val="0"/>
              <w:ind w:left="1080"/>
              <w:rPr>
                <w:rFonts w:ascii="Arial" w:hAnsi="Arial" w:cs="Arial"/>
                <w:b/>
                <w:bCs/>
                <w:sz w:val="20"/>
                <w:szCs w:val="20"/>
              </w:rPr>
            </w:pPr>
            <w:r>
              <w:rPr>
                <w:rFonts w:ascii="Arial" w:hAnsi="Arial" w:cs="Arial"/>
                <w:b/>
                <w:bCs/>
                <w:sz w:val="20"/>
                <w:szCs w:val="20"/>
              </w:rPr>
              <w:t xml:space="preserve">NOTE: dispose of any </w:t>
            </w:r>
            <w:r w:rsidR="00227E3F">
              <w:rPr>
                <w:rFonts w:ascii="Arial" w:hAnsi="Arial" w:cs="Arial"/>
                <w:b/>
                <w:bCs/>
                <w:sz w:val="20"/>
                <w:szCs w:val="20"/>
              </w:rPr>
              <w:t xml:space="preserve">reagent reservoirs or </w:t>
            </w:r>
            <w:proofErr w:type="spellStart"/>
            <w:r w:rsidR="00227E3F">
              <w:rPr>
                <w:rFonts w:ascii="Arial" w:hAnsi="Arial" w:cs="Arial"/>
                <w:b/>
                <w:bCs/>
                <w:sz w:val="20"/>
                <w:szCs w:val="20"/>
              </w:rPr>
              <w:t>conicals</w:t>
            </w:r>
            <w:proofErr w:type="spellEnd"/>
            <w:r>
              <w:rPr>
                <w:rFonts w:ascii="Arial" w:hAnsi="Arial" w:cs="Arial"/>
                <w:b/>
                <w:bCs/>
                <w:sz w:val="20"/>
                <w:szCs w:val="20"/>
              </w:rPr>
              <w:t xml:space="preserve"> with residual binding mix or beads into a labeled satellite waste/ biohazard container.  </w:t>
            </w:r>
          </w:p>
          <w:p w:rsidR="0098700B" w:rsidRPr="000C1DE1" w:rsidRDefault="0098700B" w:rsidP="00176093">
            <w:pPr>
              <w:pStyle w:val="ListParagraph"/>
              <w:autoSpaceDE w:val="0"/>
              <w:autoSpaceDN w:val="0"/>
              <w:adjustRightInd w:val="0"/>
              <w:ind w:left="1080"/>
              <w:rPr>
                <w:rFonts w:ascii="Arial" w:hAnsi="Arial" w:cs="Arial"/>
                <w:bCs/>
                <w:sz w:val="20"/>
                <w:szCs w:val="20"/>
              </w:rPr>
            </w:pPr>
          </w:p>
          <w:p w:rsidR="002D28A9" w:rsidRDefault="002D28A9" w:rsidP="00DB7903">
            <w:pPr>
              <w:pStyle w:val="ListParagraph"/>
              <w:autoSpaceDE w:val="0"/>
              <w:autoSpaceDN w:val="0"/>
              <w:adjustRightInd w:val="0"/>
              <w:ind w:left="1080"/>
              <w:rPr>
                <w:rFonts w:ascii="Arial" w:hAnsi="Arial" w:cs="Arial"/>
                <w:bCs/>
                <w:sz w:val="20"/>
                <w:szCs w:val="20"/>
              </w:rPr>
            </w:pPr>
          </w:p>
          <w:p w:rsidR="00DB7903" w:rsidRDefault="00DB7903"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 xml:space="preserve">Mix well by inversion, then store at room temperature. </w:t>
            </w:r>
          </w:p>
          <w:p w:rsidR="00176093" w:rsidRDefault="00176093" w:rsidP="00176093">
            <w:pPr>
              <w:pStyle w:val="ListParagraph"/>
              <w:autoSpaceDE w:val="0"/>
              <w:autoSpaceDN w:val="0"/>
              <w:adjustRightInd w:val="0"/>
              <w:rPr>
                <w:rFonts w:ascii="Arial" w:hAnsi="Arial" w:cs="Arial"/>
                <w:bCs/>
                <w:sz w:val="20"/>
                <w:szCs w:val="20"/>
              </w:rPr>
            </w:pPr>
          </w:p>
          <w:p w:rsidR="00F43E09" w:rsidRDefault="00F43E09"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Aliquot the Proteinase K into 12</w:t>
            </w:r>
            <w:r w:rsidR="00D04D72">
              <w:rPr>
                <w:rFonts w:ascii="Arial" w:hAnsi="Arial" w:cs="Arial"/>
                <w:bCs/>
                <w:sz w:val="20"/>
                <w:szCs w:val="20"/>
              </w:rPr>
              <w:t xml:space="preserve"> -</w:t>
            </w:r>
            <w:r>
              <w:rPr>
                <w:rFonts w:ascii="Arial" w:hAnsi="Arial" w:cs="Arial"/>
                <w:bCs/>
                <w:sz w:val="20"/>
                <w:szCs w:val="20"/>
              </w:rPr>
              <w:t xml:space="preserve"> 0.2 mL strip tubes and pr</w:t>
            </w:r>
            <w:r w:rsidR="003A6558" w:rsidRPr="00176093">
              <w:rPr>
                <w:rFonts w:ascii="Arial" w:hAnsi="Arial" w:cs="Arial"/>
                <w:bCs/>
                <w:sz w:val="20"/>
                <w:szCs w:val="20"/>
              </w:rPr>
              <w:t>epare</w:t>
            </w:r>
            <w:r>
              <w:rPr>
                <w:rFonts w:ascii="Arial" w:hAnsi="Arial" w:cs="Arial"/>
                <w:bCs/>
                <w:sz w:val="20"/>
                <w:szCs w:val="20"/>
              </w:rPr>
              <w:t xml:space="preserve"> the</w:t>
            </w:r>
            <w:r w:rsidR="003A6558" w:rsidRPr="00176093">
              <w:rPr>
                <w:rFonts w:ascii="Arial" w:hAnsi="Arial" w:cs="Arial"/>
                <w:bCs/>
                <w:sz w:val="20"/>
                <w:szCs w:val="20"/>
              </w:rPr>
              <w:t xml:space="preserve"> sample plate</w:t>
            </w:r>
            <w:r>
              <w:rPr>
                <w:rFonts w:ascii="Arial" w:hAnsi="Arial" w:cs="Arial"/>
                <w:bCs/>
                <w:sz w:val="20"/>
                <w:szCs w:val="20"/>
              </w:rPr>
              <w:t xml:space="preserve"> according to the run prep worksheet.</w:t>
            </w:r>
            <w:r w:rsidR="000C1DE1">
              <w:rPr>
                <w:rFonts w:ascii="Arial" w:hAnsi="Arial" w:cs="Arial"/>
                <w:bCs/>
                <w:sz w:val="20"/>
                <w:szCs w:val="20"/>
              </w:rPr>
              <w:t xml:space="preserve">  Quick spin the tubes.</w:t>
            </w:r>
          </w:p>
          <w:p w:rsidR="000C1DE1" w:rsidRDefault="000C1DE1" w:rsidP="000C1DE1">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work under the hood.  If for any reason an alternative approach is taken, wear safety glasses for prep. </w:t>
            </w:r>
          </w:p>
          <w:p w:rsidR="0098700B" w:rsidRPr="0098700B" w:rsidRDefault="0098700B" w:rsidP="000C1DE1">
            <w:pPr>
              <w:pStyle w:val="ListParagraph"/>
              <w:autoSpaceDE w:val="0"/>
              <w:autoSpaceDN w:val="0"/>
              <w:adjustRightInd w:val="0"/>
              <w:rPr>
                <w:rFonts w:ascii="Arial" w:hAnsi="Arial" w:cs="Arial"/>
                <w:b/>
                <w:bCs/>
                <w:sz w:val="20"/>
                <w:szCs w:val="20"/>
              </w:rPr>
            </w:pPr>
            <w:r>
              <w:rPr>
                <w:rFonts w:ascii="Arial" w:hAnsi="Arial" w:cs="Arial"/>
                <w:b/>
                <w:bCs/>
                <w:sz w:val="20"/>
                <w:szCs w:val="20"/>
              </w:rPr>
              <w:t>NOTE: dispos</w:t>
            </w:r>
            <w:r w:rsidR="00FB2B13">
              <w:rPr>
                <w:rFonts w:ascii="Arial" w:hAnsi="Arial" w:cs="Arial"/>
                <w:b/>
                <w:bCs/>
                <w:sz w:val="20"/>
                <w:szCs w:val="20"/>
              </w:rPr>
              <w:t>e of strip</w:t>
            </w:r>
            <w:r>
              <w:rPr>
                <w:rFonts w:ascii="Arial" w:hAnsi="Arial" w:cs="Arial"/>
                <w:b/>
                <w:bCs/>
                <w:sz w:val="20"/>
                <w:szCs w:val="20"/>
              </w:rPr>
              <w:t xml:space="preserve"> tubes with residual proteinase K into a labeled satellite waste/ biohazard container.  </w:t>
            </w:r>
          </w:p>
          <w:p w:rsidR="00F43E09" w:rsidRDefault="00F43E09" w:rsidP="00F43E09">
            <w:pPr>
              <w:pStyle w:val="ListParagraph"/>
              <w:autoSpaceDE w:val="0"/>
              <w:autoSpaceDN w:val="0"/>
              <w:adjustRightInd w:val="0"/>
              <w:rPr>
                <w:rFonts w:ascii="Arial" w:hAnsi="Arial" w:cs="Arial"/>
                <w:bCs/>
                <w:sz w:val="20"/>
                <w:szCs w:val="20"/>
              </w:rPr>
            </w:pPr>
          </w:p>
          <w:p w:rsidR="003A6558" w:rsidRPr="00176093" w:rsidRDefault="000C1DE1"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lastRenderedPageBreak/>
              <w:t xml:space="preserve">Using the 5 -50 </w:t>
            </w:r>
            <w:proofErr w:type="spellStart"/>
            <w:r>
              <w:rPr>
                <w:rFonts w:ascii="Arial" w:hAnsi="Arial" w:cs="Arial"/>
                <w:bCs/>
                <w:sz w:val="20"/>
                <w:szCs w:val="20"/>
              </w:rPr>
              <w:t>uL</w:t>
            </w:r>
            <w:proofErr w:type="spellEnd"/>
            <w:r>
              <w:rPr>
                <w:rFonts w:ascii="Arial" w:hAnsi="Arial" w:cs="Arial"/>
                <w:bCs/>
                <w:sz w:val="20"/>
                <w:szCs w:val="20"/>
              </w:rPr>
              <w:t xml:space="preserve"> multichannel pipette (125 </w:t>
            </w:r>
            <w:proofErr w:type="spellStart"/>
            <w:r>
              <w:rPr>
                <w:rFonts w:ascii="Arial" w:hAnsi="Arial" w:cs="Arial"/>
                <w:bCs/>
                <w:sz w:val="20"/>
                <w:szCs w:val="20"/>
              </w:rPr>
              <w:t>uL</w:t>
            </w:r>
            <w:proofErr w:type="spellEnd"/>
            <w:r>
              <w:rPr>
                <w:rFonts w:ascii="Arial" w:hAnsi="Arial" w:cs="Arial"/>
                <w:bCs/>
                <w:sz w:val="20"/>
                <w:szCs w:val="20"/>
              </w:rPr>
              <w:t xml:space="preserve"> tips), a</w:t>
            </w:r>
            <w:r w:rsidR="00F43E09">
              <w:rPr>
                <w:rFonts w:ascii="Arial" w:hAnsi="Arial" w:cs="Arial"/>
                <w:bCs/>
                <w:sz w:val="20"/>
                <w:szCs w:val="20"/>
              </w:rPr>
              <w:t>dd</w:t>
            </w:r>
            <w:r w:rsidR="00176093">
              <w:rPr>
                <w:rFonts w:ascii="Arial" w:hAnsi="Arial" w:cs="Arial"/>
                <w:bCs/>
                <w:sz w:val="20"/>
                <w:szCs w:val="20"/>
              </w:rPr>
              <w:t xml:space="preserve"> </w:t>
            </w:r>
            <w:r w:rsidR="003A6558" w:rsidRPr="00836ED3">
              <w:rPr>
                <w:rFonts w:ascii="Arial" w:eastAsia="HelveticaNeueLTW1G-Roman" w:hAnsi="Arial" w:cs="Arial"/>
                <w:sz w:val="20"/>
                <w:szCs w:val="20"/>
              </w:rPr>
              <w:t>5</w:t>
            </w:r>
            <w:r w:rsidR="00FC35EF" w:rsidRPr="00836ED3">
              <w:rPr>
                <w:rFonts w:ascii="Arial" w:eastAsia="HelveticaNeueLTW1G-Roman" w:hAnsi="Arial" w:cs="Arial"/>
                <w:sz w:val="20"/>
                <w:szCs w:val="20"/>
              </w:rPr>
              <w:t xml:space="preserve"> </w:t>
            </w:r>
            <w:proofErr w:type="spellStart"/>
            <w:r w:rsidR="003A6558" w:rsidRPr="00836ED3">
              <w:rPr>
                <w:rFonts w:ascii="Arial" w:eastAsia="HelveticaNeueLTW1G-Roman" w:hAnsi="Arial" w:cs="Arial"/>
                <w:sz w:val="20"/>
                <w:szCs w:val="20"/>
              </w:rPr>
              <w:t>μL</w:t>
            </w:r>
            <w:proofErr w:type="spellEnd"/>
            <w:r w:rsidR="003A6558" w:rsidRPr="00836ED3">
              <w:rPr>
                <w:rFonts w:ascii="Arial" w:eastAsia="HelveticaNeueLTW1G-Roman" w:hAnsi="Arial" w:cs="Arial"/>
                <w:sz w:val="20"/>
                <w:szCs w:val="20"/>
              </w:rPr>
              <w:t xml:space="preserve"> of</w:t>
            </w:r>
            <w:r w:rsidR="003A6558" w:rsidRPr="00176093">
              <w:rPr>
                <w:rFonts w:ascii="Arial" w:eastAsia="HelveticaNeueLTW1G-Roman" w:hAnsi="Arial" w:cs="Arial"/>
                <w:sz w:val="20"/>
                <w:szCs w:val="20"/>
              </w:rPr>
              <w:t xml:space="preserve"> Proteinase K to each well </w:t>
            </w:r>
            <w:r w:rsidR="00DB2C92">
              <w:rPr>
                <w:rFonts w:ascii="Arial" w:eastAsia="HelveticaNeueLTW1G-Roman" w:hAnsi="Arial" w:cs="Arial"/>
                <w:sz w:val="20"/>
                <w:szCs w:val="20"/>
              </w:rPr>
              <w:t xml:space="preserve">of the sample plate </w:t>
            </w:r>
            <w:r w:rsidR="00176093">
              <w:rPr>
                <w:rFonts w:ascii="Arial" w:eastAsia="HelveticaNeueLTW1G-Roman" w:hAnsi="Arial" w:cs="Arial"/>
                <w:sz w:val="20"/>
                <w:szCs w:val="20"/>
              </w:rPr>
              <w:t xml:space="preserve">that will be used for processing </w:t>
            </w:r>
            <w:r w:rsidR="003A6558" w:rsidRPr="00176093">
              <w:rPr>
                <w:rFonts w:ascii="Arial" w:eastAsia="HelveticaNeueLTW1G-Roman" w:hAnsi="Arial" w:cs="Arial"/>
                <w:sz w:val="20"/>
                <w:szCs w:val="20"/>
              </w:rPr>
              <w:t>in t</w:t>
            </w:r>
            <w:r w:rsidR="00176093">
              <w:rPr>
                <w:rFonts w:ascii="Arial" w:eastAsia="HelveticaNeueLTW1G-Roman" w:hAnsi="Arial" w:cs="Arial"/>
                <w:sz w:val="20"/>
                <w:szCs w:val="20"/>
              </w:rPr>
              <w:t xml:space="preserve">he </w:t>
            </w:r>
            <w:proofErr w:type="spellStart"/>
            <w:r w:rsidR="00176093">
              <w:rPr>
                <w:rFonts w:ascii="Arial" w:eastAsia="HelveticaNeueLTW1G-Roman" w:hAnsi="Arial" w:cs="Arial"/>
                <w:sz w:val="20"/>
                <w:szCs w:val="20"/>
              </w:rPr>
              <w:t>KingFisher</w:t>
            </w:r>
            <w:proofErr w:type="spellEnd"/>
            <w:r w:rsidR="00176093">
              <w:rPr>
                <w:rFonts w:ascii="Arial" w:eastAsia="HelveticaNeueLTW1G-Roman" w:hAnsi="Arial" w:cs="Arial"/>
                <w:sz w:val="20"/>
                <w:szCs w:val="20"/>
              </w:rPr>
              <w:t xml:space="preserve"> </w:t>
            </w:r>
            <w:proofErr w:type="spellStart"/>
            <w:r w:rsidR="00176093">
              <w:rPr>
                <w:rFonts w:ascii="Arial" w:eastAsia="HelveticaNeueLTW1G-Roman" w:hAnsi="Arial" w:cs="Arial"/>
                <w:sz w:val="20"/>
                <w:szCs w:val="20"/>
              </w:rPr>
              <w:t>Deepwell</w:t>
            </w:r>
            <w:proofErr w:type="spellEnd"/>
            <w:r w:rsidR="00176093">
              <w:rPr>
                <w:rFonts w:ascii="Arial" w:eastAsia="HelveticaNeueLTW1G-Roman" w:hAnsi="Arial" w:cs="Arial"/>
                <w:sz w:val="20"/>
                <w:szCs w:val="20"/>
              </w:rPr>
              <w:t xml:space="preserve"> 96 Plate</w:t>
            </w:r>
            <w:r w:rsidR="00EB3309">
              <w:rPr>
                <w:rFonts w:ascii="Arial" w:eastAsia="HelveticaNeueLTW1G-Roman" w:hAnsi="Arial" w:cs="Arial"/>
                <w:sz w:val="20"/>
                <w:szCs w:val="20"/>
              </w:rPr>
              <w:t xml:space="preserve"> (15</w:t>
            </w:r>
            <w:r w:rsidR="00836ED3">
              <w:rPr>
                <w:rFonts w:ascii="Arial" w:eastAsia="HelveticaNeueLTW1G-Roman" w:hAnsi="Arial" w:cs="Arial"/>
                <w:sz w:val="20"/>
                <w:szCs w:val="20"/>
              </w:rPr>
              <w:t>% overage</w:t>
            </w:r>
            <w:r>
              <w:rPr>
                <w:rFonts w:ascii="Arial" w:eastAsia="HelveticaNeueLTW1G-Roman" w:hAnsi="Arial" w:cs="Arial"/>
                <w:sz w:val="20"/>
                <w:szCs w:val="20"/>
              </w:rPr>
              <w:t xml:space="preserve"> on run prep sheet</w:t>
            </w:r>
            <w:r w:rsidR="00836ED3">
              <w:rPr>
                <w:rFonts w:ascii="Arial" w:eastAsia="HelveticaNeueLTW1G-Roman" w:hAnsi="Arial" w:cs="Arial"/>
                <w:sz w:val="20"/>
                <w:szCs w:val="20"/>
              </w:rPr>
              <w:t>)</w:t>
            </w:r>
            <w:r w:rsidR="00176093">
              <w:rPr>
                <w:rFonts w:ascii="Arial" w:eastAsia="HelveticaNeueLTW1G-Roman" w:hAnsi="Arial" w:cs="Arial"/>
                <w:sz w:val="20"/>
                <w:szCs w:val="20"/>
              </w:rPr>
              <w:t>.</w:t>
            </w:r>
            <w:r>
              <w:rPr>
                <w:rFonts w:ascii="Arial" w:eastAsia="HelveticaNeueLTW1G-Roman" w:hAnsi="Arial" w:cs="Arial"/>
                <w:sz w:val="20"/>
                <w:szCs w:val="20"/>
              </w:rPr>
              <w:t xml:space="preserve">  </w:t>
            </w:r>
          </w:p>
          <w:p w:rsidR="00176093" w:rsidRPr="00176093" w:rsidRDefault="00176093" w:rsidP="00176093">
            <w:pPr>
              <w:autoSpaceDE w:val="0"/>
              <w:autoSpaceDN w:val="0"/>
              <w:adjustRightInd w:val="0"/>
              <w:ind w:left="360"/>
              <w:rPr>
                <w:rFonts w:ascii="Arial" w:hAnsi="Arial" w:cs="Arial"/>
                <w:bCs/>
                <w:sz w:val="20"/>
                <w:szCs w:val="20"/>
              </w:rPr>
            </w:pPr>
          </w:p>
          <w:p w:rsidR="00D0722E" w:rsidRPr="00176093" w:rsidRDefault="00D0722E"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Vortex patient samples and/or </w:t>
            </w:r>
            <w:r w:rsidR="005906D5">
              <w:rPr>
                <w:rFonts w:ascii="Arial" w:eastAsia="HelveticaNeueLTW1G-Roman" w:hAnsi="Arial" w:cs="Arial"/>
                <w:sz w:val="20"/>
                <w:szCs w:val="20"/>
              </w:rPr>
              <w:t xml:space="preserve">low </w:t>
            </w:r>
            <w:proofErr w:type="spellStart"/>
            <w:r w:rsidR="005906D5">
              <w:rPr>
                <w:rFonts w:ascii="Arial" w:eastAsia="HelveticaNeueLTW1G-Roman" w:hAnsi="Arial" w:cs="Arial"/>
                <w:sz w:val="20"/>
                <w:szCs w:val="20"/>
              </w:rPr>
              <w:t>pos</w:t>
            </w:r>
            <w:proofErr w:type="spellEnd"/>
            <w:r w:rsidR="005906D5">
              <w:rPr>
                <w:rFonts w:ascii="Arial" w:eastAsia="HelveticaNeueLTW1G-Roman" w:hAnsi="Arial" w:cs="Arial"/>
                <w:sz w:val="20"/>
                <w:szCs w:val="20"/>
              </w:rPr>
              <w:t xml:space="preserve"> or </w:t>
            </w:r>
            <w:proofErr w:type="spellStart"/>
            <w:r w:rsidR="005906D5">
              <w:rPr>
                <w:rFonts w:ascii="Arial" w:eastAsia="HelveticaNeueLTW1G-Roman" w:hAnsi="Arial" w:cs="Arial"/>
                <w:sz w:val="20"/>
                <w:szCs w:val="20"/>
              </w:rPr>
              <w:t>neg</w:t>
            </w:r>
            <w:proofErr w:type="spellEnd"/>
            <w:r w:rsidR="005906D5">
              <w:rPr>
                <w:rFonts w:ascii="Arial" w:eastAsia="HelveticaNeueLTW1G-Roman" w:hAnsi="Arial" w:cs="Arial"/>
                <w:sz w:val="20"/>
                <w:szCs w:val="20"/>
              </w:rPr>
              <w:t xml:space="preserve"> </w:t>
            </w:r>
            <w:r>
              <w:rPr>
                <w:rFonts w:ascii="Arial" w:eastAsia="HelveticaNeueLTW1G-Roman" w:hAnsi="Arial" w:cs="Arial"/>
                <w:sz w:val="20"/>
                <w:szCs w:val="20"/>
              </w:rPr>
              <w:t>QC for 10 seconds</w:t>
            </w:r>
            <w:r w:rsidR="005906D5">
              <w:rPr>
                <w:rFonts w:ascii="Arial" w:eastAsia="HelveticaNeueLTW1G-Roman" w:hAnsi="Arial" w:cs="Arial"/>
                <w:sz w:val="20"/>
                <w:szCs w:val="20"/>
              </w:rPr>
              <w:t xml:space="preserve"> </w:t>
            </w:r>
            <w:r w:rsidR="005906D5">
              <w:rPr>
                <w:rFonts w:ascii="Arial" w:hAnsi="Arial" w:cs="Arial"/>
                <w:bCs/>
                <w:sz w:val="20"/>
                <w:szCs w:val="20"/>
              </w:rPr>
              <w:t xml:space="preserve">OR vortex using the multi-vial </w:t>
            </w:r>
            <w:proofErr w:type="spellStart"/>
            <w:r w:rsidR="005906D5">
              <w:rPr>
                <w:rFonts w:ascii="Arial" w:hAnsi="Arial" w:cs="Arial"/>
                <w:bCs/>
                <w:sz w:val="20"/>
                <w:szCs w:val="20"/>
              </w:rPr>
              <w:t>vortexer</w:t>
            </w:r>
            <w:proofErr w:type="spellEnd"/>
            <w:r w:rsidR="005906D5">
              <w:rPr>
                <w:rFonts w:ascii="Arial" w:hAnsi="Arial" w:cs="Arial"/>
                <w:bCs/>
                <w:sz w:val="20"/>
                <w:szCs w:val="20"/>
              </w:rPr>
              <w:t xml:space="preserve"> at speed 6 for 2 min (place absorbent cloths over and below the racks)</w:t>
            </w:r>
            <w:r>
              <w:rPr>
                <w:rFonts w:ascii="Arial" w:eastAsia="HelveticaNeueLTW1G-Roman" w:hAnsi="Arial" w:cs="Arial"/>
                <w:sz w:val="20"/>
                <w:szCs w:val="20"/>
              </w:rPr>
              <w:t>.</w:t>
            </w:r>
          </w:p>
          <w:p w:rsidR="00176093" w:rsidRPr="003A6558" w:rsidRDefault="00176093" w:rsidP="00176093">
            <w:pPr>
              <w:pStyle w:val="ListParagraph"/>
              <w:autoSpaceDE w:val="0"/>
              <w:autoSpaceDN w:val="0"/>
              <w:adjustRightInd w:val="0"/>
              <w:rPr>
                <w:rFonts w:ascii="Arial" w:hAnsi="Arial" w:cs="Arial"/>
                <w:bCs/>
                <w:sz w:val="20"/>
                <w:szCs w:val="20"/>
              </w:rPr>
            </w:pPr>
          </w:p>
          <w:p w:rsidR="003A6558" w:rsidRPr="0083413B" w:rsidRDefault="00176093"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Using extended tips, a</w:t>
            </w:r>
            <w:r w:rsidR="003A6558">
              <w:rPr>
                <w:rFonts w:ascii="Arial" w:eastAsia="HelveticaNeueLTW1G-Roman" w:hAnsi="Arial" w:cs="Arial"/>
                <w:sz w:val="20"/>
                <w:szCs w:val="20"/>
              </w:rPr>
              <w:t>dd 200</w:t>
            </w:r>
            <w:r w:rsidR="003A6558" w:rsidRPr="00DB7903">
              <w:rPr>
                <w:rFonts w:ascii="Arial" w:eastAsia="HelveticaNeueLTW1G-Roman" w:hAnsi="Arial" w:cs="Arial"/>
                <w:sz w:val="20"/>
                <w:szCs w:val="20"/>
              </w:rPr>
              <w:t xml:space="preserve"> </w:t>
            </w:r>
            <w:proofErr w:type="spellStart"/>
            <w:r w:rsidR="003A6558" w:rsidRPr="00DB7903">
              <w:rPr>
                <w:rFonts w:ascii="Arial" w:eastAsia="HelveticaNeueLTW1G-Roman" w:hAnsi="Arial" w:cs="Arial"/>
                <w:sz w:val="20"/>
                <w:szCs w:val="20"/>
              </w:rPr>
              <w:t>μL</w:t>
            </w:r>
            <w:proofErr w:type="spellEnd"/>
            <w:r w:rsidR="003A6558">
              <w:rPr>
                <w:rFonts w:ascii="Arial" w:eastAsia="HelveticaNeueLTW1G-Roman" w:hAnsi="Arial" w:cs="Arial"/>
                <w:sz w:val="20"/>
                <w:szCs w:val="20"/>
              </w:rPr>
              <w:t xml:space="preserve"> of sample to each sample well. </w:t>
            </w:r>
          </w:p>
          <w:p w:rsidR="0083413B" w:rsidRPr="00B70AEF" w:rsidRDefault="0083413B"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Change gloves after addition of 12 samples. </w:t>
            </w:r>
            <w:r w:rsidR="00B70AEF">
              <w:rPr>
                <w:rFonts w:ascii="Arial" w:eastAsia="HelveticaNeueLTW1G-Roman" w:hAnsi="Arial" w:cs="Arial"/>
                <w:sz w:val="20"/>
                <w:szCs w:val="20"/>
              </w:rPr>
              <w:t>\</w:t>
            </w:r>
          </w:p>
          <w:p w:rsidR="00B70AEF" w:rsidRPr="00B70AEF" w:rsidRDefault="00B70AEF"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Utilization of the 6 channel pipette is preferred:</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Uncap six samples.</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Place caps on absorbent cloth, facing up.</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Select the custom p</w:t>
            </w:r>
            <w:bookmarkStart w:id="0" w:name="_GoBack"/>
            <w:bookmarkEnd w:id="0"/>
            <w:r>
              <w:rPr>
                <w:rFonts w:ascii="Arial" w:hAnsi="Arial" w:cs="Arial"/>
                <w:bCs/>
                <w:sz w:val="20"/>
                <w:szCs w:val="20"/>
              </w:rPr>
              <w:t xml:space="preserve">rogram “Samples SC2” on the pipette. </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Hit run to adjust spacing.</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 xml:space="preserve">Insert tips into samples and hit run to aspirate. </w:t>
            </w:r>
          </w:p>
          <w:p w:rsidR="00B70AEF"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 xml:space="preserve">Move pipette over a reagent reservoir, hit run to adjust the spacing. </w:t>
            </w:r>
          </w:p>
          <w:p w:rsidR="00B70AEF" w:rsidRPr="00176093" w:rsidRDefault="00B70AEF" w:rsidP="00B70AEF">
            <w:pPr>
              <w:pStyle w:val="ListParagraph"/>
              <w:numPr>
                <w:ilvl w:val="2"/>
                <w:numId w:val="63"/>
              </w:numPr>
              <w:autoSpaceDE w:val="0"/>
              <w:autoSpaceDN w:val="0"/>
              <w:adjustRightInd w:val="0"/>
              <w:rPr>
                <w:rFonts w:ascii="Arial" w:hAnsi="Arial" w:cs="Arial"/>
                <w:bCs/>
                <w:sz w:val="20"/>
                <w:szCs w:val="20"/>
              </w:rPr>
            </w:pPr>
            <w:r>
              <w:rPr>
                <w:rFonts w:ascii="Arial" w:hAnsi="Arial" w:cs="Arial"/>
                <w:bCs/>
                <w:sz w:val="20"/>
                <w:szCs w:val="20"/>
              </w:rPr>
              <w:t xml:space="preserve">Move pipette over </w:t>
            </w:r>
            <w:proofErr w:type="spellStart"/>
            <w:r>
              <w:rPr>
                <w:rFonts w:ascii="Arial" w:hAnsi="Arial" w:cs="Arial"/>
                <w:bCs/>
                <w:sz w:val="20"/>
                <w:szCs w:val="20"/>
              </w:rPr>
              <w:t>KingFisher</w:t>
            </w:r>
            <w:proofErr w:type="spellEnd"/>
            <w:r>
              <w:rPr>
                <w:rFonts w:ascii="Arial" w:hAnsi="Arial" w:cs="Arial"/>
                <w:bCs/>
                <w:sz w:val="20"/>
                <w:szCs w:val="20"/>
              </w:rPr>
              <w:t xml:space="preserve"> deep well sample plate and hit run to dispense samples. </w:t>
            </w:r>
          </w:p>
          <w:p w:rsidR="00176093" w:rsidRPr="00D0722E" w:rsidRDefault="00176093" w:rsidP="00176093">
            <w:pPr>
              <w:pStyle w:val="ListParagraph"/>
              <w:autoSpaceDE w:val="0"/>
              <w:autoSpaceDN w:val="0"/>
              <w:adjustRightInd w:val="0"/>
              <w:rPr>
                <w:rFonts w:ascii="Arial" w:hAnsi="Arial" w:cs="Arial"/>
                <w:bCs/>
                <w:sz w:val="20"/>
                <w:szCs w:val="20"/>
              </w:rPr>
            </w:pPr>
          </w:p>
          <w:p w:rsidR="00D0722E" w:rsidRPr="0083413B" w:rsidRDefault="00D0722E"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Invert the Binding Bead Mix 5 times to gently mix</w:t>
            </w:r>
            <w:r w:rsidR="00F43E09">
              <w:rPr>
                <w:rFonts w:ascii="Arial" w:eastAsia="HelveticaNeueLTW1G-Roman" w:hAnsi="Arial" w:cs="Arial"/>
                <w:sz w:val="20"/>
                <w:szCs w:val="20"/>
              </w:rPr>
              <w:t xml:space="preserve"> and pour into a sterile reagent reservoir</w:t>
            </w:r>
            <w:r w:rsidR="000C1DE1">
              <w:rPr>
                <w:rFonts w:ascii="Arial" w:eastAsia="HelveticaNeueLTW1G-Roman" w:hAnsi="Arial" w:cs="Arial"/>
                <w:sz w:val="20"/>
                <w:szCs w:val="20"/>
              </w:rPr>
              <w:t xml:space="preserve"> – try to avoid bubbles</w:t>
            </w:r>
            <w:r>
              <w:rPr>
                <w:rFonts w:ascii="Arial" w:eastAsia="HelveticaNeueLTW1G-Roman" w:hAnsi="Arial" w:cs="Arial"/>
                <w:sz w:val="20"/>
                <w:szCs w:val="20"/>
              </w:rPr>
              <w:t>. Then add 275</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r w:rsidR="00F43E09">
              <w:rPr>
                <w:rFonts w:ascii="Arial" w:eastAsia="HelveticaNeueLTW1G-Roman" w:hAnsi="Arial" w:cs="Arial"/>
                <w:sz w:val="20"/>
                <w:szCs w:val="20"/>
              </w:rPr>
              <w:t xml:space="preserve"> to each sample well.</w:t>
            </w:r>
          </w:p>
          <w:p w:rsidR="0083413B" w:rsidRPr="00D0722E" w:rsidRDefault="0083413B" w:rsidP="0083413B">
            <w:pPr>
              <w:pStyle w:val="ListParagraph"/>
              <w:autoSpaceDE w:val="0"/>
              <w:autoSpaceDN w:val="0"/>
              <w:adjustRightInd w:val="0"/>
              <w:rPr>
                <w:rFonts w:ascii="Arial" w:hAnsi="Arial" w:cs="Arial"/>
                <w:bCs/>
                <w:sz w:val="20"/>
                <w:szCs w:val="20"/>
              </w:rPr>
            </w:pPr>
          </w:p>
          <w:p w:rsidR="00F43E09" w:rsidRPr="00F43E09" w:rsidRDefault="00D0722E"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Remix Binding Bead Mix by inversion frequently during pipetting to ensure even distribution of beads to all samples or wells. Pipette slowly to ensure the correct amount is added. </w:t>
            </w:r>
          </w:p>
          <w:p w:rsidR="00D0722E" w:rsidRDefault="00F43E09" w:rsidP="00F43E09">
            <w:pPr>
              <w:pStyle w:val="ListParagraph"/>
              <w:autoSpaceDE w:val="0"/>
              <w:autoSpaceDN w:val="0"/>
              <w:adjustRightInd w:val="0"/>
              <w:ind w:left="1440"/>
              <w:rPr>
                <w:rFonts w:ascii="Arial" w:eastAsia="HelveticaNeueLTW1G-Roman" w:hAnsi="Arial" w:cs="Arial"/>
                <w:sz w:val="20"/>
                <w:szCs w:val="20"/>
              </w:rPr>
            </w:pPr>
            <w:r>
              <w:rPr>
                <w:rFonts w:ascii="Arial" w:eastAsia="HelveticaNeueLTW1G-Roman" w:hAnsi="Arial" w:cs="Arial"/>
                <w:b/>
                <w:sz w:val="20"/>
                <w:szCs w:val="20"/>
              </w:rPr>
              <w:t xml:space="preserve">NOTE: </w:t>
            </w:r>
            <w:r w:rsidR="00D0722E">
              <w:rPr>
                <w:rFonts w:ascii="Arial" w:eastAsia="HelveticaNeueLTW1G-Roman" w:hAnsi="Arial" w:cs="Arial"/>
                <w:sz w:val="20"/>
                <w:szCs w:val="20"/>
              </w:rPr>
              <w:t>Do not reuse pipette tips to add Binding Bead Mix.</w:t>
            </w:r>
            <w:r>
              <w:rPr>
                <w:rFonts w:ascii="Arial" w:eastAsia="HelveticaNeueLTW1G-Roman" w:hAnsi="Arial" w:cs="Arial"/>
                <w:sz w:val="20"/>
                <w:szCs w:val="20"/>
              </w:rPr>
              <w:t xml:space="preserve">  Change tips after each addition.</w:t>
            </w:r>
          </w:p>
          <w:p w:rsidR="00F43E09" w:rsidRDefault="00F43E09" w:rsidP="00F43E09">
            <w:pPr>
              <w:pStyle w:val="ListParagraph"/>
              <w:autoSpaceDE w:val="0"/>
              <w:autoSpaceDN w:val="0"/>
              <w:adjustRightInd w:val="0"/>
              <w:ind w:left="1440"/>
              <w:rPr>
                <w:rFonts w:ascii="Arial" w:eastAsia="HelveticaNeueLTW1G-Roman" w:hAnsi="Arial" w:cs="Arial"/>
                <w:sz w:val="20"/>
                <w:szCs w:val="20"/>
              </w:rPr>
            </w:pPr>
            <w:r>
              <w:rPr>
                <w:rFonts w:ascii="Arial" w:eastAsia="HelveticaNeueLTW1G-Roman" w:hAnsi="Arial" w:cs="Arial"/>
                <w:b/>
                <w:sz w:val="20"/>
                <w:szCs w:val="20"/>
              </w:rPr>
              <w:t>NOTE:</w:t>
            </w:r>
            <w:r>
              <w:rPr>
                <w:rFonts w:ascii="Arial" w:eastAsia="HelveticaNeueLTW1G-Roman" w:hAnsi="Arial" w:cs="Arial"/>
                <w:sz w:val="20"/>
                <w:szCs w:val="20"/>
              </w:rPr>
              <w:t xml:space="preserve"> Gently swish and swirl the reagent reservoir before each pipette.</w:t>
            </w:r>
          </w:p>
          <w:p w:rsidR="0098700B" w:rsidRPr="0098700B" w:rsidRDefault="0098700B" w:rsidP="0098700B">
            <w:pPr>
              <w:pStyle w:val="ListParagraph"/>
              <w:autoSpaceDE w:val="0"/>
              <w:autoSpaceDN w:val="0"/>
              <w:adjustRightInd w:val="0"/>
              <w:ind w:left="1440"/>
              <w:rPr>
                <w:rFonts w:ascii="Arial" w:hAnsi="Arial" w:cs="Arial"/>
                <w:b/>
                <w:bCs/>
                <w:sz w:val="20"/>
                <w:szCs w:val="20"/>
              </w:rPr>
            </w:pPr>
            <w:r>
              <w:rPr>
                <w:rFonts w:ascii="Arial" w:hAnsi="Arial" w:cs="Arial"/>
                <w:b/>
                <w:bCs/>
                <w:sz w:val="20"/>
                <w:szCs w:val="20"/>
              </w:rPr>
              <w:t xml:space="preserve">NOTE: dispose of any </w:t>
            </w:r>
            <w:r w:rsidR="00164D06">
              <w:rPr>
                <w:rFonts w:ascii="Arial" w:hAnsi="Arial" w:cs="Arial"/>
                <w:b/>
                <w:bCs/>
                <w:sz w:val="20"/>
                <w:szCs w:val="20"/>
              </w:rPr>
              <w:t xml:space="preserve">reservoirs with </w:t>
            </w:r>
            <w:r>
              <w:rPr>
                <w:rFonts w:ascii="Arial" w:hAnsi="Arial" w:cs="Arial"/>
                <w:b/>
                <w:bCs/>
                <w:sz w:val="20"/>
                <w:szCs w:val="20"/>
              </w:rPr>
              <w:t xml:space="preserve">residual binding mix or beads into a labeled satellite waste/ biohazard container.  </w:t>
            </w:r>
          </w:p>
          <w:p w:rsidR="0098700B" w:rsidRPr="0098700B" w:rsidRDefault="0098700B" w:rsidP="00F43E09">
            <w:pPr>
              <w:pStyle w:val="ListParagraph"/>
              <w:autoSpaceDE w:val="0"/>
              <w:autoSpaceDN w:val="0"/>
              <w:adjustRightInd w:val="0"/>
              <w:ind w:left="1440"/>
              <w:rPr>
                <w:rFonts w:ascii="Arial" w:hAnsi="Arial" w:cs="Arial"/>
                <w:bCs/>
                <w:sz w:val="20"/>
                <w:szCs w:val="20"/>
              </w:rPr>
            </w:pPr>
            <w:r>
              <w:rPr>
                <w:rFonts w:ascii="Arial" w:eastAsia="HelveticaNeueLTW1G-Roman" w:hAnsi="Arial" w:cs="Arial"/>
                <w:sz w:val="20"/>
                <w:szCs w:val="20"/>
              </w:rPr>
              <w:t xml:space="preserve"> </w:t>
            </w:r>
          </w:p>
          <w:p w:rsidR="00F43E09" w:rsidRPr="00D0722E" w:rsidRDefault="00F43E09" w:rsidP="00F43E09">
            <w:pPr>
              <w:pStyle w:val="ListParagraph"/>
              <w:autoSpaceDE w:val="0"/>
              <w:autoSpaceDN w:val="0"/>
              <w:adjustRightInd w:val="0"/>
              <w:ind w:left="1440"/>
              <w:rPr>
                <w:rFonts w:ascii="Arial" w:hAnsi="Arial" w:cs="Arial"/>
                <w:bCs/>
                <w:sz w:val="20"/>
                <w:szCs w:val="20"/>
              </w:rPr>
            </w:pPr>
          </w:p>
          <w:p w:rsidR="00F43E09" w:rsidRDefault="00A73B82"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Vortex</w:t>
            </w:r>
            <w:r w:rsidR="009F4F20">
              <w:rPr>
                <w:rFonts w:ascii="Arial" w:hAnsi="Arial" w:cs="Arial"/>
                <w:bCs/>
                <w:sz w:val="20"/>
                <w:szCs w:val="20"/>
              </w:rPr>
              <w:t xml:space="preserve"> 2-3 seconds</w:t>
            </w:r>
            <w:r>
              <w:rPr>
                <w:rFonts w:ascii="Arial" w:hAnsi="Arial" w:cs="Arial"/>
                <w:bCs/>
                <w:sz w:val="20"/>
                <w:szCs w:val="20"/>
              </w:rPr>
              <w:t>, quick spin, and a</w:t>
            </w:r>
            <w:r w:rsidR="00F43E09">
              <w:rPr>
                <w:rFonts w:ascii="Arial" w:hAnsi="Arial" w:cs="Arial"/>
                <w:bCs/>
                <w:sz w:val="20"/>
                <w:szCs w:val="20"/>
              </w:rPr>
              <w:t xml:space="preserve">liquot the MS2 into 12 </w:t>
            </w:r>
            <w:r w:rsidR="00D04D72">
              <w:rPr>
                <w:rFonts w:ascii="Arial" w:hAnsi="Arial" w:cs="Arial"/>
                <w:bCs/>
                <w:sz w:val="20"/>
                <w:szCs w:val="20"/>
              </w:rPr>
              <w:t xml:space="preserve">- </w:t>
            </w:r>
            <w:r w:rsidR="00F43E09">
              <w:rPr>
                <w:rFonts w:ascii="Arial" w:hAnsi="Arial" w:cs="Arial"/>
                <w:bCs/>
                <w:sz w:val="20"/>
                <w:szCs w:val="20"/>
              </w:rPr>
              <w:t>0.2 mL strip tubes according to the run prep worksheet</w:t>
            </w:r>
            <w:r w:rsidR="008769D3">
              <w:rPr>
                <w:rFonts w:ascii="Arial" w:hAnsi="Arial" w:cs="Arial"/>
                <w:bCs/>
                <w:sz w:val="20"/>
                <w:szCs w:val="20"/>
              </w:rPr>
              <w:t xml:space="preserve"> (20% overage)</w:t>
            </w:r>
            <w:r w:rsidR="00F43E09">
              <w:rPr>
                <w:rFonts w:ascii="Arial" w:hAnsi="Arial" w:cs="Arial"/>
                <w:bCs/>
                <w:sz w:val="20"/>
                <w:szCs w:val="20"/>
              </w:rPr>
              <w:t>.</w:t>
            </w:r>
            <w:r w:rsidR="000C1DE1">
              <w:rPr>
                <w:rFonts w:ascii="Arial" w:hAnsi="Arial" w:cs="Arial"/>
                <w:bCs/>
                <w:sz w:val="20"/>
                <w:szCs w:val="20"/>
              </w:rPr>
              <w:t xml:space="preserve">  Quick spin</w:t>
            </w:r>
            <w:r w:rsidR="009F4F20">
              <w:rPr>
                <w:rFonts w:ascii="Arial" w:hAnsi="Arial" w:cs="Arial"/>
                <w:bCs/>
                <w:sz w:val="20"/>
                <w:szCs w:val="20"/>
              </w:rPr>
              <w:t xml:space="preserve"> the strip tubes</w:t>
            </w:r>
            <w:r w:rsidR="008769D3">
              <w:rPr>
                <w:rFonts w:ascii="Arial" w:hAnsi="Arial" w:cs="Arial"/>
                <w:bCs/>
                <w:sz w:val="20"/>
                <w:szCs w:val="20"/>
              </w:rPr>
              <w:t>.</w:t>
            </w:r>
          </w:p>
          <w:p w:rsidR="00F43E09" w:rsidRPr="00F43E09" w:rsidRDefault="00F43E09"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Keep MS2 in a cold block while it is out of the freezer. </w:t>
            </w:r>
          </w:p>
          <w:p w:rsidR="00F43E09" w:rsidRDefault="00F43E09" w:rsidP="00F43E09">
            <w:pPr>
              <w:pStyle w:val="ListParagraph"/>
              <w:autoSpaceDE w:val="0"/>
              <w:autoSpaceDN w:val="0"/>
              <w:adjustRightInd w:val="0"/>
              <w:rPr>
                <w:rFonts w:ascii="Arial" w:hAnsi="Arial" w:cs="Arial"/>
                <w:bCs/>
                <w:sz w:val="20"/>
                <w:szCs w:val="20"/>
              </w:rPr>
            </w:pPr>
          </w:p>
          <w:p w:rsidR="00F43E09" w:rsidRPr="00F43E09" w:rsidRDefault="000C1DE1"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 xml:space="preserve">Using the 5 -50 </w:t>
            </w:r>
            <w:proofErr w:type="spellStart"/>
            <w:r>
              <w:rPr>
                <w:rFonts w:ascii="Arial" w:hAnsi="Arial" w:cs="Arial"/>
                <w:bCs/>
                <w:sz w:val="20"/>
                <w:szCs w:val="20"/>
              </w:rPr>
              <w:t>uL</w:t>
            </w:r>
            <w:proofErr w:type="spellEnd"/>
            <w:r>
              <w:rPr>
                <w:rFonts w:ascii="Arial" w:hAnsi="Arial" w:cs="Arial"/>
                <w:bCs/>
                <w:sz w:val="20"/>
                <w:szCs w:val="20"/>
              </w:rPr>
              <w:t xml:space="preserve"> multichannel pipette (125 </w:t>
            </w:r>
            <w:proofErr w:type="spellStart"/>
            <w:r>
              <w:rPr>
                <w:rFonts w:ascii="Arial" w:hAnsi="Arial" w:cs="Arial"/>
                <w:bCs/>
                <w:sz w:val="20"/>
                <w:szCs w:val="20"/>
              </w:rPr>
              <w:t>uL</w:t>
            </w:r>
            <w:proofErr w:type="spellEnd"/>
            <w:r>
              <w:rPr>
                <w:rFonts w:ascii="Arial" w:hAnsi="Arial" w:cs="Arial"/>
                <w:bCs/>
                <w:sz w:val="20"/>
                <w:szCs w:val="20"/>
              </w:rPr>
              <w:t xml:space="preserve"> tips), a</w:t>
            </w:r>
            <w:r w:rsidR="00F43E09">
              <w:rPr>
                <w:rFonts w:ascii="Arial" w:hAnsi="Arial" w:cs="Arial"/>
                <w:bCs/>
                <w:sz w:val="20"/>
                <w:szCs w:val="20"/>
              </w:rPr>
              <w:t xml:space="preserve">dd </w:t>
            </w:r>
            <w:r w:rsidR="00F43E09" w:rsidRPr="00F43E09">
              <w:rPr>
                <w:rFonts w:ascii="Arial" w:eastAsia="HelveticaNeueLTW1G-Roman" w:hAnsi="Arial" w:cs="Arial"/>
                <w:sz w:val="20"/>
                <w:szCs w:val="20"/>
              </w:rPr>
              <w:t xml:space="preserve">10 </w:t>
            </w:r>
            <w:proofErr w:type="spellStart"/>
            <w:r w:rsidR="00F43E09" w:rsidRPr="00F43E09">
              <w:rPr>
                <w:rFonts w:ascii="Arial" w:eastAsia="HelveticaNeueLTW1G-Roman" w:hAnsi="Arial" w:cs="Arial"/>
                <w:sz w:val="20"/>
                <w:szCs w:val="20"/>
              </w:rPr>
              <w:t>μL</w:t>
            </w:r>
            <w:proofErr w:type="spellEnd"/>
            <w:r w:rsidR="00F43E09">
              <w:rPr>
                <w:rFonts w:ascii="Arial" w:eastAsia="HelveticaNeueLTW1G-Roman" w:hAnsi="Arial" w:cs="Arial"/>
                <w:sz w:val="20"/>
                <w:szCs w:val="20"/>
              </w:rPr>
              <w:t xml:space="preserve"> of MS2</w:t>
            </w:r>
            <w:r w:rsidR="00F43E09" w:rsidRPr="00176093">
              <w:rPr>
                <w:rFonts w:ascii="Arial" w:eastAsia="HelveticaNeueLTW1G-Roman" w:hAnsi="Arial" w:cs="Arial"/>
                <w:sz w:val="20"/>
                <w:szCs w:val="20"/>
              </w:rPr>
              <w:t xml:space="preserve"> to each well </w:t>
            </w:r>
            <w:r w:rsidR="00F43E09">
              <w:rPr>
                <w:rFonts w:ascii="Arial" w:eastAsia="HelveticaNeueLTW1G-Roman" w:hAnsi="Arial" w:cs="Arial"/>
                <w:sz w:val="20"/>
                <w:szCs w:val="20"/>
              </w:rPr>
              <w:t xml:space="preserve">that will be used for processing </w:t>
            </w:r>
            <w:r w:rsidR="00F43E09" w:rsidRPr="00176093">
              <w:rPr>
                <w:rFonts w:ascii="Arial" w:eastAsia="HelveticaNeueLTW1G-Roman" w:hAnsi="Arial" w:cs="Arial"/>
                <w:sz w:val="20"/>
                <w:szCs w:val="20"/>
              </w:rPr>
              <w:t>in t</w:t>
            </w:r>
            <w:r w:rsidR="00F43E09">
              <w:rPr>
                <w:rFonts w:ascii="Arial" w:eastAsia="HelveticaNeueLTW1G-Roman" w:hAnsi="Arial" w:cs="Arial"/>
                <w:sz w:val="20"/>
                <w:szCs w:val="20"/>
              </w:rPr>
              <w:t xml:space="preserve">he </w:t>
            </w:r>
            <w:proofErr w:type="spellStart"/>
            <w:r w:rsidR="00F43E09">
              <w:rPr>
                <w:rFonts w:ascii="Arial" w:eastAsia="HelveticaNeueLTW1G-Roman" w:hAnsi="Arial" w:cs="Arial"/>
                <w:sz w:val="20"/>
                <w:szCs w:val="20"/>
              </w:rPr>
              <w:t>KingFisher</w:t>
            </w:r>
            <w:proofErr w:type="spellEnd"/>
            <w:r w:rsidR="00F43E09">
              <w:rPr>
                <w:rFonts w:ascii="Arial" w:eastAsia="HelveticaNeueLTW1G-Roman" w:hAnsi="Arial" w:cs="Arial"/>
                <w:sz w:val="20"/>
                <w:szCs w:val="20"/>
              </w:rPr>
              <w:t xml:space="preserve"> </w:t>
            </w:r>
            <w:proofErr w:type="spellStart"/>
            <w:r w:rsidR="00F43E09">
              <w:rPr>
                <w:rFonts w:ascii="Arial" w:eastAsia="HelveticaNeueLTW1G-Roman" w:hAnsi="Arial" w:cs="Arial"/>
                <w:sz w:val="20"/>
                <w:szCs w:val="20"/>
              </w:rPr>
              <w:t>Deepwell</w:t>
            </w:r>
            <w:proofErr w:type="spellEnd"/>
            <w:r w:rsidR="00F43E09">
              <w:rPr>
                <w:rFonts w:ascii="Arial" w:eastAsia="HelveticaNeueLTW1G-Roman" w:hAnsi="Arial" w:cs="Arial"/>
                <w:sz w:val="20"/>
                <w:szCs w:val="20"/>
              </w:rPr>
              <w:t xml:space="preserve"> 96 Plate.</w:t>
            </w:r>
          </w:p>
          <w:p w:rsidR="00F43E09" w:rsidRPr="00F43E09" w:rsidRDefault="00F43E09" w:rsidP="00F43E09">
            <w:pPr>
              <w:pStyle w:val="ListParagraph"/>
              <w:autoSpaceDE w:val="0"/>
              <w:autoSpaceDN w:val="0"/>
              <w:adjustRightInd w:val="0"/>
              <w:rPr>
                <w:rFonts w:ascii="Arial" w:hAnsi="Arial" w:cs="Arial"/>
                <w:bCs/>
                <w:sz w:val="20"/>
                <w:szCs w:val="20"/>
              </w:rPr>
            </w:pPr>
            <w:r>
              <w:rPr>
                <w:rFonts w:ascii="Arial" w:eastAsia="HelveticaNeueLTW1G-Roman" w:hAnsi="Arial" w:cs="Arial"/>
                <w:b/>
                <w:sz w:val="20"/>
                <w:szCs w:val="20"/>
              </w:rPr>
              <w:t xml:space="preserve">NOTE: </w:t>
            </w:r>
            <w:r>
              <w:rPr>
                <w:rFonts w:ascii="Arial" w:eastAsia="HelveticaNeueLTW1G-Roman" w:hAnsi="Arial" w:cs="Arial"/>
                <w:sz w:val="20"/>
                <w:szCs w:val="20"/>
              </w:rPr>
              <w:t>Change tips after each addition</w:t>
            </w:r>
          </w:p>
          <w:p w:rsidR="00F43E09" w:rsidRPr="00176093" w:rsidRDefault="00F43E09" w:rsidP="00F43E09">
            <w:pPr>
              <w:pStyle w:val="ListParagraph"/>
              <w:autoSpaceDE w:val="0"/>
              <w:autoSpaceDN w:val="0"/>
              <w:adjustRightInd w:val="0"/>
              <w:rPr>
                <w:rFonts w:ascii="Arial" w:hAnsi="Arial" w:cs="Arial"/>
                <w:bCs/>
                <w:sz w:val="20"/>
                <w:szCs w:val="20"/>
              </w:rPr>
            </w:pPr>
          </w:p>
          <w:p w:rsidR="00D0722E" w:rsidRPr="00F43E09" w:rsidRDefault="004F1017"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Using the arrow on the keypad, tab over</w:t>
            </w:r>
            <w:r w:rsidR="000C1DE1">
              <w:rPr>
                <w:rFonts w:ascii="Arial" w:eastAsia="HelveticaNeueLTW1G-Roman" w:hAnsi="Arial" w:cs="Arial"/>
                <w:sz w:val="20"/>
                <w:szCs w:val="20"/>
              </w:rPr>
              <w:t xml:space="preserve"> to the orange tab on the </w:t>
            </w:r>
            <w:proofErr w:type="spellStart"/>
            <w:r w:rsidR="000C1DE1">
              <w:rPr>
                <w:rFonts w:ascii="Arial" w:eastAsia="HelveticaNeueLTW1G-Roman" w:hAnsi="Arial" w:cs="Arial"/>
                <w:sz w:val="20"/>
                <w:szCs w:val="20"/>
              </w:rPr>
              <w:t>KingFisher</w:t>
            </w:r>
            <w:proofErr w:type="spellEnd"/>
            <w:r>
              <w:rPr>
                <w:rFonts w:ascii="Arial" w:eastAsia="HelveticaNeueLTW1G-Roman" w:hAnsi="Arial" w:cs="Arial"/>
                <w:sz w:val="20"/>
                <w:szCs w:val="20"/>
              </w:rPr>
              <w:t xml:space="preserve">.  </w:t>
            </w:r>
            <w:r w:rsidR="00D0722E" w:rsidRPr="00D0722E">
              <w:rPr>
                <w:rFonts w:ascii="Arial" w:eastAsia="HelveticaNeueLTW1G-Roman" w:hAnsi="Arial" w:cs="Arial"/>
                <w:sz w:val="20"/>
                <w:szCs w:val="20"/>
              </w:rPr>
              <w:t>Select</w:t>
            </w:r>
            <w:r w:rsidR="000C1DE1">
              <w:rPr>
                <w:rFonts w:ascii="Arial" w:eastAsia="HelveticaNeueLTW1G-Roman" w:hAnsi="Arial" w:cs="Arial"/>
                <w:sz w:val="20"/>
                <w:szCs w:val="20"/>
              </w:rPr>
              <w:t xml:space="preserve"> RNA and</w:t>
            </w:r>
            <w:r w:rsidR="00D0722E" w:rsidRPr="00D0722E">
              <w:rPr>
                <w:rFonts w:ascii="Arial" w:eastAsia="HelveticaNeueLTW1G-Roman" w:hAnsi="Arial" w:cs="Arial"/>
                <w:sz w:val="20"/>
                <w:szCs w:val="20"/>
              </w:rPr>
              <w:t xml:space="preserve"> the </w:t>
            </w:r>
            <w:r w:rsidR="00D0722E" w:rsidRPr="00D0722E">
              <w:rPr>
                <w:rFonts w:ascii="Arial" w:eastAsia="HelveticaNeueLTW1G-Roman" w:hAnsi="Arial" w:cs="Arial"/>
                <w:b/>
                <w:sz w:val="20"/>
                <w:szCs w:val="20"/>
              </w:rPr>
              <w:t>MVP_2Wash_200_Flex</w:t>
            </w:r>
            <w:r w:rsidR="00D0722E" w:rsidRPr="00D0722E">
              <w:rPr>
                <w:rFonts w:ascii="Arial" w:eastAsia="HelveticaNeueLTW1G-Roman" w:hAnsi="Arial" w:cs="Arial"/>
                <w:sz w:val="20"/>
                <w:szCs w:val="20"/>
              </w:rPr>
              <w:t xml:space="preserve"> </w:t>
            </w:r>
            <w:r>
              <w:rPr>
                <w:rFonts w:ascii="Arial" w:eastAsia="HelveticaNeueLTW1G-Roman" w:hAnsi="Arial" w:cs="Arial"/>
                <w:sz w:val="20"/>
                <w:szCs w:val="20"/>
              </w:rPr>
              <w:t>for</w:t>
            </w:r>
            <w:r w:rsidR="00D0722E" w:rsidRPr="00D0722E">
              <w:rPr>
                <w:rFonts w:ascii="Arial" w:eastAsia="HelveticaNeueLTW1G-Roman" w:hAnsi="Arial" w:cs="Arial"/>
                <w:sz w:val="20"/>
                <w:szCs w:val="20"/>
              </w:rPr>
              <w:t xml:space="preserve"> the </w:t>
            </w:r>
            <w:proofErr w:type="spellStart"/>
            <w:r w:rsidR="00D0722E" w:rsidRPr="00D0722E">
              <w:rPr>
                <w:rFonts w:ascii="Arial" w:eastAsia="HelveticaNeueLTW1G-Roman" w:hAnsi="Arial" w:cs="Arial"/>
                <w:sz w:val="20"/>
                <w:szCs w:val="20"/>
              </w:rPr>
              <w:t>KingFisher</w:t>
            </w:r>
            <w:proofErr w:type="spellEnd"/>
            <w:r w:rsidR="00D0722E" w:rsidRPr="00D0722E">
              <w:rPr>
                <w:rFonts w:ascii="Arial" w:eastAsia="HelveticaNeueLTW1G-Roman" w:hAnsi="Arial" w:cs="Arial"/>
                <w:sz w:val="20"/>
                <w:szCs w:val="20"/>
              </w:rPr>
              <w:t xml:space="preserve"> Flex Magnetic Particle Processor with 96 Deep-Well head. </w:t>
            </w:r>
          </w:p>
          <w:p w:rsidR="00F43E09" w:rsidRPr="00D0722E" w:rsidRDefault="00F43E09" w:rsidP="00F43E09">
            <w:pPr>
              <w:pStyle w:val="ListParagraph"/>
              <w:autoSpaceDE w:val="0"/>
              <w:autoSpaceDN w:val="0"/>
              <w:adjustRightInd w:val="0"/>
              <w:rPr>
                <w:rFonts w:ascii="Arial" w:hAnsi="Arial" w:cs="Arial"/>
                <w:bCs/>
                <w:sz w:val="20"/>
                <w:szCs w:val="20"/>
              </w:rPr>
            </w:pPr>
          </w:p>
          <w:p w:rsidR="00D0722E" w:rsidRDefault="00D0722E"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Star</w:t>
            </w:r>
            <w:r w:rsidR="00F43E09">
              <w:rPr>
                <w:rFonts w:ascii="Arial" w:hAnsi="Arial" w:cs="Arial"/>
                <w:bCs/>
                <w:sz w:val="20"/>
                <w:szCs w:val="20"/>
              </w:rPr>
              <w:t>t</w:t>
            </w:r>
            <w:r>
              <w:rPr>
                <w:rFonts w:ascii="Arial" w:hAnsi="Arial" w:cs="Arial"/>
                <w:bCs/>
                <w:sz w:val="20"/>
                <w:szCs w:val="20"/>
              </w:rPr>
              <w:t xml:space="preserve"> the run, then load the prepared plates into position when prompted by the instrument</w:t>
            </w:r>
            <w:r w:rsidR="002E1524">
              <w:rPr>
                <w:rFonts w:ascii="Arial" w:hAnsi="Arial" w:cs="Arial"/>
                <w:bCs/>
                <w:sz w:val="20"/>
                <w:szCs w:val="20"/>
              </w:rPr>
              <w:t xml:space="preserve"> (press START once loaded)</w:t>
            </w:r>
            <w:r>
              <w:rPr>
                <w:rFonts w:ascii="Arial" w:hAnsi="Arial" w:cs="Arial"/>
                <w:bCs/>
                <w:sz w:val="20"/>
                <w:szCs w:val="20"/>
              </w:rPr>
              <w:t xml:space="preserve">. </w:t>
            </w:r>
          </w:p>
          <w:p w:rsidR="002E1524" w:rsidRPr="002E1524" w:rsidRDefault="002E1524" w:rsidP="002E1524">
            <w:pPr>
              <w:pStyle w:val="ListParagraph"/>
              <w:autoSpaceDE w:val="0"/>
              <w:autoSpaceDN w:val="0"/>
              <w:adjustRightInd w:val="0"/>
              <w:rPr>
                <w:rFonts w:ascii="Arial" w:eastAsia="HelveticaNeueLTW1G-Roman" w:hAnsi="Arial" w:cs="Arial"/>
                <w:b/>
                <w:sz w:val="20"/>
                <w:szCs w:val="20"/>
              </w:rPr>
            </w:pPr>
            <w:r>
              <w:rPr>
                <w:rFonts w:ascii="Arial" w:eastAsia="HelveticaNeueLTW1G-Roman" w:hAnsi="Arial" w:cs="Arial"/>
                <w:b/>
                <w:sz w:val="20"/>
                <w:szCs w:val="20"/>
              </w:rPr>
              <w:t xml:space="preserve">NOTE: </w:t>
            </w:r>
            <w:r>
              <w:rPr>
                <w:rFonts w:ascii="Arial" w:eastAsia="HelveticaNeueLTW1G-Roman" w:hAnsi="Arial" w:cs="Arial"/>
                <w:sz w:val="20"/>
                <w:szCs w:val="20"/>
              </w:rPr>
              <w:t>Place the A1 well of the plate so that it is in the upper right corner.</w:t>
            </w:r>
          </w:p>
          <w:p w:rsidR="002E1524" w:rsidRDefault="002E1524" w:rsidP="002E1524">
            <w:pPr>
              <w:pStyle w:val="ListParagraph"/>
              <w:autoSpaceDE w:val="0"/>
              <w:autoSpaceDN w:val="0"/>
              <w:adjustRightInd w:val="0"/>
              <w:rPr>
                <w:rFonts w:ascii="Arial" w:eastAsia="HelveticaNeueLTW1G-Roman" w:hAnsi="Arial" w:cs="Arial"/>
                <w:sz w:val="20"/>
                <w:szCs w:val="20"/>
              </w:rPr>
            </w:pPr>
            <w:r>
              <w:rPr>
                <w:rFonts w:ascii="Arial" w:eastAsia="HelveticaNeueLTW1G-Roman" w:hAnsi="Arial" w:cs="Arial"/>
                <w:b/>
                <w:sz w:val="20"/>
                <w:szCs w:val="20"/>
              </w:rPr>
              <w:t xml:space="preserve">NOTE: </w:t>
            </w:r>
            <w:r>
              <w:rPr>
                <w:rFonts w:ascii="Arial" w:eastAsia="HelveticaNeueLTW1G-Roman" w:hAnsi="Arial" w:cs="Arial"/>
                <w:sz w:val="20"/>
                <w:szCs w:val="20"/>
              </w:rPr>
              <w:t xml:space="preserve">The tip comb always has to be placed manually onto a </w:t>
            </w:r>
            <w:proofErr w:type="spellStart"/>
            <w:r>
              <w:rPr>
                <w:rFonts w:ascii="Arial" w:eastAsia="HelveticaNeueLTW1G-Roman" w:hAnsi="Arial" w:cs="Arial"/>
                <w:sz w:val="20"/>
                <w:szCs w:val="20"/>
              </w:rPr>
              <w:t>KingFisher</w:t>
            </w:r>
            <w:proofErr w:type="spellEnd"/>
            <w:r>
              <w:rPr>
                <w:rFonts w:ascii="Arial" w:eastAsia="HelveticaNeueLTW1G-Roman" w:hAnsi="Arial" w:cs="Arial"/>
                <w:sz w:val="20"/>
                <w:szCs w:val="20"/>
              </w:rPr>
              <w:t xml:space="preserve"> plate. </w:t>
            </w:r>
          </w:p>
          <w:p w:rsidR="002E1524" w:rsidRDefault="002E1524" w:rsidP="002E1524">
            <w:pPr>
              <w:pStyle w:val="ListParagraph"/>
              <w:autoSpaceDE w:val="0"/>
              <w:autoSpaceDN w:val="0"/>
              <w:adjustRightInd w:val="0"/>
              <w:rPr>
                <w:rFonts w:ascii="Arial" w:hAnsi="Arial" w:cs="Arial"/>
                <w:bCs/>
                <w:sz w:val="20"/>
                <w:szCs w:val="20"/>
              </w:rPr>
            </w:pPr>
            <w:r>
              <w:rPr>
                <w:rFonts w:ascii="Arial" w:eastAsia="HelveticaNeueLTW1G-Roman" w:hAnsi="Arial" w:cs="Arial"/>
                <w:b/>
                <w:sz w:val="20"/>
                <w:szCs w:val="20"/>
              </w:rPr>
              <w:t>NOTE:</w:t>
            </w:r>
            <w:r>
              <w:rPr>
                <w:rFonts w:ascii="Arial" w:eastAsia="HelveticaNeueLTW1G-Roman" w:hAnsi="Arial" w:cs="Arial"/>
                <w:sz w:val="20"/>
                <w:szCs w:val="20"/>
              </w:rPr>
              <w:t xml:space="preserve"> </w:t>
            </w:r>
            <w:r>
              <w:rPr>
                <w:rFonts w:ascii="Arial" w:hAnsi="Arial" w:cs="Arial"/>
                <w:bCs/>
                <w:sz w:val="20"/>
                <w:szCs w:val="20"/>
              </w:rPr>
              <w:t>The loading position is plate station 4. The 8 plate stations and the A1 positions are clearly marked.</w:t>
            </w:r>
          </w:p>
          <w:p w:rsidR="00F43E09" w:rsidRDefault="002E1524" w:rsidP="002E1524">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The tip comb is automatically locked onto the tip comb holder from the tip-plate.</w:t>
            </w:r>
          </w:p>
          <w:p w:rsidR="00F43E09" w:rsidRPr="00F43E09" w:rsidRDefault="00F43E09" w:rsidP="00F43E09">
            <w:pPr>
              <w:autoSpaceDE w:val="0"/>
              <w:autoSpaceDN w:val="0"/>
              <w:adjustRightInd w:val="0"/>
              <w:rPr>
                <w:rFonts w:ascii="Arial" w:hAnsi="Arial" w:cs="Arial"/>
                <w:bCs/>
                <w:sz w:val="20"/>
                <w:szCs w:val="20"/>
              </w:rPr>
            </w:pPr>
          </w:p>
          <w:p w:rsidR="00AE4ACD" w:rsidRDefault="00AE4ACD" w:rsidP="00AE4ACD">
            <w:pPr>
              <w:autoSpaceDE w:val="0"/>
              <w:autoSpaceDN w:val="0"/>
              <w:adjustRightInd w:val="0"/>
              <w:rPr>
                <w:rFonts w:ascii="Arial" w:hAnsi="Arial" w:cs="Arial"/>
                <w:bCs/>
                <w:sz w:val="20"/>
                <w:szCs w:val="20"/>
              </w:rPr>
            </w:pPr>
            <w:r>
              <w:rPr>
                <w:noProof/>
              </w:rPr>
              <w:lastRenderedPageBreak/>
              <w:drawing>
                <wp:inline distT="0" distB="0" distL="0" distR="0" wp14:anchorId="58476A43" wp14:editId="46C46189">
                  <wp:extent cx="1933575" cy="167647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948153" cy="1689119"/>
                          </a:xfrm>
                          <a:prstGeom prst="rect">
                            <a:avLst/>
                          </a:prstGeom>
                        </pic:spPr>
                      </pic:pic>
                    </a:graphicData>
                  </a:graphic>
                </wp:inline>
              </w:drawing>
            </w:r>
            <w:r>
              <w:rPr>
                <w:noProof/>
              </w:rPr>
              <w:drawing>
                <wp:inline distT="0" distB="0" distL="0" distR="0" wp14:anchorId="0DF0DCB0" wp14:editId="6C4F1404">
                  <wp:extent cx="2047875" cy="1716849"/>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065440" cy="1731575"/>
                          </a:xfrm>
                          <a:prstGeom prst="rect">
                            <a:avLst/>
                          </a:prstGeom>
                        </pic:spPr>
                      </pic:pic>
                    </a:graphicData>
                  </a:graphic>
                </wp:inline>
              </w:drawing>
            </w:r>
            <w:r>
              <w:rPr>
                <w:noProof/>
              </w:rPr>
              <w:drawing>
                <wp:inline distT="0" distB="0" distL="0" distR="0" wp14:anchorId="329E104E" wp14:editId="74E43E99">
                  <wp:extent cx="2009775" cy="177398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020092" cy="1783095"/>
                          </a:xfrm>
                          <a:prstGeom prst="rect">
                            <a:avLst/>
                          </a:prstGeom>
                        </pic:spPr>
                      </pic:pic>
                    </a:graphicData>
                  </a:graphic>
                </wp:inline>
              </w:drawing>
            </w:r>
          </w:p>
          <w:p w:rsidR="00F43E09" w:rsidRDefault="00F43E09" w:rsidP="00F43E09">
            <w:pPr>
              <w:pStyle w:val="ListParagraph"/>
              <w:autoSpaceDE w:val="0"/>
              <w:autoSpaceDN w:val="0"/>
              <w:adjustRightInd w:val="0"/>
              <w:rPr>
                <w:rFonts w:ascii="Arial" w:hAnsi="Arial" w:cs="Arial"/>
                <w:bCs/>
                <w:sz w:val="20"/>
                <w:szCs w:val="20"/>
              </w:rPr>
            </w:pPr>
          </w:p>
          <w:p w:rsidR="002E1524" w:rsidRPr="00D0722E" w:rsidRDefault="002E1524" w:rsidP="002E1524">
            <w:pPr>
              <w:pStyle w:val="ListParagraph"/>
              <w:autoSpaceDE w:val="0"/>
              <w:autoSpaceDN w:val="0"/>
              <w:adjustRightInd w:val="0"/>
              <w:rPr>
                <w:rFonts w:ascii="Arial" w:hAnsi="Arial" w:cs="Arial"/>
                <w:bCs/>
                <w:sz w:val="20"/>
                <w:szCs w:val="20"/>
              </w:rPr>
            </w:pPr>
          </w:p>
          <w:p w:rsidR="002E1524" w:rsidRPr="002E1524" w:rsidRDefault="002E1524"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Once the plates are loaded, and the sliding door is closed, press START. </w:t>
            </w:r>
          </w:p>
          <w:p w:rsidR="002E1524" w:rsidRPr="002E1524" w:rsidRDefault="002E1524" w:rsidP="002E1524">
            <w:pPr>
              <w:pStyle w:val="ListParagraph"/>
              <w:autoSpaceDE w:val="0"/>
              <w:autoSpaceDN w:val="0"/>
              <w:adjustRightInd w:val="0"/>
              <w:rPr>
                <w:rFonts w:ascii="Arial" w:hAnsi="Arial" w:cs="Arial"/>
                <w:bCs/>
                <w:sz w:val="20"/>
                <w:szCs w:val="20"/>
              </w:rPr>
            </w:pPr>
          </w:p>
          <w:p w:rsidR="002E1524" w:rsidRDefault="00F43E09"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After the run is complete (~22 minutes), immediately remove the Elution Plate from the instrument, and then cover the plate with an Adhesive</w:t>
            </w:r>
            <w:r w:rsidR="00067AB1">
              <w:rPr>
                <w:rFonts w:ascii="Arial" w:hAnsi="Arial" w:cs="Arial"/>
                <w:bCs/>
                <w:sz w:val="20"/>
                <w:szCs w:val="20"/>
              </w:rPr>
              <w:t xml:space="preserve"> Foil Sheet.</w:t>
            </w:r>
          </w:p>
          <w:p w:rsidR="002E1524" w:rsidRPr="002E1524" w:rsidRDefault="002E1524" w:rsidP="002E1524">
            <w:pPr>
              <w:pStyle w:val="ListParagraph"/>
              <w:autoSpaceDE w:val="0"/>
              <w:autoSpaceDN w:val="0"/>
              <w:adjustRightInd w:val="0"/>
              <w:rPr>
                <w:rFonts w:ascii="Arial" w:hAnsi="Arial" w:cs="Arial"/>
                <w:bCs/>
                <w:sz w:val="20"/>
                <w:szCs w:val="20"/>
              </w:rPr>
            </w:pPr>
            <w:r w:rsidRPr="002E1524">
              <w:rPr>
                <w:rFonts w:ascii="Arial" w:hAnsi="Arial" w:cs="Arial"/>
                <w:b/>
                <w:bCs/>
                <w:sz w:val="20"/>
                <w:szCs w:val="20"/>
              </w:rPr>
              <w:t xml:space="preserve">NOTE: </w:t>
            </w:r>
            <w:r w:rsidRPr="002E1524">
              <w:rPr>
                <w:rFonts w:ascii="Arial" w:hAnsi="Arial" w:cs="Arial"/>
                <w:sz w:val="20"/>
                <w:szCs w:val="20"/>
              </w:rPr>
              <w:t>If eluates are not going to be used immediately, store at 2 – 8 °C if testing that day or -70 °C if testing at a later date.</w:t>
            </w:r>
          </w:p>
          <w:p w:rsidR="002E1524" w:rsidRPr="002E1524" w:rsidRDefault="002E1524" w:rsidP="002E1524">
            <w:pPr>
              <w:pStyle w:val="ListParagraph"/>
              <w:autoSpaceDE w:val="0"/>
              <w:autoSpaceDN w:val="0"/>
              <w:adjustRightInd w:val="0"/>
              <w:rPr>
                <w:rFonts w:ascii="Arial" w:hAnsi="Arial" w:cs="Arial"/>
                <w:bCs/>
                <w:sz w:val="20"/>
                <w:szCs w:val="20"/>
              </w:rPr>
            </w:pPr>
          </w:p>
          <w:p w:rsidR="002E1524" w:rsidRDefault="002E1524" w:rsidP="002E1524">
            <w:pPr>
              <w:pStyle w:val="ListParagraph"/>
              <w:autoSpaceDE w:val="0"/>
              <w:autoSpaceDN w:val="0"/>
              <w:adjustRightInd w:val="0"/>
              <w:rPr>
                <w:rFonts w:ascii="Arial" w:hAnsi="Arial" w:cs="Arial"/>
                <w:bCs/>
                <w:sz w:val="20"/>
                <w:szCs w:val="20"/>
              </w:rPr>
            </w:pPr>
          </w:p>
          <w:p w:rsidR="00756C77" w:rsidRDefault="00756C77"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After the run, remove the plates according to the protocol request. Confirm each plate removal by pressing the START key. Remove the sample plate first.</w:t>
            </w:r>
          </w:p>
          <w:p w:rsidR="002E1524" w:rsidRDefault="002E1524" w:rsidP="002E1524">
            <w:pPr>
              <w:pStyle w:val="ListParagraph"/>
              <w:autoSpaceDE w:val="0"/>
              <w:autoSpaceDN w:val="0"/>
              <w:adjustRightInd w:val="0"/>
              <w:rPr>
                <w:rFonts w:ascii="Arial" w:hAnsi="Arial" w:cs="Arial"/>
                <w:bCs/>
                <w:sz w:val="20"/>
                <w:szCs w:val="20"/>
              </w:rPr>
            </w:pPr>
          </w:p>
          <w:p w:rsidR="00756C77" w:rsidRDefault="00756C77"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Press STOP after completing the run.</w:t>
            </w:r>
          </w:p>
          <w:p w:rsidR="002E1524" w:rsidRDefault="002E1524" w:rsidP="002E1524">
            <w:pPr>
              <w:pStyle w:val="ListParagraph"/>
              <w:autoSpaceDE w:val="0"/>
              <w:autoSpaceDN w:val="0"/>
              <w:adjustRightInd w:val="0"/>
              <w:rPr>
                <w:rFonts w:ascii="Arial" w:hAnsi="Arial" w:cs="Arial"/>
                <w:bCs/>
                <w:sz w:val="20"/>
                <w:szCs w:val="20"/>
              </w:rPr>
            </w:pPr>
          </w:p>
          <w:p w:rsidR="002E1524" w:rsidRPr="00EB3309" w:rsidRDefault="00EB3309" w:rsidP="0083413B">
            <w:pPr>
              <w:pStyle w:val="ListParagraph"/>
              <w:numPr>
                <w:ilvl w:val="0"/>
                <w:numId w:val="63"/>
              </w:numPr>
              <w:autoSpaceDE w:val="0"/>
              <w:autoSpaceDN w:val="0"/>
              <w:adjustRightInd w:val="0"/>
              <w:rPr>
                <w:rFonts w:ascii="Arial" w:hAnsi="Arial" w:cs="Arial"/>
                <w:bCs/>
                <w:sz w:val="20"/>
                <w:szCs w:val="20"/>
              </w:rPr>
            </w:pPr>
            <w:r w:rsidRPr="00EB3309">
              <w:rPr>
                <w:rFonts w:ascii="Arial" w:hAnsi="Arial" w:cs="Arial"/>
                <w:bCs/>
                <w:sz w:val="20"/>
                <w:szCs w:val="20"/>
              </w:rPr>
              <w:t>Place the tip comb, tip comb microplate, and wash plates in a zip-lock bag.  Discard as hazardous waste.  Place the sample plate in a zip-lock bag and dispose of as satellite/hazardous waste.</w:t>
            </w:r>
            <w:r>
              <w:rPr>
                <w:rFonts w:ascii="Arial" w:hAnsi="Arial" w:cs="Arial"/>
                <w:bCs/>
                <w:sz w:val="20"/>
                <w:szCs w:val="20"/>
              </w:rPr>
              <w:t xml:space="preserve">  Clean the instrument after each use</w:t>
            </w:r>
            <w:r w:rsidR="00EA174F">
              <w:rPr>
                <w:rFonts w:ascii="Arial" w:hAnsi="Arial" w:cs="Arial"/>
                <w:bCs/>
                <w:sz w:val="20"/>
                <w:szCs w:val="20"/>
              </w:rPr>
              <w:t xml:space="preserve"> using 5% </w:t>
            </w:r>
            <w:proofErr w:type="spellStart"/>
            <w:r w:rsidR="00EA174F">
              <w:rPr>
                <w:rFonts w:ascii="Arial" w:hAnsi="Arial" w:cs="Arial"/>
                <w:bCs/>
                <w:sz w:val="20"/>
                <w:szCs w:val="20"/>
              </w:rPr>
              <w:t>extran</w:t>
            </w:r>
            <w:proofErr w:type="spellEnd"/>
            <w:r w:rsidR="00EA174F">
              <w:rPr>
                <w:rFonts w:ascii="Arial" w:hAnsi="Arial" w:cs="Arial"/>
                <w:bCs/>
                <w:sz w:val="20"/>
                <w:szCs w:val="20"/>
              </w:rPr>
              <w:t xml:space="preserve"> and 80% ethanol</w:t>
            </w:r>
            <w:r>
              <w:rPr>
                <w:rFonts w:ascii="Arial" w:hAnsi="Arial" w:cs="Arial"/>
                <w:bCs/>
                <w:sz w:val="20"/>
                <w:szCs w:val="20"/>
              </w:rPr>
              <w:t xml:space="preserve">. </w:t>
            </w:r>
            <w:r w:rsidRPr="00EB3309">
              <w:rPr>
                <w:rFonts w:ascii="Arial" w:hAnsi="Arial" w:cs="Arial"/>
                <w:bCs/>
                <w:sz w:val="20"/>
                <w:szCs w:val="20"/>
              </w:rPr>
              <w:t xml:space="preserve">  </w:t>
            </w:r>
          </w:p>
          <w:p w:rsidR="00EB3309" w:rsidRPr="00EB3309" w:rsidRDefault="002E1524" w:rsidP="00EB3309">
            <w:pPr>
              <w:pStyle w:val="ListParagraph"/>
              <w:autoSpaceDE w:val="0"/>
              <w:autoSpaceDN w:val="0"/>
              <w:adjustRightInd w:val="0"/>
              <w:rPr>
                <w:rFonts w:ascii="Arial" w:hAnsi="Arial" w:cs="Arial"/>
                <w:bCs/>
                <w:sz w:val="20"/>
                <w:szCs w:val="20"/>
              </w:rPr>
            </w:pPr>
            <w:r w:rsidRPr="00067AB1">
              <w:rPr>
                <w:rFonts w:ascii="Arial" w:hAnsi="Arial" w:cs="Arial"/>
                <w:b/>
                <w:bCs/>
                <w:sz w:val="20"/>
                <w:szCs w:val="20"/>
              </w:rPr>
              <w:t xml:space="preserve">NOTE: </w:t>
            </w:r>
            <w:r w:rsidRPr="00067AB1">
              <w:rPr>
                <w:rFonts w:ascii="Arial" w:hAnsi="Arial" w:cs="Arial"/>
                <w:bCs/>
                <w:sz w:val="20"/>
                <w:szCs w:val="20"/>
              </w:rPr>
              <w:t xml:space="preserve">After use, store </w:t>
            </w:r>
            <w:r w:rsidR="00067AB1" w:rsidRPr="00067AB1">
              <w:rPr>
                <w:rFonts w:ascii="Arial" w:hAnsi="Arial" w:cs="Arial"/>
                <w:bCs/>
                <w:sz w:val="20"/>
                <w:szCs w:val="20"/>
              </w:rPr>
              <w:t>elution plates with a foil seal at -70°C</w:t>
            </w:r>
          </w:p>
          <w:p w:rsidR="003B49C2" w:rsidRPr="00FE363A" w:rsidRDefault="003B49C2" w:rsidP="00495EC1">
            <w:pPr>
              <w:autoSpaceDE w:val="0"/>
              <w:autoSpaceDN w:val="0"/>
              <w:adjustRightInd w:val="0"/>
              <w:rPr>
                <w:rFonts w:ascii="Arial" w:hAnsi="Arial" w:cs="Arial"/>
                <w:b/>
                <w:bCs/>
                <w:sz w:val="20"/>
                <w:szCs w:val="20"/>
              </w:rPr>
            </w:pPr>
          </w:p>
          <w:p w:rsidR="003B49C2" w:rsidRPr="00FE363A" w:rsidRDefault="003B49C2" w:rsidP="00F90360">
            <w:pPr>
              <w:autoSpaceDE w:val="0"/>
              <w:autoSpaceDN w:val="0"/>
              <w:adjustRightInd w:val="0"/>
              <w:rPr>
                <w:rFonts w:ascii="Arial" w:hAnsi="Arial" w:cs="Arial"/>
                <w:sz w:val="20"/>
                <w:szCs w:val="20"/>
              </w:rPr>
            </w:pPr>
          </w:p>
        </w:tc>
      </w:tr>
      <w:tr w:rsidR="00F90360" w:rsidRPr="00FE363A" w:rsidTr="001A3537">
        <w:tc>
          <w:tcPr>
            <w:tcW w:w="1839" w:type="dxa"/>
          </w:tcPr>
          <w:p w:rsidR="00F90360" w:rsidRPr="00AF6BD9" w:rsidRDefault="008D48B7"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lastRenderedPageBreak/>
              <w:t xml:space="preserve">Assay Procedure: </w:t>
            </w:r>
            <w:r w:rsidR="00976F9D" w:rsidRPr="00305C4A">
              <w:rPr>
                <w:rFonts w:ascii="Arial" w:hAnsi="Arial" w:cs="Arial"/>
                <w:b/>
                <w:color w:val="0000FF"/>
                <w:sz w:val="20"/>
                <w:szCs w:val="20"/>
              </w:rPr>
              <w:t xml:space="preserve">RT-PCR Master Mix Preparation </w:t>
            </w:r>
            <w:r w:rsidR="008A2E00" w:rsidRPr="00305C4A">
              <w:rPr>
                <w:rFonts w:ascii="Arial" w:hAnsi="Arial" w:cs="Arial"/>
                <w:b/>
                <w:color w:val="0000FF"/>
                <w:sz w:val="20"/>
                <w:szCs w:val="20"/>
              </w:rPr>
              <w:t>(Room 1):</w:t>
            </w:r>
          </w:p>
        </w:tc>
        <w:tc>
          <w:tcPr>
            <w:tcW w:w="9150" w:type="dxa"/>
            <w:gridSpan w:val="5"/>
          </w:tcPr>
          <w:p w:rsidR="00A307A6" w:rsidRDefault="00A307A6" w:rsidP="00495EC1">
            <w:pPr>
              <w:autoSpaceDE w:val="0"/>
              <w:autoSpaceDN w:val="0"/>
              <w:adjustRightInd w:val="0"/>
              <w:rPr>
                <w:rFonts w:ascii="Arial" w:hAnsi="Arial" w:cs="Arial"/>
                <w:b/>
                <w:bCs/>
                <w:sz w:val="20"/>
                <w:szCs w:val="20"/>
              </w:rPr>
            </w:pPr>
          </w:p>
          <w:p w:rsidR="00B25982" w:rsidRDefault="00B25982"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Clean hood with 5% </w:t>
            </w:r>
            <w:proofErr w:type="spellStart"/>
            <w:r>
              <w:rPr>
                <w:rFonts w:ascii="Arial" w:hAnsi="Arial" w:cs="Arial"/>
                <w:bCs/>
                <w:sz w:val="20"/>
                <w:szCs w:val="20"/>
              </w:rPr>
              <w:t>Extran</w:t>
            </w:r>
            <w:proofErr w:type="spellEnd"/>
            <w:r>
              <w:rPr>
                <w:rFonts w:ascii="Arial" w:hAnsi="Arial" w:cs="Arial"/>
                <w:bCs/>
                <w:sz w:val="20"/>
                <w:szCs w:val="20"/>
              </w:rPr>
              <w:t xml:space="preserve"> followed by 70% ethanol.</w:t>
            </w:r>
          </w:p>
          <w:p w:rsidR="00B25982" w:rsidRDefault="00B25982" w:rsidP="00B25982">
            <w:pPr>
              <w:pStyle w:val="ListParagraph"/>
              <w:autoSpaceDE w:val="0"/>
              <w:autoSpaceDN w:val="0"/>
              <w:adjustRightInd w:val="0"/>
              <w:rPr>
                <w:rFonts w:ascii="Arial" w:hAnsi="Arial" w:cs="Arial"/>
                <w:bCs/>
                <w:sz w:val="20"/>
                <w:szCs w:val="20"/>
              </w:rPr>
            </w:pPr>
          </w:p>
          <w:p w:rsidR="005367F7" w:rsidRPr="005367F7" w:rsidRDefault="00E03DAB"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Prepare your Master Mix run worksheet: </w:t>
            </w:r>
          </w:p>
          <w:p w:rsidR="00E03DAB" w:rsidRPr="00463AEF" w:rsidRDefault="00B70AEF" w:rsidP="00C021F0">
            <w:pPr>
              <w:pStyle w:val="ListParagraph"/>
              <w:numPr>
                <w:ilvl w:val="1"/>
                <w:numId w:val="21"/>
              </w:numPr>
              <w:autoSpaceDE w:val="0"/>
              <w:autoSpaceDN w:val="0"/>
              <w:adjustRightInd w:val="0"/>
              <w:rPr>
                <w:rFonts w:ascii="Arial" w:hAnsi="Arial" w:cs="Arial"/>
                <w:bCs/>
                <w:sz w:val="20"/>
                <w:szCs w:val="20"/>
              </w:rPr>
            </w:pPr>
            <w:hyperlink r:id="rId42" w:history="1">
              <w:r w:rsidR="00E03DAB" w:rsidRPr="00463AEF">
                <w:rPr>
                  <w:rStyle w:val="Hyperlink"/>
                  <w:rFonts w:ascii="Arial" w:hAnsi="Arial" w:cs="Arial"/>
                  <w:bCs/>
                  <w:sz w:val="20"/>
                  <w:szCs w:val="20"/>
                </w:rPr>
                <w:t xml:space="preserve">MB15.0.F4 </w:t>
              </w:r>
              <w:proofErr w:type="spellStart"/>
              <w:r w:rsidR="00E03DAB" w:rsidRPr="00463AEF">
                <w:rPr>
                  <w:rStyle w:val="Hyperlink"/>
                  <w:rFonts w:ascii="Arial" w:hAnsi="Arial" w:cs="Arial"/>
                  <w:bCs/>
                  <w:sz w:val="20"/>
                  <w:szCs w:val="20"/>
                </w:rPr>
                <w:t>Agena</w:t>
              </w:r>
              <w:proofErr w:type="spellEnd"/>
              <w:r w:rsidR="00E03DAB" w:rsidRPr="00463AEF">
                <w:rPr>
                  <w:rStyle w:val="Hyperlink"/>
                  <w:rFonts w:ascii="Arial" w:hAnsi="Arial" w:cs="Arial"/>
                  <w:bCs/>
                  <w:sz w:val="20"/>
                  <w:szCs w:val="20"/>
                </w:rPr>
                <w:t xml:space="preserve"> </w:t>
              </w:r>
              <w:proofErr w:type="spellStart"/>
              <w:r w:rsidR="00E03DAB" w:rsidRPr="00463AEF">
                <w:rPr>
                  <w:rStyle w:val="Hyperlink"/>
                  <w:rFonts w:ascii="Arial" w:hAnsi="Arial" w:cs="Arial"/>
                  <w:bCs/>
                  <w:sz w:val="20"/>
                  <w:szCs w:val="20"/>
                </w:rPr>
                <w:t>MassArray</w:t>
              </w:r>
              <w:proofErr w:type="spellEnd"/>
              <w:r w:rsidR="00E03DAB" w:rsidRPr="00463AEF">
                <w:rPr>
                  <w:rStyle w:val="Hyperlink"/>
                  <w:rFonts w:ascii="Arial" w:hAnsi="Arial" w:cs="Arial"/>
                  <w:bCs/>
                  <w:sz w:val="20"/>
                  <w:szCs w:val="20"/>
                </w:rPr>
                <w:t xml:space="preserve"> SARS-CoV-2 Assay </w:t>
              </w:r>
              <w:r w:rsidR="005367F7" w:rsidRPr="00463AEF">
                <w:rPr>
                  <w:rStyle w:val="Hyperlink"/>
                  <w:rFonts w:ascii="Arial" w:hAnsi="Arial" w:cs="Arial"/>
                  <w:bCs/>
                  <w:sz w:val="20"/>
                  <w:szCs w:val="20"/>
                </w:rPr>
                <w:t>Run Prep Worksheet</w:t>
              </w:r>
            </w:hyperlink>
          </w:p>
          <w:p w:rsidR="008874B1" w:rsidRPr="005158AD" w:rsidRDefault="008874B1" w:rsidP="005158AD">
            <w:pPr>
              <w:pStyle w:val="ListParagraph"/>
              <w:autoSpaceDE w:val="0"/>
              <w:autoSpaceDN w:val="0"/>
              <w:adjustRightInd w:val="0"/>
              <w:ind w:left="1440"/>
              <w:rPr>
                <w:rFonts w:ascii="Arial" w:hAnsi="Arial" w:cs="Arial"/>
                <w:bCs/>
                <w:sz w:val="20"/>
                <w:szCs w:val="20"/>
              </w:rPr>
            </w:pPr>
            <w:r w:rsidRPr="005158AD">
              <w:rPr>
                <w:rFonts w:ascii="Arial" w:hAnsi="Arial" w:cs="Arial"/>
                <w:b/>
                <w:bCs/>
                <w:sz w:val="20"/>
                <w:szCs w:val="20"/>
              </w:rPr>
              <w:t>NOTE:</w:t>
            </w:r>
            <w:r w:rsidRPr="005158AD">
              <w:rPr>
                <w:rFonts w:ascii="Arial" w:hAnsi="Arial" w:cs="Arial"/>
                <w:bCs/>
                <w:sz w:val="20"/>
                <w:szCs w:val="20"/>
              </w:rPr>
              <w:t xml:space="preserve"> reagent volumes allow for </w:t>
            </w:r>
            <w:r w:rsidR="00463AEF">
              <w:rPr>
                <w:rFonts w:ascii="Arial" w:hAnsi="Arial" w:cs="Arial"/>
                <w:bCs/>
                <w:sz w:val="20"/>
                <w:szCs w:val="20"/>
              </w:rPr>
              <w:t>25</w:t>
            </w:r>
            <w:r w:rsidR="00E76734">
              <w:rPr>
                <w:rFonts w:ascii="Arial" w:hAnsi="Arial" w:cs="Arial"/>
                <w:bCs/>
                <w:sz w:val="20"/>
                <w:szCs w:val="20"/>
              </w:rPr>
              <w:t>%</w:t>
            </w:r>
            <w:r w:rsidRPr="005158AD">
              <w:rPr>
                <w:rFonts w:ascii="Arial" w:hAnsi="Arial" w:cs="Arial"/>
                <w:bCs/>
                <w:sz w:val="20"/>
                <w:szCs w:val="20"/>
              </w:rPr>
              <w:t xml:space="preserve"> overage</w:t>
            </w:r>
          </w:p>
          <w:p w:rsidR="002C7419" w:rsidRPr="00B25982" w:rsidRDefault="002C7419" w:rsidP="00B25982">
            <w:pPr>
              <w:autoSpaceDE w:val="0"/>
              <w:autoSpaceDN w:val="0"/>
              <w:adjustRightInd w:val="0"/>
              <w:rPr>
                <w:rFonts w:ascii="Arial" w:hAnsi="Arial" w:cs="Arial"/>
                <w:bCs/>
                <w:sz w:val="20"/>
                <w:szCs w:val="20"/>
              </w:rPr>
            </w:pPr>
          </w:p>
          <w:p w:rsidR="00E03DAB" w:rsidRDefault="00E03DAB"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Pull the reagents listed in the Table </w:t>
            </w:r>
            <w:r w:rsidR="002C7419">
              <w:rPr>
                <w:rFonts w:ascii="Arial" w:hAnsi="Arial" w:cs="Arial"/>
                <w:bCs/>
                <w:sz w:val="20"/>
                <w:szCs w:val="20"/>
              </w:rPr>
              <w:t>below to thaw to room temp.</w:t>
            </w:r>
            <w:r w:rsidR="00963C78">
              <w:rPr>
                <w:rFonts w:ascii="Arial" w:hAnsi="Arial" w:cs="Arial"/>
                <w:bCs/>
                <w:sz w:val="20"/>
                <w:szCs w:val="20"/>
              </w:rPr>
              <w:t xml:space="preserve">  Vortex all except the enzymes (flick) and quick spin. </w:t>
            </w:r>
            <w:r w:rsidR="002C7419">
              <w:rPr>
                <w:rFonts w:ascii="Arial" w:hAnsi="Arial" w:cs="Arial"/>
                <w:bCs/>
                <w:sz w:val="20"/>
                <w:szCs w:val="20"/>
              </w:rPr>
              <w:t xml:space="preserve"> </w:t>
            </w:r>
          </w:p>
          <w:p w:rsidR="00963C78" w:rsidRPr="00963C78" w:rsidRDefault="002C7419" w:rsidP="00963C78">
            <w:pPr>
              <w:pStyle w:val="ListParagraph"/>
              <w:autoSpaceDE w:val="0"/>
              <w:autoSpaceDN w:val="0"/>
              <w:adjustRightInd w:val="0"/>
              <w:rPr>
                <w:rFonts w:ascii="Arial" w:hAnsi="Arial" w:cs="Arial"/>
                <w:bCs/>
                <w:sz w:val="20"/>
                <w:szCs w:val="20"/>
              </w:rPr>
            </w:pPr>
            <w:r>
              <w:rPr>
                <w:rFonts w:ascii="Arial" w:hAnsi="Arial" w:cs="Arial"/>
                <w:b/>
                <w:bCs/>
                <w:sz w:val="20"/>
                <w:szCs w:val="20"/>
              </w:rPr>
              <w:lastRenderedPageBreak/>
              <w:t>NOTE:</w:t>
            </w:r>
            <w:r w:rsidR="00405625">
              <w:rPr>
                <w:rFonts w:ascii="Arial" w:hAnsi="Arial" w:cs="Arial"/>
                <w:bCs/>
                <w:sz w:val="20"/>
                <w:szCs w:val="20"/>
              </w:rPr>
              <w:t xml:space="preserve"> L</w:t>
            </w:r>
            <w:r>
              <w:rPr>
                <w:rFonts w:ascii="Arial" w:hAnsi="Arial" w:cs="Arial"/>
                <w:bCs/>
                <w:sz w:val="20"/>
                <w:szCs w:val="20"/>
              </w:rPr>
              <w:t>eave enzymes</w:t>
            </w:r>
            <w:r w:rsidR="00B263E7">
              <w:rPr>
                <w:rFonts w:ascii="Arial" w:hAnsi="Arial" w:cs="Arial"/>
                <w:bCs/>
                <w:sz w:val="20"/>
                <w:szCs w:val="20"/>
              </w:rPr>
              <w:t xml:space="preserve"> (MMLV, </w:t>
            </w:r>
            <w:r w:rsidR="00D46462">
              <w:rPr>
                <w:rFonts w:ascii="Arial" w:hAnsi="Arial" w:cs="Arial"/>
                <w:bCs/>
                <w:sz w:val="20"/>
                <w:szCs w:val="20"/>
              </w:rPr>
              <w:t>UNG</w:t>
            </w:r>
            <w:r w:rsidR="00B263E7">
              <w:rPr>
                <w:rFonts w:ascii="Arial" w:hAnsi="Arial" w:cs="Arial"/>
                <w:bCs/>
                <w:sz w:val="20"/>
                <w:szCs w:val="20"/>
              </w:rPr>
              <w:t>, and PCR Enzyme</w:t>
            </w:r>
            <w:r w:rsidR="00D46462">
              <w:rPr>
                <w:rFonts w:ascii="Arial" w:hAnsi="Arial" w:cs="Arial"/>
                <w:bCs/>
                <w:sz w:val="20"/>
                <w:szCs w:val="20"/>
              </w:rPr>
              <w:t>)</w:t>
            </w:r>
            <w:r>
              <w:rPr>
                <w:rFonts w:ascii="Arial" w:hAnsi="Arial" w:cs="Arial"/>
                <w:bCs/>
                <w:sz w:val="20"/>
                <w:szCs w:val="20"/>
              </w:rPr>
              <w:t xml:space="preserve"> in the freezer until use, and keep in a cold block when pipetting</w:t>
            </w:r>
            <w:r w:rsidR="00CE3279">
              <w:rPr>
                <w:rFonts w:ascii="Arial" w:hAnsi="Arial" w:cs="Arial"/>
                <w:bCs/>
                <w:sz w:val="20"/>
                <w:szCs w:val="20"/>
              </w:rPr>
              <w:t>.</w:t>
            </w:r>
          </w:p>
          <w:p w:rsidR="002C7419" w:rsidRPr="002C7419" w:rsidRDefault="002C7419" w:rsidP="002C7419">
            <w:pPr>
              <w:pStyle w:val="ListParagraph"/>
              <w:autoSpaceDE w:val="0"/>
              <w:autoSpaceDN w:val="0"/>
              <w:adjustRightInd w:val="0"/>
              <w:rPr>
                <w:rFonts w:ascii="Arial" w:hAnsi="Arial" w:cs="Arial"/>
                <w:bCs/>
                <w:sz w:val="20"/>
                <w:szCs w:val="20"/>
              </w:rPr>
            </w:pPr>
          </w:p>
          <w:p w:rsidR="00A307A6" w:rsidRPr="00B56824" w:rsidRDefault="00A307A6"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Prepare the RT-PCR master mix (cocktail)</w:t>
            </w:r>
            <w:r w:rsidR="00E03DAB">
              <w:rPr>
                <w:rFonts w:ascii="Arial" w:hAnsi="Arial" w:cs="Arial"/>
                <w:bCs/>
                <w:sz w:val="20"/>
                <w:szCs w:val="20"/>
              </w:rPr>
              <w:t xml:space="preserve"> in a </w:t>
            </w:r>
            <w:r w:rsidR="00E3229F">
              <w:rPr>
                <w:rFonts w:ascii="Arial" w:hAnsi="Arial" w:cs="Arial"/>
                <w:bCs/>
                <w:sz w:val="20"/>
                <w:szCs w:val="20"/>
              </w:rPr>
              <w:t xml:space="preserve">labeled </w:t>
            </w:r>
            <w:r w:rsidR="00E03DAB">
              <w:rPr>
                <w:rFonts w:ascii="Arial" w:hAnsi="Arial" w:cs="Arial"/>
                <w:bCs/>
                <w:sz w:val="20"/>
                <w:szCs w:val="20"/>
              </w:rPr>
              <w:t xml:space="preserve">1.5 mL tube in a </w:t>
            </w:r>
            <w:r w:rsidR="00E03DAB" w:rsidRPr="00E03DAB">
              <w:rPr>
                <w:rFonts w:ascii="Arial" w:hAnsi="Arial" w:cs="Arial"/>
                <w:b/>
                <w:bCs/>
                <w:sz w:val="20"/>
                <w:szCs w:val="20"/>
              </w:rPr>
              <w:t>cold</w:t>
            </w:r>
            <w:r w:rsidRPr="00E03DAB">
              <w:rPr>
                <w:rFonts w:ascii="Arial" w:hAnsi="Arial" w:cs="Arial"/>
                <w:b/>
                <w:bCs/>
                <w:sz w:val="20"/>
                <w:szCs w:val="20"/>
              </w:rPr>
              <w:t xml:space="preserve"> block</w:t>
            </w:r>
            <w:r>
              <w:rPr>
                <w:rFonts w:ascii="Arial" w:hAnsi="Arial" w:cs="Arial"/>
                <w:bCs/>
                <w:sz w:val="20"/>
                <w:szCs w:val="20"/>
              </w:rPr>
              <w:t xml:space="preserve"> by adding reagents in order, as listed in the table below.</w:t>
            </w:r>
            <w:r w:rsidR="000479A4">
              <w:rPr>
                <w:rFonts w:ascii="Arial" w:hAnsi="Arial" w:cs="Arial"/>
                <w:bCs/>
                <w:sz w:val="20"/>
                <w:szCs w:val="20"/>
              </w:rPr>
              <w:t xml:space="preserve"> Write how many tests are being removed </w:t>
            </w:r>
            <w:r w:rsidR="00D551F9">
              <w:rPr>
                <w:rFonts w:ascii="Arial" w:hAnsi="Arial" w:cs="Arial"/>
                <w:bCs/>
                <w:sz w:val="20"/>
                <w:szCs w:val="20"/>
              </w:rPr>
              <w:t>on the white board in room 1.</w:t>
            </w:r>
            <w:r w:rsidR="000479A4">
              <w:rPr>
                <w:rFonts w:ascii="Arial" w:hAnsi="Arial" w:cs="Arial"/>
                <w:bCs/>
                <w:sz w:val="20"/>
                <w:szCs w:val="20"/>
              </w:rPr>
              <w:t xml:space="preserve"> When opening a new box, write the numbers 1 through 8 on top of each vial as corresponds to the table below. </w:t>
            </w:r>
          </w:p>
          <w:p w:rsidR="00ED7199" w:rsidRDefault="00ED7199" w:rsidP="00A307A6">
            <w:pPr>
              <w:pStyle w:val="ListParagraph"/>
              <w:autoSpaceDE w:val="0"/>
              <w:autoSpaceDN w:val="0"/>
              <w:adjustRightInd w:val="0"/>
              <w:rPr>
                <w:rFonts w:ascii="Arial" w:hAnsi="Arial" w:cs="Arial"/>
                <w:bCs/>
                <w:sz w:val="20"/>
                <w:szCs w:val="20"/>
              </w:rPr>
            </w:pPr>
          </w:p>
          <w:tbl>
            <w:tblPr>
              <w:tblStyle w:val="GridTable1Light"/>
              <w:tblW w:w="0" w:type="auto"/>
              <w:tblLook w:val="04A0" w:firstRow="1" w:lastRow="0" w:firstColumn="1" w:lastColumn="0" w:noHBand="0" w:noVBand="1"/>
            </w:tblPr>
            <w:tblGrid>
              <w:gridCol w:w="4484"/>
              <w:gridCol w:w="4440"/>
            </w:tblGrid>
            <w:tr w:rsidR="00ED7199" w:rsidTr="005C1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shd w:val="clear" w:color="auto" w:fill="BFBFBF" w:themeFill="background1" w:themeFillShade="BF"/>
                </w:tcPr>
                <w:p w:rsidR="00ED7199" w:rsidRDefault="00ED7199" w:rsidP="00B70AEF">
                  <w:pPr>
                    <w:pStyle w:val="ListParagraph"/>
                    <w:framePr w:hSpace="180" w:wrap="around" w:vAnchor="text" w:hAnchor="text" w:x="-1152" w:y="1"/>
                    <w:tabs>
                      <w:tab w:val="center" w:pos="2237"/>
                    </w:tabs>
                    <w:autoSpaceDE w:val="0"/>
                    <w:autoSpaceDN w:val="0"/>
                    <w:adjustRightInd w:val="0"/>
                    <w:ind w:left="0"/>
                    <w:rPr>
                      <w:rFonts w:ascii="Arial" w:hAnsi="Arial" w:cs="Arial"/>
                      <w:bCs w:val="0"/>
                      <w:sz w:val="20"/>
                      <w:szCs w:val="20"/>
                    </w:rPr>
                  </w:pPr>
                  <w:r>
                    <w:rPr>
                      <w:rFonts w:ascii="Arial" w:hAnsi="Arial" w:cs="Arial"/>
                      <w:bCs w:val="0"/>
                      <w:sz w:val="20"/>
                      <w:szCs w:val="20"/>
                    </w:rPr>
                    <w:t>Reagent</w:t>
                  </w:r>
                  <w:r w:rsidR="00B56824">
                    <w:rPr>
                      <w:rFonts w:ascii="Arial" w:hAnsi="Arial" w:cs="Arial"/>
                      <w:bCs w:val="0"/>
                      <w:sz w:val="20"/>
                      <w:szCs w:val="20"/>
                    </w:rPr>
                    <w:tab/>
                  </w:r>
                </w:p>
              </w:tc>
              <w:tc>
                <w:tcPr>
                  <w:tcW w:w="4691" w:type="dxa"/>
                  <w:shd w:val="clear" w:color="auto" w:fill="BFBFBF" w:themeFill="background1" w:themeFillShade="BF"/>
                </w:tcPr>
                <w:p w:rsidR="00ED7199" w:rsidRDefault="00ED7199" w:rsidP="00B70AEF">
                  <w:pPr>
                    <w:pStyle w:val="ListParagraph"/>
                    <w:framePr w:hSpace="180" w:wrap="around" w:vAnchor="text" w:hAnchor="text" w:x="-1152" w:y="1"/>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bCs w:val="0"/>
                      <w:sz w:val="20"/>
                      <w:szCs w:val="20"/>
                    </w:rPr>
                    <w:t>Per Reaction</w:t>
                  </w:r>
                  <w:r w:rsidR="00B56824">
                    <w:rPr>
                      <w:rFonts w:ascii="Arial" w:hAnsi="Arial" w:cs="Arial"/>
                      <w:bCs w:val="0"/>
                      <w:sz w:val="20"/>
                      <w:szCs w:val="20"/>
                    </w:rPr>
                    <w:t xml:space="preserve"> (</w:t>
                  </w:r>
                  <w:proofErr w:type="spellStart"/>
                  <w:r w:rsidR="00B56824">
                    <w:rPr>
                      <w:rFonts w:ascii="Arial" w:hAnsi="Arial" w:cs="Arial"/>
                      <w:bCs w:val="0"/>
                      <w:sz w:val="20"/>
                      <w:szCs w:val="20"/>
                    </w:rPr>
                    <w:t>uL</w:t>
                  </w:r>
                  <w:proofErr w:type="spellEnd"/>
                  <w:r w:rsidR="00B56824">
                    <w:rPr>
                      <w:rFonts w:ascii="Arial" w:hAnsi="Arial" w:cs="Arial"/>
                      <w:bCs w:val="0"/>
                      <w:sz w:val="20"/>
                      <w:szCs w:val="20"/>
                    </w:rPr>
                    <w:t>)</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B70AEF">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1. </w:t>
                  </w:r>
                  <w:r w:rsidR="00ED7199" w:rsidRPr="00B56824">
                    <w:rPr>
                      <w:rFonts w:ascii="Arial" w:hAnsi="Arial" w:cs="Arial"/>
                      <w:b w:val="0"/>
                      <w:bCs w:val="0"/>
                      <w:sz w:val="20"/>
                      <w:szCs w:val="20"/>
                    </w:rPr>
                    <w:t>10X PCR Buffer</w:t>
                  </w:r>
                </w:p>
              </w:tc>
              <w:tc>
                <w:tcPr>
                  <w:tcW w:w="4691" w:type="dxa"/>
                </w:tcPr>
                <w:p w:rsidR="00ED7199" w:rsidRDefault="00ED7199" w:rsidP="00B70AEF">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0.500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B70AEF">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2. </w:t>
                  </w:r>
                  <w:r w:rsidR="00ED7199" w:rsidRPr="00B56824">
                    <w:rPr>
                      <w:rFonts w:ascii="Arial" w:hAnsi="Arial" w:cs="Arial"/>
                      <w:b w:val="0"/>
                      <w:bCs w:val="0"/>
                      <w:sz w:val="20"/>
                      <w:szCs w:val="20"/>
                    </w:rPr>
                    <w:t>MgCl</w:t>
                  </w:r>
                  <w:r w:rsidR="00ED7199" w:rsidRPr="00B56824">
                    <w:rPr>
                      <w:rFonts w:ascii="Arial" w:hAnsi="Arial" w:cs="Arial"/>
                      <w:b w:val="0"/>
                      <w:bCs w:val="0"/>
                      <w:sz w:val="20"/>
                      <w:szCs w:val="20"/>
                      <w:vertAlign w:val="subscript"/>
                    </w:rPr>
                    <w:t>2</w:t>
                  </w:r>
                  <w:r w:rsidR="00ED7199" w:rsidRPr="00B56824">
                    <w:rPr>
                      <w:rFonts w:ascii="Arial" w:hAnsi="Arial" w:cs="Arial"/>
                      <w:b w:val="0"/>
                      <w:bCs w:val="0"/>
                      <w:sz w:val="20"/>
                      <w:szCs w:val="20"/>
                    </w:rPr>
                    <w:t xml:space="preserve">, 25 </w:t>
                  </w:r>
                  <w:proofErr w:type="spellStart"/>
                  <w:r w:rsidR="00ED7199" w:rsidRPr="00B56824">
                    <w:rPr>
                      <w:rFonts w:ascii="Arial" w:hAnsi="Arial" w:cs="Arial"/>
                      <w:b w:val="0"/>
                      <w:bCs w:val="0"/>
                      <w:sz w:val="20"/>
                      <w:szCs w:val="20"/>
                    </w:rPr>
                    <w:t>mM</w:t>
                  </w:r>
                  <w:proofErr w:type="spellEnd"/>
                </w:p>
              </w:tc>
              <w:tc>
                <w:tcPr>
                  <w:tcW w:w="4691" w:type="dxa"/>
                </w:tcPr>
                <w:p w:rsidR="00ED7199" w:rsidRDefault="00ED7199" w:rsidP="00B70AEF">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0.400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B70AEF">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3. </w:t>
                  </w:r>
                  <w:proofErr w:type="spellStart"/>
                  <w:r w:rsidRPr="00B56824">
                    <w:rPr>
                      <w:rFonts w:ascii="Arial" w:hAnsi="Arial" w:cs="Arial"/>
                      <w:b w:val="0"/>
                      <w:bCs w:val="0"/>
                      <w:sz w:val="20"/>
                      <w:szCs w:val="20"/>
                    </w:rPr>
                    <w:t>dUTP</w:t>
                  </w:r>
                  <w:proofErr w:type="spellEnd"/>
                  <w:r w:rsidRPr="00B56824">
                    <w:rPr>
                      <w:rFonts w:ascii="Arial" w:hAnsi="Arial" w:cs="Arial"/>
                      <w:b w:val="0"/>
                      <w:bCs w:val="0"/>
                      <w:sz w:val="20"/>
                      <w:szCs w:val="20"/>
                    </w:rPr>
                    <w:t>/dNTP Mix</w:t>
                  </w:r>
                </w:p>
              </w:tc>
              <w:tc>
                <w:tcPr>
                  <w:tcW w:w="4691" w:type="dxa"/>
                </w:tcPr>
                <w:p w:rsidR="00ED7199" w:rsidRDefault="00B56824" w:rsidP="00B70AEF">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B70AEF">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4. UNG (heat labile) Enzyme</w:t>
                  </w:r>
                </w:p>
              </w:tc>
              <w:tc>
                <w:tcPr>
                  <w:tcW w:w="4691" w:type="dxa"/>
                </w:tcPr>
                <w:p w:rsidR="00ED7199" w:rsidRDefault="00B56824" w:rsidP="00B70AEF">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0.050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B70AEF">
                  <w:pPr>
                    <w:framePr w:hSpace="180" w:wrap="around" w:vAnchor="text" w:hAnchor="text" w:x="-1152" w:y="1"/>
                    <w:autoSpaceDE w:val="0"/>
                    <w:autoSpaceDN w:val="0"/>
                    <w:adjustRightInd w:val="0"/>
                    <w:rPr>
                      <w:rFonts w:ascii="Arial" w:hAnsi="Arial" w:cs="Arial"/>
                      <w:b w:val="0"/>
                      <w:sz w:val="20"/>
                      <w:szCs w:val="20"/>
                    </w:rPr>
                  </w:pPr>
                  <w:r w:rsidRPr="00B56824">
                    <w:rPr>
                      <w:rFonts w:ascii="Arial" w:hAnsi="Arial" w:cs="Arial"/>
                      <w:b w:val="0"/>
                      <w:sz w:val="20"/>
                      <w:szCs w:val="20"/>
                    </w:rPr>
                    <w:t>5. RNase Inhibitor</w:t>
                  </w:r>
                </w:p>
              </w:tc>
              <w:tc>
                <w:tcPr>
                  <w:tcW w:w="4691" w:type="dxa"/>
                </w:tcPr>
                <w:p w:rsidR="00ED7199" w:rsidRDefault="00B56824" w:rsidP="00B70AEF">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0.125</w:t>
                  </w:r>
                </w:p>
              </w:tc>
            </w:tr>
            <w:tr w:rsidR="00871B0C" w:rsidTr="005C1267">
              <w:tc>
                <w:tcPr>
                  <w:cnfStyle w:val="001000000000" w:firstRow="0" w:lastRow="0" w:firstColumn="1" w:lastColumn="0" w:oddVBand="0" w:evenVBand="0" w:oddHBand="0" w:evenHBand="0" w:firstRowFirstColumn="0" w:firstRowLastColumn="0" w:lastRowFirstColumn="0" w:lastRowLastColumn="0"/>
                  <w:tcW w:w="4690" w:type="dxa"/>
                </w:tcPr>
                <w:p w:rsidR="00871B0C" w:rsidRPr="00B56824" w:rsidRDefault="00871B0C" w:rsidP="00B70AEF">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6</w:t>
                  </w:r>
                  <w:r w:rsidRPr="00B56824">
                    <w:rPr>
                      <w:rFonts w:ascii="Arial" w:hAnsi="Arial" w:cs="Arial"/>
                      <w:b w:val="0"/>
                      <w:bCs w:val="0"/>
                      <w:sz w:val="20"/>
                      <w:szCs w:val="20"/>
                    </w:rPr>
                    <w:t>. SARS-CoV-2 Panel PCR Primers</w:t>
                  </w:r>
                </w:p>
              </w:tc>
              <w:tc>
                <w:tcPr>
                  <w:tcW w:w="4691" w:type="dxa"/>
                </w:tcPr>
                <w:p w:rsidR="00871B0C" w:rsidRDefault="00871B0C" w:rsidP="00B70AEF">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0.500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871B0C" w:rsidP="00B70AEF">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7</w:t>
                  </w:r>
                  <w:r w:rsidR="00B56824" w:rsidRPr="00B56824">
                    <w:rPr>
                      <w:rFonts w:ascii="Arial" w:hAnsi="Arial" w:cs="Arial"/>
                      <w:b w:val="0"/>
                      <w:bCs w:val="0"/>
                      <w:sz w:val="20"/>
                      <w:szCs w:val="20"/>
                    </w:rPr>
                    <w:t>. PCR Enzyme</w:t>
                  </w:r>
                </w:p>
              </w:tc>
              <w:tc>
                <w:tcPr>
                  <w:tcW w:w="4691" w:type="dxa"/>
                </w:tcPr>
                <w:p w:rsidR="00ED7199" w:rsidRDefault="00B56824" w:rsidP="00B70AEF">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0.200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871B0C" w:rsidP="00B70AEF">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8</w:t>
                  </w:r>
                  <w:r w:rsidR="00B56824" w:rsidRPr="00B56824">
                    <w:rPr>
                      <w:rFonts w:ascii="Arial" w:hAnsi="Arial" w:cs="Arial"/>
                      <w:b w:val="0"/>
                      <w:bCs w:val="0"/>
                      <w:sz w:val="20"/>
                      <w:szCs w:val="20"/>
                    </w:rPr>
                    <w:t>. MMLV Enzyme</w:t>
                  </w:r>
                </w:p>
              </w:tc>
              <w:tc>
                <w:tcPr>
                  <w:tcW w:w="4691" w:type="dxa"/>
                </w:tcPr>
                <w:p w:rsidR="00ED7199" w:rsidRDefault="00B56824" w:rsidP="00B70AEF">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0.125</w:t>
                  </w:r>
                </w:p>
              </w:tc>
            </w:tr>
            <w:tr w:rsidR="00B56824" w:rsidTr="005C1267">
              <w:tc>
                <w:tcPr>
                  <w:cnfStyle w:val="001000000000" w:firstRow="0" w:lastRow="0" w:firstColumn="1" w:lastColumn="0" w:oddVBand="0" w:evenVBand="0" w:oddHBand="0" w:evenHBand="0" w:firstRowFirstColumn="0" w:firstRowLastColumn="0" w:lastRowFirstColumn="0" w:lastRowLastColumn="0"/>
                  <w:tcW w:w="4690" w:type="dxa"/>
                  <w:shd w:val="clear" w:color="auto" w:fill="D9D9D9" w:themeFill="background1" w:themeFillShade="D9"/>
                </w:tcPr>
                <w:p w:rsidR="00B56824" w:rsidRDefault="00B56824" w:rsidP="00B70AEF">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Cs w:val="0"/>
                      <w:sz w:val="20"/>
                      <w:szCs w:val="20"/>
                    </w:rPr>
                    <w:t>RT-Cocktail Final Volume</w:t>
                  </w:r>
                </w:p>
              </w:tc>
              <w:tc>
                <w:tcPr>
                  <w:tcW w:w="4691" w:type="dxa"/>
                  <w:shd w:val="clear" w:color="auto" w:fill="D9D9D9" w:themeFill="background1" w:themeFillShade="D9"/>
                </w:tcPr>
                <w:p w:rsidR="00B56824" w:rsidRDefault="00B56824" w:rsidP="00B70AEF">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2.000</w:t>
                  </w:r>
                </w:p>
              </w:tc>
            </w:tr>
            <w:tr w:rsidR="00B56824" w:rsidTr="005C1267">
              <w:tc>
                <w:tcPr>
                  <w:cnfStyle w:val="001000000000" w:firstRow="0" w:lastRow="0" w:firstColumn="1" w:lastColumn="0" w:oddVBand="0" w:evenVBand="0" w:oddHBand="0" w:evenHBand="0" w:firstRowFirstColumn="0" w:firstRowLastColumn="0" w:lastRowFirstColumn="0" w:lastRowLastColumn="0"/>
                  <w:tcW w:w="4690" w:type="dxa"/>
                </w:tcPr>
                <w:p w:rsidR="00B56824" w:rsidRPr="00B56824" w:rsidRDefault="00B56824" w:rsidP="00B70AEF">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Sample RNA/Positive Control/Negative Control</w:t>
                  </w:r>
                </w:p>
              </w:tc>
              <w:tc>
                <w:tcPr>
                  <w:tcW w:w="4691" w:type="dxa"/>
                </w:tcPr>
                <w:p w:rsidR="00B56824" w:rsidRDefault="00B56824" w:rsidP="00B70AEF">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3.000</w:t>
                  </w:r>
                </w:p>
              </w:tc>
            </w:tr>
            <w:tr w:rsidR="00B56824" w:rsidTr="005C1267">
              <w:tc>
                <w:tcPr>
                  <w:cnfStyle w:val="001000000000" w:firstRow="0" w:lastRow="0" w:firstColumn="1" w:lastColumn="0" w:oddVBand="0" w:evenVBand="0" w:oddHBand="0" w:evenHBand="0" w:firstRowFirstColumn="0" w:firstRowLastColumn="0" w:lastRowFirstColumn="0" w:lastRowLastColumn="0"/>
                  <w:tcW w:w="4690" w:type="dxa"/>
                  <w:shd w:val="clear" w:color="auto" w:fill="D9D9D9" w:themeFill="background1" w:themeFillShade="D9"/>
                </w:tcPr>
                <w:p w:rsidR="00B56824" w:rsidRDefault="00B56824" w:rsidP="00B70AEF">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Cs w:val="0"/>
                      <w:sz w:val="20"/>
                      <w:szCs w:val="20"/>
                    </w:rPr>
                    <w:t>RT-PCR Reaction Final Volume</w:t>
                  </w:r>
                </w:p>
              </w:tc>
              <w:tc>
                <w:tcPr>
                  <w:tcW w:w="4691" w:type="dxa"/>
                  <w:shd w:val="clear" w:color="auto" w:fill="D9D9D9" w:themeFill="background1" w:themeFillShade="D9"/>
                </w:tcPr>
                <w:p w:rsidR="00B56824" w:rsidRDefault="00B56824" w:rsidP="00B70AEF">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5.000</w:t>
                  </w:r>
                </w:p>
              </w:tc>
            </w:tr>
          </w:tbl>
          <w:p w:rsidR="00ED7199" w:rsidRDefault="00ED7199" w:rsidP="00A307A6">
            <w:pPr>
              <w:pStyle w:val="ListParagraph"/>
              <w:autoSpaceDE w:val="0"/>
              <w:autoSpaceDN w:val="0"/>
              <w:adjustRightInd w:val="0"/>
              <w:rPr>
                <w:rFonts w:ascii="Arial" w:hAnsi="Arial" w:cs="Arial"/>
                <w:bCs/>
                <w:sz w:val="20"/>
                <w:szCs w:val="20"/>
              </w:rPr>
            </w:pPr>
          </w:p>
          <w:p w:rsidR="00ED7199" w:rsidRDefault="00ED7199" w:rsidP="00A307A6">
            <w:pPr>
              <w:pStyle w:val="ListParagraph"/>
              <w:autoSpaceDE w:val="0"/>
              <w:autoSpaceDN w:val="0"/>
              <w:adjustRightInd w:val="0"/>
              <w:rPr>
                <w:rFonts w:ascii="Arial" w:hAnsi="Arial" w:cs="Arial"/>
                <w:bCs/>
                <w:sz w:val="20"/>
                <w:szCs w:val="20"/>
              </w:rPr>
            </w:pPr>
          </w:p>
          <w:p w:rsidR="008874B1" w:rsidRPr="008874B1" w:rsidRDefault="008874B1" w:rsidP="008874B1">
            <w:pPr>
              <w:autoSpaceDE w:val="0"/>
              <w:autoSpaceDN w:val="0"/>
              <w:adjustRightInd w:val="0"/>
              <w:ind w:left="72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463AEF">
              <w:rPr>
                <w:rFonts w:ascii="Arial" w:hAnsi="Arial" w:cs="Arial"/>
                <w:bCs/>
                <w:sz w:val="20"/>
                <w:szCs w:val="20"/>
              </w:rPr>
              <w:t>25%</w:t>
            </w:r>
            <w:r w:rsidRPr="008874B1">
              <w:rPr>
                <w:rFonts w:ascii="Arial" w:hAnsi="Arial" w:cs="Arial"/>
                <w:bCs/>
                <w:sz w:val="20"/>
                <w:szCs w:val="20"/>
              </w:rPr>
              <w:t xml:space="preserve"> overage</w:t>
            </w:r>
          </w:p>
          <w:p w:rsidR="002C7419" w:rsidRDefault="002C7419" w:rsidP="00A307A6">
            <w:pPr>
              <w:pStyle w:val="ListParagraph"/>
              <w:autoSpaceDE w:val="0"/>
              <w:autoSpaceDN w:val="0"/>
              <w:adjustRightInd w:val="0"/>
              <w:rPr>
                <w:rFonts w:ascii="Arial" w:hAnsi="Arial" w:cs="Arial"/>
                <w:bCs/>
                <w:sz w:val="20"/>
                <w:szCs w:val="20"/>
              </w:rPr>
            </w:pPr>
          </w:p>
          <w:p w:rsidR="008874B1" w:rsidRDefault="008874B1" w:rsidP="00A307A6">
            <w:pPr>
              <w:pStyle w:val="ListParagraph"/>
              <w:autoSpaceDE w:val="0"/>
              <w:autoSpaceDN w:val="0"/>
              <w:adjustRightInd w:val="0"/>
              <w:rPr>
                <w:rFonts w:ascii="Arial" w:hAnsi="Arial" w:cs="Arial"/>
                <w:bCs/>
                <w:sz w:val="20"/>
                <w:szCs w:val="20"/>
              </w:rPr>
            </w:pPr>
          </w:p>
          <w:p w:rsidR="00B25982" w:rsidRDefault="002C7419"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Pulse vortex the tube briefly 3 times and quick spin.</w:t>
            </w:r>
            <w:r w:rsidR="00CE3279">
              <w:rPr>
                <w:rFonts w:ascii="Arial" w:hAnsi="Arial" w:cs="Arial"/>
                <w:bCs/>
                <w:sz w:val="20"/>
                <w:szCs w:val="20"/>
              </w:rPr>
              <w:t xml:space="preserve">  Place tube back in cold block.</w:t>
            </w:r>
            <w:r w:rsidR="00B25982">
              <w:rPr>
                <w:rFonts w:ascii="Arial" w:hAnsi="Arial" w:cs="Arial"/>
                <w:bCs/>
                <w:sz w:val="20"/>
                <w:szCs w:val="20"/>
              </w:rPr>
              <w:t xml:space="preserve">  </w:t>
            </w:r>
          </w:p>
          <w:p w:rsidR="00D46462" w:rsidRDefault="00D46462" w:rsidP="00D46462">
            <w:pPr>
              <w:pStyle w:val="ListParagraph"/>
              <w:autoSpaceDE w:val="0"/>
              <w:autoSpaceDN w:val="0"/>
              <w:adjustRightInd w:val="0"/>
              <w:rPr>
                <w:rFonts w:ascii="Arial" w:hAnsi="Arial" w:cs="Arial"/>
                <w:bCs/>
                <w:sz w:val="20"/>
                <w:szCs w:val="20"/>
              </w:rPr>
            </w:pPr>
          </w:p>
          <w:p w:rsidR="00D46462" w:rsidRDefault="00D46462" w:rsidP="00C021F0">
            <w:pPr>
              <w:pStyle w:val="ListParagraph"/>
              <w:numPr>
                <w:ilvl w:val="0"/>
                <w:numId w:val="21"/>
              </w:numPr>
              <w:autoSpaceDE w:val="0"/>
              <w:autoSpaceDN w:val="0"/>
              <w:adjustRightInd w:val="0"/>
              <w:rPr>
                <w:rFonts w:ascii="Arial" w:hAnsi="Arial" w:cs="Arial"/>
                <w:bCs/>
                <w:sz w:val="20"/>
                <w:szCs w:val="20"/>
              </w:rPr>
            </w:pPr>
            <w:r w:rsidRPr="00463AEF">
              <w:rPr>
                <w:rFonts w:ascii="Arial" w:hAnsi="Arial" w:cs="Arial"/>
                <w:bCs/>
                <w:sz w:val="20"/>
                <w:szCs w:val="20"/>
              </w:rPr>
              <w:t>If testing 12 or more total samples (including QC)</w:t>
            </w:r>
            <w:r w:rsidR="008B6298" w:rsidRPr="00463AEF">
              <w:rPr>
                <w:rFonts w:ascii="Arial" w:hAnsi="Arial" w:cs="Arial"/>
                <w:bCs/>
                <w:sz w:val="20"/>
                <w:szCs w:val="20"/>
              </w:rPr>
              <w:t>, divide to total volume of master mix by 12 and… aliquot</w:t>
            </w:r>
            <w:r w:rsidRPr="00463AEF">
              <w:rPr>
                <w:rFonts w:ascii="Arial" w:hAnsi="Arial" w:cs="Arial"/>
                <w:bCs/>
                <w:sz w:val="20"/>
                <w:szCs w:val="20"/>
              </w:rPr>
              <w:t xml:space="preserve"> into </w:t>
            </w:r>
            <w:r w:rsidR="00B56824" w:rsidRPr="00463AEF">
              <w:rPr>
                <w:rFonts w:ascii="Arial" w:hAnsi="Arial" w:cs="Arial"/>
                <w:bCs/>
                <w:sz w:val="20"/>
                <w:szCs w:val="20"/>
              </w:rPr>
              <w:t xml:space="preserve">12 </w:t>
            </w:r>
            <w:r w:rsidR="00190EF6">
              <w:rPr>
                <w:rFonts w:ascii="Arial" w:hAnsi="Arial" w:cs="Arial"/>
                <w:bCs/>
                <w:sz w:val="20"/>
                <w:szCs w:val="20"/>
              </w:rPr>
              <w:t xml:space="preserve">- </w:t>
            </w:r>
            <w:r w:rsidRPr="00463AEF">
              <w:rPr>
                <w:rFonts w:ascii="Arial" w:hAnsi="Arial" w:cs="Arial"/>
                <w:bCs/>
                <w:sz w:val="20"/>
                <w:szCs w:val="20"/>
              </w:rPr>
              <w:t>0.2 mL PCR strip tubes</w:t>
            </w:r>
            <w:r w:rsidR="005158AD" w:rsidRPr="00463AEF">
              <w:rPr>
                <w:rFonts w:ascii="Arial" w:hAnsi="Arial" w:cs="Arial"/>
                <w:bCs/>
                <w:sz w:val="20"/>
                <w:szCs w:val="20"/>
              </w:rPr>
              <w:t xml:space="preserve"> (strip of 8 + 4 – cut one in half</w:t>
            </w:r>
            <w:r w:rsidR="00E17A86" w:rsidRPr="00463AEF">
              <w:rPr>
                <w:rFonts w:ascii="Arial" w:hAnsi="Arial" w:cs="Arial"/>
                <w:bCs/>
                <w:sz w:val="20"/>
                <w:szCs w:val="20"/>
              </w:rPr>
              <w:t xml:space="preserve"> to make a strip of 12</w:t>
            </w:r>
            <w:r w:rsidR="008B6298" w:rsidRPr="00463AEF">
              <w:rPr>
                <w:rFonts w:ascii="Arial" w:hAnsi="Arial" w:cs="Arial"/>
                <w:bCs/>
                <w:sz w:val="20"/>
                <w:szCs w:val="20"/>
              </w:rPr>
              <w:t>)</w:t>
            </w:r>
            <w:r w:rsidRPr="00463AEF">
              <w:rPr>
                <w:rFonts w:ascii="Arial" w:hAnsi="Arial" w:cs="Arial"/>
                <w:bCs/>
                <w:sz w:val="20"/>
                <w:szCs w:val="20"/>
              </w:rPr>
              <w:t xml:space="preserve">. </w:t>
            </w:r>
            <w:r w:rsidR="009C162D">
              <w:rPr>
                <w:rFonts w:ascii="Arial" w:hAnsi="Arial" w:cs="Arial"/>
                <w:bCs/>
                <w:sz w:val="20"/>
                <w:szCs w:val="20"/>
              </w:rPr>
              <w:t xml:space="preserve"> Quick spin tubes before moving to room 2.</w:t>
            </w:r>
          </w:p>
          <w:p w:rsidR="00463AEF" w:rsidRPr="00463AEF" w:rsidRDefault="00463AEF" w:rsidP="00463AEF">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The worksheet calculates volumes accordingly </w:t>
            </w:r>
          </w:p>
          <w:p w:rsidR="002C7419" w:rsidRDefault="002C7419" w:rsidP="00B25982">
            <w:pPr>
              <w:pStyle w:val="ListParagraph"/>
              <w:autoSpaceDE w:val="0"/>
              <w:autoSpaceDN w:val="0"/>
              <w:adjustRightInd w:val="0"/>
              <w:rPr>
                <w:rFonts w:ascii="Arial" w:hAnsi="Arial" w:cs="Arial"/>
                <w:bCs/>
                <w:sz w:val="20"/>
                <w:szCs w:val="20"/>
              </w:rPr>
            </w:pPr>
            <w:r>
              <w:rPr>
                <w:rFonts w:ascii="Arial" w:hAnsi="Arial" w:cs="Arial"/>
                <w:bCs/>
                <w:sz w:val="20"/>
                <w:szCs w:val="20"/>
              </w:rPr>
              <w:t xml:space="preserve"> </w:t>
            </w:r>
          </w:p>
          <w:p w:rsidR="002C7419" w:rsidRDefault="00A3228E"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Bring</w:t>
            </w:r>
            <w:r w:rsidR="00B25982">
              <w:rPr>
                <w:rFonts w:ascii="Arial" w:hAnsi="Arial" w:cs="Arial"/>
                <w:bCs/>
                <w:sz w:val="20"/>
                <w:szCs w:val="20"/>
              </w:rPr>
              <w:t xml:space="preserve"> the Master Mix in the cold block into room 2 for dispersal and sample addition</w:t>
            </w:r>
            <w:r w:rsidR="00CE3279">
              <w:rPr>
                <w:rFonts w:ascii="Arial" w:hAnsi="Arial" w:cs="Arial"/>
                <w:bCs/>
                <w:sz w:val="20"/>
                <w:szCs w:val="20"/>
              </w:rPr>
              <w:t>.</w:t>
            </w:r>
          </w:p>
          <w:p w:rsidR="00CE3279" w:rsidRDefault="00CE3279" w:rsidP="00CE3279">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If for any reason transfer of the master mix is delayed, place the entire block in the fridge.</w:t>
            </w:r>
          </w:p>
          <w:p w:rsidR="00405625" w:rsidRDefault="00405625" w:rsidP="00CE3279">
            <w:pPr>
              <w:pStyle w:val="ListParagraph"/>
              <w:autoSpaceDE w:val="0"/>
              <w:autoSpaceDN w:val="0"/>
              <w:adjustRightInd w:val="0"/>
              <w:rPr>
                <w:rFonts w:ascii="Arial" w:hAnsi="Arial" w:cs="Arial"/>
                <w:bCs/>
                <w:sz w:val="20"/>
                <w:szCs w:val="20"/>
              </w:rPr>
            </w:pPr>
          </w:p>
          <w:p w:rsidR="00405625" w:rsidRDefault="00405625" w:rsidP="00131DD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Pr="000F0E2B">
              <w:rPr>
                <w:rFonts w:ascii="Arial" w:hAnsi="Arial" w:cs="Arial"/>
                <w:bCs/>
                <w:sz w:val="20"/>
                <w:szCs w:val="20"/>
              </w:rPr>
              <w:t>Leave MB15.0.F4</w:t>
            </w:r>
            <w:r>
              <w:rPr>
                <w:rFonts w:ascii="Arial" w:hAnsi="Arial" w:cs="Arial"/>
                <w:bCs/>
                <w:sz w:val="20"/>
                <w:szCs w:val="20"/>
              </w:rPr>
              <w:t xml:space="preserve"> </w:t>
            </w:r>
            <w:proofErr w:type="spellStart"/>
            <w:r>
              <w:rPr>
                <w:rFonts w:ascii="Arial" w:hAnsi="Arial" w:cs="Arial"/>
                <w:bCs/>
                <w:sz w:val="20"/>
                <w:szCs w:val="20"/>
              </w:rPr>
              <w:t>Agena</w:t>
            </w:r>
            <w:proofErr w:type="spellEnd"/>
            <w:r>
              <w:rPr>
                <w:rFonts w:ascii="Arial" w:hAnsi="Arial" w:cs="Arial"/>
                <w:bCs/>
                <w:sz w:val="20"/>
                <w:szCs w:val="20"/>
              </w:rPr>
              <w:t xml:space="preserve"> </w:t>
            </w:r>
            <w:proofErr w:type="spellStart"/>
            <w:r>
              <w:rPr>
                <w:rFonts w:ascii="Arial" w:hAnsi="Arial" w:cs="Arial"/>
                <w:bCs/>
                <w:sz w:val="20"/>
                <w:szCs w:val="20"/>
              </w:rPr>
              <w:t>MassArray</w:t>
            </w:r>
            <w:proofErr w:type="spellEnd"/>
            <w:r>
              <w:rPr>
                <w:rFonts w:ascii="Arial" w:hAnsi="Arial" w:cs="Arial"/>
                <w:bCs/>
                <w:sz w:val="20"/>
                <w:szCs w:val="20"/>
              </w:rPr>
              <w:t xml:space="preserve"> </w:t>
            </w:r>
            <w:r w:rsidR="00131DD4">
              <w:rPr>
                <w:rFonts w:ascii="Arial" w:hAnsi="Arial" w:cs="Arial"/>
                <w:bCs/>
                <w:sz w:val="20"/>
                <w:szCs w:val="20"/>
              </w:rPr>
              <w:t xml:space="preserve">Run Prep Worksheet </w:t>
            </w:r>
            <w:r>
              <w:rPr>
                <w:rFonts w:ascii="Arial" w:hAnsi="Arial" w:cs="Arial"/>
                <w:bCs/>
                <w:sz w:val="20"/>
                <w:szCs w:val="20"/>
              </w:rPr>
              <w:t>in Room 1 for SAP</w:t>
            </w:r>
            <w:r w:rsidR="00362A1B">
              <w:rPr>
                <w:rFonts w:ascii="Arial" w:hAnsi="Arial" w:cs="Arial"/>
                <w:bCs/>
                <w:sz w:val="20"/>
                <w:szCs w:val="20"/>
              </w:rPr>
              <w:t xml:space="preserve"> and </w:t>
            </w:r>
            <w:proofErr w:type="spellStart"/>
            <w:r w:rsidR="00362A1B">
              <w:rPr>
                <w:rFonts w:ascii="Arial" w:hAnsi="Arial" w:cs="Arial"/>
                <w:bCs/>
                <w:sz w:val="20"/>
                <w:szCs w:val="20"/>
              </w:rPr>
              <w:t>iPLEX</w:t>
            </w:r>
            <w:proofErr w:type="spellEnd"/>
            <w:r w:rsidR="00362A1B">
              <w:rPr>
                <w:rFonts w:ascii="Arial" w:hAnsi="Arial" w:cs="Arial"/>
                <w:bCs/>
                <w:sz w:val="20"/>
                <w:szCs w:val="20"/>
              </w:rPr>
              <w:t xml:space="preserve"> Pro Extension Cocktail</w:t>
            </w:r>
            <w:r>
              <w:rPr>
                <w:rFonts w:ascii="Arial" w:hAnsi="Arial" w:cs="Arial"/>
                <w:bCs/>
                <w:sz w:val="20"/>
                <w:szCs w:val="20"/>
              </w:rPr>
              <w:t xml:space="preserve"> prep below. </w:t>
            </w:r>
          </w:p>
          <w:p w:rsidR="0059611E" w:rsidRDefault="0059611E" w:rsidP="00131DD4">
            <w:pPr>
              <w:pStyle w:val="ListParagraph"/>
              <w:autoSpaceDE w:val="0"/>
              <w:autoSpaceDN w:val="0"/>
              <w:adjustRightInd w:val="0"/>
              <w:rPr>
                <w:rFonts w:ascii="Arial" w:hAnsi="Arial" w:cs="Arial"/>
                <w:bCs/>
                <w:sz w:val="20"/>
                <w:szCs w:val="20"/>
              </w:rPr>
            </w:pPr>
          </w:p>
          <w:p w:rsidR="0059611E" w:rsidRPr="0059611E" w:rsidRDefault="0059611E" w:rsidP="0059611E">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Sample extract may be added to plate prior to master mix if preferred for optimal work-flow.  (Freeze at -70 °C).</w:t>
            </w:r>
          </w:p>
        </w:tc>
      </w:tr>
      <w:tr w:rsidR="00F90360" w:rsidRPr="00FE363A" w:rsidTr="001A3537">
        <w:tc>
          <w:tcPr>
            <w:tcW w:w="1839" w:type="dxa"/>
          </w:tcPr>
          <w:p w:rsidR="00F90360" w:rsidRDefault="008D48B7" w:rsidP="00305C4A">
            <w:pPr>
              <w:spacing w:line="276" w:lineRule="auto"/>
              <w:rPr>
                <w:rFonts w:ascii="Arial" w:hAnsi="Arial" w:cs="Arial"/>
                <w:b/>
                <w:color w:val="0000FF"/>
                <w:sz w:val="20"/>
                <w:szCs w:val="20"/>
              </w:rPr>
            </w:pPr>
            <w:r w:rsidRPr="00405625">
              <w:rPr>
                <w:rFonts w:ascii="Arial" w:hAnsi="Arial" w:cs="Arial"/>
                <w:b/>
                <w:color w:val="0000FF"/>
                <w:sz w:val="20"/>
                <w:szCs w:val="20"/>
              </w:rPr>
              <w:lastRenderedPageBreak/>
              <w:t>Assay Procedure:</w:t>
            </w:r>
            <w:r>
              <w:rPr>
                <w:rFonts w:ascii="Arial" w:hAnsi="Arial" w:cs="Arial"/>
                <w:b/>
                <w:color w:val="0000FF"/>
                <w:sz w:val="20"/>
                <w:szCs w:val="20"/>
              </w:rPr>
              <w:t xml:space="preserve"> </w:t>
            </w:r>
          </w:p>
          <w:p w:rsidR="002C7419" w:rsidRDefault="00A3228E" w:rsidP="00305C4A">
            <w:pPr>
              <w:spacing w:line="276" w:lineRule="auto"/>
              <w:rPr>
                <w:rFonts w:ascii="Arial" w:hAnsi="Arial" w:cs="Arial"/>
                <w:b/>
                <w:color w:val="0000FF"/>
                <w:sz w:val="20"/>
                <w:szCs w:val="20"/>
              </w:rPr>
            </w:pPr>
            <w:r>
              <w:rPr>
                <w:rFonts w:ascii="Arial" w:hAnsi="Arial" w:cs="Arial"/>
                <w:b/>
                <w:color w:val="0000FF"/>
                <w:sz w:val="20"/>
                <w:szCs w:val="20"/>
              </w:rPr>
              <w:t xml:space="preserve">RT-PCR Master Mix </w:t>
            </w:r>
            <w:r w:rsidR="00B25982">
              <w:rPr>
                <w:rFonts w:ascii="Arial" w:hAnsi="Arial" w:cs="Arial"/>
                <w:b/>
                <w:color w:val="0000FF"/>
                <w:sz w:val="20"/>
                <w:szCs w:val="20"/>
              </w:rPr>
              <w:t>D</w:t>
            </w:r>
            <w:r>
              <w:rPr>
                <w:rFonts w:ascii="Arial" w:hAnsi="Arial" w:cs="Arial"/>
                <w:b/>
                <w:color w:val="0000FF"/>
                <w:sz w:val="20"/>
                <w:szCs w:val="20"/>
              </w:rPr>
              <w:t xml:space="preserve">ispersal and </w:t>
            </w:r>
            <w:r w:rsidR="00B25982">
              <w:rPr>
                <w:rFonts w:ascii="Arial" w:hAnsi="Arial" w:cs="Arial"/>
                <w:b/>
                <w:color w:val="0000FF"/>
                <w:sz w:val="20"/>
                <w:szCs w:val="20"/>
              </w:rPr>
              <w:t>Sample A</w:t>
            </w:r>
            <w:r w:rsidR="002C7419">
              <w:rPr>
                <w:rFonts w:ascii="Arial" w:hAnsi="Arial" w:cs="Arial"/>
                <w:b/>
                <w:color w:val="0000FF"/>
                <w:sz w:val="20"/>
                <w:szCs w:val="20"/>
              </w:rPr>
              <w:t>ddition (Room 2)</w:t>
            </w:r>
          </w:p>
          <w:p w:rsidR="00CB638C" w:rsidRPr="00AF6BD9" w:rsidRDefault="00CB638C" w:rsidP="008D48B7">
            <w:pPr>
              <w:spacing w:line="276" w:lineRule="auto"/>
              <w:ind w:left="720"/>
              <w:rPr>
                <w:rFonts w:ascii="Arial" w:hAnsi="Arial" w:cs="Arial"/>
                <w:b/>
                <w:color w:val="0000FF"/>
                <w:sz w:val="20"/>
                <w:szCs w:val="20"/>
                <w:highlight w:val="cyan"/>
              </w:rPr>
            </w:pPr>
          </w:p>
        </w:tc>
        <w:tc>
          <w:tcPr>
            <w:tcW w:w="9150" w:type="dxa"/>
            <w:gridSpan w:val="5"/>
          </w:tcPr>
          <w:p w:rsidR="00B263E7" w:rsidRPr="00CC1BAA" w:rsidRDefault="00B263E7" w:rsidP="00CC1BAA">
            <w:pPr>
              <w:autoSpaceDE w:val="0"/>
              <w:autoSpaceDN w:val="0"/>
              <w:adjustRightInd w:val="0"/>
              <w:rPr>
                <w:rFonts w:ascii="Arial" w:hAnsi="Arial" w:cs="Arial"/>
                <w:bCs/>
                <w:sz w:val="20"/>
                <w:szCs w:val="20"/>
              </w:rPr>
            </w:pPr>
          </w:p>
          <w:p w:rsidR="00B263E7" w:rsidRPr="00B263E7" w:rsidRDefault="00B263E7" w:rsidP="00B263E7">
            <w:pPr>
              <w:pStyle w:val="ListParagraph"/>
              <w:autoSpaceDE w:val="0"/>
              <w:autoSpaceDN w:val="0"/>
              <w:adjustRightInd w:val="0"/>
              <w:rPr>
                <w:rFonts w:ascii="Arial" w:hAnsi="Arial" w:cs="Arial"/>
                <w:b/>
                <w:bCs/>
                <w:sz w:val="20"/>
                <w:szCs w:val="20"/>
              </w:rPr>
            </w:pPr>
          </w:p>
          <w:p w:rsidR="00B25982" w:rsidRPr="00B25982" w:rsidRDefault="00B25982" w:rsidP="00C021F0">
            <w:pPr>
              <w:pStyle w:val="ListParagraph"/>
              <w:numPr>
                <w:ilvl w:val="0"/>
                <w:numId w:val="22"/>
              </w:numPr>
              <w:autoSpaceDE w:val="0"/>
              <w:autoSpaceDN w:val="0"/>
              <w:adjustRightInd w:val="0"/>
              <w:rPr>
                <w:rFonts w:ascii="Arial" w:hAnsi="Arial" w:cs="Arial"/>
                <w:b/>
                <w:bCs/>
                <w:sz w:val="20"/>
                <w:szCs w:val="20"/>
              </w:rPr>
            </w:pPr>
            <w:r>
              <w:rPr>
                <w:rFonts w:ascii="Arial" w:hAnsi="Arial" w:cs="Arial"/>
                <w:bCs/>
                <w:sz w:val="20"/>
                <w:szCs w:val="20"/>
              </w:rPr>
              <w:t>Label a 96 well plate with the date and run number according to your worksheet.</w:t>
            </w:r>
            <w:r w:rsidR="00CE3279">
              <w:rPr>
                <w:rFonts w:ascii="Arial" w:hAnsi="Arial" w:cs="Arial"/>
                <w:bCs/>
                <w:sz w:val="20"/>
                <w:szCs w:val="20"/>
              </w:rPr>
              <w:t xml:space="preserve">  Place in cold block.</w:t>
            </w:r>
            <w:r>
              <w:rPr>
                <w:rFonts w:ascii="Arial" w:hAnsi="Arial" w:cs="Arial"/>
                <w:bCs/>
                <w:sz w:val="20"/>
                <w:szCs w:val="20"/>
              </w:rPr>
              <w:t xml:space="preserve"> </w:t>
            </w:r>
          </w:p>
          <w:p w:rsidR="00B25982" w:rsidRPr="00B25982" w:rsidRDefault="00B25982" w:rsidP="00B25982">
            <w:pPr>
              <w:pStyle w:val="ListParagraph"/>
              <w:autoSpaceDE w:val="0"/>
              <w:autoSpaceDN w:val="0"/>
              <w:adjustRightInd w:val="0"/>
              <w:rPr>
                <w:rFonts w:ascii="Arial" w:hAnsi="Arial" w:cs="Arial"/>
                <w:b/>
                <w:bCs/>
                <w:sz w:val="20"/>
                <w:szCs w:val="20"/>
              </w:rPr>
            </w:pPr>
          </w:p>
          <w:p w:rsidR="00F90360" w:rsidRPr="00B25982" w:rsidRDefault="00A3228E" w:rsidP="00C021F0">
            <w:pPr>
              <w:pStyle w:val="ListParagraph"/>
              <w:numPr>
                <w:ilvl w:val="0"/>
                <w:numId w:val="22"/>
              </w:numPr>
              <w:autoSpaceDE w:val="0"/>
              <w:autoSpaceDN w:val="0"/>
              <w:adjustRightInd w:val="0"/>
              <w:rPr>
                <w:rFonts w:ascii="Arial" w:hAnsi="Arial" w:cs="Arial"/>
                <w:b/>
                <w:bCs/>
                <w:sz w:val="20"/>
                <w:szCs w:val="20"/>
              </w:rPr>
            </w:pPr>
            <w:r w:rsidRPr="00B25982">
              <w:rPr>
                <w:rFonts w:ascii="Arial" w:hAnsi="Arial" w:cs="Arial"/>
                <w:bCs/>
                <w:sz w:val="20"/>
                <w:szCs w:val="20"/>
              </w:rPr>
              <w:t xml:space="preserve">Dispense 2.0 </w:t>
            </w:r>
            <w:proofErr w:type="spellStart"/>
            <w:r w:rsidRPr="00B25982">
              <w:rPr>
                <w:rFonts w:ascii="Arial" w:hAnsi="Arial" w:cs="Arial"/>
                <w:bCs/>
                <w:sz w:val="20"/>
                <w:szCs w:val="20"/>
              </w:rPr>
              <w:t>uL</w:t>
            </w:r>
            <w:proofErr w:type="spellEnd"/>
            <w:r w:rsidRPr="00B25982">
              <w:rPr>
                <w:rFonts w:ascii="Arial" w:hAnsi="Arial" w:cs="Arial"/>
                <w:bCs/>
                <w:sz w:val="20"/>
                <w:szCs w:val="20"/>
              </w:rPr>
              <w:t xml:space="preserve"> of the RT-PCR Master Mix into each</w:t>
            </w:r>
            <w:r w:rsidR="00D46462">
              <w:rPr>
                <w:rFonts w:ascii="Arial" w:hAnsi="Arial" w:cs="Arial"/>
                <w:bCs/>
                <w:sz w:val="20"/>
                <w:szCs w:val="20"/>
              </w:rPr>
              <w:t xml:space="preserve"> w</w:t>
            </w:r>
            <w:r w:rsidR="00B56824">
              <w:rPr>
                <w:rFonts w:ascii="Arial" w:hAnsi="Arial" w:cs="Arial"/>
                <w:bCs/>
                <w:sz w:val="20"/>
                <w:szCs w:val="20"/>
              </w:rPr>
              <w:t>ell of a new microtiter plate using the Integra pipet with a tip space of 9</w:t>
            </w:r>
            <w:r w:rsidR="003E32B4">
              <w:rPr>
                <w:rFonts w:ascii="Arial" w:hAnsi="Arial" w:cs="Arial"/>
                <w:bCs/>
                <w:sz w:val="20"/>
                <w:szCs w:val="20"/>
              </w:rPr>
              <w:t xml:space="preserve"> (set on the Pipet option)</w:t>
            </w:r>
            <w:r w:rsidR="00B56824">
              <w:rPr>
                <w:rFonts w:ascii="Arial" w:hAnsi="Arial" w:cs="Arial"/>
                <w:bCs/>
                <w:sz w:val="20"/>
                <w:szCs w:val="20"/>
              </w:rPr>
              <w:t xml:space="preserve">. </w:t>
            </w:r>
          </w:p>
          <w:p w:rsidR="00B25982" w:rsidRPr="00B25982" w:rsidRDefault="00B25982" w:rsidP="00B25982">
            <w:pPr>
              <w:pStyle w:val="ListParagraph"/>
              <w:autoSpaceDE w:val="0"/>
              <w:autoSpaceDN w:val="0"/>
              <w:adjustRightInd w:val="0"/>
              <w:rPr>
                <w:rFonts w:ascii="Arial" w:hAnsi="Arial" w:cs="Arial"/>
                <w:b/>
                <w:bCs/>
                <w:sz w:val="20"/>
                <w:szCs w:val="20"/>
              </w:rPr>
            </w:pPr>
          </w:p>
          <w:p w:rsidR="00B25982" w:rsidRPr="00D71AFA" w:rsidRDefault="00C0387B" w:rsidP="00C021F0">
            <w:pPr>
              <w:pStyle w:val="ListParagraph"/>
              <w:numPr>
                <w:ilvl w:val="0"/>
                <w:numId w:val="22"/>
              </w:numPr>
              <w:autoSpaceDE w:val="0"/>
              <w:autoSpaceDN w:val="0"/>
              <w:adjustRightInd w:val="0"/>
              <w:rPr>
                <w:rFonts w:ascii="Arial" w:hAnsi="Arial" w:cs="Arial"/>
                <w:b/>
                <w:bCs/>
                <w:sz w:val="20"/>
                <w:szCs w:val="20"/>
              </w:rPr>
            </w:pPr>
            <w:r>
              <w:rPr>
                <w:rFonts w:ascii="Arial" w:hAnsi="Arial" w:cs="Arial"/>
                <w:bCs/>
                <w:sz w:val="20"/>
                <w:szCs w:val="20"/>
              </w:rPr>
              <w:t xml:space="preserve">Add 3.0 </w:t>
            </w:r>
            <w:proofErr w:type="spellStart"/>
            <w:r>
              <w:rPr>
                <w:rFonts w:ascii="Arial" w:hAnsi="Arial" w:cs="Arial"/>
                <w:bCs/>
                <w:sz w:val="20"/>
                <w:szCs w:val="20"/>
              </w:rPr>
              <w:t>uL</w:t>
            </w:r>
            <w:proofErr w:type="spellEnd"/>
            <w:r>
              <w:rPr>
                <w:rFonts w:ascii="Arial" w:hAnsi="Arial" w:cs="Arial"/>
                <w:bCs/>
                <w:sz w:val="20"/>
                <w:szCs w:val="20"/>
              </w:rPr>
              <w:t xml:space="preserve"> of either sample or control RNA to each well of the plate with master mix</w:t>
            </w:r>
            <w:r w:rsidR="00CE3279">
              <w:rPr>
                <w:rFonts w:ascii="Arial" w:hAnsi="Arial" w:cs="Arial"/>
                <w:bCs/>
                <w:sz w:val="20"/>
                <w:szCs w:val="20"/>
              </w:rPr>
              <w:t>.</w:t>
            </w:r>
          </w:p>
          <w:p w:rsidR="00D71AFA" w:rsidRDefault="00D71AFA" w:rsidP="00D71AFA">
            <w:pPr>
              <w:autoSpaceDE w:val="0"/>
              <w:autoSpaceDN w:val="0"/>
              <w:adjustRightInd w:val="0"/>
              <w:ind w:left="72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pipette </w:t>
            </w:r>
            <w:proofErr w:type="spellStart"/>
            <w:r>
              <w:rPr>
                <w:rFonts w:ascii="Arial" w:hAnsi="Arial" w:cs="Arial"/>
                <w:bCs/>
                <w:sz w:val="20"/>
                <w:szCs w:val="20"/>
              </w:rPr>
              <w:t>pos</w:t>
            </w:r>
            <w:proofErr w:type="spellEnd"/>
            <w:r>
              <w:rPr>
                <w:rFonts w:ascii="Arial" w:hAnsi="Arial" w:cs="Arial"/>
                <w:bCs/>
                <w:sz w:val="20"/>
                <w:szCs w:val="20"/>
              </w:rPr>
              <w:t xml:space="preserve"> and </w:t>
            </w:r>
            <w:proofErr w:type="spellStart"/>
            <w:r>
              <w:rPr>
                <w:rFonts w:ascii="Arial" w:hAnsi="Arial" w:cs="Arial"/>
                <w:bCs/>
                <w:sz w:val="20"/>
                <w:szCs w:val="20"/>
              </w:rPr>
              <w:t>neg</w:t>
            </w:r>
            <w:proofErr w:type="spellEnd"/>
            <w:r>
              <w:rPr>
                <w:rFonts w:ascii="Arial" w:hAnsi="Arial" w:cs="Arial"/>
                <w:bCs/>
                <w:sz w:val="20"/>
                <w:szCs w:val="20"/>
              </w:rPr>
              <w:t xml:space="preserve"> controls with a single channel pipette.  Positive before the negative at the end of the run.  </w:t>
            </w:r>
          </w:p>
          <w:p w:rsidR="0054707B" w:rsidRPr="0054707B" w:rsidRDefault="0054707B" w:rsidP="00D71AFA">
            <w:pPr>
              <w:autoSpaceDE w:val="0"/>
              <w:autoSpaceDN w:val="0"/>
              <w:adjustRightInd w:val="0"/>
              <w:ind w:left="72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do not vortex synthetic RNA </w:t>
            </w:r>
            <w:proofErr w:type="spellStart"/>
            <w:r>
              <w:rPr>
                <w:rFonts w:ascii="Arial" w:hAnsi="Arial" w:cs="Arial"/>
                <w:bCs/>
                <w:sz w:val="20"/>
                <w:szCs w:val="20"/>
              </w:rPr>
              <w:t>pos</w:t>
            </w:r>
            <w:proofErr w:type="spellEnd"/>
            <w:r>
              <w:rPr>
                <w:rFonts w:ascii="Arial" w:hAnsi="Arial" w:cs="Arial"/>
                <w:bCs/>
                <w:sz w:val="20"/>
                <w:szCs w:val="20"/>
              </w:rPr>
              <w:t xml:space="preserve"> QC.  Thaw and quick spin only. </w:t>
            </w:r>
          </w:p>
          <w:p w:rsidR="0098700B" w:rsidRPr="0098700B" w:rsidRDefault="0098700B" w:rsidP="00C0387B">
            <w:pPr>
              <w:pStyle w:val="ListParagraph"/>
              <w:autoSpaceDE w:val="0"/>
              <w:autoSpaceDN w:val="0"/>
              <w:adjustRightInd w:val="0"/>
              <w:rPr>
                <w:rFonts w:ascii="Arial" w:hAnsi="Arial" w:cs="Arial"/>
                <w:bCs/>
                <w:sz w:val="20"/>
                <w:szCs w:val="20"/>
              </w:rPr>
            </w:pPr>
            <w:r>
              <w:rPr>
                <w:rFonts w:ascii="Arial" w:hAnsi="Arial" w:cs="Arial"/>
                <w:b/>
                <w:bCs/>
                <w:sz w:val="20"/>
                <w:szCs w:val="20"/>
              </w:rPr>
              <w:lastRenderedPageBreak/>
              <w:t>NOTE:</w:t>
            </w:r>
            <w:r>
              <w:rPr>
                <w:rFonts w:ascii="Arial" w:hAnsi="Arial" w:cs="Arial"/>
                <w:bCs/>
                <w:sz w:val="20"/>
                <w:szCs w:val="20"/>
              </w:rPr>
              <w:t xml:space="preserve"> for </w:t>
            </w:r>
            <w:proofErr w:type="spellStart"/>
            <w:r>
              <w:rPr>
                <w:rFonts w:ascii="Arial" w:hAnsi="Arial" w:cs="Arial"/>
                <w:bCs/>
                <w:sz w:val="20"/>
                <w:szCs w:val="20"/>
              </w:rPr>
              <w:t>KingFisher</w:t>
            </w:r>
            <w:proofErr w:type="spellEnd"/>
            <w:r>
              <w:rPr>
                <w:rFonts w:ascii="Arial" w:hAnsi="Arial" w:cs="Arial"/>
                <w:bCs/>
                <w:sz w:val="20"/>
                <w:szCs w:val="20"/>
              </w:rPr>
              <w:t xml:space="preserve"> extractions, use 12.5 </w:t>
            </w:r>
            <w:proofErr w:type="spellStart"/>
            <w:r>
              <w:rPr>
                <w:rFonts w:ascii="Arial" w:hAnsi="Arial" w:cs="Arial"/>
                <w:bCs/>
                <w:sz w:val="20"/>
                <w:szCs w:val="20"/>
              </w:rPr>
              <w:t>uL</w:t>
            </w:r>
            <w:proofErr w:type="spellEnd"/>
            <w:r>
              <w:rPr>
                <w:rFonts w:ascii="Arial" w:hAnsi="Arial" w:cs="Arial"/>
                <w:bCs/>
                <w:sz w:val="20"/>
                <w:szCs w:val="20"/>
              </w:rPr>
              <w:t xml:space="preserve"> extended tips for transfer.  Set plate on tilt table and angle the pipette tips towards the front of the wells.  Ensure NO residual magnetic beads are pulled up when transferring. </w:t>
            </w:r>
          </w:p>
          <w:p w:rsidR="00C0387B" w:rsidRDefault="00C0387B" w:rsidP="00C0387B">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Check the worksheet and patient labels as </w:t>
            </w:r>
            <w:r w:rsidR="00CE3279">
              <w:rPr>
                <w:rFonts w:ascii="Arial" w:hAnsi="Arial" w:cs="Arial"/>
                <w:bCs/>
                <w:sz w:val="20"/>
                <w:szCs w:val="20"/>
              </w:rPr>
              <w:t>samples are pipetted into wells.</w:t>
            </w:r>
          </w:p>
          <w:p w:rsidR="005367F7" w:rsidRPr="005367F7" w:rsidRDefault="005367F7" w:rsidP="00C0387B">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Change gloves after handling of 8 samples</w:t>
            </w:r>
            <w:r w:rsidR="0098700B">
              <w:rPr>
                <w:rFonts w:ascii="Arial" w:hAnsi="Arial" w:cs="Arial"/>
                <w:bCs/>
                <w:sz w:val="20"/>
                <w:szCs w:val="20"/>
              </w:rPr>
              <w:t xml:space="preserve"> from </w:t>
            </w:r>
            <w:proofErr w:type="spellStart"/>
            <w:r w:rsidR="0098700B">
              <w:rPr>
                <w:rFonts w:ascii="Arial" w:hAnsi="Arial" w:cs="Arial"/>
                <w:bCs/>
                <w:sz w:val="20"/>
                <w:szCs w:val="20"/>
              </w:rPr>
              <w:t>EasyMag</w:t>
            </w:r>
            <w:proofErr w:type="spellEnd"/>
            <w:r>
              <w:rPr>
                <w:rFonts w:ascii="Arial" w:hAnsi="Arial" w:cs="Arial"/>
                <w:bCs/>
                <w:sz w:val="20"/>
                <w:szCs w:val="20"/>
              </w:rPr>
              <w:t xml:space="preserve">. </w:t>
            </w:r>
          </w:p>
          <w:p w:rsidR="00C0387B" w:rsidRDefault="00C0387B" w:rsidP="00C0387B">
            <w:pPr>
              <w:pStyle w:val="ListParagraph"/>
              <w:autoSpaceDE w:val="0"/>
              <w:autoSpaceDN w:val="0"/>
              <w:adjustRightInd w:val="0"/>
              <w:rPr>
                <w:rFonts w:ascii="Arial" w:hAnsi="Arial" w:cs="Arial"/>
                <w:bCs/>
                <w:sz w:val="20"/>
                <w:szCs w:val="20"/>
              </w:rPr>
            </w:pPr>
          </w:p>
          <w:p w:rsidR="00C0387B" w:rsidRDefault="00CE3279" w:rsidP="00C021F0">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 xml:space="preserve">Seal the RT-PCR reaction plate, briefly pulse vortex 1-2 times, then </w:t>
            </w:r>
            <w:r w:rsidR="00BF2132">
              <w:rPr>
                <w:rFonts w:ascii="Arial" w:hAnsi="Arial" w:cs="Arial"/>
                <w:bCs/>
                <w:sz w:val="20"/>
                <w:szCs w:val="20"/>
              </w:rPr>
              <w:t xml:space="preserve">do a quick spin on the </w:t>
            </w:r>
            <w:r>
              <w:rPr>
                <w:rFonts w:ascii="Arial" w:hAnsi="Arial" w:cs="Arial"/>
                <w:bCs/>
                <w:sz w:val="20"/>
                <w:szCs w:val="20"/>
              </w:rPr>
              <w:t>centrifuge</w:t>
            </w:r>
            <w:r w:rsidR="00BF2132">
              <w:rPr>
                <w:rFonts w:ascii="Arial" w:hAnsi="Arial" w:cs="Arial"/>
                <w:bCs/>
                <w:sz w:val="20"/>
                <w:szCs w:val="20"/>
              </w:rPr>
              <w:t xml:space="preserve"> by bringing up to 1200 rpm</w:t>
            </w:r>
            <w:r>
              <w:rPr>
                <w:rFonts w:ascii="Arial" w:hAnsi="Arial" w:cs="Arial"/>
                <w:bCs/>
                <w:sz w:val="20"/>
                <w:szCs w:val="20"/>
              </w:rPr>
              <w:t xml:space="preserve">. </w:t>
            </w:r>
          </w:p>
          <w:p w:rsidR="00963C78" w:rsidRP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 </w:t>
            </w:r>
          </w:p>
          <w:p w:rsidR="00CE3279" w:rsidRDefault="00CE3279" w:rsidP="00CE3279">
            <w:pPr>
              <w:pStyle w:val="ListParagraph"/>
              <w:autoSpaceDE w:val="0"/>
              <w:autoSpaceDN w:val="0"/>
              <w:adjustRightInd w:val="0"/>
              <w:rPr>
                <w:rFonts w:ascii="Arial" w:hAnsi="Arial" w:cs="Arial"/>
                <w:bCs/>
                <w:sz w:val="20"/>
                <w:szCs w:val="20"/>
              </w:rPr>
            </w:pPr>
          </w:p>
          <w:p w:rsidR="00CE3279" w:rsidRDefault="00CE3279" w:rsidP="00C021F0">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 xml:space="preserve">Visually inspect the individual wells from the bottom of the reaction plate to confirm uniform and adequate master mix solution is present in every well before continuing. </w:t>
            </w:r>
          </w:p>
          <w:p w:rsidR="00CE3279" w:rsidRDefault="00CE3279" w:rsidP="00CE3279">
            <w:pPr>
              <w:pStyle w:val="ListParagraph"/>
              <w:autoSpaceDE w:val="0"/>
              <w:autoSpaceDN w:val="0"/>
              <w:adjustRightInd w:val="0"/>
              <w:rPr>
                <w:rFonts w:ascii="Arial" w:hAnsi="Arial" w:cs="Arial"/>
                <w:bCs/>
                <w:sz w:val="20"/>
                <w:szCs w:val="20"/>
              </w:rPr>
            </w:pPr>
          </w:p>
          <w:p w:rsidR="00CE3279" w:rsidRDefault="00CE3279" w:rsidP="00C021F0">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 xml:space="preserve">Place the plate in </w:t>
            </w:r>
            <w:r w:rsidR="00C51218">
              <w:rPr>
                <w:rFonts w:ascii="Arial" w:hAnsi="Arial" w:cs="Arial"/>
                <w:bCs/>
                <w:sz w:val="20"/>
                <w:szCs w:val="20"/>
              </w:rPr>
              <w:t>the cold blo</w:t>
            </w:r>
            <w:r>
              <w:rPr>
                <w:rFonts w:ascii="Arial" w:hAnsi="Arial" w:cs="Arial"/>
                <w:bCs/>
                <w:sz w:val="20"/>
                <w:szCs w:val="20"/>
              </w:rPr>
              <w:t>ck and move to Room 3 to start thermal cycling.</w:t>
            </w:r>
          </w:p>
          <w:p w:rsidR="00CE3279" w:rsidRPr="00C0387B" w:rsidRDefault="00CE3279" w:rsidP="00CE3279">
            <w:pPr>
              <w:pStyle w:val="ListParagraph"/>
              <w:autoSpaceDE w:val="0"/>
              <w:autoSpaceDN w:val="0"/>
              <w:adjustRightInd w:val="0"/>
              <w:rPr>
                <w:rFonts w:ascii="Arial" w:hAnsi="Arial" w:cs="Arial"/>
                <w:bCs/>
                <w:sz w:val="20"/>
                <w:szCs w:val="20"/>
              </w:rPr>
            </w:pPr>
          </w:p>
        </w:tc>
      </w:tr>
      <w:tr w:rsidR="00F90360" w:rsidRPr="00FE363A" w:rsidTr="001A3537">
        <w:tc>
          <w:tcPr>
            <w:tcW w:w="1839" w:type="dxa"/>
          </w:tcPr>
          <w:p w:rsidR="00F90360" w:rsidRPr="00AF6BD9" w:rsidRDefault="008D48B7" w:rsidP="00305C4A">
            <w:pPr>
              <w:spacing w:line="276" w:lineRule="auto"/>
              <w:rPr>
                <w:rFonts w:ascii="Arial" w:hAnsi="Arial" w:cs="Arial"/>
                <w:b/>
                <w:color w:val="0000FF"/>
                <w:sz w:val="20"/>
                <w:szCs w:val="20"/>
                <w:highlight w:val="cyan"/>
              </w:rPr>
            </w:pPr>
            <w:r w:rsidRPr="00CE3279">
              <w:rPr>
                <w:rFonts w:ascii="Arial" w:hAnsi="Arial" w:cs="Arial"/>
                <w:b/>
                <w:color w:val="0000FF"/>
                <w:sz w:val="20"/>
                <w:szCs w:val="20"/>
              </w:rPr>
              <w:lastRenderedPageBreak/>
              <w:t xml:space="preserve">Assay Procedure: </w:t>
            </w:r>
            <w:r w:rsidR="00940C79">
              <w:rPr>
                <w:rFonts w:ascii="Arial" w:hAnsi="Arial" w:cs="Arial"/>
                <w:b/>
                <w:color w:val="0000FF"/>
                <w:sz w:val="20"/>
                <w:szCs w:val="20"/>
              </w:rPr>
              <w:t>RT-</w:t>
            </w:r>
            <w:r w:rsidR="00CB638C" w:rsidRPr="00CE3279">
              <w:rPr>
                <w:rFonts w:ascii="Arial" w:hAnsi="Arial" w:cs="Arial"/>
                <w:b/>
                <w:color w:val="0000FF"/>
                <w:sz w:val="20"/>
                <w:szCs w:val="20"/>
              </w:rPr>
              <w:t xml:space="preserve">PCR </w:t>
            </w:r>
            <w:r w:rsidRPr="00CE3279">
              <w:rPr>
                <w:rFonts w:ascii="Arial" w:hAnsi="Arial" w:cs="Arial"/>
                <w:b/>
                <w:color w:val="0000FF"/>
                <w:sz w:val="20"/>
                <w:szCs w:val="20"/>
              </w:rPr>
              <w:t>Amplification (Room 3)</w:t>
            </w:r>
          </w:p>
        </w:tc>
        <w:tc>
          <w:tcPr>
            <w:tcW w:w="9150" w:type="dxa"/>
            <w:gridSpan w:val="5"/>
          </w:tcPr>
          <w:p w:rsidR="00CE3279" w:rsidRPr="00CE3279" w:rsidRDefault="00CE3279" w:rsidP="00CE3279">
            <w:pPr>
              <w:autoSpaceDE w:val="0"/>
              <w:autoSpaceDN w:val="0"/>
              <w:adjustRightInd w:val="0"/>
              <w:rPr>
                <w:rFonts w:ascii="Arial" w:hAnsi="Arial" w:cs="Arial"/>
                <w:b/>
                <w:bCs/>
                <w:sz w:val="20"/>
                <w:szCs w:val="20"/>
              </w:rPr>
            </w:pPr>
          </w:p>
          <w:p w:rsidR="00F90360" w:rsidRDefault="00A307A6" w:rsidP="00495EC1">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Turn</w:t>
            </w:r>
            <w:r w:rsidR="005367F7">
              <w:rPr>
                <w:rFonts w:ascii="Arial" w:hAnsi="Arial" w:cs="Arial"/>
                <w:bCs/>
                <w:sz w:val="20"/>
                <w:szCs w:val="20"/>
              </w:rPr>
              <w:t xml:space="preserve"> on the thermal cycler</w:t>
            </w:r>
            <w:r>
              <w:rPr>
                <w:rFonts w:ascii="Arial" w:hAnsi="Arial" w:cs="Arial"/>
                <w:bCs/>
                <w:sz w:val="20"/>
                <w:szCs w:val="20"/>
              </w:rPr>
              <w:t xml:space="preserve"> so that the heated cover can come to the correct operating temperature and there is no time delay between the RT-PCR reaction plate being prepped and cycling being started. </w:t>
            </w:r>
          </w:p>
          <w:p w:rsidR="00CE3279" w:rsidRDefault="00CE3279" w:rsidP="00495EC1">
            <w:pPr>
              <w:autoSpaceDE w:val="0"/>
              <w:autoSpaceDN w:val="0"/>
              <w:adjustRightInd w:val="0"/>
              <w:rPr>
                <w:rFonts w:ascii="Arial" w:hAnsi="Arial" w:cs="Arial"/>
                <w:bCs/>
                <w:sz w:val="20"/>
                <w:szCs w:val="20"/>
              </w:rPr>
            </w:pPr>
          </w:p>
          <w:p w:rsidR="00CE3279" w:rsidRDefault="00CE3279" w:rsidP="00C021F0">
            <w:pPr>
              <w:pStyle w:val="ListParagraph"/>
              <w:numPr>
                <w:ilvl w:val="0"/>
                <w:numId w:val="23"/>
              </w:numPr>
              <w:autoSpaceDE w:val="0"/>
              <w:autoSpaceDN w:val="0"/>
              <w:adjustRightInd w:val="0"/>
              <w:rPr>
                <w:rFonts w:ascii="Arial" w:hAnsi="Arial" w:cs="Arial"/>
                <w:bCs/>
                <w:sz w:val="20"/>
                <w:szCs w:val="20"/>
              </w:rPr>
            </w:pPr>
            <w:r>
              <w:rPr>
                <w:rFonts w:ascii="Arial" w:hAnsi="Arial" w:cs="Arial"/>
                <w:bCs/>
                <w:sz w:val="20"/>
                <w:szCs w:val="20"/>
              </w:rPr>
              <w:t xml:space="preserve">Place plate in the thermocycler (rotate usage).  </w:t>
            </w:r>
            <w:r w:rsidRPr="000F0E2B">
              <w:rPr>
                <w:rFonts w:ascii="Arial" w:hAnsi="Arial" w:cs="Arial"/>
                <w:bCs/>
                <w:sz w:val="20"/>
                <w:szCs w:val="20"/>
              </w:rPr>
              <w:t>Run program</w:t>
            </w:r>
            <w:r w:rsidR="000F0E2B">
              <w:rPr>
                <w:rFonts w:ascii="Arial" w:hAnsi="Arial" w:cs="Arial"/>
                <w:bCs/>
                <w:sz w:val="20"/>
                <w:szCs w:val="20"/>
              </w:rPr>
              <w:t xml:space="preserve"> </w:t>
            </w:r>
            <w:proofErr w:type="spellStart"/>
            <w:r w:rsidR="000F0E2B">
              <w:rPr>
                <w:rFonts w:ascii="Arial" w:hAnsi="Arial" w:cs="Arial"/>
                <w:b/>
                <w:bCs/>
                <w:sz w:val="20"/>
                <w:szCs w:val="20"/>
              </w:rPr>
              <w:t>sc-rt-pcr</w:t>
            </w:r>
            <w:proofErr w:type="spellEnd"/>
            <w:r>
              <w:rPr>
                <w:rFonts w:ascii="Arial" w:hAnsi="Arial" w:cs="Arial"/>
                <w:bCs/>
                <w:sz w:val="20"/>
                <w:szCs w:val="20"/>
              </w:rPr>
              <w:t xml:space="preserve">.  See the Table below for program details.   </w:t>
            </w:r>
          </w:p>
          <w:p w:rsidR="005367F7" w:rsidRPr="005367F7" w:rsidRDefault="005367F7" w:rsidP="005367F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5 </w:t>
            </w:r>
            <w:proofErr w:type="spellStart"/>
            <w:r>
              <w:rPr>
                <w:rFonts w:ascii="Arial" w:hAnsi="Arial" w:cs="Arial"/>
                <w:bCs/>
                <w:sz w:val="20"/>
                <w:szCs w:val="20"/>
              </w:rPr>
              <w:t>uL</w:t>
            </w:r>
            <w:proofErr w:type="spellEnd"/>
          </w:p>
          <w:p w:rsidR="00CE3279" w:rsidRPr="00B86A57" w:rsidRDefault="00CE3279" w:rsidP="00B86A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pro</w:t>
            </w:r>
            <w:r w:rsidR="00B86A57">
              <w:rPr>
                <w:rFonts w:ascii="Arial" w:hAnsi="Arial" w:cs="Arial"/>
                <w:bCs/>
                <w:sz w:val="20"/>
                <w:szCs w:val="20"/>
              </w:rPr>
              <w:t>gram takes approximately 1 hour</w:t>
            </w:r>
            <w:r>
              <w:rPr>
                <w:rFonts w:ascii="Arial" w:hAnsi="Arial" w:cs="Arial"/>
                <w:bCs/>
                <w:sz w:val="20"/>
                <w:szCs w:val="20"/>
              </w:rPr>
              <w:t xml:space="preserve"> and 45 minutes </w:t>
            </w:r>
          </w:p>
          <w:p w:rsidR="00CE3279" w:rsidRDefault="00CE3279" w:rsidP="00495EC1">
            <w:pPr>
              <w:autoSpaceDE w:val="0"/>
              <w:autoSpaceDN w:val="0"/>
              <w:adjustRightInd w:val="0"/>
              <w:rPr>
                <w:rFonts w:ascii="Arial" w:hAnsi="Arial" w:cs="Arial"/>
                <w:bCs/>
                <w:sz w:val="20"/>
                <w:szCs w:val="20"/>
              </w:rPr>
            </w:pPr>
          </w:p>
          <w:p w:rsidR="00CE3279" w:rsidRDefault="00B86A57" w:rsidP="00495EC1">
            <w:pPr>
              <w:autoSpaceDE w:val="0"/>
              <w:autoSpaceDN w:val="0"/>
              <w:adjustRightInd w:val="0"/>
              <w:rPr>
                <w:rFonts w:ascii="Arial" w:hAnsi="Arial" w:cs="Arial"/>
                <w:bCs/>
                <w:sz w:val="20"/>
                <w:szCs w:val="20"/>
              </w:rPr>
            </w:pPr>
            <w:r>
              <w:rPr>
                <w:noProof/>
              </w:rPr>
              <w:drawing>
                <wp:inline distT="0" distB="0" distL="0" distR="0" wp14:anchorId="57DBD529" wp14:editId="73F68B91">
                  <wp:extent cx="5256074" cy="1875066"/>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t="2994"/>
                          <a:stretch/>
                        </pic:blipFill>
                        <pic:spPr bwMode="auto">
                          <a:xfrm>
                            <a:off x="0" y="0"/>
                            <a:ext cx="5257143" cy="1875447"/>
                          </a:xfrm>
                          <a:prstGeom prst="rect">
                            <a:avLst/>
                          </a:prstGeom>
                          <a:ln>
                            <a:noFill/>
                          </a:ln>
                          <a:extLst>
                            <a:ext uri="{53640926-AAD7-44D8-BBD7-CCE9431645EC}">
                              <a14:shadowObscured xmlns:a14="http://schemas.microsoft.com/office/drawing/2010/main"/>
                            </a:ext>
                          </a:extLst>
                        </pic:spPr>
                      </pic:pic>
                    </a:graphicData>
                  </a:graphic>
                </wp:inline>
              </w:drawing>
            </w:r>
          </w:p>
          <w:p w:rsidR="00CE3279" w:rsidRDefault="00CE3279" w:rsidP="00495EC1">
            <w:pPr>
              <w:autoSpaceDE w:val="0"/>
              <w:autoSpaceDN w:val="0"/>
              <w:adjustRightInd w:val="0"/>
              <w:rPr>
                <w:rFonts w:ascii="Arial" w:hAnsi="Arial" w:cs="Arial"/>
                <w:bCs/>
                <w:sz w:val="20"/>
                <w:szCs w:val="20"/>
              </w:rPr>
            </w:pPr>
          </w:p>
          <w:p w:rsidR="00BF2132" w:rsidRDefault="00CE3279" w:rsidP="00495EC1">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w:t>
            </w:r>
            <w:r w:rsidR="00963C78">
              <w:rPr>
                <w:rFonts w:ascii="Arial" w:hAnsi="Arial" w:cs="Arial"/>
                <w:bCs/>
                <w:sz w:val="20"/>
                <w:szCs w:val="20"/>
              </w:rPr>
              <w:t xml:space="preserve">– 10 °C  </w:t>
            </w:r>
            <w:r>
              <w:rPr>
                <w:rFonts w:ascii="Arial" w:hAnsi="Arial" w:cs="Arial"/>
                <w:bCs/>
                <w:sz w:val="20"/>
                <w:szCs w:val="20"/>
              </w:rPr>
              <w:t xml:space="preserve">(if storing for less than 24 hours), or at -20 °C (if storing for more than 24 hours).  Do not store for more than 2 weeks. </w:t>
            </w:r>
          </w:p>
          <w:p w:rsidR="00CE3279" w:rsidRPr="00CE3279" w:rsidRDefault="00CE3279" w:rsidP="00495EC1">
            <w:pPr>
              <w:autoSpaceDE w:val="0"/>
              <w:autoSpaceDN w:val="0"/>
              <w:adjustRightInd w:val="0"/>
              <w:rPr>
                <w:rFonts w:ascii="Arial" w:hAnsi="Arial" w:cs="Arial"/>
                <w:bCs/>
                <w:sz w:val="20"/>
                <w:szCs w:val="20"/>
              </w:rPr>
            </w:pPr>
          </w:p>
        </w:tc>
      </w:tr>
      <w:tr w:rsidR="008D48B7" w:rsidRPr="00FE363A" w:rsidTr="001A3537">
        <w:tc>
          <w:tcPr>
            <w:tcW w:w="1839" w:type="dxa"/>
          </w:tcPr>
          <w:p w:rsidR="008D48B7" w:rsidRPr="00AF6BD9" w:rsidRDefault="00CE3279"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t>Assay Procedure:</w:t>
            </w:r>
            <w:r>
              <w:rPr>
                <w:rFonts w:ascii="Arial" w:hAnsi="Arial" w:cs="Arial"/>
                <w:b/>
                <w:color w:val="0000FF"/>
                <w:sz w:val="20"/>
                <w:szCs w:val="20"/>
              </w:rPr>
              <w:t xml:space="preserve"> </w:t>
            </w:r>
            <w:r w:rsidR="00DC4AF6">
              <w:rPr>
                <w:rFonts w:ascii="Arial" w:hAnsi="Arial" w:cs="Arial"/>
                <w:b/>
                <w:color w:val="0000FF"/>
                <w:sz w:val="20"/>
                <w:szCs w:val="20"/>
              </w:rPr>
              <w:t>Shrimp Alkaline Phosphatase (</w:t>
            </w:r>
            <w:r w:rsidR="00405625">
              <w:rPr>
                <w:rFonts w:ascii="Arial" w:hAnsi="Arial" w:cs="Arial"/>
                <w:b/>
                <w:color w:val="0000FF"/>
                <w:sz w:val="20"/>
                <w:szCs w:val="20"/>
              </w:rPr>
              <w:t>SAP</w:t>
            </w:r>
            <w:r w:rsidR="00DC4AF6">
              <w:rPr>
                <w:rFonts w:ascii="Arial" w:hAnsi="Arial" w:cs="Arial"/>
                <w:b/>
                <w:color w:val="0000FF"/>
                <w:sz w:val="20"/>
                <w:szCs w:val="20"/>
              </w:rPr>
              <w:t>)</w:t>
            </w:r>
            <w:r w:rsidR="00405625">
              <w:rPr>
                <w:rFonts w:ascii="Arial" w:hAnsi="Arial" w:cs="Arial"/>
                <w:b/>
                <w:color w:val="0000FF"/>
                <w:sz w:val="20"/>
                <w:szCs w:val="20"/>
              </w:rPr>
              <w:t xml:space="preserve"> Cocktail Preparation (Room 1)</w:t>
            </w:r>
          </w:p>
        </w:tc>
        <w:tc>
          <w:tcPr>
            <w:tcW w:w="9150" w:type="dxa"/>
            <w:gridSpan w:val="5"/>
          </w:tcPr>
          <w:p w:rsidR="00405625" w:rsidRPr="00405625" w:rsidRDefault="00405625" w:rsidP="00405625">
            <w:pPr>
              <w:autoSpaceDE w:val="0"/>
              <w:autoSpaceDN w:val="0"/>
              <w:adjustRightInd w:val="0"/>
              <w:rPr>
                <w:rFonts w:ascii="Arial" w:hAnsi="Arial" w:cs="Arial"/>
                <w:bCs/>
                <w:sz w:val="20"/>
                <w:szCs w:val="20"/>
              </w:rPr>
            </w:pPr>
          </w:p>
          <w:p w:rsidR="00405625" w:rsidRPr="00405625" w:rsidRDefault="00405625" w:rsidP="00C021F0">
            <w:pPr>
              <w:pStyle w:val="ListParagraph"/>
              <w:numPr>
                <w:ilvl w:val="0"/>
                <w:numId w:val="24"/>
              </w:numPr>
              <w:autoSpaceDE w:val="0"/>
              <w:autoSpaceDN w:val="0"/>
              <w:adjustRightInd w:val="0"/>
              <w:rPr>
                <w:rFonts w:ascii="Arial" w:hAnsi="Arial" w:cs="Arial"/>
                <w:bCs/>
                <w:sz w:val="20"/>
                <w:szCs w:val="20"/>
              </w:rPr>
            </w:pPr>
            <w:r w:rsidRPr="00405625">
              <w:rPr>
                <w:rFonts w:ascii="Arial" w:hAnsi="Arial" w:cs="Arial"/>
                <w:bCs/>
                <w:sz w:val="20"/>
                <w:szCs w:val="20"/>
              </w:rPr>
              <w:t>Pull the reagents listed in the Table below to thaw to room temp.</w:t>
            </w:r>
            <w:r w:rsidR="00963C78">
              <w:rPr>
                <w:rFonts w:ascii="Arial" w:hAnsi="Arial" w:cs="Arial"/>
                <w:bCs/>
                <w:sz w:val="20"/>
                <w:szCs w:val="20"/>
              </w:rPr>
              <w:t xml:space="preserve">  Vortex all except enzymes (flick) and quick spin. </w:t>
            </w:r>
            <w:r w:rsidRPr="00405625">
              <w:rPr>
                <w:rFonts w:ascii="Arial" w:hAnsi="Arial" w:cs="Arial"/>
                <w:bCs/>
                <w:sz w:val="20"/>
                <w:szCs w:val="20"/>
              </w:rPr>
              <w:t xml:space="preserve"> </w:t>
            </w:r>
          </w:p>
          <w:p w:rsidR="00405625" w:rsidRDefault="00405625" w:rsidP="00405625">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Leave enzymes in the freezer until use, and keep in a cold block when pipetting.</w:t>
            </w:r>
          </w:p>
          <w:p w:rsidR="00405625" w:rsidRDefault="00405625" w:rsidP="00405625">
            <w:pPr>
              <w:pStyle w:val="ListParagraph"/>
              <w:autoSpaceDE w:val="0"/>
              <w:autoSpaceDN w:val="0"/>
              <w:adjustRightInd w:val="0"/>
              <w:rPr>
                <w:rFonts w:ascii="Arial" w:hAnsi="Arial" w:cs="Arial"/>
                <w:bCs/>
                <w:sz w:val="20"/>
                <w:szCs w:val="20"/>
              </w:rPr>
            </w:pPr>
          </w:p>
          <w:p w:rsidR="00D551F9" w:rsidRPr="00D551F9" w:rsidRDefault="00405625" w:rsidP="00D551F9">
            <w:pPr>
              <w:pStyle w:val="ListParagraph"/>
              <w:numPr>
                <w:ilvl w:val="0"/>
                <w:numId w:val="24"/>
              </w:numPr>
              <w:autoSpaceDE w:val="0"/>
              <w:autoSpaceDN w:val="0"/>
              <w:adjustRightInd w:val="0"/>
              <w:rPr>
                <w:rFonts w:ascii="Arial" w:hAnsi="Arial" w:cs="Arial"/>
                <w:bCs/>
                <w:sz w:val="20"/>
                <w:szCs w:val="20"/>
              </w:rPr>
            </w:pPr>
            <w:r w:rsidRPr="00405625">
              <w:rPr>
                <w:rFonts w:ascii="Arial" w:hAnsi="Arial" w:cs="Arial"/>
                <w:bCs/>
                <w:sz w:val="20"/>
                <w:szCs w:val="20"/>
              </w:rPr>
              <w:t>Prepare the SAP cocktail in a</w:t>
            </w:r>
            <w:r w:rsidR="00E3229F">
              <w:rPr>
                <w:rFonts w:ascii="Arial" w:hAnsi="Arial" w:cs="Arial"/>
                <w:bCs/>
                <w:sz w:val="20"/>
                <w:szCs w:val="20"/>
              </w:rPr>
              <w:t xml:space="preserve"> labeled</w:t>
            </w:r>
            <w:r w:rsidRPr="00405625">
              <w:rPr>
                <w:rFonts w:ascii="Arial" w:hAnsi="Arial" w:cs="Arial"/>
                <w:bCs/>
                <w:sz w:val="20"/>
                <w:szCs w:val="20"/>
              </w:rPr>
              <w:t xml:space="preserve"> 1.5 mL tube in a </w:t>
            </w:r>
            <w:r w:rsidRPr="00405625">
              <w:rPr>
                <w:rFonts w:ascii="Arial" w:hAnsi="Arial" w:cs="Arial"/>
                <w:b/>
                <w:bCs/>
                <w:sz w:val="20"/>
                <w:szCs w:val="20"/>
              </w:rPr>
              <w:t>cold block</w:t>
            </w:r>
            <w:r w:rsidRPr="00405625">
              <w:rPr>
                <w:rFonts w:ascii="Arial" w:hAnsi="Arial" w:cs="Arial"/>
                <w:bCs/>
                <w:sz w:val="20"/>
                <w:szCs w:val="20"/>
              </w:rPr>
              <w:t xml:space="preserve"> by adding reagents in order, as listed in the table below.</w:t>
            </w:r>
            <w:r w:rsidR="007229D4">
              <w:rPr>
                <w:rFonts w:ascii="Arial" w:hAnsi="Arial" w:cs="Arial"/>
                <w:bCs/>
                <w:sz w:val="20"/>
                <w:szCs w:val="20"/>
              </w:rPr>
              <w:t xml:space="preserve"> </w:t>
            </w:r>
          </w:p>
          <w:p w:rsidR="00405625" w:rsidRDefault="00405625" w:rsidP="00405625">
            <w:pPr>
              <w:autoSpaceDE w:val="0"/>
              <w:autoSpaceDN w:val="0"/>
              <w:adjustRightInd w:val="0"/>
              <w:rPr>
                <w:rFonts w:ascii="Arial" w:hAnsi="Arial" w:cs="Arial"/>
                <w:bCs/>
                <w:sz w:val="20"/>
                <w:szCs w:val="20"/>
              </w:rPr>
            </w:pPr>
          </w:p>
          <w:tbl>
            <w:tblPr>
              <w:tblStyle w:val="TableGrid"/>
              <w:tblW w:w="0" w:type="auto"/>
              <w:tblLook w:val="04A0" w:firstRow="1" w:lastRow="0" w:firstColumn="1" w:lastColumn="0" w:noHBand="0" w:noVBand="1"/>
            </w:tblPr>
            <w:tblGrid>
              <w:gridCol w:w="5755"/>
              <w:gridCol w:w="1350"/>
            </w:tblGrid>
            <w:tr w:rsidR="00871B0C" w:rsidTr="005C1267">
              <w:tc>
                <w:tcPr>
                  <w:tcW w:w="5755" w:type="dxa"/>
                  <w:shd w:val="clear" w:color="auto" w:fill="D9D9D9" w:themeFill="background1" w:themeFillShade="D9"/>
                </w:tcPr>
                <w:p w:rsidR="00871B0C" w:rsidRPr="00871B0C" w:rsidRDefault="00871B0C" w:rsidP="00B70AEF">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Reagent</w:t>
                  </w:r>
                </w:p>
              </w:tc>
              <w:tc>
                <w:tcPr>
                  <w:tcW w:w="1350" w:type="dxa"/>
                  <w:shd w:val="clear" w:color="auto" w:fill="D9D9D9" w:themeFill="background1" w:themeFillShade="D9"/>
                </w:tcPr>
                <w:p w:rsidR="00871B0C" w:rsidRPr="00871B0C" w:rsidRDefault="00871B0C" w:rsidP="00B70AEF">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Per reaction (</w:t>
                  </w:r>
                  <w:proofErr w:type="spellStart"/>
                  <w:r w:rsidRPr="00871B0C">
                    <w:rPr>
                      <w:rFonts w:ascii="Arial" w:hAnsi="Arial" w:cs="Arial"/>
                      <w:b/>
                      <w:bCs/>
                      <w:sz w:val="20"/>
                      <w:szCs w:val="20"/>
                    </w:rPr>
                    <w:t>uL</w:t>
                  </w:r>
                  <w:proofErr w:type="spellEnd"/>
                  <w:r w:rsidRPr="00871B0C">
                    <w:rPr>
                      <w:rFonts w:ascii="Arial" w:hAnsi="Arial" w:cs="Arial"/>
                      <w:b/>
                      <w:bCs/>
                      <w:sz w:val="20"/>
                      <w:szCs w:val="20"/>
                    </w:rPr>
                    <w:t>)</w:t>
                  </w:r>
                </w:p>
              </w:tc>
            </w:tr>
            <w:tr w:rsidR="00871B0C" w:rsidTr="005C1267">
              <w:tc>
                <w:tcPr>
                  <w:tcW w:w="5755"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 HPLC-grade water</w:t>
                  </w:r>
                </w:p>
              </w:tc>
              <w:tc>
                <w:tcPr>
                  <w:tcW w:w="1350"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1.53</w:t>
                  </w:r>
                </w:p>
              </w:tc>
            </w:tr>
            <w:tr w:rsidR="00871B0C" w:rsidTr="005C1267">
              <w:tc>
                <w:tcPr>
                  <w:tcW w:w="5755"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lastRenderedPageBreak/>
                    <w:t>2. SAP Buffer</w:t>
                  </w:r>
                </w:p>
              </w:tc>
              <w:tc>
                <w:tcPr>
                  <w:tcW w:w="1350"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0.17</w:t>
                  </w:r>
                </w:p>
              </w:tc>
            </w:tr>
            <w:tr w:rsidR="00871B0C" w:rsidTr="005C1267">
              <w:tc>
                <w:tcPr>
                  <w:tcW w:w="5755"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 Shrimp Alkaline Phosphatase (SAP)</w:t>
                  </w:r>
                </w:p>
              </w:tc>
              <w:tc>
                <w:tcPr>
                  <w:tcW w:w="1350"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0.30</w:t>
                  </w:r>
                </w:p>
              </w:tc>
            </w:tr>
            <w:tr w:rsidR="00871B0C" w:rsidTr="005C1267">
              <w:tc>
                <w:tcPr>
                  <w:tcW w:w="5755" w:type="dxa"/>
                  <w:shd w:val="clear" w:color="auto" w:fill="D9D9D9" w:themeFill="background1" w:themeFillShade="D9"/>
                </w:tcPr>
                <w:p w:rsidR="00871B0C" w:rsidRPr="00871B0C" w:rsidRDefault="00871B0C" w:rsidP="00B70AEF">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SAP Cocktail Final Volume</w:t>
                  </w:r>
                </w:p>
              </w:tc>
              <w:tc>
                <w:tcPr>
                  <w:tcW w:w="1350" w:type="dxa"/>
                  <w:shd w:val="clear" w:color="auto" w:fill="D9D9D9" w:themeFill="background1" w:themeFillShade="D9"/>
                </w:tcPr>
                <w:p w:rsidR="00871B0C" w:rsidRPr="00871B0C" w:rsidRDefault="00871B0C" w:rsidP="00B70AEF">
                  <w:pPr>
                    <w:framePr w:hSpace="180" w:wrap="around" w:vAnchor="text" w:hAnchor="text" w:x="-1152" w:y="1"/>
                    <w:autoSpaceDE w:val="0"/>
                    <w:autoSpaceDN w:val="0"/>
                    <w:adjustRightInd w:val="0"/>
                    <w:rPr>
                      <w:rFonts w:ascii="Arial" w:hAnsi="Arial" w:cs="Arial"/>
                      <w:bCs/>
                      <w:sz w:val="20"/>
                      <w:szCs w:val="20"/>
                    </w:rPr>
                  </w:pPr>
                  <w:r w:rsidRPr="00871B0C">
                    <w:rPr>
                      <w:rFonts w:ascii="Arial" w:hAnsi="Arial" w:cs="Arial"/>
                      <w:bCs/>
                      <w:sz w:val="20"/>
                      <w:szCs w:val="20"/>
                    </w:rPr>
                    <w:t>2.00</w:t>
                  </w:r>
                </w:p>
              </w:tc>
            </w:tr>
          </w:tbl>
          <w:p w:rsidR="00871B0C" w:rsidRDefault="00871B0C" w:rsidP="00405625">
            <w:pPr>
              <w:autoSpaceDE w:val="0"/>
              <w:autoSpaceDN w:val="0"/>
              <w:adjustRightInd w:val="0"/>
              <w:rPr>
                <w:rFonts w:ascii="Arial" w:hAnsi="Arial" w:cs="Arial"/>
                <w:bCs/>
                <w:sz w:val="20"/>
                <w:szCs w:val="20"/>
              </w:rPr>
            </w:pPr>
          </w:p>
          <w:p w:rsidR="00405625" w:rsidRPr="00405625" w:rsidRDefault="00405625" w:rsidP="008874B1">
            <w:pPr>
              <w:autoSpaceDE w:val="0"/>
              <w:autoSpaceDN w:val="0"/>
              <w:adjustRightInd w:val="0"/>
              <w:rPr>
                <w:rFonts w:ascii="Arial" w:hAnsi="Arial" w:cs="Arial"/>
                <w:bCs/>
                <w:sz w:val="20"/>
                <w:szCs w:val="20"/>
              </w:rPr>
            </w:pPr>
            <w:r>
              <w:rPr>
                <w:noProof/>
              </w:rPr>
              <w:drawing>
                <wp:inline distT="0" distB="0" distL="0" distR="0" wp14:anchorId="139FC9B4" wp14:editId="31B491EF">
                  <wp:extent cx="3780952" cy="120952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780952" cy="1209524"/>
                          </a:xfrm>
                          <a:prstGeom prst="rect">
                            <a:avLst/>
                          </a:prstGeom>
                        </pic:spPr>
                      </pic:pic>
                    </a:graphicData>
                  </a:graphic>
                </wp:inline>
              </w:drawing>
            </w:r>
          </w:p>
          <w:p w:rsidR="008874B1" w:rsidRPr="008874B1" w:rsidRDefault="008874B1" w:rsidP="008874B1">
            <w:pPr>
              <w:autoSpaceDE w:val="0"/>
              <w:autoSpaceDN w:val="0"/>
              <w:adjustRightInd w:val="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463AEF">
              <w:rPr>
                <w:rFonts w:ascii="Arial" w:hAnsi="Arial" w:cs="Arial"/>
                <w:bCs/>
                <w:sz w:val="20"/>
                <w:szCs w:val="20"/>
              </w:rPr>
              <w:t>25%</w:t>
            </w:r>
            <w:r w:rsidRPr="008874B1">
              <w:rPr>
                <w:rFonts w:ascii="Arial" w:hAnsi="Arial" w:cs="Arial"/>
                <w:bCs/>
                <w:sz w:val="20"/>
                <w:szCs w:val="20"/>
              </w:rPr>
              <w:t xml:space="preserve"> overage</w:t>
            </w:r>
          </w:p>
          <w:p w:rsidR="00405625" w:rsidRDefault="00405625" w:rsidP="00405625">
            <w:pPr>
              <w:autoSpaceDE w:val="0"/>
              <w:autoSpaceDN w:val="0"/>
              <w:adjustRightInd w:val="0"/>
              <w:rPr>
                <w:rFonts w:ascii="Arial" w:hAnsi="Arial" w:cs="Arial"/>
                <w:bCs/>
                <w:sz w:val="20"/>
                <w:szCs w:val="20"/>
              </w:rPr>
            </w:pPr>
          </w:p>
          <w:p w:rsidR="00405625" w:rsidRDefault="00C8721E" w:rsidP="00C021F0">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Pulse vortex the tube briefly 3</w:t>
            </w:r>
            <w:r w:rsidR="00405625">
              <w:rPr>
                <w:rFonts w:ascii="Arial" w:hAnsi="Arial" w:cs="Arial"/>
                <w:bCs/>
                <w:sz w:val="20"/>
                <w:szCs w:val="20"/>
              </w:rPr>
              <w:t xml:space="preserve"> times and quick spin</w:t>
            </w:r>
            <w:r w:rsidR="00362A1B">
              <w:rPr>
                <w:rFonts w:ascii="Arial" w:hAnsi="Arial" w:cs="Arial"/>
                <w:bCs/>
                <w:sz w:val="20"/>
                <w:szCs w:val="20"/>
              </w:rPr>
              <w:t>.</w:t>
            </w:r>
          </w:p>
          <w:p w:rsidR="00CB73A5" w:rsidRDefault="00CB73A5" w:rsidP="00CB73A5">
            <w:pPr>
              <w:autoSpaceDE w:val="0"/>
              <w:autoSpaceDN w:val="0"/>
              <w:adjustRightInd w:val="0"/>
              <w:rPr>
                <w:rFonts w:ascii="Arial" w:hAnsi="Arial" w:cs="Arial"/>
                <w:bCs/>
                <w:sz w:val="20"/>
                <w:szCs w:val="20"/>
              </w:rPr>
            </w:pPr>
          </w:p>
          <w:p w:rsidR="00CB73A5" w:rsidRPr="00463AEF" w:rsidRDefault="00CB73A5" w:rsidP="00C021F0">
            <w:pPr>
              <w:pStyle w:val="ListParagraph"/>
              <w:numPr>
                <w:ilvl w:val="0"/>
                <w:numId w:val="24"/>
              </w:numPr>
              <w:autoSpaceDE w:val="0"/>
              <w:autoSpaceDN w:val="0"/>
              <w:adjustRightInd w:val="0"/>
              <w:rPr>
                <w:rFonts w:ascii="Arial" w:hAnsi="Arial" w:cs="Arial"/>
                <w:bCs/>
                <w:sz w:val="20"/>
                <w:szCs w:val="20"/>
              </w:rPr>
            </w:pPr>
            <w:r w:rsidRPr="00463AEF">
              <w:rPr>
                <w:rFonts w:ascii="Arial" w:hAnsi="Arial" w:cs="Arial"/>
                <w:bCs/>
                <w:sz w:val="20"/>
                <w:szCs w:val="20"/>
              </w:rPr>
              <w:t xml:space="preserve">If testing 12 or more total samples (including QC), divide to total volume of master mix by 12 and… aliquot into 12 </w:t>
            </w:r>
            <w:r w:rsidR="00D04D72">
              <w:rPr>
                <w:rFonts w:ascii="Arial" w:hAnsi="Arial" w:cs="Arial"/>
                <w:bCs/>
                <w:sz w:val="20"/>
                <w:szCs w:val="20"/>
              </w:rPr>
              <w:t xml:space="preserve">- </w:t>
            </w:r>
            <w:r w:rsidRPr="00463AEF">
              <w:rPr>
                <w:rFonts w:ascii="Arial" w:hAnsi="Arial" w:cs="Arial"/>
                <w:bCs/>
                <w:sz w:val="20"/>
                <w:szCs w:val="20"/>
              </w:rPr>
              <w:t xml:space="preserve">0.2 mL PCR strip tubes (strip of 8 + 4 – cut one </w:t>
            </w:r>
            <w:r w:rsidR="008363AA">
              <w:rPr>
                <w:rFonts w:ascii="Arial" w:hAnsi="Arial" w:cs="Arial"/>
                <w:bCs/>
                <w:sz w:val="20"/>
                <w:szCs w:val="20"/>
              </w:rPr>
              <w:t xml:space="preserve">in half to make a strip of 12).  Quick spin tubes before moving to room 3. </w:t>
            </w:r>
          </w:p>
          <w:p w:rsidR="00463AEF" w:rsidRPr="00CB73A5" w:rsidRDefault="00463AEF" w:rsidP="00463AEF">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The worksheet calculates volumes accordingly</w:t>
            </w:r>
          </w:p>
          <w:p w:rsidR="00362A1B" w:rsidRDefault="00362A1B" w:rsidP="00362A1B">
            <w:pPr>
              <w:pStyle w:val="ListParagraph"/>
              <w:autoSpaceDE w:val="0"/>
              <w:autoSpaceDN w:val="0"/>
              <w:adjustRightInd w:val="0"/>
              <w:rPr>
                <w:rFonts w:ascii="Arial" w:hAnsi="Arial" w:cs="Arial"/>
                <w:bCs/>
                <w:sz w:val="20"/>
                <w:szCs w:val="20"/>
              </w:rPr>
            </w:pPr>
          </w:p>
          <w:p w:rsidR="00362A1B" w:rsidRPr="00405625" w:rsidRDefault="00C8721E" w:rsidP="00C021F0">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Immediately bring to R</w:t>
            </w:r>
            <w:r w:rsidR="00362A1B">
              <w:rPr>
                <w:rFonts w:ascii="Arial" w:hAnsi="Arial" w:cs="Arial"/>
                <w:bCs/>
                <w:sz w:val="20"/>
                <w:szCs w:val="20"/>
              </w:rPr>
              <w:t xml:space="preserve">oom 3 and place in cold block. </w:t>
            </w:r>
          </w:p>
          <w:p w:rsidR="00405625" w:rsidRPr="00405625" w:rsidRDefault="00405625" w:rsidP="00405625">
            <w:pPr>
              <w:autoSpaceDE w:val="0"/>
              <w:autoSpaceDN w:val="0"/>
              <w:adjustRightInd w:val="0"/>
              <w:rPr>
                <w:rFonts w:ascii="Arial" w:hAnsi="Arial" w:cs="Arial"/>
                <w:bCs/>
                <w:sz w:val="20"/>
                <w:szCs w:val="20"/>
              </w:rPr>
            </w:pPr>
          </w:p>
          <w:p w:rsidR="00405625" w:rsidRDefault="000F0E2B" w:rsidP="000F0E2B">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Pr="000F0E2B">
              <w:rPr>
                <w:rFonts w:ascii="Arial" w:hAnsi="Arial" w:cs="Arial"/>
                <w:bCs/>
                <w:sz w:val="20"/>
                <w:szCs w:val="20"/>
              </w:rPr>
              <w:t>Leave MB15.0.F4</w:t>
            </w:r>
            <w:r>
              <w:rPr>
                <w:rFonts w:ascii="Arial" w:hAnsi="Arial" w:cs="Arial"/>
                <w:bCs/>
                <w:sz w:val="20"/>
                <w:szCs w:val="20"/>
              </w:rPr>
              <w:t xml:space="preserve"> </w:t>
            </w:r>
            <w:proofErr w:type="spellStart"/>
            <w:r>
              <w:rPr>
                <w:rFonts w:ascii="Arial" w:hAnsi="Arial" w:cs="Arial"/>
                <w:bCs/>
                <w:sz w:val="20"/>
                <w:szCs w:val="20"/>
              </w:rPr>
              <w:t>Agena</w:t>
            </w:r>
            <w:proofErr w:type="spellEnd"/>
            <w:r>
              <w:rPr>
                <w:rFonts w:ascii="Arial" w:hAnsi="Arial" w:cs="Arial"/>
                <w:bCs/>
                <w:sz w:val="20"/>
                <w:szCs w:val="20"/>
              </w:rPr>
              <w:t xml:space="preserve"> </w:t>
            </w:r>
            <w:proofErr w:type="spellStart"/>
            <w:r>
              <w:rPr>
                <w:rFonts w:ascii="Arial" w:hAnsi="Arial" w:cs="Arial"/>
                <w:bCs/>
                <w:sz w:val="20"/>
                <w:szCs w:val="20"/>
              </w:rPr>
              <w:t>MassArray</w:t>
            </w:r>
            <w:proofErr w:type="spellEnd"/>
            <w:r>
              <w:rPr>
                <w:rFonts w:ascii="Arial" w:hAnsi="Arial" w:cs="Arial"/>
                <w:bCs/>
                <w:sz w:val="20"/>
                <w:szCs w:val="20"/>
              </w:rPr>
              <w:t xml:space="preserve"> Run Prep Worksheet in Room 1 for </w:t>
            </w:r>
            <w:proofErr w:type="spellStart"/>
            <w:r>
              <w:rPr>
                <w:rFonts w:ascii="Arial" w:hAnsi="Arial" w:cs="Arial"/>
                <w:bCs/>
                <w:sz w:val="20"/>
                <w:szCs w:val="20"/>
              </w:rPr>
              <w:t>iPLEX</w:t>
            </w:r>
            <w:proofErr w:type="spellEnd"/>
            <w:r>
              <w:rPr>
                <w:rFonts w:ascii="Arial" w:hAnsi="Arial" w:cs="Arial"/>
                <w:bCs/>
                <w:sz w:val="20"/>
                <w:szCs w:val="20"/>
              </w:rPr>
              <w:t xml:space="preserve"> Pro Extension Cocktail prep below.</w:t>
            </w:r>
          </w:p>
          <w:p w:rsidR="00C51218" w:rsidRPr="00FE363A" w:rsidRDefault="00C51218" w:rsidP="000F0E2B">
            <w:pPr>
              <w:autoSpaceDE w:val="0"/>
              <w:autoSpaceDN w:val="0"/>
              <w:adjustRightInd w:val="0"/>
              <w:rPr>
                <w:rFonts w:ascii="Arial" w:hAnsi="Arial" w:cs="Arial"/>
                <w:b/>
                <w:bCs/>
                <w:sz w:val="20"/>
                <w:szCs w:val="20"/>
              </w:rPr>
            </w:pPr>
          </w:p>
        </w:tc>
      </w:tr>
      <w:tr w:rsidR="008D48B7" w:rsidRPr="00FE363A" w:rsidTr="001A3537">
        <w:tc>
          <w:tcPr>
            <w:tcW w:w="1839" w:type="dxa"/>
          </w:tcPr>
          <w:p w:rsidR="008D48B7" w:rsidRPr="00AF6BD9" w:rsidRDefault="00362A1B"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lastRenderedPageBreak/>
              <w:t>Assay Procedure:</w:t>
            </w:r>
            <w:r>
              <w:rPr>
                <w:rFonts w:ascii="Arial" w:hAnsi="Arial" w:cs="Arial"/>
                <w:b/>
                <w:color w:val="0000FF"/>
                <w:sz w:val="20"/>
                <w:szCs w:val="20"/>
              </w:rPr>
              <w:t xml:space="preserve"> SAP Cocktail Addition to Samples (Room 3)</w:t>
            </w:r>
          </w:p>
        </w:tc>
        <w:tc>
          <w:tcPr>
            <w:tcW w:w="9150" w:type="dxa"/>
            <w:gridSpan w:val="5"/>
          </w:tcPr>
          <w:p w:rsidR="00362A1B" w:rsidRDefault="00362A1B" w:rsidP="00362A1B">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If plates  were stored frozen prior to this step, make sure they are thawed completely, gently homogenized, spun down, and kept in a cold block</w:t>
            </w:r>
          </w:p>
          <w:p w:rsidR="00A82357" w:rsidRDefault="00A82357" w:rsidP="00362A1B">
            <w:pPr>
              <w:pStyle w:val="ListParagraph"/>
              <w:autoSpaceDE w:val="0"/>
              <w:autoSpaceDN w:val="0"/>
              <w:adjustRightInd w:val="0"/>
              <w:ind w:left="0"/>
              <w:rPr>
                <w:rFonts w:ascii="Arial" w:hAnsi="Arial" w:cs="Arial"/>
                <w:bCs/>
                <w:sz w:val="20"/>
                <w:szCs w:val="20"/>
              </w:rPr>
            </w:pPr>
          </w:p>
          <w:p w:rsidR="00A82357" w:rsidRPr="008874B1" w:rsidRDefault="00A82357" w:rsidP="008874B1">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rsidR="008D48B7" w:rsidRDefault="008D48B7" w:rsidP="00495EC1">
            <w:pPr>
              <w:autoSpaceDE w:val="0"/>
              <w:autoSpaceDN w:val="0"/>
              <w:adjustRightInd w:val="0"/>
              <w:rPr>
                <w:rFonts w:ascii="Arial" w:hAnsi="Arial" w:cs="Arial"/>
                <w:b/>
                <w:bCs/>
                <w:sz w:val="20"/>
                <w:szCs w:val="20"/>
              </w:rPr>
            </w:pPr>
          </w:p>
          <w:p w:rsidR="00362A1B" w:rsidRDefault="003E32B4"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Perform a quick spin of the </w:t>
            </w:r>
            <w:r w:rsidRPr="00362A1B">
              <w:rPr>
                <w:rFonts w:ascii="Arial" w:hAnsi="Arial" w:cs="Arial"/>
                <w:bCs/>
                <w:sz w:val="20"/>
                <w:szCs w:val="20"/>
              </w:rPr>
              <w:t xml:space="preserve">RT-PCR </w:t>
            </w:r>
            <w:r>
              <w:rPr>
                <w:rFonts w:ascii="Arial" w:hAnsi="Arial" w:cs="Arial"/>
                <w:bCs/>
                <w:sz w:val="20"/>
                <w:szCs w:val="20"/>
              </w:rPr>
              <w:t>reaction plate on the centrifuge by bringing up to 1200 rpm</w:t>
            </w:r>
            <w:r w:rsidR="00362A1B">
              <w:rPr>
                <w:rFonts w:ascii="Arial" w:hAnsi="Arial" w:cs="Arial"/>
                <w:bCs/>
                <w:sz w:val="20"/>
                <w:szCs w:val="20"/>
              </w:rPr>
              <w:t>.</w:t>
            </w:r>
          </w:p>
          <w:p w:rsidR="00D60607" w:rsidRDefault="00D60607" w:rsidP="00D60607">
            <w:pPr>
              <w:pStyle w:val="ListParagraph"/>
              <w:autoSpaceDE w:val="0"/>
              <w:autoSpaceDN w:val="0"/>
              <w:adjustRightInd w:val="0"/>
              <w:rPr>
                <w:rFonts w:ascii="Arial" w:hAnsi="Arial" w:cs="Arial"/>
                <w:bCs/>
                <w:sz w:val="20"/>
                <w:szCs w:val="20"/>
              </w:rPr>
            </w:pPr>
          </w:p>
          <w:p w:rsidR="00963C78" w:rsidRDefault="008C3E80"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Remove</w:t>
            </w:r>
            <w:r w:rsidR="00A82357">
              <w:rPr>
                <w:rFonts w:ascii="Arial" w:hAnsi="Arial" w:cs="Arial"/>
                <w:bCs/>
                <w:sz w:val="20"/>
                <w:szCs w:val="20"/>
              </w:rPr>
              <w:t xml:space="preserve"> and discard seal.</w:t>
            </w:r>
            <w:r w:rsidR="00963C78">
              <w:rPr>
                <w:rFonts w:ascii="Arial" w:hAnsi="Arial" w:cs="Arial"/>
                <w:bCs/>
                <w:sz w:val="20"/>
                <w:szCs w:val="20"/>
              </w:rPr>
              <w:t xml:space="preserve">  Change gloves.</w:t>
            </w:r>
            <w:r w:rsidR="00A82357">
              <w:rPr>
                <w:rFonts w:ascii="Arial" w:hAnsi="Arial" w:cs="Arial"/>
                <w:bCs/>
                <w:sz w:val="20"/>
                <w:szCs w:val="20"/>
              </w:rPr>
              <w:t xml:space="preserve">  </w:t>
            </w:r>
          </w:p>
          <w:p w:rsidR="00EC1024" w:rsidRPr="008874B1" w:rsidRDefault="00EC1024" w:rsidP="008874B1">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rsidR="00963C78" w:rsidRDefault="00963C78" w:rsidP="00963C78">
            <w:pPr>
              <w:pStyle w:val="ListParagraph"/>
              <w:autoSpaceDE w:val="0"/>
              <w:autoSpaceDN w:val="0"/>
              <w:adjustRightInd w:val="0"/>
              <w:rPr>
                <w:rFonts w:ascii="Arial" w:hAnsi="Arial" w:cs="Arial"/>
                <w:bCs/>
                <w:sz w:val="20"/>
                <w:szCs w:val="20"/>
              </w:rPr>
            </w:pPr>
          </w:p>
          <w:p w:rsidR="009A18C7" w:rsidRPr="00963C78" w:rsidRDefault="00A82357"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D</w:t>
            </w:r>
            <w:r w:rsidR="00362A1B">
              <w:rPr>
                <w:rFonts w:ascii="Arial" w:hAnsi="Arial" w:cs="Arial"/>
                <w:bCs/>
                <w:sz w:val="20"/>
                <w:szCs w:val="20"/>
              </w:rPr>
              <w:t xml:space="preserve">ispense 2 </w:t>
            </w:r>
            <w:proofErr w:type="spellStart"/>
            <w:r w:rsidR="00362A1B">
              <w:rPr>
                <w:rFonts w:ascii="Arial" w:hAnsi="Arial" w:cs="Arial"/>
                <w:bCs/>
                <w:sz w:val="20"/>
                <w:szCs w:val="20"/>
              </w:rPr>
              <w:t>uL</w:t>
            </w:r>
            <w:proofErr w:type="spellEnd"/>
            <w:r w:rsidR="00362A1B">
              <w:rPr>
                <w:rFonts w:ascii="Arial" w:hAnsi="Arial" w:cs="Arial"/>
                <w:bCs/>
                <w:sz w:val="20"/>
                <w:szCs w:val="20"/>
              </w:rPr>
              <w:t xml:space="preserve"> of SAP cocktail into each well of the reaction plate. </w:t>
            </w:r>
          </w:p>
          <w:p w:rsidR="00D60607" w:rsidRDefault="00D60607" w:rsidP="00D60607">
            <w:pPr>
              <w:pStyle w:val="ListParagraph"/>
              <w:autoSpaceDE w:val="0"/>
              <w:autoSpaceDN w:val="0"/>
              <w:adjustRightInd w:val="0"/>
              <w:rPr>
                <w:rFonts w:ascii="Arial" w:hAnsi="Arial" w:cs="Arial"/>
                <w:bCs/>
                <w:sz w:val="20"/>
                <w:szCs w:val="20"/>
              </w:rPr>
            </w:pPr>
          </w:p>
          <w:p w:rsidR="00362A1B" w:rsidRDefault="00362A1B"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Seal the reaction plat</w:t>
            </w:r>
            <w:r w:rsidRPr="00A82357">
              <w:rPr>
                <w:rFonts w:ascii="Arial" w:hAnsi="Arial" w:cs="Arial"/>
                <w:bCs/>
                <w:sz w:val="20"/>
                <w:szCs w:val="20"/>
              </w:rPr>
              <w:t>e,</w:t>
            </w:r>
            <w:r>
              <w:rPr>
                <w:rFonts w:ascii="Arial" w:hAnsi="Arial" w:cs="Arial"/>
                <w:bCs/>
                <w:sz w:val="20"/>
                <w:szCs w:val="20"/>
              </w:rPr>
              <w:t xml:space="preserve"> briefly pulse vortex 1-2 times, then </w:t>
            </w:r>
            <w:r w:rsidR="00BF2132">
              <w:rPr>
                <w:rFonts w:ascii="Arial" w:hAnsi="Arial" w:cs="Arial"/>
                <w:bCs/>
                <w:sz w:val="20"/>
                <w:szCs w:val="20"/>
              </w:rPr>
              <w:t>perform a quick spin on the centrifuge by bringing up to 1200 rpm</w:t>
            </w:r>
            <w:r>
              <w:rPr>
                <w:rFonts w:ascii="Arial" w:hAnsi="Arial" w:cs="Arial"/>
                <w:bCs/>
                <w:sz w:val="20"/>
                <w:szCs w:val="20"/>
              </w:rPr>
              <w:t>.</w:t>
            </w:r>
          </w:p>
          <w:p w:rsidR="00D60607" w:rsidRDefault="00963C78" w:rsidP="00D6060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rsidR="00963C78" w:rsidRDefault="00963C78" w:rsidP="00D60607">
            <w:pPr>
              <w:pStyle w:val="ListParagraph"/>
              <w:autoSpaceDE w:val="0"/>
              <w:autoSpaceDN w:val="0"/>
              <w:adjustRightInd w:val="0"/>
              <w:rPr>
                <w:rFonts w:ascii="Arial" w:hAnsi="Arial" w:cs="Arial"/>
                <w:bCs/>
                <w:sz w:val="20"/>
                <w:szCs w:val="20"/>
              </w:rPr>
            </w:pPr>
          </w:p>
          <w:p w:rsidR="00362A1B" w:rsidRDefault="00362A1B"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Visually inspect the individual wells from the bottom of the reaction plate to confirm uniform and adequate solution is present in every well before continuing.  </w:t>
            </w:r>
          </w:p>
          <w:p w:rsidR="00D60607" w:rsidRDefault="00D60607" w:rsidP="00D60607">
            <w:pPr>
              <w:pStyle w:val="ListParagraph"/>
              <w:autoSpaceDE w:val="0"/>
              <w:autoSpaceDN w:val="0"/>
              <w:adjustRightInd w:val="0"/>
              <w:rPr>
                <w:rFonts w:ascii="Arial" w:hAnsi="Arial" w:cs="Arial"/>
                <w:bCs/>
                <w:sz w:val="20"/>
                <w:szCs w:val="20"/>
              </w:rPr>
            </w:pPr>
          </w:p>
          <w:p w:rsidR="00362A1B" w:rsidRDefault="00362A1B"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Place the plate in the thermocycler and run </w:t>
            </w:r>
            <w:r w:rsidRPr="000F0E2B">
              <w:rPr>
                <w:rFonts w:ascii="Arial" w:hAnsi="Arial" w:cs="Arial"/>
                <w:bCs/>
                <w:sz w:val="20"/>
                <w:szCs w:val="20"/>
              </w:rPr>
              <w:t>program</w:t>
            </w:r>
            <w:r w:rsidR="000F0E2B">
              <w:rPr>
                <w:rFonts w:ascii="Arial" w:hAnsi="Arial" w:cs="Arial"/>
                <w:bCs/>
                <w:sz w:val="20"/>
                <w:szCs w:val="20"/>
              </w:rPr>
              <w:t xml:space="preserve"> </w:t>
            </w:r>
            <w:proofErr w:type="spellStart"/>
            <w:r w:rsidR="000F0E2B">
              <w:rPr>
                <w:rFonts w:ascii="Arial" w:hAnsi="Arial" w:cs="Arial"/>
                <w:b/>
                <w:bCs/>
                <w:sz w:val="20"/>
                <w:szCs w:val="20"/>
              </w:rPr>
              <w:t>sc</w:t>
            </w:r>
            <w:proofErr w:type="spellEnd"/>
            <w:r w:rsidR="000F0E2B">
              <w:rPr>
                <w:rFonts w:ascii="Arial" w:hAnsi="Arial" w:cs="Arial"/>
                <w:b/>
                <w:bCs/>
                <w:sz w:val="20"/>
                <w:szCs w:val="20"/>
              </w:rPr>
              <w:t>-sap</w:t>
            </w:r>
            <w:r>
              <w:rPr>
                <w:rFonts w:ascii="Arial" w:hAnsi="Arial" w:cs="Arial"/>
                <w:bCs/>
                <w:sz w:val="20"/>
                <w:szCs w:val="20"/>
              </w:rPr>
              <w:t>.  See the table below for program details.</w:t>
            </w:r>
          </w:p>
          <w:p w:rsidR="00A82357" w:rsidRPr="00A82357" w:rsidRDefault="00A82357" w:rsidP="00A823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7 </w:t>
            </w:r>
            <w:proofErr w:type="spellStart"/>
            <w:r>
              <w:rPr>
                <w:rFonts w:ascii="Arial" w:hAnsi="Arial" w:cs="Arial"/>
                <w:bCs/>
                <w:sz w:val="20"/>
                <w:szCs w:val="20"/>
              </w:rPr>
              <w:t>uL</w:t>
            </w:r>
            <w:proofErr w:type="spellEnd"/>
          </w:p>
          <w:p w:rsidR="00C8721E" w:rsidRPr="00C8721E" w:rsidRDefault="00C8721E" w:rsidP="00C8721E">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w:t>
            </w:r>
            <w:r w:rsidR="00B86A57">
              <w:rPr>
                <w:rFonts w:ascii="Arial" w:hAnsi="Arial" w:cs="Arial"/>
                <w:bCs/>
                <w:sz w:val="20"/>
                <w:szCs w:val="20"/>
              </w:rPr>
              <w:t>rogram takes approximately 15-20 min</w:t>
            </w:r>
            <w:r>
              <w:rPr>
                <w:rFonts w:ascii="Arial" w:hAnsi="Arial" w:cs="Arial"/>
                <w:bCs/>
                <w:sz w:val="20"/>
                <w:szCs w:val="20"/>
              </w:rPr>
              <w:t>utes</w:t>
            </w:r>
          </w:p>
          <w:p w:rsidR="00362A1B" w:rsidRDefault="00362A1B" w:rsidP="00362A1B">
            <w:pPr>
              <w:pStyle w:val="ListParagraph"/>
              <w:autoSpaceDE w:val="0"/>
              <w:autoSpaceDN w:val="0"/>
              <w:adjustRightInd w:val="0"/>
              <w:rPr>
                <w:rFonts w:ascii="Arial" w:hAnsi="Arial" w:cs="Arial"/>
                <w:bCs/>
                <w:sz w:val="20"/>
                <w:szCs w:val="20"/>
              </w:rPr>
            </w:pPr>
          </w:p>
          <w:p w:rsidR="00362A1B" w:rsidRDefault="00B86A57" w:rsidP="00362A1B">
            <w:pPr>
              <w:pStyle w:val="ListParagraph"/>
              <w:autoSpaceDE w:val="0"/>
              <w:autoSpaceDN w:val="0"/>
              <w:adjustRightInd w:val="0"/>
              <w:ind w:left="0"/>
              <w:rPr>
                <w:rFonts w:ascii="Arial" w:hAnsi="Arial" w:cs="Arial"/>
                <w:bCs/>
                <w:sz w:val="20"/>
                <w:szCs w:val="20"/>
              </w:rPr>
            </w:pPr>
            <w:r>
              <w:rPr>
                <w:noProof/>
              </w:rPr>
              <w:lastRenderedPageBreak/>
              <w:drawing>
                <wp:inline distT="0" distB="0" distL="0" distR="0" wp14:anchorId="534AB59A" wp14:editId="6D1B6469">
                  <wp:extent cx="5219048" cy="904762"/>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219048" cy="904762"/>
                          </a:xfrm>
                          <a:prstGeom prst="rect">
                            <a:avLst/>
                          </a:prstGeom>
                        </pic:spPr>
                      </pic:pic>
                    </a:graphicData>
                  </a:graphic>
                </wp:inline>
              </w:drawing>
            </w:r>
          </w:p>
          <w:p w:rsidR="00362A1B" w:rsidRDefault="00362A1B" w:rsidP="00362A1B">
            <w:pPr>
              <w:autoSpaceDE w:val="0"/>
              <w:autoSpaceDN w:val="0"/>
              <w:adjustRightInd w:val="0"/>
              <w:rPr>
                <w:rFonts w:ascii="Arial" w:hAnsi="Arial" w:cs="Arial"/>
                <w:bCs/>
                <w:sz w:val="20"/>
                <w:szCs w:val="20"/>
              </w:rPr>
            </w:pPr>
          </w:p>
          <w:p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rsidR="00362A1B" w:rsidRPr="00362A1B" w:rsidRDefault="00362A1B" w:rsidP="00362A1B">
            <w:pPr>
              <w:autoSpaceDE w:val="0"/>
              <w:autoSpaceDN w:val="0"/>
              <w:adjustRightInd w:val="0"/>
              <w:rPr>
                <w:rFonts w:ascii="Arial" w:hAnsi="Arial" w:cs="Arial"/>
                <w:bCs/>
                <w:sz w:val="20"/>
                <w:szCs w:val="20"/>
              </w:rPr>
            </w:pPr>
          </w:p>
        </w:tc>
      </w:tr>
      <w:tr w:rsidR="008D48B7" w:rsidRPr="00FE363A" w:rsidTr="001A3537">
        <w:tc>
          <w:tcPr>
            <w:tcW w:w="1839" w:type="dxa"/>
          </w:tcPr>
          <w:p w:rsidR="008D48B7" w:rsidRDefault="00362A1B" w:rsidP="00305C4A">
            <w:pPr>
              <w:spacing w:line="276" w:lineRule="auto"/>
              <w:rPr>
                <w:rFonts w:ascii="Arial" w:hAnsi="Arial" w:cs="Arial"/>
                <w:b/>
                <w:color w:val="0000FF"/>
                <w:sz w:val="20"/>
                <w:szCs w:val="20"/>
              </w:rPr>
            </w:pPr>
            <w:r w:rsidRPr="00C8721E">
              <w:rPr>
                <w:rFonts w:ascii="Arial" w:hAnsi="Arial" w:cs="Arial"/>
                <w:b/>
                <w:color w:val="0000FF"/>
                <w:sz w:val="20"/>
                <w:szCs w:val="20"/>
              </w:rPr>
              <w:lastRenderedPageBreak/>
              <w:t>Assay Procedure:</w:t>
            </w:r>
            <w:r>
              <w:rPr>
                <w:rFonts w:ascii="Arial" w:hAnsi="Arial" w:cs="Arial"/>
                <w:b/>
                <w:color w:val="0000FF"/>
                <w:sz w:val="20"/>
                <w:szCs w:val="20"/>
              </w:rPr>
              <w:t xml:space="preserve"> </w:t>
            </w:r>
            <w:proofErr w:type="spellStart"/>
            <w:r>
              <w:rPr>
                <w:rFonts w:ascii="Arial" w:hAnsi="Arial" w:cs="Arial"/>
                <w:b/>
                <w:color w:val="0000FF"/>
                <w:sz w:val="20"/>
                <w:szCs w:val="20"/>
              </w:rPr>
              <w:t>iPLEX</w:t>
            </w:r>
            <w:proofErr w:type="spellEnd"/>
            <w:r>
              <w:rPr>
                <w:rFonts w:ascii="Arial" w:hAnsi="Arial" w:cs="Arial"/>
                <w:b/>
                <w:color w:val="0000FF"/>
                <w:sz w:val="20"/>
                <w:szCs w:val="20"/>
              </w:rPr>
              <w:t xml:space="preserve"> Pro Extension Cocktail Prep</w:t>
            </w:r>
          </w:p>
          <w:p w:rsidR="00362A1B" w:rsidRPr="00AF6BD9" w:rsidRDefault="00362A1B" w:rsidP="00362A1B">
            <w:pPr>
              <w:spacing w:line="276" w:lineRule="auto"/>
              <w:ind w:left="720"/>
              <w:rPr>
                <w:rFonts w:ascii="Arial" w:hAnsi="Arial" w:cs="Arial"/>
                <w:b/>
                <w:color w:val="0000FF"/>
                <w:sz w:val="20"/>
                <w:szCs w:val="20"/>
                <w:highlight w:val="cyan"/>
              </w:rPr>
            </w:pPr>
          </w:p>
        </w:tc>
        <w:tc>
          <w:tcPr>
            <w:tcW w:w="9150" w:type="dxa"/>
            <w:gridSpan w:val="5"/>
          </w:tcPr>
          <w:p w:rsidR="00FA0649" w:rsidRDefault="00FA0649" w:rsidP="00FA0649">
            <w:pPr>
              <w:pStyle w:val="ListParagraph"/>
              <w:autoSpaceDE w:val="0"/>
              <w:autoSpaceDN w:val="0"/>
              <w:adjustRightInd w:val="0"/>
              <w:rPr>
                <w:rFonts w:ascii="Arial" w:hAnsi="Arial" w:cs="Arial"/>
                <w:bCs/>
                <w:sz w:val="20"/>
                <w:szCs w:val="20"/>
              </w:rPr>
            </w:pPr>
          </w:p>
          <w:p w:rsidR="00963C78" w:rsidRPr="00963C78" w:rsidRDefault="00FA0649" w:rsidP="00C021F0">
            <w:pPr>
              <w:pStyle w:val="ListParagraph"/>
              <w:numPr>
                <w:ilvl w:val="0"/>
                <w:numId w:val="26"/>
              </w:numPr>
              <w:autoSpaceDE w:val="0"/>
              <w:autoSpaceDN w:val="0"/>
              <w:adjustRightInd w:val="0"/>
              <w:rPr>
                <w:rFonts w:ascii="Arial" w:hAnsi="Arial" w:cs="Arial"/>
                <w:bCs/>
                <w:sz w:val="20"/>
                <w:szCs w:val="20"/>
              </w:rPr>
            </w:pPr>
            <w:r w:rsidRPr="00405625">
              <w:rPr>
                <w:rFonts w:ascii="Arial" w:hAnsi="Arial" w:cs="Arial"/>
                <w:bCs/>
                <w:sz w:val="20"/>
                <w:szCs w:val="20"/>
              </w:rPr>
              <w:t xml:space="preserve">Pull the reagents listed in the Table below to thaw to room temp. </w:t>
            </w:r>
            <w:r w:rsidR="00963C78">
              <w:rPr>
                <w:rFonts w:ascii="Arial" w:hAnsi="Arial" w:cs="Arial"/>
                <w:bCs/>
                <w:sz w:val="20"/>
                <w:szCs w:val="20"/>
              </w:rPr>
              <w:t xml:space="preserve">Vortex all except enzymes (flic) and quick spin. </w:t>
            </w:r>
          </w:p>
          <w:p w:rsidR="00FA0649" w:rsidRDefault="00FA0649" w:rsidP="00FA0649">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Leave enzymes in the freezer until use, and keep in a cold block when pipetting.</w:t>
            </w:r>
          </w:p>
          <w:p w:rsidR="00FA0649" w:rsidRDefault="00FA0649" w:rsidP="00FA0649">
            <w:pPr>
              <w:pStyle w:val="ListParagraph"/>
              <w:autoSpaceDE w:val="0"/>
              <w:autoSpaceDN w:val="0"/>
              <w:adjustRightInd w:val="0"/>
              <w:rPr>
                <w:rFonts w:ascii="Arial" w:hAnsi="Arial" w:cs="Arial"/>
                <w:bCs/>
                <w:sz w:val="20"/>
                <w:szCs w:val="20"/>
              </w:rPr>
            </w:pPr>
          </w:p>
          <w:p w:rsidR="00FA0649" w:rsidRDefault="00E3229F" w:rsidP="00C021F0">
            <w:pPr>
              <w:pStyle w:val="ListParagraph"/>
              <w:numPr>
                <w:ilvl w:val="0"/>
                <w:numId w:val="26"/>
              </w:numPr>
              <w:autoSpaceDE w:val="0"/>
              <w:autoSpaceDN w:val="0"/>
              <w:adjustRightInd w:val="0"/>
              <w:rPr>
                <w:rFonts w:ascii="Arial" w:hAnsi="Arial" w:cs="Arial"/>
                <w:bCs/>
                <w:sz w:val="20"/>
                <w:szCs w:val="20"/>
              </w:rPr>
            </w:pPr>
            <w:r>
              <w:rPr>
                <w:rFonts w:ascii="Arial" w:hAnsi="Arial" w:cs="Arial"/>
                <w:bCs/>
                <w:sz w:val="20"/>
                <w:szCs w:val="20"/>
              </w:rPr>
              <w:t xml:space="preserve">Prepare the </w:t>
            </w:r>
            <w:proofErr w:type="spellStart"/>
            <w:r>
              <w:rPr>
                <w:rFonts w:ascii="Arial" w:hAnsi="Arial" w:cs="Arial"/>
                <w:bCs/>
                <w:sz w:val="20"/>
                <w:szCs w:val="20"/>
              </w:rPr>
              <w:t>iPLEX</w:t>
            </w:r>
            <w:proofErr w:type="spellEnd"/>
            <w:r>
              <w:rPr>
                <w:rFonts w:ascii="Arial" w:hAnsi="Arial" w:cs="Arial"/>
                <w:bCs/>
                <w:sz w:val="20"/>
                <w:szCs w:val="20"/>
              </w:rPr>
              <w:t xml:space="preserve"> Pro Extension</w:t>
            </w:r>
            <w:r w:rsidR="00FA0649" w:rsidRPr="00405625">
              <w:rPr>
                <w:rFonts w:ascii="Arial" w:hAnsi="Arial" w:cs="Arial"/>
                <w:bCs/>
                <w:sz w:val="20"/>
                <w:szCs w:val="20"/>
              </w:rPr>
              <w:t xml:space="preserve"> cocktail in a </w:t>
            </w:r>
            <w:r>
              <w:rPr>
                <w:rFonts w:ascii="Arial" w:hAnsi="Arial" w:cs="Arial"/>
                <w:bCs/>
                <w:sz w:val="20"/>
                <w:szCs w:val="20"/>
              </w:rPr>
              <w:t xml:space="preserve">labeled </w:t>
            </w:r>
            <w:r w:rsidR="00FA0649" w:rsidRPr="00405625">
              <w:rPr>
                <w:rFonts w:ascii="Arial" w:hAnsi="Arial" w:cs="Arial"/>
                <w:bCs/>
                <w:sz w:val="20"/>
                <w:szCs w:val="20"/>
              </w:rPr>
              <w:t xml:space="preserve">1.5 mL tube in a </w:t>
            </w:r>
            <w:r w:rsidR="00FA0649" w:rsidRPr="00405625">
              <w:rPr>
                <w:rFonts w:ascii="Arial" w:hAnsi="Arial" w:cs="Arial"/>
                <w:b/>
                <w:bCs/>
                <w:sz w:val="20"/>
                <w:szCs w:val="20"/>
              </w:rPr>
              <w:t>cold block</w:t>
            </w:r>
            <w:r w:rsidR="00FA0649" w:rsidRPr="00405625">
              <w:rPr>
                <w:rFonts w:ascii="Arial" w:hAnsi="Arial" w:cs="Arial"/>
                <w:bCs/>
                <w:sz w:val="20"/>
                <w:szCs w:val="20"/>
              </w:rPr>
              <w:t xml:space="preserve"> by adding reagents in order, as listed in the table below.</w:t>
            </w:r>
            <w:r w:rsidR="007229D4">
              <w:rPr>
                <w:rFonts w:ascii="Arial" w:hAnsi="Arial" w:cs="Arial"/>
                <w:bCs/>
                <w:sz w:val="20"/>
                <w:szCs w:val="20"/>
              </w:rPr>
              <w:t xml:space="preserve"> </w:t>
            </w:r>
          </w:p>
          <w:p w:rsidR="00871B0C" w:rsidRDefault="00871B0C" w:rsidP="00871B0C">
            <w:pPr>
              <w:pStyle w:val="ListParagraph"/>
              <w:autoSpaceDE w:val="0"/>
              <w:autoSpaceDN w:val="0"/>
              <w:adjustRightInd w:val="0"/>
              <w:rPr>
                <w:rFonts w:ascii="Arial" w:hAnsi="Arial" w:cs="Arial"/>
                <w:bCs/>
                <w:sz w:val="20"/>
                <w:szCs w:val="20"/>
              </w:rPr>
            </w:pPr>
          </w:p>
          <w:tbl>
            <w:tblPr>
              <w:tblStyle w:val="TableGrid"/>
              <w:tblW w:w="0" w:type="auto"/>
              <w:tblLook w:val="04A0" w:firstRow="1" w:lastRow="0" w:firstColumn="1" w:lastColumn="0" w:noHBand="0" w:noVBand="1"/>
            </w:tblPr>
            <w:tblGrid>
              <w:gridCol w:w="4690"/>
              <w:gridCol w:w="1785"/>
            </w:tblGrid>
            <w:tr w:rsidR="00871B0C" w:rsidTr="005C1267">
              <w:tc>
                <w:tcPr>
                  <w:tcW w:w="4690" w:type="dxa"/>
                  <w:shd w:val="clear" w:color="auto" w:fill="D9D9D9" w:themeFill="background1" w:themeFillShade="D9"/>
                </w:tcPr>
                <w:p w:rsidR="00871B0C" w:rsidRPr="00871B0C" w:rsidRDefault="00871B0C" w:rsidP="00B70AEF">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Reagent</w:t>
                  </w:r>
                </w:p>
              </w:tc>
              <w:tc>
                <w:tcPr>
                  <w:tcW w:w="1785" w:type="dxa"/>
                  <w:shd w:val="clear" w:color="auto" w:fill="D9D9D9" w:themeFill="background1" w:themeFillShade="D9"/>
                </w:tcPr>
                <w:p w:rsidR="00871B0C" w:rsidRPr="00871B0C" w:rsidRDefault="00871B0C" w:rsidP="00B70AEF">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Per reaction (</w:t>
                  </w:r>
                  <w:proofErr w:type="spellStart"/>
                  <w:r w:rsidRPr="00871B0C">
                    <w:rPr>
                      <w:rFonts w:ascii="Arial" w:hAnsi="Arial" w:cs="Arial"/>
                      <w:b/>
                      <w:bCs/>
                      <w:sz w:val="20"/>
                      <w:szCs w:val="20"/>
                    </w:rPr>
                    <w:t>uL</w:t>
                  </w:r>
                  <w:proofErr w:type="spellEnd"/>
                  <w:r w:rsidRPr="00871B0C">
                    <w:rPr>
                      <w:rFonts w:ascii="Arial" w:hAnsi="Arial" w:cs="Arial"/>
                      <w:b/>
                      <w:bCs/>
                      <w:sz w:val="20"/>
                      <w:szCs w:val="20"/>
                    </w:rPr>
                    <w:t>)</w:t>
                  </w:r>
                </w:p>
              </w:tc>
            </w:tr>
            <w:tr w:rsidR="00871B0C" w:rsidTr="005C1267">
              <w:tc>
                <w:tcPr>
                  <w:tcW w:w="4690"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 HPLC-grade water</w:t>
                  </w:r>
                </w:p>
              </w:tc>
              <w:tc>
                <w:tcPr>
                  <w:tcW w:w="1785"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0.62</w:t>
                  </w:r>
                </w:p>
              </w:tc>
            </w:tr>
            <w:tr w:rsidR="00871B0C" w:rsidTr="005C1267">
              <w:tc>
                <w:tcPr>
                  <w:tcW w:w="4690"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2. </w:t>
                  </w:r>
                  <w:proofErr w:type="spellStart"/>
                  <w:r>
                    <w:rPr>
                      <w:rFonts w:ascii="Arial" w:hAnsi="Arial" w:cs="Arial"/>
                      <w:bCs/>
                      <w:sz w:val="20"/>
                      <w:szCs w:val="20"/>
                    </w:rPr>
                    <w:t>iPLEX</w:t>
                  </w:r>
                  <w:proofErr w:type="spellEnd"/>
                  <w:r>
                    <w:rPr>
                      <w:rFonts w:ascii="Arial" w:hAnsi="Arial" w:cs="Arial"/>
                      <w:bCs/>
                      <w:sz w:val="20"/>
                      <w:szCs w:val="20"/>
                    </w:rPr>
                    <w:t xml:space="preserve"> Buffer Plus, GPR</w:t>
                  </w:r>
                </w:p>
              </w:tc>
              <w:tc>
                <w:tcPr>
                  <w:tcW w:w="1785"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0.20</w:t>
                  </w:r>
                </w:p>
              </w:tc>
            </w:tr>
            <w:tr w:rsidR="00871B0C" w:rsidTr="005C1267">
              <w:tc>
                <w:tcPr>
                  <w:tcW w:w="4690"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3. </w:t>
                  </w:r>
                  <w:proofErr w:type="spellStart"/>
                  <w:r>
                    <w:rPr>
                      <w:rFonts w:ascii="Arial" w:hAnsi="Arial" w:cs="Arial"/>
                      <w:bCs/>
                      <w:sz w:val="20"/>
                      <w:szCs w:val="20"/>
                    </w:rPr>
                    <w:t>iPLEX</w:t>
                  </w:r>
                  <w:proofErr w:type="spellEnd"/>
                  <w:r>
                    <w:rPr>
                      <w:rFonts w:ascii="Arial" w:hAnsi="Arial" w:cs="Arial"/>
                      <w:bCs/>
                      <w:sz w:val="20"/>
                      <w:szCs w:val="20"/>
                    </w:rPr>
                    <w:t xml:space="preserve"> Termination Mix</w:t>
                  </w:r>
                </w:p>
              </w:tc>
              <w:tc>
                <w:tcPr>
                  <w:tcW w:w="1785"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0.20</w:t>
                  </w:r>
                </w:p>
              </w:tc>
            </w:tr>
            <w:tr w:rsidR="00871B0C" w:rsidTr="005C1267">
              <w:tc>
                <w:tcPr>
                  <w:tcW w:w="4690"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4. SARS-CoV-2 Extend Primer</w:t>
                  </w:r>
                </w:p>
              </w:tc>
              <w:tc>
                <w:tcPr>
                  <w:tcW w:w="1785"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0.94</w:t>
                  </w:r>
                </w:p>
              </w:tc>
            </w:tr>
            <w:tr w:rsidR="00871B0C" w:rsidTr="005C1267">
              <w:tc>
                <w:tcPr>
                  <w:tcW w:w="4690"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5. </w:t>
                  </w:r>
                  <w:proofErr w:type="spellStart"/>
                  <w:r>
                    <w:rPr>
                      <w:rFonts w:ascii="Arial" w:hAnsi="Arial" w:cs="Arial"/>
                      <w:bCs/>
                      <w:sz w:val="20"/>
                      <w:szCs w:val="20"/>
                    </w:rPr>
                    <w:t>iPLEX</w:t>
                  </w:r>
                  <w:proofErr w:type="spellEnd"/>
                  <w:r>
                    <w:rPr>
                      <w:rFonts w:ascii="Arial" w:hAnsi="Arial" w:cs="Arial"/>
                      <w:bCs/>
                      <w:sz w:val="20"/>
                      <w:szCs w:val="20"/>
                    </w:rPr>
                    <w:t xml:space="preserve"> </w:t>
                  </w:r>
                  <w:proofErr w:type="spellStart"/>
                  <w:r>
                    <w:rPr>
                      <w:rFonts w:ascii="Arial" w:hAnsi="Arial" w:cs="Arial"/>
                      <w:bCs/>
                      <w:sz w:val="20"/>
                      <w:szCs w:val="20"/>
                    </w:rPr>
                    <w:t>pr</w:t>
                  </w:r>
                  <w:proofErr w:type="spellEnd"/>
                  <w:r>
                    <w:rPr>
                      <w:rFonts w:ascii="Arial" w:hAnsi="Arial" w:cs="Arial"/>
                      <w:bCs/>
                      <w:sz w:val="20"/>
                      <w:szCs w:val="20"/>
                    </w:rPr>
                    <w:t xml:space="preserve"> Enzyme</w:t>
                  </w:r>
                </w:p>
              </w:tc>
              <w:tc>
                <w:tcPr>
                  <w:tcW w:w="1785" w:type="dxa"/>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0.04</w:t>
                  </w:r>
                </w:p>
              </w:tc>
            </w:tr>
            <w:tr w:rsidR="00871B0C" w:rsidTr="005C1267">
              <w:tc>
                <w:tcPr>
                  <w:tcW w:w="4690" w:type="dxa"/>
                  <w:shd w:val="clear" w:color="auto" w:fill="D9D9D9" w:themeFill="background1" w:themeFillShade="D9"/>
                </w:tcPr>
                <w:p w:rsidR="00871B0C" w:rsidRPr="00871B0C" w:rsidRDefault="00871B0C" w:rsidP="00B70AEF">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Extension Cocktail Final Volume</w:t>
                  </w:r>
                </w:p>
              </w:tc>
              <w:tc>
                <w:tcPr>
                  <w:tcW w:w="1785" w:type="dxa"/>
                  <w:shd w:val="clear" w:color="auto" w:fill="D9D9D9" w:themeFill="background1" w:themeFillShade="D9"/>
                </w:tcPr>
                <w:p w:rsidR="00871B0C" w:rsidRDefault="00871B0C" w:rsidP="00B70AEF">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2.00</w:t>
                  </w:r>
                </w:p>
              </w:tc>
            </w:tr>
          </w:tbl>
          <w:p w:rsidR="00FA0649" w:rsidRDefault="00FA0649" w:rsidP="00FA0649">
            <w:pPr>
              <w:autoSpaceDE w:val="0"/>
              <w:autoSpaceDN w:val="0"/>
              <w:adjustRightInd w:val="0"/>
              <w:rPr>
                <w:rFonts w:ascii="Arial" w:hAnsi="Arial" w:cs="Arial"/>
                <w:bCs/>
                <w:sz w:val="20"/>
                <w:szCs w:val="20"/>
              </w:rPr>
            </w:pPr>
          </w:p>
          <w:p w:rsidR="00FA0649" w:rsidRPr="00405625" w:rsidRDefault="00FA0649" w:rsidP="00FA0649">
            <w:pPr>
              <w:autoSpaceDE w:val="0"/>
              <w:autoSpaceDN w:val="0"/>
              <w:adjustRightInd w:val="0"/>
              <w:rPr>
                <w:rFonts w:ascii="Arial" w:hAnsi="Arial" w:cs="Arial"/>
                <w:bCs/>
                <w:sz w:val="20"/>
                <w:szCs w:val="20"/>
              </w:rPr>
            </w:pPr>
          </w:p>
          <w:p w:rsidR="008874B1" w:rsidRPr="008874B1" w:rsidRDefault="008874B1" w:rsidP="008874B1">
            <w:pPr>
              <w:autoSpaceDE w:val="0"/>
              <w:autoSpaceDN w:val="0"/>
              <w:adjustRightInd w:val="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463AEF">
              <w:rPr>
                <w:rFonts w:ascii="Arial" w:hAnsi="Arial" w:cs="Arial"/>
                <w:bCs/>
                <w:sz w:val="20"/>
                <w:szCs w:val="20"/>
              </w:rPr>
              <w:t>25%</w:t>
            </w:r>
            <w:r w:rsidRPr="008874B1">
              <w:rPr>
                <w:rFonts w:ascii="Arial" w:hAnsi="Arial" w:cs="Arial"/>
                <w:bCs/>
                <w:sz w:val="20"/>
                <w:szCs w:val="20"/>
              </w:rPr>
              <w:t xml:space="preserve"> overage</w:t>
            </w:r>
          </w:p>
          <w:p w:rsidR="00FA0649" w:rsidRDefault="00FA0649" w:rsidP="00FA0649">
            <w:pPr>
              <w:autoSpaceDE w:val="0"/>
              <w:autoSpaceDN w:val="0"/>
              <w:adjustRightInd w:val="0"/>
              <w:rPr>
                <w:rFonts w:ascii="Arial" w:hAnsi="Arial" w:cs="Arial"/>
                <w:bCs/>
                <w:sz w:val="20"/>
                <w:szCs w:val="20"/>
              </w:rPr>
            </w:pPr>
          </w:p>
          <w:p w:rsidR="00FA0649" w:rsidRDefault="00E3229F" w:rsidP="00C021F0">
            <w:pPr>
              <w:pStyle w:val="ListParagraph"/>
              <w:numPr>
                <w:ilvl w:val="0"/>
                <w:numId w:val="26"/>
              </w:numPr>
              <w:autoSpaceDE w:val="0"/>
              <w:autoSpaceDN w:val="0"/>
              <w:adjustRightInd w:val="0"/>
              <w:rPr>
                <w:rFonts w:ascii="Arial" w:hAnsi="Arial" w:cs="Arial"/>
                <w:bCs/>
                <w:sz w:val="20"/>
                <w:szCs w:val="20"/>
              </w:rPr>
            </w:pPr>
            <w:r>
              <w:rPr>
                <w:rFonts w:ascii="Arial" w:hAnsi="Arial" w:cs="Arial"/>
                <w:bCs/>
                <w:sz w:val="20"/>
                <w:szCs w:val="20"/>
              </w:rPr>
              <w:t>Pulse vortex the tube briefly 3</w:t>
            </w:r>
            <w:r w:rsidR="00FA0649">
              <w:rPr>
                <w:rFonts w:ascii="Arial" w:hAnsi="Arial" w:cs="Arial"/>
                <w:bCs/>
                <w:sz w:val="20"/>
                <w:szCs w:val="20"/>
              </w:rPr>
              <w:t xml:space="preserve"> times and quick spin.</w:t>
            </w:r>
          </w:p>
          <w:p w:rsidR="00CB73A5" w:rsidRDefault="00CB73A5" w:rsidP="00CB73A5">
            <w:pPr>
              <w:pStyle w:val="ListParagraph"/>
              <w:autoSpaceDE w:val="0"/>
              <w:autoSpaceDN w:val="0"/>
              <w:adjustRightInd w:val="0"/>
              <w:rPr>
                <w:rFonts w:ascii="Arial" w:hAnsi="Arial" w:cs="Arial"/>
                <w:bCs/>
                <w:sz w:val="20"/>
                <w:szCs w:val="20"/>
              </w:rPr>
            </w:pPr>
          </w:p>
          <w:p w:rsidR="00CB73A5" w:rsidRDefault="00CB73A5" w:rsidP="00C021F0">
            <w:pPr>
              <w:pStyle w:val="ListParagraph"/>
              <w:numPr>
                <w:ilvl w:val="0"/>
                <w:numId w:val="26"/>
              </w:numPr>
              <w:autoSpaceDE w:val="0"/>
              <w:autoSpaceDN w:val="0"/>
              <w:adjustRightInd w:val="0"/>
              <w:rPr>
                <w:rFonts w:ascii="Arial" w:hAnsi="Arial" w:cs="Arial"/>
                <w:bCs/>
                <w:sz w:val="20"/>
                <w:szCs w:val="20"/>
              </w:rPr>
            </w:pPr>
            <w:r w:rsidRPr="006C7B97">
              <w:rPr>
                <w:rFonts w:ascii="Arial" w:hAnsi="Arial" w:cs="Arial"/>
                <w:bCs/>
                <w:sz w:val="20"/>
                <w:szCs w:val="20"/>
              </w:rPr>
              <w:t>If testing 12 or more total samples (including QC), divide to total volume of master mix by 12 and… aliquot into 12</w:t>
            </w:r>
            <w:r w:rsidR="00D04D72">
              <w:rPr>
                <w:rFonts w:ascii="Arial" w:hAnsi="Arial" w:cs="Arial"/>
                <w:bCs/>
                <w:sz w:val="20"/>
                <w:szCs w:val="20"/>
              </w:rPr>
              <w:t xml:space="preserve"> -</w:t>
            </w:r>
            <w:r w:rsidRPr="006C7B97">
              <w:rPr>
                <w:rFonts w:ascii="Arial" w:hAnsi="Arial" w:cs="Arial"/>
                <w:bCs/>
                <w:sz w:val="20"/>
                <w:szCs w:val="20"/>
              </w:rPr>
              <w:t xml:space="preserve"> 0.2 mL PCR strip tubes (strip of 8 + 4 – cut one in half to make a strip of 12). </w:t>
            </w:r>
            <w:r w:rsidR="009C162D">
              <w:rPr>
                <w:rFonts w:ascii="Arial" w:hAnsi="Arial" w:cs="Arial"/>
                <w:bCs/>
                <w:sz w:val="20"/>
                <w:szCs w:val="20"/>
              </w:rPr>
              <w:t xml:space="preserve"> Quick spin tubes before moving to room 3.</w:t>
            </w:r>
          </w:p>
          <w:p w:rsidR="006C7B97" w:rsidRPr="006C7B97" w:rsidRDefault="006C7B97" w:rsidP="006C7B9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The worksheet calculates volumes accordingly</w:t>
            </w:r>
          </w:p>
          <w:p w:rsidR="00FA0649" w:rsidRDefault="00FA0649" w:rsidP="00FA0649">
            <w:pPr>
              <w:pStyle w:val="ListParagraph"/>
              <w:autoSpaceDE w:val="0"/>
              <w:autoSpaceDN w:val="0"/>
              <w:adjustRightInd w:val="0"/>
              <w:rPr>
                <w:rFonts w:ascii="Arial" w:hAnsi="Arial" w:cs="Arial"/>
                <w:bCs/>
                <w:sz w:val="20"/>
                <w:szCs w:val="20"/>
              </w:rPr>
            </w:pPr>
          </w:p>
          <w:p w:rsidR="00FA0649" w:rsidRPr="00405625" w:rsidRDefault="00C8721E" w:rsidP="00C021F0">
            <w:pPr>
              <w:pStyle w:val="ListParagraph"/>
              <w:numPr>
                <w:ilvl w:val="0"/>
                <w:numId w:val="26"/>
              </w:numPr>
              <w:autoSpaceDE w:val="0"/>
              <w:autoSpaceDN w:val="0"/>
              <w:adjustRightInd w:val="0"/>
              <w:rPr>
                <w:rFonts w:ascii="Arial" w:hAnsi="Arial" w:cs="Arial"/>
                <w:bCs/>
                <w:sz w:val="20"/>
                <w:szCs w:val="20"/>
              </w:rPr>
            </w:pPr>
            <w:r>
              <w:rPr>
                <w:rFonts w:ascii="Arial" w:hAnsi="Arial" w:cs="Arial"/>
                <w:bCs/>
                <w:sz w:val="20"/>
                <w:szCs w:val="20"/>
              </w:rPr>
              <w:t>Immediately bring to R</w:t>
            </w:r>
            <w:r w:rsidR="00FA0649">
              <w:rPr>
                <w:rFonts w:ascii="Arial" w:hAnsi="Arial" w:cs="Arial"/>
                <w:bCs/>
                <w:sz w:val="20"/>
                <w:szCs w:val="20"/>
              </w:rPr>
              <w:t xml:space="preserve">oom 3 and place in cold block. </w:t>
            </w:r>
          </w:p>
          <w:p w:rsidR="00D60607" w:rsidRPr="00FE363A" w:rsidRDefault="00D60607" w:rsidP="008874B1">
            <w:pPr>
              <w:autoSpaceDE w:val="0"/>
              <w:autoSpaceDN w:val="0"/>
              <w:adjustRightInd w:val="0"/>
              <w:rPr>
                <w:rFonts w:ascii="Arial" w:hAnsi="Arial" w:cs="Arial"/>
                <w:b/>
                <w:bCs/>
                <w:sz w:val="20"/>
                <w:szCs w:val="20"/>
              </w:rPr>
            </w:pPr>
          </w:p>
        </w:tc>
      </w:tr>
      <w:tr w:rsidR="00362A1B" w:rsidRPr="00FE363A" w:rsidTr="001A3537">
        <w:tc>
          <w:tcPr>
            <w:tcW w:w="1839" w:type="dxa"/>
          </w:tcPr>
          <w:p w:rsidR="00C8721E" w:rsidRDefault="00C8721E" w:rsidP="00305C4A">
            <w:pPr>
              <w:spacing w:line="276" w:lineRule="auto"/>
              <w:rPr>
                <w:rFonts w:ascii="Arial" w:hAnsi="Arial" w:cs="Arial"/>
                <w:b/>
                <w:color w:val="0000FF"/>
                <w:sz w:val="20"/>
                <w:szCs w:val="20"/>
              </w:rPr>
            </w:pPr>
            <w:r w:rsidRPr="00C8721E">
              <w:rPr>
                <w:rFonts w:ascii="Arial" w:hAnsi="Arial" w:cs="Arial"/>
                <w:b/>
                <w:color w:val="0000FF"/>
                <w:sz w:val="20"/>
                <w:szCs w:val="20"/>
              </w:rPr>
              <w:t>Assay Procedure:</w:t>
            </w:r>
            <w:r>
              <w:rPr>
                <w:rFonts w:ascii="Arial" w:hAnsi="Arial" w:cs="Arial"/>
                <w:b/>
                <w:color w:val="0000FF"/>
                <w:sz w:val="20"/>
                <w:szCs w:val="20"/>
              </w:rPr>
              <w:t xml:space="preserve"> </w:t>
            </w:r>
            <w:proofErr w:type="spellStart"/>
            <w:r>
              <w:rPr>
                <w:rFonts w:ascii="Arial" w:hAnsi="Arial" w:cs="Arial"/>
                <w:b/>
                <w:color w:val="0000FF"/>
                <w:sz w:val="20"/>
                <w:szCs w:val="20"/>
              </w:rPr>
              <w:t>iPLEX</w:t>
            </w:r>
            <w:proofErr w:type="spellEnd"/>
            <w:r>
              <w:rPr>
                <w:rFonts w:ascii="Arial" w:hAnsi="Arial" w:cs="Arial"/>
                <w:b/>
                <w:color w:val="0000FF"/>
                <w:sz w:val="20"/>
                <w:szCs w:val="20"/>
              </w:rPr>
              <w:t xml:space="preserve"> Pro Extension Cocktail Addition to Samples (Room 3)</w:t>
            </w:r>
          </w:p>
          <w:p w:rsidR="00362A1B" w:rsidRPr="00AF6BD9" w:rsidRDefault="00362A1B" w:rsidP="005209B6">
            <w:pPr>
              <w:spacing w:line="276" w:lineRule="auto"/>
              <w:ind w:left="720"/>
              <w:rPr>
                <w:rFonts w:ascii="Arial" w:hAnsi="Arial" w:cs="Arial"/>
                <w:b/>
                <w:color w:val="0000FF"/>
                <w:sz w:val="20"/>
                <w:szCs w:val="20"/>
                <w:highlight w:val="cyan"/>
              </w:rPr>
            </w:pPr>
          </w:p>
        </w:tc>
        <w:tc>
          <w:tcPr>
            <w:tcW w:w="9150" w:type="dxa"/>
            <w:gridSpan w:val="5"/>
          </w:tcPr>
          <w:p w:rsidR="00C8721E" w:rsidRDefault="00C8721E" w:rsidP="00C8721E">
            <w:pPr>
              <w:pStyle w:val="ListParagraph"/>
              <w:autoSpaceDE w:val="0"/>
              <w:autoSpaceDN w:val="0"/>
              <w:adjustRightInd w:val="0"/>
              <w:ind w:left="0"/>
              <w:rPr>
                <w:rFonts w:ascii="Arial" w:hAnsi="Arial" w:cs="Arial"/>
                <w:b/>
                <w:bCs/>
                <w:sz w:val="20"/>
                <w:szCs w:val="20"/>
              </w:rPr>
            </w:pPr>
          </w:p>
          <w:p w:rsidR="00C8721E" w:rsidRDefault="00C8721E" w:rsidP="00C8721E">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If plates  were stored frozen prior to this step, make sure they are thawed completely, gently homogenized, spun down, and kept in a cold block</w:t>
            </w:r>
          </w:p>
          <w:p w:rsidR="00A82357" w:rsidRDefault="00A82357" w:rsidP="00C8721E">
            <w:pPr>
              <w:pStyle w:val="ListParagraph"/>
              <w:autoSpaceDE w:val="0"/>
              <w:autoSpaceDN w:val="0"/>
              <w:adjustRightInd w:val="0"/>
              <w:ind w:left="0"/>
              <w:rPr>
                <w:rFonts w:ascii="Arial" w:hAnsi="Arial" w:cs="Arial"/>
                <w:bCs/>
                <w:sz w:val="20"/>
                <w:szCs w:val="20"/>
              </w:rPr>
            </w:pPr>
          </w:p>
          <w:p w:rsidR="00A82357" w:rsidRPr="00A82357" w:rsidRDefault="00A82357" w:rsidP="00A82357">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rsidR="00C8721E" w:rsidRDefault="00C8721E" w:rsidP="00C8721E">
            <w:pPr>
              <w:autoSpaceDE w:val="0"/>
              <w:autoSpaceDN w:val="0"/>
              <w:adjustRightInd w:val="0"/>
              <w:rPr>
                <w:rFonts w:ascii="Arial" w:hAnsi="Arial" w:cs="Arial"/>
                <w:b/>
                <w:bCs/>
                <w:sz w:val="20"/>
                <w:szCs w:val="20"/>
              </w:rPr>
            </w:pPr>
          </w:p>
          <w:p w:rsidR="00C8721E" w:rsidRDefault="003C1CA8"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Perform a quick spin of the RT-PCR reaction plate on the centrifuge by bringing up to 1200 rpm</w:t>
            </w:r>
            <w:r w:rsidR="00C8721E">
              <w:rPr>
                <w:rFonts w:ascii="Arial" w:hAnsi="Arial" w:cs="Arial"/>
                <w:bCs/>
                <w:sz w:val="20"/>
                <w:szCs w:val="20"/>
              </w:rPr>
              <w:t>.</w:t>
            </w:r>
          </w:p>
          <w:p w:rsidR="00C8721E" w:rsidRDefault="00C8721E" w:rsidP="00C8721E">
            <w:pPr>
              <w:pStyle w:val="ListParagraph"/>
              <w:autoSpaceDE w:val="0"/>
              <w:autoSpaceDN w:val="0"/>
              <w:adjustRightInd w:val="0"/>
              <w:rPr>
                <w:rFonts w:ascii="Arial" w:hAnsi="Arial" w:cs="Arial"/>
                <w:bCs/>
                <w:sz w:val="20"/>
                <w:szCs w:val="20"/>
              </w:rPr>
            </w:pPr>
          </w:p>
          <w:p w:rsidR="00963C78" w:rsidRDefault="00A82357"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Remove and discard seal.</w:t>
            </w:r>
            <w:r w:rsidR="00963C78">
              <w:rPr>
                <w:rFonts w:ascii="Arial" w:hAnsi="Arial" w:cs="Arial"/>
                <w:bCs/>
                <w:sz w:val="20"/>
                <w:szCs w:val="20"/>
              </w:rPr>
              <w:t xml:space="preserve">  Change gloves.</w:t>
            </w:r>
          </w:p>
          <w:p w:rsidR="00EC1024" w:rsidRPr="00EC1024" w:rsidRDefault="00EC1024" w:rsidP="00EC10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rsidR="00963C78" w:rsidRDefault="00963C78" w:rsidP="00963C78">
            <w:pPr>
              <w:pStyle w:val="ListParagraph"/>
              <w:autoSpaceDE w:val="0"/>
              <w:autoSpaceDN w:val="0"/>
              <w:adjustRightInd w:val="0"/>
              <w:rPr>
                <w:rFonts w:ascii="Arial" w:hAnsi="Arial" w:cs="Arial"/>
                <w:bCs/>
                <w:sz w:val="20"/>
                <w:szCs w:val="20"/>
              </w:rPr>
            </w:pPr>
          </w:p>
          <w:p w:rsidR="00963C78" w:rsidRDefault="00A82357"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Di</w:t>
            </w:r>
            <w:r w:rsidR="00C8721E">
              <w:rPr>
                <w:rFonts w:ascii="Arial" w:hAnsi="Arial" w:cs="Arial"/>
                <w:bCs/>
                <w:sz w:val="20"/>
                <w:szCs w:val="20"/>
              </w:rPr>
              <w:t xml:space="preserve">spense 2 </w:t>
            </w:r>
            <w:proofErr w:type="spellStart"/>
            <w:r w:rsidR="00C8721E">
              <w:rPr>
                <w:rFonts w:ascii="Arial" w:hAnsi="Arial" w:cs="Arial"/>
                <w:bCs/>
                <w:sz w:val="20"/>
                <w:szCs w:val="20"/>
              </w:rPr>
              <w:t>uL</w:t>
            </w:r>
            <w:proofErr w:type="spellEnd"/>
            <w:r w:rsidR="00C8721E">
              <w:rPr>
                <w:rFonts w:ascii="Arial" w:hAnsi="Arial" w:cs="Arial"/>
                <w:bCs/>
                <w:sz w:val="20"/>
                <w:szCs w:val="20"/>
              </w:rPr>
              <w:t xml:space="preserve"> of extension cocktail into each well of the reaction plate.</w:t>
            </w:r>
          </w:p>
          <w:p w:rsidR="00C8721E" w:rsidRDefault="00963C78" w:rsidP="00963C78">
            <w:pPr>
              <w:pStyle w:val="ListParagraph"/>
              <w:autoSpaceDE w:val="0"/>
              <w:autoSpaceDN w:val="0"/>
              <w:adjustRightInd w:val="0"/>
              <w:rPr>
                <w:rFonts w:ascii="Arial" w:hAnsi="Arial" w:cs="Arial"/>
                <w:bCs/>
                <w:sz w:val="20"/>
                <w:szCs w:val="20"/>
              </w:rPr>
            </w:pPr>
            <w:r>
              <w:rPr>
                <w:rFonts w:ascii="Arial" w:hAnsi="Arial" w:cs="Arial"/>
                <w:bCs/>
                <w:sz w:val="20"/>
                <w:szCs w:val="20"/>
              </w:rPr>
              <w:lastRenderedPageBreak/>
              <w:t xml:space="preserve"> </w:t>
            </w:r>
          </w:p>
          <w:p w:rsidR="00C8721E" w:rsidRDefault="00C8721E"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Seal</w:t>
            </w:r>
            <w:r w:rsidR="008C3E80">
              <w:rPr>
                <w:rFonts w:ascii="Arial" w:hAnsi="Arial" w:cs="Arial"/>
                <w:bCs/>
                <w:sz w:val="20"/>
                <w:szCs w:val="20"/>
              </w:rPr>
              <w:t xml:space="preserve"> </w:t>
            </w:r>
            <w:r>
              <w:rPr>
                <w:rFonts w:ascii="Arial" w:hAnsi="Arial" w:cs="Arial"/>
                <w:bCs/>
                <w:sz w:val="20"/>
                <w:szCs w:val="20"/>
              </w:rPr>
              <w:t xml:space="preserve">the reaction plate, briefly pulse vortex 1-2 times, then </w:t>
            </w:r>
            <w:r w:rsidR="00FD4037">
              <w:rPr>
                <w:rFonts w:ascii="Arial" w:hAnsi="Arial" w:cs="Arial"/>
                <w:bCs/>
                <w:sz w:val="20"/>
                <w:szCs w:val="20"/>
              </w:rPr>
              <w:t>perform a quick spin on the centrifuge by bringing up to 1200 rpm</w:t>
            </w:r>
            <w:r>
              <w:rPr>
                <w:rFonts w:ascii="Arial" w:hAnsi="Arial" w:cs="Arial"/>
                <w:bCs/>
                <w:sz w:val="20"/>
                <w:szCs w:val="20"/>
              </w:rPr>
              <w:t>.</w:t>
            </w:r>
          </w:p>
          <w:p w:rsid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rsidR="00C8721E" w:rsidRDefault="00C8721E" w:rsidP="00C8721E">
            <w:pPr>
              <w:pStyle w:val="ListParagraph"/>
              <w:autoSpaceDE w:val="0"/>
              <w:autoSpaceDN w:val="0"/>
              <w:adjustRightInd w:val="0"/>
              <w:rPr>
                <w:rFonts w:ascii="Arial" w:hAnsi="Arial" w:cs="Arial"/>
                <w:bCs/>
                <w:sz w:val="20"/>
                <w:szCs w:val="20"/>
              </w:rPr>
            </w:pPr>
          </w:p>
          <w:p w:rsidR="00C8721E" w:rsidRDefault="00C8721E"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 xml:space="preserve">Visually inspect the individual wells from the bottom of the reaction plate to confirm uniform and adequate solution is present in every well before continuing.  </w:t>
            </w:r>
          </w:p>
          <w:p w:rsidR="00C8721E" w:rsidRDefault="00C8721E" w:rsidP="00C8721E">
            <w:pPr>
              <w:pStyle w:val="ListParagraph"/>
              <w:autoSpaceDE w:val="0"/>
              <w:autoSpaceDN w:val="0"/>
              <w:adjustRightInd w:val="0"/>
              <w:rPr>
                <w:rFonts w:ascii="Arial" w:hAnsi="Arial" w:cs="Arial"/>
                <w:bCs/>
                <w:sz w:val="20"/>
                <w:szCs w:val="20"/>
              </w:rPr>
            </w:pPr>
          </w:p>
          <w:p w:rsidR="00C8721E" w:rsidRDefault="00C8721E"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 xml:space="preserve">Place the plate in the thermocycler and </w:t>
            </w:r>
            <w:r w:rsidRPr="000F0E2B">
              <w:rPr>
                <w:rFonts w:ascii="Arial" w:hAnsi="Arial" w:cs="Arial"/>
                <w:bCs/>
                <w:sz w:val="20"/>
                <w:szCs w:val="20"/>
              </w:rPr>
              <w:t>run program</w:t>
            </w:r>
            <w:r w:rsidR="000F0E2B" w:rsidRPr="000F0E2B">
              <w:rPr>
                <w:rFonts w:ascii="Arial" w:hAnsi="Arial" w:cs="Arial"/>
                <w:bCs/>
                <w:sz w:val="20"/>
                <w:szCs w:val="20"/>
              </w:rPr>
              <w:t xml:space="preserve"> </w:t>
            </w:r>
            <w:proofErr w:type="spellStart"/>
            <w:r w:rsidR="000F0E2B" w:rsidRPr="000F0E2B">
              <w:rPr>
                <w:rFonts w:ascii="Arial" w:hAnsi="Arial" w:cs="Arial"/>
                <w:b/>
                <w:bCs/>
                <w:sz w:val="20"/>
                <w:szCs w:val="20"/>
              </w:rPr>
              <w:t>sc</w:t>
            </w:r>
            <w:proofErr w:type="spellEnd"/>
            <w:r w:rsidR="000F0E2B" w:rsidRPr="000F0E2B">
              <w:rPr>
                <w:rFonts w:ascii="Arial" w:hAnsi="Arial" w:cs="Arial"/>
                <w:b/>
                <w:bCs/>
                <w:sz w:val="20"/>
                <w:szCs w:val="20"/>
              </w:rPr>
              <w:t>-extension</w:t>
            </w:r>
            <w:r>
              <w:rPr>
                <w:rFonts w:ascii="Arial" w:hAnsi="Arial" w:cs="Arial"/>
                <w:bCs/>
                <w:sz w:val="20"/>
                <w:szCs w:val="20"/>
              </w:rPr>
              <w:t>.  See the table below for program details.</w:t>
            </w:r>
          </w:p>
          <w:p w:rsidR="00A82357" w:rsidRPr="00A82357" w:rsidRDefault="00A82357" w:rsidP="00A823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9 </w:t>
            </w:r>
            <w:proofErr w:type="spellStart"/>
            <w:r>
              <w:rPr>
                <w:rFonts w:ascii="Arial" w:hAnsi="Arial" w:cs="Arial"/>
                <w:bCs/>
                <w:sz w:val="20"/>
                <w:szCs w:val="20"/>
              </w:rPr>
              <w:t>uL</w:t>
            </w:r>
            <w:proofErr w:type="spellEnd"/>
          </w:p>
          <w:p w:rsidR="00C8721E" w:rsidRPr="00C8721E" w:rsidRDefault="00C8721E" w:rsidP="00C8721E">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program </w:t>
            </w:r>
            <w:r w:rsidR="00062ED3">
              <w:rPr>
                <w:rFonts w:ascii="Arial" w:hAnsi="Arial" w:cs="Arial"/>
                <w:bCs/>
                <w:sz w:val="20"/>
                <w:szCs w:val="20"/>
              </w:rPr>
              <w:t>take approximately 65 minutes</w:t>
            </w:r>
          </w:p>
          <w:p w:rsidR="00C8721E" w:rsidRDefault="00C8721E" w:rsidP="00C8721E">
            <w:pPr>
              <w:pStyle w:val="ListParagraph"/>
              <w:autoSpaceDE w:val="0"/>
              <w:autoSpaceDN w:val="0"/>
              <w:adjustRightInd w:val="0"/>
              <w:rPr>
                <w:rFonts w:ascii="Arial" w:hAnsi="Arial" w:cs="Arial"/>
                <w:bCs/>
                <w:sz w:val="20"/>
                <w:szCs w:val="20"/>
              </w:rPr>
            </w:pPr>
          </w:p>
          <w:p w:rsidR="00C8721E" w:rsidRDefault="00B86A57" w:rsidP="00C8721E">
            <w:pPr>
              <w:pStyle w:val="ListParagraph"/>
              <w:autoSpaceDE w:val="0"/>
              <w:autoSpaceDN w:val="0"/>
              <w:adjustRightInd w:val="0"/>
              <w:ind w:left="0"/>
              <w:rPr>
                <w:rFonts w:ascii="Arial" w:hAnsi="Arial" w:cs="Arial"/>
                <w:bCs/>
                <w:sz w:val="20"/>
                <w:szCs w:val="20"/>
              </w:rPr>
            </w:pPr>
            <w:r>
              <w:rPr>
                <w:noProof/>
              </w:rPr>
              <w:drawing>
                <wp:inline distT="0" distB="0" distL="0" distR="0" wp14:anchorId="1877F05E" wp14:editId="40AC79D0">
                  <wp:extent cx="5247619" cy="1457143"/>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47619" cy="1457143"/>
                          </a:xfrm>
                          <a:prstGeom prst="rect">
                            <a:avLst/>
                          </a:prstGeom>
                        </pic:spPr>
                      </pic:pic>
                    </a:graphicData>
                  </a:graphic>
                </wp:inline>
              </w:drawing>
            </w:r>
          </w:p>
          <w:p w:rsidR="00C8721E" w:rsidRDefault="00C8721E" w:rsidP="00C8721E">
            <w:pPr>
              <w:autoSpaceDE w:val="0"/>
              <w:autoSpaceDN w:val="0"/>
              <w:adjustRightInd w:val="0"/>
              <w:rPr>
                <w:rFonts w:ascii="Arial" w:hAnsi="Arial" w:cs="Arial"/>
                <w:bCs/>
                <w:sz w:val="20"/>
                <w:szCs w:val="20"/>
              </w:rPr>
            </w:pPr>
          </w:p>
          <w:p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rsidR="00362A1B" w:rsidRPr="00FE363A" w:rsidRDefault="00362A1B" w:rsidP="00495EC1">
            <w:pPr>
              <w:autoSpaceDE w:val="0"/>
              <w:autoSpaceDN w:val="0"/>
              <w:adjustRightInd w:val="0"/>
              <w:rPr>
                <w:rFonts w:ascii="Arial" w:hAnsi="Arial" w:cs="Arial"/>
                <w:b/>
                <w:bCs/>
                <w:sz w:val="20"/>
                <w:szCs w:val="20"/>
              </w:rPr>
            </w:pPr>
          </w:p>
        </w:tc>
      </w:tr>
      <w:tr w:rsidR="00362A1B" w:rsidRPr="00FE363A" w:rsidTr="001A3537">
        <w:tc>
          <w:tcPr>
            <w:tcW w:w="1839" w:type="dxa"/>
          </w:tcPr>
          <w:p w:rsidR="00362A1B" w:rsidRPr="00AF6BD9" w:rsidRDefault="00C8721E"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lastRenderedPageBreak/>
              <w:t>Assay Procedure: W</w:t>
            </w:r>
            <w:r w:rsidR="008C3E80" w:rsidRPr="00302162">
              <w:rPr>
                <w:rFonts w:ascii="Arial" w:hAnsi="Arial" w:cs="Arial"/>
                <w:b/>
                <w:color w:val="0000FF"/>
                <w:sz w:val="20"/>
                <w:szCs w:val="20"/>
              </w:rPr>
              <w:t>ater A</w:t>
            </w:r>
            <w:r w:rsidRPr="00302162">
              <w:rPr>
                <w:rFonts w:ascii="Arial" w:hAnsi="Arial" w:cs="Arial"/>
                <w:b/>
                <w:color w:val="0000FF"/>
                <w:sz w:val="20"/>
                <w:szCs w:val="20"/>
              </w:rPr>
              <w:t>ddition</w:t>
            </w:r>
            <w:r w:rsidR="008C3E80" w:rsidRPr="00302162">
              <w:rPr>
                <w:rFonts w:ascii="Arial" w:hAnsi="Arial" w:cs="Arial"/>
                <w:b/>
                <w:color w:val="0000FF"/>
                <w:sz w:val="20"/>
                <w:szCs w:val="20"/>
              </w:rPr>
              <w:t xml:space="preserve"> (Room 3)</w:t>
            </w:r>
          </w:p>
        </w:tc>
        <w:tc>
          <w:tcPr>
            <w:tcW w:w="9150" w:type="dxa"/>
            <w:gridSpan w:val="5"/>
          </w:tcPr>
          <w:p w:rsidR="00362A1B" w:rsidRDefault="00362A1B" w:rsidP="00495EC1">
            <w:pPr>
              <w:autoSpaceDE w:val="0"/>
              <w:autoSpaceDN w:val="0"/>
              <w:adjustRightInd w:val="0"/>
              <w:rPr>
                <w:rFonts w:ascii="Arial" w:hAnsi="Arial" w:cs="Arial"/>
                <w:b/>
                <w:bCs/>
                <w:sz w:val="20"/>
                <w:szCs w:val="20"/>
              </w:rPr>
            </w:pPr>
          </w:p>
          <w:p w:rsidR="00A82357" w:rsidRDefault="00A82357" w:rsidP="00A82357">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sidR="003E32B4">
              <w:rPr>
                <w:rFonts w:ascii="Arial" w:hAnsi="Arial" w:cs="Arial"/>
                <w:bCs/>
                <w:sz w:val="20"/>
                <w:szCs w:val="20"/>
              </w:rPr>
              <w:t xml:space="preserve">If plates </w:t>
            </w:r>
            <w:r>
              <w:rPr>
                <w:rFonts w:ascii="Arial" w:hAnsi="Arial" w:cs="Arial"/>
                <w:bCs/>
                <w:sz w:val="20"/>
                <w:szCs w:val="20"/>
              </w:rPr>
              <w:t>were stored frozen prior to this step, make sure they are thawed completely, gently homogenized, spun down, and kept in a cold block</w:t>
            </w:r>
          </w:p>
          <w:p w:rsidR="00A82357" w:rsidRDefault="00A82357" w:rsidP="00A82357">
            <w:pPr>
              <w:autoSpaceDE w:val="0"/>
              <w:autoSpaceDN w:val="0"/>
              <w:adjustRightInd w:val="0"/>
              <w:rPr>
                <w:rFonts w:ascii="Arial" w:hAnsi="Arial" w:cs="Arial"/>
                <w:b/>
                <w:bCs/>
                <w:sz w:val="20"/>
                <w:szCs w:val="20"/>
              </w:rPr>
            </w:pPr>
          </w:p>
          <w:p w:rsidR="00963C78" w:rsidRDefault="00A82357" w:rsidP="00963C78">
            <w:pPr>
              <w:autoSpaceDE w:val="0"/>
              <w:autoSpaceDN w:val="0"/>
              <w:adjustRightInd w:val="0"/>
              <w:rPr>
                <w:rFonts w:ascii="Arial" w:hAnsi="Arial" w:cs="Arial"/>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rsidR="00EC1024" w:rsidRPr="00963C78" w:rsidRDefault="00EC1024" w:rsidP="00963C78">
            <w:pPr>
              <w:autoSpaceDE w:val="0"/>
              <w:autoSpaceDN w:val="0"/>
              <w:adjustRightInd w:val="0"/>
              <w:rPr>
                <w:rFonts w:ascii="Arial" w:hAnsi="Arial" w:cs="Arial"/>
                <w:b/>
                <w:bCs/>
                <w:sz w:val="20"/>
                <w:szCs w:val="20"/>
              </w:rPr>
            </w:pPr>
          </w:p>
          <w:p w:rsidR="00963C78" w:rsidRPr="00963C78" w:rsidRDefault="003E32B4" w:rsidP="00C021F0">
            <w:pPr>
              <w:pStyle w:val="ListParagraph"/>
              <w:numPr>
                <w:ilvl w:val="0"/>
                <w:numId w:val="40"/>
              </w:numPr>
              <w:autoSpaceDE w:val="0"/>
              <w:autoSpaceDN w:val="0"/>
              <w:adjustRightInd w:val="0"/>
              <w:rPr>
                <w:rFonts w:ascii="Arial" w:hAnsi="Arial" w:cs="Arial"/>
                <w:b/>
                <w:bCs/>
                <w:sz w:val="20"/>
                <w:szCs w:val="20"/>
              </w:rPr>
            </w:pPr>
            <w:r>
              <w:rPr>
                <w:rFonts w:ascii="Arial" w:hAnsi="Arial" w:cs="Arial"/>
                <w:bCs/>
                <w:sz w:val="20"/>
                <w:szCs w:val="20"/>
              </w:rPr>
              <w:t xml:space="preserve">Perform a quick spin of the </w:t>
            </w:r>
            <w:r w:rsidRPr="00362A1B">
              <w:rPr>
                <w:rFonts w:ascii="Arial" w:hAnsi="Arial" w:cs="Arial"/>
                <w:bCs/>
                <w:sz w:val="20"/>
                <w:szCs w:val="20"/>
              </w:rPr>
              <w:t xml:space="preserve">RT-PCR </w:t>
            </w:r>
            <w:r>
              <w:rPr>
                <w:rFonts w:ascii="Arial" w:hAnsi="Arial" w:cs="Arial"/>
                <w:bCs/>
                <w:sz w:val="20"/>
                <w:szCs w:val="20"/>
              </w:rPr>
              <w:t>reaction plate on the centrifuge by bringing up to 1200 rpm</w:t>
            </w:r>
            <w:r w:rsidR="00963C78" w:rsidRPr="00963C78">
              <w:rPr>
                <w:rFonts w:ascii="Arial" w:hAnsi="Arial" w:cs="Arial"/>
                <w:bCs/>
                <w:sz w:val="20"/>
                <w:szCs w:val="20"/>
              </w:rPr>
              <w:t>.</w:t>
            </w:r>
          </w:p>
          <w:p w:rsidR="00963C78" w:rsidRPr="00963C78" w:rsidRDefault="00963C78" w:rsidP="00963C78">
            <w:pPr>
              <w:pStyle w:val="ListParagraph"/>
              <w:autoSpaceDE w:val="0"/>
              <w:autoSpaceDN w:val="0"/>
              <w:adjustRightInd w:val="0"/>
              <w:rPr>
                <w:rFonts w:ascii="Arial" w:hAnsi="Arial" w:cs="Arial"/>
                <w:b/>
                <w:bCs/>
                <w:sz w:val="20"/>
                <w:szCs w:val="20"/>
              </w:rPr>
            </w:pPr>
          </w:p>
          <w:p w:rsidR="00963C78" w:rsidRPr="00EC1024" w:rsidRDefault="00963C78" w:rsidP="00C021F0">
            <w:pPr>
              <w:pStyle w:val="ListParagraph"/>
              <w:numPr>
                <w:ilvl w:val="0"/>
                <w:numId w:val="40"/>
              </w:numPr>
              <w:autoSpaceDE w:val="0"/>
              <w:autoSpaceDN w:val="0"/>
              <w:adjustRightInd w:val="0"/>
              <w:rPr>
                <w:rFonts w:ascii="Arial" w:hAnsi="Arial" w:cs="Arial"/>
                <w:b/>
                <w:bCs/>
                <w:sz w:val="20"/>
                <w:szCs w:val="20"/>
              </w:rPr>
            </w:pPr>
            <w:r>
              <w:rPr>
                <w:rFonts w:ascii="Arial" w:hAnsi="Arial" w:cs="Arial"/>
                <w:bCs/>
                <w:sz w:val="20"/>
                <w:szCs w:val="20"/>
              </w:rPr>
              <w:t xml:space="preserve">Discard and remove seal.  Change gloves. </w:t>
            </w:r>
            <w:r w:rsidR="00A82357" w:rsidRPr="00963C78">
              <w:rPr>
                <w:rFonts w:ascii="Arial" w:hAnsi="Arial" w:cs="Arial"/>
                <w:bCs/>
                <w:sz w:val="20"/>
                <w:szCs w:val="20"/>
              </w:rPr>
              <w:t xml:space="preserve"> A</w:t>
            </w:r>
            <w:r w:rsidR="008C3E80" w:rsidRPr="00963C78">
              <w:rPr>
                <w:rFonts w:ascii="Arial" w:hAnsi="Arial" w:cs="Arial"/>
                <w:bCs/>
                <w:sz w:val="20"/>
                <w:szCs w:val="20"/>
              </w:rPr>
              <w:t xml:space="preserve">dd 41 </w:t>
            </w:r>
            <w:proofErr w:type="spellStart"/>
            <w:r w:rsidR="008C3E80" w:rsidRPr="00963C78">
              <w:rPr>
                <w:rFonts w:ascii="Arial" w:hAnsi="Arial" w:cs="Arial"/>
                <w:bCs/>
                <w:sz w:val="20"/>
                <w:szCs w:val="20"/>
              </w:rPr>
              <w:t>uL</w:t>
            </w:r>
            <w:proofErr w:type="spellEnd"/>
            <w:r w:rsidR="008C3E80" w:rsidRPr="00963C78">
              <w:rPr>
                <w:rFonts w:ascii="Arial" w:hAnsi="Arial" w:cs="Arial"/>
                <w:bCs/>
                <w:sz w:val="20"/>
                <w:szCs w:val="20"/>
              </w:rPr>
              <w:t xml:space="preserve"> HPLC-grade water to each well of the reaction plate</w:t>
            </w:r>
            <w:r>
              <w:rPr>
                <w:rFonts w:ascii="Arial" w:hAnsi="Arial" w:cs="Arial"/>
                <w:bCs/>
                <w:sz w:val="20"/>
                <w:szCs w:val="20"/>
              </w:rPr>
              <w:t>.</w:t>
            </w:r>
            <w:r w:rsidR="009A18C7" w:rsidRPr="00963C78">
              <w:rPr>
                <w:rFonts w:ascii="Arial" w:hAnsi="Arial" w:cs="Arial"/>
                <w:bCs/>
                <w:sz w:val="20"/>
                <w:szCs w:val="20"/>
              </w:rPr>
              <w:t xml:space="preserve"> </w:t>
            </w:r>
          </w:p>
          <w:p w:rsidR="00EC1024" w:rsidRPr="00EC1024" w:rsidRDefault="00EC1024" w:rsidP="00EC10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rsidR="00963C78" w:rsidRPr="00963C78" w:rsidRDefault="00963C78" w:rsidP="00963C78">
            <w:pPr>
              <w:autoSpaceDE w:val="0"/>
              <w:autoSpaceDN w:val="0"/>
              <w:adjustRightInd w:val="0"/>
              <w:rPr>
                <w:rFonts w:ascii="Arial" w:hAnsi="Arial" w:cs="Arial"/>
                <w:bCs/>
                <w:sz w:val="20"/>
                <w:szCs w:val="20"/>
              </w:rPr>
            </w:pPr>
          </w:p>
          <w:p w:rsidR="008C3E80" w:rsidRDefault="008C3E80" w:rsidP="00C021F0">
            <w:pPr>
              <w:pStyle w:val="ListParagraph"/>
              <w:numPr>
                <w:ilvl w:val="0"/>
                <w:numId w:val="40"/>
              </w:numPr>
              <w:autoSpaceDE w:val="0"/>
              <w:autoSpaceDN w:val="0"/>
              <w:adjustRightInd w:val="0"/>
              <w:rPr>
                <w:rFonts w:ascii="Arial" w:hAnsi="Arial" w:cs="Arial"/>
                <w:bCs/>
                <w:sz w:val="20"/>
                <w:szCs w:val="20"/>
              </w:rPr>
            </w:pPr>
            <w:r w:rsidRPr="00963C78">
              <w:rPr>
                <w:rFonts w:ascii="Arial" w:hAnsi="Arial" w:cs="Arial"/>
                <w:bCs/>
                <w:sz w:val="20"/>
                <w:szCs w:val="20"/>
              </w:rPr>
              <w:t xml:space="preserve">Seal the plate and </w:t>
            </w:r>
            <w:r w:rsidR="003E32B4">
              <w:rPr>
                <w:rFonts w:ascii="Arial" w:hAnsi="Arial" w:cs="Arial"/>
                <w:bCs/>
                <w:sz w:val="20"/>
                <w:szCs w:val="20"/>
              </w:rPr>
              <w:t xml:space="preserve">perform a quick spin of the </w:t>
            </w:r>
            <w:r w:rsidR="003E32B4" w:rsidRPr="00362A1B">
              <w:rPr>
                <w:rFonts w:ascii="Arial" w:hAnsi="Arial" w:cs="Arial"/>
                <w:bCs/>
                <w:sz w:val="20"/>
                <w:szCs w:val="20"/>
              </w:rPr>
              <w:t xml:space="preserve">RT-PCR </w:t>
            </w:r>
            <w:r w:rsidR="003E32B4">
              <w:rPr>
                <w:rFonts w:ascii="Arial" w:hAnsi="Arial" w:cs="Arial"/>
                <w:bCs/>
                <w:sz w:val="20"/>
                <w:szCs w:val="20"/>
              </w:rPr>
              <w:t>reaction plate on the centrifuge by bringing up to 1200 rpm</w:t>
            </w:r>
            <w:r w:rsidRPr="00963C78">
              <w:rPr>
                <w:rFonts w:ascii="Arial" w:hAnsi="Arial" w:cs="Arial"/>
                <w:bCs/>
                <w:sz w:val="20"/>
                <w:szCs w:val="20"/>
              </w:rPr>
              <w:t>.</w:t>
            </w:r>
          </w:p>
          <w:p w:rsidR="00963C78" w:rsidRP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rsidR="008C3E80" w:rsidRDefault="008C3E80" w:rsidP="008C3E80">
            <w:pPr>
              <w:autoSpaceDE w:val="0"/>
              <w:autoSpaceDN w:val="0"/>
              <w:adjustRightInd w:val="0"/>
              <w:rPr>
                <w:rFonts w:ascii="Arial" w:hAnsi="Arial" w:cs="Arial"/>
                <w:b/>
                <w:bCs/>
                <w:sz w:val="20"/>
                <w:szCs w:val="20"/>
              </w:rPr>
            </w:pPr>
          </w:p>
          <w:p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rsidR="008C3E80" w:rsidRPr="008C3E80" w:rsidRDefault="008C3E80" w:rsidP="008C3E80">
            <w:pPr>
              <w:autoSpaceDE w:val="0"/>
              <w:autoSpaceDN w:val="0"/>
              <w:adjustRightInd w:val="0"/>
              <w:rPr>
                <w:rFonts w:ascii="Arial" w:hAnsi="Arial" w:cs="Arial"/>
                <w:b/>
                <w:bCs/>
                <w:sz w:val="20"/>
                <w:szCs w:val="20"/>
              </w:rPr>
            </w:pPr>
          </w:p>
        </w:tc>
      </w:tr>
      <w:tr w:rsidR="00DF1BB4" w:rsidRPr="00FE363A" w:rsidTr="001A3537">
        <w:tc>
          <w:tcPr>
            <w:tcW w:w="1839" w:type="dxa"/>
          </w:tcPr>
          <w:p w:rsidR="00DF1BB4" w:rsidRPr="00AF6BD9" w:rsidRDefault="00DF1BB4" w:rsidP="00A8360E">
            <w:pPr>
              <w:spacing w:line="276" w:lineRule="auto"/>
              <w:jc w:val="both"/>
              <w:rPr>
                <w:rFonts w:ascii="Arial" w:hAnsi="Arial" w:cs="Arial"/>
                <w:b/>
                <w:color w:val="0000FF"/>
                <w:sz w:val="20"/>
                <w:szCs w:val="20"/>
                <w:highlight w:val="cyan"/>
              </w:rPr>
            </w:pPr>
            <w:r w:rsidRPr="008874B1">
              <w:rPr>
                <w:rFonts w:ascii="Arial" w:hAnsi="Arial" w:cs="Arial"/>
                <w:b/>
                <w:color w:val="0000FF"/>
                <w:sz w:val="20"/>
                <w:szCs w:val="20"/>
              </w:rPr>
              <w:t>Preparing a ru</w:t>
            </w:r>
            <w:r w:rsidR="00A8360E" w:rsidRPr="008874B1">
              <w:rPr>
                <w:rFonts w:ascii="Arial" w:hAnsi="Arial" w:cs="Arial"/>
                <w:b/>
                <w:color w:val="0000FF"/>
                <w:sz w:val="20"/>
                <w:szCs w:val="20"/>
              </w:rPr>
              <w:t>n file (sample group)</w:t>
            </w:r>
          </w:p>
        </w:tc>
        <w:tc>
          <w:tcPr>
            <w:tcW w:w="9150" w:type="dxa"/>
            <w:gridSpan w:val="5"/>
          </w:tcPr>
          <w:p w:rsidR="00D506D3" w:rsidRPr="006C7B97" w:rsidRDefault="00D506D3" w:rsidP="006C7B97">
            <w:pPr>
              <w:autoSpaceDE w:val="0"/>
              <w:autoSpaceDN w:val="0"/>
              <w:adjustRightInd w:val="0"/>
              <w:rPr>
                <w:rFonts w:ascii="Arial" w:hAnsi="Arial" w:cs="Arial"/>
                <w:sz w:val="20"/>
                <w:szCs w:val="20"/>
              </w:rPr>
            </w:pPr>
          </w:p>
          <w:p w:rsidR="00D506D3" w:rsidRPr="00D506D3" w:rsidRDefault="00D506D3" w:rsidP="00C021F0">
            <w:pPr>
              <w:pStyle w:val="ListParagraph"/>
              <w:numPr>
                <w:ilvl w:val="0"/>
                <w:numId w:val="42"/>
              </w:numPr>
              <w:autoSpaceDE w:val="0"/>
              <w:autoSpaceDN w:val="0"/>
              <w:adjustRightInd w:val="0"/>
              <w:rPr>
                <w:rFonts w:ascii="Arial" w:hAnsi="Arial" w:cs="Arial"/>
                <w:sz w:val="20"/>
                <w:szCs w:val="20"/>
              </w:rPr>
            </w:pPr>
            <w:r w:rsidRPr="00D506D3">
              <w:rPr>
                <w:rFonts w:ascii="Arial" w:eastAsia="ProximaNova-Regular" w:hAnsi="Arial" w:cs="Arial"/>
                <w:sz w:val="20"/>
                <w:szCs w:val="20"/>
              </w:rPr>
              <w:t xml:space="preserve">Insert thumb drive with the run file into the </w:t>
            </w:r>
            <w:proofErr w:type="spellStart"/>
            <w:r w:rsidRPr="00D506D3">
              <w:rPr>
                <w:rFonts w:ascii="Arial" w:eastAsia="ProximaNova-Regular" w:hAnsi="Arial" w:cs="Arial"/>
                <w:sz w:val="20"/>
                <w:szCs w:val="20"/>
              </w:rPr>
              <w:t>Agena</w:t>
            </w:r>
            <w:proofErr w:type="spellEnd"/>
            <w:r w:rsidRPr="00D506D3">
              <w:rPr>
                <w:rFonts w:ascii="Arial" w:eastAsia="ProximaNova-Regular" w:hAnsi="Arial" w:cs="Arial"/>
                <w:sz w:val="20"/>
                <w:szCs w:val="20"/>
              </w:rPr>
              <w:t xml:space="preserve"> </w:t>
            </w:r>
            <w:proofErr w:type="spellStart"/>
            <w:r w:rsidRPr="00D506D3">
              <w:rPr>
                <w:rFonts w:ascii="Arial" w:eastAsia="ProximaNova-Regular" w:hAnsi="Arial" w:cs="Arial"/>
                <w:sz w:val="20"/>
                <w:szCs w:val="20"/>
              </w:rPr>
              <w:t>MassArray</w:t>
            </w:r>
            <w:proofErr w:type="spellEnd"/>
            <w:r w:rsidRPr="00D506D3">
              <w:rPr>
                <w:rFonts w:ascii="Arial" w:eastAsia="ProximaNova-Regular" w:hAnsi="Arial" w:cs="Arial"/>
                <w:sz w:val="20"/>
                <w:szCs w:val="20"/>
              </w:rPr>
              <w:t xml:space="preserve"> computer. </w:t>
            </w:r>
          </w:p>
          <w:p w:rsidR="00D506D3" w:rsidRDefault="00D506D3" w:rsidP="00C021F0">
            <w:pPr>
              <w:pStyle w:val="ListParagraph"/>
              <w:numPr>
                <w:ilvl w:val="2"/>
                <w:numId w:val="4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Open the file and select the CIDs</w:t>
            </w:r>
          </w:p>
          <w:p w:rsidR="00D506D3" w:rsidRDefault="00D506D3" w:rsidP="00C021F0">
            <w:pPr>
              <w:pStyle w:val="ListParagraph"/>
              <w:numPr>
                <w:ilvl w:val="2"/>
                <w:numId w:val="4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Copy and paste and CIDs into</w:t>
            </w:r>
            <w:r w:rsidR="006C7B97">
              <w:rPr>
                <w:rFonts w:ascii="Arial" w:eastAsia="ProximaNova-Regular" w:hAnsi="Arial" w:cs="Arial"/>
                <w:sz w:val="20"/>
                <w:szCs w:val="20"/>
              </w:rPr>
              <w:t xml:space="preserve"> a notepad document and save in</w:t>
            </w:r>
            <w:r>
              <w:rPr>
                <w:rFonts w:ascii="Arial" w:eastAsia="ProximaNova-Regular" w:hAnsi="Arial" w:cs="Arial"/>
                <w:sz w:val="20"/>
                <w:szCs w:val="20"/>
              </w:rPr>
              <w:t xml:space="preserve"> </w:t>
            </w:r>
            <w:r w:rsidR="006C7B97">
              <w:rPr>
                <w:rFonts w:ascii="Arial" w:eastAsia="ProximaNova-Regular" w:hAnsi="Arial" w:cs="Arial"/>
                <w:sz w:val="20"/>
                <w:szCs w:val="20"/>
              </w:rPr>
              <w:t xml:space="preserve">the documents folder </w:t>
            </w:r>
            <w:r>
              <w:rPr>
                <w:rFonts w:ascii="Arial" w:eastAsia="ProximaNova-Regular" w:hAnsi="Arial" w:cs="Arial"/>
                <w:sz w:val="20"/>
                <w:szCs w:val="20"/>
              </w:rPr>
              <w:t xml:space="preserve">as the experiment/run name </w:t>
            </w:r>
          </w:p>
          <w:p w:rsidR="00B02385" w:rsidRPr="00B02385" w:rsidRDefault="00B02385" w:rsidP="00B02385">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lastRenderedPageBreak/>
              <w:t>NOTE:</w:t>
            </w:r>
            <w:r>
              <w:rPr>
                <w:rFonts w:ascii="Arial" w:eastAsia="ProximaNova-Regular" w:hAnsi="Arial" w:cs="Arial"/>
                <w:sz w:val="20"/>
                <w:szCs w:val="20"/>
              </w:rPr>
              <w:t xml:space="preserve"> remove any extra characters after the last sample </w:t>
            </w:r>
          </w:p>
          <w:p w:rsidR="00B02385" w:rsidRPr="00B02385" w:rsidRDefault="00B02385" w:rsidP="00B02385">
            <w:pPr>
              <w:pStyle w:val="ListParagraph"/>
              <w:autoSpaceDE w:val="0"/>
              <w:autoSpaceDN w:val="0"/>
              <w:adjustRightInd w:val="0"/>
              <w:ind w:left="2160"/>
              <w:rPr>
                <w:rFonts w:ascii="Arial" w:eastAsia="ProximaNova-Regular" w:hAnsi="Arial" w:cs="Arial"/>
                <w:b/>
                <w:sz w:val="20"/>
                <w:szCs w:val="20"/>
              </w:rPr>
            </w:pPr>
            <w:r>
              <w:rPr>
                <w:rFonts w:ascii="Arial" w:eastAsia="ProximaNova-Regular" w:hAnsi="Arial" w:cs="Arial"/>
                <w:b/>
                <w:sz w:val="20"/>
                <w:szCs w:val="20"/>
              </w:rPr>
              <w:t xml:space="preserve">NOTE: file must be saved as a .txt file </w:t>
            </w:r>
          </w:p>
          <w:p w:rsidR="00DF1BB4" w:rsidRPr="00FE363A" w:rsidRDefault="00DF1BB4" w:rsidP="00DF1BB4">
            <w:pPr>
              <w:autoSpaceDE w:val="0"/>
              <w:autoSpaceDN w:val="0"/>
              <w:adjustRightInd w:val="0"/>
              <w:rPr>
                <w:rFonts w:ascii="Arial" w:hAnsi="Arial" w:cs="Arial"/>
                <w:b/>
                <w:bCs/>
                <w:sz w:val="20"/>
                <w:szCs w:val="20"/>
              </w:rPr>
            </w:pPr>
          </w:p>
        </w:tc>
      </w:tr>
      <w:tr w:rsidR="00DF1BB4" w:rsidRPr="00FE363A" w:rsidTr="001A3537">
        <w:tc>
          <w:tcPr>
            <w:tcW w:w="1839" w:type="dxa"/>
          </w:tcPr>
          <w:p w:rsidR="00DF1BB4" w:rsidRPr="00302162" w:rsidRDefault="00DF1BB4" w:rsidP="00D506D3">
            <w:pPr>
              <w:spacing w:line="276" w:lineRule="auto"/>
              <w:rPr>
                <w:rFonts w:ascii="Arial" w:hAnsi="Arial" w:cs="Arial"/>
                <w:b/>
                <w:color w:val="0000FF"/>
                <w:sz w:val="20"/>
                <w:szCs w:val="20"/>
              </w:rPr>
            </w:pPr>
            <w:r>
              <w:rPr>
                <w:rFonts w:ascii="Arial" w:hAnsi="Arial" w:cs="Arial"/>
                <w:b/>
                <w:color w:val="0000FF"/>
                <w:sz w:val="20"/>
                <w:szCs w:val="20"/>
              </w:rPr>
              <w:lastRenderedPageBreak/>
              <w:t>Creating a plate</w:t>
            </w:r>
            <w:r w:rsidR="00D506D3">
              <w:rPr>
                <w:rFonts w:ascii="Arial" w:hAnsi="Arial" w:cs="Arial"/>
                <w:b/>
                <w:color w:val="0000FF"/>
                <w:sz w:val="20"/>
                <w:szCs w:val="20"/>
              </w:rPr>
              <w:t xml:space="preserve"> in the </w:t>
            </w:r>
            <w:proofErr w:type="spellStart"/>
            <w:r w:rsidR="00D506D3">
              <w:rPr>
                <w:rFonts w:ascii="Arial" w:hAnsi="Arial" w:cs="Arial"/>
                <w:b/>
                <w:color w:val="0000FF"/>
                <w:sz w:val="20"/>
                <w:szCs w:val="20"/>
              </w:rPr>
              <w:t>MassArray</w:t>
            </w:r>
            <w:proofErr w:type="spellEnd"/>
            <w:r w:rsidR="00D506D3">
              <w:rPr>
                <w:rFonts w:ascii="Arial" w:hAnsi="Arial" w:cs="Arial"/>
                <w:b/>
                <w:color w:val="0000FF"/>
                <w:sz w:val="20"/>
                <w:szCs w:val="20"/>
              </w:rPr>
              <w:t xml:space="preserve"> Software</w:t>
            </w:r>
            <w:r>
              <w:rPr>
                <w:rFonts w:ascii="Arial" w:hAnsi="Arial" w:cs="Arial"/>
                <w:b/>
                <w:color w:val="0000FF"/>
                <w:sz w:val="20"/>
                <w:szCs w:val="20"/>
              </w:rPr>
              <w:t xml:space="preserve"> </w:t>
            </w:r>
          </w:p>
        </w:tc>
        <w:tc>
          <w:tcPr>
            <w:tcW w:w="9150" w:type="dxa"/>
            <w:gridSpan w:val="5"/>
          </w:tcPr>
          <w:p w:rsidR="00CE4631" w:rsidRDefault="00CE4631" w:rsidP="00D506D3">
            <w:pPr>
              <w:autoSpaceDE w:val="0"/>
              <w:autoSpaceDN w:val="0"/>
              <w:adjustRightInd w:val="0"/>
              <w:rPr>
                <w:rFonts w:ascii="Arial" w:eastAsia="ProximaNova-Regular" w:hAnsi="Arial" w:cs="Arial"/>
                <w:b/>
                <w:sz w:val="20"/>
                <w:szCs w:val="20"/>
              </w:rPr>
            </w:pPr>
          </w:p>
          <w:p w:rsidR="00CE4631" w:rsidRDefault="00CE4631" w:rsidP="00D506D3">
            <w:pPr>
              <w:autoSpaceDE w:val="0"/>
              <w:autoSpaceDN w:val="0"/>
              <w:adjustRightInd w:val="0"/>
              <w:rPr>
                <w:rFonts w:ascii="Arial" w:eastAsia="ProximaNova-Regular" w:hAnsi="Arial" w:cs="Arial"/>
                <w:b/>
                <w:sz w:val="20"/>
                <w:szCs w:val="20"/>
              </w:rPr>
            </w:pPr>
          </w:p>
          <w:p w:rsidR="00D506D3" w:rsidRPr="00D506D3" w:rsidRDefault="00D506D3" w:rsidP="00D506D3">
            <w:pPr>
              <w:autoSpaceDE w:val="0"/>
              <w:autoSpaceDN w:val="0"/>
              <w:adjustRightInd w:val="0"/>
              <w:rPr>
                <w:rFonts w:ascii="Arial" w:eastAsia="ProximaNova-Regular" w:hAnsi="Arial" w:cs="Arial"/>
                <w:b/>
                <w:sz w:val="20"/>
                <w:szCs w:val="20"/>
              </w:rPr>
            </w:pPr>
            <w:r>
              <w:rPr>
                <w:rFonts w:ascii="Arial" w:eastAsia="ProximaNova-Regular" w:hAnsi="Arial" w:cs="Arial"/>
                <w:b/>
                <w:sz w:val="20"/>
                <w:szCs w:val="20"/>
              </w:rPr>
              <w:t xml:space="preserve">Create a Sample Group </w:t>
            </w:r>
          </w:p>
          <w:p w:rsidR="00DF1BB4" w:rsidRPr="00B02385" w:rsidRDefault="00DF1BB4" w:rsidP="00C021F0">
            <w:pPr>
              <w:pStyle w:val="ListParagraph"/>
              <w:numPr>
                <w:ilvl w:val="0"/>
                <w:numId w:val="35"/>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Open the </w:t>
            </w:r>
            <w:proofErr w:type="spellStart"/>
            <w:r w:rsidRPr="00B02385">
              <w:rPr>
                <w:rFonts w:ascii="Arial" w:eastAsia="ProximaNova-Regular" w:hAnsi="Arial" w:cs="Arial"/>
                <w:sz w:val="20"/>
                <w:szCs w:val="20"/>
              </w:rPr>
              <w:t>MassARRAY</w:t>
            </w:r>
            <w:proofErr w:type="spellEnd"/>
            <w:r w:rsidRPr="00B02385">
              <w:rPr>
                <w:rFonts w:ascii="Arial" w:eastAsia="ProximaNova-Regular" w:hAnsi="Arial" w:cs="Arial"/>
                <w:sz w:val="20"/>
                <w:szCs w:val="20"/>
              </w:rPr>
              <w:t xml:space="preserve"> </w:t>
            </w:r>
            <w:proofErr w:type="spellStart"/>
            <w:r w:rsidRPr="00B02385">
              <w:rPr>
                <w:rFonts w:ascii="Arial" w:eastAsia="ProximaNova-Regular" w:hAnsi="Arial" w:cs="Arial"/>
                <w:sz w:val="20"/>
                <w:szCs w:val="20"/>
              </w:rPr>
              <w:t>Typer</w:t>
            </w:r>
            <w:proofErr w:type="spellEnd"/>
            <w:r w:rsidRPr="00B02385">
              <w:rPr>
                <w:rFonts w:ascii="Arial" w:eastAsia="ProximaNova-Regular" w:hAnsi="Arial" w:cs="Arial"/>
                <w:sz w:val="20"/>
                <w:szCs w:val="20"/>
              </w:rPr>
              <w:t xml:space="preserve"> Plate Editor software</w:t>
            </w:r>
            <w:r w:rsidR="00E76734">
              <w:rPr>
                <w:rFonts w:ascii="Arial" w:eastAsia="ProximaNova-Regular" w:hAnsi="Arial" w:cs="Arial"/>
                <w:sz w:val="20"/>
                <w:szCs w:val="20"/>
              </w:rPr>
              <w:t xml:space="preserve">, log in. </w:t>
            </w:r>
          </w:p>
          <w:p w:rsidR="00D506D3" w:rsidRDefault="00D506D3" w:rsidP="00C021F0">
            <w:pPr>
              <w:pStyle w:val="ListParagraph"/>
              <w:numPr>
                <w:ilvl w:val="1"/>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charles</w:t>
            </w:r>
            <w:proofErr w:type="spellEnd"/>
          </w:p>
          <w:p w:rsidR="00D506D3" w:rsidRDefault="00D506D3" w:rsidP="00C021F0">
            <w:pPr>
              <w:pStyle w:val="ListParagraph"/>
              <w:numPr>
                <w:ilvl w:val="1"/>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sidR="00E76734">
              <w:rPr>
                <w:rFonts w:ascii="Arial" w:eastAsia="ProximaNova-Regular" w:hAnsi="Arial" w:cs="Arial"/>
                <w:sz w:val="20"/>
                <w:szCs w:val="20"/>
              </w:rPr>
              <w:t>d</w:t>
            </w:r>
            <w:r w:rsidR="00B02385">
              <w:rPr>
                <w:rFonts w:ascii="Arial" w:eastAsia="ProximaNova-Regular" w:hAnsi="Arial" w:cs="Arial"/>
                <w:sz w:val="20"/>
                <w:szCs w:val="20"/>
              </w:rPr>
              <w:t>arwin</w:t>
            </w:r>
            <w:proofErr w:type="spellEnd"/>
          </w:p>
          <w:p w:rsidR="00E76734" w:rsidRDefault="00E76734" w:rsidP="00E76734">
            <w:pPr>
              <w:pStyle w:val="ListParagraph"/>
              <w:autoSpaceDE w:val="0"/>
              <w:autoSpaceDN w:val="0"/>
              <w:adjustRightInd w:val="0"/>
              <w:ind w:left="1440"/>
              <w:rPr>
                <w:rFonts w:ascii="Arial" w:eastAsia="ProximaNova-Regular" w:hAnsi="Arial" w:cs="Arial"/>
                <w:sz w:val="20"/>
                <w:szCs w:val="20"/>
              </w:rPr>
            </w:pPr>
          </w:p>
          <w:p w:rsidR="00E76734" w:rsidRDefault="00E76734" w:rsidP="00C021F0">
            <w:pPr>
              <w:pStyle w:val="ListParagraph"/>
              <w:numPr>
                <w:ilvl w:val="0"/>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w:t>
            </w:r>
            <w:r w:rsidRPr="00B02385">
              <w:rPr>
                <w:rFonts w:ascii="Arial" w:eastAsia="ProximaNova-Regular" w:hAnsi="Arial" w:cs="Arial"/>
                <w:sz w:val="20"/>
                <w:szCs w:val="20"/>
              </w:rPr>
              <w:t xml:space="preserve">lick on the </w:t>
            </w:r>
            <w:r w:rsidRPr="00E17A86">
              <w:rPr>
                <w:rFonts w:ascii="Arial" w:eastAsia="ProximaNova-Regular" w:hAnsi="Arial" w:cs="Arial"/>
                <w:b/>
                <w:sz w:val="20"/>
                <w:szCs w:val="20"/>
              </w:rPr>
              <w:t>Sample view</w:t>
            </w:r>
            <w:r w:rsidRPr="00B02385">
              <w:rPr>
                <w:rFonts w:ascii="Arial" w:eastAsia="ProximaNova-Regular" w:hAnsi="Arial" w:cs="Arial"/>
                <w:sz w:val="20"/>
                <w:szCs w:val="20"/>
              </w:rPr>
              <w:t xml:space="preserve"> tab.</w:t>
            </w:r>
          </w:p>
          <w:p w:rsidR="00B02385" w:rsidRPr="00E17A86" w:rsidRDefault="00B02385" w:rsidP="00E17A86">
            <w:pPr>
              <w:autoSpaceDE w:val="0"/>
              <w:autoSpaceDN w:val="0"/>
              <w:adjustRightInd w:val="0"/>
              <w:rPr>
                <w:rFonts w:ascii="Arial" w:eastAsia="ProximaNova-Regular" w:hAnsi="Arial" w:cs="Arial"/>
                <w:sz w:val="20"/>
                <w:szCs w:val="20"/>
              </w:rPr>
            </w:pPr>
          </w:p>
          <w:p w:rsidR="00B02385" w:rsidRDefault="00E17A86" w:rsidP="00C021F0">
            <w:pPr>
              <w:pStyle w:val="ListParagraph"/>
              <w:numPr>
                <w:ilvl w:val="0"/>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Expand the customer and project.  </w:t>
            </w:r>
            <w:r w:rsidR="00DF1BB4" w:rsidRPr="00B02385">
              <w:rPr>
                <w:rFonts w:ascii="Arial" w:eastAsia="ProximaNova-Regular" w:hAnsi="Arial" w:cs="Arial"/>
                <w:sz w:val="20"/>
                <w:szCs w:val="20"/>
              </w:rPr>
              <w:t xml:space="preserve">Right-click on the sample project that you want to add the sample group to and select </w:t>
            </w:r>
            <w:r w:rsidR="006C7B97">
              <w:rPr>
                <w:rFonts w:ascii="Arial" w:eastAsia="ProximaNova-Regular" w:hAnsi="Arial" w:cs="Arial"/>
                <w:b/>
                <w:bCs/>
                <w:sz w:val="20"/>
                <w:szCs w:val="20"/>
              </w:rPr>
              <w:t>Add</w:t>
            </w:r>
            <w:r w:rsidR="00DF1BB4" w:rsidRPr="00B02385">
              <w:rPr>
                <w:rFonts w:ascii="Arial" w:eastAsia="ProximaNova-Regular" w:hAnsi="Arial" w:cs="Arial"/>
                <w:b/>
                <w:bCs/>
                <w:sz w:val="20"/>
                <w:szCs w:val="20"/>
              </w:rPr>
              <w:t xml:space="preserve"> New Sample Group</w:t>
            </w:r>
            <w:r w:rsidR="00DF1BB4" w:rsidRPr="00B02385">
              <w:rPr>
                <w:rFonts w:ascii="Arial" w:eastAsia="ProximaNova-Regular" w:hAnsi="Arial" w:cs="Arial"/>
                <w:sz w:val="20"/>
                <w:szCs w:val="20"/>
              </w:rPr>
              <w:t>.</w:t>
            </w:r>
          </w:p>
          <w:p w:rsidR="00B02385" w:rsidRDefault="00B02385" w:rsidP="00B02385">
            <w:pPr>
              <w:pStyle w:val="ListParagraph"/>
              <w:autoSpaceDE w:val="0"/>
              <w:autoSpaceDN w:val="0"/>
              <w:adjustRightInd w:val="0"/>
              <w:rPr>
                <w:rFonts w:ascii="Arial" w:eastAsia="ProximaNova-Regular" w:hAnsi="Arial" w:cs="Arial"/>
                <w:sz w:val="20"/>
                <w:szCs w:val="20"/>
              </w:rPr>
            </w:pPr>
          </w:p>
          <w:p w:rsidR="00DF1BB4" w:rsidRDefault="00D506D3" w:rsidP="00C021F0">
            <w:pPr>
              <w:pStyle w:val="ListParagraph"/>
              <w:numPr>
                <w:ilvl w:val="0"/>
                <w:numId w:val="35"/>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Enter the Experiment/Run name </w:t>
            </w:r>
            <w:r w:rsidR="00DF1BB4" w:rsidRPr="00B02385">
              <w:rPr>
                <w:rFonts w:ascii="Arial" w:eastAsia="ProximaNova-Regular" w:hAnsi="Arial" w:cs="Arial"/>
                <w:sz w:val="20"/>
                <w:szCs w:val="20"/>
              </w:rPr>
              <w:t xml:space="preserve">and click the folder button in the toolbar to browse to the location of your sample group text file, and click </w:t>
            </w:r>
            <w:r w:rsidR="00DF1BB4" w:rsidRPr="00B02385">
              <w:rPr>
                <w:rFonts w:ascii="Arial" w:eastAsia="ProximaNova-Regular" w:hAnsi="Arial" w:cs="Arial"/>
                <w:b/>
                <w:bCs/>
                <w:sz w:val="20"/>
                <w:szCs w:val="20"/>
              </w:rPr>
              <w:t>Open</w:t>
            </w:r>
            <w:r w:rsidR="00DF1BB4" w:rsidRPr="00B02385">
              <w:rPr>
                <w:rFonts w:ascii="Arial" w:eastAsia="ProximaNova-Regular" w:hAnsi="Arial" w:cs="Arial"/>
                <w:sz w:val="20"/>
                <w:szCs w:val="20"/>
              </w:rPr>
              <w:t xml:space="preserve">, then click </w:t>
            </w:r>
            <w:r w:rsidR="00DF1BB4" w:rsidRPr="00B02385">
              <w:rPr>
                <w:rFonts w:ascii="Arial" w:eastAsia="ProximaNova-Regular" w:hAnsi="Arial" w:cs="Arial"/>
                <w:b/>
                <w:bCs/>
                <w:sz w:val="20"/>
                <w:szCs w:val="20"/>
              </w:rPr>
              <w:t>OK</w:t>
            </w:r>
            <w:r w:rsidR="00DF1BB4" w:rsidRPr="00B02385">
              <w:rPr>
                <w:rFonts w:ascii="Arial" w:eastAsia="ProximaNova-Regular" w:hAnsi="Arial" w:cs="Arial"/>
                <w:sz w:val="20"/>
                <w:szCs w:val="20"/>
              </w:rPr>
              <w:t>.</w:t>
            </w:r>
            <w:r w:rsidR="00327C3E">
              <w:rPr>
                <w:rFonts w:ascii="Arial" w:eastAsia="ProximaNova-Regular" w:hAnsi="Arial" w:cs="Arial"/>
                <w:sz w:val="20"/>
                <w:szCs w:val="20"/>
              </w:rPr>
              <w:t xml:space="preserve">  </w:t>
            </w:r>
            <w:r w:rsidR="00327C3E" w:rsidRPr="00327C3E">
              <w:rPr>
                <w:rFonts w:ascii="Arial" w:eastAsia="ProximaNova-Regular" w:hAnsi="Arial" w:cs="Arial"/>
                <w:color w:val="FF0000"/>
                <w:sz w:val="20"/>
                <w:szCs w:val="20"/>
              </w:rPr>
              <w:t>Check sa</w:t>
            </w:r>
            <w:r w:rsidR="00327C3E">
              <w:rPr>
                <w:rFonts w:ascii="Arial" w:eastAsia="ProximaNova-Regular" w:hAnsi="Arial" w:cs="Arial"/>
                <w:color w:val="FF0000"/>
                <w:sz w:val="20"/>
                <w:szCs w:val="20"/>
              </w:rPr>
              <w:t>mple IDs and QC IDs against</w:t>
            </w:r>
            <w:r w:rsidR="00327C3E" w:rsidRPr="00327C3E">
              <w:rPr>
                <w:rFonts w:ascii="Arial" w:eastAsia="ProximaNova-Regular" w:hAnsi="Arial" w:cs="Arial"/>
                <w:color w:val="FF0000"/>
                <w:sz w:val="20"/>
                <w:szCs w:val="20"/>
              </w:rPr>
              <w:t xml:space="preserve"> plate set up sheet for accuracy. </w:t>
            </w:r>
          </w:p>
          <w:p w:rsidR="00B02385" w:rsidRPr="00B02385" w:rsidRDefault="00B02385" w:rsidP="00B02385">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properties – select </w:t>
            </w:r>
            <w:r w:rsidRPr="006C7B97">
              <w:rPr>
                <w:rFonts w:ascii="Arial" w:eastAsia="ProximaNova-Regular" w:hAnsi="Arial" w:cs="Arial"/>
                <w:b/>
                <w:sz w:val="20"/>
                <w:szCs w:val="20"/>
              </w:rPr>
              <w:t>“Horizontal”</w:t>
            </w:r>
            <w:r>
              <w:rPr>
                <w:rFonts w:ascii="Arial" w:eastAsia="ProximaNova-Regular" w:hAnsi="Arial" w:cs="Arial"/>
                <w:sz w:val="20"/>
                <w:szCs w:val="20"/>
              </w:rPr>
              <w:t xml:space="preserve"> and </w:t>
            </w:r>
            <w:r w:rsidRPr="006C7B97">
              <w:rPr>
                <w:rFonts w:ascii="Arial" w:eastAsia="ProximaNova-Regular" w:hAnsi="Arial" w:cs="Arial"/>
                <w:b/>
                <w:sz w:val="20"/>
                <w:szCs w:val="20"/>
              </w:rPr>
              <w:t>“Keep Selected Region True”</w:t>
            </w:r>
          </w:p>
          <w:p w:rsidR="00DF1BB4" w:rsidRPr="009C3F1A" w:rsidRDefault="00DF1BB4" w:rsidP="00DF1BB4">
            <w:pPr>
              <w:pStyle w:val="ListParagraph"/>
              <w:autoSpaceDE w:val="0"/>
              <w:autoSpaceDN w:val="0"/>
              <w:adjustRightInd w:val="0"/>
              <w:ind w:left="1440"/>
              <w:rPr>
                <w:rFonts w:ascii="Arial" w:eastAsia="ProximaNova-Regular" w:hAnsi="Arial" w:cs="Arial"/>
                <w:sz w:val="20"/>
                <w:szCs w:val="20"/>
              </w:rPr>
            </w:pPr>
          </w:p>
          <w:p w:rsidR="00DF1BB4" w:rsidRDefault="00DF1BB4" w:rsidP="00DF1BB4">
            <w:pPr>
              <w:autoSpaceDE w:val="0"/>
              <w:autoSpaceDN w:val="0"/>
              <w:adjustRightInd w:val="0"/>
              <w:rPr>
                <w:rFonts w:ascii="Arial" w:eastAsia="ProximaNova-Regular" w:hAnsi="Arial" w:cs="Arial"/>
                <w:b/>
                <w:bCs/>
                <w:sz w:val="20"/>
                <w:szCs w:val="20"/>
              </w:rPr>
            </w:pPr>
            <w:r w:rsidRPr="00644974">
              <w:rPr>
                <w:rFonts w:ascii="Arial" w:eastAsia="ProximaNova-Regular" w:hAnsi="Arial" w:cs="Arial"/>
                <w:b/>
                <w:bCs/>
                <w:sz w:val="20"/>
                <w:szCs w:val="20"/>
              </w:rPr>
              <w:t>Create a</w:t>
            </w:r>
            <w:r w:rsidR="00B02385">
              <w:rPr>
                <w:rFonts w:ascii="Arial" w:eastAsia="ProximaNova-Regular" w:hAnsi="Arial" w:cs="Arial"/>
                <w:b/>
                <w:bCs/>
                <w:sz w:val="20"/>
                <w:szCs w:val="20"/>
              </w:rPr>
              <w:t xml:space="preserve"> Project &amp;</w:t>
            </w:r>
            <w:r w:rsidRPr="00644974">
              <w:rPr>
                <w:rFonts w:ascii="Arial" w:eastAsia="ProximaNova-Regular" w:hAnsi="Arial" w:cs="Arial"/>
                <w:b/>
                <w:bCs/>
                <w:sz w:val="20"/>
                <w:szCs w:val="20"/>
              </w:rPr>
              <w:t xml:space="preserve"> Plate</w:t>
            </w:r>
          </w:p>
          <w:p w:rsidR="00B02385" w:rsidRDefault="00DF1BB4" w:rsidP="00C021F0">
            <w:pPr>
              <w:pStyle w:val="ListParagraph"/>
              <w:numPr>
                <w:ilvl w:val="0"/>
                <w:numId w:val="32"/>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In the </w:t>
            </w:r>
            <w:proofErr w:type="spellStart"/>
            <w:r w:rsidRPr="00B02385">
              <w:rPr>
                <w:rFonts w:ascii="Arial" w:eastAsia="ProximaNova-Regular" w:hAnsi="Arial" w:cs="Arial"/>
                <w:sz w:val="20"/>
                <w:szCs w:val="20"/>
              </w:rPr>
              <w:t>MassARRAY</w:t>
            </w:r>
            <w:proofErr w:type="spellEnd"/>
            <w:r w:rsidRPr="00B02385">
              <w:rPr>
                <w:rFonts w:ascii="Arial" w:eastAsia="ProximaNova-Regular" w:hAnsi="Arial" w:cs="Arial"/>
                <w:sz w:val="20"/>
                <w:szCs w:val="20"/>
              </w:rPr>
              <w:t xml:space="preserve"> </w:t>
            </w:r>
            <w:proofErr w:type="spellStart"/>
            <w:r w:rsidRPr="00B02385">
              <w:rPr>
                <w:rFonts w:ascii="Arial" w:eastAsia="ProximaNova-Regular" w:hAnsi="Arial" w:cs="Arial"/>
                <w:sz w:val="20"/>
                <w:szCs w:val="20"/>
              </w:rPr>
              <w:t>Typer</w:t>
            </w:r>
            <w:proofErr w:type="spellEnd"/>
            <w:r w:rsidRPr="00B02385">
              <w:rPr>
                <w:rFonts w:ascii="Arial" w:eastAsia="ProximaNova-Regular" w:hAnsi="Arial" w:cs="Arial"/>
                <w:sz w:val="20"/>
                <w:szCs w:val="20"/>
              </w:rPr>
              <w:t xml:space="preserve"> Plate Editor </w:t>
            </w:r>
            <w:proofErr w:type="gramStart"/>
            <w:r w:rsidRPr="00B02385">
              <w:rPr>
                <w:rFonts w:ascii="Arial" w:eastAsia="ProximaNova-Regular" w:hAnsi="Arial" w:cs="Arial"/>
                <w:sz w:val="20"/>
                <w:szCs w:val="20"/>
              </w:rPr>
              <w:t>software</w:t>
            </w:r>
            <w:proofErr w:type="gramEnd"/>
            <w:r w:rsidRPr="00B02385">
              <w:rPr>
                <w:rFonts w:ascii="Arial" w:eastAsia="ProximaNova-Regular" w:hAnsi="Arial" w:cs="Arial"/>
                <w:sz w:val="20"/>
                <w:szCs w:val="20"/>
              </w:rPr>
              <w:t xml:space="preserve"> click on the </w:t>
            </w:r>
            <w:r w:rsidRPr="00290175">
              <w:rPr>
                <w:rFonts w:ascii="Arial" w:eastAsia="ProximaNova-Regular" w:hAnsi="Arial" w:cs="Arial"/>
                <w:b/>
                <w:sz w:val="20"/>
                <w:szCs w:val="20"/>
              </w:rPr>
              <w:t>Plate tab</w:t>
            </w:r>
            <w:r w:rsidRPr="00B02385">
              <w:rPr>
                <w:rFonts w:ascii="Arial" w:eastAsia="ProximaNova-Regular" w:hAnsi="Arial" w:cs="Arial"/>
                <w:sz w:val="20"/>
                <w:szCs w:val="20"/>
              </w:rPr>
              <w:t>.</w:t>
            </w:r>
          </w:p>
          <w:p w:rsidR="00DF1BB4" w:rsidRPr="00290175" w:rsidRDefault="00DF1BB4" w:rsidP="00290175">
            <w:pPr>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2"/>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Create a plate.</w:t>
            </w:r>
          </w:p>
          <w:p w:rsidR="00DF1BB4" w:rsidRDefault="00DF1BB4" w:rsidP="00C021F0">
            <w:pPr>
              <w:pStyle w:val="ListParagraph"/>
              <w:numPr>
                <w:ilvl w:val="1"/>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Right-click on the project that you want to add the plate to and select </w:t>
            </w:r>
            <w:r w:rsidRPr="009C3F1A">
              <w:rPr>
                <w:rFonts w:ascii="Arial" w:eastAsia="ProximaNova-Regular" w:hAnsi="Arial" w:cs="Arial"/>
                <w:b/>
                <w:bCs/>
                <w:sz w:val="20"/>
                <w:szCs w:val="20"/>
              </w:rPr>
              <w:t>New Plate</w:t>
            </w:r>
            <w:r w:rsidRPr="009C3F1A">
              <w:rPr>
                <w:rFonts w:ascii="Arial" w:eastAsia="ProximaNova-Regular" w:hAnsi="Arial" w:cs="Arial"/>
                <w:sz w:val="20"/>
                <w:szCs w:val="20"/>
              </w:rPr>
              <w:t>.</w:t>
            </w:r>
          </w:p>
          <w:p w:rsidR="00DF1BB4" w:rsidRDefault="00B02385" w:rsidP="00C021F0">
            <w:pPr>
              <w:pStyle w:val="ListParagraph"/>
              <w:numPr>
                <w:ilvl w:val="1"/>
                <w:numId w:val="32"/>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Enter the Experiment/Run name</w:t>
            </w:r>
            <w:r w:rsidR="00DF1BB4" w:rsidRPr="009C3F1A">
              <w:rPr>
                <w:rFonts w:ascii="Arial" w:eastAsia="ProximaNova-Regular" w:hAnsi="Arial" w:cs="Arial"/>
                <w:sz w:val="20"/>
                <w:szCs w:val="20"/>
              </w:rPr>
              <w:t xml:space="preserve"> and select the plate type (96- or 384-well) and click </w:t>
            </w:r>
            <w:r w:rsidR="00DF1BB4" w:rsidRPr="009C3F1A">
              <w:rPr>
                <w:rFonts w:ascii="Arial" w:eastAsia="ProximaNova-Regular" w:hAnsi="Arial" w:cs="Arial"/>
                <w:b/>
                <w:bCs/>
                <w:sz w:val="20"/>
                <w:szCs w:val="20"/>
              </w:rPr>
              <w:t>OK</w:t>
            </w:r>
            <w:r w:rsidR="00DF1BB4">
              <w:rPr>
                <w:rFonts w:ascii="Arial" w:eastAsia="ProximaNova-Regular" w:hAnsi="Arial" w:cs="Arial"/>
                <w:sz w:val="20"/>
                <w:szCs w:val="20"/>
              </w:rPr>
              <w:t>.</w:t>
            </w:r>
          </w:p>
          <w:p w:rsidR="00DF1BB4" w:rsidRDefault="00DF1BB4" w:rsidP="00C021F0">
            <w:pPr>
              <w:pStyle w:val="ListParagraph"/>
              <w:numPr>
                <w:ilvl w:val="1"/>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The new plate will appear in the Plate tab and a plate layout will be created</w:t>
            </w:r>
            <w:r>
              <w:rPr>
                <w:rFonts w:ascii="Arial" w:eastAsia="ProximaNova-Regular" w:hAnsi="Arial" w:cs="Arial"/>
                <w:sz w:val="20"/>
                <w:szCs w:val="20"/>
              </w:rPr>
              <w:t xml:space="preserve"> </w:t>
            </w:r>
            <w:r w:rsidRPr="009C3F1A">
              <w:rPr>
                <w:rFonts w:ascii="Arial" w:eastAsia="ProximaNova-Regular" w:hAnsi="Arial" w:cs="Arial"/>
                <w:sz w:val="20"/>
                <w:szCs w:val="20"/>
              </w:rPr>
              <w:t>automatically, based on the plate type specified.</w:t>
            </w:r>
          </w:p>
          <w:p w:rsidR="00DF1BB4" w:rsidRPr="009C3F1A" w:rsidRDefault="00DF1BB4" w:rsidP="00DF1BB4">
            <w:pPr>
              <w:pStyle w:val="ListParagraph"/>
              <w:autoSpaceDE w:val="0"/>
              <w:autoSpaceDN w:val="0"/>
              <w:adjustRightInd w:val="0"/>
              <w:ind w:left="1440"/>
              <w:rPr>
                <w:rFonts w:ascii="Arial" w:eastAsia="ProximaNova-Regular" w:hAnsi="Arial" w:cs="Arial"/>
                <w:sz w:val="20"/>
                <w:szCs w:val="20"/>
              </w:rPr>
            </w:pPr>
          </w:p>
          <w:p w:rsidR="00DF1BB4" w:rsidRPr="00644974" w:rsidRDefault="00DF1BB4" w:rsidP="00DF1BB4">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 xml:space="preserve">Apply Assays to the </w:t>
            </w:r>
            <w:r w:rsidRPr="00644974">
              <w:rPr>
                <w:rFonts w:ascii="Arial" w:eastAsia="ProximaNova-Regular" w:hAnsi="Arial" w:cs="Arial"/>
                <w:b/>
                <w:bCs/>
                <w:sz w:val="20"/>
                <w:szCs w:val="20"/>
              </w:rPr>
              <w:t>Plate</w:t>
            </w:r>
          </w:p>
          <w:p w:rsidR="00DF1BB4" w:rsidRDefault="00DF1BB4" w:rsidP="00C021F0">
            <w:pPr>
              <w:pStyle w:val="ListParagraph"/>
              <w:numPr>
                <w:ilvl w:val="0"/>
                <w:numId w:val="33"/>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In the </w:t>
            </w:r>
            <w:r w:rsidRPr="00290175">
              <w:rPr>
                <w:rFonts w:ascii="Arial" w:eastAsia="ProximaNova-Regular" w:hAnsi="Arial" w:cs="Arial"/>
                <w:b/>
                <w:sz w:val="20"/>
                <w:szCs w:val="20"/>
              </w:rPr>
              <w:t>Plate tab</w:t>
            </w:r>
            <w:r w:rsidRPr="009C3F1A">
              <w:rPr>
                <w:rFonts w:ascii="Arial" w:eastAsia="ProximaNova-Regular" w:hAnsi="Arial" w:cs="Arial"/>
                <w:sz w:val="20"/>
                <w:szCs w:val="20"/>
              </w:rPr>
              <w:t>, select the plate that was just created.</w:t>
            </w:r>
          </w:p>
          <w:p w:rsidR="00DF1BB4" w:rsidRDefault="00DF1BB4" w:rsidP="00DF1BB4">
            <w:pPr>
              <w:pStyle w:val="ListParagraph"/>
              <w:autoSpaceDE w:val="0"/>
              <w:autoSpaceDN w:val="0"/>
              <w:adjustRightInd w:val="0"/>
              <w:rPr>
                <w:rFonts w:ascii="Arial" w:eastAsia="ProximaNova-Regular" w:hAnsi="Arial" w:cs="Arial"/>
                <w:sz w:val="20"/>
                <w:szCs w:val="20"/>
              </w:rPr>
            </w:pPr>
          </w:p>
          <w:p w:rsidR="00926BF4" w:rsidRDefault="00DF1BB4" w:rsidP="00C021F0">
            <w:pPr>
              <w:pStyle w:val="ListParagraph"/>
              <w:numPr>
                <w:ilvl w:val="0"/>
                <w:numId w:val="33"/>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Select the </w:t>
            </w:r>
            <w:r w:rsidRPr="00290175">
              <w:rPr>
                <w:rFonts w:ascii="Arial" w:eastAsia="ProximaNova-Regular" w:hAnsi="Arial" w:cs="Arial"/>
                <w:b/>
                <w:sz w:val="20"/>
                <w:szCs w:val="20"/>
              </w:rPr>
              <w:t>Assay tab</w:t>
            </w:r>
            <w:r w:rsidR="00926BF4">
              <w:rPr>
                <w:rFonts w:ascii="Arial" w:eastAsia="ProximaNova-Regular" w:hAnsi="Arial" w:cs="Arial"/>
                <w:b/>
                <w:sz w:val="20"/>
                <w:szCs w:val="20"/>
              </w:rPr>
              <w:t xml:space="preserve"> </w:t>
            </w:r>
            <w:r w:rsidR="00926BF4">
              <w:rPr>
                <w:rFonts w:ascii="Arial" w:eastAsia="ProximaNova-Regular" w:hAnsi="Arial" w:cs="Arial"/>
                <w:sz w:val="20"/>
                <w:szCs w:val="20"/>
              </w:rPr>
              <w:t>and in</w:t>
            </w:r>
            <w:r w:rsidR="00926BF4" w:rsidRPr="009C3F1A">
              <w:rPr>
                <w:rFonts w:ascii="Arial" w:eastAsia="ProximaNova-Regular" w:hAnsi="Arial" w:cs="Arial"/>
                <w:sz w:val="20"/>
                <w:szCs w:val="20"/>
              </w:rPr>
              <w:t xml:space="preserve"> the plate layou</w:t>
            </w:r>
            <w:r w:rsidR="00926BF4">
              <w:rPr>
                <w:rFonts w:ascii="Arial" w:eastAsia="ProximaNova-Regular" w:hAnsi="Arial" w:cs="Arial"/>
                <w:sz w:val="20"/>
                <w:szCs w:val="20"/>
              </w:rPr>
              <w:t>t, select the wells of interest.</w:t>
            </w:r>
          </w:p>
          <w:p w:rsidR="00926BF4" w:rsidRDefault="00926BF4" w:rsidP="00926BF4">
            <w:pPr>
              <w:pStyle w:val="ListParagraph"/>
              <w:autoSpaceDE w:val="0"/>
              <w:autoSpaceDN w:val="0"/>
              <w:adjustRightInd w:val="0"/>
              <w:rPr>
                <w:rFonts w:ascii="Arial" w:eastAsia="ProximaNova-Regular" w:hAnsi="Arial" w:cs="Arial"/>
                <w:sz w:val="20"/>
                <w:szCs w:val="20"/>
              </w:rPr>
            </w:pPr>
          </w:p>
          <w:p w:rsidR="00DF1BB4" w:rsidRDefault="00926BF4" w:rsidP="00C021F0">
            <w:pPr>
              <w:pStyle w:val="ListParagraph"/>
              <w:numPr>
                <w:ilvl w:val="0"/>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Expand the </w:t>
            </w:r>
            <w:proofErr w:type="spellStart"/>
            <w:r w:rsidR="00DF1BB4" w:rsidRPr="00926BF4">
              <w:rPr>
                <w:rFonts w:ascii="Arial" w:eastAsia="ProximaNova-Regular" w:hAnsi="Arial" w:cs="Arial"/>
                <w:sz w:val="20"/>
                <w:szCs w:val="20"/>
              </w:rPr>
              <w:t>the</w:t>
            </w:r>
            <w:proofErr w:type="spellEnd"/>
            <w:r w:rsidR="00DF1BB4" w:rsidRPr="00926BF4">
              <w:rPr>
                <w:rFonts w:ascii="Arial" w:eastAsia="ProximaNova-Regular" w:hAnsi="Arial" w:cs="Arial"/>
                <w:sz w:val="20"/>
                <w:szCs w:val="20"/>
              </w:rPr>
              <w:t xml:space="preserve"> SC2 assay design file (SC2_ADF.tsv).</w:t>
            </w:r>
          </w:p>
          <w:p w:rsidR="00926BF4" w:rsidRDefault="00926BF4" w:rsidP="00926BF4">
            <w:pPr>
              <w:pStyle w:val="ListParagraph"/>
              <w:autoSpaceDE w:val="0"/>
              <w:autoSpaceDN w:val="0"/>
              <w:adjustRightInd w:val="0"/>
              <w:rPr>
                <w:rFonts w:ascii="Arial" w:eastAsia="ProximaNova-Regular" w:hAnsi="Arial" w:cs="Arial"/>
                <w:sz w:val="20"/>
                <w:szCs w:val="20"/>
              </w:rPr>
            </w:pPr>
          </w:p>
          <w:p w:rsidR="00DF1BB4" w:rsidRPr="00926BF4" w:rsidRDefault="00926BF4" w:rsidP="00C021F0">
            <w:pPr>
              <w:pStyle w:val="ListParagraph"/>
              <w:numPr>
                <w:ilvl w:val="0"/>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Right click on the test tube “1” icon and select add </w:t>
            </w:r>
            <w:proofErr w:type="spellStart"/>
            <w:r>
              <w:rPr>
                <w:rFonts w:ascii="Arial" w:eastAsia="ProximaNova-Regular" w:hAnsi="Arial" w:cs="Arial"/>
                <w:sz w:val="20"/>
                <w:szCs w:val="20"/>
              </w:rPr>
              <w:t>plex</w:t>
            </w:r>
            <w:proofErr w:type="spellEnd"/>
            <w:r>
              <w:rPr>
                <w:rFonts w:ascii="Arial" w:eastAsia="ProximaNova-Regular" w:hAnsi="Arial" w:cs="Arial"/>
                <w:sz w:val="20"/>
                <w:szCs w:val="20"/>
              </w:rPr>
              <w:t xml:space="preserve"> 1.</w:t>
            </w:r>
          </w:p>
          <w:p w:rsidR="00DF1BB4" w:rsidRPr="00926BF4" w:rsidRDefault="00DF1BB4" w:rsidP="00926BF4">
            <w:pPr>
              <w:autoSpaceDE w:val="0"/>
              <w:autoSpaceDN w:val="0"/>
              <w:adjustRightInd w:val="0"/>
              <w:rPr>
                <w:rFonts w:ascii="Arial" w:eastAsia="ProximaNova-Regular" w:hAnsi="Arial" w:cs="Arial"/>
                <w:sz w:val="20"/>
                <w:szCs w:val="20"/>
              </w:rPr>
            </w:pPr>
          </w:p>
          <w:p w:rsidR="00DF1BB4" w:rsidRPr="00644974" w:rsidRDefault="00DF1BB4" w:rsidP="00DF1BB4">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 xml:space="preserve">Apply Samples to the </w:t>
            </w:r>
            <w:r w:rsidRPr="00644974">
              <w:rPr>
                <w:rFonts w:ascii="Arial" w:eastAsia="ProximaNova-Regular" w:hAnsi="Arial" w:cs="Arial"/>
                <w:b/>
                <w:bCs/>
                <w:sz w:val="20"/>
                <w:szCs w:val="20"/>
              </w:rPr>
              <w:t>Plate</w:t>
            </w: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Click on the </w:t>
            </w:r>
            <w:r w:rsidRPr="00290175">
              <w:rPr>
                <w:rFonts w:ascii="Arial" w:eastAsia="ProximaNova-Regular" w:hAnsi="Arial" w:cs="Arial"/>
                <w:b/>
                <w:sz w:val="20"/>
                <w:szCs w:val="20"/>
              </w:rPr>
              <w:t>Sample tab</w:t>
            </w:r>
            <w:r w:rsidRPr="009C3F1A">
              <w:rPr>
                <w:rFonts w:ascii="Arial" w:eastAsia="ProximaNova-Regular" w:hAnsi="Arial" w:cs="Arial"/>
                <w:sz w:val="20"/>
                <w:szCs w:val="20"/>
              </w:rPr>
              <w:t>.</w:t>
            </w:r>
          </w:p>
          <w:p w:rsidR="00DF1BB4" w:rsidRDefault="00DF1BB4" w:rsidP="00DF1BB4">
            <w:pPr>
              <w:pStyle w:val="ListParagraph"/>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In the plate layout, select the wells of interest.</w:t>
            </w:r>
          </w:p>
          <w:p w:rsidR="00DF1BB4" w:rsidRDefault="00DF1BB4" w:rsidP="00DF1BB4">
            <w:pPr>
              <w:pStyle w:val="ListParagraph"/>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Right-click the sample or sample group that you want to assign to the selected wells</w:t>
            </w:r>
            <w:r>
              <w:rPr>
                <w:rFonts w:ascii="Arial" w:eastAsia="ProximaNova-Regular" w:hAnsi="Arial" w:cs="Arial"/>
                <w:sz w:val="20"/>
                <w:szCs w:val="20"/>
              </w:rPr>
              <w:t xml:space="preserve"> and select </w:t>
            </w:r>
            <w:r w:rsidRPr="009C3F1A">
              <w:rPr>
                <w:rFonts w:ascii="Arial" w:eastAsia="ProximaNova-Regular" w:hAnsi="Arial" w:cs="Arial"/>
                <w:b/>
                <w:bCs/>
                <w:sz w:val="20"/>
                <w:szCs w:val="20"/>
              </w:rPr>
              <w:t xml:space="preserve">Apply Samples from Group </w:t>
            </w:r>
            <w:r w:rsidRPr="009C3F1A">
              <w:rPr>
                <w:rFonts w:ascii="Arial" w:eastAsia="ProximaNova-Regular" w:hAnsi="Arial" w:cs="Arial"/>
                <w:sz w:val="20"/>
                <w:szCs w:val="20"/>
              </w:rPr>
              <w:t xml:space="preserve">or </w:t>
            </w:r>
            <w:r w:rsidRPr="009C3F1A">
              <w:rPr>
                <w:rFonts w:ascii="Arial" w:eastAsia="ProximaNova-Regular" w:hAnsi="Arial" w:cs="Arial"/>
                <w:b/>
                <w:bCs/>
                <w:sz w:val="20"/>
                <w:szCs w:val="20"/>
              </w:rPr>
              <w:t>Add Sample</w:t>
            </w:r>
            <w:r w:rsidRPr="009C3F1A">
              <w:rPr>
                <w:rFonts w:ascii="Arial" w:eastAsia="ProximaNova-Regular" w:hAnsi="Arial" w:cs="Arial"/>
                <w:sz w:val="20"/>
                <w:szCs w:val="20"/>
              </w:rPr>
              <w:t>.</w:t>
            </w:r>
          </w:p>
          <w:p w:rsidR="002879FD" w:rsidRPr="002879FD" w:rsidRDefault="002879FD" w:rsidP="002879FD">
            <w:pPr>
              <w:pStyle w:val="ListParagraph"/>
              <w:rPr>
                <w:rFonts w:ascii="Arial" w:eastAsia="ProximaNova-Regular" w:hAnsi="Arial" w:cs="Arial"/>
                <w:sz w:val="20"/>
                <w:szCs w:val="20"/>
              </w:rPr>
            </w:pPr>
          </w:p>
          <w:p w:rsidR="002879FD" w:rsidRPr="008E58E4" w:rsidRDefault="002879FD" w:rsidP="002879FD">
            <w:pPr>
              <w:pStyle w:val="ListParagraph"/>
              <w:numPr>
                <w:ilvl w:val="0"/>
                <w:numId w:val="34"/>
              </w:numPr>
              <w:autoSpaceDE w:val="0"/>
              <w:autoSpaceDN w:val="0"/>
              <w:adjustRightInd w:val="0"/>
              <w:rPr>
                <w:rFonts w:ascii="Arial" w:eastAsia="ProximaNova-Regular" w:hAnsi="Arial" w:cs="Arial"/>
                <w:color w:val="FF0000"/>
                <w:sz w:val="20"/>
                <w:szCs w:val="20"/>
              </w:rPr>
            </w:pPr>
            <w:r w:rsidRPr="008E58E4">
              <w:rPr>
                <w:rFonts w:ascii="Arial" w:eastAsia="ProximaNova-Regular" w:hAnsi="Arial" w:cs="Arial"/>
                <w:color w:val="FF0000"/>
                <w:sz w:val="20"/>
                <w:szCs w:val="20"/>
              </w:rPr>
              <w:t>Check plate</w:t>
            </w:r>
            <w:r w:rsidR="00326B22">
              <w:rPr>
                <w:rFonts w:ascii="Arial" w:eastAsia="ProximaNova-Regular" w:hAnsi="Arial" w:cs="Arial"/>
                <w:color w:val="FF0000"/>
                <w:sz w:val="20"/>
                <w:szCs w:val="20"/>
              </w:rPr>
              <w:t xml:space="preserve"> locations</w:t>
            </w:r>
            <w:r w:rsidRPr="008E58E4">
              <w:rPr>
                <w:rFonts w:ascii="Arial" w:eastAsia="ProximaNova-Regular" w:hAnsi="Arial" w:cs="Arial"/>
                <w:color w:val="FF0000"/>
                <w:sz w:val="20"/>
                <w:szCs w:val="20"/>
              </w:rPr>
              <w:t xml:space="preserve"> with sample IDs and QC IDs</w:t>
            </w:r>
            <w:r w:rsidR="00327C3E">
              <w:rPr>
                <w:rFonts w:ascii="Arial" w:eastAsia="ProximaNova-Regular" w:hAnsi="Arial" w:cs="Arial"/>
                <w:color w:val="FF0000"/>
                <w:sz w:val="20"/>
                <w:szCs w:val="20"/>
              </w:rPr>
              <w:t xml:space="preserve"> against plate set up sheet</w:t>
            </w:r>
            <w:r w:rsidRPr="008E58E4">
              <w:rPr>
                <w:rFonts w:ascii="Arial" w:eastAsia="ProximaNova-Regular" w:hAnsi="Arial" w:cs="Arial"/>
                <w:color w:val="FF0000"/>
                <w:sz w:val="20"/>
                <w:szCs w:val="20"/>
              </w:rPr>
              <w:t xml:space="preserve"> for accuracy.</w:t>
            </w:r>
          </w:p>
          <w:p w:rsidR="00DF1BB4" w:rsidRDefault="00DF1BB4" w:rsidP="00DF1BB4">
            <w:pPr>
              <w:pStyle w:val="ListParagraph"/>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Select </w:t>
            </w:r>
            <w:r w:rsidRPr="009C3F1A">
              <w:rPr>
                <w:rFonts w:ascii="Arial" w:eastAsia="ProximaNova-Regular" w:hAnsi="Arial" w:cs="Arial"/>
                <w:b/>
                <w:bCs/>
                <w:sz w:val="20"/>
                <w:szCs w:val="20"/>
              </w:rPr>
              <w:t xml:space="preserve">File </w:t>
            </w:r>
            <w:r w:rsidRPr="009C3F1A">
              <w:rPr>
                <w:rFonts w:ascii="Arial" w:eastAsia="ProximaNova-Regular" w:hAnsi="Arial" w:cs="Arial"/>
                <w:sz w:val="20"/>
                <w:szCs w:val="20"/>
              </w:rPr>
              <w:t xml:space="preserve">&gt; </w:t>
            </w:r>
            <w:r w:rsidRPr="009C3F1A">
              <w:rPr>
                <w:rFonts w:ascii="Arial" w:eastAsia="ProximaNova-Regular" w:hAnsi="Arial" w:cs="Arial"/>
                <w:b/>
                <w:bCs/>
                <w:sz w:val="20"/>
                <w:szCs w:val="20"/>
              </w:rPr>
              <w:t xml:space="preserve">Save </w:t>
            </w:r>
            <w:r w:rsidRPr="009C3F1A">
              <w:rPr>
                <w:rFonts w:ascii="Arial" w:eastAsia="ProximaNova-Regular" w:hAnsi="Arial" w:cs="Arial"/>
                <w:sz w:val="20"/>
                <w:szCs w:val="20"/>
              </w:rPr>
              <w:t>from the toolbar.</w:t>
            </w:r>
          </w:p>
          <w:p w:rsidR="00DF1BB4" w:rsidRDefault="00DF1BB4" w:rsidP="00495EC1">
            <w:pPr>
              <w:autoSpaceDE w:val="0"/>
              <w:autoSpaceDN w:val="0"/>
              <w:adjustRightInd w:val="0"/>
              <w:rPr>
                <w:rFonts w:ascii="Arial" w:hAnsi="Arial" w:cs="Arial"/>
                <w:b/>
                <w:bCs/>
                <w:sz w:val="20"/>
                <w:szCs w:val="20"/>
              </w:rPr>
            </w:pPr>
          </w:p>
        </w:tc>
      </w:tr>
      <w:tr w:rsidR="00362A1B" w:rsidRPr="00FE363A" w:rsidTr="001A3537">
        <w:tc>
          <w:tcPr>
            <w:tcW w:w="1839" w:type="dxa"/>
          </w:tcPr>
          <w:p w:rsidR="00362A1B" w:rsidRPr="00AF6BD9" w:rsidRDefault="00302162"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t xml:space="preserve">Assay Procedure: </w:t>
            </w:r>
            <w:r>
              <w:rPr>
                <w:rFonts w:ascii="Arial" w:hAnsi="Arial" w:cs="Arial"/>
                <w:b/>
                <w:color w:val="0000FF"/>
                <w:sz w:val="20"/>
                <w:szCs w:val="20"/>
              </w:rPr>
              <w:t xml:space="preserve">Creating an </w:t>
            </w:r>
            <w:r>
              <w:rPr>
                <w:rFonts w:ascii="Arial" w:hAnsi="Arial" w:cs="Arial"/>
                <w:b/>
                <w:color w:val="0000FF"/>
                <w:sz w:val="20"/>
                <w:szCs w:val="20"/>
              </w:rPr>
              <w:lastRenderedPageBreak/>
              <w:t>Input File</w:t>
            </w:r>
            <w:r w:rsidRPr="00302162">
              <w:rPr>
                <w:rFonts w:ascii="Arial" w:hAnsi="Arial" w:cs="Arial"/>
                <w:b/>
                <w:color w:val="0000FF"/>
                <w:sz w:val="20"/>
                <w:szCs w:val="20"/>
              </w:rPr>
              <w:t xml:space="preserve"> (Room 3)</w:t>
            </w:r>
          </w:p>
        </w:tc>
        <w:tc>
          <w:tcPr>
            <w:tcW w:w="9150" w:type="dxa"/>
            <w:gridSpan w:val="5"/>
          </w:tcPr>
          <w:p w:rsidR="00362A1B" w:rsidRDefault="00362A1B" w:rsidP="00495EC1">
            <w:pPr>
              <w:autoSpaceDE w:val="0"/>
              <w:autoSpaceDN w:val="0"/>
              <w:adjustRightInd w:val="0"/>
              <w:rPr>
                <w:rFonts w:ascii="Arial" w:hAnsi="Arial" w:cs="Arial"/>
                <w:bCs/>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Double-click the </w:t>
            </w:r>
            <w:r w:rsidRPr="00926BF4">
              <w:rPr>
                <w:rFonts w:ascii="Arial" w:eastAsia="ProximaNova-Regular" w:hAnsi="Arial" w:cs="Arial"/>
                <w:b/>
                <w:sz w:val="20"/>
                <w:szCs w:val="20"/>
              </w:rPr>
              <w:t>Chip Linker</w:t>
            </w:r>
            <w:r w:rsidRPr="00302162">
              <w:rPr>
                <w:rFonts w:ascii="Arial" w:eastAsia="ProximaNova-Regular" w:hAnsi="Arial" w:cs="Arial"/>
                <w:sz w:val="20"/>
                <w:szCs w:val="20"/>
              </w:rPr>
              <w:t xml:space="preserve"> icon on the desktop.</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In the dialog box that appears, enter your username, password, and server.</w:t>
            </w:r>
          </w:p>
          <w:p w:rsidR="0059611E" w:rsidRDefault="008363AA" w:rsidP="00C021F0">
            <w:pPr>
              <w:pStyle w:val="ListParagraph"/>
              <w:numPr>
                <w:ilvl w:val="1"/>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lastRenderedPageBreak/>
              <w:t>User: C</w:t>
            </w:r>
            <w:r w:rsidR="0059611E">
              <w:rPr>
                <w:rFonts w:ascii="Arial" w:eastAsia="ProximaNova-Regular" w:hAnsi="Arial" w:cs="Arial"/>
                <w:sz w:val="20"/>
                <w:szCs w:val="20"/>
              </w:rPr>
              <w:t>harles</w:t>
            </w:r>
          </w:p>
          <w:p w:rsidR="0059611E" w:rsidRDefault="0059611E" w:rsidP="00C021F0">
            <w:pPr>
              <w:pStyle w:val="ListParagraph"/>
              <w:numPr>
                <w:ilvl w:val="1"/>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Pr>
                <w:rFonts w:ascii="Arial" w:eastAsia="ProximaNova-Regular" w:hAnsi="Arial" w:cs="Arial"/>
                <w:sz w:val="20"/>
                <w:szCs w:val="20"/>
              </w:rPr>
              <w:t>darwin</w:t>
            </w:r>
            <w:proofErr w:type="spellEnd"/>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Connect</w:t>
            </w:r>
            <w:r w:rsidRPr="00302162">
              <w:rPr>
                <w:rFonts w:ascii="Arial" w:eastAsia="ProximaNova-Regular" w:hAnsi="Arial" w:cs="Arial"/>
                <w:sz w:val="20"/>
                <w:szCs w:val="20"/>
              </w:rPr>
              <w:t>. The Chip Linker window appears.</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Select a plate in the Chip Linker directory tree.</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iPLEX</w:t>
            </w:r>
            <w:proofErr w:type="spellEnd"/>
            <w:r w:rsidRPr="00302162">
              <w:rPr>
                <w:rFonts w:ascii="Arial" w:eastAsia="ProximaNova-Regular" w:hAnsi="Arial" w:cs="Arial"/>
                <w:b/>
                <w:bCs/>
                <w:sz w:val="20"/>
                <w:szCs w:val="20"/>
              </w:rPr>
              <w:t xml:space="preserve"> </w:t>
            </w:r>
            <w:r w:rsidRPr="00302162">
              <w:rPr>
                <w:rFonts w:ascii="Arial" w:eastAsia="ProximaNova-Regular" w:hAnsi="Arial" w:cs="Arial"/>
                <w:sz w:val="20"/>
                <w:szCs w:val="20"/>
              </w:rPr>
              <w:t>as the terminator chemistry.</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Genotype+Area</w:t>
            </w:r>
            <w:proofErr w:type="spellEnd"/>
            <w:r w:rsidRPr="00302162">
              <w:rPr>
                <w:rFonts w:ascii="Arial" w:eastAsia="ProximaNova-Regular" w:hAnsi="Arial" w:cs="Arial"/>
                <w:b/>
                <w:bCs/>
                <w:sz w:val="20"/>
                <w:szCs w:val="20"/>
              </w:rPr>
              <w:t xml:space="preserve"> </w:t>
            </w:r>
            <w:r w:rsidRPr="00302162">
              <w:rPr>
                <w:rFonts w:ascii="Arial" w:eastAsia="ProximaNova-Regular" w:hAnsi="Arial" w:cs="Arial"/>
                <w:sz w:val="20"/>
                <w:szCs w:val="20"/>
              </w:rPr>
              <w:t>for the process method.</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Nanodispenser</w:t>
            </w:r>
            <w:proofErr w:type="spellEnd"/>
            <w:r w:rsidRPr="00302162">
              <w:rPr>
                <w:rFonts w:ascii="Arial" w:eastAsia="ProximaNova-Regular" w:hAnsi="Arial" w:cs="Arial"/>
                <w:b/>
                <w:bCs/>
                <w:sz w:val="20"/>
                <w:szCs w:val="20"/>
              </w:rPr>
              <w:t xml:space="preserve"> 96 to 96 </w:t>
            </w:r>
            <w:r w:rsidRPr="00302162">
              <w:rPr>
                <w:rFonts w:ascii="Arial" w:eastAsia="ProximaNova-Regular" w:hAnsi="Arial" w:cs="Arial"/>
                <w:sz w:val="20"/>
                <w:szCs w:val="20"/>
              </w:rPr>
              <w:t>as the dispenser method.</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Pr="0059611E" w:rsidRDefault="0059611E" w:rsidP="00C021F0">
            <w:pPr>
              <w:pStyle w:val="ListParagraph"/>
              <w:numPr>
                <w:ilvl w:val="0"/>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Enter the E</w:t>
            </w:r>
            <w:r w:rsidR="00302162" w:rsidRPr="00302162">
              <w:rPr>
                <w:rFonts w:ascii="Arial" w:eastAsia="ProximaNova-Regular" w:hAnsi="Arial" w:cs="Arial"/>
                <w:sz w:val="20"/>
                <w:szCs w:val="20"/>
              </w:rPr>
              <w:t>xperiment</w:t>
            </w:r>
            <w:r>
              <w:rPr>
                <w:rFonts w:ascii="Arial" w:eastAsia="ProximaNova-Regular" w:hAnsi="Arial" w:cs="Arial"/>
                <w:sz w:val="20"/>
                <w:szCs w:val="20"/>
              </w:rPr>
              <w:t>/Run</w:t>
            </w:r>
            <w:r w:rsidR="00302162" w:rsidRPr="00302162">
              <w:rPr>
                <w:rFonts w:ascii="Arial" w:eastAsia="ProximaNova-Regular" w:hAnsi="Arial" w:cs="Arial"/>
                <w:sz w:val="20"/>
                <w:szCs w:val="20"/>
              </w:rPr>
              <w:t xml:space="preserve"> name.</w:t>
            </w:r>
          </w:p>
          <w:p w:rsidR="00302162" w:rsidRDefault="00302162" w:rsidP="00302162">
            <w:pPr>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Enter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barcode or other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identifier.</w:t>
            </w:r>
          </w:p>
          <w:p w:rsidR="00302162" w:rsidRP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Add</w:t>
            </w:r>
            <w:r w:rsidRPr="00302162">
              <w:rPr>
                <w:rFonts w:ascii="Arial" w:eastAsia="ProximaNova-Regular" w:hAnsi="Arial" w:cs="Arial"/>
                <w:sz w:val="20"/>
                <w:szCs w:val="20"/>
              </w:rPr>
              <w:t>. The input information appears in the Chip Linker table.</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If a second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will be processed, repeat step 4 to step 10 for the second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P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 xml:space="preserve">Create </w:t>
            </w:r>
            <w:r w:rsidRPr="00302162">
              <w:rPr>
                <w:rFonts w:ascii="Arial" w:eastAsia="ProximaNova-Regular" w:hAnsi="Arial" w:cs="Arial"/>
                <w:sz w:val="20"/>
                <w:szCs w:val="20"/>
              </w:rPr>
              <w:t>to create an input XML file. This file will be selected for use when you set up the automatic run.</w:t>
            </w:r>
          </w:p>
          <w:p w:rsidR="00302162" w:rsidRPr="00302162" w:rsidRDefault="00302162" w:rsidP="00302162">
            <w:pPr>
              <w:autoSpaceDE w:val="0"/>
              <w:autoSpaceDN w:val="0"/>
              <w:adjustRightInd w:val="0"/>
              <w:rPr>
                <w:rFonts w:ascii="Arial" w:hAnsi="Arial" w:cs="Arial"/>
                <w:bCs/>
                <w:sz w:val="20"/>
                <w:szCs w:val="20"/>
              </w:rPr>
            </w:pPr>
          </w:p>
        </w:tc>
      </w:tr>
      <w:tr w:rsidR="008D48B7" w:rsidRPr="00FE363A" w:rsidTr="001A3537">
        <w:tc>
          <w:tcPr>
            <w:tcW w:w="1839" w:type="dxa"/>
          </w:tcPr>
          <w:p w:rsidR="008D48B7" w:rsidRPr="00AF6BD9" w:rsidRDefault="00302162"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Preparin</w:t>
            </w:r>
            <w:r w:rsidR="00B73EF9">
              <w:rPr>
                <w:rFonts w:ascii="Arial" w:hAnsi="Arial" w:cs="Arial"/>
                <w:b/>
                <w:color w:val="0000FF"/>
                <w:sz w:val="20"/>
                <w:szCs w:val="20"/>
              </w:rPr>
              <w:t>g</w:t>
            </w:r>
            <w:r>
              <w:rPr>
                <w:rFonts w:ascii="Arial" w:hAnsi="Arial" w:cs="Arial"/>
                <w:b/>
                <w:color w:val="0000FF"/>
                <w:sz w:val="20"/>
                <w:szCs w:val="20"/>
              </w:rPr>
              <w:t xml:space="preserve"> the Instrument</w:t>
            </w:r>
            <w:r w:rsidRPr="00302162">
              <w:rPr>
                <w:rFonts w:ascii="Arial" w:hAnsi="Arial" w:cs="Arial"/>
                <w:b/>
                <w:color w:val="0000FF"/>
                <w:sz w:val="20"/>
                <w:szCs w:val="20"/>
              </w:rPr>
              <w:t xml:space="preserve"> (Room 3)</w:t>
            </w:r>
          </w:p>
        </w:tc>
        <w:tc>
          <w:tcPr>
            <w:tcW w:w="9150" w:type="dxa"/>
            <w:gridSpan w:val="5"/>
          </w:tcPr>
          <w:p w:rsidR="00B73EF9" w:rsidRDefault="00B73EF9" w:rsidP="00B73EF9">
            <w:pPr>
              <w:pStyle w:val="ListParagraph"/>
              <w:autoSpaceDE w:val="0"/>
              <w:autoSpaceDN w:val="0"/>
              <w:adjustRightInd w:val="0"/>
              <w:rPr>
                <w:rFonts w:ascii="Arial" w:eastAsia="ProximaNova-Regular" w:hAnsi="Arial" w:cs="Arial"/>
                <w:sz w:val="20"/>
                <w:szCs w:val="20"/>
              </w:rPr>
            </w:pPr>
          </w:p>
          <w:p w:rsidR="00CE4631" w:rsidRPr="006C7B97" w:rsidRDefault="006C7B97" w:rsidP="00CE4631">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Ensure the daily maintenance has been performed prior to advancing. </w:t>
            </w:r>
          </w:p>
          <w:p w:rsidR="006C7B97" w:rsidRDefault="006C7B97" w:rsidP="00CE4631">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In the Status section in the </w:t>
            </w:r>
            <w:r w:rsidRPr="00CE4631">
              <w:rPr>
                <w:rFonts w:ascii="Arial" w:eastAsia="ProximaNova-Regular" w:hAnsi="Arial" w:cs="Arial"/>
                <w:b/>
                <w:sz w:val="20"/>
                <w:szCs w:val="20"/>
              </w:rPr>
              <w:t>Run Setup</w:t>
            </w:r>
            <w:r w:rsidRPr="00302162">
              <w:rPr>
                <w:rFonts w:ascii="Arial" w:eastAsia="ProximaNova-Regular" w:hAnsi="Arial" w:cs="Arial"/>
                <w:sz w:val="20"/>
                <w:szCs w:val="20"/>
              </w:rPr>
              <w:t xml:space="preserve"> tab of </w:t>
            </w:r>
            <w:proofErr w:type="spellStart"/>
            <w:r w:rsidRPr="00302162">
              <w:rPr>
                <w:rFonts w:ascii="Arial" w:eastAsia="ProximaNova-Regular" w:hAnsi="Arial" w:cs="Arial"/>
                <w:sz w:val="20"/>
                <w:szCs w:val="20"/>
              </w:rPr>
              <w:t>SpectroACQUIRE</w:t>
            </w:r>
            <w:proofErr w:type="spellEnd"/>
            <w:r w:rsidRPr="00302162">
              <w:rPr>
                <w:rFonts w:ascii="Arial" w:eastAsia="ProximaNova-Regular" w:hAnsi="Arial" w:cs="Arial"/>
                <w:sz w:val="20"/>
                <w:szCs w:val="20"/>
              </w:rPr>
              <w:t xml:space="preserve"> check the Waste Tank,</w:t>
            </w:r>
            <w:r>
              <w:rPr>
                <w:rFonts w:ascii="Arial" w:eastAsia="ProximaNova-Regular" w:hAnsi="Arial" w:cs="Arial"/>
                <w:sz w:val="20"/>
                <w:szCs w:val="20"/>
              </w:rPr>
              <w:t xml:space="preserve"> </w:t>
            </w:r>
            <w:r w:rsidRPr="00302162">
              <w:rPr>
                <w:rFonts w:ascii="Arial" w:eastAsia="ProximaNova-Regular" w:hAnsi="Arial" w:cs="Arial"/>
                <w:sz w:val="20"/>
                <w:szCs w:val="20"/>
              </w:rPr>
              <w:t>System Fluid, and Resin buttons; they should be green/Okay. If any are red (Waste</w:t>
            </w:r>
            <w:r>
              <w:rPr>
                <w:rFonts w:ascii="Arial" w:eastAsia="ProximaNova-Regular" w:hAnsi="Arial" w:cs="Arial"/>
                <w:sz w:val="20"/>
                <w:szCs w:val="20"/>
              </w:rPr>
              <w:t xml:space="preserve"> </w:t>
            </w:r>
            <w:r w:rsidRPr="00302162">
              <w:rPr>
                <w:rFonts w:ascii="Arial" w:eastAsia="ProximaNova-Regular" w:hAnsi="Arial" w:cs="Arial"/>
                <w:sz w:val="20"/>
                <w:szCs w:val="20"/>
              </w:rPr>
              <w:t>Tank Full, System Fluid Empty, Resin Low or Empty) perform the necessary</w:t>
            </w:r>
            <w:r>
              <w:rPr>
                <w:rFonts w:ascii="Arial" w:eastAsia="ProximaNova-Regular" w:hAnsi="Arial" w:cs="Arial"/>
                <w:sz w:val="20"/>
                <w:szCs w:val="20"/>
              </w:rPr>
              <w:t xml:space="preserve"> </w:t>
            </w:r>
            <w:r w:rsidRPr="00302162">
              <w:rPr>
                <w:rFonts w:ascii="Arial" w:eastAsia="ProximaNova-Regular" w:hAnsi="Arial" w:cs="Arial"/>
                <w:sz w:val="20"/>
                <w:szCs w:val="20"/>
              </w:rPr>
              <w:t>maintenance.</w:t>
            </w:r>
          </w:p>
          <w:p w:rsidR="00B73EF9" w:rsidRDefault="00B73EF9" w:rsidP="00B73EF9">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 xml:space="preserve">Chip prep module Deck In/Out </w:t>
            </w:r>
            <w:r w:rsidRPr="00302162">
              <w:rPr>
                <w:rFonts w:ascii="Arial" w:eastAsia="ProximaNova-Regular" w:hAnsi="Arial" w:cs="Arial"/>
                <w:sz w:val="20"/>
                <w:szCs w:val="20"/>
              </w:rPr>
              <w:t xml:space="preserve">at the top of the </w:t>
            </w:r>
            <w:proofErr w:type="spellStart"/>
            <w:r w:rsidRPr="00302162">
              <w:rPr>
                <w:rFonts w:ascii="Arial" w:eastAsia="ProximaNova-Regular" w:hAnsi="Arial" w:cs="Arial"/>
                <w:sz w:val="20"/>
                <w:szCs w:val="20"/>
              </w:rPr>
              <w:t>SpectroACQUIRE</w:t>
            </w:r>
            <w:proofErr w:type="spellEnd"/>
            <w:r w:rsidRPr="00302162">
              <w:rPr>
                <w:rFonts w:ascii="Arial" w:eastAsia="ProximaNova-Regular" w:hAnsi="Arial" w:cs="Arial"/>
                <w:sz w:val="20"/>
                <w:szCs w:val="20"/>
              </w:rPr>
              <w:t xml:space="preserve"> window. The</w:t>
            </w:r>
            <w:r>
              <w:rPr>
                <w:rFonts w:ascii="Arial" w:eastAsia="ProximaNova-Regular" w:hAnsi="Arial" w:cs="Arial"/>
                <w:sz w:val="20"/>
                <w:szCs w:val="20"/>
              </w:rPr>
              <w:t xml:space="preserve"> </w:t>
            </w:r>
            <w:r w:rsidRPr="00302162">
              <w:rPr>
                <w:rFonts w:ascii="Arial" w:eastAsia="ProximaNova-Regular" w:hAnsi="Arial" w:cs="Arial"/>
                <w:sz w:val="20"/>
                <w:szCs w:val="20"/>
              </w:rPr>
              <w:t>deck will extend.</w:t>
            </w:r>
          </w:p>
          <w:p w:rsidR="00B73EF9" w:rsidRDefault="00B73EF9" w:rsidP="00B73EF9">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If there are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Arrays in the completed chips position on the deck remove</w:t>
            </w:r>
            <w:r>
              <w:rPr>
                <w:rFonts w:ascii="Arial" w:eastAsia="ProximaNova-Regular" w:hAnsi="Arial" w:cs="Arial"/>
                <w:sz w:val="20"/>
                <w:szCs w:val="20"/>
              </w:rPr>
              <w:t xml:space="preserve"> </w:t>
            </w:r>
            <w:r w:rsidRPr="00302162">
              <w:rPr>
                <w:rFonts w:ascii="Arial" w:eastAsia="ProximaNova-Regular" w:hAnsi="Arial" w:cs="Arial"/>
                <w:sz w:val="20"/>
                <w:szCs w:val="20"/>
              </w:rPr>
              <w:t>them.</w:t>
            </w:r>
          </w:p>
          <w:p w:rsidR="006C7B97" w:rsidRPr="006C7B97" w:rsidRDefault="006C7B97" w:rsidP="006C7B97">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the completed position is the deck that is closer to you</w:t>
            </w:r>
          </w:p>
          <w:p w:rsidR="00B73EF9" w:rsidRDefault="00B73EF9" w:rsidP="00B73EF9">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Allow the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to equilibrate to room temperature for 5 minutes (if it has been</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refrigerated) or 10 minutes (if it has been frozen). </w:t>
            </w:r>
            <w:r w:rsidR="0059611E">
              <w:rPr>
                <w:rFonts w:ascii="Arial" w:eastAsia="ProximaNova-Regular" w:hAnsi="Arial" w:cs="Arial"/>
                <w:sz w:val="20"/>
                <w:szCs w:val="20"/>
              </w:rPr>
              <w:t>Quick spin and p</w:t>
            </w:r>
            <w:r w:rsidRPr="00302162">
              <w:rPr>
                <w:rFonts w:ascii="Arial" w:eastAsia="ProximaNova-Regular" w:hAnsi="Arial" w:cs="Arial"/>
                <w:sz w:val="20"/>
                <w:szCs w:val="20"/>
              </w:rPr>
              <w:t xml:space="preserve">ipette 75 </w:t>
            </w:r>
            <w:proofErr w:type="spellStart"/>
            <w:r w:rsidRPr="00302162">
              <w:rPr>
                <w:rFonts w:ascii="Arial" w:eastAsia="ProximaNova-Regular" w:hAnsi="Arial" w:cs="Arial"/>
                <w:sz w:val="20"/>
                <w:szCs w:val="20"/>
              </w:rPr>
              <w:t>μL</w:t>
            </w:r>
            <w:proofErr w:type="spellEnd"/>
            <w:r w:rsidRPr="00302162">
              <w:rPr>
                <w:rFonts w:ascii="Arial" w:eastAsia="ProximaNova-Regular" w:hAnsi="Arial" w:cs="Arial"/>
                <w:sz w:val="20"/>
                <w:szCs w:val="20"/>
              </w:rPr>
              <w:t xml:space="preserve"> of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into the</w:t>
            </w:r>
            <w:r>
              <w:rPr>
                <w:rFonts w:ascii="Arial" w:eastAsia="ProximaNova-Regular" w:hAnsi="Arial" w:cs="Arial"/>
                <w:sz w:val="20"/>
                <w:szCs w:val="20"/>
              </w:rPr>
              <w:t xml:space="preserv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vial and place in the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vial holder on the deck.</w:t>
            </w:r>
          </w:p>
          <w:p w:rsidR="00B73EF9" w:rsidRDefault="00B73EF9" w:rsidP="00B73EF9">
            <w:pPr>
              <w:pStyle w:val="ListParagraph"/>
              <w:autoSpaceDE w:val="0"/>
              <w:autoSpaceDN w:val="0"/>
              <w:adjustRightInd w:val="0"/>
              <w:rPr>
                <w:rFonts w:ascii="Arial" w:eastAsia="ProximaNova-Regular" w:hAnsi="Arial" w:cs="Arial"/>
                <w:sz w:val="20"/>
                <w:szCs w:val="20"/>
              </w:rPr>
            </w:pPr>
          </w:p>
          <w:p w:rsidR="00B73EF9"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Load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Arrays.</w:t>
            </w:r>
          </w:p>
          <w:p w:rsidR="00302162" w:rsidRP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Orient the Chip holder so that the </w:t>
            </w:r>
            <w:proofErr w:type="spellStart"/>
            <w:r w:rsidRPr="00B73EF9">
              <w:rPr>
                <w:rFonts w:ascii="Arial" w:eastAsia="ProximaNova-Regular" w:hAnsi="Arial" w:cs="Arial"/>
                <w:sz w:val="20"/>
                <w:szCs w:val="20"/>
              </w:rPr>
              <w:t>bevelled</w:t>
            </w:r>
            <w:proofErr w:type="spellEnd"/>
            <w:r w:rsidRPr="00B73EF9">
              <w:rPr>
                <w:rFonts w:ascii="Arial" w:eastAsia="ProximaNova-Regular" w:hAnsi="Arial" w:cs="Arial"/>
                <w:sz w:val="20"/>
                <w:szCs w:val="20"/>
              </w:rPr>
              <w:t xml:space="preserve"> corner is at the top right.</w:t>
            </w:r>
          </w:p>
          <w:p w:rsid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Open a new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pouch and insert the new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into</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the chip holder in position 1 (on the left); orient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such that</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the </w:t>
            </w:r>
            <w:proofErr w:type="spellStart"/>
            <w:r w:rsidRPr="00302162">
              <w:rPr>
                <w:rFonts w:ascii="Arial" w:eastAsia="ProximaNova-Regular" w:hAnsi="Arial" w:cs="Arial"/>
                <w:sz w:val="20"/>
                <w:szCs w:val="20"/>
              </w:rPr>
              <w:t>Agena</w:t>
            </w:r>
            <w:proofErr w:type="spellEnd"/>
            <w:r w:rsidRPr="00302162">
              <w:rPr>
                <w:rFonts w:ascii="Arial" w:eastAsia="ProximaNova-Regular" w:hAnsi="Arial" w:cs="Arial"/>
                <w:sz w:val="20"/>
                <w:szCs w:val="20"/>
              </w:rPr>
              <w:t xml:space="preserve"> logo and barcode are at the </w:t>
            </w:r>
            <w:r w:rsidRPr="00CE4631">
              <w:rPr>
                <w:rFonts w:ascii="Arial" w:eastAsia="ProximaNova-Regular" w:hAnsi="Arial" w:cs="Arial"/>
                <w:b/>
                <w:sz w:val="20"/>
                <w:szCs w:val="20"/>
              </w:rPr>
              <w:t>bottom</w:t>
            </w:r>
            <w:r w:rsidRPr="00302162">
              <w:rPr>
                <w:rFonts w:ascii="Arial" w:eastAsia="ProximaNova-Regular" w:hAnsi="Arial" w:cs="Arial"/>
                <w:sz w:val="20"/>
                <w:szCs w:val="20"/>
              </w:rPr>
              <w:t xml:space="preserve">. Make sure that the </w:t>
            </w:r>
            <w:proofErr w:type="spellStart"/>
            <w:r w:rsidRPr="00302162">
              <w:rPr>
                <w:rFonts w:ascii="Arial" w:eastAsia="ProximaNova-Regular" w:hAnsi="Arial" w:cs="Arial"/>
                <w:sz w:val="20"/>
                <w:szCs w:val="20"/>
              </w:rPr>
              <w:t>SpectroCHIP</w:t>
            </w:r>
            <w:proofErr w:type="spellEnd"/>
            <w:r>
              <w:rPr>
                <w:rFonts w:ascii="Arial" w:eastAsia="ProximaNova-Regular" w:hAnsi="Arial" w:cs="Arial"/>
                <w:sz w:val="20"/>
                <w:szCs w:val="20"/>
              </w:rPr>
              <w:t xml:space="preserve"> </w:t>
            </w:r>
            <w:r w:rsidRPr="00302162">
              <w:rPr>
                <w:rFonts w:ascii="Arial" w:eastAsia="ProximaNova-Regular" w:hAnsi="Arial" w:cs="Arial"/>
                <w:sz w:val="20"/>
                <w:szCs w:val="20"/>
              </w:rPr>
              <w:t xml:space="preserve">Array is properly seated so that the chip holder and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surface</w:t>
            </w:r>
            <w:r>
              <w:rPr>
                <w:rFonts w:ascii="Arial" w:eastAsia="ProximaNova-Regular" w:hAnsi="Arial" w:cs="Arial"/>
                <w:sz w:val="20"/>
                <w:szCs w:val="20"/>
              </w:rPr>
              <w:t xml:space="preserve"> </w:t>
            </w:r>
            <w:r w:rsidRPr="00302162">
              <w:rPr>
                <w:rFonts w:ascii="Arial" w:eastAsia="ProximaNova-Regular" w:hAnsi="Arial" w:cs="Arial"/>
                <w:sz w:val="20"/>
                <w:szCs w:val="20"/>
              </w:rPr>
              <w:t>are flush.</w:t>
            </w:r>
          </w:p>
          <w:p w:rsidR="002733BF" w:rsidRPr="002733BF" w:rsidRDefault="002733BF"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Use flat tweezer for transfer and pointed tweezer for any necessary adjustments </w:t>
            </w:r>
          </w:p>
          <w:p w:rsidR="00996618" w:rsidRDefault="00996618"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sidR="00CE4631">
              <w:rPr>
                <w:rFonts w:ascii="Arial" w:eastAsia="ProximaNova-Regular" w:hAnsi="Arial" w:cs="Arial"/>
                <w:sz w:val="20"/>
                <w:szCs w:val="20"/>
              </w:rPr>
              <w:t xml:space="preserve"> C</w:t>
            </w:r>
            <w:r>
              <w:rPr>
                <w:rFonts w:ascii="Arial" w:eastAsia="ProximaNova-Regular" w:hAnsi="Arial" w:cs="Arial"/>
                <w:sz w:val="20"/>
                <w:szCs w:val="20"/>
              </w:rPr>
              <w:t>are must be taken to avoid touching the surface</w:t>
            </w:r>
          </w:p>
          <w:p w:rsidR="00996618" w:rsidRDefault="00996618"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 xml:space="preserve">NOTE: </w:t>
            </w:r>
            <w:r w:rsidR="00CE4631">
              <w:rPr>
                <w:rFonts w:ascii="Arial" w:eastAsia="ProximaNova-Regular" w:hAnsi="Arial" w:cs="Arial"/>
                <w:sz w:val="20"/>
                <w:szCs w:val="20"/>
              </w:rPr>
              <w:t>C</w:t>
            </w:r>
            <w:r>
              <w:rPr>
                <w:rFonts w:ascii="Arial" w:eastAsia="ProximaNova-Regular" w:hAnsi="Arial" w:cs="Arial"/>
                <w:sz w:val="20"/>
                <w:szCs w:val="20"/>
              </w:rPr>
              <w:t xml:space="preserve">hips may be sent on counter on top of a </w:t>
            </w:r>
            <w:proofErr w:type="spellStart"/>
            <w:r>
              <w:rPr>
                <w:rFonts w:ascii="Arial" w:eastAsia="ProximaNova-Regular" w:hAnsi="Arial" w:cs="Arial"/>
                <w:sz w:val="20"/>
                <w:szCs w:val="20"/>
              </w:rPr>
              <w:t>kim</w:t>
            </w:r>
            <w:proofErr w:type="spellEnd"/>
            <w:r>
              <w:rPr>
                <w:rFonts w:ascii="Arial" w:eastAsia="ProximaNova-Regular" w:hAnsi="Arial" w:cs="Arial"/>
                <w:sz w:val="20"/>
                <w:szCs w:val="20"/>
              </w:rPr>
              <w:t xml:space="preserve"> wipe </w:t>
            </w:r>
          </w:p>
          <w:p w:rsidR="002733BF" w:rsidRPr="002733BF" w:rsidRDefault="002733BF"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sidR="00CE4631">
              <w:rPr>
                <w:rFonts w:ascii="Arial" w:eastAsia="ProximaNova-Regular" w:hAnsi="Arial" w:cs="Arial"/>
                <w:sz w:val="20"/>
                <w:szCs w:val="20"/>
              </w:rPr>
              <w:t xml:space="preserve"> C</w:t>
            </w:r>
            <w:r>
              <w:rPr>
                <w:rFonts w:ascii="Arial" w:eastAsia="ProximaNova-Regular" w:hAnsi="Arial" w:cs="Arial"/>
                <w:sz w:val="20"/>
                <w:szCs w:val="20"/>
              </w:rPr>
              <w:t xml:space="preserve">ave the </w:t>
            </w:r>
            <w:proofErr w:type="spellStart"/>
            <w:r>
              <w:rPr>
                <w:rFonts w:ascii="Arial" w:eastAsia="ProximaNova-Regular" w:hAnsi="Arial" w:cs="Arial"/>
                <w:sz w:val="20"/>
                <w:szCs w:val="20"/>
              </w:rPr>
              <w:t>SpectroCHIP</w:t>
            </w:r>
            <w:proofErr w:type="spellEnd"/>
            <w:r>
              <w:rPr>
                <w:rFonts w:ascii="Arial" w:eastAsia="ProximaNova-Regular" w:hAnsi="Arial" w:cs="Arial"/>
                <w:sz w:val="20"/>
                <w:szCs w:val="20"/>
              </w:rPr>
              <w:t xml:space="preserve"> Array pouch and holder if chip will not be completely used.  Write the open date on the pouch. </w:t>
            </w:r>
          </w:p>
          <w:p w:rsid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lastRenderedPageBreak/>
              <w:t xml:space="preserve">If you are processing two plates, insert another new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into the</w:t>
            </w:r>
            <w:r w:rsidR="00B73EF9">
              <w:rPr>
                <w:rFonts w:ascii="Arial" w:eastAsia="ProximaNova-Regular" w:hAnsi="Arial" w:cs="Arial"/>
                <w:sz w:val="20"/>
                <w:szCs w:val="20"/>
              </w:rPr>
              <w:t xml:space="preserve"> </w:t>
            </w:r>
            <w:r w:rsidRPr="00B73EF9">
              <w:rPr>
                <w:rFonts w:ascii="Arial" w:eastAsia="ProximaNova-Regular" w:hAnsi="Arial" w:cs="Arial"/>
                <w:sz w:val="20"/>
                <w:szCs w:val="20"/>
              </w:rPr>
              <w:t>chip holder in position 2 (on the right). If you are only processing one plate, place</w:t>
            </w:r>
            <w:r w:rsidR="00B73EF9">
              <w:rPr>
                <w:rFonts w:ascii="Arial" w:eastAsia="ProximaNova-Regular" w:hAnsi="Arial" w:cs="Arial"/>
                <w:sz w:val="20"/>
                <w:szCs w:val="20"/>
              </w:rPr>
              <w:t xml:space="preserve"> </w:t>
            </w:r>
            <w:r w:rsidRPr="00B73EF9">
              <w:rPr>
                <w:rFonts w:ascii="Arial" w:eastAsia="ProximaNova-Regular" w:hAnsi="Arial" w:cs="Arial"/>
                <w:sz w:val="20"/>
                <w:szCs w:val="20"/>
              </w:rPr>
              <w:t xml:space="preserve">a previously completed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in position 2, as the </w:t>
            </w:r>
            <w:proofErr w:type="spellStart"/>
            <w:r w:rsidRPr="00B73EF9">
              <w:rPr>
                <w:rFonts w:ascii="Arial" w:eastAsia="ProximaNova-Regular" w:hAnsi="Arial" w:cs="Arial"/>
                <w:sz w:val="20"/>
                <w:szCs w:val="20"/>
              </w:rPr>
              <w:t>MassARRAY</w:t>
            </w:r>
            <w:proofErr w:type="spellEnd"/>
            <w:r w:rsidR="00B73EF9">
              <w:rPr>
                <w:rFonts w:ascii="Arial" w:eastAsia="ProximaNova-Regular" w:hAnsi="Arial" w:cs="Arial"/>
                <w:sz w:val="20"/>
                <w:szCs w:val="20"/>
              </w:rPr>
              <w:t xml:space="preserve"> </w:t>
            </w:r>
            <w:r w:rsidRPr="00B73EF9">
              <w:rPr>
                <w:rFonts w:ascii="Arial" w:eastAsia="ProximaNova-Regular" w:hAnsi="Arial" w:cs="Arial"/>
                <w:sz w:val="20"/>
                <w:szCs w:val="20"/>
              </w:rPr>
              <w:t xml:space="preserve">Analyzer requires both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positions to be filled to function</w:t>
            </w:r>
            <w:r w:rsidR="00B73EF9">
              <w:rPr>
                <w:rFonts w:ascii="Arial" w:eastAsia="ProximaNova-Regular" w:hAnsi="Arial" w:cs="Arial"/>
                <w:sz w:val="20"/>
                <w:szCs w:val="20"/>
              </w:rPr>
              <w:t xml:space="preserve"> </w:t>
            </w:r>
            <w:r w:rsidRPr="00B73EF9">
              <w:rPr>
                <w:rFonts w:ascii="Arial" w:eastAsia="ProximaNova-Regular" w:hAnsi="Arial" w:cs="Arial"/>
                <w:sz w:val="20"/>
                <w:szCs w:val="20"/>
              </w:rPr>
              <w:t>properly.</w:t>
            </w:r>
          </w:p>
          <w:p w:rsid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Place the full chip holder in the chip holder tray, new chips position, on the deck.</w:t>
            </w:r>
          </w:p>
          <w:p w:rsidR="00B73EF9" w:rsidRDefault="00B73EF9" w:rsidP="00B73EF9">
            <w:pPr>
              <w:pStyle w:val="ListParagraph"/>
              <w:autoSpaceDE w:val="0"/>
              <w:autoSpaceDN w:val="0"/>
              <w:adjustRightInd w:val="0"/>
              <w:ind w:left="1440"/>
              <w:rPr>
                <w:rFonts w:ascii="Arial" w:eastAsia="ProximaNova-Regular" w:hAnsi="Arial" w:cs="Arial"/>
                <w:sz w:val="20"/>
                <w:szCs w:val="20"/>
              </w:rPr>
            </w:pPr>
          </w:p>
          <w:p w:rsidR="00B73EF9"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Load microtiter plates (MTPs). Up to two 96-well microtiter plates of </w:t>
            </w:r>
            <w:proofErr w:type="spellStart"/>
            <w:r w:rsidRPr="00B73EF9">
              <w:rPr>
                <w:rFonts w:ascii="Arial" w:eastAsia="ProximaNova-Regular" w:hAnsi="Arial" w:cs="Arial"/>
                <w:sz w:val="20"/>
                <w:szCs w:val="20"/>
              </w:rPr>
              <w:t>analyte</w:t>
            </w:r>
            <w:proofErr w:type="spellEnd"/>
            <w:r w:rsidRPr="00B73EF9">
              <w:rPr>
                <w:rFonts w:ascii="Arial" w:eastAsia="ProximaNova-Regular" w:hAnsi="Arial" w:cs="Arial"/>
                <w:sz w:val="20"/>
                <w:szCs w:val="20"/>
              </w:rPr>
              <w:t xml:space="preserve"> may be</w:t>
            </w:r>
            <w:r w:rsidR="00B73EF9">
              <w:rPr>
                <w:rFonts w:ascii="Arial" w:eastAsia="ProximaNova-Regular" w:hAnsi="Arial" w:cs="Arial"/>
                <w:sz w:val="20"/>
                <w:szCs w:val="20"/>
              </w:rPr>
              <w:t xml:space="preserve"> </w:t>
            </w:r>
            <w:r w:rsidRPr="00B73EF9">
              <w:rPr>
                <w:rFonts w:ascii="Arial" w:eastAsia="ProximaNova-Regular" w:hAnsi="Arial" w:cs="Arial"/>
                <w:sz w:val="20"/>
                <w:szCs w:val="20"/>
              </w:rPr>
              <w:t>loaded.</w:t>
            </w:r>
          </w:p>
          <w:p w:rsidR="00B73EF9" w:rsidRDefault="0059611E" w:rsidP="00C021F0">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Quick spin the microtiter plate(s) at ~1200 – 1500g</w:t>
            </w:r>
          </w:p>
          <w:p w:rsidR="00B73EF9" w:rsidRDefault="00EA174F" w:rsidP="00C021F0">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Remove the seal, change gloves, and p</w:t>
            </w:r>
            <w:r w:rsidR="00302162" w:rsidRPr="00B73EF9">
              <w:rPr>
                <w:rFonts w:ascii="Arial" w:eastAsia="ProximaNova-Regular" w:hAnsi="Arial" w:cs="Arial"/>
                <w:sz w:val="20"/>
                <w:szCs w:val="20"/>
              </w:rPr>
              <w:t>lace the first MTP on MTP holder 1 (on the left). This corresponds to chip position</w:t>
            </w:r>
          </w:p>
          <w:p w:rsidR="00B73EF9" w:rsidRDefault="00302162" w:rsidP="00C021F0">
            <w:pPr>
              <w:pStyle w:val="ListParagraph"/>
              <w:numPr>
                <w:ilvl w:val="2"/>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Orient the plate such that well A1 is in the front left corner</w:t>
            </w:r>
            <w:r w:rsidR="00CE4631">
              <w:rPr>
                <w:rFonts w:ascii="Arial" w:eastAsia="ProximaNova-Regular" w:hAnsi="Arial" w:cs="Arial"/>
                <w:sz w:val="20"/>
                <w:szCs w:val="20"/>
              </w:rPr>
              <w:t xml:space="preserve"> (match to label on instrument loading deck)</w:t>
            </w:r>
          </w:p>
          <w:p w:rsidR="009C3F1A"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If a second MTP is being processed, place it on MTP holder 2 (on the right). This</w:t>
            </w:r>
            <w:r w:rsidR="00B73EF9">
              <w:rPr>
                <w:rFonts w:ascii="Arial" w:eastAsia="ProximaNova-Regular" w:hAnsi="Arial" w:cs="Arial"/>
                <w:sz w:val="20"/>
                <w:szCs w:val="20"/>
              </w:rPr>
              <w:t xml:space="preserve"> </w:t>
            </w:r>
            <w:r w:rsidRPr="00B73EF9">
              <w:rPr>
                <w:rFonts w:ascii="Arial" w:eastAsia="ProximaNova-Regular" w:hAnsi="Arial" w:cs="Arial"/>
                <w:sz w:val="20"/>
                <w:szCs w:val="20"/>
              </w:rPr>
              <w:t>corresponds to chip position 2.</w:t>
            </w:r>
          </w:p>
          <w:p w:rsidR="009C3F1A" w:rsidRDefault="009C3F1A" w:rsidP="009C3F1A">
            <w:pPr>
              <w:pStyle w:val="ListParagraph"/>
              <w:autoSpaceDE w:val="0"/>
              <w:autoSpaceDN w:val="0"/>
              <w:adjustRightInd w:val="0"/>
              <w:ind w:left="1440"/>
              <w:rPr>
                <w:rFonts w:ascii="Arial" w:eastAsia="ProximaNova-Regular" w:hAnsi="Arial" w:cs="Arial"/>
                <w:sz w:val="20"/>
                <w:szCs w:val="20"/>
              </w:rPr>
            </w:pPr>
          </w:p>
          <w:p w:rsidR="009C3F1A" w:rsidRPr="009C3F1A"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Click </w:t>
            </w:r>
            <w:r w:rsidRPr="009C3F1A">
              <w:rPr>
                <w:rFonts w:ascii="Arial" w:eastAsia="ProximaNova-Regular" w:hAnsi="Arial" w:cs="Arial"/>
                <w:b/>
                <w:bCs/>
                <w:sz w:val="20"/>
                <w:szCs w:val="20"/>
              </w:rPr>
              <w:t xml:space="preserve">Chip prep module Deck In/Out </w:t>
            </w:r>
            <w:r w:rsidRPr="009C3F1A">
              <w:rPr>
                <w:rFonts w:ascii="Arial" w:eastAsia="ProximaNova-Regular" w:hAnsi="Arial" w:cs="Arial"/>
                <w:sz w:val="20"/>
                <w:szCs w:val="20"/>
              </w:rPr>
              <w:t>again to retract the deck.</w:t>
            </w:r>
          </w:p>
          <w:p w:rsidR="009C3F1A" w:rsidRPr="009C3F1A" w:rsidRDefault="009C3F1A" w:rsidP="00302162">
            <w:pPr>
              <w:autoSpaceDE w:val="0"/>
              <w:autoSpaceDN w:val="0"/>
              <w:adjustRightInd w:val="0"/>
              <w:rPr>
                <w:rFonts w:ascii="Arial" w:eastAsia="ProximaNova-Regular" w:hAnsi="Arial" w:cs="Arial"/>
                <w:sz w:val="20"/>
                <w:szCs w:val="20"/>
              </w:rPr>
            </w:pPr>
          </w:p>
        </w:tc>
      </w:tr>
      <w:tr w:rsidR="00B73EF9" w:rsidRPr="00FE363A" w:rsidTr="001A3537">
        <w:tc>
          <w:tcPr>
            <w:tcW w:w="1839" w:type="dxa"/>
          </w:tcPr>
          <w:p w:rsidR="00B73EF9" w:rsidRPr="00302162" w:rsidRDefault="00B73EF9" w:rsidP="00305C4A">
            <w:pPr>
              <w:spacing w:line="276" w:lineRule="auto"/>
              <w:rPr>
                <w:rFonts w:ascii="Arial" w:hAnsi="Arial" w:cs="Arial"/>
                <w:b/>
                <w:color w:val="0000FF"/>
                <w:sz w:val="20"/>
                <w:szCs w:val="20"/>
              </w:rPr>
            </w:pPr>
            <w:r w:rsidRPr="00784A12">
              <w:rPr>
                <w:rFonts w:ascii="Arial" w:hAnsi="Arial" w:cs="Arial"/>
                <w:b/>
                <w:color w:val="0000FF"/>
                <w:sz w:val="20"/>
                <w:szCs w:val="20"/>
              </w:rPr>
              <w:lastRenderedPageBreak/>
              <w:t>Assay Procedure: Setting up and Starting the Run (Room 3)</w:t>
            </w:r>
          </w:p>
        </w:tc>
        <w:tc>
          <w:tcPr>
            <w:tcW w:w="9150" w:type="dxa"/>
            <w:gridSpan w:val="5"/>
          </w:tcPr>
          <w:p w:rsidR="00C51218" w:rsidRDefault="00C51218" w:rsidP="00C51218">
            <w:pPr>
              <w:pStyle w:val="ListParagraph"/>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the </w:t>
            </w:r>
            <w:r w:rsidRPr="00B73EF9">
              <w:rPr>
                <w:rFonts w:ascii="Arial" w:eastAsia="ProximaNova-Regular" w:hAnsi="Arial" w:cs="Arial"/>
                <w:b/>
                <w:bCs/>
                <w:sz w:val="20"/>
                <w:szCs w:val="20"/>
              </w:rPr>
              <w:t xml:space="preserve">Run Setup </w:t>
            </w:r>
            <w:r w:rsidRPr="00B73EF9">
              <w:rPr>
                <w:rFonts w:ascii="Arial" w:eastAsia="ProximaNova-Regular" w:hAnsi="Arial" w:cs="Arial"/>
                <w:sz w:val="20"/>
                <w:szCs w:val="20"/>
              </w:rPr>
              <w:t xml:space="preserve">tab in </w:t>
            </w:r>
            <w:proofErr w:type="spellStart"/>
            <w:r w:rsidRPr="00B73EF9">
              <w:rPr>
                <w:rFonts w:ascii="Arial" w:eastAsia="ProximaNova-Regular" w:hAnsi="Arial" w:cs="Arial"/>
                <w:sz w:val="20"/>
                <w:szCs w:val="20"/>
              </w:rPr>
              <w:t>SpectroACQUIRE</w:t>
            </w:r>
            <w:proofErr w:type="spellEnd"/>
            <w:r w:rsidRPr="00B73EF9">
              <w:rPr>
                <w:rFonts w:ascii="Arial" w:eastAsia="ProximaNova-Regular" w:hAnsi="Arial" w:cs="Arial"/>
                <w:sz w:val="20"/>
                <w:szCs w:val="20"/>
              </w:rPr>
              <w:t>.</w:t>
            </w:r>
          </w:p>
          <w:p w:rsidR="00CE4631" w:rsidRDefault="00CE4631" w:rsidP="00CE4631">
            <w:pPr>
              <w:autoSpaceDE w:val="0"/>
              <w:autoSpaceDN w:val="0"/>
              <w:adjustRightInd w:val="0"/>
              <w:rPr>
                <w:rFonts w:ascii="Arial" w:eastAsia="ProximaNova-Regular" w:hAnsi="Arial" w:cs="Arial"/>
                <w:sz w:val="20"/>
                <w:szCs w:val="20"/>
              </w:rPr>
            </w:pPr>
          </w:p>
          <w:p w:rsidR="00B73EF9" w:rsidRPr="004F6380" w:rsidRDefault="00B73EF9" w:rsidP="004F6380">
            <w:pPr>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Analyzer Setup section:</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w:t>
            </w:r>
            <w:r w:rsidRPr="00B73EF9">
              <w:rPr>
                <w:rFonts w:ascii="Arial" w:eastAsia="ProximaNova-Regular" w:hAnsi="Arial" w:cs="Arial"/>
                <w:b/>
                <w:bCs/>
                <w:sz w:val="20"/>
                <w:szCs w:val="20"/>
              </w:rPr>
              <w:t xml:space="preserve">Tools </w:t>
            </w:r>
            <w:r w:rsidRPr="00B73EF9">
              <w:rPr>
                <w:rFonts w:ascii="Arial" w:eastAsia="ProximaNova-Regular" w:hAnsi="Arial" w:cs="Arial"/>
                <w:sz w:val="20"/>
                <w:szCs w:val="20"/>
              </w:rPr>
              <w:t xml:space="preserve">&gt; </w:t>
            </w:r>
            <w:r w:rsidRPr="00B73EF9">
              <w:rPr>
                <w:rFonts w:ascii="Arial" w:eastAsia="ProximaNova-Regular" w:hAnsi="Arial" w:cs="Arial"/>
                <w:b/>
                <w:bCs/>
                <w:sz w:val="20"/>
                <w:szCs w:val="20"/>
              </w:rPr>
              <w:t xml:space="preserve">Load Parameters </w:t>
            </w:r>
            <w:r w:rsidRPr="00B73EF9">
              <w:rPr>
                <w:rFonts w:ascii="Arial" w:eastAsia="ProximaNova-Regular" w:hAnsi="Arial" w:cs="Arial"/>
                <w:sz w:val="20"/>
                <w:szCs w:val="20"/>
              </w:rPr>
              <w:t xml:space="preserve">on the </w:t>
            </w:r>
            <w:proofErr w:type="spellStart"/>
            <w:r w:rsidRPr="00B73EF9">
              <w:rPr>
                <w:rFonts w:ascii="Arial" w:eastAsia="ProximaNova-Regular" w:hAnsi="Arial" w:cs="Arial"/>
                <w:sz w:val="20"/>
                <w:szCs w:val="20"/>
              </w:rPr>
              <w:t>SpectroACQUIRE</w:t>
            </w:r>
            <w:proofErr w:type="spellEnd"/>
            <w:r w:rsidRPr="00B73EF9">
              <w:rPr>
                <w:rFonts w:ascii="Arial" w:eastAsia="ProximaNova-Regular" w:hAnsi="Arial" w:cs="Arial"/>
                <w:sz w:val="20"/>
                <w:szCs w:val="20"/>
              </w:rPr>
              <w:t xml:space="preserve"> toolbar, then select the</w:t>
            </w:r>
            <w:r>
              <w:rPr>
                <w:rFonts w:ascii="Arial" w:eastAsia="ProximaNova-Regular" w:hAnsi="Arial" w:cs="Arial"/>
                <w:sz w:val="20"/>
                <w:szCs w:val="20"/>
              </w:rPr>
              <w:t xml:space="preserve"> </w:t>
            </w:r>
            <w:r w:rsidRPr="00B73EF9">
              <w:rPr>
                <w:rFonts w:ascii="Arial" w:eastAsia="ProximaNova-Regular" w:hAnsi="Arial" w:cs="Arial"/>
                <w:sz w:val="20"/>
                <w:szCs w:val="20"/>
              </w:rPr>
              <w:t xml:space="preserve">appropriate parameter file based on the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type</w:t>
            </w:r>
            <w:r w:rsidR="00D76F9F">
              <w:rPr>
                <w:rFonts w:ascii="Arial" w:eastAsia="ProximaNova-Regular" w:hAnsi="Arial" w:cs="Arial"/>
                <w:sz w:val="20"/>
                <w:szCs w:val="20"/>
              </w:rPr>
              <w:t xml:space="preserve"> (</w:t>
            </w:r>
            <w:proofErr w:type="spellStart"/>
            <w:r w:rsidR="008363AA">
              <w:rPr>
                <w:rFonts w:ascii="Arial" w:eastAsia="ProximaNova-Regular" w:hAnsi="Arial" w:cs="Arial"/>
                <w:b/>
                <w:sz w:val="20"/>
                <w:szCs w:val="20"/>
              </w:rPr>
              <w:t>iplex_</w:t>
            </w:r>
            <w:r w:rsidR="00D76F9F" w:rsidRPr="0047286F">
              <w:rPr>
                <w:rFonts w:ascii="Arial" w:eastAsia="ProximaNova-Regular" w:hAnsi="Arial" w:cs="Arial"/>
                <w:b/>
                <w:sz w:val="20"/>
                <w:szCs w:val="20"/>
              </w:rPr>
              <w:t>CPM</w:t>
            </w:r>
            <w:r w:rsidR="008363AA">
              <w:rPr>
                <w:rFonts w:ascii="Arial" w:eastAsia="ProximaNova-Regular" w:hAnsi="Arial" w:cs="Arial"/>
                <w:b/>
                <w:sz w:val="20"/>
                <w:szCs w:val="20"/>
              </w:rPr>
              <w:t>.par</w:t>
            </w:r>
            <w:proofErr w:type="spellEnd"/>
            <w:r w:rsidR="006C7B97">
              <w:rPr>
                <w:rFonts w:ascii="Arial" w:eastAsia="ProximaNova-Regular" w:hAnsi="Arial" w:cs="Arial"/>
                <w:sz w:val="20"/>
                <w:szCs w:val="20"/>
              </w:rPr>
              <w:t>)</w:t>
            </w:r>
            <w:r w:rsidRPr="00B73EF9">
              <w:rPr>
                <w:rFonts w:ascii="Arial" w:eastAsia="ProximaNova-Regular" w:hAnsi="Arial" w:cs="Arial"/>
                <w:sz w:val="20"/>
                <w:szCs w:val="20"/>
              </w:rPr>
              <w:t>. Acquisition</w:t>
            </w:r>
            <w:r>
              <w:rPr>
                <w:rFonts w:ascii="Arial" w:eastAsia="ProximaNova-Regular" w:hAnsi="Arial" w:cs="Arial"/>
                <w:sz w:val="20"/>
                <w:szCs w:val="20"/>
              </w:rPr>
              <w:t xml:space="preserve"> </w:t>
            </w:r>
            <w:r w:rsidRPr="00B73EF9">
              <w:rPr>
                <w:rFonts w:ascii="Arial" w:eastAsia="ProximaNova-Regular" w:hAnsi="Arial" w:cs="Arial"/>
                <w:sz w:val="20"/>
                <w:szCs w:val="20"/>
              </w:rPr>
              <w:t>parameters will automatically populate.</w:t>
            </w:r>
          </w:p>
          <w:p w:rsidR="006C7B97" w:rsidRDefault="006C7B97"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Experiment Setup section:</w:t>
            </w:r>
          </w:p>
          <w:p w:rsidR="006C7B97" w:rsidRDefault="006C7B97" w:rsidP="00C021F0">
            <w:pPr>
              <w:pStyle w:val="ListParagraph"/>
              <w:numPr>
                <w:ilvl w:val="2"/>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Under MTP 1, click on the browse button next to Experiment Name and select the</w:t>
            </w:r>
            <w:r>
              <w:rPr>
                <w:rFonts w:ascii="Arial" w:eastAsia="ProximaNova-Regular" w:hAnsi="Arial" w:cs="Arial"/>
                <w:sz w:val="20"/>
                <w:szCs w:val="20"/>
              </w:rPr>
              <w:t xml:space="preserve"> </w:t>
            </w:r>
            <w:r w:rsidRPr="00B73EF9">
              <w:rPr>
                <w:rFonts w:ascii="Arial" w:eastAsia="ProximaNova-Regular" w:hAnsi="Arial" w:cs="Arial"/>
                <w:sz w:val="20"/>
                <w:szCs w:val="20"/>
              </w:rPr>
              <w:t>XML input file created earlier.</w:t>
            </w:r>
          </w:p>
          <w:p w:rsidR="006C7B97" w:rsidRDefault="006C7B97" w:rsidP="00C021F0">
            <w:pPr>
              <w:pStyle w:val="ListParagraph"/>
              <w:numPr>
                <w:ilvl w:val="2"/>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In the Wells to Process field, select </w:t>
            </w:r>
            <w:r w:rsidRPr="00B73EF9">
              <w:rPr>
                <w:rFonts w:ascii="Arial" w:eastAsia="ProximaNova-Regular" w:hAnsi="Arial" w:cs="Arial"/>
                <w:b/>
                <w:bCs/>
                <w:sz w:val="20"/>
                <w:szCs w:val="20"/>
              </w:rPr>
              <w:t>Automatic</w:t>
            </w:r>
            <w:r w:rsidRPr="00B73EF9">
              <w:rPr>
                <w:rFonts w:ascii="Arial" w:eastAsia="ProximaNova-Regular" w:hAnsi="Arial" w:cs="Arial"/>
                <w:sz w:val="20"/>
                <w:szCs w:val="20"/>
              </w:rPr>
              <w:t>.</w:t>
            </w:r>
          </w:p>
          <w:p w:rsidR="006C7B97" w:rsidRPr="006C7B97" w:rsidRDefault="006C7B97" w:rsidP="00C021F0">
            <w:pPr>
              <w:pStyle w:val="ListParagraph"/>
              <w:numPr>
                <w:ilvl w:val="2"/>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Repeat steps 1 and 2 for MTP 2 if running two plates. Otherwise, select </w:t>
            </w:r>
            <w:proofErr w:type="gramStart"/>
            <w:r w:rsidRPr="00B73EF9">
              <w:rPr>
                <w:rFonts w:ascii="Arial" w:eastAsia="ProximaNova-Regular" w:hAnsi="Arial" w:cs="Arial"/>
                <w:b/>
                <w:bCs/>
                <w:sz w:val="20"/>
                <w:szCs w:val="20"/>
              </w:rPr>
              <w:t>None</w:t>
            </w:r>
            <w:proofErr w:type="gramEnd"/>
            <w:r w:rsidRPr="00B73EF9">
              <w:rPr>
                <w:rFonts w:ascii="Arial" w:eastAsia="ProximaNova-Regular" w:hAnsi="Arial" w:cs="Arial"/>
                <w:b/>
                <w:bCs/>
                <w:sz w:val="20"/>
                <w:szCs w:val="20"/>
              </w:rPr>
              <w:t xml:space="preserve"> </w:t>
            </w:r>
            <w:r>
              <w:rPr>
                <w:rFonts w:ascii="Arial" w:eastAsia="ProximaNova-Regular" w:hAnsi="Arial" w:cs="Arial"/>
                <w:sz w:val="20"/>
                <w:szCs w:val="20"/>
              </w:rPr>
              <w:t xml:space="preserve">in </w:t>
            </w:r>
            <w:r w:rsidRPr="00B73EF9">
              <w:rPr>
                <w:rFonts w:ascii="Arial" w:eastAsia="ProximaNova-Regular" w:hAnsi="Arial" w:cs="Arial"/>
                <w:sz w:val="20"/>
                <w:szCs w:val="20"/>
              </w:rPr>
              <w:t>the Experiment Name and Wells to Process fields for MTP 2.</w:t>
            </w:r>
          </w:p>
          <w:p w:rsidR="00B73EF9" w:rsidRP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Make s</w:t>
            </w:r>
            <w:r w:rsidR="004F6380">
              <w:rPr>
                <w:rFonts w:ascii="Arial" w:eastAsia="ProximaNova-Regular" w:hAnsi="Arial" w:cs="Arial"/>
                <w:sz w:val="20"/>
                <w:szCs w:val="20"/>
              </w:rPr>
              <w:t>ure all settings</w:t>
            </w:r>
            <w:r w:rsidRPr="00B73EF9">
              <w:rPr>
                <w:rFonts w:ascii="Arial" w:eastAsia="ProximaNova-Regular" w:hAnsi="Arial" w:cs="Arial"/>
                <w:sz w:val="20"/>
                <w:szCs w:val="20"/>
              </w:rPr>
              <w:t xml:space="preserve"> are as shown in </w:t>
            </w:r>
            <w:r>
              <w:rPr>
                <w:rFonts w:ascii="Arial" w:eastAsia="ProximaNova-Regular" w:hAnsi="Arial" w:cs="Arial"/>
                <w:sz w:val="20"/>
                <w:szCs w:val="20"/>
              </w:rPr>
              <w:t>the Table below.</w:t>
            </w:r>
          </w:p>
          <w:p w:rsidR="00B73EF9" w:rsidRPr="00B73EF9" w:rsidRDefault="00B73EF9" w:rsidP="00B73EF9">
            <w:pPr>
              <w:pStyle w:val="ListParagraph"/>
              <w:autoSpaceDE w:val="0"/>
              <w:autoSpaceDN w:val="0"/>
              <w:adjustRightInd w:val="0"/>
              <w:rPr>
                <w:rFonts w:ascii="Arial" w:eastAsia="ProximaNova-Regular" w:hAnsi="Arial" w:cs="Arial"/>
                <w:sz w:val="20"/>
                <w:szCs w:val="20"/>
              </w:rPr>
            </w:pPr>
          </w:p>
          <w:tbl>
            <w:tblPr>
              <w:tblStyle w:val="TableGrid"/>
              <w:tblW w:w="0" w:type="auto"/>
              <w:tblLook w:val="04A0" w:firstRow="1" w:lastRow="0" w:firstColumn="1" w:lastColumn="0" w:noHBand="0" w:noVBand="1"/>
            </w:tblPr>
            <w:tblGrid>
              <w:gridCol w:w="2706"/>
              <w:gridCol w:w="2228"/>
            </w:tblGrid>
            <w:tr w:rsidR="00CE4631" w:rsidTr="005C1267">
              <w:tc>
                <w:tcPr>
                  <w:tcW w:w="2706" w:type="dxa"/>
                  <w:shd w:val="clear" w:color="auto" w:fill="D9D9D9" w:themeFill="background1" w:themeFillShade="D9"/>
                </w:tcPr>
                <w:p w:rsidR="00CE4631" w:rsidRDefault="00CE4631" w:rsidP="00B70AEF">
                  <w:pPr>
                    <w:framePr w:hSpace="180" w:wrap="around" w:vAnchor="text" w:hAnchor="text" w:x="-1152" w:y="1"/>
                    <w:autoSpaceDE w:val="0"/>
                    <w:autoSpaceDN w:val="0"/>
                    <w:adjustRightInd w:val="0"/>
                    <w:jc w:val="center"/>
                    <w:rPr>
                      <w:rFonts w:ascii="Arial" w:eastAsia="ProximaNova-Regular" w:hAnsi="Arial" w:cs="Arial"/>
                      <w:sz w:val="20"/>
                      <w:szCs w:val="20"/>
                    </w:rPr>
                  </w:pPr>
                </w:p>
              </w:tc>
              <w:tc>
                <w:tcPr>
                  <w:tcW w:w="2228" w:type="dxa"/>
                  <w:shd w:val="clear" w:color="auto" w:fill="D9D9D9" w:themeFill="background1" w:themeFillShade="D9"/>
                </w:tcPr>
                <w:p w:rsidR="00CE4631" w:rsidRPr="00CE4631" w:rsidRDefault="00CE4631" w:rsidP="00B70AEF">
                  <w:pPr>
                    <w:framePr w:hSpace="180" w:wrap="around" w:vAnchor="text" w:hAnchor="text" w:x="-1152" w:y="1"/>
                    <w:autoSpaceDE w:val="0"/>
                    <w:autoSpaceDN w:val="0"/>
                    <w:adjustRightInd w:val="0"/>
                    <w:jc w:val="center"/>
                    <w:rPr>
                      <w:rFonts w:ascii="Arial" w:eastAsia="ProximaNova-Regular" w:hAnsi="Arial" w:cs="Arial"/>
                      <w:b/>
                      <w:sz w:val="20"/>
                      <w:szCs w:val="20"/>
                    </w:rPr>
                  </w:pPr>
                  <w:proofErr w:type="spellStart"/>
                  <w:r w:rsidRPr="00CE4631">
                    <w:rPr>
                      <w:rFonts w:ascii="Arial" w:eastAsia="ProximaNova-Regular" w:hAnsi="Arial" w:cs="Arial"/>
                      <w:b/>
                      <w:sz w:val="20"/>
                      <w:szCs w:val="20"/>
                    </w:rPr>
                    <w:t>SpectroCHIP</w:t>
                  </w:r>
                  <w:proofErr w:type="spellEnd"/>
                  <w:r w:rsidRPr="00CE4631">
                    <w:rPr>
                      <w:rFonts w:ascii="Arial" w:eastAsia="ProximaNova-Regular" w:hAnsi="Arial" w:cs="Arial"/>
                      <w:b/>
                      <w:sz w:val="20"/>
                      <w:szCs w:val="20"/>
                    </w:rPr>
                    <w:t xml:space="preserve"> CPM-96</w:t>
                  </w:r>
                </w:p>
              </w:tc>
            </w:tr>
            <w:tr w:rsidR="00CE4631" w:rsidTr="005C1267">
              <w:tc>
                <w:tcPr>
                  <w:tcW w:w="2706" w:type="dxa"/>
                </w:tcPr>
                <w:p w:rsidR="00CE4631" w:rsidRPr="00CE4631" w:rsidRDefault="00CE4631" w:rsidP="00B70AEF">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 xml:space="preserve">Use </w:t>
                  </w:r>
                  <w:proofErr w:type="spellStart"/>
                  <w:r w:rsidRPr="00CE4631">
                    <w:rPr>
                      <w:rFonts w:ascii="Arial" w:eastAsia="ProximaNova-Regular" w:hAnsi="Arial" w:cs="Arial"/>
                      <w:b/>
                      <w:sz w:val="20"/>
                      <w:szCs w:val="20"/>
                    </w:rPr>
                    <w:t>Autotune</w:t>
                  </w:r>
                  <w:proofErr w:type="spellEnd"/>
                </w:p>
              </w:tc>
              <w:tc>
                <w:tcPr>
                  <w:tcW w:w="2228" w:type="dxa"/>
                </w:tcPr>
                <w:p w:rsidR="00CE4631" w:rsidRDefault="00CE4631" w:rsidP="00B70AEF">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NOT selected</w:t>
                  </w:r>
                </w:p>
              </w:tc>
            </w:tr>
            <w:tr w:rsidR="00CE4631" w:rsidTr="005C1267">
              <w:tc>
                <w:tcPr>
                  <w:tcW w:w="2706" w:type="dxa"/>
                </w:tcPr>
                <w:p w:rsidR="00CE4631" w:rsidRPr="00CE4631" w:rsidRDefault="00CE4631" w:rsidP="00B70AEF">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Start Dispense Condition</w:t>
                  </w:r>
                </w:p>
              </w:tc>
              <w:tc>
                <w:tcPr>
                  <w:tcW w:w="2228" w:type="dxa"/>
                </w:tcPr>
                <w:p w:rsidR="00CE4631" w:rsidRDefault="00CE4631" w:rsidP="00B70AEF">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600</w:t>
                  </w:r>
                </w:p>
              </w:tc>
            </w:tr>
            <w:tr w:rsidR="00CE4631" w:rsidTr="005C1267">
              <w:tc>
                <w:tcPr>
                  <w:tcW w:w="2706" w:type="dxa"/>
                </w:tcPr>
                <w:p w:rsidR="00CE4631" w:rsidRPr="00CE4631" w:rsidRDefault="00CE4631" w:rsidP="00B70AEF">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Resin Volume</w:t>
                  </w:r>
                </w:p>
              </w:tc>
              <w:tc>
                <w:tcPr>
                  <w:tcW w:w="2228" w:type="dxa"/>
                </w:tcPr>
                <w:p w:rsidR="00CE4631" w:rsidRDefault="00CE4631" w:rsidP="00B70AEF">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13</w:t>
                  </w:r>
                </w:p>
              </w:tc>
            </w:tr>
            <w:tr w:rsidR="00CE4631" w:rsidTr="005C1267">
              <w:tc>
                <w:tcPr>
                  <w:tcW w:w="2706" w:type="dxa"/>
                </w:tcPr>
                <w:p w:rsidR="00CE4631" w:rsidRPr="00CE4631" w:rsidRDefault="00CE4631" w:rsidP="00B70AEF">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Sample Volume</w:t>
                  </w:r>
                </w:p>
              </w:tc>
              <w:tc>
                <w:tcPr>
                  <w:tcW w:w="2228" w:type="dxa"/>
                </w:tcPr>
                <w:p w:rsidR="00CE4631" w:rsidRDefault="00CE4631" w:rsidP="00B70AEF">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n/a</w:t>
                  </w:r>
                </w:p>
              </w:tc>
            </w:tr>
            <w:tr w:rsidR="00CE4631" w:rsidTr="005C1267">
              <w:tc>
                <w:tcPr>
                  <w:tcW w:w="2706" w:type="dxa"/>
                </w:tcPr>
                <w:p w:rsidR="00CE4631" w:rsidRPr="00CE4631" w:rsidRDefault="00CE4631" w:rsidP="00B70AEF">
                  <w:pPr>
                    <w:framePr w:hSpace="180" w:wrap="around" w:vAnchor="text" w:hAnchor="text" w:x="-1152" w:y="1"/>
                    <w:autoSpaceDE w:val="0"/>
                    <w:autoSpaceDN w:val="0"/>
                    <w:adjustRightInd w:val="0"/>
                    <w:rPr>
                      <w:rFonts w:ascii="Arial" w:eastAsia="ProximaNova-Regular" w:hAnsi="Arial" w:cs="Arial"/>
                      <w:b/>
                      <w:sz w:val="20"/>
                      <w:szCs w:val="20"/>
                    </w:rPr>
                  </w:pPr>
                </w:p>
              </w:tc>
              <w:tc>
                <w:tcPr>
                  <w:tcW w:w="2228" w:type="dxa"/>
                </w:tcPr>
                <w:p w:rsidR="00CE4631" w:rsidRDefault="00CE4631" w:rsidP="00B70AEF">
                  <w:pPr>
                    <w:framePr w:hSpace="180" w:wrap="around" w:vAnchor="text" w:hAnchor="text" w:x="-1152" w:y="1"/>
                    <w:autoSpaceDE w:val="0"/>
                    <w:autoSpaceDN w:val="0"/>
                    <w:adjustRightInd w:val="0"/>
                    <w:jc w:val="center"/>
                    <w:rPr>
                      <w:rFonts w:ascii="Arial" w:eastAsia="ProximaNova-Regular" w:hAnsi="Arial" w:cs="Arial"/>
                      <w:sz w:val="20"/>
                      <w:szCs w:val="20"/>
                    </w:rPr>
                  </w:pPr>
                </w:p>
              </w:tc>
            </w:tr>
            <w:tr w:rsidR="00CE4631" w:rsidTr="005C1267">
              <w:tc>
                <w:tcPr>
                  <w:tcW w:w="2706" w:type="dxa"/>
                </w:tcPr>
                <w:p w:rsidR="00CE4631" w:rsidRPr="00CE4631" w:rsidRDefault="00CE4631" w:rsidP="00B70AEF">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Shots (n)</w:t>
                  </w:r>
                </w:p>
              </w:tc>
              <w:tc>
                <w:tcPr>
                  <w:tcW w:w="2228" w:type="dxa"/>
                </w:tcPr>
                <w:p w:rsidR="00CE4631" w:rsidRDefault="00CE4631" w:rsidP="00B70AEF">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30</w:t>
                  </w:r>
                </w:p>
              </w:tc>
            </w:tr>
            <w:tr w:rsidR="00CE4631" w:rsidTr="005C1267">
              <w:tc>
                <w:tcPr>
                  <w:tcW w:w="2706" w:type="dxa"/>
                </w:tcPr>
                <w:p w:rsidR="00CE4631" w:rsidRPr="00CE4631" w:rsidRDefault="00CE4631" w:rsidP="00B70AEF">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Maximum acquisitions</w:t>
                  </w:r>
                </w:p>
              </w:tc>
              <w:tc>
                <w:tcPr>
                  <w:tcW w:w="2228" w:type="dxa"/>
                </w:tcPr>
                <w:p w:rsidR="00CE4631" w:rsidRDefault="00CE4631" w:rsidP="00B70AEF">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9</w:t>
                  </w:r>
                </w:p>
              </w:tc>
            </w:tr>
            <w:tr w:rsidR="00CE4631" w:rsidTr="005C1267">
              <w:tc>
                <w:tcPr>
                  <w:tcW w:w="2706" w:type="dxa"/>
                </w:tcPr>
                <w:p w:rsidR="00CE4631" w:rsidRPr="00CE4631" w:rsidRDefault="00CE4631" w:rsidP="00B70AEF">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Minimum good spectra</w:t>
                  </w:r>
                </w:p>
              </w:tc>
              <w:tc>
                <w:tcPr>
                  <w:tcW w:w="2228" w:type="dxa"/>
                </w:tcPr>
                <w:p w:rsidR="00CE4631" w:rsidRDefault="00CE4631" w:rsidP="00B70AEF">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5</w:t>
                  </w:r>
                </w:p>
              </w:tc>
            </w:tr>
            <w:tr w:rsidR="00CE4631" w:rsidTr="005C1267">
              <w:tc>
                <w:tcPr>
                  <w:tcW w:w="2706" w:type="dxa"/>
                </w:tcPr>
                <w:p w:rsidR="00CE4631" w:rsidRPr="00CE4631" w:rsidRDefault="00CE4631" w:rsidP="00B70AEF">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Maximum good spectra</w:t>
                  </w:r>
                </w:p>
              </w:tc>
              <w:tc>
                <w:tcPr>
                  <w:tcW w:w="2228" w:type="dxa"/>
                </w:tcPr>
                <w:p w:rsidR="00CE4631" w:rsidRDefault="00CE4631" w:rsidP="00B70AEF">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5</w:t>
                  </w:r>
                </w:p>
              </w:tc>
            </w:tr>
            <w:tr w:rsidR="00CE4631" w:rsidTr="005C1267">
              <w:tc>
                <w:tcPr>
                  <w:tcW w:w="2706" w:type="dxa"/>
                </w:tcPr>
                <w:p w:rsidR="00CE4631" w:rsidRPr="00CE4631" w:rsidRDefault="00CE4631" w:rsidP="00B70AEF">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Turn off HV After Analysis</w:t>
                  </w:r>
                </w:p>
              </w:tc>
              <w:tc>
                <w:tcPr>
                  <w:tcW w:w="2228" w:type="dxa"/>
                </w:tcPr>
                <w:p w:rsidR="00CE4631" w:rsidRDefault="00CE4631" w:rsidP="00B70AEF">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Selected</w:t>
                  </w:r>
                </w:p>
              </w:tc>
            </w:tr>
            <w:tr w:rsidR="00CE4631" w:rsidTr="005C1267">
              <w:tc>
                <w:tcPr>
                  <w:tcW w:w="2706" w:type="dxa"/>
                </w:tcPr>
                <w:p w:rsidR="00CE4631" w:rsidRPr="00CE4631" w:rsidRDefault="00CE4631" w:rsidP="00B70AEF">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 xml:space="preserve">Analyze </w:t>
                  </w:r>
                  <w:proofErr w:type="spellStart"/>
                  <w:r w:rsidRPr="00CE4631">
                    <w:rPr>
                      <w:rFonts w:ascii="Arial" w:eastAsia="ProximaNova-Regular" w:hAnsi="Arial" w:cs="Arial"/>
                      <w:b/>
                      <w:sz w:val="20"/>
                      <w:szCs w:val="20"/>
                    </w:rPr>
                    <w:t>Calibrant</w:t>
                  </w:r>
                  <w:proofErr w:type="spellEnd"/>
                  <w:r w:rsidRPr="00CE4631">
                    <w:rPr>
                      <w:rFonts w:ascii="Arial" w:eastAsia="ProximaNova-Regular" w:hAnsi="Arial" w:cs="Arial"/>
                      <w:b/>
                      <w:sz w:val="20"/>
                      <w:szCs w:val="20"/>
                    </w:rPr>
                    <w:t xml:space="preserve"> Pads</w:t>
                  </w:r>
                </w:p>
              </w:tc>
              <w:tc>
                <w:tcPr>
                  <w:tcW w:w="2228" w:type="dxa"/>
                </w:tcPr>
                <w:p w:rsidR="00CE4631" w:rsidRDefault="00CE4631" w:rsidP="00B70AEF">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Selected</w:t>
                  </w:r>
                </w:p>
              </w:tc>
            </w:tr>
            <w:tr w:rsidR="00CE4631" w:rsidTr="005C1267">
              <w:tc>
                <w:tcPr>
                  <w:tcW w:w="2706" w:type="dxa"/>
                </w:tcPr>
                <w:p w:rsidR="00CE4631" w:rsidRPr="00CE4631" w:rsidRDefault="00CE4631" w:rsidP="00B70AEF">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Filter Saturated Shots</w:t>
                  </w:r>
                </w:p>
              </w:tc>
              <w:tc>
                <w:tcPr>
                  <w:tcW w:w="2228" w:type="dxa"/>
                </w:tcPr>
                <w:p w:rsidR="00CE4631" w:rsidRDefault="00CE4631" w:rsidP="00B70AEF">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NOT selected</w:t>
                  </w:r>
                </w:p>
              </w:tc>
            </w:tr>
            <w:tr w:rsidR="00CE4631" w:rsidTr="005C1267">
              <w:tc>
                <w:tcPr>
                  <w:tcW w:w="2706" w:type="dxa"/>
                </w:tcPr>
                <w:p w:rsidR="00CE4631" w:rsidRPr="00CE4631" w:rsidRDefault="00CE4631" w:rsidP="00B70AEF">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Chip Type</w:t>
                  </w:r>
                </w:p>
              </w:tc>
              <w:tc>
                <w:tcPr>
                  <w:tcW w:w="2228" w:type="dxa"/>
                </w:tcPr>
                <w:p w:rsidR="00CE4631" w:rsidRDefault="00CE4631" w:rsidP="00B70AEF">
                  <w:pPr>
                    <w:framePr w:hSpace="180" w:wrap="around" w:vAnchor="text" w:hAnchor="text" w:x="-1152" w:y="1"/>
                    <w:autoSpaceDE w:val="0"/>
                    <w:autoSpaceDN w:val="0"/>
                    <w:adjustRightInd w:val="0"/>
                    <w:jc w:val="center"/>
                    <w:rPr>
                      <w:rFonts w:ascii="Arial" w:eastAsia="ProximaNova-Regular" w:hAnsi="Arial" w:cs="Arial"/>
                      <w:sz w:val="20"/>
                      <w:szCs w:val="20"/>
                    </w:rPr>
                  </w:pPr>
                  <w:proofErr w:type="spellStart"/>
                  <w:r>
                    <w:rPr>
                      <w:rFonts w:ascii="Arial" w:eastAsia="ProximaNova-Regular" w:hAnsi="Arial" w:cs="Arial"/>
                      <w:sz w:val="20"/>
                      <w:szCs w:val="20"/>
                    </w:rPr>
                    <w:t>SpectroCHIP</w:t>
                  </w:r>
                  <w:proofErr w:type="spellEnd"/>
                  <w:r>
                    <w:rPr>
                      <w:rFonts w:ascii="Arial" w:eastAsia="ProximaNova-Regular" w:hAnsi="Arial" w:cs="Arial"/>
                      <w:sz w:val="20"/>
                      <w:szCs w:val="20"/>
                    </w:rPr>
                    <w:t xml:space="preserve"> CPM-96</w:t>
                  </w:r>
                </w:p>
              </w:tc>
            </w:tr>
          </w:tbl>
          <w:p w:rsidR="00B73EF9" w:rsidRPr="00B73EF9" w:rsidRDefault="00B73EF9" w:rsidP="00B73EF9">
            <w:pPr>
              <w:pStyle w:val="ListParagraph"/>
              <w:autoSpaceDE w:val="0"/>
              <w:autoSpaceDN w:val="0"/>
              <w:adjustRightInd w:val="0"/>
              <w:rPr>
                <w:rFonts w:ascii="Arial" w:eastAsia="ProximaNova-Regular" w:hAnsi="Arial" w:cs="Arial"/>
                <w:sz w:val="20"/>
                <w:szCs w:val="20"/>
              </w:rPr>
            </w:pPr>
          </w:p>
          <w:p w:rsidR="00B73EF9" w:rsidRDefault="00B73EF9" w:rsidP="00B73EF9">
            <w:pPr>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Chip Prep Module Setup section:</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Check the </w:t>
            </w:r>
            <w:r w:rsidRPr="00B73EF9">
              <w:rPr>
                <w:rFonts w:ascii="Arial" w:eastAsia="ProximaNova-Regular" w:hAnsi="Arial" w:cs="Arial"/>
                <w:b/>
                <w:bCs/>
                <w:sz w:val="20"/>
                <w:szCs w:val="20"/>
              </w:rPr>
              <w:t xml:space="preserve">Normal Operation </w:t>
            </w:r>
            <w:r w:rsidRPr="00B73EF9">
              <w:rPr>
                <w:rFonts w:ascii="Arial" w:eastAsia="ProximaNova-Regular" w:hAnsi="Arial" w:cs="Arial"/>
                <w:sz w:val="20"/>
                <w:szCs w:val="20"/>
              </w:rPr>
              <w:t>box.</w:t>
            </w:r>
          </w:p>
          <w:p w:rsidR="004F6380" w:rsidRDefault="004F6380" w:rsidP="00C021F0">
            <w:pPr>
              <w:pStyle w:val="ListParagraph"/>
              <w:numPr>
                <w:ilvl w:val="2"/>
                <w:numId w:val="30"/>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If NOT running 2 plates: unselect “Transfer Resin to MTP2”</w:t>
            </w:r>
          </w:p>
          <w:p w:rsidR="004F6380" w:rsidRPr="004F6380" w:rsidRDefault="004F6380" w:rsidP="004F6380">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if rerunning a plate that has already been spotted unselect “Transfer Rein to MTP1 and/or MTP2”</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lastRenderedPageBreak/>
              <w:t xml:space="preserve">Select </w:t>
            </w:r>
            <w:proofErr w:type="spellStart"/>
            <w:r w:rsidRPr="00B73EF9">
              <w:rPr>
                <w:rFonts w:ascii="Arial" w:eastAsia="ProximaNova-Regular" w:hAnsi="Arial" w:cs="Arial"/>
                <w:b/>
                <w:bCs/>
                <w:sz w:val="20"/>
                <w:szCs w:val="20"/>
              </w:rPr>
              <w:t>iPLEX</w:t>
            </w:r>
            <w:proofErr w:type="spellEnd"/>
            <w:r w:rsidRPr="00B73EF9">
              <w:rPr>
                <w:rFonts w:ascii="Arial" w:eastAsia="ProximaNova-Regular" w:hAnsi="Arial" w:cs="Arial"/>
                <w:b/>
                <w:bCs/>
                <w:sz w:val="20"/>
                <w:szCs w:val="20"/>
              </w:rPr>
              <w:t xml:space="preserve"> </w:t>
            </w:r>
            <w:r w:rsidRPr="00B73EF9">
              <w:rPr>
                <w:rFonts w:ascii="Arial" w:eastAsia="ProximaNova-Regular" w:hAnsi="Arial" w:cs="Arial"/>
                <w:sz w:val="20"/>
                <w:szCs w:val="20"/>
              </w:rPr>
              <w:t>in the Chemistry drop-down menu.</w:t>
            </w:r>
          </w:p>
          <w:p w:rsidR="00B73EF9" w:rsidRDefault="00B73EF9" w:rsidP="00B73EF9">
            <w:pPr>
              <w:pStyle w:val="ListParagraph"/>
              <w:autoSpaceDE w:val="0"/>
              <w:autoSpaceDN w:val="0"/>
              <w:adjustRightInd w:val="0"/>
              <w:ind w:left="144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Temperature Control section:</w:t>
            </w:r>
          </w:p>
          <w:p w:rsidR="00B73EF9" w:rsidRDefault="004F6380" w:rsidP="00C021F0">
            <w:pPr>
              <w:pStyle w:val="ListParagraph"/>
              <w:numPr>
                <w:ilvl w:val="1"/>
                <w:numId w:val="30"/>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If the run will sit on the instrument overnight,</w:t>
            </w:r>
            <w:r w:rsidR="00B73EF9" w:rsidRPr="00B73EF9">
              <w:rPr>
                <w:rFonts w:ascii="Arial" w:eastAsia="ProximaNova-Regular" w:hAnsi="Arial" w:cs="Arial"/>
                <w:sz w:val="20"/>
                <w:szCs w:val="20"/>
              </w:rPr>
              <w:t xml:space="preserve"> select the </w:t>
            </w:r>
            <w:r w:rsidR="00B73EF9" w:rsidRPr="00B73EF9">
              <w:rPr>
                <w:rFonts w:ascii="Arial" w:eastAsia="ProximaNova-Regular" w:hAnsi="Arial" w:cs="Arial"/>
                <w:b/>
                <w:bCs/>
                <w:sz w:val="20"/>
                <w:szCs w:val="20"/>
              </w:rPr>
              <w:t xml:space="preserve">MTP Cool </w:t>
            </w:r>
            <w:r w:rsidR="00B73EF9" w:rsidRPr="00B73EF9">
              <w:rPr>
                <w:rFonts w:ascii="Arial" w:eastAsia="ProximaNova-Regular" w:hAnsi="Arial" w:cs="Arial"/>
                <w:sz w:val="20"/>
                <w:szCs w:val="20"/>
              </w:rPr>
              <w:t xml:space="preserve">box, and check the </w:t>
            </w:r>
            <w:r w:rsidR="00B73EF9" w:rsidRPr="00B73EF9">
              <w:rPr>
                <w:rFonts w:ascii="Arial" w:eastAsia="ProximaNova-Regular" w:hAnsi="Arial" w:cs="Arial"/>
                <w:b/>
                <w:bCs/>
                <w:sz w:val="20"/>
                <w:szCs w:val="20"/>
              </w:rPr>
              <w:t xml:space="preserve">Auto </w:t>
            </w:r>
            <w:r w:rsidR="00B73EF9" w:rsidRPr="00B73EF9">
              <w:rPr>
                <w:rFonts w:ascii="Arial" w:eastAsia="ProximaNova-Regular" w:hAnsi="Arial" w:cs="Arial"/>
                <w:sz w:val="20"/>
                <w:szCs w:val="20"/>
              </w:rPr>
              <w:t>box.</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If using a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CPM-96, check the </w:t>
            </w:r>
            <w:r w:rsidRPr="00B73EF9">
              <w:rPr>
                <w:rFonts w:ascii="Arial" w:eastAsia="ProximaNova-Regular" w:hAnsi="Arial" w:cs="Arial"/>
                <w:b/>
                <w:bCs/>
                <w:sz w:val="20"/>
                <w:szCs w:val="20"/>
              </w:rPr>
              <w:t xml:space="preserve">Chip Heat </w:t>
            </w:r>
            <w:r w:rsidRPr="00B73EF9">
              <w:rPr>
                <w:rFonts w:ascii="Arial" w:eastAsia="ProximaNova-Regular" w:hAnsi="Arial" w:cs="Arial"/>
                <w:sz w:val="20"/>
                <w:szCs w:val="20"/>
              </w:rPr>
              <w:t xml:space="preserve">box and enter </w:t>
            </w:r>
            <w:r w:rsidRPr="00B73EF9">
              <w:rPr>
                <w:rFonts w:ascii="Arial" w:eastAsia="ProximaNova-Regular" w:hAnsi="Arial" w:cs="Arial"/>
                <w:b/>
                <w:bCs/>
                <w:sz w:val="20"/>
                <w:szCs w:val="20"/>
              </w:rPr>
              <w:t xml:space="preserve">30 </w:t>
            </w:r>
            <w:r w:rsidRPr="00B73EF9">
              <w:rPr>
                <w:rFonts w:ascii="Arial" w:eastAsia="ProximaNova-Regular" w:hAnsi="Arial" w:cs="Arial"/>
                <w:sz w:val="20"/>
                <w:szCs w:val="20"/>
              </w:rPr>
              <w:t>in the</w:t>
            </w:r>
            <w:r>
              <w:rPr>
                <w:rFonts w:ascii="Arial" w:eastAsia="ProximaNova-Regular" w:hAnsi="Arial" w:cs="Arial"/>
                <w:sz w:val="20"/>
                <w:szCs w:val="20"/>
              </w:rPr>
              <w:t xml:space="preserve"> </w:t>
            </w:r>
            <w:proofErr w:type="spellStart"/>
            <w:r w:rsidRPr="00B73EF9">
              <w:rPr>
                <w:rFonts w:ascii="Arial" w:eastAsia="ProximaNova-Regular" w:hAnsi="Arial" w:cs="Arial"/>
                <w:sz w:val="20"/>
                <w:szCs w:val="20"/>
              </w:rPr>
              <w:t>Setpoint</w:t>
            </w:r>
            <w:proofErr w:type="spellEnd"/>
            <w:r w:rsidRPr="00B73EF9">
              <w:rPr>
                <w:rFonts w:ascii="Arial" w:eastAsia="ProximaNova-Regular" w:hAnsi="Arial" w:cs="Arial"/>
                <w:sz w:val="20"/>
                <w:szCs w:val="20"/>
              </w:rPr>
              <w:t xml:space="preserve"> field.</w:t>
            </w:r>
          </w:p>
          <w:p w:rsidR="00644974" w:rsidRPr="0047286F" w:rsidRDefault="00644974" w:rsidP="0047286F">
            <w:pPr>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Click </w:t>
            </w:r>
            <w:r w:rsidRPr="00B73EF9">
              <w:rPr>
                <w:rFonts w:ascii="Arial" w:eastAsia="ProximaNova-Regular" w:hAnsi="Arial" w:cs="Arial"/>
                <w:b/>
                <w:bCs/>
                <w:sz w:val="20"/>
                <w:szCs w:val="20"/>
              </w:rPr>
              <w:t xml:space="preserve">Start Chip prep module </w:t>
            </w:r>
            <w:r w:rsidRPr="00B73EF9">
              <w:rPr>
                <w:rFonts w:ascii="Arial" w:eastAsia="ProximaNova-Regular" w:hAnsi="Arial" w:cs="Arial"/>
                <w:sz w:val="20"/>
                <w:szCs w:val="20"/>
              </w:rPr>
              <w:t>to start the run.</w:t>
            </w:r>
          </w:p>
          <w:p w:rsidR="00C51218" w:rsidRPr="00B73EF9" w:rsidRDefault="00C51218" w:rsidP="00C51218">
            <w:pPr>
              <w:pStyle w:val="ListParagraph"/>
              <w:autoSpaceDE w:val="0"/>
              <w:autoSpaceDN w:val="0"/>
              <w:adjustRightInd w:val="0"/>
              <w:rPr>
                <w:rFonts w:ascii="Arial" w:eastAsia="ProximaNova-Regular" w:hAnsi="Arial" w:cs="Arial"/>
                <w:sz w:val="20"/>
                <w:szCs w:val="20"/>
              </w:rPr>
            </w:pPr>
          </w:p>
        </w:tc>
      </w:tr>
      <w:tr w:rsidR="00B73EF9" w:rsidRPr="00FE363A" w:rsidTr="001A3537">
        <w:tc>
          <w:tcPr>
            <w:tcW w:w="1839" w:type="dxa"/>
          </w:tcPr>
          <w:p w:rsidR="00B73EF9" w:rsidRPr="00302162" w:rsidRDefault="00B73EF9" w:rsidP="00305C4A">
            <w:pPr>
              <w:spacing w:line="276" w:lineRule="auto"/>
              <w:rPr>
                <w:rFonts w:ascii="Arial" w:hAnsi="Arial" w:cs="Arial"/>
                <w:b/>
                <w:color w:val="0000FF"/>
                <w:sz w:val="20"/>
                <w:szCs w:val="20"/>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 xml:space="preserve">Removing plates, </w:t>
            </w:r>
            <w:proofErr w:type="spellStart"/>
            <w:r>
              <w:rPr>
                <w:rFonts w:ascii="Arial" w:hAnsi="Arial" w:cs="Arial"/>
                <w:b/>
                <w:color w:val="0000FF"/>
                <w:sz w:val="20"/>
                <w:szCs w:val="20"/>
              </w:rPr>
              <w:t>calibrant</w:t>
            </w:r>
            <w:proofErr w:type="spellEnd"/>
            <w:r>
              <w:rPr>
                <w:rFonts w:ascii="Arial" w:hAnsi="Arial" w:cs="Arial"/>
                <w:b/>
                <w:color w:val="0000FF"/>
                <w:sz w:val="20"/>
                <w:szCs w:val="20"/>
              </w:rPr>
              <w:t xml:space="preserve"> and </w:t>
            </w:r>
            <w:proofErr w:type="spellStart"/>
            <w:r>
              <w:rPr>
                <w:rFonts w:ascii="Arial" w:hAnsi="Arial" w:cs="Arial"/>
                <w:b/>
                <w:color w:val="0000FF"/>
                <w:sz w:val="20"/>
                <w:szCs w:val="20"/>
              </w:rPr>
              <w:t>SpectroCHIP</w:t>
            </w:r>
            <w:proofErr w:type="spellEnd"/>
            <w:r>
              <w:rPr>
                <w:rFonts w:ascii="Arial" w:hAnsi="Arial" w:cs="Arial"/>
                <w:b/>
                <w:color w:val="0000FF"/>
                <w:sz w:val="20"/>
                <w:szCs w:val="20"/>
              </w:rPr>
              <w:t xml:space="preserve"> Array when run is complete </w:t>
            </w:r>
          </w:p>
        </w:tc>
        <w:tc>
          <w:tcPr>
            <w:tcW w:w="9150" w:type="dxa"/>
            <w:gridSpan w:val="5"/>
          </w:tcPr>
          <w:p w:rsidR="009A18C7" w:rsidRDefault="009A18C7" w:rsidP="009A18C7">
            <w:pPr>
              <w:pStyle w:val="ListParagraph"/>
              <w:autoSpaceDE w:val="0"/>
              <w:autoSpaceDN w:val="0"/>
              <w:adjustRightInd w:val="0"/>
              <w:rPr>
                <w:rFonts w:ascii="Arial" w:eastAsia="ProximaNova-Regular" w:hAnsi="Arial" w:cs="Arial"/>
                <w:sz w:val="20"/>
                <w:szCs w:val="20"/>
              </w:rPr>
            </w:pPr>
          </w:p>
          <w:p w:rsidR="002733BF" w:rsidRDefault="00B73EF9" w:rsidP="00C021F0">
            <w:pPr>
              <w:pStyle w:val="ListParagraph"/>
              <w:numPr>
                <w:ilvl w:val="0"/>
                <w:numId w:val="31"/>
              </w:numPr>
              <w:autoSpaceDE w:val="0"/>
              <w:autoSpaceDN w:val="0"/>
              <w:adjustRightInd w:val="0"/>
              <w:rPr>
                <w:rFonts w:ascii="Arial" w:eastAsia="ProximaNova-Regular" w:hAnsi="Arial" w:cs="Arial"/>
                <w:sz w:val="20"/>
                <w:szCs w:val="20"/>
              </w:rPr>
            </w:pPr>
            <w:r w:rsidRPr="00644974">
              <w:rPr>
                <w:rFonts w:ascii="Arial" w:eastAsia="ProximaNova-Regular" w:hAnsi="Arial" w:cs="Arial"/>
                <w:sz w:val="20"/>
                <w:szCs w:val="20"/>
              </w:rPr>
              <w:t xml:space="preserve">Once the run is completed, click </w:t>
            </w:r>
            <w:r w:rsidRPr="00644974">
              <w:rPr>
                <w:rFonts w:ascii="Arial" w:hAnsi="Arial" w:cs="Arial"/>
                <w:b/>
                <w:bCs/>
                <w:sz w:val="20"/>
                <w:szCs w:val="20"/>
              </w:rPr>
              <w:t xml:space="preserve">Chip prep module Deck In/Out </w:t>
            </w:r>
            <w:r w:rsidRPr="00644974">
              <w:rPr>
                <w:rFonts w:ascii="Arial" w:eastAsia="ProximaNova-Regular" w:hAnsi="Arial" w:cs="Arial"/>
                <w:sz w:val="20"/>
                <w:szCs w:val="20"/>
              </w:rPr>
              <w:t>to move the deck out</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and remove the MTPs and </w:t>
            </w:r>
            <w:proofErr w:type="spellStart"/>
            <w:r w:rsidRPr="00644974">
              <w:rPr>
                <w:rFonts w:ascii="Arial" w:eastAsia="ProximaNova-Regular" w:hAnsi="Arial" w:cs="Arial"/>
                <w:sz w:val="20"/>
                <w:szCs w:val="20"/>
              </w:rPr>
              <w:t>calibrant</w:t>
            </w:r>
            <w:proofErr w:type="spellEnd"/>
            <w:r w:rsidRPr="00644974">
              <w:rPr>
                <w:rFonts w:ascii="Arial" w:eastAsia="ProximaNova-Regular" w:hAnsi="Arial" w:cs="Arial"/>
                <w:sz w:val="20"/>
                <w:szCs w:val="20"/>
              </w:rPr>
              <w:t xml:space="preserve"> vial. Store remaining </w:t>
            </w:r>
            <w:proofErr w:type="spellStart"/>
            <w:r w:rsidRPr="00644974">
              <w:rPr>
                <w:rFonts w:ascii="Arial" w:eastAsia="ProximaNova-Regular" w:hAnsi="Arial" w:cs="Arial"/>
                <w:sz w:val="20"/>
                <w:szCs w:val="20"/>
              </w:rPr>
              <w:t>calibrant</w:t>
            </w:r>
            <w:proofErr w:type="spellEnd"/>
            <w:r w:rsidRPr="00644974">
              <w:rPr>
                <w:rFonts w:ascii="Arial" w:eastAsia="ProximaNova-Regular" w:hAnsi="Arial" w:cs="Arial"/>
                <w:sz w:val="20"/>
                <w:szCs w:val="20"/>
              </w:rPr>
              <w:t xml:space="preserve"> refrigerated or frozen</w:t>
            </w:r>
            <w:r w:rsidR="00644974">
              <w:rPr>
                <w:rFonts w:ascii="Arial" w:eastAsia="ProximaNova-Regular" w:hAnsi="Arial" w:cs="Arial"/>
                <w:sz w:val="20"/>
                <w:szCs w:val="20"/>
              </w:rPr>
              <w:t xml:space="preserve"> </w:t>
            </w:r>
            <w:r w:rsidRPr="00644974">
              <w:rPr>
                <w:rFonts w:ascii="Arial" w:eastAsia="ProximaNova-Regular" w:hAnsi="Arial" w:cs="Arial"/>
                <w:sz w:val="20"/>
                <w:szCs w:val="20"/>
              </w:rPr>
              <w:t>for future use.</w:t>
            </w:r>
          </w:p>
          <w:p w:rsidR="002733BF" w:rsidRDefault="002733BF" w:rsidP="00C021F0">
            <w:pPr>
              <w:pStyle w:val="ListParagraph"/>
              <w:numPr>
                <w:ilvl w:val="1"/>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Pipette remaining </w:t>
            </w:r>
            <w:proofErr w:type="spellStart"/>
            <w:r>
              <w:rPr>
                <w:rFonts w:ascii="Arial" w:eastAsia="ProximaNova-Regular" w:hAnsi="Arial" w:cs="Arial"/>
                <w:sz w:val="20"/>
                <w:szCs w:val="20"/>
              </w:rPr>
              <w:t>calibrant</w:t>
            </w:r>
            <w:proofErr w:type="spellEnd"/>
            <w:r>
              <w:rPr>
                <w:rFonts w:ascii="Arial" w:eastAsia="ProximaNova-Regular" w:hAnsi="Arial" w:cs="Arial"/>
                <w:sz w:val="20"/>
                <w:szCs w:val="20"/>
              </w:rPr>
              <w:t xml:space="preserve"> into a 2 mL </w:t>
            </w:r>
            <w:proofErr w:type="spellStart"/>
            <w:r>
              <w:rPr>
                <w:rFonts w:ascii="Arial" w:eastAsia="ProximaNova-Regular" w:hAnsi="Arial" w:cs="Arial"/>
                <w:sz w:val="20"/>
                <w:szCs w:val="20"/>
              </w:rPr>
              <w:t>cryovial</w:t>
            </w:r>
            <w:proofErr w:type="spellEnd"/>
            <w:r>
              <w:rPr>
                <w:rFonts w:ascii="Arial" w:eastAsia="ProximaNova-Regular" w:hAnsi="Arial" w:cs="Arial"/>
                <w:sz w:val="20"/>
                <w:szCs w:val="20"/>
              </w:rPr>
              <w:t xml:space="preserve"> labeled with the </w:t>
            </w:r>
            <w:proofErr w:type="spellStart"/>
            <w:r>
              <w:rPr>
                <w:rFonts w:ascii="Arial" w:eastAsia="ProximaNova-Regular" w:hAnsi="Arial" w:cs="Arial"/>
                <w:sz w:val="20"/>
                <w:szCs w:val="20"/>
              </w:rPr>
              <w:t>clibrant</w:t>
            </w:r>
            <w:proofErr w:type="spellEnd"/>
            <w:r>
              <w:rPr>
                <w:rFonts w:ascii="Arial" w:eastAsia="ProximaNova-Regular" w:hAnsi="Arial" w:cs="Arial"/>
                <w:sz w:val="20"/>
                <w:szCs w:val="20"/>
              </w:rPr>
              <w:t xml:space="preserve"> lot number, expiration date, and date the vial was created</w:t>
            </w:r>
          </w:p>
          <w:p w:rsidR="002733BF" w:rsidRDefault="002733BF" w:rsidP="00C021F0">
            <w:pPr>
              <w:pStyle w:val="ListParagraph"/>
              <w:numPr>
                <w:ilvl w:val="1"/>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Rinse </w:t>
            </w:r>
            <w:proofErr w:type="spellStart"/>
            <w:r>
              <w:rPr>
                <w:rFonts w:ascii="Arial" w:eastAsia="ProximaNova-Regular" w:hAnsi="Arial" w:cs="Arial"/>
                <w:sz w:val="20"/>
                <w:szCs w:val="20"/>
              </w:rPr>
              <w:t>calibrant</w:t>
            </w:r>
            <w:proofErr w:type="spellEnd"/>
            <w:r>
              <w:rPr>
                <w:rFonts w:ascii="Arial" w:eastAsia="ProximaNova-Regular" w:hAnsi="Arial" w:cs="Arial"/>
                <w:sz w:val="20"/>
                <w:szCs w:val="20"/>
              </w:rPr>
              <w:t xml:space="preserve"> tube with DI water:</w:t>
            </w:r>
          </w:p>
          <w:p w:rsidR="002733BF" w:rsidRPr="002733BF" w:rsidRDefault="002733BF" w:rsidP="00C021F0">
            <w:pPr>
              <w:pStyle w:val="ListParagraph"/>
              <w:numPr>
                <w:ilvl w:val="2"/>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Pipette 100 </w:t>
            </w:r>
            <w:proofErr w:type="spellStart"/>
            <w:r>
              <w:rPr>
                <w:rFonts w:ascii="Arial" w:eastAsia="ProximaNova-Regular" w:hAnsi="Arial" w:cs="Arial"/>
                <w:sz w:val="20"/>
                <w:szCs w:val="20"/>
              </w:rPr>
              <w:t>uL</w:t>
            </w:r>
            <w:proofErr w:type="spellEnd"/>
            <w:r>
              <w:rPr>
                <w:rFonts w:ascii="Arial" w:eastAsia="ProximaNova-Regular" w:hAnsi="Arial" w:cs="Arial"/>
                <w:sz w:val="20"/>
                <w:szCs w:val="20"/>
              </w:rPr>
              <w:t xml:space="preserve"> DI water and mix 5-8 times </w:t>
            </w:r>
          </w:p>
          <w:p w:rsidR="00644974" w:rsidRDefault="00644974" w:rsidP="00644974">
            <w:pPr>
              <w:pStyle w:val="ListParagraph"/>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1"/>
              </w:numPr>
              <w:autoSpaceDE w:val="0"/>
              <w:autoSpaceDN w:val="0"/>
              <w:adjustRightInd w:val="0"/>
              <w:rPr>
                <w:rFonts w:ascii="Arial" w:eastAsia="ProximaNova-Regular" w:hAnsi="Arial" w:cs="Arial"/>
                <w:sz w:val="20"/>
                <w:szCs w:val="20"/>
              </w:rPr>
            </w:pPr>
            <w:r w:rsidRPr="00644974">
              <w:rPr>
                <w:rFonts w:ascii="Arial" w:eastAsia="ProximaNova-Regular" w:hAnsi="Arial" w:cs="Arial"/>
                <w:sz w:val="20"/>
                <w:szCs w:val="20"/>
              </w:rPr>
              <w:t xml:space="preserve">Click </w:t>
            </w:r>
            <w:r w:rsidRPr="00644974">
              <w:rPr>
                <w:rFonts w:ascii="Arial" w:hAnsi="Arial" w:cs="Arial"/>
                <w:b/>
                <w:bCs/>
                <w:sz w:val="20"/>
                <w:szCs w:val="20"/>
              </w:rPr>
              <w:t xml:space="preserve">Remove Old Chips from MA4 </w:t>
            </w:r>
            <w:r w:rsidRPr="00644974">
              <w:rPr>
                <w:rFonts w:ascii="Arial" w:eastAsia="ProximaNova-Regular" w:hAnsi="Arial" w:cs="Arial"/>
                <w:sz w:val="20"/>
                <w:szCs w:val="20"/>
              </w:rPr>
              <w:t>in the Run Setup tab. The instrument will move</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the completed </w:t>
            </w:r>
            <w:proofErr w:type="spellStart"/>
            <w:r w:rsidRPr="00644974">
              <w:rPr>
                <w:rFonts w:ascii="Arial" w:eastAsia="ProximaNova-Regular" w:hAnsi="Arial" w:cs="Arial"/>
                <w:sz w:val="20"/>
                <w:szCs w:val="20"/>
              </w:rPr>
              <w:t>SpectroCHIP</w:t>
            </w:r>
            <w:proofErr w:type="spellEnd"/>
            <w:r w:rsidRPr="00644974">
              <w:rPr>
                <w:rFonts w:ascii="Arial" w:eastAsia="ProximaNova-Regular" w:hAnsi="Arial" w:cs="Arial"/>
                <w:sz w:val="20"/>
                <w:szCs w:val="20"/>
              </w:rPr>
              <w:t xml:space="preserve"> Arrays from the </w:t>
            </w:r>
            <w:proofErr w:type="spellStart"/>
            <w:r w:rsidRPr="00644974">
              <w:rPr>
                <w:rFonts w:ascii="Arial" w:eastAsia="ProximaNova-Regular" w:hAnsi="Arial" w:cs="Arial"/>
                <w:sz w:val="20"/>
                <w:szCs w:val="20"/>
              </w:rPr>
              <w:t>MassARRAY</w:t>
            </w:r>
            <w:proofErr w:type="spellEnd"/>
            <w:r w:rsidRPr="00644974">
              <w:rPr>
                <w:rFonts w:ascii="Arial" w:eastAsia="ProximaNova-Regular" w:hAnsi="Arial" w:cs="Arial"/>
                <w:sz w:val="20"/>
                <w:szCs w:val="20"/>
              </w:rPr>
              <w:t xml:space="preserve"> Analyzer to the completed</w:t>
            </w:r>
            <w:r w:rsidR="00644974">
              <w:rPr>
                <w:rFonts w:ascii="Arial" w:eastAsia="ProximaNova-Regular" w:hAnsi="Arial" w:cs="Arial"/>
                <w:sz w:val="20"/>
                <w:szCs w:val="20"/>
              </w:rPr>
              <w:t xml:space="preserve"> </w:t>
            </w:r>
            <w:r w:rsidRPr="00644974">
              <w:rPr>
                <w:rFonts w:ascii="Arial" w:eastAsia="ProximaNova-Regular" w:hAnsi="Arial" w:cs="Arial"/>
                <w:sz w:val="20"/>
                <w:szCs w:val="20"/>
              </w:rPr>
              <w:t>chips position on the Chip Prep Module deck, and then extend the deck so you may</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remove the </w:t>
            </w:r>
            <w:proofErr w:type="spellStart"/>
            <w:r w:rsidRPr="00644974">
              <w:rPr>
                <w:rFonts w:ascii="Arial" w:eastAsia="ProximaNova-Regular" w:hAnsi="Arial" w:cs="Arial"/>
                <w:sz w:val="20"/>
                <w:szCs w:val="20"/>
              </w:rPr>
              <w:t>SpectroCHIP</w:t>
            </w:r>
            <w:proofErr w:type="spellEnd"/>
            <w:r w:rsidRPr="00644974">
              <w:rPr>
                <w:rFonts w:ascii="Arial" w:eastAsia="ProximaNova-Regular" w:hAnsi="Arial" w:cs="Arial"/>
                <w:sz w:val="20"/>
                <w:szCs w:val="20"/>
              </w:rPr>
              <w:t xml:space="preserve"> Arrays from the completed chips position.</w:t>
            </w:r>
          </w:p>
          <w:p w:rsidR="002733BF" w:rsidRDefault="002733BF" w:rsidP="002733BF">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save incompletely used chips in saved holder and pouch</w:t>
            </w:r>
            <w:r w:rsidR="001C1AFD">
              <w:rPr>
                <w:rFonts w:ascii="Arial" w:eastAsia="ProximaNova-Regular" w:hAnsi="Arial" w:cs="Arial"/>
                <w:sz w:val="20"/>
                <w:szCs w:val="20"/>
              </w:rPr>
              <w:t xml:space="preserve"> with the desiccant</w:t>
            </w:r>
            <w:r>
              <w:rPr>
                <w:rFonts w:ascii="Arial" w:eastAsia="ProximaNova-Regular" w:hAnsi="Arial" w:cs="Arial"/>
                <w:sz w:val="20"/>
                <w:szCs w:val="20"/>
              </w:rPr>
              <w:t>.  Write</w:t>
            </w:r>
            <w:r w:rsidR="004F6380">
              <w:rPr>
                <w:rFonts w:ascii="Arial" w:eastAsia="ProximaNova-Regular" w:hAnsi="Arial" w:cs="Arial"/>
                <w:sz w:val="20"/>
                <w:szCs w:val="20"/>
              </w:rPr>
              <w:t xml:space="preserve"> the open date and</w:t>
            </w:r>
            <w:r>
              <w:rPr>
                <w:rFonts w:ascii="Arial" w:eastAsia="ProximaNova-Regular" w:hAnsi="Arial" w:cs="Arial"/>
                <w:sz w:val="20"/>
                <w:szCs w:val="20"/>
              </w:rPr>
              <w:t xml:space="preserve"> which wells have been used on the outside of the pouch.</w:t>
            </w:r>
            <w:r w:rsidR="004F6380">
              <w:rPr>
                <w:rFonts w:ascii="Arial" w:eastAsia="ProximaNova-Regular" w:hAnsi="Arial" w:cs="Arial"/>
                <w:sz w:val="20"/>
                <w:szCs w:val="20"/>
              </w:rPr>
              <w:t xml:space="preserve"> Seal with tape.</w:t>
            </w:r>
            <w:r>
              <w:rPr>
                <w:rFonts w:ascii="Arial" w:eastAsia="ProximaNova-Regular" w:hAnsi="Arial" w:cs="Arial"/>
                <w:sz w:val="20"/>
                <w:szCs w:val="20"/>
              </w:rPr>
              <w:t xml:space="preserve">  </w:t>
            </w:r>
          </w:p>
          <w:p w:rsidR="000C0F97" w:rsidRDefault="000C0F97" w:rsidP="002733BF">
            <w:pPr>
              <w:pStyle w:val="ListParagraph"/>
              <w:autoSpaceDE w:val="0"/>
              <w:autoSpaceDN w:val="0"/>
              <w:adjustRightInd w:val="0"/>
              <w:rPr>
                <w:rFonts w:ascii="Arial" w:eastAsia="ProximaNova-Regular" w:hAnsi="Arial" w:cs="Arial"/>
                <w:sz w:val="20"/>
                <w:szCs w:val="20"/>
              </w:rPr>
            </w:pPr>
          </w:p>
          <w:p w:rsidR="000C0F97" w:rsidRPr="000C0F97" w:rsidRDefault="000C0F97" w:rsidP="000C0F97">
            <w:pPr>
              <w:pStyle w:val="ListParagraph"/>
              <w:numPr>
                <w:ilvl w:val="0"/>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w:t>
            </w:r>
            <w:r w:rsidRPr="00644974">
              <w:rPr>
                <w:rFonts w:ascii="Arial" w:eastAsia="ProximaNova-Regular" w:hAnsi="Arial" w:cs="Arial"/>
                <w:sz w:val="20"/>
                <w:szCs w:val="20"/>
              </w:rPr>
              <w:t xml:space="preserve">lick </w:t>
            </w:r>
            <w:r w:rsidRPr="00644974">
              <w:rPr>
                <w:rFonts w:ascii="Arial" w:hAnsi="Arial" w:cs="Arial"/>
                <w:b/>
                <w:bCs/>
                <w:sz w:val="20"/>
                <w:szCs w:val="20"/>
              </w:rPr>
              <w:t xml:space="preserve">Chip prep module Deck In/Out </w:t>
            </w:r>
            <w:r>
              <w:rPr>
                <w:rFonts w:ascii="Arial" w:eastAsia="ProximaNova-Regular" w:hAnsi="Arial" w:cs="Arial"/>
                <w:sz w:val="20"/>
                <w:szCs w:val="20"/>
              </w:rPr>
              <w:t xml:space="preserve">to move the deck in.  </w:t>
            </w:r>
          </w:p>
          <w:p w:rsidR="00C51218" w:rsidRPr="00644974" w:rsidRDefault="00C51218" w:rsidP="00C51218">
            <w:pPr>
              <w:pStyle w:val="ListParagraph"/>
              <w:autoSpaceDE w:val="0"/>
              <w:autoSpaceDN w:val="0"/>
              <w:adjustRightInd w:val="0"/>
              <w:rPr>
                <w:rFonts w:ascii="Arial" w:eastAsia="ProximaNova-Regular" w:hAnsi="Arial" w:cs="Arial"/>
                <w:sz w:val="20"/>
                <w:szCs w:val="20"/>
              </w:rPr>
            </w:pPr>
          </w:p>
        </w:tc>
      </w:tr>
      <w:tr w:rsidR="00F90360" w:rsidRPr="00FE363A" w:rsidTr="001A3537">
        <w:tc>
          <w:tcPr>
            <w:tcW w:w="1839" w:type="dxa"/>
          </w:tcPr>
          <w:p w:rsidR="00F90360" w:rsidRPr="00AF6BD9" w:rsidRDefault="009C3F1A" w:rsidP="00305C4A">
            <w:pPr>
              <w:spacing w:line="276" w:lineRule="auto"/>
              <w:rPr>
                <w:rFonts w:ascii="Arial" w:hAnsi="Arial" w:cs="Arial"/>
                <w:b/>
                <w:color w:val="0000FF"/>
                <w:sz w:val="20"/>
                <w:szCs w:val="20"/>
                <w:highlight w:val="cyan"/>
              </w:rPr>
            </w:pPr>
            <w:r>
              <w:rPr>
                <w:rFonts w:ascii="Arial" w:hAnsi="Arial" w:cs="Arial"/>
                <w:b/>
                <w:color w:val="0000FF"/>
                <w:sz w:val="20"/>
                <w:szCs w:val="20"/>
              </w:rPr>
              <w:t xml:space="preserve">Analyzing Data </w:t>
            </w:r>
          </w:p>
        </w:tc>
        <w:tc>
          <w:tcPr>
            <w:tcW w:w="9150" w:type="dxa"/>
            <w:gridSpan w:val="5"/>
          </w:tcPr>
          <w:p w:rsidR="00F90360" w:rsidRDefault="00F90360" w:rsidP="00495EC1">
            <w:pPr>
              <w:autoSpaceDE w:val="0"/>
              <w:autoSpaceDN w:val="0"/>
              <w:adjustRightInd w:val="0"/>
              <w:rPr>
                <w:rFonts w:ascii="Arial" w:hAnsi="Arial" w:cs="Arial"/>
                <w:b/>
                <w:bCs/>
                <w:sz w:val="20"/>
                <w:szCs w:val="20"/>
              </w:rPr>
            </w:pPr>
          </w:p>
          <w:p w:rsidR="006C7B97" w:rsidRDefault="00CD3AB7" w:rsidP="00C021F0">
            <w:pPr>
              <w:pStyle w:val="ListParagraph"/>
              <w:numPr>
                <w:ilvl w:val="0"/>
                <w:numId w:val="36"/>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Open </w:t>
            </w:r>
            <w:proofErr w:type="spellStart"/>
            <w:r w:rsidRPr="00CD3AB7">
              <w:rPr>
                <w:rFonts w:ascii="Arial" w:eastAsia="ProximaNova-Regular" w:hAnsi="Arial" w:cs="Arial"/>
                <w:sz w:val="20"/>
                <w:szCs w:val="20"/>
              </w:rPr>
              <w:t>MassARRAY</w:t>
            </w:r>
            <w:proofErr w:type="spellEnd"/>
            <w:r w:rsidRPr="00CD3AB7">
              <w:rPr>
                <w:rFonts w:ascii="Arial" w:eastAsia="ProximaNova-Regular" w:hAnsi="Arial" w:cs="Arial"/>
                <w:sz w:val="20"/>
                <w:szCs w:val="20"/>
              </w:rPr>
              <w:t xml:space="preserv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 xml:space="preserve"> Analyzer</w:t>
            </w:r>
            <w:r w:rsidR="006C7B97">
              <w:rPr>
                <w:rFonts w:ascii="Arial" w:eastAsia="ProximaNova-Regular" w:hAnsi="Arial" w:cs="Arial"/>
                <w:sz w:val="20"/>
                <w:szCs w:val="20"/>
              </w:rPr>
              <w:t xml:space="preserve">.  </w:t>
            </w:r>
          </w:p>
          <w:p w:rsidR="006C7B97" w:rsidRDefault="006C7B97" w:rsidP="00C021F0">
            <w:pPr>
              <w:pStyle w:val="ListParagraph"/>
              <w:numPr>
                <w:ilvl w:val="1"/>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Login:</w:t>
            </w:r>
          </w:p>
          <w:p w:rsidR="006C7B97" w:rsidRDefault="008363AA" w:rsidP="00C021F0">
            <w:pPr>
              <w:pStyle w:val="ListParagraph"/>
              <w:numPr>
                <w:ilvl w:val="2"/>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w:t>
            </w:r>
            <w:r w:rsidR="006C7B97">
              <w:rPr>
                <w:rFonts w:ascii="Arial" w:eastAsia="ProximaNova-Regular" w:hAnsi="Arial" w:cs="Arial"/>
                <w:sz w:val="20"/>
                <w:szCs w:val="20"/>
              </w:rPr>
              <w:t>harles</w:t>
            </w:r>
            <w:proofErr w:type="spellEnd"/>
          </w:p>
          <w:p w:rsidR="006C7B97" w:rsidRDefault="006C7B97" w:rsidP="00C021F0">
            <w:pPr>
              <w:pStyle w:val="ListParagraph"/>
              <w:numPr>
                <w:ilvl w:val="2"/>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Pr>
                <w:rFonts w:ascii="Arial" w:eastAsia="ProximaNova-Regular" w:hAnsi="Arial" w:cs="Arial"/>
                <w:sz w:val="20"/>
                <w:szCs w:val="20"/>
              </w:rPr>
              <w:t>darwin</w:t>
            </w:r>
            <w:proofErr w:type="spellEnd"/>
          </w:p>
          <w:p w:rsidR="00CD3AB7" w:rsidRDefault="006C7B97" w:rsidP="00C021F0">
            <w:pPr>
              <w:pStyle w:val="ListParagraph"/>
              <w:numPr>
                <w:ilvl w:val="0"/>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w:t>
            </w:r>
            <w:r w:rsidR="00CD3AB7" w:rsidRPr="00CD3AB7">
              <w:rPr>
                <w:rFonts w:ascii="Arial" w:eastAsia="ProximaNova-Regular" w:hAnsi="Arial" w:cs="Arial"/>
                <w:sz w:val="20"/>
                <w:szCs w:val="20"/>
              </w:rPr>
              <w:t>n the Project Explorer pane double click on the</w:t>
            </w:r>
            <w:r w:rsidR="00CD3AB7">
              <w:rPr>
                <w:rFonts w:ascii="Arial" w:eastAsia="ProximaNova-Regular" w:hAnsi="Arial" w:cs="Arial"/>
                <w:sz w:val="20"/>
                <w:szCs w:val="20"/>
              </w:rPr>
              <w:t xml:space="preserve"> </w:t>
            </w:r>
            <w:proofErr w:type="spellStart"/>
            <w:r w:rsidR="00CD3AB7" w:rsidRPr="00CD3AB7">
              <w:rPr>
                <w:rFonts w:ascii="Arial" w:eastAsia="ProximaNova-Regular" w:hAnsi="Arial" w:cs="Arial"/>
                <w:sz w:val="20"/>
                <w:szCs w:val="20"/>
              </w:rPr>
              <w:t>SpectroCHIP</w:t>
            </w:r>
            <w:proofErr w:type="spellEnd"/>
            <w:r w:rsidR="00CD3AB7" w:rsidRPr="00CD3AB7">
              <w:rPr>
                <w:rFonts w:ascii="Arial" w:eastAsia="ProximaNova-Regular" w:hAnsi="Arial" w:cs="Arial"/>
                <w:sz w:val="20"/>
                <w:szCs w:val="20"/>
              </w:rPr>
              <w:t xml:space="preserve"> Arrays of interest. The </w:t>
            </w:r>
            <w:proofErr w:type="spellStart"/>
            <w:r w:rsidR="00CD3AB7" w:rsidRPr="00CD3AB7">
              <w:rPr>
                <w:rFonts w:ascii="Arial" w:eastAsia="ProximaNova-Regular" w:hAnsi="Arial" w:cs="Arial"/>
                <w:sz w:val="20"/>
                <w:szCs w:val="20"/>
              </w:rPr>
              <w:t>SpectroCHIP</w:t>
            </w:r>
            <w:proofErr w:type="spellEnd"/>
            <w:r w:rsidR="00CD3AB7" w:rsidRPr="00CD3AB7">
              <w:rPr>
                <w:rFonts w:ascii="Arial" w:eastAsia="ProximaNova-Regular" w:hAnsi="Arial" w:cs="Arial"/>
                <w:sz w:val="20"/>
                <w:szCs w:val="20"/>
              </w:rPr>
              <w:t xml:space="preserve"> Arrays will be added to the Chip List.</w:t>
            </w:r>
          </w:p>
          <w:p w:rsidR="00305C4A" w:rsidRDefault="00305C4A" w:rsidP="00305C4A">
            <w:pPr>
              <w:pStyle w:val="ListParagraph"/>
              <w:autoSpaceDE w:val="0"/>
              <w:autoSpaceDN w:val="0"/>
              <w:adjustRightInd w:val="0"/>
              <w:rPr>
                <w:rFonts w:ascii="Arial" w:eastAsia="ProximaNova-Regular" w:hAnsi="Arial" w:cs="Arial"/>
                <w:sz w:val="20"/>
                <w:szCs w:val="20"/>
              </w:rPr>
            </w:pPr>
          </w:p>
          <w:p w:rsidR="00CD3AB7" w:rsidRDefault="00CD3AB7" w:rsidP="00C021F0">
            <w:pPr>
              <w:pStyle w:val="ListParagraph"/>
              <w:numPr>
                <w:ilvl w:val="0"/>
                <w:numId w:val="36"/>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Load the </w:t>
            </w:r>
            <w:proofErr w:type="spellStart"/>
            <w:r w:rsidRPr="00CD3AB7">
              <w:rPr>
                <w:rFonts w:ascii="Arial" w:eastAsia="ProximaNova-Regular" w:hAnsi="Arial" w:cs="Arial"/>
                <w:sz w:val="20"/>
                <w:szCs w:val="20"/>
              </w:rPr>
              <w:t>SpectroCHIP</w:t>
            </w:r>
            <w:proofErr w:type="spellEnd"/>
            <w:r w:rsidRPr="00CD3AB7">
              <w:rPr>
                <w:rFonts w:ascii="Arial" w:eastAsia="ProximaNova-Regular" w:hAnsi="Arial" w:cs="Arial"/>
                <w:sz w:val="20"/>
                <w:szCs w:val="20"/>
              </w:rPr>
              <w:t xml:space="preserve"> Arrays by checking the box next to the </w:t>
            </w:r>
            <w:proofErr w:type="spellStart"/>
            <w:r w:rsidRPr="00CD3AB7">
              <w:rPr>
                <w:rFonts w:ascii="Arial" w:eastAsia="ProximaNova-Regular" w:hAnsi="Arial" w:cs="Arial"/>
                <w:sz w:val="20"/>
                <w:szCs w:val="20"/>
              </w:rPr>
              <w:t>SpectroCHIP</w:t>
            </w:r>
            <w:proofErr w:type="spellEnd"/>
            <w:r w:rsidRPr="00CD3AB7">
              <w:rPr>
                <w:rFonts w:ascii="Arial" w:eastAsia="ProximaNova-Regular" w:hAnsi="Arial" w:cs="Arial"/>
                <w:sz w:val="20"/>
                <w:szCs w:val="20"/>
              </w:rPr>
              <w:t xml:space="preserve"> Array</w:t>
            </w:r>
            <w:r>
              <w:rPr>
                <w:rFonts w:ascii="Arial" w:eastAsia="ProximaNova-Regular" w:hAnsi="Arial" w:cs="Arial"/>
                <w:sz w:val="20"/>
                <w:szCs w:val="20"/>
              </w:rPr>
              <w:t xml:space="preserve"> </w:t>
            </w:r>
            <w:r w:rsidRPr="00CD3AB7">
              <w:rPr>
                <w:rFonts w:ascii="Arial" w:eastAsia="ProximaNova-Regular" w:hAnsi="Arial" w:cs="Arial"/>
                <w:sz w:val="20"/>
                <w:szCs w:val="20"/>
              </w:rPr>
              <w:t>names in the Chip List.</w:t>
            </w:r>
          </w:p>
          <w:p w:rsidR="003859A8" w:rsidRDefault="003859A8" w:rsidP="003859A8">
            <w:pPr>
              <w:pStyle w:val="ListParagraph"/>
              <w:autoSpaceDE w:val="0"/>
              <w:autoSpaceDN w:val="0"/>
              <w:adjustRightInd w:val="0"/>
              <w:rPr>
                <w:rFonts w:ascii="Arial" w:eastAsia="ProximaNova-Regular" w:hAnsi="Arial" w:cs="Arial"/>
                <w:sz w:val="20"/>
                <w:szCs w:val="20"/>
              </w:rPr>
            </w:pPr>
          </w:p>
          <w:p w:rsidR="004B105E" w:rsidRPr="002528FB" w:rsidRDefault="003859A8" w:rsidP="004B105E">
            <w:pPr>
              <w:pStyle w:val="ListParagraph"/>
              <w:numPr>
                <w:ilvl w:val="0"/>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Check for calls in the box that summarizes the total calls in the report</w:t>
            </w:r>
            <w:r w:rsidR="001A3537" w:rsidRPr="002528FB">
              <w:rPr>
                <w:rFonts w:ascii="Arial" w:eastAsia="ProximaNova-Regular" w:hAnsi="Arial" w:cs="Arial"/>
                <w:sz w:val="20"/>
                <w:szCs w:val="20"/>
              </w:rPr>
              <w:t xml:space="preserve"> (in the “assay summary” tab in the lower left side of the window)</w:t>
            </w:r>
            <w:r w:rsidRPr="002528FB">
              <w:rPr>
                <w:rFonts w:ascii="Arial" w:eastAsia="ProximaNova-Regular" w:hAnsi="Arial" w:cs="Arial"/>
                <w:sz w:val="20"/>
                <w:szCs w:val="20"/>
              </w:rPr>
              <w:t xml:space="preserve">, </w:t>
            </w:r>
            <w:r w:rsidR="004B105E" w:rsidRPr="002528FB">
              <w:rPr>
                <w:rFonts w:ascii="Arial" w:eastAsia="ProximaNova-Regular" w:hAnsi="Arial" w:cs="Arial"/>
                <w:sz w:val="20"/>
                <w:szCs w:val="20"/>
              </w:rPr>
              <w:t>if there is more than one aggressive call:</w:t>
            </w:r>
          </w:p>
          <w:p w:rsidR="004B105E" w:rsidRPr="002528FB" w:rsidRDefault="004B105E" w:rsidP="004B105E">
            <w:pPr>
              <w:pStyle w:val="ListParagraph"/>
              <w:numPr>
                <w:ilvl w:val="1"/>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Go to View -&gt; plater data pane</w:t>
            </w:r>
          </w:p>
          <w:p w:rsidR="004B105E" w:rsidRPr="002528FB" w:rsidRDefault="004B105E" w:rsidP="004B105E">
            <w:pPr>
              <w:pStyle w:val="ListParagraph"/>
              <w:numPr>
                <w:ilvl w:val="1"/>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Sort the calls by description</w:t>
            </w:r>
          </w:p>
          <w:p w:rsidR="004B105E" w:rsidRPr="002528FB" w:rsidRDefault="004B105E" w:rsidP="004B105E">
            <w:pPr>
              <w:pStyle w:val="ListParagraph"/>
              <w:numPr>
                <w:ilvl w:val="1"/>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If ONE sample has &gt;1 aggressive calls, repeat the sample</w:t>
            </w:r>
            <w:r w:rsidR="00095923" w:rsidRPr="002528FB">
              <w:rPr>
                <w:rFonts w:ascii="Arial" w:eastAsia="ProximaNova-Regular" w:hAnsi="Arial" w:cs="Arial"/>
                <w:sz w:val="20"/>
                <w:szCs w:val="20"/>
              </w:rPr>
              <w:t xml:space="preserve"> (see table below)</w:t>
            </w:r>
            <w:r w:rsidRPr="002528FB">
              <w:rPr>
                <w:rFonts w:ascii="Arial" w:eastAsia="ProximaNova-Regular" w:hAnsi="Arial" w:cs="Arial"/>
                <w:sz w:val="20"/>
                <w:szCs w:val="20"/>
              </w:rPr>
              <w:t xml:space="preserve"> </w:t>
            </w:r>
          </w:p>
          <w:p w:rsidR="00305C4A" w:rsidRPr="002528FB" w:rsidRDefault="00305C4A" w:rsidP="002528FB">
            <w:pPr>
              <w:autoSpaceDE w:val="0"/>
              <w:autoSpaceDN w:val="0"/>
              <w:adjustRightInd w:val="0"/>
              <w:rPr>
                <w:rFonts w:ascii="Arial" w:eastAsia="ProximaNova-Regular" w:hAnsi="Arial" w:cs="Arial"/>
                <w:sz w:val="20"/>
                <w:szCs w:val="20"/>
              </w:rPr>
            </w:pPr>
          </w:p>
          <w:p w:rsidR="00CD3AB7" w:rsidRDefault="00CD3AB7" w:rsidP="00C021F0">
            <w:pPr>
              <w:pStyle w:val="ListParagraph"/>
              <w:numPr>
                <w:ilvl w:val="0"/>
                <w:numId w:val="36"/>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Select </w:t>
            </w:r>
            <w:r w:rsidRPr="00CD3AB7">
              <w:rPr>
                <w:rFonts w:ascii="Arial" w:eastAsia="ProximaNova-Regular" w:hAnsi="Arial" w:cs="Arial"/>
                <w:b/>
                <w:bCs/>
                <w:sz w:val="20"/>
                <w:szCs w:val="20"/>
              </w:rPr>
              <w:t xml:space="preserve">File &gt; Reports &gt; SC2 Report-v1 </w:t>
            </w:r>
            <w:r w:rsidRPr="00CD3AB7">
              <w:rPr>
                <w:rFonts w:ascii="Arial" w:eastAsia="ProximaNova-Regular" w:hAnsi="Arial" w:cs="Arial"/>
                <w:sz w:val="20"/>
                <w:szCs w:val="20"/>
              </w:rPr>
              <w:t xml:space="preserve">in the </w:t>
            </w:r>
            <w:proofErr w:type="spellStart"/>
            <w:r w:rsidRPr="00CD3AB7">
              <w:rPr>
                <w:rFonts w:ascii="Arial" w:eastAsia="ProximaNova-Regular" w:hAnsi="Arial" w:cs="Arial"/>
                <w:sz w:val="20"/>
                <w:szCs w:val="20"/>
              </w:rPr>
              <w:t>MassARRAY</w:t>
            </w:r>
            <w:proofErr w:type="spellEnd"/>
            <w:r w:rsidRPr="00CD3AB7">
              <w:rPr>
                <w:rFonts w:ascii="Arial" w:eastAsia="ProximaNova-Regular" w:hAnsi="Arial" w:cs="Arial"/>
                <w:sz w:val="20"/>
                <w:szCs w:val="20"/>
              </w:rPr>
              <w:t xml:space="preserv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 xml:space="preserve"> Analyzer menu bar.</w:t>
            </w:r>
          </w:p>
          <w:p w:rsidR="00CD3AB7" w:rsidRDefault="00CD3AB7" w:rsidP="00CD3AB7">
            <w:pPr>
              <w:autoSpaceDE w:val="0"/>
              <w:autoSpaceDN w:val="0"/>
              <w:adjustRightInd w:val="0"/>
              <w:rPr>
                <w:rFonts w:ascii="Arial" w:eastAsia="ProximaNova-Regular" w:hAnsi="Arial" w:cs="Arial"/>
                <w:b/>
                <w:sz w:val="20"/>
                <w:szCs w:val="20"/>
              </w:rPr>
            </w:pPr>
          </w:p>
          <w:p w:rsidR="00CD3AB7" w:rsidRP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b/>
                <w:sz w:val="20"/>
                <w:szCs w:val="20"/>
              </w:rPr>
              <w:t xml:space="preserve">NOTE: </w:t>
            </w:r>
            <w:r w:rsidRPr="00CD3AB7">
              <w:rPr>
                <w:rFonts w:ascii="Arial" w:eastAsia="ProximaNova-Regular" w:hAnsi="Arial" w:cs="Arial"/>
                <w:sz w:val="20"/>
                <w:szCs w:val="20"/>
              </w:rPr>
              <w:t>When the report is complete, the SC2ReportDetails.csv will automatically open, and the</w:t>
            </w:r>
          </w:p>
          <w:p w:rsidR="00CD3AB7" w:rsidRP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results will be made available in a date- and time-stamped folder in the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/bin/</w:t>
            </w:r>
          </w:p>
          <w:p w:rsidR="008C3E80" w:rsidRDefault="005F7BB5" w:rsidP="00CD3AB7">
            <w:pPr>
              <w:autoSpaceDE w:val="0"/>
              <w:autoSpaceDN w:val="0"/>
              <w:adjustRightInd w:val="0"/>
              <w:rPr>
                <w:rFonts w:ascii="Arial" w:eastAsia="ProximaNova-Regular" w:hAnsi="Arial" w:cs="Arial"/>
                <w:sz w:val="20"/>
                <w:szCs w:val="20"/>
              </w:rPr>
            </w:pPr>
            <w:proofErr w:type="spellStart"/>
            <w:r>
              <w:rPr>
                <w:rFonts w:ascii="Arial" w:eastAsia="ProximaNova-Regular" w:hAnsi="Arial" w:cs="Arial"/>
                <w:sz w:val="20"/>
                <w:szCs w:val="20"/>
              </w:rPr>
              <w:t>TyperReports</w:t>
            </w:r>
            <w:proofErr w:type="spellEnd"/>
            <w:r>
              <w:rPr>
                <w:rFonts w:ascii="Arial" w:eastAsia="ProximaNova-Regular" w:hAnsi="Arial" w:cs="Arial"/>
                <w:sz w:val="20"/>
                <w:szCs w:val="20"/>
              </w:rPr>
              <w:t xml:space="preserve">/SC2 Report folder in the C drive under </w:t>
            </w:r>
            <w:proofErr w:type="spellStart"/>
            <w:r>
              <w:rPr>
                <w:rFonts w:ascii="Arial" w:eastAsia="ProximaNova-Regular" w:hAnsi="Arial" w:cs="Arial"/>
                <w:sz w:val="20"/>
                <w:szCs w:val="20"/>
              </w:rPr>
              <w:t>MassArray</w:t>
            </w:r>
            <w:proofErr w:type="spellEnd"/>
            <w:r>
              <w:rPr>
                <w:rFonts w:ascii="Arial" w:eastAsia="ProximaNova-Regular" w:hAnsi="Arial" w:cs="Arial"/>
                <w:sz w:val="20"/>
                <w:szCs w:val="20"/>
              </w:rPr>
              <w:t>.</w:t>
            </w:r>
          </w:p>
          <w:p w:rsidR="00CD3AB7" w:rsidRPr="00CD3AB7" w:rsidRDefault="00CD3AB7" w:rsidP="00CD3AB7">
            <w:pPr>
              <w:autoSpaceDE w:val="0"/>
              <w:autoSpaceDN w:val="0"/>
              <w:adjustRightInd w:val="0"/>
              <w:rPr>
                <w:rFonts w:ascii="Arial" w:eastAsia="ProximaNova-Regular" w:hAnsi="Arial" w:cs="Arial"/>
                <w:sz w:val="20"/>
                <w:szCs w:val="20"/>
              </w:rPr>
            </w:pPr>
          </w:p>
          <w:p w:rsidR="005F7BB5" w:rsidRDefault="00CD3AB7" w:rsidP="005F7BB5">
            <w:pPr>
              <w:autoSpaceDE w:val="0"/>
              <w:autoSpaceDN w:val="0"/>
              <w:adjustRightInd w:val="0"/>
              <w:rPr>
                <w:rFonts w:ascii="Arial" w:hAnsi="Arial" w:cs="Arial"/>
                <w:b/>
                <w:bCs/>
                <w:sz w:val="20"/>
                <w:szCs w:val="20"/>
              </w:rPr>
            </w:pPr>
            <w:r>
              <w:rPr>
                <w:noProof/>
              </w:rPr>
              <w:lastRenderedPageBreak/>
              <w:drawing>
                <wp:inline distT="0" distB="0" distL="0" distR="0" wp14:anchorId="58132262" wp14:editId="32300203">
                  <wp:extent cx="5514286" cy="1523810"/>
                  <wp:effectExtent l="0" t="0" r="0" b="63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514286" cy="1523810"/>
                          </a:xfrm>
                          <a:prstGeom prst="rect">
                            <a:avLst/>
                          </a:prstGeom>
                        </pic:spPr>
                      </pic:pic>
                    </a:graphicData>
                  </a:graphic>
                </wp:inline>
              </w:drawing>
            </w:r>
          </w:p>
          <w:p w:rsidR="00E76734" w:rsidRDefault="00E76734" w:rsidP="00C021F0">
            <w:pPr>
              <w:pStyle w:val="ListParagraph"/>
              <w:numPr>
                <w:ilvl w:val="0"/>
                <w:numId w:val="36"/>
              </w:numPr>
              <w:autoSpaceDE w:val="0"/>
              <w:autoSpaceDN w:val="0"/>
              <w:adjustRightInd w:val="0"/>
              <w:rPr>
                <w:rFonts w:ascii="Arial" w:hAnsi="Arial" w:cs="Arial"/>
                <w:bCs/>
                <w:sz w:val="20"/>
                <w:szCs w:val="20"/>
              </w:rPr>
            </w:pPr>
            <w:r w:rsidRPr="00E76734">
              <w:rPr>
                <w:rFonts w:ascii="Arial" w:hAnsi="Arial" w:cs="Arial"/>
                <w:bCs/>
                <w:sz w:val="20"/>
                <w:szCs w:val="20"/>
              </w:rPr>
              <w:t xml:space="preserve">Save the </w:t>
            </w:r>
            <w:r w:rsidR="005F7BB5" w:rsidRPr="00E76734">
              <w:rPr>
                <w:rFonts w:ascii="Arial" w:hAnsi="Arial" w:cs="Arial"/>
                <w:bCs/>
                <w:sz w:val="20"/>
                <w:szCs w:val="20"/>
              </w:rPr>
              <w:t>r</w:t>
            </w:r>
            <w:r w:rsidRPr="00E76734">
              <w:rPr>
                <w:rFonts w:ascii="Arial" w:hAnsi="Arial" w:cs="Arial"/>
                <w:bCs/>
                <w:sz w:val="20"/>
                <w:szCs w:val="20"/>
              </w:rPr>
              <w:t>esult file to a USB thumb drive:</w:t>
            </w:r>
          </w:p>
          <w:p w:rsidR="00E76734" w:rsidRDefault="00E76734" w:rsidP="00C021F0">
            <w:pPr>
              <w:pStyle w:val="ListParagraph"/>
              <w:numPr>
                <w:ilvl w:val="1"/>
                <w:numId w:val="36"/>
              </w:numPr>
              <w:autoSpaceDE w:val="0"/>
              <w:autoSpaceDN w:val="0"/>
              <w:adjustRightInd w:val="0"/>
              <w:rPr>
                <w:rFonts w:ascii="Arial" w:hAnsi="Arial" w:cs="Arial"/>
                <w:bCs/>
                <w:sz w:val="20"/>
                <w:szCs w:val="20"/>
              </w:rPr>
            </w:pPr>
            <w:r w:rsidRPr="00E76734">
              <w:rPr>
                <w:rFonts w:ascii="Arial" w:hAnsi="Arial" w:cs="Arial"/>
                <w:bCs/>
                <w:sz w:val="20"/>
                <w:szCs w:val="20"/>
              </w:rPr>
              <w:t xml:space="preserve">Arrange the samples so that they are in the order of the wells by highlighting the plate locations and clicking the A-&gt;Z icon on the top of the page.  Expand the entire selection. </w:t>
            </w:r>
          </w:p>
          <w:p w:rsidR="00E76734" w:rsidRDefault="00E76734" w:rsidP="00C021F0">
            <w:pPr>
              <w:pStyle w:val="ListParagraph"/>
              <w:numPr>
                <w:ilvl w:val="1"/>
                <w:numId w:val="36"/>
              </w:numPr>
              <w:autoSpaceDE w:val="0"/>
              <w:autoSpaceDN w:val="0"/>
              <w:adjustRightInd w:val="0"/>
              <w:rPr>
                <w:rFonts w:ascii="Arial" w:hAnsi="Arial" w:cs="Arial"/>
                <w:bCs/>
                <w:sz w:val="20"/>
                <w:szCs w:val="20"/>
              </w:rPr>
            </w:pPr>
            <w:r w:rsidRPr="00E76734">
              <w:rPr>
                <w:rFonts w:ascii="Arial" w:hAnsi="Arial" w:cs="Arial"/>
                <w:bCs/>
                <w:sz w:val="20"/>
                <w:szCs w:val="20"/>
              </w:rPr>
              <w:t xml:space="preserve">Select File, save as, and save to thumb drive with the experiment name.  </w:t>
            </w:r>
          </w:p>
          <w:p w:rsidR="00E76734" w:rsidRPr="00E76734" w:rsidRDefault="00E76734" w:rsidP="00C021F0">
            <w:pPr>
              <w:pStyle w:val="ListParagraph"/>
              <w:numPr>
                <w:ilvl w:val="2"/>
                <w:numId w:val="36"/>
              </w:numPr>
              <w:autoSpaceDE w:val="0"/>
              <w:autoSpaceDN w:val="0"/>
              <w:adjustRightInd w:val="0"/>
              <w:rPr>
                <w:rFonts w:ascii="Arial" w:hAnsi="Arial" w:cs="Arial"/>
                <w:bCs/>
                <w:sz w:val="20"/>
                <w:szCs w:val="20"/>
              </w:rPr>
            </w:pPr>
            <w:r>
              <w:rPr>
                <w:rFonts w:ascii="Arial" w:hAnsi="Arial" w:cs="Arial"/>
                <w:bCs/>
                <w:sz w:val="20"/>
                <w:szCs w:val="20"/>
              </w:rPr>
              <w:t>Select to save in ODF format to create an .</w:t>
            </w:r>
            <w:proofErr w:type="spellStart"/>
            <w:r>
              <w:rPr>
                <w:rFonts w:ascii="Arial" w:hAnsi="Arial" w:cs="Arial"/>
                <w:bCs/>
                <w:sz w:val="20"/>
                <w:szCs w:val="20"/>
              </w:rPr>
              <w:t>ods</w:t>
            </w:r>
            <w:proofErr w:type="spellEnd"/>
            <w:r>
              <w:rPr>
                <w:rFonts w:ascii="Arial" w:hAnsi="Arial" w:cs="Arial"/>
                <w:bCs/>
                <w:sz w:val="20"/>
                <w:szCs w:val="20"/>
              </w:rPr>
              <w:t xml:space="preserve"> file</w:t>
            </w:r>
          </w:p>
          <w:p w:rsidR="005F7BB5" w:rsidRDefault="005F7BB5" w:rsidP="005F7BB5">
            <w:pPr>
              <w:autoSpaceDE w:val="0"/>
              <w:autoSpaceDN w:val="0"/>
              <w:adjustRightInd w:val="0"/>
              <w:rPr>
                <w:rFonts w:ascii="Arial" w:hAnsi="Arial" w:cs="Arial"/>
                <w:bCs/>
                <w:sz w:val="20"/>
                <w:szCs w:val="20"/>
                <w:highlight w:val="yellow"/>
              </w:rPr>
            </w:pPr>
            <w:r w:rsidRPr="005F7BB5">
              <w:rPr>
                <w:rFonts w:ascii="Arial" w:hAnsi="Arial" w:cs="Arial"/>
                <w:bCs/>
                <w:sz w:val="20"/>
                <w:szCs w:val="20"/>
                <w:highlight w:val="yellow"/>
              </w:rPr>
              <w:t xml:space="preserve"> </w:t>
            </w:r>
          </w:p>
          <w:p w:rsidR="00E76734" w:rsidRPr="00885328" w:rsidRDefault="00E76734" w:rsidP="005F7BB5">
            <w:pPr>
              <w:autoSpaceDE w:val="0"/>
              <w:autoSpaceDN w:val="0"/>
              <w:adjustRightInd w:val="0"/>
              <w:rPr>
                <w:rFonts w:ascii="Arial" w:hAnsi="Arial" w:cs="Arial"/>
                <w:bCs/>
                <w:sz w:val="20"/>
                <w:szCs w:val="20"/>
              </w:rPr>
            </w:pPr>
          </w:p>
          <w:p w:rsidR="00885328" w:rsidRPr="00885328" w:rsidRDefault="00885328" w:rsidP="00D30724">
            <w:pPr>
              <w:pStyle w:val="ListParagraph"/>
              <w:numPr>
                <w:ilvl w:val="0"/>
                <w:numId w:val="36"/>
              </w:numPr>
              <w:autoSpaceDE w:val="0"/>
              <w:autoSpaceDN w:val="0"/>
              <w:adjustRightInd w:val="0"/>
              <w:rPr>
                <w:rFonts w:ascii="Arial" w:hAnsi="Arial" w:cs="Arial"/>
                <w:bCs/>
                <w:sz w:val="20"/>
                <w:szCs w:val="20"/>
              </w:rPr>
            </w:pPr>
            <w:r w:rsidRPr="00885328">
              <w:rPr>
                <w:rFonts w:ascii="Arial" w:hAnsi="Arial" w:cs="Arial"/>
                <w:bCs/>
                <w:sz w:val="20"/>
                <w:szCs w:val="20"/>
              </w:rPr>
              <w:t xml:space="preserve">Save results to monthly folder located here: </w:t>
            </w:r>
            <w:r w:rsidRPr="00885328">
              <w:t xml:space="preserve"> </w:t>
            </w:r>
            <w:r w:rsidR="00D30724">
              <w:t xml:space="preserve"> </w:t>
            </w:r>
            <w:r w:rsidR="00D30724" w:rsidRPr="00D30724">
              <w:rPr>
                <w:rFonts w:ascii="Arial" w:hAnsi="Arial" w:cs="Arial"/>
                <w:bCs/>
                <w:sz w:val="20"/>
                <w:szCs w:val="20"/>
              </w:rPr>
              <w:t xml:space="preserve">G:\LAB\Molecular\Agena </w:t>
            </w:r>
            <w:proofErr w:type="spellStart"/>
            <w:r w:rsidR="00D30724" w:rsidRPr="00D30724">
              <w:rPr>
                <w:rFonts w:ascii="Arial" w:hAnsi="Arial" w:cs="Arial"/>
                <w:bCs/>
                <w:sz w:val="20"/>
                <w:szCs w:val="20"/>
              </w:rPr>
              <w:t>MassArray</w:t>
            </w:r>
            <w:proofErr w:type="spellEnd"/>
            <w:r w:rsidR="00D30724" w:rsidRPr="00D30724">
              <w:rPr>
                <w:rFonts w:ascii="Arial" w:hAnsi="Arial" w:cs="Arial"/>
                <w:bCs/>
                <w:sz w:val="20"/>
                <w:szCs w:val="20"/>
              </w:rPr>
              <w:t xml:space="preserve"> - infectious disease\SARS-CoV-2\RESULTS</w:t>
            </w:r>
          </w:p>
          <w:p w:rsidR="00885328" w:rsidRPr="00885328" w:rsidRDefault="00885328" w:rsidP="00885328">
            <w:pPr>
              <w:pStyle w:val="ListParagraph"/>
              <w:autoSpaceDE w:val="0"/>
              <w:autoSpaceDN w:val="0"/>
              <w:adjustRightInd w:val="0"/>
              <w:rPr>
                <w:rFonts w:ascii="Arial" w:hAnsi="Arial" w:cs="Arial"/>
                <w:bCs/>
                <w:sz w:val="20"/>
                <w:szCs w:val="20"/>
              </w:rPr>
            </w:pPr>
          </w:p>
          <w:p w:rsidR="005F7BB5" w:rsidRPr="00885328" w:rsidRDefault="005F7BB5" w:rsidP="00C021F0">
            <w:pPr>
              <w:pStyle w:val="ListParagraph"/>
              <w:numPr>
                <w:ilvl w:val="0"/>
                <w:numId w:val="36"/>
              </w:numPr>
              <w:autoSpaceDE w:val="0"/>
              <w:autoSpaceDN w:val="0"/>
              <w:adjustRightInd w:val="0"/>
              <w:rPr>
                <w:rFonts w:ascii="Arial" w:hAnsi="Arial" w:cs="Arial"/>
                <w:bCs/>
                <w:sz w:val="20"/>
                <w:szCs w:val="20"/>
              </w:rPr>
            </w:pPr>
            <w:r w:rsidRPr="00885328">
              <w:rPr>
                <w:rFonts w:ascii="Arial" w:hAnsi="Arial" w:cs="Arial"/>
                <w:bCs/>
                <w:sz w:val="20"/>
                <w:szCs w:val="20"/>
              </w:rPr>
              <w:t xml:space="preserve">Print results. </w:t>
            </w:r>
          </w:p>
          <w:p w:rsidR="00885328" w:rsidRP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Condense columns where possible</w:t>
            </w:r>
          </w:p>
          <w:p w:rsid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Select the region to print</w:t>
            </w:r>
          </w:p>
          <w:p w:rsidR="009F7B54" w:rsidRPr="00885328" w:rsidRDefault="009F7B54"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Select Add All borders</w:t>
            </w:r>
          </w:p>
          <w:p w:rsidR="00885328" w:rsidRDefault="005F584A"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File -&gt; P</w:t>
            </w:r>
            <w:r w:rsidR="00885328" w:rsidRPr="00885328">
              <w:rPr>
                <w:rFonts w:ascii="Arial" w:hAnsi="Arial" w:cs="Arial"/>
                <w:bCs/>
                <w:sz w:val="20"/>
                <w:szCs w:val="20"/>
              </w:rPr>
              <w:t>rint</w:t>
            </w:r>
          </w:p>
          <w:p w:rsidR="005F584A" w:rsidRDefault="005F584A"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Print: Selection</w:t>
            </w:r>
          </w:p>
          <w:p w:rsidR="005F584A" w:rsidRPr="00885328" w:rsidRDefault="005F584A"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Portrait Orientation: Landscape</w:t>
            </w:r>
          </w:p>
          <w:p w:rsidR="00885328" w:rsidRP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Margins: Narrow</w:t>
            </w:r>
          </w:p>
          <w:p w:rsidR="00885328" w:rsidRPr="00885328" w:rsidRDefault="005F584A"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 xml:space="preserve">Scaling: </w:t>
            </w:r>
            <w:r w:rsidR="00885328" w:rsidRPr="00885328">
              <w:rPr>
                <w:rFonts w:ascii="Arial" w:hAnsi="Arial" w:cs="Arial"/>
                <w:bCs/>
                <w:sz w:val="20"/>
                <w:szCs w:val="20"/>
              </w:rPr>
              <w:t xml:space="preserve">Fit all columns on one page </w:t>
            </w:r>
          </w:p>
          <w:p w:rsidR="005F7BB5" w:rsidRPr="005F7BB5" w:rsidRDefault="005F7BB5" w:rsidP="005F7BB5">
            <w:pPr>
              <w:autoSpaceDE w:val="0"/>
              <w:autoSpaceDN w:val="0"/>
              <w:adjustRightInd w:val="0"/>
              <w:rPr>
                <w:rFonts w:ascii="Arial" w:hAnsi="Arial" w:cs="Arial"/>
                <w:bCs/>
                <w:sz w:val="20"/>
                <w:szCs w:val="20"/>
              </w:rPr>
            </w:pPr>
            <w:r>
              <w:rPr>
                <w:rFonts w:ascii="Arial" w:hAnsi="Arial" w:cs="Arial"/>
                <w:bCs/>
                <w:sz w:val="20"/>
                <w:szCs w:val="20"/>
              </w:rPr>
              <w:t xml:space="preserve"> </w:t>
            </w:r>
          </w:p>
        </w:tc>
      </w:tr>
      <w:tr w:rsidR="00885328" w:rsidRPr="00FE363A" w:rsidTr="001A3537">
        <w:tc>
          <w:tcPr>
            <w:tcW w:w="1839" w:type="dxa"/>
          </w:tcPr>
          <w:p w:rsidR="00885328" w:rsidRDefault="00885328" w:rsidP="00305C4A">
            <w:pPr>
              <w:spacing w:line="276" w:lineRule="auto"/>
              <w:rPr>
                <w:rFonts w:ascii="Arial" w:hAnsi="Arial" w:cs="Arial"/>
                <w:b/>
                <w:color w:val="0000FF"/>
                <w:sz w:val="20"/>
                <w:szCs w:val="20"/>
              </w:rPr>
            </w:pPr>
          </w:p>
        </w:tc>
        <w:tc>
          <w:tcPr>
            <w:tcW w:w="9150" w:type="dxa"/>
            <w:gridSpan w:val="5"/>
          </w:tcPr>
          <w:p w:rsidR="00885328" w:rsidRDefault="00885328" w:rsidP="00495EC1">
            <w:pPr>
              <w:autoSpaceDE w:val="0"/>
              <w:autoSpaceDN w:val="0"/>
              <w:adjustRightInd w:val="0"/>
              <w:rPr>
                <w:rFonts w:ascii="Arial" w:hAnsi="Arial" w:cs="Arial"/>
                <w:b/>
                <w:bCs/>
                <w:sz w:val="20"/>
                <w:szCs w:val="20"/>
              </w:rPr>
            </w:pPr>
          </w:p>
        </w:tc>
      </w:tr>
      <w:tr w:rsidR="00CD3AB7" w:rsidRPr="00FE363A" w:rsidTr="001A3537">
        <w:tc>
          <w:tcPr>
            <w:tcW w:w="1839" w:type="dxa"/>
          </w:tcPr>
          <w:p w:rsidR="00CD3AB7" w:rsidRDefault="00CD3AB7" w:rsidP="00305C4A">
            <w:pPr>
              <w:spacing w:line="276" w:lineRule="auto"/>
              <w:rPr>
                <w:rFonts w:ascii="Arial" w:hAnsi="Arial" w:cs="Arial"/>
                <w:b/>
                <w:color w:val="0000FF"/>
                <w:sz w:val="20"/>
                <w:szCs w:val="20"/>
              </w:rPr>
            </w:pPr>
            <w:r>
              <w:rPr>
                <w:rFonts w:ascii="Arial" w:hAnsi="Arial" w:cs="Arial"/>
                <w:b/>
                <w:color w:val="0000FF"/>
                <w:sz w:val="20"/>
                <w:szCs w:val="20"/>
              </w:rPr>
              <w:t>Result Interpretation</w:t>
            </w:r>
          </w:p>
        </w:tc>
        <w:tc>
          <w:tcPr>
            <w:tcW w:w="9150" w:type="dxa"/>
            <w:gridSpan w:val="5"/>
          </w:tcPr>
          <w:p w:rsidR="00CD3AB7" w:rsidRDefault="00CD3AB7" w:rsidP="00495EC1">
            <w:pPr>
              <w:autoSpaceDE w:val="0"/>
              <w:autoSpaceDN w:val="0"/>
              <w:adjustRightInd w:val="0"/>
              <w:rPr>
                <w:rFonts w:ascii="Arial" w:hAnsi="Arial" w:cs="Arial"/>
                <w:b/>
                <w:bCs/>
                <w:sz w:val="20"/>
                <w:szCs w:val="20"/>
              </w:rPr>
            </w:pPr>
          </w:p>
          <w:p w:rsid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Interpretation of the results is performed by the </w:t>
            </w:r>
            <w:proofErr w:type="spellStart"/>
            <w:r w:rsidRPr="00CD3AB7">
              <w:rPr>
                <w:rFonts w:ascii="Arial" w:eastAsia="ProximaNova-Regular" w:hAnsi="Arial" w:cs="Arial"/>
                <w:sz w:val="20"/>
                <w:szCs w:val="20"/>
              </w:rPr>
              <w:t>Agena</w:t>
            </w:r>
            <w:proofErr w:type="spellEnd"/>
            <w:r w:rsidRPr="00CD3AB7">
              <w:rPr>
                <w:rFonts w:ascii="Arial" w:eastAsia="ProximaNova-Regular" w:hAnsi="Arial" w:cs="Arial"/>
                <w:sz w:val="20"/>
                <w:szCs w:val="20"/>
              </w:rPr>
              <w:t xml:space="preserve"> Bioscience SC2 Report software.</w:t>
            </w:r>
          </w:p>
          <w:p w:rsidR="00CD3AB7" w:rsidRPr="00CD3AB7" w:rsidRDefault="00CD3AB7" w:rsidP="00CD3AB7">
            <w:pPr>
              <w:pStyle w:val="ListParagraph"/>
              <w:autoSpaceDE w:val="0"/>
              <w:autoSpaceDN w:val="0"/>
              <w:adjustRightInd w:val="0"/>
              <w:rPr>
                <w:rFonts w:ascii="Arial" w:eastAsia="ProximaNova-Regular" w:hAnsi="Arial" w:cs="Arial"/>
                <w:sz w:val="20"/>
                <w:szCs w:val="20"/>
              </w:rPr>
            </w:pPr>
          </w:p>
          <w:p w:rsidR="00CD3AB7" w:rsidRDefault="00CD3AB7" w:rsidP="00CD3AB7">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Quality control and validity of results</w:t>
            </w:r>
          </w:p>
          <w:p w:rsidR="00CD3AB7" w:rsidRPr="00CD3AB7" w:rsidRDefault="00CD3AB7" w:rsidP="00C021F0">
            <w:pPr>
              <w:pStyle w:val="ListParagraph"/>
              <w:numPr>
                <w:ilvl w:val="0"/>
                <w:numId w:val="37"/>
              </w:numPr>
              <w:autoSpaceDE w:val="0"/>
              <w:autoSpaceDN w:val="0"/>
              <w:adjustRightInd w:val="0"/>
              <w:rPr>
                <w:rFonts w:ascii="Arial" w:eastAsia="ProximaNova-Regular" w:hAnsi="Arial" w:cs="Arial"/>
                <w:b/>
                <w:bCs/>
                <w:sz w:val="20"/>
                <w:szCs w:val="20"/>
              </w:rPr>
            </w:pPr>
            <w:r w:rsidRPr="00CD3AB7">
              <w:rPr>
                <w:rFonts w:ascii="Arial" w:eastAsia="ProximaNova-Regular" w:hAnsi="Arial" w:cs="Arial"/>
                <w:sz w:val="20"/>
                <w:szCs w:val="20"/>
              </w:rPr>
              <w:t xml:space="preserve">One negative </w:t>
            </w:r>
            <w:r w:rsidR="000C6523">
              <w:rPr>
                <w:rFonts w:ascii="Arial" w:eastAsia="ProximaNova-Regular" w:hAnsi="Arial" w:cs="Arial"/>
                <w:sz w:val="20"/>
                <w:szCs w:val="20"/>
              </w:rPr>
              <w:t xml:space="preserve">contamination </w:t>
            </w:r>
            <w:r w:rsidRPr="00CD3AB7">
              <w:rPr>
                <w:rFonts w:ascii="Arial" w:eastAsia="ProximaNova-Regular" w:hAnsi="Arial" w:cs="Arial"/>
                <w:sz w:val="20"/>
                <w:szCs w:val="20"/>
              </w:rPr>
              <w:t>control</w:t>
            </w:r>
            <w:r w:rsidR="00AA4BFF">
              <w:rPr>
                <w:rFonts w:ascii="Arial" w:eastAsia="ProximaNova-Regular" w:hAnsi="Arial" w:cs="Arial"/>
                <w:sz w:val="20"/>
                <w:szCs w:val="20"/>
              </w:rPr>
              <w:t xml:space="preserve"> with MS2</w:t>
            </w:r>
            <w:r w:rsidRPr="00CD3AB7">
              <w:rPr>
                <w:rFonts w:ascii="Arial" w:eastAsia="ProximaNova-Regular" w:hAnsi="Arial" w:cs="Arial"/>
                <w:sz w:val="20"/>
                <w:szCs w:val="20"/>
              </w:rPr>
              <w:t xml:space="preserve"> and one positive</w:t>
            </w:r>
            <w:r w:rsidR="00AA4BFF">
              <w:rPr>
                <w:rFonts w:ascii="Arial" w:eastAsia="ProximaNova-Regular" w:hAnsi="Arial" w:cs="Arial"/>
                <w:sz w:val="20"/>
                <w:szCs w:val="20"/>
              </w:rPr>
              <w:t xml:space="preserve"> synthetic RNA amplification</w:t>
            </w:r>
            <w:r w:rsidRPr="00CD3AB7">
              <w:rPr>
                <w:rFonts w:ascii="Arial" w:eastAsia="ProximaNova-Regular" w:hAnsi="Arial" w:cs="Arial"/>
                <w:sz w:val="20"/>
                <w:szCs w:val="20"/>
              </w:rPr>
              <w:t xml:space="preserve"> control are processed with each run.</w:t>
            </w:r>
          </w:p>
          <w:p w:rsidR="00CD3AB7" w:rsidRDefault="00CD3AB7" w:rsidP="00CD3AB7">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If either control fails, samples must be extracted again with new controls, and the run repeated. </w:t>
            </w:r>
          </w:p>
          <w:p w:rsidR="00CD3AB7" w:rsidRPr="00CD3AB7" w:rsidRDefault="00CD3AB7" w:rsidP="00CD3AB7">
            <w:pPr>
              <w:pStyle w:val="ListParagraph"/>
              <w:autoSpaceDE w:val="0"/>
              <w:autoSpaceDN w:val="0"/>
              <w:adjustRightInd w:val="0"/>
              <w:rPr>
                <w:rFonts w:ascii="Arial" w:eastAsia="ProximaNova-Regular" w:hAnsi="Arial" w:cs="Arial"/>
                <w:bCs/>
                <w:sz w:val="20"/>
                <w:szCs w:val="20"/>
              </w:rPr>
            </w:pPr>
          </w:p>
          <w:p w:rsidR="00CD3AB7" w:rsidRPr="00305C4A" w:rsidRDefault="00CD3AB7" w:rsidP="00C021F0">
            <w:pPr>
              <w:pStyle w:val="ListParagraph"/>
              <w:numPr>
                <w:ilvl w:val="0"/>
                <w:numId w:val="37"/>
              </w:numPr>
              <w:autoSpaceDE w:val="0"/>
              <w:autoSpaceDN w:val="0"/>
              <w:adjustRightInd w:val="0"/>
              <w:rPr>
                <w:rFonts w:ascii="Arial" w:eastAsia="ProximaNova-Regular" w:hAnsi="Arial" w:cs="Arial"/>
                <w:b/>
                <w:bCs/>
                <w:sz w:val="20"/>
                <w:szCs w:val="20"/>
              </w:rPr>
            </w:pPr>
            <w:r w:rsidRPr="00CD3AB7">
              <w:rPr>
                <w:rFonts w:ascii="Arial" w:eastAsia="ProximaNova-Regular" w:hAnsi="Arial" w:cs="Arial"/>
                <w:sz w:val="20"/>
                <w:szCs w:val="20"/>
              </w:rPr>
              <w:t xml:space="preserve">Validation of results is performed automatically by the </w:t>
            </w:r>
            <w:proofErr w:type="spellStart"/>
            <w:r w:rsidRPr="00CD3AB7">
              <w:rPr>
                <w:rFonts w:ascii="Arial" w:eastAsia="ProximaNova-Regular" w:hAnsi="Arial" w:cs="Arial"/>
                <w:sz w:val="20"/>
                <w:szCs w:val="20"/>
              </w:rPr>
              <w:t>Agena</w:t>
            </w:r>
            <w:proofErr w:type="spellEnd"/>
            <w:r w:rsidRPr="00CD3AB7">
              <w:rPr>
                <w:rFonts w:ascii="Arial" w:eastAsia="ProximaNova-Regular" w:hAnsi="Arial" w:cs="Arial"/>
                <w:sz w:val="20"/>
                <w:szCs w:val="20"/>
              </w:rPr>
              <w:t xml:space="preserve"> Bioscience SC2 Report</w:t>
            </w:r>
            <w:r>
              <w:rPr>
                <w:rFonts w:ascii="Arial" w:eastAsia="ProximaNova-Regular" w:hAnsi="Arial" w:cs="Arial"/>
                <w:sz w:val="20"/>
                <w:szCs w:val="20"/>
              </w:rPr>
              <w:t xml:space="preserve"> </w:t>
            </w:r>
            <w:r w:rsidRPr="00CD3AB7">
              <w:rPr>
                <w:rFonts w:ascii="Arial" w:eastAsia="ProximaNova-Regular" w:hAnsi="Arial" w:cs="Arial"/>
                <w:sz w:val="20"/>
                <w:szCs w:val="20"/>
              </w:rPr>
              <w:t>software based on performance of the positive and negative controls.</w:t>
            </w:r>
            <w:r>
              <w:rPr>
                <w:rFonts w:ascii="Arial" w:eastAsia="ProximaNova-Regular" w:hAnsi="Arial" w:cs="Arial"/>
                <w:sz w:val="20"/>
                <w:szCs w:val="20"/>
              </w:rPr>
              <w:t xml:space="preserve">  See the Table below for Result Interpretation. </w:t>
            </w:r>
          </w:p>
          <w:p w:rsidR="00305C4A" w:rsidRDefault="00305C4A" w:rsidP="00495EC1">
            <w:pPr>
              <w:autoSpaceDE w:val="0"/>
              <w:autoSpaceDN w:val="0"/>
              <w:adjustRightInd w:val="0"/>
              <w:rPr>
                <w:rFonts w:ascii="Arial" w:hAnsi="Arial" w:cs="Arial"/>
                <w:b/>
                <w:bCs/>
                <w:sz w:val="20"/>
                <w:szCs w:val="20"/>
              </w:rPr>
            </w:pPr>
          </w:p>
          <w:p w:rsidR="00305C4A" w:rsidRDefault="00305C4A" w:rsidP="00495EC1">
            <w:pPr>
              <w:autoSpaceDE w:val="0"/>
              <w:autoSpaceDN w:val="0"/>
              <w:adjustRightInd w:val="0"/>
              <w:rPr>
                <w:rFonts w:ascii="Arial" w:hAnsi="Arial" w:cs="Arial"/>
                <w:b/>
                <w:bCs/>
                <w:sz w:val="20"/>
                <w:szCs w:val="20"/>
              </w:rPr>
            </w:pPr>
          </w:p>
          <w:tbl>
            <w:tblPr>
              <w:tblStyle w:val="TableGrid"/>
              <w:tblW w:w="8517" w:type="dxa"/>
              <w:tblLook w:val="04A0" w:firstRow="1" w:lastRow="0" w:firstColumn="1" w:lastColumn="0" w:noHBand="0" w:noVBand="1"/>
            </w:tblPr>
            <w:tblGrid>
              <w:gridCol w:w="1509"/>
              <w:gridCol w:w="1939"/>
              <w:gridCol w:w="2548"/>
              <w:gridCol w:w="2521"/>
            </w:tblGrid>
            <w:tr w:rsidR="00305C4A" w:rsidRPr="004F1017" w:rsidTr="005C1267">
              <w:tc>
                <w:tcPr>
                  <w:tcW w:w="1584" w:type="dxa"/>
                  <w:shd w:val="clear" w:color="auto" w:fill="D9E2F3" w:themeFill="accent5" w:themeFillTint="33"/>
                </w:tcPr>
                <w:p w:rsidR="00305C4A" w:rsidRPr="004F1017" w:rsidRDefault="00305C4A" w:rsidP="00B70AEF">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Result</w:t>
                  </w:r>
                </w:p>
              </w:tc>
              <w:tc>
                <w:tcPr>
                  <w:tcW w:w="2340" w:type="dxa"/>
                  <w:shd w:val="clear" w:color="auto" w:fill="D9E2F3" w:themeFill="accent5" w:themeFillTint="33"/>
                </w:tcPr>
                <w:p w:rsidR="00305C4A" w:rsidRPr="004F1017" w:rsidRDefault="00305C4A" w:rsidP="00B70AEF">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Interpretation</w:t>
                  </w:r>
                </w:p>
              </w:tc>
              <w:tc>
                <w:tcPr>
                  <w:tcW w:w="2250" w:type="dxa"/>
                  <w:shd w:val="clear" w:color="auto" w:fill="D9E2F3" w:themeFill="accent5" w:themeFillTint="33"/>
                </w:tcPr>
                <w:p w:rsidR="00305C4A" w:rsidRPr="004F1017" w:rsidRDefault="00305C4A" w:rsidP="00B70AEF">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Notes</w:t>
                  </w:r>
                </w:p>
              </w:tc>
              <w:tc>
                <w:tcPr>
                  <w:tcW w:w="2343" w:type="dxa"/>
                  <w:shd w:val="clear" w:color="auto" w:fill="D9E2F3" w:themeFill="accent5" w:themeFillTint="33"/>
                </w:tcPr>
                <w:p w:rsidR="00305C4A" w:rsidRPr="004F1017" w:rsidRDefault="00305C4A" w:rsidP="00B70AEF">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Action</w:t>
                  </w:r>
                </w:p>
              </w:tc>
            </w:tr>
            <w:tr w:rsidR="00305C4A" w:rsidRPr="004F1017" w:rsidTr="005C1267">
              <w:tc>
                <w:tcPr>
                  <w:tcW w:w="1584" w:type="dxa"/>
                </w:tcPr>
                <w:p w:rsidR="00305C4A" w:rsidRPr="004F1017" w:rsidRDefault="00305C4A" w:rsidP="00B70AEF">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Detected</w:t>
                  </w:r>
                </w:p>
              </w:tc>
              <w:tc>
                <w:tcPr>
                  <w:tcW w:w="2340" w:type="dxa"/>
                </w:tcPr>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the presence ≥ </w:t>
                  </w:r>
                  <w:r w:rsidR="00C51218" w:rsidRPr="004F1017">
                    <w:rPr>
                      <w:rFonts w:ascii="Arial" w:hAnsi="Arial" w:cs="Arial"/>
                      <w:sz w:val="20"/>
                      <w:szCs w:val="20"/>
                    </w:rPr>
                    <w:t xml:space="preserve">2 </w:t>
                  </w:r>
                  <w:r w:rsidRPr="004F1017">
                    <w:rPr>
                      <w:rFonts w:ascii="Arial" w:hAnsi="Arial" w:cs="Arial"/>
                      <w:sz w:val="20"/>
                      <w:szCs w:val="20"/>
                    </w:rPr>
                    <w:t xml:space="preserve">SARS-CoV-2 targets in the sample </w:t>
                  </w:r>
                </w:p>
              </w:tc>
              <w:tc>
                <w:tcPr>
                  <w:tcW w:w="2250" w:type="dxa"/>
                </w:tcPr>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MS2 detection not required for a valid result</w:t>
                  </w:r>
                </w:p>
              </w:tc>
              <w:tc>
                <w:tcPr>
                  <w:tcW w:w="2343" w:type="dxa"/>
                </w:tcPr>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Report Results</w:t>
                  </w:r>
                </w:p>
              </w:tc>
            </w:tr>
            <w:tr w:rsidR="00305C4A" w:rsidRPr="004F1017" w:rsidTr="005C1267">
              <w:tc>
                <w:tcPr>
                  <w:tcW w:w="1584" w:type="dxa"/>
                </w:tcPr>
                <w:p w:rsidR="00305C4A" w:rsidRPr="004F1017" w:rsidRDefault="00305C4A" w:rsidP="00B70AEF">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Not Detected</w:t>
                  </w:r>
                </w:p>
              </w:tc>
              <w:tc>
                <w:tcPr>
                  <w:tcW w:w="2340" w:type="dxa"/>
                </w:tcPr>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the absence of ≥ </w:t>
                  </w:r>
                  <w:r w:rsidR="00C51218" w:rsidRPr="004F1017">
                    <w:rPr>
                      <w:rFonts w:ascii="Arial" w:hAnsi="Arial" w:cs="Arial"/>
                      <w:sz w:val="20"/>
                      <w:szCs w:val="20"/>
                    </w:rPr>
                    <w:t xml:space="preserve">2 </w:t>
                  </w:r>
                  <w:r w:rsidRPr="004F1017">
                    <w:rPr>
                      <w:rFonts w:ascii="Arial" w:hAnsi="Arial" w:cs="Arial"/>
                      <w:sz w:val="20"/>
                      <w:szCs w:val="20"/>
                    </w:rPr>
                    <w:lastRenderedPageBreak/>
                    <w:t>SARS-CoV-2 targets in the sample</w:t>
                  </w:r>
                </w:p>
              </w:tc>
              <w:tc>
                <w:tcPr>
                  <w:tcW w:w="2250" w:type="dxa"/>
                </w:tcPr>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lastRenderedPageBreak/>
                    <w:t xml:space="preserve">MS2 detection required for a valid result </w:t>
                  </w:r>
                </w:p>
              </w:tc>
              <w:tc>
                <w:tcPr>
                  <w:tcW w:w="2343" w:type="dxa"/>
                </w:tcPr>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Report results</w:t>
                  </w:r>
                </w:p>
              </w:tc>
            </w:tr>
            <w:tr w:rsidR="00D30724" w:rsidRPr="004F1017" w:rsidTr="005C1267">
              <w:tc>
                <w:tcPr>
                  <w:tcW w:w="1584" w:type="dxa"/>
                </w:tcPr>
                <w:p w:rsidR="00D30724" w:rsidRPr="004F1017" w:rsidRDefault="00D30724" w:rsidP="00B70AEF">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Inconclusive</w:t>
                  </w:r>
                </w:p>
              </w:tc>
              <w:tc>
                <w:tcPr>
                  <w:tcW w:w="2340" w:type="dxa"/>
                </w:tcPr>
                <w:p w:rsidR="00D30724" w:rsidRPr="004F1017" w:rsidRDefault="00D30724"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1 SARS-CoV-2 </w:t>
                  </w:r>
                  <w:r w:rsidR="00A92FBA">
                    <w:rPr>
                      <w:rFonts w:ascii="Arial" w:hAnsi="Arial" w:cs="Arial"/>
                      <w:sz w:val="20"/>
                      <w:szCs w:val="20"/>
                    </w:rPr>
                    <w:t xml:space="preserve">target </w:t>
                  </w:r>
                  <w:r w:rsidRPr="004F1017">
                    <w:rPr>
                      <w:rFonts w:ascii="Arial" w:hAnsi="Arial" w:cs="Arial"/>
                      <w:sz w:val="20"/>
                      <w:szCs w:val="20"/>
                    </w:rPr>
                    <w:t>was detected</w:t>
                  </w:r>
                </w:p>
              </w:tc>
              <w:tc>
                <w:tcPr>
                  <w:tcW w:w="2250" w:type="dxa"/>
                </w:tcPr>
                <w:p w:rsidR="00D30724" w:rsidRPr="004F1017" w:rsidRDefault="00D30724"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MS2 may or may not be detected</w:t>
                  </w:r>
                </w:p>
              </w:tc>
              <w:tc>
                <w:tcPr>
                  <w:tcW w:w="2343" w:type="dxa"/>
                </w:tcPr>
                <w:p w:rsidR="00D30724" w:rsidRDefault="00D30724"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Repeat testing on original sample. If secondary results in inconclusive, report as such. </w:t>
                  </w:r>
                </w:p>
                <w:p w:rsidR="004F1017" w:rsidRPr="004F1017" w:rsidRDefault="004F1017" w:rsidP="00B70AEF">
                  <w:pPr>
                    <w:framePr w:hSpace="180" w:wrap="around" w:vAnchor="text" w:hAnchor="text" w:x="-1152" w:y="1"/>
                    <w:autoSpaceDE w:val="0"/>
                    <w:autoSpaceDN w:val="0"/>
                    <w:adjustRightInd w:val="0"/>
                    <w:rPr>
                      <w:rFonts w:ascii="Arial" w:hAnsi="Arial" w:cs="Arial"/>
                      <w:sz w:val="20"/>
                      <w:szCs w:val="20"/>
                    </w:rPr>
                  </w:pPr>
                </w:p>
              </w:tc>
            </w:tr>
            <w:tr w:rsidR="00305C4A" w:rsidRPr="004F1017" w:rsidTr="005C1267">
              <w:tc>
                <w:tcPr>
                  <w:tcW w:w="1584" w:type="dxa"/>
                </w:tcPr>
                <w:p w:rsidR="00305C4A" w:rsidRPr="004F1017" w:rsidRDefault="00305C4A" w:rsidP="00B70AEF">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Invalid</w:t>
                  </w:r>
                </w:p>
              </w:tc>
              <w:tc>
                <w:tcPr>
                  <w:tcW w:w="2340" w:type="dxa"/>
                </w:tcPr>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Indicates the inability to determine the presence or absence of the SARS-CoV-2 targets in the sample</w:t>
                  </w:r>
                </w:p>
              </w:tc>
              <w:tc>
                <w:tcPr>
                  <w:tcW w:w="2250" w:type="dxa"/>
                </w:tcPr>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MS2 not detected. </w:t>
                  </w:r>
                </w:p>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Results may be due to:</w:t>
                  </w:r>
                </w:p>
                <w:p w:rsidR="00305C4A" w:rsidRPr="004F1017" w:rsidRDefault="00305C4A" w:rsidP="00B70AEF">
                  <w:pPr>
                    <w:pStyle w:val="ListParagraph"/>
                    <w:framePr w:hSpace="180" w:wrap="around" w:vAnchor="text" w:hAnchor="text" w:x="-1152" w:y="1"/>
                    <w:numPr>
                      <w:ilvl w:val="0"/>
                      <w:numId w:val="15"/>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Internal</w:t>
                  </w:r>
                  <w:r w:rsidR="000C6523">
                    <w:rPr>
                      <w:rFonts w:ascii="Arial" w:eastAsiaTheme="minorHAnsi" w:hAnsi="Arial" w:cs="Arial"/>
                      <w:sz w:val="20"/>
                      <w:szCs w:val="20"/>
                    </w:rPr>
                    <w:t>/Extraction</w:t>
                  </w:r>
                  <w:r w:rsidRPr="004F1017">
                    <w:rPr>
                      <w:rFonts w:ascii="Arial" w:eastAsiaTheme="minorHAnsi" w:hAnsi="Arial" w:cs="Arial"/>
                      <w:sz w:val="20"/>
                      <w:szCs w:val="20"/>
                    </w:rPr>
                    <w:t xml:space="preserve"> Control failure </w:t>
                  </w:r>
                </w:p>
                <w:p w:rsidR="00305C4A" w:rsidRPr="004F1017" w:rsidRDefault="00305C4A" w:rsidP="00B70AEF">
                  <w:pPr>
                    <w:pStyle w:val="ListParagraph"/>
                    <w:framePr w:hSpace="180" w:wrap="around" w:vAnchor="text" w:hAnchor="text" w:x="-1152" w:y="1"/>
                    <w:autoSpaceDE w:val="0"/>
                    <w:autoSpaceDN w:val="0"/>
                    <w:adjustRightInd w:val="0"/>
                    <w:jc w:val="left"/>
                    <w:rPr>
                      <w:rFonts w:ascii="Arial" w:eastAsiaTheme="minorHAnsi" w:hAnsi="Arial" w:cs="Arial"/>
                      <w:sz w:val="20"/>
                      <w:szCs w:val="20"/>
                    </w:rPr>
                  </w:pPr>
                </w:p>
              </w:tc>
              <w:tc>
                <w:tcPr>
                  <w:tcW w:w="2343" w:type="dxa"/>
                </w:tcPr>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Repeat testing</w:t>
                  </w:r>
                  <w:r w:rsidR="00D30724" w:rsidRPr="004F1017">
                    <w:rPr>
                      <w:rFonts w:ascii="Arial" w:hAnsi="Arial" w:cs="Arial"/>
                      <w:sz w:val="20"/>
                      <w:szCs w:val="20"/>
                    </w:rPr>
                    <w:t xml:space="preserve"> from original sample</w:t>
                  </w:r>
                  <w:r w:rsidR="00F45A74" w:rsidRPr="004F1017">
                    <w:rPr>
                      <w:rFonts w:ascii="Arial" w:hAnsi="Arial" w:cs="Arial"/>
                      <w:sz w:val="20"/>
                      <w:szCs w:val="20"/>
                    </w:rPr>
                    <w:t>.</w:t>
                  </w:r>
                  <w:r w:rsidRPr="004F1017">
                    <w:rPr>
                      <w:rFonts w:ascii="Arial" w:hAnsi="Arial" w:cs="Arial"/>
                      <w:sz w:val="20"/>
                      <w:szCs w:val="20"/>
                    </w:rPr>
                    <w:t xml:space="preserve">  </w:t>
                  </w:r>
                  <w:r w:rsidR="00D30724" w:rsidRPr="004F1017">
                    <w:rPr>
                      <w:rFonts w:ascii="Arial" w:hAnsi="Arial" w:cs="Arial"/>
                      <w:sz w:val="20"/>
                      <w:szCs w:val="20"/>
                    </w:rPr>
                    <w:t xml:space="preserve">If secondary results is invalid, report as such. Call caregiver to notify. </w:t>
                  </w:r>
                  <w:r w:rsidRPr="004F1017">
                    <w:rPr>
                      <w:rFonts w:ascii="Arial" w:hAnsi="Arial" w:cs="Arial"/>
                      <w:sz w:val="20"/>
                      <w:szCs w:val="20"/>
                    </w:rPr>
                    <w:t xml:space="preserve">Document in problem log. </w:t>
                  </w:r>
                </w:p>
              </w:tc>
            </w:tr>
            <w:tr w:rsidR="00305C4A" w:rsidRPr="004F1017" w:rsidTr="005C1267">
              <w:tc>
                <w:tcPr>
                  <w:tcW w:w="1584" w:type="dxa"/>
                </w:tcPr>
                <w:p w:rsidR="00305C4A" w:rsidRPr="004F1017" w:rsidRDefault="00305C4A" w:rsidP="00B70AEF">
                  <w:pPr>
                    <w:framePr w:hSpace="180" w:wrap="around" w:vAnchor="text" w:hAnchor="text" w:x="-1152" w:y="1"/>
                    <w:autoSpaceDE w:val="0"/>
                    <w:autoSpaceDN w:val="0"/>
                    <w:adjustRightInd w:val="0"/>
                    <w:rPr>
                      <w:rFonts w:ascii="Arial" w:hAnsi="Arial" w:cs="Arial"/>
                      <w:b/>
                      <w:bCs/>
                      <w:sz w:val="20"/>
                      <w:szCs w:val="20"/>
                    </w:rPr>
                  </w:pPr>
                  <w:r w:rsidRPr="004F1017">
                    <w:rPr>
                      <w:rFonts w:ascii="Arial" w:hAnsi="Arial" w:cs="Arial"/>
                      <w:b/>
                      <w:bCs/>
                      <w:sz w:val="20"/>
                      <w:szCs w:val="20"/>
                    </w:rPr>
                    <w:t>Invalid QC Results</w:t>
                  </w:r>
                </w:p>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p>
              </w:tc>
              <w:tc>
                <w:tcPr>
                  <w:tcW w:w="2340" w:type="dxa"/>
                </w:tcPr>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an error for the particular </w:t>
                  </w:r>
                  <w:proofErr w:type="spellStart"/>
                  <w:r w:rsidRPr="004F1017">
                    <w:rPr>
                      <w:rFonts w:ascii="Arial" w:hAnsi="Arial" w:cs="Arial"/>
                      <w:sz w:val="20"/>
                      <w:szCs w:val="20"/>
                    </w:rPr>
                    <w:t>analyte</w:t>
                  </w:r>
                  <w:proofErr w:type="spellEnd"/>
                  <w:r w:rsidRPr="004F1017">
                    <w:rPr>
                      <w:rFonts w:ascii="Arial" w:hAnsi="Arial" w:cs="Arial"/>
                      <w:sz w:val="20"/>
                      <w:szCs w:val="20"/>
                    </w:rPr>
                    <w:t>(s).</w:t>
                  </w:r>
                </w:p>
              </w:tc>
              <w:tc>
                <w:tcPr>
                  <w:tcW w:w="2250" w:type="dxa"/>
                </w:tcPr>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Results may be due to:</w:t>
                  </w:r>
                </w:p>
                <w:p w:rsidR="00305C4A" w:rsidRPr="004F1017" w:rsidRDefault="000C6523" w:rsidP="00B70AEF">
                  <w:pPr>
                    <w:pStyle w:val="ListParagraph"/>
                    <w:framePr w:hSpace="180" w:wrap="around" w:vAnchor="text" w:hAnchor="text" w:x="-1152" w:y="1"/>
                    <w:numPr>
                      <w:ilvl w:val="0"/>
                      <w:numId w:val="38"/>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Internal/Extraction </w:t>
                  </w:r>
                  <w:r w:rsidR="00305C4A" w:rsidRPr="004F1017">
                    <w:rPr>
                      <w:rFonts w:ascii="Arial" w:eastAsiaTheme="minorHAnsi" w:hAnsi="Arial" w:cs="Arial"/>
                      <w:sz w:val="20"/>
                      <w:szCs w:val="20"/>
                    </w:rPr>
                    <w:t xml:space="preserve">Control failure (MS2 not detected) </w:t>
                  </w:r>
                </w:p>
                <w:p w:rsidR="00305C4A" w:rsidRPr="004F1017" w:rsidRDefault="00305C4A" w:rsidP="00B70AEF">
                  <w:pPr>
                    <w:pStyle w:val="ListParagraph"/>
                    <w:framePr w:hSpace="180" w:wrap="around" w:vAnchor="text" w:hAnchor="text" w:x="-1152" w:y="1"/>
                    <w:numPr>
                      <w:ilvl w:val="0"/>
                      <w:numId w:val="38"/>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 xml:space="preserve">Sample contamination </w:t>
                  </w:r>
                </w:p>
                <w:p w:rsidR="00305C4A" w:rsidRPr="004F1017" w:rsidRDefault="00305C4A" w:rsidP="00B70AEF">
                  <w:pPr>
                    <w:pStyle w:val="ListParagraph"/>
                    <w:framePr w:hSpace="180" w:wrap="around" w:vAnchor="text" w:hAnchor="text" w:x="-1152" w:y="1"/>
                    <w:numPr>
                      <w:ilvl w:val="0"/>
                      <w:numId w:val="38"/>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 xml:space="preserve">Control prep error </w:t>
                  </w:r>
                </w:p>
                <w:p w:rsidR="00305C4A" w:rsidRPr="004F1017" w:rsidRDefault="00305C4A" w:rsidP="00B70AEF">
                  <w:pPr>
                    <w:framePr w:hSpace="180" w:wrap="around" w:vAnchor="text" w:hAnchor="text" w:x="-1152" w:y="1"/>
                    <w:autoSpaceDE w:val="0"/>
                    <w:autoSpaceDN w:val="0"/>
                    <w:adjustRightInd w:val="0"/>
                    <w:rPr>
                      <w:rFonts w:ascii="Arial" w:hAnsi="Arial" w:cs="Arial"/>
                      <w:b/>
                      <w:sz w:val="20"/>
                      <w:szCs w:val="20"/>
                    </w:rPr>
                  </w:pPr>
                </w:p>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p>
              </w:tc>
              <w:tc>
                <w:tcPr>
                  <w:tcW w:w="2343" w:type="dxa"/>
                </w:tcPr>
                <w:p w:rsidR="004265AD" w:rsidRDefault="00305C4A"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Repeat testing.  </w:t>
                  </w:r>
                </w:p>
                <w:p w:rsidR="004265AD" w:rsidRDefault="004265AD" w:rsidP="00B70AEF">
                  <w:pPr>
                    <w:framePr w:hSpace="180" w:wrap="around" w:vAnchor="text" w:hAnchor="text" w:x="-1152" w:y="1"/>
                    <w:autoSpaceDE w:val="0"/>
                    <w:autoSpaceDN w:val="0"/>
                    <w:adjustRightInd w:val="0"/>
                    <w:rPr>
                      <w:rFonts w:ascii="Arial" w:hAnsi="Arial" w:cs="Arial"/>
                      <w:sz w:val="20"/>
                      <w:szCs w:val="20"/>
                    </w:rPr>
                  </w:pPr>
                </w:p>
                <w:p w:rsidR="004265AD" w:rsidRDefault="004265AD" w:rsidP="00B70AEF">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If </w:t>
                  </w:r>
                  <w:proofErr w:type="spellStart"/>
                  <w:r>
                    <w:rPr>
                      <w:rFonts w:ascii="Arial" w:hAnsi="Arial" w:cs="Arial"/>
                      <w:sz w:val="20"/>
                      <w:szCs w:val="20"/>
                    </w:rPr>
                    <w:t>Pos</w:t>
                  </w:r>
                  <w:proofErr w:type="spellEnd"/>
                  <w:r>
                    <w:rPr>
                      <w:rFonts w:ascii="Arial" w:hAnsi="Arial" w:cs="Arial"/>
                      <w:sz w:val="20"/>
                      <w:szCs w:val="20"/>
                    </w:rPr>
                    <w:t xml:space="preserve"> Amplification control failed:</w:t>
                  </w:r>
                </w:p>
                <w:p w:rsidR="004265AD" w:rsidRDefault="004265AD" w:rsidP="00B70AEF">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Repeat testing on extracts with valid MS2 results.</w:t>
                  </w:r>
                </w:p>
                <w:p w:rsidR="004C4DDA" w:rsidRDefault="004C4DDA" w:rsidP="00B70AEF">
                  <w:pPr>
                    <w:framePr w:hSpace="180" w:wrap="around" w:vAnchor="text" w:hAnchor="text" w:x="-1152" w:y="1"/>
                    <w:autoSpaceDE w:val="0"/>
                    <w:autoSpaceDN w:val="0"/>
                    <w:adjustRightInd w:val="0"/>
                    <w:rPr>
                      <w:rFonts w:ascii="Arial" w:hAnsi="Arial" w:cs="Arial"/>
                      <w:sz w:val="20"/>
                      <w:szCs w:val="20"/>
                    </w:rPr>
                  </w:pPr>
                </w:p>
                <w:p w:rsidR="004C4DDA" w:rsidRDefault="004C4DDA" w:rsidP="00B70AEF">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If Low </w:t>
                  </w:r>
                  <w:proofErr w:type="spellStart"/>
                  <w:r>
                    <w:rPr>
                      <w:rFonts w:ascii="Arial" w:hAnsi="Arial" w:cs="Arial"/>
                      <w:sz w:val="20"/>
                      <w:szCs w:val="20"/>
                    </w:rPr>
                    <w:t>Pos</w:t>
                  </w:r>
                  <w:proofErr w:type="spellEnd"/>
                  <w:r>
                    <w:rPr>
                      <w:rFonts w:ascii="Arial" w:hAnsi="Arial" w:cs="Arial"/>
                      <w:sz w:val="20"/>
                      <w:szCs w:val="20"/>
                    </w:rPr>
                    <w:t xml:space="preserve"> is not detected or has an MS2 failure: </w:t>
                  </w:r>
                </w:p>
                <w:p w:rsidR="004C4DDA" w:rsidRDefault="004C4DDA" w:rsidP="00B70AEF">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Repeat run from another aliquot.  </w:t>
                  </w:r>
                </w:p>
                <w:p w:rsidR="004265AD" w:rsidRDefault="004265AD" w:rsidP="00B70AEF">
                  <w:pPr>
                    <w:framePr w:hSpace="180" w:wrap="around" w:vAnchor="text" w:hAnchor="text" w:x="-1152" w:y="1"/>
                    <w:autoSpaceDE w:val="0"/>
                    <w:autoSpaceDN w:val="0"/>
                    <w:adjustRightInd w:val="0"/>
                    <w:rPr>
                      <w:rFonts w:ascii="Arial" w:hAnsi="Arial" w:cs="Arial"/>
                      <w:sz w:val="20"/>
                      <w:szCs w:val="20"/>
                    </w:rPr>
                  </w:pPr>
                </w:p>
                <w:p w:rsidR="004265AD" w:rsidRDefault="004265AD" w:rsidP="00B70AEF">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If </w:t>
                  </w:r>
                  <w:proofErr w:type="spellStart"/>
                  <w:r>
                    <w:rPr>
                      <w:rFonts w:ascii="Arial" w:hAnsi="Arial" w:cs="Arial"/>
                      <w:sz w:val="20"/>
                      <w:szCs w:val="20"/>
                    </w:rPr>
                    <w:t>Neg</w:t>
                  </w:r>
                  <w:proofErr w:type="spellEnd"/>
                  <w:r>
                    <w:rPr>
                      <w:rFonts w:ascii="Arial" w:hAnsi="Arial" w:cs="Arial"/>
                      <w:sz w:val="20"/>
                      <w:szCs w:val="20"/>
                    </w:rPr>
                    <w:t xml:space="preserve"> QC is positive or has an MS2 failure (Invalid):</w:t>
                  </w:r>
                </w:p>
                <w:p w:rsidR="004265AD" w:rsidRDefault="004265AD" w:rsidP="00B70AEF">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Repeat run from original samples and perform wipe testing.</w:t>
                  </w:r>
                </w:p>
                <w:p w:rsidR="004265AD" w:rsidRDefault="004265AD" w:rsidP="00B70AEF">
                  <w:pPr>
                    <w:framePr w:hSpace="180" w:wrap="around" w:vAnchor="text" w:hAnchor="text" w:x="-1152" w:y="1"/>
                    <w:autoSpaceDE w:val="0"/>
                    <w:autoSpaceDN w:val="0"/>
                    <w:adjustRightInd w:val="0"/>
                    <w:rPr>
                      <w:rFonts w:ascii="Arial" w:hAnsi="Arial" w:cs="Arial"/>
                      <w:sz w:val="20"/>
                      <w:szCs w:val="20"/>
                    </w:rPr>
                  </w:pPr>
                </w:p>
                <w:p w:rsidR="004265AD" w:rsidRDefault="004265AD" w:rsidP="00B70AEF">
                  <w:pPr>
                    <w:framePr w:hSpace="180" w:wrap="around" w:vAnchor="text" w:hAnchor="text" w:x="-1152" w:y="1"/>
                    <w:autoSpaceDE w:val="0"/>
                    <w:autoSpaceDN w:val="0"/>
                    <w:adjustRightInd w:val="0"/>
                    <w:rPr>
                      <w:rFonts w:ascii="Arial" w:hAnsi="Arial" w:cs="Arial"/>
                      <w:sz w:val="20"/>
                      <w:szCs w:val="20"/>
                    </w:rPr>
                  </w:pPr>
                </w:p>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Document in problem log. </w:t>
                  </w:r>
                </w:p>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p>
              </w:tc>
            </w:tr>
            <w:tr w:rsidR="003859A8" w:rsidRPr="004F1017" w:rsidTr="005C1267">
              <w:tc>
                <w:tcPr>
                  <w:tcW w:w="1584" w:type="dxa"/>
                </w:tcPr>
                <w:p w:rsidR="003859A8" w:rsidRPr="004F1017" w:rsidRDefault="003859A8" w:rsidP="00B70AEF">
                  <w:pPr>
                    <w:framePr w:hSpace="180" w:wrap="around" w:vAnchor="text" w:hAnchor="text" w:x="-1152" w:y="1"/>
                    <w:autoSpaceDE w:val="0"/>
                    <w:autoSpaceDN w:val="0"/>
                    <w:adjustRightInd w:val="0"/>
                    <w:rPr>
                      <w:rFonts w:ascii="Arial" w:hAnsi="Arial" w:cs="Arial"/>
                      <w:b/>
                      <w:bCs/>
                      <w:sz w:val="20"/>
                      <w:szCs w:val="20"/>
                    </w:rPr>
                  </w:pPr>
                  <w:r w:rsidRPr="004F1017">
                    <w:rPr>
                      <w:rFonts w:ascii="Arial" w:hAnsi="Arial" w:cs="Arial"/>
                      <w:b/>
                      <w:bCs/>
                      <w:sz w:val="20"/>
                      <w:szCs w:val="20"/>
                    </w:rPr>
                    <w:t>Aggressive call</w:t>
                  </w:r>
                  <w:r w:rsidR="001E6DFF">
                    <w:rPr>
                      <w:rFonts w:ascii="Arial" w:hAnsi="Arial" w:cs="Arial"/>
                      <w:b/>
                      <w:bCs/>
                      <w:sz w:val="20"/>
                      <w:szCs w:val="20"/>
                    </w:rPr>
                    <w:t>s</w:t>
                  </w:r>
                </w:p>
              </w:tc>
              <w:tc>
                <w:tcPr>
                  <w:tcW w:w="2340" w:type="dxa"/>
                </w:tcPr>
                <w:p w:rsidR="003859A8" w:rsidRPr="004F1017" w:rsidRDefault="00B86A57"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a possible issue </w:t>
                  </w:r>
                  <w:r w:rsidR="003859A8" w:rsidRPr="004F1017">
                    <w:rPr>
                      <w:rFonts w:ascii="Arial" w:hAnsi="Arial" w:cs="Arial"/>
                      <w:sz w:val="20"/>
                      <w:szCs w:val="20"/>
                    </w:rPr>
                    <w:t>with the call</w:t>
                  </w:r>
                </w:p>
              </w:tc>
              <w:tc>
                <w:tcPr>
                  <w:tcW w:w="2250" w:type="dxa"/>
                </w:tcPr>
                <w:p w:rsidR="003859A8" w:rsidRPr="004F1017" w:rsidRDefault="003859A8"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Results may be due to:</w:t>
                  </w:r>
                </w:p>
                <w:p w:rsidR="003859A8" w:rsidRPr="004F1017" w:rsidRDefault="003859A8"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1. Sample contamination</w:t>
                  </w:r>
                </w:p>
                <w:p w:rsidR="003859A8" w:rsidRPr="004F1017" w:rsidRDefault="003859A8"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2. Assay performance </w:t>
                  </w:r>
                </w:p>
                <w:p w:rsidR="003859A8" w:rsidRPr="004F1017" w:rsidRDefault="003859A8"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3. Consumable faults </w:t>
                  </w:r>
                </w:p>
              </w:tc>
              <w:tc>
                <w:tcPr>
                  <w:tcW w:w="2343" w:type="dxa"/>
                </w:tcPr>
                <w:p w:rsidR="003859A8" w:rsidRPr="004F1017" w:rsidRDefault="001E6DFF" w:rsidP="00B70AEF">
                  <w:pPr>
                    <w:framePr w:hSpace="180" w:wrap="around" w:vAnchor="text" w:hAnchor="text" w:x="-1152" w:y="1"/>
                    <w:autoSpaceDE w:val="0"/>
                    <w:autoSpaceDN w:val="0"/>
                    <w:adjustRightInd w:val="0"/>
                    <w:rPr>
                      <w:rFonts w:ascii="Arial" w:hAnsi="Arial" w:cs="Arial"/>
                      <w:sz w:val="20"/>
                      <w:szCs w:val="20"/>
                    </w:rPr>
                  </w:pPr>
                  <w:r w:rsidRPr="002528FB">
                    <w:rPr>
                      <w:rFonts w:ascii="Arial" w:hAnsi="Arial" w:cs="Arial"/>
                      <w:sz w:val="20"/>
                      <w:szCs w:val="20"/>
                    </w:rPr>
                    <w:t>Repeat</w:t>
                  </w:r>
                  <w:r w:rsidR="00636CF2" w:rsidRPr="002528FB">
                    <w:rPr>
                      <w:rFonts w:ascii="Arial" w:hAnsi="Arial" w:cs="Arial"/>
                      <w:sz w:val="20"/>
                      <w:szCs w:val="20"/>
                    </w:rPr>
                    <w:t xml:space="preserve"> testing on</w:t>
                  </w:r>
                  <w:r w:rsidRPr="002528FB">
                    <w:rPr>
                      <w:rFonts w:ascii="Arial" w:hAnsi="Arial" w:cs="Arial"/>
                      <w:sz w:val="20"/>
                      <w:szCs w:val="20"/>
                    </w:rPr>
                    <w:t xml:space="preserve"> samples with &gt;1 ag</w:t>
                  </w:r>
                  <w:r w:rsidR="00636E39" w:rsidRPr="002528FB">
                    <w:rPr>
                      <w:rFonts w:ascii="Arial" w:hAnsi="Arial" w:cs="Arial"/>
                      <w:sz w:val="20"/>
                      <w:szCs w:val="20"/>
                    </w:rPr>
                    <w:t>gressive calls (see notes above</w:t>
                  </w:r>
                  <w:r w:rsidRPr="002528FB">
                    <w:rPr>
                      <w:rFonts w:ascii="Arial" w:hAnsi="Arial" w:cs="Arial"/>
                      <w:sz w:val="20"/>
                      <w:szCs w:val="20"/>
                    </w:rPr>
                    <w:t xml:space="preserve">).  </w:t>
                  </w:r>
                  <w:r w:rsidR="003859A8" w:rsidRPr="002528FB">
                    <w:rPr>
                      <w:rFonts w:ascii="Arial" w:hAnsi="Arial" w:cs="Arial"/>
                      <w:sz w:val="20"/>
                      <w:szCs w:val="20"/>
                    </w:rPr>
                    <w:t>Contact technical support for recommended actions</w:t>
                  </w:r>
                  <w:r w:rsidRPr="002528FB">
                    <w:rPr>
                      <w:rFonts w:ascii="Arial" w:hAnsi="Arial" w:cs="Arial"/>
                      <w:sz w:val="20"/>
                      <w:szCs w:val="20"/>
                    </w:rPr>
                    <w:t xml:space="preserve"> if the sample repeats the same</w:t>
                  </w:r>
                  <w:r w:rsidR="003859A8" w:rsidRPr="002528FB">
                    <w:rPr>
                      <w:rFonts w:ascii="Arial" w:hAnsi="Arial" w:cs="Arial"/>
                      <w:sz w:val="20"/>
                      <w:szCs w:val="20"/>
                    </w:rPr>
                    <w:t>.</w:t>
                  </w:r>
                  <w:r w:rsidR="003859A8" w:rsidRPr="004F1017">
                    <w:rPr>
                      <w:rFonts w:ascii="Arial" w:hAnsi="Arial" w:cs="Arial"/>
                      <w:sz w:val="20"/>
                      <w:szCs w:val="20"/>
                    </w:rPr>
                    <w:t xml:space="preserve"> </w:t>
                  </w:r>
                </w:p>
              </w:tc>
            </w:tr>
            <w:tr w:rsidR="00305C4A" w:rsidRPr="00FE363A" w:rsidTr="005C1267">
              <w:tc>
                <w:tcPr>
                  <w:tcW w:w="1584" w:type="dxa"/>
                </w:tcPr>
                <w:p w:rsidR="00305C4A" w:rsidRPr="004F1017" w:rsidRDefault="00305C4A" w:rsidP="00B70AEF">
                  <w:pPr>
                    <w:framePr w:hSpace="180" w:wrap="around" w:vAnchor="text" w:hAnchor="text" w:x="-1152" w:y="1"/>
                    <w:autoSpaceDE w:val="0"/>
                    <w:autoSpaceDN w:val="0"/>
                    <w:adjustRightInd w:val="0"/>
                    <w:rPr>
                      <w:rFonts w:ascii="Arial" w:hAnsi="Arial" w:cs="Arial"/>
                      <w:b/>
                      <w:bCs/>
                      <w:sz w:val="20"/>
                      <w:szCs w:val="20"/>
                    </w:rPr>
                  </w:pPr>
                  <w:r w:rsidRPr="004F1017">
                    <w:rPr>
                      <w:rFonts w:ascii="Arial" w:hAnsi="Arial" w:cs="Arial"/>
                      <w:b/>
                      <w:bCs/>
                      <w:sz w:val="20"/>
                      <w:szCs w:val="20"/>
                    </w:rPr>
                    <w:t>System Error</w:t>
                  </w:r>
                </w:p>
              </w:tc>
              <w:tc>
                <w:tcPr>
                  <w:tcW w:w="2340" w:type="dxa"/>
                </w:tcPr>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p>
              </w:tc>
              <w:tc>
                <w:tcPr>
                  <w:tcW w:w="2250" w:type="dxa"/>
                </w:tcPr>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p>
              </w:tc>
              <w:tc>
                <w:tcPr>
                  <w:tcW w:w="2343" w:type="dxa"/>
                </w:tcPr>
                <w:p w:rsidR="00305C4A" w:rsidRPr="004F1017" w:rsidRDefault="00305C4A" w:rsidP="00B70AEF">
                  <w:pPr>
                    <w:pStyle w:val="NoSpacing"/>
                    <w:framePr w:hSpace="180" w:wrap="around" w:vAnchor="text" w:hAnchor="text" w:x="-1152" w:y="1"/>
                    <w:rPr>
                      <w:rFonts w:ascii="Arial" w:hAnsi="Arial" w:cs="Arial"/>
                      <w:b/>
                      <w:color w:val="FF0000"/>
                      <w:sz w:val="20"/>
                      <w:szCs w:val="20"/>
                    </w:rPr>
                  </w:pPr>
                  <w:r w:rsidRPr="004F1017">
                    <w:rPr>
                      <w:rFonts w:ascii="Arial" w:eastAsiaTheme="minorHAnsi" w:hAnsi="Arial" w:cs="Arial"/>
                      <w:sz w:val="20"/>
                      <w:szCs w:val="20"/>
                    </w:rPr>
                    <w:t xml:space="preserve">Follow directions given by software, repeat testing if necessary.  </w:t>
                  </w:r>
                  <w:r w:rsidR="00B7571E" w:rsidRPr="004F1017">
                    <w:rPr>
                      <w:rFonts w:ascii="Arial" w:eastAsiaTheme="minorHAnsi" w:hAnsi="Arial" w:cs="Arial"/>
                      <w:sz w:val="20"/>
                      <w:szCs w:val="20"/>
                    </w:rPr>
                    <w:t>If needed, c</w:t>
                  </w:r>
                  <w:r w:rsidRPr="004F1017">
                    <w:rPr>
                      <w:rFonts w:ascii="Arial" w:eastAsiaTheme="minorHAnsi" w:hAnsi="Arial" w:cs="Arial"/>
                      <w:sz w:val="20"/>
                      <w:szCs w:val="20"/>
                    </w:rPr>
                    <w:t xml:space="preserve">ontact </w:t>
                  </w:r>
                  <w:proofErr w:type="spellStart"/>
                  <w:r w:rsidRPr="004F1017">
                    <w:rPr>
                      <w:rFonts w:ascii="Arial" w:eastAsiaTheme="minorHAnsi" w:hAnsi="Arial" w:cs="Arial"/>
                      <w:sz w:val="20"/>
                      <w:szCs w:val="20"/>
                    </w:rPr>
                    <w:t>Agena</w:t>
                  </w:r>
                  <w:proofErr w:type="spellEnd"/>
                  <w:r w:rsidRPr="004F1017">
                    <w:rPr>
                      <w:rFonts w:ascii="Arial" w:eastAsiaTheme="minorHAnsi" w:hAnsi="Arial" w:cs="Arial"/>
                      <w:sz w:val="20"/>
                      <w:szCs w:val="20"/>
                    </w:rPr>
                    <w:t xml:space="preserve"> Bioscience technical support </w:t>
                  </w:r>
                </w:p>
                <w:p w:rsidR="00305C4A" w:rsidRPr="004F1017" w:rsidRDefault="00305C4A" w:rsidP="00B70AEF">
                  <w:pPr>
                    <w:framePr w:hSpace="180" w:wrap="around" w:vAnchor="text" w:hAnchor="text" w:x="-1152" w:y="1"/>
                    <w:spacing w:line="240" w:lineRule="atLeast"/>
                    <w:rPr>
                      <w:rFonts w:ascii="Arial" w:hAnsi="Arial" w:cs="Arial"/>
                      <w:b/>
                      <w:color w:val="FF0000"/>
                      <w:sz w:val="20"/>
                      <w:szCs w:val="20"/>
                    </w:rPr>
                  </w:pPr>
                  <w:r w:rsidRPr="004F1017">
                    <w:rPr>
                      <w:rFonts w:ascii="Arial" w:hAnsi="Arial" w:cs="Arial"/>
                      <w:b/>
                      <w:color w:val="FF0000"/>
                      <w:sz w:val="20"/>
                      <w:szCs w:val="20"/>
                    </w:rPr>
                    <w:t>1-858-882-2800</w:t>
                  </w:r>
                </w:p>
                <w:p w:rsidR="00305C4A" w:rsidRPr="004F1017" w:rsidRDefault="00305C4A" w:rsidP="00B70AEF">
                  <w:pPr>
                    <w:framePr w:hSpace="180" w:wrap="around" w:vAnchor="text" w:hAnchor="text" w:x="-1152" w:y="1"/>
                    <w:spacing w:line="240" w:lineRule="atLeast"/>
                    <w:rPr>
                      <w:rFonts w:ascii="Arial" w:hAnsi="Arial" w:cs="Arial"/>
                      <w:sz w:val="20"/>
                      <w:szCs w:val="20"/>
                    </w:rPr>
                  </w:pPr>
                  <w:r w:rsidRPr="004F1017">
                    <w:rPr>
                      <w:rFonts w:ascii="Arial" w:hAnsi="Arial" w:cs="Arial"/>
                      <w:b/>
                      <w:color w:val="FF0000"/>
                      <w:sz w:val="20"/>
                      <w:szCs w:val="20"/>
                    </w:rPr>
                    <w:lastRenderedPageBreak/>
                    <w:t>Help Desk: 1-858-882-9300</w:t>
                  </w:r>
                </w:p>
                <w:p w:rsidR="00305C4A" w:rsidRPr="004F1017" w:rsidRDefault="00305C4A"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Email: </w:t>
                  </w:r>
                  <w:hyperlink r:id="rId48" w:history="1">
                    <w:r w:rsidR="00B7571E" w:rsidRPr="004F1017">
                      <w:rPr>
                        <w:rStyle w:val="Hyperlink"/>
                        <w:rFonts w:ascii="Arial" w:hAnsi="Arial" w:cs="Arial"/>
                        <w:sz w:val="20"/>
                        <w:szCs w:val="20"/>
                      </w:rPr>
                      <w:t>helpdesk@AgenaBio.com</w:t>
                    </w:r>
                  </w:hyperlink>
                </w:p>
                <w:p w:rsidR="00B7571E" w:rsidRPr="004F1017" w:rsidRDefault="00B7571E" w:rsidP="00B70AEF">
                  <w:pPr>
                    <w:framePr w:hSpace="180" w:wrap="around" w:vAnchor="text" w:hAnchor="text" w:x="-1152" w:y="1"/>
                    <w:autoSpaceDE w:val="0"/>
                    <w:autoSpaceDN w:val="0"/>
                    <w:adjustRightInd w:val="0"/>
                    <w:rPr>
                      <w:rFonts w:ascii="Arial" w:hAnsi="Arial" w:cs="Arial"/>
                      <w:sz w:val="20"/>
                      <w:szCs w:val="20"/>
                    </w:rPr>
                  </w:pPr>
                </w:p>
                <w:p w:rsidR="00B7571E" w:rsidRPr="004F1017" w:rsidRDefault="00B7571E" w:rsidP="00B70AEF">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Document in problem log.</w:t>
                  </w:r>
                </w:p>
              </w:tc>
            </w:tr>
          </w:tbl>
          <w:p w:rsidR="00D30724" w:rsidRDefault="00D30724" w:rsidP="00495EC1">
            <w:pPr>
              <w:autoSpaceDE w:val="0"/>
              <w:autoSpaceDN w:val="0"/>
              <w:adjustRightInd w:val="0"/>
              <w:rPr>
                <w:rFonts w:ascii="Arial" w:hAnsi="Arial" w:cs="Arial"/>
                <w:b/>
                <w:bCs/>
                <w:sz w:val="20"/>
                <w:szCs w:val="20"/>
              </w:rPr>
            </w:pPr>
          </w:p>
          <w:p w:rsidR="001E6DFF" w:rsidRDefault="001E6DFF" w:rsidP="00495EC1">
            <w:pPr>
              <w:autoSpaceDE w:val="0"/>
              <w:autoSpaceDN w:val="0"/>
              <w:adjustRightInd w:val="0"/>
              <w:rPr>
                <w:rFonts w:ascii="Arial" w:hAnsi="Arial" w:cs="Arial"/>
                <w:b/>
                <w:bCs/>
                <w:sz w:val="20"/>
                <w:szCs w:val="20"/>
              </w:rPr>
            </w:pPr>
          </w:p>
          <w:p w:rsidR="003859A8" w:rsidRDefault="003859A8" w:rsidP="00495EC1">
            <w:pPr>
              <w:autoSpaceDE w:val="0"/>
              <w:autoSpaceDN w:val="0"/>
              <w:adjustRightInd w:val="0"/>
              <w:rPr>
                <w:rFonts w:ascii="Arial" w:hAnsi="Arial" w:cs="Arial"/>
                <w:b/>
                <w:bCs/>
                <w:sz w:val="20"/>
                <w:szCs w:val="20"/>
              </w:rPr>
            </w:pPr>
            <w:r w:rsidRPr="001E6DFF">
              <w:rPr>
                <w:rFonts w:ascii="Arial" w:hAnsi="Arial" w:cs="Arial"/>
                <w:b/>
                <w:bCs/>
                <w:sz w:val="20"/>
                <w:szCs w:val="20"/>
                <w:highlight w:val="yellow"/>
              </w:rPr>
              <w:t>NOTES on well colors:</w:t>
            </w:r>
          </w:p>
          <w:p w:rsidR="003859A8" w:rsidRPr="003859A8" w:rsidRDefault="00D4272B" w:rsidP="00495EC1">
            <w:pPr>
              <w:autoSpaceDE w:val="0"/>
              <w:autoSpaceDN w:val="0"/>
              <w:adjustRightInd w:val="0"/>
              <w:rPr>
                <w:rFonts w:ascii="Arial" w:hAnsi="Arial" w:cs="Arial"/>
                <w:bCs/>
                <w:sz w:val="20"/>
                <w:szCs w:val="20"/>
              </w:rPr>
            </w:pPr>
            <w:r>
              <w:rPr>
                <w:rFonts w:ascii="Arial" w:hAnsi="Arial" w:cs="Arial"/>
                <w:bCs/>
                <w:sz w:val="20"/>
                <w:szCs w:val="20"/>
              </w:rPr>
              <w:t>There are 6 a</w:t>
            </w:r>
            <w:r w:rsidR="003859A8" w:rsidRPr="003859A8">
              <w:rPr>
                <w:rFonts w:ascii="Arial" w:hAnsi="Arial" w:cs="Arial"/>
                <w:bCs/>
                <w:sz w:val="20"/>
                <w:szCs w:val="20"/>
              </w:rPr>
              <w:t>ssays in each well</w:t>
            </w:r>
            <w:r>
              <w:rPr>
                <w:rFonts w:ascii="Arial" w:hAnsi="Arial" w:cs="Arial"/>
                <w:bCs/>
                <w:sz w:val="20"/>
                <w:szCs w:val="20"/>
              </w:rPr>
              <w:t xml:space="preserve">.  The color shown in the </w:t>
            </w:r>
            <w:proofErr w:type="spellStart"/>
            <w:r>
              <w:rPr>
                <w:rFonts w:ascii="Arial" w:hAnsi="Arial" w:cs="Arial"/>
                <w:bCs/>
                <w:sz w:val="20"/>
                <w:szCs w:val="20"/>
              </w:rPr>
              <w:t>typer</w:t>
            </w:r>
            <w:proofErr w:type="spellEnd"/>
            <w:r>
              <w:rPr>
                <w:rFonts w:ascii="Arial" w:hAnsi="Arial" w:cs="Arial"/>
                <w:bCs/>
                <w:sz w:val="20"/>
                <w:szCs w:val="20"/>
              </w:rPr>
              <w:t xml:space="preserve"> software relates to the number of targets that were called (AKA: performed).  </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darkGreen"/>
              </w:rPr>
              <w:t>Green</w:t>
            </w:r>
            <w:r w:rsidRPr="003859A8">
              <w:rPr>
                <w:rFonts w:ascii="Arial" w:hAnsi="Arial" w:cs="Arial"/>
                <w:bCs/>
                <w:sz w:val="20"/>
                <w:szCs w:val="20"/>
              </w:rPr>
              <w:t xml:space="preserve"> = 85% or more </w:t>
            </w:r>
            <w:r w:rsidR="00D4272B">
              <w:rPr>
                <w:rFonts w:ascii="Arial" w:hAnsi="Arial" w:cs="Arial"/>
                <w:bCs/>
                <w:sz w:val="20"/>
                <w:szCs w:val="20"/>
              </w:rPr>
              <w:t>called (6 of 6 called)</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green"/>
              </w:rPr>
              <w:t>Light Green</w:t>
            </w:r>
            <w:r w:rsidRPr="003859A8">
              <w:rPr>
                <w:rFonts w:ascii="Arial" w:hAnsi="Arial" w:cs="Arial"/>
                <w:bCs/>
                <w:sz w:val="20"/>
                <w:szCs w:val="20"/>
              </w:rPr>
              <w:t xml:space="preserve"> = 84 – 50% </w:t>
            </w:r>
            <w:r w:rsidR="00D4272B">
              <w:rPr>
                <w:rFonts w:ascii="Arial" w:hAnsi="Arial" w:cs="Arial"/>
                <w:bCs/>
                <w:sz w:val="20"/>
                <w:szCs w:val="20"/>
              </w:rPr>
              <w:t>called (4 or 5 of 6 called)</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yellow"/>
              </w:rPr>
              <w:t>Yellow</w:t>
            </w:r>
            <w:r w:rsidRPr="003859A8">
              <w:rPr>
                <w:rFonts w:ascii="Arial" w:hAnsi="Arial" w:cs="Arial"/>
                <w:bCs/>
                <w:sz w:val="20"/>
                <w:szCs w:val="20"/>
              </w:rPr>
              <w:t xml:space="preserve"> = 49% - 16% </w:t>
            </w:r>
            <w:r w:rsidR="00D4272B">
              <w:rPr>
                <w:rFonts w:ascii="Arial" w:hAnsi="Arial" w:cs="Arial"/>
                <w:bCs/>
                <w:sz w:val="20"/>
                <w:szCs w:val="20"/>
              </w:rPr>
              <w:t>called (1 or 2 of 6)</w:t>
            </w:r>
          </w:p>
          <w:p w:rsidR="001E6DFF"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red"/>
              </w:rPr>
              <w:t>Red</w:t>
            </w:r>
            <w:r w:rsidRPr="003859A8">
              <w:rPr>
                <w:rFonts w:ascii="Arial" w:hAnsi="Arial" w:cs="Arial"/>
                <w:bCs/>
                <w:sz w:val="20"/>
                <w:szCs w:val="20"/>
              </w:rPr>
              <w:t xml:space="preserve"> = 15% or less </w:t>
            </w:r>
            <w:r w:rsidR="00D4272B">
              <w:rPr>
                <w:rFonts w:ascii="Arial" w:hAnsi="Arial" w:cs="Arial"/>
                <w:bCs/>
                <w:sz w:val="20"/>
                <w:szCs w:val="20"/>
              </w:rPr>
              <w:t>called</w:t>
            </w:r>
            <w:r w:rsidR="004B105E">
              <w:rPr>
                <w:rFonts w:ascii="Arial" w:hAnsi="Arial" w:cs="Arial"/>
                <w:bCs/>
                <w:sz w:val="20"/>
                <w:szCs w:val="20"/>
              </w:rPr>
              <w:t xml:space="preserve"> (0 of 6)</w:t>
            </w:r>
          </w:p>
          <w:p w:rsidR="00305C4A" w:rsidRDefault="00305C4A" w:rsidP="003859A8">
            <w:pPr>
              <w:autoSpaceDE w:val="0"/>
              <w:autoSpaceDN w:val="0"/>
              <w:adjustRightInd w:val="0"/>
              <w:rPr>
                <w:rFonts w:ascii="Arial" w:hAnsi="Arial" w:cs="Arial"/>
                <w:b/>
                <w:bCs/>
                <w:sz w:val="20"/>
                <w:szCs w:val="20"/>
              </w:rPr>
            </w:pPr>
          </w:p>
        </w:tc>
      </w:tr>
      <w:tr w:rsidR="00885328" w:rsidRPr="00FE363A" w:rsidTr="001A3537">
        <w:tc>
          <w:tcPr>
            <w:tcW w:w="1839" w:type="dxa"/>
          </w:tcPr>
          <w:p w:rsidR="00885328" w:rsidRDefault="00885328" w:rsidP="00305C4A">
            <w:pPr>
              <w:spacing w:line="276" w:lineRule="auto"/>
              <w:rPr>
                <w:rFonts w:ascii="Arial" w:hAnsi="Arial" w:cs="Arial"/>
                <w:b/>
                <w:color w:val="0000FF"/>
                <w:sz w:val="20"/>
                <w:szCs w:val="20"/>
              </w:rPr>
            </w:pPr>
            <w:r>
              <w:rPr>
                <w:rFonts w:ascii="Arial" w:hAnsi="Arial" w:cs="Arial"/>
                <w:b/>
                <w:color w:val="0000FF"/>
                <w:sz w:val="20"/>
                <w:szCs w:val="20"/>
              </w:rPr>
              <w:lastRenderedPageBreak/>
              <w:t xml:space="preserve">Raw Data Review </w:t>
            </w:r>
          </w:p>
        </w:tc>
        <w:tc>
          <w:tcPr>
            <w:tcW w:w="9150" w:type="dxa"/>
            <w:gridSpan w:val="5"/>
          </w:tcPr>
          <w:p w:rsidR="00B86A57" w:rsidRDefault="00B86A57" w:rsidP="00885328">
            <w:pPr>
              <w:autoSpaceDE w:val="0"/>
              <w:autoSpaceDN w:val="0"/>
              <w:adjustRightInd w:val="0"/>
              <w:rPr>
                <w:rFonts w:ascii="Arial" w:hAnsi="Arial" w:cs="Arial"/>
                <w:b/>
                <w:bCs/>
                <w:sz w:val="20"/>
                <w:szCs w:val="20"/>
              </w:rPr>
            </w:pPr>
          </w:p>
          <w:p w:rsidR="00885328" w:rsidRPr="00802225" w:rsidRDefault="00885328" w:rsidP="00885328">
            <w:pPr>
              <w:autoSpaceDE w:val="0"/>
              <w:autoSpaceDN w:val="0"/>
              <w:adjustRightInd w:val="0"/>
              <w:rPr>
                <w:rFonts w:ascii="Arial" w:hAnsi="Arial" w:cs="Arial"/>
                <w:b/>
                <w:bCs/>
                <w:sz w:val="20"/>
                <w:szCs w:val="20"/>
              </w:rPr>
            </w:pPr>
            <w:r w:rsidRPr="00802225">
              <w:rPr>
                <w:rFonts w:ascii="Arial" w:hAnsi="Arial" w:cs="Arial"/>
                <w:b/>
                <w:bCs/>
                <w:sz w:val="20"/>
                <w:szCs w:val="20"/>
              </w:rPr>
              <w:t>To review any questionable results</w:t>
            </w:r>
            <w:r w:rsidR="00802225">
              <w:rPr>
                <w:rFonts w:ascii="Arial" w:hAnsi="Arial" w:cs="Arial"/>
                <w:b/>
                <w:bCs/>
                <w:sz w:val="20"/>
                <w:szCs w:val="20"/>
              </w:rPr>
              <w:t xml:space="preserve"> or additional run data</w:t>
            </w:r>
            <w:r w:rsidRPr="00802225">
              <w:rPr>
                <w:rFonts w:ascii="Arial" w:hAnsi="Arial" w:cs="Arial"/>
                <w:b/>
                <w:bCs/>
                <w:sz w:val="20"/>
                <w:szCs w:val="20"/>
              </w:rPr>
              <w:t>:</w:t>
            </w:r>
          </w:p>
          <w:p w:rsidR="00802225" w:rsidRPr="00802225" w:rsidRDefault="00802225" w:rsidP="00885328">
            <w:pPr>
              <w:autoSpaceDE w:val="0"/>
              <w:autoSpaceDN w:val="0"/>
              <w:adjustRightInd w:val="0"/>
              <w:rPr>
                <w:rFonts w:ascii="Arial" w:hAnsi="Arial" w:cs="Arial"/>
                <w:bCs/>
                <w:sz w:val="20"/>
                <w:szCs w:val="20"/>
              </w:rPr>
            </w:pPr>
          </w:p>
          <w:p w:rsidR="00802225" w:rsidRDefault="00885328" w:rsidP="00C021F0">
            <w:pPr>
              <w:pStyle w:val="ListParagraph"/>
              <w:numPr>
                <w:ilvl w:val="0"/>
                <w:numId w:val="43"/>
              </w:numPr>
              <w:autoSpaceDE w:val="0"/>
              <w:autoSpaceDN w:val="0"/>
              <w:adjustRightInd w:val="0"/>
              <w:rPr>
                <w:rFonts w:ascii="Arial" w:hAnsi="Arial" w:cs="Arial"/>
                <w:bCs/>
                <w:sz w:val="20"/>
                <w:szCs w:val="20"/>
              </w:rPr>
            </w:pPr>
            <w:r w:rsidRPr="00802225">
              <w:rPr>
                <w:rFonts w:ascii="Arial" w:hAnsi="Arial" w:cs="Arial"/>
                <w:bCs/>
                <w:sz w:val="20"/>
                <w:szCs w:val="20"/>
              </w:rPr>
              <w:t xml:space="preserve">In the </w:t>
            </w:r>
            <w:proofErr w:type="spellStart"/>
            <w:r w:rsidRPr="00802225">
              <w:rPr>
                <w:rFonts w:ascii="Arial" w:hAnsi="Arial" w:cs="Arial"/>
                <w:bCs/>
                <w:sz w:val="20"/>
                <w:szCs w:val="20"/>
              </w:rPr>
              <w:t>Typer</w:t>
            </w:r>
            <w:proofErr w:type="spellEnd"/>
            <w:r w:rsidRPr="00802225">
              <w:rPr>
                <w:rFonts w:ascii="Arial" w:hAnsi="Arial" w:cs="Arial"/>
                <w:bCs/>
                <w:sz w:val="20"/>
                <w:szCs w:val="20"/>
              </w:rPr>
              <w:t xml:space="preserve"> Analyzer software select the</w:t>
            </w:r>
            <w:r w:rsidR="00802225" w:rsidRPr="00802225">
              <w:rPr>
                <w:rFonts w:ascii="Arial" w:hAnsi="Arial" w:cs="Arial"/>
                <w:bCs/>
                <w:sz w:val="20"/>
                <w:szCs w:val="20"/>
              </w:rPr>
              <w:t xml:space="preserve"> chip.</w:t>
            </w:r>
            <w:r w:rsidRPr="00802225">
              <w:rPr>
                <w:rFonts w:ascii="Arial" w:hAnsi="Arial" w:cs="Arial"/>
                <w:bCs/>
                <w:sz w:val="20"/>
                <w:szCs w:val="20"/>
              </w:rPr>
              <w:t xml:space="preserve"> </w:t>
            </w:r>
          </w:p>
          <w:p w:rsidR="00A92FBA" w:rsidRPr="00802225" w:rsidRDefault="00A92FBA" w:rsidP="00A92FBA">
            <w:pPr>
              <w:pStyle w:val="ListParagraph"/>
              <w:autoSpaceDE w:val="0"/>
              <w:autoSpaceDN w:val="0"/>
              <w:adjustRightInd w:val="0"/>
              <w:rPr>
                <w:rFonts w:ascii="Arial" w:hAnsi="Arial" w:cs="Arial"/>
                <w:bCs/>
                <w:sz w:val="20"/>
                <w:szCs w:val="20"/>
              </w:rPr>
            </w:pPr>
          </w:p>
          <w:p w:rsidR="00885328" w:rsidRPr="00802225" w:rsidRDefault="00802225" w:rsidP="00C021F0">
            <w:pPr>
              <w:pStyle w:val="ListParagraph"/>
              <w:numPr>
                <w:ilvl w:val="0"/>
                <w:numId w:val="43"/>
              </w:numPr>
              <w:autoSpaceDE w:val="0"/>
              <w:autoSpaceDN w:val="0"/>
              <w:adjustRightInd w:val="0"/>
              <w:rPr>
                <w:rFonts w:ascii="Arial" w:hAnsi="Arial" w:cs="Arial"/>
                <w:bCs/>
                <w:sz w:val="20"/>
                <w:szCs w:val="20"/>
              </w:rPr>
            </w:pPr>
            <w:r w:rsidRPr="00802225">
              <w:rPr>
                <w:rFonts w:ascii="Arial" w:hAnsi="Arial" w:cs="Arial"/>
                <w:bCs/>
                <w:sz w:val="20"/>
                <w:szCs w:val="20"/>
              </w:rPr>
              <w:t xml:space="preserve">Go to file -&gt; </w:t>
            </w:r>
            <w:r w:rsidR="00885328" w:rsidRPr="00802225">
              <w:rPr>
                <w:rFonts w:ascii="Arial" w:hAnsi="Arial" w:cs="Arial"/>
                <w:bCs/>
                <w:sz w:val="20"/>
                <w:szCs w:val="20"/>
              </w:rPr>
              <w:t>view details pane to review spectrums</w:t>
            </w:r>
            <w:r w:rsidRPr="00802225">
              <w:rPr>
                <w:rFonts w:ascii="Arial" w:hAnsi="Arial" w:cs="Arial"/>
                <w:bCs/>
                <w:sz w:val="20"/>
                <w:szCs w:val="20"/>
              </w:rPr>
              <w:t>.</w:t>
            </w:r>
          </w:p>
          <w:p w:rsidR="00802225" w:rsidRPr="00802225"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Red text indicates the primer peak for the Gene.</w:t>
            </w:r>
          </w:p>
          <w:p w:rsidR="00802225" w:rsidRPr="00802225" w:rsidRDefault="00802225" w:rsidP="00C021F0">
            <w:pPr>
              <w:pStyle w:val="ListParagraph"/>
              <w:numPr>
                <w:ilvl w:val="2"/>
                <w:numId w:val="43"/>
              </w:numPr>
              <w:autoSpaceDE w:val="0"/>
              <w:autoSpaceDN w:val="0"/>
              <w:adjustRightInd w:val="0"/>
              <w:rPr>
                <w:rFonts w:ascii="Arial" w:hAnsi="Arial" w:cs="Arial"/>
                <w:bCs/>
                <w:sz w:val="20"/>
                <w:szCs w:val="20"/>
              </w:rPr>
            </w:pPr>
            <w:r w:rsidRPr="00802225">
              <w:rPr>
                <w:rFonts w:ascii="Arial" w:hAnsi="Arial" w:cs="Arial"/>
                <w:bCs/>
                <w:sz w:val="20"/>
                <w:szCs w:val="20"/>
              </w:rPr>
              <w:t>A large peak here indicates that the primer was not extended during the PCR reactions (large peak = gene NOT present in the sample).</w:t>
            </w:r>
          </w:p>
          <w:p w:rsidR="00802225" w:rsidRPr="00802225"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Blue text indicates the call region for the detection of extended primers and nucleic acid tags (A, C, T, or G) associated with the gene (large peak = gene present in the sample).</w:t>
            </w:r>
          </w:p>
          <w:p w:rsidR="003859A8"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Gray text indicates the region’s association with a different gene, and will change to red or blue when a different gene is clicked on for review.</w:t>
            </w:r>
          </w:p>
          <w:p w:rsidR="00A92FBA" w:rsidRDefault="00A92FBA" w:rsidP="00A92FBA">
            <w:pPr>
              <w:pStyle w:val="ListParagraph"/>
              <w:autoSpaceDE w:val="0"/>
              <w:autoSpaceDN w:val="0"/>
              <w:adjustRightInd w:val="0"/>
              <w:ind w:left="1440"/>
              <w:rPr>
                <w:rFonts w:ascii="Arial" w:hAnsi="Arial" w:cs="Arial"/>
                <w:bCs/>
                <w:sz w:val="20"/>
                <w:szCs w:val="20"/>
              </w:rPr>
            </w:pPr>
          </w:p>
          <w:p w:rsidR="003859A8" w:rsidRPr="003859A8" w:rsidRDefault="003859A8" w:rsidP="00C021F0">
            <w:pPr>
              <w:pStyle w:val="ListParagraph"/>
              <w:numPr>
                <w:ilvl w:val="0"/>
                <w:numId w:val="43"/>
              </w:numPr>
              <w:autoSpaceDE w:val="0"/>
              <w:autoSpaceDN w:val="0"/>
              <w:adjustRightInd w:val="0"/>
              <w:rPr>
                <w:rFonts w:ascii="Arial" w:hAnsi="Arial" w:cs="Arial"/>
                <w:bCs/>
                <w:sz w:val="20"/>
                <w:szCs w:val="20"/>
              </w:rPr>
            </w:pPr>
            <w:r w:rsidRPr="003859A8">
              <w:rPr>
                <w:rFonts w:ascii="Arial" w:hAnsi="Arial" w:cs="Arial"/>
                <w:bCs/>
                <w:sz w:val="20"/>
                <w:szCs w:val="20"/>
              </w:rPr>
              <w:t xml:space="preserve">If you would like to review Assay calls, select View -&gt; Plate Data Plan for raw data on calls. </w:t>
            </w:r>
          </w:p>
          <w:p w:rsidR="003859A8" w:rsidRPr="00802225" w:rsidRDefault="003859A8" w:rsidP="003859A8">
            <w:pPr>
              <w:pStyle w:val="ListParagraph"/>
              <w:autoSpaceDE w:val="0"/>
              <w:autoSpaceDN w:val="0"/>
              <w:adjustRightInd w:val="0"/>
              <w:rPr>
                <w:rFonts w:ascii="Arial" w:hAnsi="Arial" w:cs="Arial"/>
                <w:bCs/>
                <w:sz w:val="20"/>
                <w:szCs w:val="20"/>
              </w:rPr>
            </w:pPr>
          </w:p>
          <w:p w:rsidR="00802225" w:rsidRPr="00802225" w:rsidRDefault="00802225" w:rsidP="00802225">
            <w:pPr>
              <w:pStyle w:val="ListParagraph"/>
              <w:autoSpaceDE w:val="0"/>
              <w:autoSpaceDN w:val="0"/>
              <w:adjustRightInd w:val="0"/>
              <w:ind w:left="1440"/>
              <w:rPr>
                <w:rFonts w:ascii="Arial" w:hAnsi="Arial" w:cs="Arial"/>
                <w:bCs/>
                <w:sz w:val="20"/>
                <w:szCs w:val="20"/>
              </w:rPr>
            </w:pPr>
          </w:p>
          <w:p w:rsidR="00802225" w:rsidRPr="00802225" w:rsidRDefault="00802225" w:rsidP="00C021F0">
            <w:pPr>
              <w:pStyle w:val="ListParagraph"/>
              <w:numPr>
                <w:ilvl w:val="0"/>
                <w:numId w:val="43"/>
              </w:numPr>
              <w:autoSpaceDE w:val="0"/>
              <w:autoSpaceDN w:val="0"/>
              <w:adjustRightInd w:val="0"/>
              <w:rPr>
                <w:rFonts w:ascii="Arial" w:hAnsi="Arial" w:cs="Arial"/>
                <w:bCs/>
                <w:sz w:val="20"/>
                <w:szCs w:val="20"/>
              </w:rPr>
            </w:pPr>
            <w:r w:rsidRPr="00802225">
              <w:rPr>
                <w:rFonts w:ascii="Arial" w:hAnsi="Arial" w:cs="Arial"/>
                <w:bCs/>
                <w:sz w:val="20"/>
                <w:szCs w:val="20"/>
              </w:rPr>
              <w:t>To view how an assay (marker) performed throughout the entire chip run: go to view -&gt; cluster plot</w:t>
            </w:r>
          </w:p>
          <w:p w:rsidR="00802225" w:rsidRPr="00802225" w:rsidRDefault="00AC619F" w:rsidP="00C021F0">
            <w:pPr>
              <w:pStyle w:val="ListParagraph"/>
              <w:numPr>
                <w:ilvl w:val="1"/>
                <w:numId w:val="43"/>
              </w:numPr>
              <w:autoSpaceDE w:val="0"/>
              <w:autoSpaceDN w:val="0"/>
              <w:adjustRightInd w:val="0"/>
              <w:rPr>
                <w:rFonts w:ascii="Arial" w:hAnsi="Arial" w:cs="Arial"/>
                <w:bCs/>
                <w:sz w:val="20"/>
                <w:szCs w:val="20"/>
              </w:rPr>
            </w:pPr>
            <w:r>
              <w:rPr>
                <w:rFonts w:ascii="Arial" w:hAnsi="Arial" w:cs="Arial"/>
                <w:bCs/>
                <w:sz w:val="20"/>
                <w:szCs w:val="20"/>
              </w:rPr>
              <w:t xml:space="preserve">Red markers = </w:t>
            </w:r>
            <w:r w:rsidR="006957EE">
              <w:rPr>
                <w:rFonts w:ascii="Arial" w:hAnsi="Arial" w:cs="Arial"/>
                <w:bCs/>
                <w:sz w:val="20"/>
                <w:szCs w:val="20"/>
              </w:rPr>
              <w:t>not detected/</w:t>
            </w:r>
            <w:r>
              <w:rPr>
                <w:rFonts w:ascii="Arial" w:hAnsi="Arial" w:cs="Arial"/>
                <w:bCs/>
                <w:sz w:val="20"/>
                <w:szCs w:val="20"/>
              </w:rPr>
              <w:t>neg</w:t>
            </w:r>
            <w:r w:rsidR="006957EE">
              <w:rPr>
                <w:rFonts w:ascii="Arial" w:hAnsi="Arial" w:cs="Arial"/>
                <w:bCs/>
                <w:sz w:val="20"/>
                <w:szCs w:val="20"/>
              </w:rPr>
              <w:t>ative</w:t>
            </w:r>
            <w:r w:rsidR="00802225" w:rsidRPr="00802225">
              <w:rPr>
                <w:rFonts w:ascii="Arial" w:hAnsi="Arial" w:cs="Arial"/>
                <w:bCs/>
                <w:sz w:val="20"/>
                <w:szCs w:val="20"/>
              </w:rPr>
              <w:t xml:space="preserve"> calls</w:t>
            </w:r>
          </w:p>
          <w:p w:rsidR="00802225" w:rsidRPr="00802225"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 xml:space="preserve">Blue markers = </w:t>
            </w:r>
            <w:r w:rsidR="006957EE">
              <w:rPr>
                <w:rFonts w:ascii="Arial" w:hAnsi="Arial" w:cs="Arial"/>
                <w:bCs/>
                <w:sz w:val="20"/>
                <w:szCs w:val="20"/>
              </w:rPr>
              <w:t>detected/</w:t>
            </w:r>
            <w:r w:rsidRPr="00802225">
              <w:rPr>
                <w:rFonts w:ascii="Arial" w:hAnsi="Arial" w:cs="Arial"/>
                <w:bCs/>
                <w:sz w:val="20"/>
                <w:szCs w:val="20"/>
              </w:rPr>
              <w:t>pos</w:t>
            </w:r>
            <w:r w:rsidR="006957EE">
              <w:rPr>
                <w:rFonts w:ascii="Arial" w:hAnsi="Arial" w:cs="Arial"/>
                <w:bCs/>
                <w:sz w:val="20"/>
                <w:szCs w:val="20"/>
              </w:rPr>
              <w:t>itive</w:t>
            </w:r>
            <w:r w:rsidRPr="00802225">
              <w:rPr>
                <w:rFonts w:ascii="Arial" w:hAnsi="Arial" w:cs="Arial"/>
                <w:bCs/>
                <w:sz w:val="20"/>
                <w:szCs w:val="20"/>
              </w:rPr>
              <w:t xml:space="preserve"> calls </w:t>
            </w:r>
          </w:p>
          <w:p w:rsidR="00885328" w:rsidRPr="005F7BB5" w:rsidRDefault="00885328" w:rsidP="00885328">
            <w:pPr>
              <w:autoSpaceDE w:val="0"/>
              <w:autoSpaceDN w:val="0"/>
              <w:adjustRightInd w:val="0"/>
              <w:rPr>
                <w:rFonts w:ascii="Arial" w:hAnsi="Arial" w:cs="Arial"/>
                <w:bCs/>
                <w:sz w:val="20"/>
                <w:szCs w:val="20"/>
                <w:highlight w:val="yellow"/>
              </w:rPr>
            </w:pPr>
          </w:p>
          <w:p w:rsidR="00885328" w:rsidRDefault="00885328" w:rsidP="00885328">
            <w:pPr>
              <w:autoSpaceDE w:val="0"/>
              <w:autoSpaceDN w:val="0"/>
              <w:adjustRightInd w:val="0"/>
              <w:rPr>
                <w:rFonts w:ascii="Arial" w:hAnsi="Arial" w:cs="Arial"/>
                <w:b/>
                <w:bCs/>
                <w:sz w:val="20"/>
                <w:szCs w:val="20"/>
              </w:rPr>
            </w:pPr>
          </w:p>
        </w:tc>
      </w:tr>
      <w:tr w:rsidR="003B49C2" w:rsidRPr="00FE363A" w:rsidTr="001A3537">
        <w:trPr>
          <w:trHeight w:val="541"/>
        </w:trPr>
        <w:tc>
          <w:tcPr>
            <w:tcW w:w="1839" w:type="dxa"/>
          </w:tcPr>
          <w:p w:rsidR="003B49C2" w:rsidRPr="00FE363A" w:rsidRDefault="00305C4A" w:rsidP="00802225">
            <w:pPr>
              <w:spacing w:line="276" w:lineRule="auto"/>
              <w:rPr>
                <w:rFonts w:ascii="Arial" w:hAnsi="Arial" w:cs="Arial"/>
                <w:b/>
                <w:color w:val="0000FF"/>
                <w:sz w:val="20"/>
                <w:szCs w:val="20"/>
              </w:rPr>
            </w:pPr>
            <w:r>
              <w:rPr>
                <w:rFonts w:ascii="Arial" w:hAnsi="Arial" w:cs="Arial"/>
                <w:b/>
                <w:color w:val="0000FF"/>
                <w:sz w:val="20"/>
                <w:szCs w:val="20"/>
              </w:rPr>
              <w:br w:type="page"/>
            </w:r>
            <w:r w:rsidR="00802225">
              <w:rPr>
                <w:rFonts w:ascii="Arial" w:hAnsi="Arial" w:cs="Arial"/>
                <w:b/>
                <w:color w:val="0000FF"/>
                <w:sz w:val="20"/>
                <w:szCs w:val="20"/>
              </w:rPr>
              <w:t xml:space="preserve">Printed run Report Review </w:t>
            </w:r>
          </w:p>
        </w:tc>
        <w:tc>
          <w:tcPr>
            <w:tcW w:w="9150" w:type="dxa"/>
            <w:gridSpan w:val="5"/>
          </w:tcPr>
          <w:p w:rsidR="00D30724" w:rsidRPr="00D30724" w:rsidRDefault="00D30724" w:rsidP="00D30724">
            <w:pPr>
              <w:pStyle w:val="NoSpacing"/>
              <w:spacing w:line="276" w:lineRule="auto"/>
              <w:ind w:left="780"/>
              <w:rPr>
                <w:rFonts w:ascii="Arial" w:hAnsi="Arial" w:cs="Arial"/>
                <w:b/>
                <w:sz w:val="20"/>
                <w:szCs w:val="20"/>
              </w:rPr>
            </w:pPr>
          </w:p>
          <w:p w:rsidR="009E1176" w:rsidRPr="0041363F" w:rsidRDefault="003E183E" w:rsidP="00C021F0">
            <w:pPr>
              <w:pStyle w:val="NoSpacing"/>
              <w:numPr>
                <w:ilvl w:val="0"/>
                <w:numId w:val="44"/>
              </w:numPr>
              <w:spacing w:line="276" w:lineRule="auto"/>
              <w:rPr>
                <w:rFonts w:ascii="Arial" w:hAnsi="Arial" w:cs="Arial"/>
                <w:b/>
                <w:sz w:val="20"/>
                <w:szCs w:val="20"/>
              </w:rPr>
            </w:pPr>
            <w:r>
              <w:rPr>
                <w:rFonts w:ascii="Arial" w:hAnsi="Arial" w:cs="Arial"/>
                <w:sz w:val="20"/>
                <w:szCs w:val="20"/>
              </w:rPr>
              <w:t xml:space="preserve">Highlight positive samples on SC2 report and run worksheet. </w:t>
            </w:r>
          </w:p>
          <w:p w:rsidR="0041363F" w:rsidRPr="00D30724" w:rsidRDefault="0041363F" w:rsidP="00C021F0">
            <w:pPr>
              <w:pStyle w:val="NoSpacing"/>
              <w:numPr>
                <w:ilvl w:val="0"/>
                <w:numId w:val="44"/>
              </w:numPr>
              <w:spacing w:line="276" w:lineRule="auto"/>
              <w:rPr>
                <w:rFonts w:ascii="Arial" w:hAnsi="Arial" w:cs="Arial"/>
                <w:b/>
                <w:sz w:val="20"/>
                <w:szCs w:val="20"/>
              </w:rPr>
            </w:pPr>
            <w:r>
              <w:rPr>
                <w:rFonts w:ascii="Arial" w:hAnsi="Arial" w:cs="Arial"/>
                <w:sz w:val="20"/>
                <w:szCs w:val="20"/>
              </w:rPr>
              <w:t xml:space="preserve">Match samples to labels and mark labels as positive. </w:t>
            </w:r>
          </w:p>
          <w:p w:rsidR="00D30724" w:rsidRPr="00717AF4" w:rsidRDefault="00D30724" w:rsidP="00C021F0">
            <w:pPr>
              <w:pStyle w:val="NoSpacing"/>
              <w:numPr>
                <w:ilvl w:val="0"/>
                <w:numId w:val="44"/>
              </w:numPr>
              <w:spacing w:line="276" w:lineRule="auto"/>
              <w:rPr>
                <w:rFonts w:ascii="Arial" w:hAnsi="Arial" w:cs="Arial"/>
                <w:b/>
                <w:sz w:val="20"/>
                <w:szCs w:val="20"/>
              </w:rPr>
            </w:pPr>
            <w:r>
              <w:rPr>
                <w:rFonts w:ascii="Arial" w:hAnsi="Arial" w:cs="Arial"/>
                <w:sz w:val="20"/>
                <w:szCs w:val="20"/>
              </w:rPr>
              <w:t>Repeat process for invalid and/or inconclusive results.</w:t>
            </w:r>
          </w:p>
          <w:p w:rsidR="00717AF4" w:rsidRPr="0041363F" w:rsidRDefault="00717AF4" w:rsidP="00C021F0">
            <w:pPr>
              <w:pStyle w:val="NoSpacing"/>
              <w:numPr>
                <w:ilvl w:val="0"/>
                <w:numId w:val="44"/>
              </w:numPr>
              <w:spacing w:line="276" w:lineRule="auto"/>
              <w:rPr>
                <w:rFonts w:ascii="Arial" w:hAnsi="Arial" w:cs="Arial"/>
                <w:b/>
                <w:sz w:val="20"/>
                <w:szCs w:val="20"/>
              </w:rPr>
            </w:pPr>
            <w:r>
              <w:rPr>
                <w:rFonts w:ascii="Arial" w:hAnsi="Arial" w:cs="Arial"/>
                <w:sz w:val="20"/>
                <w:szCs w:val="20"/>
              </w:rPr>
              <w:t xml:space="preserve">Check that each order has an Indication for Testing (IFT). </w:t>
            </w:r>
          </w:p>
          <w:p w:rsidR="0041363F" w:rsidRPr="00FE363A" w:rsidRDefault="0041363F" w:rsidP="003E183E">
            <w:pPr>
              <w:pStyle w:val="NoSpacing"/>
              <w:spacing w:line="276" w:lineRule="auto"/>
              <w:ind w:left="780"/>
              <w:rPr>
                <w:rFonts w:ascii="Arial" w:hAnsi="Arial" w:cs="Arial"/>
                <w:b/>
                <w:sz w:val="20"/>
                <w:szCs w:val="20"/>
              </w:rPr>
            </w:pPr>
          </w:p>
        </w:tc>
      </w:tr>
      <w:tr w:rsidR="003B49C2" w:rsidRPr="00FE363A" w:rsidTr="001A3537">
        <w:trPr>
          <w:trHeight w:val="541"/>
        </w:trPr>
        <w:tc>
          <w:tcPr>
            <w:tcW w:w="1839" w:type="dxa"/>
          </w:tcPr>
          <w:p w:rsidR="003B49C2" w:rsidRPr="00FE363A" w:rsidRDefault="003B49C2" w:rsidP="00AC619F">
            <w:pPr>
              <w:spacing w:line="276" w:lineRule="auto"/>
              <w:rPr>
                <w:rFonts w:ascii="Arial" w:hAnsi="Arial" w:cs="Arial"/>
                <w:b/>
                <w:color w:val="0000FF"/>
                <w:sz w:val="20"/>
                <w:szCs w:val="20"/>
              </w:rPr>
            </w:pPr>
            <w:r w:rsidRPr="00AC619F">
              <w:rPr>
                <w:rFonts w:ascii="Arial" w:hAnsi="Arial" w:cs="Arial"/>
                <w:b/>
                <w:color w:val="0000FF"/>
                <w:sz w:val="20"/>
                <w:szCs w:val="20"/>
              </w:rPr>
              <w:t xml:space="preserve">Result Reporting: </w:t>
            </w:r>
            <w:proofErr w:type="spellStart"/>
            <w:r w:rsidRPr="00AC619F">
              <w:rPr>
                <w:rFonts w:ascii="Arial" w:hAnsi="Arial" w:cs="Arial"/>
                <w:b/>
                <w:color w:val="0000FF"/>
                <w:sz w:val="20"/>
                <w:szCs w:val="20"/>
              </w:rPr>
              <w:t>Sunquest</w:t>
            </w:r>
            <w:proofErr w:type="spellEnd"/>
            <w:r w:rsidRPr="00FE363A">
              <w:rPr>
                <w:rFonts w:ascii="Arial" w:hAnsi="Arial" w:cs="Arial"/>
                <w:b/>
                <w:color w:val="0000FF"/>
                <w:sz w:val="20"/>
                <w:szCs w:val="20"/>
              </w:rPr>
              <w:t xml:space="preserve"> </w:t>
            </w:r>
          </w:p>
        </w:tc>
        <w:tc>
          <w:tcPr>
            <w:tcW w:w="9150" w:type="dxa"/>
            <w:gridSpan w:val="5"/>
          </w:tcPr>
          <w:p w:rsidR="003B49C2" w:rsidRPr="00FE363A" w:rsidRDefault="003B49C2" w:rsidP="00693BB7">
            <w:pPr>
              <w:pStyle w:val="NoSpacing"/>
              <w:spacing w:line="276" w:lineRule="auto"/>
              <w:jc w:val="left"/>
              <w:rPr>
                <w:rFonts w:ascii="Arial" w:hAnsi="Arial" w:cs="Arial"/>
                <w:sz w:val="20"/>
                <w:szCs w:val="20"/>
              </w:rPr>
            </w:pP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Remove any samples th</w:t>
            </w:r>
            <w:r w:rsidR="00025BCF">
              <w:rPr>
                <w:rFonts w:ascii="Arial" w:hAnsi="Arial" w:cs="Arial"/>
                <w:sz w:val="20"/>
                <w:szCs w:val="20"/>
              </w:rPr>
              <w:t>at need to be repeated from the</w:t>
            </w:r>
            <w:r>
              <w:rPr>
                <w:rFonts w:ascii="Arial" w:hAnsi="Arial" w:cs="Arial"/>
                <w:sz w:val="20"/>
                <w:szCs w:val="20"/>
              </w:rPr>
              <w:t xml:space="preserve"> manual worklist (first time </w:t>
            </w:r>
            <w:proofErr w:type="spellStart"/>
            <w:r>
              <w:rPr>
                <w:rFonts w:ascii="Arial" w:hAnsi="Arial" w:cs="Arial"/>
                <w:sz w:val="20"/>
                <w:szCs w:val="20"/>
              </w:rPr>
              <w:t>inconclusives</w:t>
            </w:r>
            <w:proofErr w:type="spellEnd"/>
            <w:r>
              <w:rPr>
                <w:rFonts w:ascii="Arial" w:hAnsi="Arial" w:cs="Arial"/>
                <w:sz w:val="20"/>
                <w:szCs w:val="20"/>
              </w:rPr>
              <w:t xml:space="preserve"> or invalids). </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Open the Build Worksheet function in the “roll and scroll” screen. </w:t>
            </w:r>
          </w:p>
          <w:p w:rsidR="00693BB7" w:rsidRDefault="00025BCF"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Ent</w:t>
            </w:r>
            <w:r w:rsidR="00693BB7">
              <w:rPr>
                <w:rFonts w:ascii="Arial" w:hAnsi="Arial" w:cs="Arial"/>
                <w:sz w:val="20"/>
                <w:szCs w:val="20"/>
              </w:rPr>
              <w:t>er the worksheet (COVID) and batch number.</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Identity the position of the sample that needs to be removed from the worklist.</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Type “M-</w:t>
            </w:r>
            <w:proofErr w:type="gramStart"/>
            <w:r>
              <w:rPr>
                <w:rFonts w:ascii="Arial" w:hAnsi="Arial" w:cs="Arial"/>
                <w:sz w:val="20"/>
                <w:szCs w:val="20"/>
              </w:rPr>
              <w:t>“ and</w:t>
            </w:r>
            <w:proofErr w:type="gramEnd"/>
            <w:r>
              <w:rPr>
                <w:rFonts w:ascii="Arial" w:hAnsi="Arial" w:cs="Arial"/>
                <w:sz w:val="20"/>
                <w:szCs w:val="20"/>
              </w:rPr>
              <w:t xml:space="preserve"> the position number of the sample.</w:t>
            </w:r>
          </w:p>
          <w:p w:rsidR="004020F3" w:rsidRPr="004020F3" w:rsidRDefault="004020F3" w:rsidP="004020F3">
            <w:pPr>
              <w:pStyle w:val="NoSpacing"/>
              <w:numPr>
                <w:ilvl w:val="1"/>
                <w:numId w:val="4"/>
              </w:numPr>
              <w:spacing w:line="276" w:lineRule="auto"/>
              <w:jc w:val="left"/>
              <w:rPr>
                <w:rFonts w:ascii="Arial" w:hAnsi="Arial" w:cs="Arial"/>
                <w:sz w:val="20"/>
                <w:szCs w:val="20"/>
              </w:rPr>
            </w:pPr>
            <w:r>
              <w:rPr>
                <w:rFonts w:ascii="Arial" w:hAnsi="Arial" w:cs="Arial"/>
                <w:b/>
                <w:sz w:val="20"/>
                <w:szCs w:val="20"/>
              </w:rPr>
              <w:lastRenderedPageBreak/>
              <w:t>NOTE:</w:t>
            </w:r>
            <w:r>
              <w:rPr>
                <w:rFonts w:ascii="Arial" w:hAnsi="Arial" w:cs="Arial"/>
                <w:sz w:val="20"/>
                <w:szCs w:val="20"/>
              </w:rPr>
              <w:t xml:space="preserve"> you can select multiple samples by adding the position numbers and separating with a comma (e.g. M – 1</w:t>
            </w:r>
            <w:proofErr w:type="gramStart"/>
            <w:r>
              <w:rPr>
                <w:rFonts w:ascii="Arial" w:hAnsi="Arial" w:cs="Arial"/>
                <w:sz w:val="20"/>
                <w:szCs w:val="20"/>
              </w:rPr>
              <w:t>,2,3,4</w:t>
            </w:r>
            <w:proofErr w:type="gramEnd"/>
            <w:r>
              <w:rPr>
                <w:rFonts w:ascii="Arial" w:hAnsi="Arial" w:cs="Arial"/>
                <w:sz w:val="20"/>
                <w:szCs w:val="20"/>
              </w:rPr>
              <w:t>…)</w:t>
            </w:r>
          </w:p>
          <w:p w:rsidR="00693BB7" w:rsidRDefault="00693BB7" w:rsidP="00495EC1">
            <w:pPr>
              <w:pStyle w:val="NoSpacing"/>
              <w:numPr>
                <w:ilvl w:val="0"/>
                <w:numId w:val="4"/>
              </w:numPr>
              <w:spacing w:line="276" w:lineRule="auto"/>
              <w:jc w:val="left"/>
              <w:rPr>
                <w:rFonts w:ascii="Arial" w:hAnsi="Arial" w:cs="Arial"/>
                <w:b/>
                <w:sz w:val="20"/>
                <w:szCs w:val="20"/>
              </w:rPr>
            </w:pPr>
            <w:r w:rsidRPr="00693BB7">
              <w:rPr>
                <w:rFonts w:ascii="Arial" w:hAnsi="Arial" w:cs="Arial"/>
                <w:b/>
                <w:sz w:val="20"/>
                <w:szCs w:val="20"/>
              </w:rPr>
              <w:t>Verify that the correct sample number was identified</w:t>
            </w:r>
            <w:r w:rsidR="004020F3">
              <w:rPr>
                <w:rFonts w:ascii="Arial" w:hAnsi="Arial" w:cs="Arial"/>
                <w:b/>
                <w:sz w:val="20"/>
                <w:szCs w:val="20"/>
              </w:rPr>
              <w:t xml:space="preserve"> by checking the accession and CID numbers across labels and paperwork</w:t>
            </w:r>
            <w:r w:rsidRPr="00693BB7">
              <w:rPr>
                <w:rFonts w:ascii="Arial" w:hAnsi="Arial" w:cs="Arial"/>
                <w:b/>
                <w:sz w:val="20"/>
                <w:szCs w:val="20"/>
              </w:rPr>
              <w:t xml:space="preserve">. </w:t>
            </w:r>
          </w:p>
          <w:p w:rsidR="00693BB7" w:rsidRPr="00693BB7" w:rsidRDefault="00693BB7" w:rsidP="00495EC1">
            <w:pPr>
              <w:pStyle w:val="NoSpacing"/>
              <w:numPr>
                <w:ilvl w:val="0"/>
                <w:numId w:val="4"/>
              </w:numPr>
              <w:spacing w:line="276" w:lineRule="auto"/>
              <w:jc w:val="left"/>
              <w:rPr>
                <w:rFonts w:ascii="Arial" w:hAnsi="Arial" w:cs="Arial"/>
                <w:b/>
                <w:sz w:val="20"/>
                <w:szCs w:val="20"/>
              </w:rPr>
            </w:pPr>
            <w:r>
              <w:rPr>
                <w:rFonts w:ascii="Arial" w:hAnsi="Arial" w:cs="Arial"/>
                <w:sz w:val="20"/>
                <w:szCs w:val="20"/>
              </w:rPr>
              <w:t xml:space="preserve">Type “-“. </w:t>
            </w:r>
          </w:p>
          <w:p w:rsidR="00693BB7" w:rsidRPr="00693BB7" w:rsidRDefault="00693BB7" w:rsidP="00495EC1">
            <w:pPr>
              <w:pStyle w:val="NoSpacing"/>
              <w:numPr>
                <w:ilvl w:val="0"/>
                <w:numId w:val="4"/>
              </w:numPr>
              <w:spacing w:line="276" w:lineRule="auto"/>
              <w:jc w:val="left"/>
              <w:rPr>
                <w:rFonts w:ascii="Arial" w:hAnsi="Arial" w:cs="Arial"/>
                <w:b/>
                <w:sz w:val="20"/>
                <w:szCs w:val="20"/>
              </w:rPr>
            </w:pPr>
            <w:r>
              <w:rPr>
                <w:rFonts w:ascii="Arial" w:hAnsi="Arial" w:cs="Arial"/>
                <w:sz w:val="20"/>
                <w:szCs w:val="20"/>
              </w:rPr>
              <w:t xml:space="preserve">Press enter and accept to remove the sample(s) from the worklist. </w:t>
            </w:r>
          </w:p>
          <w:p w:rsidR="009E1176" w:rsidRDefault="009E1176"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Open </w:t>
            </w:r>
            <w:r>
              <w:rPr>
                <w:rFonts w:ascii="Arial" w:hAnsi="Arial" w:cs="Arial"/>
                <w:b/>
                <w:sz w:val="20"/>
                <w:szCs w:val="20"/>
              </w:rPr>
              <w:t>Result Entry</w:t>
            </w:r>
            <w:r>
              <w:rPr>
                <w:rFonts w:ascii="Arial" w:hAnsi="Arial" w:cs="Arial"/>
                <w:sz w:val="20"/>
                <w:szCs w:val="20"/>
              </w:rPr>
              <w:t xml:space="preserve">. </w:t>
            </w:r>
            <w:r w:rsidRPr="00FE363A">
              <w:rPr>
                <w:rFonts w:ascii="Arial" w:hAnsi="Arial" w:cs="Arial"/>
                <w:sz w:val="20"/>
                <w:szCs w:val="20"/>
                <w:lang w:bidi="ar-SA"/>
              </w:rPr>
              <w:object w:dxaOrig="124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8.8pt" o:ole="">
                  <v:imagedata r:id="rId49" o:title=""/>
                </v:shape>
                <o:OLEObject Type="Embed" ProgID="PBrush" ShapeID="_x0000_i1025" DrawAspect="Content" ObjectID="_1681276550" r:id="rId50"/>
              </w:object>
            </w:r>
          </w:p>
          <w:p w:rsidR="009E1176" w:rsidRDefault="009E1176"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Select </w:t>
            </w:r>
            <w:r>
              <w:rPr>
                <w:rFonts w:ascii="Arial" w:hAnsi="Arial" w:cs="Arial"/>
                <w:b/>
                <w:sz w:val="20"/>
                <w:szCs w:val="20"/>
              </w:rPr>
              <w:t>Manual</w:t>
            </w:r>
            <w:r>
              <w:rPr>
                <w:rFonts w:ascii="Arial" w:hAnsi="Arial" w:cs="Arial"/>
                <w:sz w:val="20"/>
                <w:szCs w:val="20"/>
              </w:rPr>
              <w:t xml:space="preserve"> resulting mode in the upper left corner. </w:t>
            </w:r>
          </w:p>
          <w:p w:rsidR="006B74D3" w:rsidRPr="00721684" w:rsidRDefault="009E1176" w:rsidP="006B74D3">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Select the </w:t>
            </w:r>
            <w:r w:rsidR="006B74D3">
              <w:rPr>
                <w:rFonts w:ascii="Arial" w:hAnsi="Arial" w:cs="Arial"/>
                <w:sz w:val="20"/>
                <w:szCs w:val="20"/>
              </w:rPr>
              <w:t xml:space="preserve">worksheet </w:t>
            </w:r>
            <w:r>
              <w:rPr>
                <w:rFonts w:ascii="Arial" w:hAnsi="Arial" w:cs="Arial"/>
                <w:sz w:val="20"/>
                <w:szCs w:val="20"/>
              </w:rPr>
              <w:t xml:space="preserve">configuration: </w:t>
            </w:r>
            <w:r w:rsidR="006B74D3">
              <w:rPr>
                <w:rFonts w:ascii="Arial" w:hAnsi="Arial" w:cs="Arial"/>
                <w:b/>
                <w:sz w:val="20"/>
                <w:szCs w:val="20"/>
              </w:rPr>
              <w:t>COVID</w:t>
            </w:r>
            <w:r>
              <w:rPr>
                <w:rFonts w:ascii="Arial" w:hAnsi="Arial" w:cs="Arial"/>
                <w:sz w:val="20"/>
                <w:szCs w:val="20"/>
              </w:rPr>
              <w:t xml:space="preserve"> and the worksheet </w:t>
            </w:r>
            <w:r>
              <w:rPr>
                <w:rFonts w:ascii="Arial" w:hAnsi="Arial" w:cs="Arial"/>
                <w:b/>
                <w:sz w:val="20"/>
                <w:szCs w:val="20"/>
              </w:rPr>
              <w:t>Batch #.</w:t>
            </w:r>
          </w:p>
          <w:p w:rsidR="00721684" w:rsidRDefault="00721684" w:rsidP="00721684">
            <w:pPr>
              <w:pStyle w:val="NoSpacing"/>
              <w:spacing w:line="276" w:lineRule="auto"/>
              <w:jc w:val="left"/>
              <w:rPr>
                <w:rFonts w:ascii="Arial" w:hAnsi="Arial" w:cs="Arial"/>
                <w:sz w:val="20"/>
                <w:szCs w:val="20"/>
              </w:rPr>
            </w:pPr>
            <w:r>
              <w:rPr>
                <w:rFonts w:ascii="Arial" w:hAnsi="Arial" w:cs="Arial"/>
                <w:sz w:val="20"/>
                <w:szCs w:val="20"/>
              </w:rPr>
              <w:t xml:space="preserve">                                          </w:t>
            </w:r>
            <w:r>
              <w:rPr>
                <w:noProof/>
              </w:rPr>
              <w:drawing>
                <wp:inline distT="0" distB="0" distL="0" distR="0" wp14:anchorId="76F25582" wp14:editId="69706210">
                  <wp:extent cx="2505075" cy="17408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516890" cy="1749103"/>
                          </a:xfrm>
                          <a:prstGeom prst="rect">
                            <a:avLst/>
                          </a:prstGeom>
                        </pic:spPr>
                      </pic:pic>
                    </a:graphicData>
                  </a:graphic>
                </wp:inline>
              </w:drawing>
            </w:r>
          </w:p>
          <w:p w:rsidR="006B74D3" w:rsidRPr="00F45A74" w:rsidRDefault="006B74D3" w:rsidP="006B74D3">
            <w:pPr>
              <w:pStyle w:val="NoSpacing"/>
              <w:numPr>
                <w:ilvl w:val="0"/>
                <w:numId w:val="4"/>
              </w:numPr>
              <w:spacing w:line="276" w:lineRule="auto"/>
              <w:jc w:val="left"/>
              <w:rPr>
                <w:rFonts w:ascii="Arial" w:hAnsi="Arial" w:cs="Arial"/>
                <w:sz w:val="20"/>
                <w:szCs w:val="20"/>
              </w:rPr>
            </w:pPr>
            <w:r w:rsidRPr="00F45A74">
              <w:rPr>
                <w:rFonts w:ascii="Arial" w:hAnsi="Arial" w:cs="Arial"/>
                <w:sz w:val="20"/>
                <w:szCs w:val="20"/>
              </w:rPr>
              <w:t xml:space="preserve">Click on the Default Results tab. </w:t>
            </w:r>
          </w:p>
          <w:p w:rsidR="006B74D3" w:rsidRPr="00F45A74" w:rsidRDefault="006B74D3" w:rsidP="006B74D3">
            <w:pPr>
              <w:pStyle w:val="NoSpacing"/>
              <w:numPr>
                <w:ilvl w:val="1"/>
                <w:numId w:val="4"/>
              </w:numPr>
              <w:spacing w:line="276" w:lineRule="auto"/>
              <w:jc w:val="left"/>
              <w:rPr>
                <w:rFonts w:ascii="Arial" w:hAnsi="Arial" w:cs="Arial"/>
                <w:sz w:val="20"/>
                <w:szCs w:val="20"/>
              </w:rPr>
            </w:pPr>
            <w:r w:rsidRPr="00F45A74">
              <w:rPr>
                <w:rFonts w:ascii="Arial" w:hAnsi="Arial" w:cs="Arial"/>
                <w:sz w:val="20"/>
                <w:szCs w:val="20"/>
              </w:rPr>
              <w:t xml:space="preserve">Under the </w:t>
            </w:r>
            <w:r w:rsidRPr="00F45A74">
              <w:rPr>
                <w:rFonts w:ascii="Arial" w:hAnsi="Arial" w:cs="Arial"/>
                <w:b/>
                <w:sz w:val="20"/>
                <w:szCs w:val="20"/>
              </w:rPr>
              <w:t>Test column</w:t>
            </w:r>
            <w:r w:rsidRPr="00F45A74">
              <w:rPr>
                <w:rFonts w:ascii="Arial" w:hAnsi="Arial" w:cs="Arial"/>
                <w:sz w:val="20"/>
                <w:szCs w:val="20"/>
              </w:rPr>
              <w:t xml:space="preserve"> enter: </w:t>
            </w:r>
            <w:r w:rsidRPr="00F45A74">
              <w:rPr>
                <w:rFonts w:ascii="Arial" w:hAnsi="Arial" w:cs="Arial"/>
                <w:b/>
                <w:sz w:val="20"/>
                <w:szCs w:val="20"/>
              </w:rPr>
              <w:t>SACOR</w:t>
            </w:r>
          </w:p>
          <w:p w:rsidR="006B74D3" w:rsidRPr="00721684" w:rsidRDefault="006B74D3" w:rsidP="006B74D3">
            <w:pPr>
              <w:pStyle w:val="NoSpacing"/>
              <w:numPr>
                <w:ilvl w:val="1"/>
                <w:numId w:val="4"/>
              </w:numPr>
              <w:spacing w:line="276" w:lineRule="auto"/>
              <w:jc w:val="left"/>
              <w:rPr>
                <w:rFonts w:ascii="Arial" w:hAnsi="Arial" w:cs="Arial"/>
                <w:sz w:val="20"/>
                <w:szCs w:val="20"/>
              </w:rPr>
            </w:pPr>
            <w:r w:rsidRPr="00F45A74">
              <w:rPr>
                <w:rFonts w:ascii="Arial" w:hAnsi="Arial" w:cs="Arial"/>
                <w:sz w:val="20"/>
                <w:szCs w:val="20"/>
              </w:rPr>
              <w:t xml:space="preserve">Under the </w:t>
            </w:r>
            <w:r w:rsidRPr="00F45A74">
              <w:rPr>
                <w:rFonts w:ascii="Arial" w:hAnsi="Arial" w:cs="Arial"/>
                <w:b/>
                <w:sz w:val="20"/>
                <w:szCs w:val="20"/>
              </w:rPr>
              <w:t>Result column</w:t>
            </w:r>
            <w:r w:rsidRPr="00F45A74">
              <w:rPr>
                <w:rFonts w:ascii="Arial" w:hAnsi="Arial" w:cs="Arial"/>
                <w:sz w:val="20"/>
                <w:szCs w:val="20"/>
              </w:rPr>
              <w:t xml:space="preserve"> enter: </w:t>
            </w:r>
            <w:r w:rsidRPr="00F45A74">
              <w:rPr>
                <w:rFonts w:ascii="Arial" w:hAnsi="Arial" w:cs="Arial"/>
                <w:b/>
                <w:sz w:val="20"/>
                <w:szCs w:val="20"/>
              </w:rPr>
              <w:t>NEG</w:t>
            </w:r>
          </w:p>
          <w:p w:rsidR="00721684" w:rsidRPr="00F45A74" w:rsidRDefault="00721684" w:rsidP="00721684">
            <w:pPr>
              <w:pStyle w:val="NoSpacing"/>
              <w:spacing w:line="276" w:lineRule="auto"/>
              <w:jc w:val="left"/>
              <w:rPr>
                <w:rFonts w:ascii="Arial" w:hAnsi="Arial" w:cs="Arial"/>
                <w:sz w:val="20"/>
                <w:szCs w:val="20"/>
              </w:rPr>
            </w:pPr>
            <w:r>
              <w:rPr>
                <w:rFonts w:ascii="Arial" w:hAnsi="Arial" w:cs="Arial"/>
                <w:sz w:val="20"/>
                <w:szCs w:val="20"/>
              </w:rPr>
              <w:t xml:space="preserve">                            </w:t>
            </w:r>
            <w:r>
              <w:rPr>
                <w:noProof/>
              </w:rPr>
              <w:drawing>
                <wp:inline distT="0" distB="0" distL="0" distR="0" wp14:anchorId="72F9BD22" wp14:editId="55D013B9">
                  <wp:extent cx="3267075" cy="144414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278564" cy="1449220"/>
                          </a:xfrm>
                          <a:prstGeom prst="rect">
                            <a:avLst/>
                          </a:prstGeom>
                        </pic:spPr>
                      </pic:pic>
                    </a:graphicData>
                  </a:graphic>
                </wp:inline>
              </w:drawing>
            </w:r>
          </w:p>
          <w:p w:rsidR="006B74D3" w:rsidRPr="00F45A74" w:rsidRDefault="006B74D3" w:rsidP="006B74D3">
            <w:pPr>
              <w:pStyle w:val="NoSpacing"/>
              <w:numPr>
                <w:ilvl w:val="0"/>
                <w:numId w:val="4"/>
              </w:numPr>
              <w:spacing w:line="276" w:lineRule="auto"/>
              <w:jc w:val="left"/>
              <w:rPr>
                <w:rFonts w:ascii="Arial" w:hAnsi="Arial" w:cs="Arial"/>
                <w:sz w:val="20"/>
                <w:szCs w:val="20"/>
              </w:rPr>
            </w:pPr>
            <w:r w:rsidRPr="00F45A74">
              <w:rPr>
                <w:rFonts w:ascii="Arial" w:hAnsi="Arial" w:cs="Arial"/>
                <w:sz w:val="20"/>
                <w:szCs w:val="20"/>
              </w:rPr>
              <w:t>Click result to open the resulting window.</w:t>
            </w:r>
          </w:p>
          <w:p w:rsidR="006B74D3" w:rsidRPr="00F45A74" w:rsidRDefault="006B74D3" w:rsidP="006B74D3">
            <w:pPr>
              <w:pStyle w:val="NoSpacing"/>
              <w:numPr>
                <w:ilvl w:val="0"/>
                <w:numId w:val="4"/>
              </w:numPr>
              <w:spacing w:line="276" w:lineRule="auto"/>
              <w:jc w:val="left"/>
              <w:rPr>
                <w:rFonts w:ascii="Arial" w:hAnsi="Arial" w:cs="Arial"/>
                <w:sz w:val="20"/>
                <w:szCs w:val="20"/>
              </w:rPr>
            </w:pPr>
            <w:r w:rsidRPr="00F45A74">
              <w:rPr>
                <w:rFonts w:ascii="Arial" w:hAnsi="Arial" w:cs="Arial"/>
                <w:sz w:val="20"/>
                <w:szCs w:val="20"/>
              </w:rPr>
              <w:t>Click on the binoculars located at the bottom of the window.</w:t>
            </w:r>
          </w:p>
          <w:p w:rsidR="006B74D3" w:rsidRPr="006B74D3" w:rsidRDefault="006B74D3" w:rsidP="006B74D3">
            <w:pPr>
              <w:pStyle w:val="NoSpacing"/>
              <w:numPr>
                <w:ilvl w:val="1"/>
                <w:numId w:val="4"/>
              </w:numPr>
              <w:spacing w:line="276" w:lineRule="auto"/>
              <w:jc w:val="left"/>
              <w:rPr>
                <w:rFonts w:ascii="Arial" w:hAnsi="Arial" w:cs="Arial"/>
                <w:sz w:val="20"/>
                <w:szCs w:val="20"/>
              </w:rPr>
            </w:pPr>
            <w:r w:rsidRPr="00F45A74">
              <w:rPr>
                <w:rFonts w:ascii="Arial" w:hAnsi="Arial" w:cs="Arial"/>
                <w:sz w:val="20"/>
                <w:szCs w:val="20"/>
              </w:rPr>
              <w:t>Using the marked labels, scan positive samples and enter</w:t>
            </w:r>
            <w:r>
              <w:rPr>
                <w:rFonts w:ascii="Arial" w:hAnsi="Arial" w:cs="Arial"/>
                <w:b/>
                <w:sz w:val="20"/>
                <w:szCs w:val="20"/>
              </w:rPr>
              <w:t xml:space="preserve"> POS</w:t>
            </w:r>
          </w:p>
          <w:p w:rsidR="00846B6A" w:rsidRDefault="00846B6A" w:rsidP="00F45A74">
            <w:pPr>
              <w:pStyle w:val="NoSpacing"/>
              <w:spacing w:line="276" w:lineRule="auto"/>
              <w:ind w:left="1440"/>
              <w:jc w:val="left"/>
              <w:rPr>
                <w:rFonts w:ascii="Arial" w:hAnsi="Arial" w:cs="Arial"/>
                <w:sz w:val="20"/>
                <w:szCs w:val="20"/>
              </w:rPr>
            </w:pPr>
          </w:p>
          <w:p w:rsidR="00D30724" w:rsidRDefault="00D30724" w:rsidP="00D30724">
            <w:pPr>
              <w:pStyle w:val="NoSpacing"/>
              <w:spacing w:line="276" w:lineRule="auto"/>
              <w:ind w:left="1080"/>
              <w:jc w:val="left"/>
              <w:rPr>
                <w:rFonts w:ascii="Arial" w:hAnsi="Arial" w:cs="Arial"/>
                <w:sz w:val="20"/>
                <w:szCs w:val="20"/>
              </w:rPr>
            </w:pPr>
            <w:r w:rsidRPr="00504501">
              <w:rPr>
                <w:rFonts w:ascii="Arial" w:hAnsi="Arial" w:cs="Arial"/>
                <w:sz w:val="20"/>
                <w:szCs w:val="20"/>
              </w:rPr>
              <w:t xml:space="preserve">b. Using the marked labels, scan invalid and/or inconclusive results and enter results according to the </w:t>
            </w:r>
            <w:r w:rsidR="00561E52">
              <w:rPr>
                <w:rFonts w:ascii="Arial" w:hAnsi="Arial" w:cs="Arial"/>
                <w:b/>
                <w:sz w:val="20"/>
                <w:szCs w:val="20"/>
              </w:rPr>
              <w:t xml:space="preserve">Resulting Table </w:t>
            </w:r>
            <w:r w:rsidRPr="00504501">
              <w:rPr>
                <w:rFonts w:ascii="Arial" w:hAnsi="Arial" w:cs="Arial"/>
                <w:sz w:val="20"/>
                <w:szCs w:val="20"/>
              </w:rPr>
              <w:t>below.</w:t>
            </w:r>
            <w:r>
              <w:rPr>
                <w:rFonts w:ascii="Arial" w:hAnsi="Arial" w:cs="Arial"/>
                <w:sz w:val="20"/>
                <w:szCs w:val="20"/>
              </w:rPr>
              <w:t xml:space="preserve"> </w:t>
            </w:r>
          </w:p>
          <w:p w:rsidR="00D30724" w:rsidRDefault="00D30724" w:rsidP="00D30724">
            <w:pPr>
              <w:pStyle w:val="NoSpacing"/>
              <w:spacing w:line="276" w:lineRule="auto"/>
              <w:ind w:left="1080"/>
              <w:jc w:val="left"/>
              <w:rPr>
                <w:rFonts w:ascii="Arial" w:hAnsi="Arial" w:cs="Arial"/>
                <w:sz w:val="20"/>
                <w:szCs w:val="20"/>
              </w:rPr>
            </w:pPr>
          </w:p>
          <w:p w:rsidR="00D30724" w:rsidRDefault="00D30724" w:rsidP="00D30724">
            <w:pPr>
              <w:pStyle w:val="NoSpacing"/>
              <w:spacing w:line="276" w:lineRule="auto"/>
              <w:ind w:left="1080"/>
              <w:jc w:val="left"/>
              <w:rPr>
                <w:rFonts w:ascii="Arial" w:hAnsi="Arial" w:cs="Arial"/>
                <w:sz w:val="20"/>
                <w:szCs w:val="20"/>
              </w:rPr>
            </w:pPr>
            <w:r>
              <w:rPr>
                <w:rFonts w:ascii="Arial" w:hAnsi="Arial" w:cs="Arial"/>
                <w:b/>
                <w:sz w:val="20"/>
                <w:szCs w:val="20"/>
              </w:rPr>
              <w:t xml:space="preserve">NOTE: </w:t>
            </w:r>
            <w:r>
              <w:rPr>
                <w:rFonts w:ascii="Arial" w:hAnsi="Arial" w:cs="Arial"/>
                <w:sz w:val="20"/>
                <w:szCs w:val="20"/>
              </w:rPr>
              <w:t>Check labels again SC2 run report file print out as results are entered</w:t>
            </w:r>
            <w:r w:rsidR="00025BCF">
              <w:rPr>
                <w:rFonts w:ascii="Arial" w:hAnsi="Arial" w:cs="Arial"/>
                <w:sz w:val="20"/>
                <w:szCs w:val="20"/>
              </w:rPr>
              <w:t>.</w:t>
            </w:r>
          </w:p>
          <w:p w:rsidR="00721684" w:rsidRDefault="00721684" w:rsidP="00721684">
            <w:pPr>
              <w:pStyle w:val="NoSpacing"/>
              <w:spacing w:line="276" w:lineRule="auto"/>
              <w:jc w:val="left"/>
              <w:rPr>
                <w:rFonts w:ascii="Arial" w:hAnsi="Arial" w:cs="Arial"/>
                <w:sz w:val="20"/>
                <w:szCs w:val="20"/>
              </w:rPr>
            </w:pPr>
            <w:r>
              <w:rPr>
                <w:rFonts w:ascii="Arial" w:hAnsi="Arial" w:cs="Arial"/>
                <w:sz w:val="20"/>
                <w:szCs w:val="20"/>
              </w:rPr>
              <w:lastRenderedPageBreak/>
              <w:t xml:space="preserve">                  </w:t>
            </w:r>
            <w:r>
              <w:rPr>
                <w:noProof/>
              </w:rPr>
              <w:drawing>
                <wp:inline distT="0" distB="0" distL="0" distR="0" wp14:anchorId="33BEF9C3" wp14:editId="66676420">
                  <wp:extent cx="4552950" cy="28656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575892" cy="2880098"/>
                          </a:xfrm>
                          <a:prstGeom prst="rect">
                            <a:avLst/>
                          </a:prstGeom>
                        </pic:spPr>
                      </pic:pic>
                    </a:graphicData>
                  </a:graphic>
                </wp:inline>
              </w:drawing>
            </w:r>
          </w:p>
          <w:p w:rsidR="00504501" w:rsidRDefault="00504501" w:rsidP="00721684">
            <w:pPr>
              <w:pStyle w:val="NoSpacing"/>
              <w:spacing w:line="276" w:lineRule="auto"/>
              <w:jc w:val="left"/>
              <w:rPr>
                <w:rFonts w:ascii="Arial" w:hAnsi="Arial" w:cs="Arial"/>
                <w:sz w:val="20"/>
                <w:szCs w:val="20"/>
              </w:rPr>
            </w:pPr>
          </w:p>
          <w:p w:rsidR="00504501" w:rsidRPr="00504501" w:rsidRDefault="00504501" w:rsidP="00721684">
            <w:pPr>
              <w:pStyle w:val="NoSpacing"/>
              <w:spacing w:line="276" w:lineRule="auto"/>
              <w:jc w:val="left"/>
              <w:rPr>
                <w:rFonts w:ascii="Arial" w:hAnsi="Arial" w:cs="Arial"/>
                <w:b/>
                <w:sz w:val="20"/>
                <w:szCs w:val="20"/>
              </w:rPr>
            </w:pPr>
            <w:r>
              <w:rPr>
                <w:rFonts w:ascii="Arial" w:hAnsi="Arial" w:cs="Arial"/>
                <w:b/>
                <w:sz w:val="20"/>
                <w:szCs w:val="20"/>
              </w:rPr>
              <w:t xml:space="preserve">CHECK RESULTS AGAINST WORKSHEET AND LABELS BEFORE PROCEEDING TO THE NEXT STEP. </w:t>
            </w:r>
          </w:p>
          <w:p w:rsidR="00504501" w:rsidRDefault="00504501" w:rsidP="00721684">
            <w:pPr>
              <w:pStyle w:val="NoSpacing"/>
              <w:spacing w:line="276" w:lineRule="auto"/>
              <w:jc w:val="left"/>
              <w:rPr>
                <w:rFonts w:ascii="Arial" w:hAnsi="Arial" w:cs="Arial"/>
                <w:sz w:val="20"/>
                <w:szCs w:val="20"/>
              </w:rPr>
            </w:pPr>
          </w:p>
          <w:p w:rsidR="004020F3" w:rsidRDefault="004020F3" w:rsidP="00C021F0">
            <w:pPr>
              <w:pStyle w:val="NoSpacing"/>
              <w:numPr>
                <w:ilvl w:val="0"/>
                <w:numId w:val="45"/>
              </w:numPr>
              <w:spacing w:line="276" w:lineRule="auto"/>
              <w:jc w:val="left"/>
              <w:rPr>
                <w:rFonts w:ascii="Arial" w:hAnsi="Arial" w:cs="Arial"/>
                <w:sz w:val="20"/>
                <w:szCs w:val="20"/>
              </w:rPr>
            </w:pPr>
            <w:r>
              <w:rPr>
                <w:rFonts w:ascii="Arial" w:hAnsi="Arial" w:cs="Arial"/>
                <w:sz w:val="20"/>
                <w:szCs w:val="20"/>
              </w:rPr>
              <w:t xml:space="preserve">Click </w:t>
            </w:r>
            <w:r w:rsidRPr="004020F3">
              <w:rPr>
                <w:rFonts w:ascii="Arial" w:hAnsi="Arial" w:cs="Arial"/>
                <w:b/>
                <w:sz w:val="20"/>
                <w:szCs w:val="20"/>
              </w:rPr>
              <w:t>Save</w:t>
            </w:r>
            <w:r>
              <w:rPr>
                <w:rFonts w:ascii="Arial" w:hAnsi="Arial" w:cs="Arial"/>
                <w:sz w:val="20"/>
                <w:szCs w:val="20"/>
              </w:rPr>
              <w:t xml:space="preserve"> in the lower right hand corner to very results. </w:t>
            </w:r>
          </w:p>
          <w:p w:rsidR="004020F3" w:rsidRDefault="004020F3" w:rsidP="004020F3">
            <w:pPr>
              <w:pStyle w:val="NoSpacing"/>
              <w:spacing w:line="276" w:lineRule="auto"/>
              <w:ind w:left="780"/>
              <w:jc w:val="left"/>
              <w:rPr>
                <w:rFonts w:ascii="Arial" w:hAnsi="Arial" w:cs="Arial"/>
                <w:sz w:val="20"/>
                <w:szCs w:val="20"/>
              </w:rPr>
            </w:pPr>
          </w:p>
          <w:p w:rsidR="002D777C" w:rsidRDefault="006B74D3" w:rsidP="00C021F0">
            <w:pPr>
              <w:pStyle w:val="NoSpacing"/>
              <w:numPr>
                <w:ilvl w:val="0"/>
                <w:numId w:val="45"/>
              </w:numPr>
              <w:spacing w:line="276" w:lineRule="auto"/>
              <w:jc w:val="left"/>
              <w:rPr>
                <w:rFonts w:ascii="Arial" w:hAnsi="Arial" w:cs="Arial"/>
                <w:sz w:val="20"/>
                <w:szCs w:val="20"/>
              </w:rPr>
            </w:pPr>
            <w:r>
              <w:rPr>
                <w:rFonts w:ascii="Arial" w:hAnsi="Arial" w:cs="Arial"/>
                <w:sz w:val="20"/>
                <w:szCs w:val="20"/>
              </w:rPr>
              <w:t xml:space="preserve">Click on </w:t>
            </w:r>
            <w:r w:rsidRPr="00F45A74">
              <w:rPr>
                <w:rFonts w:ascii="Arial" w:hAnsi="Arial" w:cs="Arial"/>
                <w:b/>
                <w:sz w:val="20"/>
                <w:szCs w:val="20"/>
              </w:rPr>
              <w:t>Apply Defaults</w:t>
            </w:r>
            <w:r>
              <w:rPr>
                <w:rFonts w:ascii="Arial" w:hAnsi="Arial" w:cs="Arial"/>
                <w:sz w:val="20"/>
                <w:szCs w:val="20"/>
              </w:rPr>
              <w:t xml:space="preserve"> to result the rest of the samples as </w:t>
            </w:r>
            <w:r w:rsidRPr="00F45A74">
              <w:rPr>
                <w:rFonts w:ascii="Arial" w:hAnsi="Arial" w:cs="Arial"/>
                <w:b/>
                <w:sz w:val="20"/>
                <w:szCs w:val="20"/>
              </w:rPr>
              <w:t>NEG</w:t>
            </w:r>
            <w:r>
              <w:rPr>
                <w:rFonts w:ascii="Arial" w:hAnsi="Arial" w:cs="Arial"/>
                <w:sz w:val="20"/>
                <w:szCs w:val="20"/>
              </w:rPr>
              <w:t xml:space="preserve">. </w:t>
            </w:r>
          </w:p>
          <w:p w:rsidR="00721684" w:rsidRDefault="00721684" w:rsidP="00721684">
            <w:pPr>
              <w:pStyle w:val="NoSpacing"/>
              <w:spacing w:line="276" w:lineRule="auto"/>
              <w:jc w:val="left"/>
              <w:rPr>
                <w:rFonts w:ascii="Arial" w:hAnsi="Arial" w:cs="Arial"/>
                <w:sz w:val="20"/>
                <w:szCs w:val="20"/>
              </w:rPr>
            </w:pPr>
            <w:r>
              <w:rPr>
                <w:rFonts w:ascii="Arial" w:hAnsi="Arial" w:cs="Arial"/>
                <w:sz w:val="20"/>
                <w:szCs w:val="20"/>
              </w:rPr>
              <w:t xml:space="preserve">                                 </w:t>
            </w:r>
            <w:r>
              <w:rPr>
                <w:noProof/>
              </w:rPr>
              <w:drawing>
                <wp:inline distT="0" distB="0" distL="0" distR="0" wp14:anchorId="4B6C5226" wp14:editId="272F8070">
                  <wp:extent cx="2885714" cy="144761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885714" cy="1447619"/>
                          </a:xfrm>
                          <a:prstGeom prst="rect">
                            <a:avLst/>
                          </a:prstGeom>
                        </pic:spPr>
                      </pic:pic>
                    </a:graphicData>
                  </a:graphic>
                </wp:inline>
              </w:drawing>
            </w:r>
          </w:p>
          <w:p w:rsidR="001E3166" w:rsidRDefault="001E3166" w:rsidP="00846B6A">
            <w:pPr>
              <w:pStyle w:val="NoSpacing"/>
              <w:spacing w:line="276" w:lineRule="auto"/>
              <w:ind w:left="720"/>
              <w:jc w:val="left"/>
              <w:rPr>
                <w:rFonts w:ascii="Arial" w:hAnsi="Arial" w:cs="Arial"/>
                <w:sz w:val="20"/>
                <w:szCs w:val="20"/>
              </w:rPr>
            </w:pPr>
          </w:p>
          <w:p w:rsidR="001E3166" w:rsidRDefault="001E3166" w:rsidP="00846B6A">
            <w:pPr>
              <w:pStyle w:val="NoSpacing"/>
              <w:spacing w:line="276" w:lineRule="auto"/>
              <w:ind w:left="720"/>
              <w:jc w:val="left"/>
              <w:rPr>
                <w:rFonts w:ascii="Arial" w:hAnsi="Arial" w:cs="Arial"/>
                <w:sz w:val="20"/>
                <w:szCs w:val="20"/>
              </w:rPr>
            </w:pPr>
          </w:p>
          <w:p w:rsidR="001E3166" w:rsidRDefault="001E3166" w:rsidP="00C021F0">
            <w:pPr>
              <w:pStyle w:val="NoSpacing"/>
              <w:numPr>
                <w:ilvl w:val="0"/>
                <w:numId w:val="38"/>
              </w:numPr>
              <w:spacing w:line="276" w:lineRule="auto"/>
              <w:jc w:val="left"/>
              <w:rPr>
                <w:rFonts w:ascii="Arial" w:hAnsi="Arial" w:cs="Arial"/>
                <w:sz w:val="20"/>
                <w:szCs w:val="20"/>
              </w:rPr>
            </w:pPr>
            <w:r>
              <w:rPr>
                <w:rFonts w:ascii="Arial" w:hAnsi="Arial" w:cs="Arial"/>
                <w:sz w:val="20"/>
                <w:szCs w:val="20"/>
              </w:rPr>
              <w:t xml:space="preserve">Select </w:t>
            </w:r>
            <w:r w:rsidR="004020F3">
              <w:rPr>
                <w:rFonts w:ascii="Arial" w:hAnsi="Arial" w:cs="Arial"/>
                <w:b/>
                <w:sz w:val="20"/>
                <w:szCs w:val="20"/>
              </w:rPr>
              <w:t>Save</w:t>
            </w:r>
            <w:r>
              <w:rPr>
                <w:rFonts w:ascii="Arial" w:hAnsi="Arial" w:cs="Arial"/>
                <w:sz w:val="20"/>
                <w:szCs w:val="20"/>
              </w:rPr>
              <w:t xml:space="preserve"> in the lower right hand corner. </w:t>
            </w:r>
          </w:p>
          <w:p w:rsidR="002D777C" w:rsidRDefault="002D777C" w:rsidP="00F45A74">
            <w:pPr>
              <w:pStyle w:val="NoSpacing"/>
              <w:spacing w:line="276" w:lineRule="auto"/>
              <w:ind w:left="360"/>
              <w:jc w:val="left"/>
              <w:rPr>
                <w:rFonts w:ascii="Arial" w:hAnsi="Arial" w:cs="Arial"/>
                <w:sz w:val="20"/>
                <w:szCs w:val="20"/>
                <w:highlight w:val="yellow"/>
              </w:rPr>
            </w:pPr>
          </w:p>
          <w:p w:rsidR="00561E52" w:rsidRPr="00561E52" w:rsidRDefault="00561E52" w:rsidP="00561E52">
            <w:pPr>
              <w:pStyle w:val="NoSpacing"/>
              <w:spacing w:line="276" w:lineRule="auto"/>
              <w:jc w:val="left"/>
              <w:rPr>
                <w:rFonts w:ascii="Arial" w:hAnsi="Arial" w:cs="Arial"/>
                <w:b/>
                <w:sz w:val="20"/>
                <w:szCs w:val="20"/>
              </w:rPr>
            </w:pPr>
            <w:r w:rsidRPr="00561E52">
              <w:rPr>
                <w:rFonts w:ascii="Arial" w:hAnsi="Arial" w:cs="Arial"/>
                <w:b/>
                <w:sz w:val="20"/>
                <w:szCs w:val="20"/>
              </w:rPr>
              <w:t>Resulting Table</w:t>
            </w:r>
          </w:p>
          <w:tbl>
            <w:tblPr>
              <w:tblStyle w:val="TableGrid"/>
              <w:tblW w:w="0" w:type="auto"/>
              <w:tblLook w:val="04A0" w:firstRow="1" w:lastRow="0" w:firstColumn="1" w:lastColumn="0" w:noHBand="0" w:noVBand="1"/>
            </w:tblPr>
            <w:tblGrid>
              <w:gridCol w:w="2974"/>
              <w:gridCol w:w="2611"/>
            </w:tblGrid>
            <w:tr w:rsidR="00DA250D" w:rsidTr="00561E52">
              <w:tc>
                <w:tcPr>
                  <w:tcW w:w="2974" w:type="dxa"/>
                  <w:shd w:val="clear" w:color="auto" w:fill="D9D9D9" w:themeFill="background1" w:themeFillShade="D9"/>
                </w:tcPr>
                <w:p w:rsidR="00DA250D" w:rsidRPr="00504501" w:rsidRDefault="00DA250D" w:rsidP="00B70AEF">
                  <w:pPr>
                    <w:pStyle w:val="NoSpacing"/>
                    <w:framePr w:hSpace="180" w:wrap="around" w:vAnchor="text" w:hAnchor="text" w:x="-1152" w:y="1"/>
                    <w:spacing w:line="276" w:lineRule="auto"/>
                    <w:jc w:val="left"/>
                    <w:rPr>
                      <w:rFonts w:ascii="Arial" w:hAnsi="Arial" w:cs="Arial"/>
                      <w:b/>
                      <w:sz w:val="20"/>
                      <w:szCs w:val="20"/>
                    </w:rPr>
                  </w:pPr>
                  <w:proofErr w:type="spellStart"/>
                  <w:r w:rsidRPr="00504501">
                    <w:rPr>
                      <w:rFonts w:ascii="Arial" w:hAnsi="Arial" w:cs="Arial"/>
                      <w:b/>
                      <w:sz w:val="20"/>
                      <w:szCs w:val="20"/>
                    </w:rPr>
                    <w:t>Agena</w:t>
                  </w:r>
                  <w:proofErr w:type="spellEnd"/>
                  <w:r w:rsidRPr="00504501">
                    <w:rPr>
                      <w:rFonts w:ascii="Arial" w:hAnsi="Arial" w:cs="Arial"/>
                      <w:b/>
                      <w:sz w:val="20"/>
                      <w:szCs w:val="20"/>
                    </w:rPr>
                    <w:t xml:space="preserve"> Software Interpretation</w:t>
                  </w:r>
                </w:p>
              </w:tc>
              <w:tc>
                <w:tcPr>
                  <w:tcW w:w="2611" w:type="dxa"/>
                  <w:shd w:val="clear" w:color="auto" w:fill="D9D9D9" w:themeFill="background1" w:themeFillShade="D9"/>
                </w:tcPr>
                <w:p w:rsidR="00DA250D" w:rsidRPr="00504501" w:rsidRDefault="00DA250D" w:rsidP="00B70AEF">
                  <w:pPr>
                    <w:pStyle w:val="NoSpacing"/>
                    <w:framePr w:hSpace="180" w:wrap="around" w:vAnchor="text" w:hAnchor="text" w:x="-1152" w:y="1"/>
                    <w:tabs>
                      <w:tab w:val="left" w:pos="2640"/>
                    </w:tabs>
                    <w:spacing w:line="276" w:lineRule="auto"/>
                    <w:jc w:val="left"/>
                    <w:rPr>
                      <w:rFonts w:ascii="Arial" w:hAnsi="Arial" w:cs="Arial"/>
                      <w:b/>
                      <w:sz w:val="20"/>
                      <w:szCs w:val="20"/>
                    </w:rPr>
                  </w:pPr>
                  <w:r w:rsidRPr="00504501">
                    <w:rPr>
                      <w:rFonts w:ascii="Arial" w:hAnsi="Arial" w:cs="Arial"/>
                      <w:b/>
                      <w:sz w:val="20"/>
                      <w:szCs w:val="20"/>
                    </w:rPr>
                    <w:t>Result Codes to Enter</w:t>
                  </w:r>
                  <w:r w:rsidRPr="00504501">
                    <w:rPr>
                      <w:rFonts w:ascii="Arial" w:hAnsi="Arial" w:cs="Arial"/>
                      <w:b/>
                      <w:sz w:val="20"/>
                      <w:szCs w:val="20"/>
                    </w:rPr>
                    <w:tab/>
                  </w:r>
                </w:p>
              </w:tc>
            </w:tr>
            <w:tr w:rsidR="00DA250D" w:rsidTr="005C1267">
              <w:tc>
                <w:tcPr>
                  <w:tcW w:w="2974" w:type="dxa"/>
                </w:tcPr>
                <w:p w:rsidR="00DA250D" w:rsidRPr="00561E52" w:rsidRDefault="00DA250D" w:rsidP="00B70AEF">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Not Detected</w:t>
                  </w:r>
                </w:p>
              </w:tc>
              <w:tc>
                <w:tcPr>
                  <w:tcW w:w="2611" w:type="dxa"/>
                </w:tcPr>
                <w:p w:rsidR="00DA250D" w:rsidRPr="00561E52" w:rsidRDefault="00DA250D" w:rsidP="00B70AEF">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NEG</w:t>
                  </w:r>
                </w:p>
                <w:p w:rsidR="00DA250D" w:rsidRPr="00561E52" w:rsidRDefault="008D47AE" w:rsidP="00B70AEF">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SC2</w:t>
                  </w:r>
                </w:p>
              </w:tc>
            </w:tr>
            <w:tr w:rsidR="00DA250D" w:rsidTr="005C1267">
              <w:tc>
                <w:tcPr>
                  <w:tcW w:w="2974" w:type="dxa"/>
                </w:tcPr>
                <w:p w:rsidR="00DA250D" w:rsidRPr="00561E52" w:rsidRDefault="00DA250D" w:rsidP="00B70AEF">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Detected</w:t>
                  </w:r>
                </w:p>
              </w:tc>
              <w:tc>
                <w:tcPr>
                  <w:tcW w:w="2611" w:type="dxa"/>
                </w:tcPr>
                <w:p w:rsidR="00DA250D" w:rsidRPr="00561E52" w:rsidRDefault="00D30724" w:rsidP="00B70AEF">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POS</w:t>
                  </w:r>
                </w:p>
                <w:p w:rsidR="00DA250D" w:rsidRPr="00561E52" w:rsidRDefault="00DA250D" w:rsidP="00B70AEF">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SURE</w:t>
                  </w:r>
                </w:p>
                <w:p w:rsidR="00203797" w:rsidRPr="00561E52" w:rsidRDefault="00203797" w:rsidP="00B70AEF">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SC2</w:t>
                  </w:r>
                </w:p>
              </w:tc>
            </w:tr>
            <w:tr w:rsidR="00D30724" w:rsidTr="005C1267">
              <w:tc>
                <w:tcPr>
                  <w:tcW w:w="2974" w:type="dxa"/>
                </w:tcPr>
                <w:p w:rsidR="00D30724" w:rsidRPr="00561E52" w:rsidRDefault="00D30724" w:rsidP="00B70AEF">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lastRenderedPageBreak/>
                    <w:t>Inconclusive</w:t>
                  </w:r>
                  <w:r w:rsidR="00504501" w:rsidRPr="00561E52">
                    <w:rPr>
                      <w:rFonts w:ascii="Arial" w:hAnsi="Arial" w:cs="Arial"/>
                      <w:b/>
                      <w:sz w:val="20"/>
                      <w:szCs w:val="20"/>
                    </w:rPr>
                    <w:t xml:space="preserve"> (report as inconclusive after results is obtained twice)</w:t>
                  </w:r>
                </w:p>
              </w:tc>
              <w:tc>
                <w:tcPr>
                  <w:tcW w:w="2611" w:type="dxa"/>
                </w:tcPr>
                <w:p w:rsidR="002F32EC" w:rsidRPr="00410247" w:rsidRDefault="00401A5E" w:rsidP="00B70AEF">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ICLR</w:t>
                  </w:r>
                </w:p>
                <w:p w:rsidR="00504501" w:rsidRPr="00410247" w:rsidRDefault="00410247" w:rsidP="00B70AEF">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INCCO</w:t>
                  </w:r>
                </w:p>
                <w:p w:rsidR="002F32EC" w:rsidRPr="00410247" w:rsidRDefault="002F32EC" w:rsidP="00B70AEF">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SC2</w:t>
                  </w:r>
                </w:p>
              </w:tc>
            </w:tr>
            <w:tr w:rsidR="00DA250D" w:rsidTr="005C1267">
              <w:tc>
                <w:tcPr>
                  <w:tcW w:w="2974" w:type="dxa"/>
                </w:tcPr>
                <w:p w:rsidR="00DA250D" w:rsidRPr="00561E52" w:rsidRDefault="00DA250D" w:rsidP="00B70AEF">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Invalid (report as invalid after result is obtained twice)</w:t>
                  </w:r>
                </w:p>
              </w:tc>
              <w:tc>
                <w:tcPr>
                  <w:tcW w:w="2611" w:type="dxa"/>
                </w:tcPr>
                <w:p w:rsidR="00DA250D" w:rsidRPr="00410247" w:rsidRDefault="00504501" w:rsidP="00B70AEF">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IVALR</w:t>
                  </w:r>
                </w:p>
                <w:p w:rsidR="00DA250D" w:rsidRPr="00410247" w:rsidRDefault="00410247" w:rsidP="00B70AEF">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INVCO</w:t>
                  </w:r>
                </w:p>
                <w:p w:rsidR="00DA250D" w:rsidRPr="00410247" w:rsidRDefault="00DA250D" w:rsidP="00B70AEF">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RP</w:t>
                  </w:r>
                </w:p>
                <w:p w:rsidR="00DA250D" w:rsidRPr="00410247" w:rsidRDefault="00DA250D" w:rsidP="00B70AEF">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 person called to, credentials, date &amp; time</w:t>
                  </w:r>
                </w:p>
                <w:p w:rsidR="00DA250D" w:rsidRPr="00410247" w:rsidRDefault="00F45A74" w:rsidP="00B70AEF">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SC2</w:t>
                  </w:r>
                </w:p>
              </w:tc>
            </w:tr>
          </w:tbl>
          <w:p w:rsidR="000F4E32" w:rsidRDefault="000F4E32" w:rsidP="003512D0">
            <w:pPr>
              <w:rPr>
                <w:rFonts w:ascii="Arial" w:hAnsi="Arial" w:cs="Arial"/>
                <w:b/>
                <w:sz w:val="20"/>
                <w:szCs w:val="20"/>
              </w:rPr>
            </w:pPr>
          </w:p>
          <w:p w:rsidR="00BE423E" w:rsidRPr="00BE423E" w:rsidRDefault="00203797" w:rsidP="00BE423E">
            <w:pPr>
              <w:rPr>
                <w:rFonts w:ascii="Arial" w:hAnsi="Arial" w:cs="Arial"/>
                <w:sz w:val="20"/>
              </w:rPr>
            </w:pPr>
            <w:r w:rsidRPr="008345BE">
              <w:rPr>
                <w:rFonts w:ascii="Arial" w:hAnsi="Arial" w:cs="Arial"/>
                <w:b/>
                <w:sz w:val="20"/>
                <w:szCs w:val="20"/>
              </w:rPr>
              <w:t>NOTE:</w:t>
            </w:r>
            <w:r w:rsidRPr="008345BE">
              <w:rPr>
                <w:rFonts w:ascii="Arial" w:hAnsi="Arial" w:cs="Arial"/>
                <w:sz w:val="20"/>
                <w:szCs w:val="20"/>
              </w:rPr>
              <w:t xml:space="preserve">  the </w:t>
            </w:r>
            <w:r w:rsidR="008D47AE" w:rsidRPr="008345BE">
              <w:rPr>
                <w:rFonts w:ascii="Arial" w:hAnsi="Arial" w:cs="Arial"/>
                <w:b/>
                <w:sz w:val="20"/>
                <w:szCs w:val="20"/>
              </w:rPr>
              <w:t>SC2</w:t>
            </w:r>
            <w:r w:rsidRPr="008345BE">
              <w:rPr>
                <w:rFonts w:ascii="Arial" w:hAnsi="Arial" w:cs="Arial"/>
                <w:b/>
                <w:sz w:val="20"/>
                <w:szCs w:val="20"/>
              </w:rPr>
              <w:t xml:space="preserve"> </w:t>
            </w:r>
            <w:r w:rsidRPr="008345BE">
              <w:rPr>
                <w:rFonts w:ascii="Arial" w:hAnsi="Arial" w:cs="Arial"/>
                <w:sz w:val="20"/>
                <w:szCs w:val="20"/>
              </w:rPr>
              <w:t>comment will append to all results</w:t>
            </w:r>
            <w:r w:rsidR="00DA250D" w:rsidRPr="008345BE">
              <w:rPr>
                <w:rFonts w:ascii="Arial" w:hAnsi="Arial" w:cs="Arial"/>
                <w:sz w:val="20"/>
                <w:szCs w:val="20"/>
              </w:rPr>
              <w:t xml:space="preserve">:  </w:t>
            </w:r>
            <w:r w:rsidR="00BE423E" w:rsidRPr="00BE423E">
              <w:rPr>
                <w:rFonts w:ascii="Arial" w:hAnsi="Arial" w:cs="Arial"/>
                <w:sz w:val="20"/>
              </w:rPr>
              <w:t>Modified FDA Emergency Use Authorization: The performance characteristics of this SARS-CoV-2 RT-PCR/MALDI-TOF test have been determined by the Children's Minnesota Laboratory.</w:t>
            </w:r>
          </w:p>
          <w:p w:rsidR="00E20D58" w:rsidRDefault="00E20D58" w:rsidP="003512D0">
            <w:pPr>
              <w:rPr>
                <w:rFonts w:ascii="Arial" w:hAnsi="Arial" w:cs="Arial"/>
                <w:sz w:val="20"/>
              </w:rPr>
            </w:pPr>
          </w:p>
          <w:p w:rsidR="008212F2" w:rsidRDefault="008212F2" w:rsidP="003512D0">
            <w:pPr>
              <w:rPr>
                <w:rFonts w:ascii="Arial" w:hAnsi="Arial" w:cs="Arial"/>
                <w:sz w:val="20"/>
              </w:rPr>
            </w:pPr>
          </w:p>
          <w:p w:rsidR="008212F2" w:rsidRDefault="008212F2" w:rsidP="003512D0">
            <w:pPr>
              <w:rPr>
                <w:rFonts w:ascii="Arial" w:hAnsi="Arial" w:cs="Arial"/>
                <w:sz w:val="20"/>
              </w:rPr>
            </w:pPr>
            <w:r>
              <w:rPr>
                <w:rFonts w:ascii="Arial" w:hAnsi="Arial" w:cs="Arial"/>
                <w:b/>
                <w:sz w:val="20"/>
              </w:rPr>
              <w:t>SURE:</w:t>
            </w:r>
            <w:r>
              <w:rPr>
                <w:rFonts w:ascii="Arial" w:hAnsi="Arial" w:cs="Arial"/>
                <w:sz w:val="20"/>
              </w:rPr>
              <w:t xml:space="preserve"> Semi urgent result  </w:t>
            </w:r>
          </w:p>
          <w:p w:rsidR="00561E52" w:rsidRPr="004020F3" w:rsidRDefault="00561E52" w:rsidP="003512D0">
            <w:pPr>
              <w:rPr>
                <w:rFonts w:ascii="Arial" w:hAnsi="Arial" w:cs="Arial"/>
                <w:sz w:val="20"/>
              </w:rPr>
            </w:pPr>
          </w:p>
          <w:p w:rsidR="00561E52" w:rsidRPr="004020F3" w:rsidRDefault="00561E52" w:rsidP="00561E52">
            <w:pPr>
              <w:spacing w:after="60"/>
              <w:rPr>
                <w:rFonts w:ascii="Arial" w:eastAsia="Times New Roman" w:hAnsi="Arial" w:cs="Arial"/>
                <w:sz w:val="20"/>
                <w:szCs w:val="20"/>
              </w:rPr>
            </w:pPr>
            <w:r w:rsidRPr="004020F3">
              <w:rPr>
                <w:rFonts w:ascii="Arial" w:eastAsia="Times New Roman" w:hAnsi="Arial" w:cs="Arial"/>
                <w:b/>
                <w:sz w:val="20"/>
                <w:szCs w:val="20"/>
              </w:rPr>
              <w:t>Inconclusive results</w:t>
            </w:r>
            <w:r w:rsidR="004F3404" w:rsidRPr="004020F3">
              <w:rPr>
                <w:rFonts w:ascii="Arial" w:eastAsia="Times New Roman" w:hAnsi="Arial" w:cs="Arial"/>
                <w:sz w:val="20"/>
                <w:szCs w:val="20"/>
              </w:rPr>
              <w:t xml:space="preserve">, comment, </w:t>
            </w:r>
            <w:r w:rsidR="004F3404" w:rsidRPr="004020F3">
              <w:rPr>
                <w:rFonts w:ascii="Arial" w:eastAsia="Times New Roman" w:hAnsi="Arial" w:cs="Arial"/>
                <w:b/>
                <w:sz w:val="20"/>
                <w:szCs w:val="20"/>
              </w:rPr>
              <w:t>INCCO</w:t>
            </w:r>
            <w:r w:rsidRPr="004020F3">
              <w:rPr>
                <w:rFonts w:ascii="Arial" w:eastAsia="Times New Roman" w:hAnsi="Arial" w:cs="Arial"/>
                <w:sz w:val="20"/>
                <w:szCs w:val="20"/>
              </w:rPr>
              <w:t xml:space="preserve">: The sample may have a very low level of SARS-CoV-2 RNA or a variant strain. Consider repeat testing on a new sample, if clinically indicated. </w:t>
            </w:r>
          </w:p>
          <w:p w:rsidR="00504501" w:rsidRPr="004020F3" w:rsidRDefault="00504501" w:rsidP="00504501">
            <w:pPr>
              <w:pStyle w:val="NoSpacing"/>
              <w:spacing w:line="276" w:lineRule="auto"/>
              <w:jc w:val="left"/>
              <w:rPr>
                <w:rFonts w:ascii="Arial" w:hAnsi="Arial" w:cs="Arial"/>
                <w:sz w:val="20"/>
                <w:szCs w:val="20"/>
              </w:rPr>
            </w:pPr>
          </w:p>
          <w:p w:rsidR="00504501" w:rsidRPr="004020F3" w:rsidRDefault="00504501" w:rsidP="00504501">
            <w:pPr>
              <w:rPr>
                <w:rFonts w:ascii="Arial" w:eastAsia="Times New Roman" w:hAnsi="Arial" w:cs="Arial"/>
                <w:sz w:val="20"/>
                <w:szCs w:val="20"/>
              </w:rPr>
            </w:pPr>
            <w:r w:rsidRPr="004020F3">
              <w:rPr>
                <w:rFonts w:ascii="Arial" w:eastAsia="Times New Roman" w:hAnsi="Arial" w:cs="Arial"/>
                <w:b/>
                <w:sz w:val="20"/>
                <w:szCs w:val="20"/>
              </w:rPr>
              <w:t>Invalid results</w:t>
            </w:r>
            <w:r w:rsidRPr="004020F3">
              <w:rPr>
                <w:rFonts w:ascii="Arial" w:eastAsia="Times New Roman" w:hAnsi="Arial" w:cs="Arial"/>
                <w:sz w:val="20"/>
                <w:szCs w:val="20"/>
              </w:rPr>
              <w:t>, comment</w:t>
            </w:r>
            <w:r w:rsidR="004F3404" w:rsidRPr="004020F3">
              <w:rPr>
                <w:rFonts w:ascii="Arial" w:eastAsia="Times New Roman" w:hAnsi="Arial" w:cs="Arial"/>
                <w:sz w:val="20"/>
                <w:szCs w:val="20"/>
              </w:rPr>
              <w:t xml:space="preserve">, </w:t>
            </w:r>
            <w:r w:rsidR="004F3404" w:rsidRPr="004020F3">
              <w:rPr>
                <w:rFonts w:ascii="Arial" w:eastAsia="Times New Roman" w:hAnsi="Arial" w:cs="Arial"/>
                <w:b/>
                <w:sz w:val="20"/>
                <w:szCs w:val="20"/>
              </w:rPr>
              <w:t>IVALR</w:t>
            </w:r>
            <w:r w:rsidRPr="004020F3">
              <w:rPr>
                <w:rFonts w:ascii="Arial" w:eastAsia="Times New Roman" w:hAnsi="Arial" w:cs="Arial"/>
                <w:sz w:val="20"/>
                <w:szCs w:val="20"/>
              </w:rPr>
              <w:t xml:space="preserve">: The presence or absence of SARS-CoV-2 could not be determined, possibly due to RT-PCR inhibition. Submission of a new sample for testing is recommended. </w:t>
            </w:r>
          </w:p>
          <w:p w:rsidR="00504501" w:rsidRPr="00504501" w:rsidRDefault="00504501" w:rsidP="00504501">
            <w:pPr>
              <w:rPr>
                <w:rFonts w:ascii="Arial" w:eastAsia="Times New Roman" w:hAnsi="Arial" w:cs="Arial"/>
                <w:color w:val="353838"/>
                <w:sz w:val="20"/>
                <w:szCs w:val="20"/>
              </w:rPr>
            </w:pPr>
          </w:p>
          <w:p w:rsidR="00D30724" w:rsidRDefault="00D30724" w:rsidP="00203797">
            <w:pPr>
              <w:pStyle w:val="NoSpacing"/>
              <w:spacing w:line="276" w:lineRule="auto"/>
              <w:jc w:val="left"/>
              <w:rPr>
                <w:rFonts w:ascii="Arial" w:hAnsi="Arial" w:cs="Arial"/>
                <w:sz w:val="20"/>
                <w:szCs w:val="20"/>
              </w:rPr>
            </w:pPr>
          </w:p>
          <w:p w:rsidR="00D30724" w:rsidRDefault="00D30724" w:rsidP="00203797">
            <w:pPr>
              <w:pStyle w:val="NoSpacing"/>
              <w:spacing w:line="276" w:lineRule="auto"/>
              <w:jc w:val="left"/>
              <w:rPr>
                <w:rFonts w:ascii="Arial" w:hAnsi="Arial" w:cs="Arial"/>
                <w:sz w:val="20"/>
                <w:szCs w:val="20"/>
              </w:rPr>
            </w:pPr>
          </w:p>
          <w:p w:rsidR="00D30724" w:rsidRPr="009079FE" w:rsidRDefault="00D30724" w:rsidP="00D30724">
            <w:pPr>
              <w:pStyle w:val="NoSpacing"/>
              <w:numPr>
                <w:ilvl w:val="0"/>
                <w:numId w:val="59"/>
              </w:numPr>
              <w:spacing w:line="276" w:lineRule="auto"/>
              <w:jc w:val="left"/>
              <w:rPr>
                <w:rFonts w:ascii="Arial" w:hAnsi="Arial" w:cs="Arial"/>
                <w:sz w:val="20"/>
                <w:szCs w:val="20"/>
              </w:rPr>
            </w:pPr>
            <w:r>
              <w:rPr>
                <w:rFonts w:ascii="Arial" w:hAnsi="Arial" w:cs="Arial"/>
                <w:sz w:val="20"/>
                <w:szCs w:val="20"/>
              </w:rPr>
              <w:t xml:space="preserve">Print a completed worksheet from the MWS function in </w:t>
            </w:r>
            <w:proofErr w:type="spellStart"/>
            <w:r>
              <w:rPr>
                <w:rFonts w:ascii="Arial" w:hAnsi="Arial" w:cs="Arial"/>
                <w:sz w:val="20"/>
                <w:szCs w:val="20"/>
              </w:rPr>
              <w:t>SmarTerm</w:t>
            </w:r>
            <w:proofErr w:type="spellEnd"/>
          </w:p>
          <w:p w:rsidR="00D30724" w:rsidRDefault="00D30724" w:rsidP="00D30724">
            <w:pPr>
              <w:pStyle w:val="NoSpacing"/>
              <w:numPr>
                <w:ilvl w:val="1"/>
                <w:numId w:val="59"/>
              </w:numPr>
              <w:spacing w:line="276" w:lineRule="auto"/>
              <w:jc w:val="left"/>
              <w:rPr>
                <w:rFonts w:ascii="Arial" w:hAnsi="Arial" w:cs="Arial"/>
                <w:sz w:val="20"/>
                <w:szCs w:val="20"/>
              </w:rPr>
            </w:pPr>
            <w:r>
              <w:rPr>
                <w:rFonts w:ascii="Arial" w:hAnsi="Arial" w:cs="Arial"/>
                <w:sz w:val="20"/>
                <w:szCs w:val="20"/>
              </w:rPr>
              <w:t xml:space="preserve">Select 2 for Print Sequence Worksheets </w:t>
            </w:r>
          </w:p>
          <w:p w:rsidR="00D30724" w:rsidRDefault="00D30724" w:rsidP="00D30724">
            <w:pPr>
              <w:pStyle w:val="NoSpacing"/>
              <w:spacing w:line="276" w:lineRule="auto"/>
              <w:ind w:left="780"/>
              <w:jc w:val="left"/>
              <w:rPr>
                <w:rFonts w:ascii="Arial" w:hAnsi="Arial" w:cs="Arial"/>
                <w:sz w:val="20"/>
                <w:szCs w:val="20"/>
              </w:rPr>
            </w:pPr>
            <w:r>
              <w:rPr>
                <w:noProof/>
              </w:rPr>
              <w:drawing>
                <wp:inline distT="0" distB="0" distL="0" distR="0" wp14:anchorId="74E3DE63" wp14:editId="64D76A55">
                  <wp:extent cx="3382656" cy="1748790"/>
                  <wp:effectExtent l="0" t="0" r="825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86704" cy="1750883"/>
                          </a:xfrm>
                          <a:prstGeom prst="rect">
                            <a:avLst/>
                          </a:prstGeom>
                        </pic:spPr>
                      </pic:pic>
                    </a:graphicData>
                  </a:graphic>
                </wp:inline>
              </w:drawing>
            </w:r>
          </w:p>
          <w:p w:rsidR="00D30724" w:rsidRDefault="00D30724" w:rsidP="00D30724">
            <w:pPr>
              <w:pStyle w:val="NoSpacing"/>
              <w:numPr>
                <w:ilvl w:val="1"/>
                <w:numId w:val="59"/>
              </w:numPr>
              <w:spacing w:line="276" w:lineRule="auto"/>
              <w:jc w:val="left"/>
              <w:rPr>
                <w:rFonts w:ascii="Arial" w:hAnsi="Arial" w:cs="Arial"/>
                <w:sz w:val="20"/>
                <w:szCs w:val="20"/>
              </w:rPr>
            </w:pPr>
            <w:r>
              <w:rPr>
                <w:rFonts w:ascii="Arial" w:hAnsi="Arial" w:cs="Arial"/>
                <w:sz w:val="20"/>
                <w:szCs w:val="20"/>
              </w:rPr>
              <w:t>Select 1 for Sequence Worksheets and 2 for Complete to print the completed worksheet. Enter through until Worksheet is displayed and enter COVID. Then enter the batch number. Enter “A” for Accept to print the completed worksheet to the designated printer.</w:t>
            </w:r>
          </w:p>
          <w:p w:rsidR="00D30724" w:rsidRDefault="00D30724" w:rsidP="00D30724">
            <w:pPr>
              <w:pStyle w:val="NoSpacing"/>
              <w:spacing w:line="276" w:lineRule="auto"/>
              <w:jc w:val="left"/>
              <w:rPr>
                <w:rFonts w:ascii="Arial" w:hAnsi="Arial" w:cs="Arial"/>
                <w:sz w:val="20"/>
                <w:szCs w:val="20"/>
              </w:rPr>
            </w:pPr>
            <w:r w:rsidRPr="00001171">
              <w:rPr>
                <w:rFonts w:ascii="Arial" w:eastAsiaTheme="minorHAnsi" w:hAnsi="Arial" w:cs="Arial"/>
                <w:bCs/>
                <w:noProof/>
                <w:sz w:val="20"/>
                <w:szCs w:val="20"/>
              </w:rPr>
              <w:lastRenderedPageBreak/>
              <mc:AlternateContent>
                <mc:Choice Requires="wps">
                  <w:drawing>
                    <wp:anchor distT="45720" distB="45720" distL="114300" distR="114300" simplePos="0" relativeHeight="251663360" behindDoc="0" locked="0" layoutInCell="1" allowOverlap="1" wp14:anchorId="37172E26" wp14:editId="0F523788">
                      <wp:simplePos x="0" y="0"/>
                      <wp:positionH relativeFrom="column">
                        <wp:posOffset>768985</wp:posOffset>
                      </wp:positionH>
                      <wp:positionV relativeFrom="paragraph">
                        <wp:posOffset>2722880</wp:posOffset>
                      </wp:positionV>
                      <wp:extent cx="561975" cy="238125"/>
                      <wp:effectExtent l="0" t="0" r="9525" b="952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1414AC"/>
                              </a:solidFill>
                              <a:ln w="9525">
                                <a:noFill/>
                                <a:miter lim="800000"/>
                                <a:headEnd/>
                                <a:tailEnd/>
                              </a:ln>
                            </wps:spPr>
                            <wps:txbx>
                              <w:txbxContent>
                                <w:p w:rsidR="00B52639" w:rsidRPr="00001171" w:rsidRDefault="00B52639" w:rsidP="00D30724">
                                  <w:pPr>
                                    <w:rPr>
                                      <w:color w:val="FFFFFF" w:themeColor="background1"/>
                                    </w:rPr>
                                  </w:pPr>
                                  <w:r w:rsidRPr="00001171">
                                    <w:rPr>
                                      <w:color w:val="FFFFFF" w:themeColor="background1"/>
                                    </w:rPr>
                                    <w:t>COVID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72E26" id="_x0000_s1031" type="#_x0000_t202" style="position:absolute;margin-left:60.55pt;margin-top:214.4pt;width:44.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" fillcolor="#1414ac" stroked="f">
                      <v:textbox>
                        <w:txbxContent>
                          <w:p w:rsidR="00B52639" w:rsidRPr="00001171" w:rsidRDefault="00B52639" w:rsidP="00D30724">
                            <w:pPr>
                              <w:rPr>
                                <w:color w:val="FFFFFF" w:themeColor="background1"/>
                              </w:rPr>
                            </w:pPr>
                            <w:r w:rsidRPr="00001171">
                              <w:rPr>
                                <w:color w:val="FFFFFF" w:themeColor="background1"/>
                              </w:rPr>
                              <w:t>COVID</w:t>
                            </w:r>
                          </w:p>
                        </w:txbxContent>
                      </v:textbox>
                    </v:shape>
                  </w:pict>
                </mc:Fallback>
              </mc:AlternateContent>
            </w:r>
            <w:r>
              <w:rPr>
                <w:noProof/>
              </w:rPr>
              <w:drawing>
                <wp:inline distT="0" distB="0" distL="0" distR="0" wp14:anchorId="60291A12" wp14:editId="23DA1130">
                  <wp:extent cx="3330773" cy="3087370"/>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348845" cy="3104121"/>
                          </a:xfrm>
                          <a:prstGeom prst="rect">
                            <a:avLst/>
                          </a:prstGeom>
                        </pic:spPr>
                      </pic:pic>
                    </a:graphicData>
                  </a:graphic>
                </wp:inline>
              </w:drawing>
            </w:r>
          </w:p>
          <w:p w:rsidR="00D30724" w:rsidRPr="00EC68A0" w:rsidRDefault="00D30724" w:rsidP="00D30724">
            <w:pPr>
              <w:pStyle w:val="NoSpacing"/>
              <w:numPr>
                <w:ilvl w:val="1"/>
                <w:numId w:val="59"/>
              </w:numPr>
              <w:spacing w:line="276" w:lineRule="auto"/>
              <w:jc w:val="left"/>
              <w:rPr>
                <w:rFonts w:ascii="Arial" w:hAnsi="Arial" w:cs="Arial"/>
                <w:sz w:val="20"/>
                <w:szCs w:val="20"/>
              </w:rPr>
            </w:pPr>
            <w:r>
              <w:rPr>
                <w:rFonts w:ascii="Arial" w:hAnsi="Arial" w:cs="Arial"/>
                <w:sz w:val="20"/>
                <w:szCs w:val="20"/>
              </w:rPr>
              <w:t xml:space="preserve">Highlight positive samples and check against the printed SC2 run report file. </w:t>
            </w:r>
          </w:p>
          <w:p w:rsidR="00D30724" w:rsidRDefault="00D30724" w:rsidP="00D30724">
            <w:pPr>
              <w:pStyle w:val="NoSpacing"/>
              <w:numPr>
                <w:ilvl w:val="0"/>
                <w:numId w:val="59"/>
              </w:numPr>
              <w:spacing w:line="276" w:lineRule="auto"/>
              <w:jc w:val="left"/>
              <w:rPr>
                <w:rFonts w:ascii="Arial" w:hAnsi="Arial" w:cs="Arial"/>
                <w:sz w:val="20"/>
                <w:szCs w:val="20"/>
              </w:rPr>
            </w:pPr>
            <w:r>
              <w:rPr>
                <w:rFonts w:ascii="Arial" w:hAnsi="Arial" w:cs="Arial"/>
                <w:sz w:val="20"/>
                <w:szCs w:val="20"/>
              </w:rPr>
              <w:t xml:space="preserve">File Worksheets and results in binder. </w:t>
            </w:r>
          </w:p>
          <w:p w:rsidR="00D30724" w:rsidRPr="00203797" w:rsidRDefault="00D30724" w:rsidP="00203797">
            <w:pPr>
              <w:pStyle w:val="NoSpacing"/>
              <w:spacing w:line="276" w:lineRule="auto"/>
              <w:jc w:val="left"/>
              <w:rPr>
                <w:rFonts w:ascii="Arial" w:hAnsi="Arial" w:cs="Arial"/>
                <w:sz w:val="20"/>
                <w:szCs w:val="20"/>
              </w:rPr>
            </w:pPr>
          </w:p>
          <w:p w:rsidR="003B49C2" w:rsidRPr="00203797" w:rsidRDefault="003B49C2" w:rsidP="00203797">
            <w:pPr>
              <w:rPr>
                <w:rFonts w:ascii="Arial" w:hAnsi="Arial" w:cs="Arial"/>
                <w:b/>
                <w:bCs/>
                <w:sz w:val="20"/>
                <w:szCs w:val="20"/>
              </w:rPr>
            </w:pPr>
          </w:p>
        </w:tc>
      </w:tr>
      <w:tr w:rsidR="003B49C2" w:rsidRPr="00FE363A" w:rsidTr="001A3537">
        <w:trPr>
          <w:trHeight w:val="2461"/>
        </w:trPr>
        <w:tc>
          <w:tcPr>
            <w:tcW w:w="1839" w:type="dxa"/>
            <w:hideMark/>
          </w:tcPr>
          <w:p w:rsidR="003B49C2" w:rsidRPr="00FE363A" w:rsidRDefault="003B49C2" w:rsidP="00495EC1">
            <w:pPr>
              <w:spacing w:line="276" w:lineRule="auto"/>
              <w:rPr>
                <w:rFonts w:ascii="Arial" w:hAnsi="Arial" w:cs="Arial"/>
                <w:b/>
                <w:color w:val="0000FF"/>
                <w:sz w:val="20"/>
                <w:szCs w:val="20"/>
              </w:rPr>
            </w:pPr>
            <w:r w:rsidRPr="00203797">
              <w:rPr>
                <w:rFonts w:ascii="Arial" w:hAnsi="Arial" w:cs="Arial"/>
                <w:b/>
                <w:color w:val="0000FF"/>
                <w:sz w:val="20"/>
                <w:szCs w:val="20"/>
              </w:rPr>
              <w:lastRenderedPageBreak/>
              <w:t>Correcting Results</w:t>
            </w:r>
          </w:p>
        </w:tc>
        <w:tc>
          <w:tcPr>
            <w:tcW w:w="9150" w:type="dxa"/>
            <w:gridSpan w:val="5"/>
          </w:tcPr>
          <w:p w:rsidR="003B49C2" w:rsidRPr="00FE363A" w:rsidRDefault="003B49C2" w:rsidP="00495EC1">
            <w:pPr>
              <w:spacing w:line="276" w:lineRule="auto"/>
              <w:rPr>
                <w:rFonts w:ascii="Arial" w:hAnsi="Arial" w:cs="Arial"/>
                <w:color w:val="FF0000"/>
                <w:sz w:val="20"/>
                <w:szCs w:val="20"/>
              </w:rPr>
            </w:pP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 xml:space="preserve">Open Result Entry, select the Manual resulting mode (top left corner), </w:t>
            </w:r>
            <w:proofErr w:type="gramStart"/>
            <w:r w:rsidRPr="00FE363A">
              <w:rPr>
                <w:rFonts w:ascii="Arial" w:hAnsi="Arial" w:cs="Arial"/>
                <w:sz w:val="20"/>
                <w:szCs w:val="20"/>
              </w:rPr>
              <w:t>from</w:t>
            </w:r>
            <w:proofErr w:type="gramEnd"/>
            <w:r w:rsidRPr="00FE363A">
              <w:rPr>
                <w:rFonts w:ascii="Arial" w:hAnsi="Arial" w:cs="Arial"/>
                <w:sz w:val="20"/>
                <w:szCs w:val="20"/>
              </w:rPr>
              <w:t xml:space="preserve"> the configuration drop down select the appropriate test code.  Click </w:t>
            </w:r>
            <w:r w:rsidRPr="00FE363A">
              <w:rPr>
                <w:rFonts w:ascii="Arial" w:hAnsi="Arial" w:cs="Arial"/>
                <w:noProof/>
                <w:sz w:val="20"/>
                <w:szCs w:val="20"/>
              </w:rPr>
              <w:drawing>
                <wp:inline distT="0" distB="0" distL="0" distR="0" wp14:anchorId="6B1BC264" wp14:editId="22FD79AE">
                  <wp:extent cx="714375" cy="219075"/>
                  <wp:effectExtent l="19050" t="0" r="9525"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FE363A">
              <w:rPr>
                <w:rFonts w:ascii="Arial" w:hAnsi="Arial" w:cs="Arial"/>
                <w:sz w:val="20"/>
                <w:szCs w:val="20"/>
              </w:rPr>
              <w:t xml:space="preserve"> in the lower right corner. </w:t>
            </w: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 xml:space="preserve">Enter the Specimen ID, enter Tab and click </w:t>
            </w:r>
            <w:proofErr w:type="gramStart"/>
            <w:r w:rsidRPr="00FE363A">
              <w:rPr>
                <w:rFonts w:ascii="Arial" w:hAnsi="Arial" w:cs="Arial"/>
                <w:sz w:val="20"/>
                <w:szCs w:val="20"/>
              </w:rPr>
              <w:t>Yes</w:t>
            </w:r>
            <w:proofErr w:type="gramEnd"/>
            <w:r w:rsidRPr="00FE363A">
              <w:rPr>
                <w:rFonts w:ascii="Arial" w:hAnsi="Arial" w:cs="Arial"/>
                <w:sz w:val="20"/>
                <w:szCs w:val="20"/>
              </w:rPr>
              <w:t xml:space="preserve"> to modify the result.</w:t>
            </w: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Change the incorrect result.  The corrected result comment will a</w:t>
            </w:r>
            <w:r w:rsidR="00731C80">
              <w:rPr>
                <w:rFonts w:ascii="Arial" w:hAnsi="Arial" w:cs="Arial"/>
                <w:sz w:val="20"/>
                <w:szCs w:val="20"/>
              </w:rPr>
              <w:t>utomatically append.  Add the RP</w:t>
            </w:r>
            <w:r w:rsidRPr="00FE363A">
              <w:rPr>
                <w:rFonts w:ascii="Arial" w:hAnsi="Arial" w:cs="Arial"/>
                <w:sz w:val="20"/>
                <w:szCs w:val="20"/>
              </w:rPr>
              <w:t xml:space="preserve"> comment, press tab, enter a semi-colon and record who was called and the time/date.</w:t>
            </w: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 xml:space="preserve"> </w:t>
            </w:r>
            <w:proofErr w:type="gramStart"/>
            <w:r w:rsidRPr="00FE363A">
              <w:rPr>
                <w:rFonts w:ascii="Arial" w:hAnsi="Arial" w:cs="Arial"/>
                <w:sz w:val="20"/>
                <w:szCs w:val="20"/>
              </w:rPr>
              <w:t xml:space="preserve">Click </w:t>
            </w:r>
            <w:proofErr w:type="gramEnd"/>
            <w:r w:rsidRPr="00FE363A">
              <w:rPr>
                <w:rFonts w:ascii="Arial" w:hAnsi="Arial" w:cs="Arial"/>
                <w:noProof/>
                <w:sz w:val="20"/>
                <w:szCs w:val="20"/>
              </w:rPr>
              <w:drawing>
                <wp:inline distT="0" distB="0" distL="0" distR="0" wp14:anchorId="7131CBB8" wp14:editId="1E6144F0">
                  <wp:extent cx="714375" cy="219075"/>
                  <wp:effectExtent l="19050" t="0" r="9525" b="0"/>
                  <wp:docPr id="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7"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FE363A">
              <w:rPr>
                <w:rFonts w:ascii="Arial" w:hAnsi="Arial" w:cs="Arial"/>
                <w:sz w:val="20"/>
                <w:szCs w:val="20"/>
              </w:rPr>
              <w:t xml:space="preserve">.  Click </w:t>
            </w:r>
            <w:r w:rsidRPr="00FE363A">
              <w:rPr>
                <w:rFonts w:ascii="Arial" w:hAnsi="Arial" w:cs="Arial"/>
                <w:noProof/>
                <w:sz w:val="20"/>
                <w:szCs w:val="20"/>
              </w:rPr>
              <w:drawing>
                <wp:inline distT="0" distB="0" distL="0" distR="0" wp14:anchorId="149E5EAB" wp14:editId="1AA2716F">
                  <wp:extent cx="628650" cy="238125"/>
                  <wp:effectExtent l="19050" t="0" r="0" b="0"/>
                  <wp:docPr id="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FE363A">
              <w:rPr>
                <w:rFonts w:ascii="Arial" w:hAnsi="Arial" w:cs="Arial"/>
                <w:sz w:val="20"/>
                <w:szCs w:val="20"/>
              </w:rPr>
              <w:t xml:space="preserve"> when the “Verify Release Destination” window opens.</w:t>
            </w:r>
          </w:p>
          <w:p w:rsidR="003B49C2" w:rsidRPr="00FE363A" w:rsidRDefault="003B49C2" w:rsidP="00495EC1">
            <w:pPr>
              <w:spacing w:line="276" w:lineRule="auto"/>
              <w:rPr>
                <w:rFonts w:ascii="Arial" w:hAnsi="Arial" w:cs="Arial"/>
                <w:sz w:val="20"/>
                <w:szCs w:val="20"/>
              </w:rPr>
            </w:pPr>
          </w:p>
        </w:tc>
      </w:tr>
      <w:tr w:rsidR="003B49C2" w:rsidRPr="00FE363A" w:rsidTr="001A3537">
        <w:trPr>
          <w:trHeight w:val="541"/>
        </w:trPr>
        <w:tc>
          <w:tcPr>
            <w:tcW w:w="1839" w:type="dxa"/>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Sample Storage</w:t>
            </w:r>
          </w:p>
        </w:tc>
        <w:tc>
          <w:tcPr>
            <w:tcW w:w="9150" w:type="dxa"/>
            <w:gridSpan w:val="5"/>
          </w:tcPr>
          <w:p w:rsidR="003B49C2" w:rsidRPr="00FE363A" w:rsidRDefault="003B49C2" w:rsidP="00495EC1">
            <w:pPr>
              <w:rPr>
                <w:rFonts w:ascii="Arial" w:hAnsi="Arial" w:cs="Arial"/>
                <w:b/>
                <w:sz w:val="20"/>
                <w:szCs w:val="20"/>
              </w:rPr>
            </w:pPr>
          </w:p>
          <w:p w:rsidR="003B49C2" w:rsidRPr="00FE363A" w:rsidRDefault="003B49C2" w:rsidP="00495EC1">
            <w:pPr>
              <w:rPr>
                <w:rFonts w:ascii="Arial" w:hAnsi="Arial" w:cs="Arial"/>
                <w:b/>
                <w:sz w:val="20"/>
                <w:szCs w:val="20"/>
              </w:rPr>
            </w:pPr>
            <w:r w:rsidRPr="00FE363A">
              <w:rPr>
                <w:rFonts w:ascii="Arial" w:hAnsi="Arial" w:cs="Arial"/>
                <w:b/>
                <w:sz w:val="20"/>
                <w:szCs w:val="20"/>
              </w:rPr>
              <w:t>Storage and Retention of Test Specimens</w:t>
            </w:r>
          </w:p>
          <w:p w:rsidR="00420D00" w:rsidRDefault="003B49C2" w:rsidP="00C021F0">
            <w:pPr>
              <w:pStyle w:val="ListParagraph"/>
              <w:numPr>
                <w:ilvl w:val="0"/>
                <w:numId w:val="16"/>
              </w:numPr>
              <w:rPr>
                <w:rFonts w:ascii="Arial" w:hAnsi="Arial" w:cs="Arial"/>
                <w:sz w:val="20"/>
                <w:szCs w:val="20"/>
              </w:rPr>
            </w:pPr>
            <w:r w:rsidRPr="00FE363A">
              <w:rPr>
                <w:rFonts w:ascii="Arial" w:hAnsi="Arial" w:cs="Arial"/>
                <w:sz w:val="20"/>
                <w:szCs w:val="20"/>
              </w:rPr>
              <w:t>Mark all positive samples</w:t>
            </w:r>
            <w:r w:rsidR="00B7571E">
              <w:rPr>
                <w:rFonts w:ascii="Arial" w:hAnsi="Arial" w:cs="Arial"/>
                <w:sz w:val="20"/>
                <w:szCs w:val="20"/>
              </w:rPr>
              <w:t xml:space="preserve"> and extracts</w:t>
            </w:r>
            <w:r w:rsidRPr="00FE363A">
              <w:rPr>
                <w:rFonts w:ascii="Arial" w:hAnsi="Arial" w:cs="Arial"/>
                <w:sz w:val="20"/>
                <w:szCs w:val="20"/>
              </w:rPr>
              <w:t xml:space="preserve"> on cap</w:t>
            </w:r>
            <w:r w:rsidR="0098700B">
              <w:rPr>
                <w:rFonts w:ascii="Arial" w:hAnsi="Arial" w:cs="Arial"/>
                <w:sz w:val="20"/>
                <w:szCs w:val="20"/>
              </w:rPr>
              <w:t xml:space="preserve"> (</w:t>
            </w:r>
            <w:proofErr w:type="spellStart"/>
            <w:r w:rsidR="0098700B">
              <w:rPr>
                <w:rFonts w:ascii="Arial" w:hAnsi="Arial" w:cs="Arial"/>
                <w:sz w:val="20"/>
                <w:szCs w:val="20"/>
              </w:rPr>
              <w:t>EasyMag</w:t>
            </w:r>
            <w:proofErr w:type="spellEnd"/>
            <w:r w:rsidR="0098700B">
              <w:rPr>
                <w:rFonts w:ascii="Arial" w:hAnsi="Arial" w:cs="Arial"/>
                <w:sz w:val="20"/>
                <w:szCs w:val="20"/>
              </w:rPr>
              <w:t>)</w:t>
            </w:r>
            <w:r w:rsidRPr="00FE363A">
              <w:rPr>
                <w:rFonts w:ascii="Arial" w:hAnsi="Arial" w:cs="Arial"/>
                <w:sz w:val="20"/>
                <w:szCs w:val="20"/>
              </w:rPr>
              <w:t xml:space="preserve">. </w:t>
            </w:r>
          </w:p>
          <w:p w:rsidR="0098700B" w:rsidRDefault="00420D00" w:rsidP="0098700B">
            <w:pPr>
              <w:pStyle w:val="ListParagraph"/>
              <w:numPr>
                <w:ilvl w:val="1"/>
                <w:numId w:val="16"/>
              </w:numPr>
              <w:rPr>
                <w:rFonts w:ascii="Arial" w:hAnsi="Arial" w:cs="Arial"/>
                <w:sz w:val="20"/>
                <w:szCs w:val="20"/>
              </w:rPr>
            </w:pPr>
            <w:r>
              <w:rPr>
                <w:rFonts w:ascii="Arial" w:hAnsi="Arial" w:cs="Arial"/>
                <w:sz w:val="20"/>
                <w:szCs w:val="20"/>
              </w:rPr>
              <w:t>Write positive results on the side of the tube</w:t>
            </w:r>
          </w:p>
          <w:p w:rsidR="0098700B" w:rsidRPr="0098700B" w:rsidRDefault="0098700B" w:rsidP="0098700B">
            <w:pPr>
              <w:pStyle w:val="ListParagraph"/>
              <w:numPr>
                <w:ilvl w:val="0"/>
                <w:numId w:val="16"/>
              </w:numPr>
              <w:rPr>
                <w:rFonts w:ascii="Arial" w:hAnsi="Arial" w:cs="Arial"/>
                <w:sz w:val="20"/>
                <w:szCs w:val="20"/>
              </w:rPr>
            </w:pPr>
            <w:r>
              <w:rPr>
                <w:rFonts w:ascii="Arial" w:hAnsi="Arial" w:cs="Arial"/>
                <w:sz w:val="20"/>
                <w:szCs w:val="20"/>
              </w:rPr>
              <w:t xml:space="preserve">Use aluminum seal to cover and store </w:t>
            </w:r>
            <w:proofErr w:type="spellStart"/>
            <w:r>
              <w:rPr>
                <w:rFonts w:ascii="Arial" w:hAnsi="Arial" w:cs="Arial"/>
                <w:sz w:val="20"/>
                <w:szCs w:val="20"/>
              </w:rPr>
              <w:t>KingFisher</w:t>
            </w:r>
            <w:proofErr w:type="spellEnd"/>
            <w:r>
              <w:rPr>
                <w:rFonts w:ascii="Arial" w:hAnsi="Arial" w:cs="Arial"/>
                <w:sz w:val="20"/>
                <w:szCs w:val="20"/>
              </w:rPr>
              <w:t xml:space="preserve"> elution plates. </w:t>
            </w:r>
          </w:p>
          <w:p w:rsidR="00420D00" w:rsidRDefault="003B49C2" w:rsidP="00C021F0">
            <w:pPr>
              <w:pStyle w:val="ListParagraph"/>
              <w:numPr>
                <w:ilvl w:val="0"/>
                <w:numId w:val="16"/>
              </w:numPr>
              <w:rPr>
                <w:rFonts w:ascii="Arial" w:hAnsi="Arial" w:cs="Arial"/>
                <w:sz w:val="20"/>
                <w:szCs w:val="20"/>
              </w:rPr>
            </w:pPr>
            <w:r w:rsidRPr="00FE363A">
              <w:rPr>
                <w:rFonts w:ascii="Arial" w:hAnsi="Arial" w:cs="Arial"/>
                <w:sz w:val="20"/>
                <w:szCs w:val="20"/>
              </w:rPr>
              <w:t xml:space="preserve">Store </w:t>
            </w:r>
            <w:r w:rsidR="00420D00">
              <w:rPr>
                <w:rFonts w:ascii="Arial" w:hAnsi="Arial" w:cs="Arial"/>
                <w:sz w:val="20"/>
                <w:szCs w:val="20"/>
              </w:rPr>
              <w:t xml:space="preserve">in rack in the -70 °C freezer for a minimum of 1 month.  </w:t>
            </w:r>
            <w:r w:rsidRPr="00FE363A">
              <w:rPr>
                <w:rFonts w:ascii="Arial" w:hAnsi="Arial" w:cs="Arial"/>
                <w:sz w:val="20"/>
                <w:szCs w:val="20"/>
              </w:rPr>
              <w:t xml:space="preserve"> </w:t>
            </w:r>
          </w:p>
          <w:p w:rsidR="003B49C2" w:rsidRPr="00420D00" w:rsidRDefault="003B49C2" w:rsidP="00C021F0">
            <w:pPr>
              <w:pStyle w:val="ListParagraph"/>
              <w:numPr>
                <w:ilvl w:val="0"/>
                <w:numId w:val="16"/>
              </w:numPr>
              <w:rPr>
                <w:rFonts w:ascii="Arial" w:hAnsi="Arial" w:cs="Arial"/>
                <w:sz w:val="20"/>
                <w:szCs w:val="20"/>
              </w:rPr>
            </w:pPr>
            <w:r w:rsidRPr="00420D00">
              <w:rPr>
                <w:rFonts w:ascii="Arial" w:hAnsi="Arial" w:cs="Arial"/>
                <w:sz w:val="20"/>
                <w:szCs w:val="20"/>
              </w:rPr>
              <w:t>Discard samples after elapsed time in red biohazard container</w:t>
            </w:r>
          </w:p>
          <w:p w:rsidR="003B49C2" w:rsidRPr="00FE363A" w:rsidRDefault="003B49C2" w:rsidP="00495EC1">
            <w:pPr>
              <w:rPr>
                <w:rFonts w:ascii="Arial" w:hAnsi="Arial" w:cs="Arial"/>
                <w:b/>
                <w:sz w:val="20"/>
                <w:szCs w:val="20"/>
              </w:rPr>
            </w:pPr>
          </w:p>
          <w:p w:rsidR="003B49C2" w:rsidRPr="00FE363A" w:rsidRDefault="003B49C2" w:rsidP="00495EC1">
            <w:pPr>
              <w:pStyle w:val="ListParagraph"/>
              <w:rPr>
                <w:rFonts w:ascii="Arial" w:hAnsi="Arial" w:cs="Arial"/>
                <w:b/>
                <w:sz w:val="20"/>
                <w:szCs w:val="20"/>
              </w:rPr>
            </w:pPr>
          </w:p>
        </w:tc>
      </w:tr>
      <w:tr w:rsidR="003B49C2" w:rsidRPr="00FE363A" w:rsidTr="001A3537">
        <w:trPr>
          <w:trHeight w:val="541"/>
        </w:trPr>
        <w:tc>
          <w:tcPr>
            <w:tcW w:w="1839" w:type="dxa"/>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Equipment and Room Decontamination</w:t>
            </w:r>
          </w:p>
        </w:tc>
        <w:tc>
          <w:tcPr>
            <w:tcW w:w="9150" w:type="dxa"/>
            <w:gridSpan w:val="5"/>
          </w:tcPr>
          <w:p w:rsidR="003B49C2" w:rsidRPr="00FE363A" w:rsidRDefault="003B49C2" w:rsidP="00495EC1">
            <w:pPr>
              <w:rPr>
                <w:rFonts w:ascii="Arial" w:hAnsi="Arial" w:cs="Arial"/>
                <w:b/>
                <w:sz w:val="20"/>
                <w:szCs w:val="20"/>
              </w:rPr>
            </w:pPr>
            <w:r w:rsidRPr="00FE363A">
              <w:rPr>
                <w:rFonts w:ascii="Arial" w:hAnsi="Arial" w:cs="Arial"/>
                <w:b/>
                <w:sz w:val="20"/>
                <w:szCs w:val="20"/>
              </w:rPr>
              <w:t xml:space="preserve">Refer to: </w:t>
            </w:r>
          </w:p>
          <w:p w:rsidR="003B49C2" w:rsidRPr="00FE363A" w:rsidRDefault="00B70AEF" w:rsidP="00D936A7">
            <w:pPr>
              <w:rPr>
                <w:rFonts w:ascii="Arial" w:hAnsi="Arial" w:cs="Arial"/>
                <w:sz w:val="20"/>
                <w:szCs w:val="20"/>
              </w:rPr>
            </w:pPr>
            <w:hyperlink r:id="rId59" w:history="1">
              <w:r w:rsidR="003B49C2" w:rsidRPr="00FE363A">
                <w:rPr>
                  <w:rStyle w:val="Hyperlink"/>
                  <w:rFonts w:ascii="Arial" w:hAnsi="Arial" w:cs="Arial"/>
                  <w:sz w:val="20"/>
                  <w:szCs w:val="20"/>
                </w:rPr>
                <w:t>MB 3.03 Cleaning and Decontamination of Equipment and Work Areas</w:t>
              </w:r>
            </w:hyperlink>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8D7695">
              <w:rPr>
                <w:rFonts w:ascii="Arial" w:hAnsi="Arial" w:cs="Arial"/>
                <w:b/>
                <w:color w:val="0000FF"/>
                <w:sz w:val="20"/>
                <w:szCs w:val="20"/>
              </w:rPr>
              <w:t>Limitations</w:t>
            </w:r>
          </w:p>
          <w:p w:rsidR="003B49C2" w:rsidRPr="00FE363A" w:rsidRDefault="003B49C2" w:rsidP="00495EC1">
            <w:pPr>
              <w:spacing w:line="276" w:lineRule="auto"/>
              <w:rPr>
                <w:rFonts w:ascii="Arial" w:hAnsi="Arial" w:cs="Arial"/>
                <w:b/>
                <w:color w:val="0000FF"/>
                <w:sz w:val="20"/>
                <w:szCs w:val="20"/>
              </w:rPr>
            </w:pPr>
          </w:p>
        </w:tc>
        <w:tc>
          <w:tcPr>
            <w:tcW w:w="9150" w:type="dxa"/>
            <w:gridSpan w:val="5"/>
            <w:hideMark/>
          </w:tcPr>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8A2EE2"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The per</w:t>
            </w:r>
            <w:r w:rsidR="00370247">
              <w:rPr>
                <w:rFonts w:ascii="Arial" w:eastAsia="ProximaNova-Regular" w:hAnsi="Arial" w:cs="Arial"/>
                <w:sz w:val="20"/>
                <w:szCs w:val="20"/>
              </w:rPr>
              <w:t xml:space="preserve">formance characteristics of the </w:t>
            </w:r>
            <w:proofErr w:type="spellStart"/>
            <w:r w:rsidR="00370247">
              <w:rPr>
                <w:rFonts w:ascii="Arial" w:eastAsia="ProximaNova-Regular" w:hAnsi="Arial" w:cs="Arial"/>
                <w:sz w:val="20"/>
                <w:szCs w:val="20"/>
              </w:rPr>
              <w:t>MassArray</w:t>
            </w:r>
            <w:proofErr w:type="spellEnd"/>
            <w:r w:rsidR="00370247">
              <w:rPr>
                <w:rFonts w:ascii="Arial" w:eastAsia="ProximaNova-Regular" w:hAnsi="Arial" w:cs="Arial"/>
                <w:sz w:val="20"/>
                <w:szCs w:val="20"/>
              </w:rPr>
              <w:t xml:space="preserve"> SARS-CoV-2</w:t>
            </w:r>
            <w:r>
              <w:rPr>
                <w:rFonts w:ascii="Arial" w:eastAsia="ProximaNova-Regular" w:hAnsi="Arial" w:cs="Arial"/>
                <w:sz w:val="20"/>
                <w:szCs w:val="20"/>
              </w:rPr>
              <w:t xml:space="preserve"> panel have been evaluated by </w:t>
            </w:r>
            <w:r w:rsidR="00D936A7">
              <w:rPr>
                <w:rFonts w:ascii="Arial" w:eastAsia="ProximaNova-Regular" w:hAnsi="Arial" w:cs="Arial"/>
                <w:sz w:val="20"/>
                <w:szCs w:val="20"/>
              </w:rPr>
              <w:t xml:space="preserve">Children’s MN Laboratory. </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370247"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This assay</w:t>
            </w:r>
            <w:r w:rsidR="00B7571E" w:rsidRPr="008A2EE2">
              <w:rPr>
                <w:rFonts w:ascii="Arial" w:eastAsia="ProximaNova-Regular" w:hAnsi="Arial" w:cs="Arial"/>
                <w:sz w:val="20"/>
                <w:szCs w:val="20"/>
              </w:rPr>
              <w:t xml:space="preserve"> may not be able to differentiate newly emerging SARS-CoV-2 subtypes.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proofErr w:type="spellStart"/>
            <w:r w:rsidRPr="008A2EE2">
              <w:rPr>
                <w:rFonts w:ascii="Arial" w:eastAsia="ProximaNova-Regular" w:hAnsi="Arial" w:cs="Arial"/>
                <w:sz w:val="20"/>
                <w:szCs w:val="20"/>
              </w:rPr>
              <w:t>Analyte</w:t>
            </w:r>
            <w:proofErr w:type="spellEnd"/>
            <w:r w:rsidRPr="008A2EE2">
              <w:rPr>
                <w:rFonts w:ascii="Arial" w:eastAsia="ProximaNova-Regular" w:hAnsi="Arial" w:cs="Arial"/>
                <w:sz w:val="20"/>
                <w:szCs w:val="20"/>
              </w:rPr>
              <w:t xml:space="preserve"> targets (viral sequences) may persist in vivo,</w:t>
            </w:r>
            <w:r w:rsidR="008A2EE2">
              <w:rPr>
                <w:rFonts w:ascii="Arial" w:eastAsia="ProximaNova-Regular" w:hAnsi="Arial" w:cs="Arial"/>
                <w:sz w:val="20"/>
                <w:szCs w:val="20"/>
              </w:rPr>
              <w:t xml:space="preserve"> independent of virus viability</w:t>
            </w:r>
            <w:r w:rsidR="00D936A7">
              <w:rPr>
                <w:rFonts w:ascii="Arial" w:eastAsia="ProximaNova-Regular" w:hAnsi="Arial" w:cs="Arial"/>
                <w:sz w:val="20"/>
                <w:szCs w:val="20"/>
              </w:rPr>
              <w:t>.</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 xml:space="preserve">Detection of </w:t>
            </w:r>
            <w:proofErr w:type="spellStart"/>
            <w:r w:rsidRPr="008A2EE2">
              <w:rPr>
                <w:rFonts w:ascii="Arial" w:eastAsia="ProximaNova-Regular" w:hAnsi="Arial" w:cs="Arial"/>
                <w:sz w:val="20"/>
                <w:szCs w:val="20"/>
              </w:rPr>
              <w:t>analyte</w:t>
            </w:r>
            <w:proofErr w:type="spellEnd"/>
            <w:r w:rsidRPr="008A2EE2">
              <w:rPr>
                <w:rFonts w:ascii="Arial" w:eastAsia="ProximaNova-Regular" w:hAnsi="Arial" w:cs="Arial"/>
                <w:sz w:val="20"/>
                <w:szCs w:val="20"/>
              </w:rPr>
              <w:t xml:space="preserve"> target(s) does not imply that the corresponding </w:t>
            </w:r>
            <w:proofErr w:type="gramStart"/>
            <w:r w:rsidRPr="008A2EE2">
              <w:rPr>
                <w:rFonts w:ascii="Arial" w:eastAsia="ProximaNova-Regular" w:hAnsi="Arial" w:cs="Arial"/>
                <w:sz w:val="20"/>
                <w:szCs w:val="20"/>
              </w:rPr>
              <w:t>virus(</w:t>
            </w:r>
            <w:proofErr w:type="spellStart"/>
            <w:proofErr w:type="gramEnd"/>
            <w:r w:rsidRPr="008A2EE2">
              <w:rPr>
                <w:rFonts w:ascii="Arial" w:eastAsia="ProximaNova-Regular" w:hAnsi="Arial" w:cs="Arial"/>
                <w:sz w:val="20"/>
                <w:szCs w:val="20"/>
              </w:rPr>
              <w:t>es</w:t>
            </w:r>
            <w:proofErr w:type="spellEnd"/>
            <w:r w:rsidRPr="008A2EE2">
              <w:rPr>
                <w:rFonts w:ascii="Arial" w:eastAsia="ProximaNova-Regular" w:hAnsi="Arial" w:cs="Arial"/>
                <w:sz w:val="20"/>
                <w:szCs w:val="20"/>
              </w:rPr>
              <w:t>) are</w:t>
            </w:r>
            <w:r w:rsidR="008A2EE2">
              <w:rPr>
                <w:rFonts w:ascii="Arial" w:eastAsia="ProximaNova-Regular" w:hAnsi="Arial" w:cs="Arial"/>
                <w:sz w:val="20"/>
                <w:szCs w:val="20"/>
              </w:rPr>
              <w:t xml:space="preserve"> </w:t>
            </w:r>
            <w:r w:rsidRPr="008A2EE2">
              <w:rPr>
                <w:rFonts w:ascii="Arial" w:eastAsia="ProximaNova-Regular" w:hAnsi="Arial" w:cs="Arial"/>
                <w:sz w:val="20"/>
                <w:szCs w:val="20"/>
              </w:rPr>
              <w:t>infectious or are the causative agents for clinical symptoms.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All results from this and other tests must be considered in conjunction with the</w:t>
            </w:r>
            <w:r w:rsidR="008A2EE2">
              <w:rPr>
                <w:rFonts w:ascii="Arial" w:eastAsia="ProximaNova-Regular" w:hAnsi="Arial" w:cs="Arial"/>
                <w:sz w:val="20"/>
                <w:szCs w:val="20"/>
              </w:rPr>
              <w:t xml:space="preserve"> </w:t>
            </w:r>
            <w:r w:rsidRPr="008A2EE2">
              <w:rPr>
                <w:rFonts w:ascii="Arial" w:eastAsia="ProximaNova-Regular" w:hAnsi="Arial" w:cs="Arial"/>
                <w:sz w:val="20"/>
                <w:szCs w:val="20"/>
              </w:rPr>
              <w:t>clinical history, epidemiological data, and other data available to the clinician</w:t>
            </w:r>
            <w:r w:rsidR="008A2EE2">
              <w:rPr>
                <w:rFonts w:ascii="Arial" w:eastAsia="ProximaNova-Regular" w:hAnsi="Arial" w:cs="Arial"/>
                <w:sz w:val="20"/>
                <w:szCs w:val="20"/>
              </w:rPr>
              <w:t xml:space="preserve"> </w:t>
            </w:r>
            <w:r w:rsidRPr="008A2EE2">
              <w:rPr>
                <w:rFonts w:ascii="Arial" w:eastAsia="ProximaNova-Regular" w:hAnsi="Arial" w:cs="Arial"/>
                <w:sz w:val="20"/>
                <w:szCs w:val="20"/>
              </w:rPr>
              <w:t>evaluating the patient.</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Samples must be collected, transported, and stored using appropriate procedures</w:t>
            </w:r>
            <w:r w:rsidR="008A2EE2">
              <w:rPr>
                <w:rFonts w:ascii="Arial" w:eastAsia="ProximaNova-Regular" w:hAnsi="Arial" w:cs="Arial"/>
                <w:sz w:val="20"/>
                <w:szCs w:val="20"/>
              </w:rPr>
              <w:t xml:space="preserve"> </w:t>
            </w:r>
            <w:r w:rsidRPr="008A2EE2">
              <w:rPr>
                <w:rFonts w:ascii="Arial" w:eastAsia="ProximaNova-Regular" w:hAnsi="Arial" w:cs="Arial"/>
                <w:sz w:val="20"/>
                <w:szCs w:val="20"/>
              </w:rPr>
              <w:t>and conditions. Improper collection, transport, or storage of samples may hinder</w:t>
            </w:r>
            <w:r w:rsidR="008A2EE2">
              <w:rPr>
                <w:rFonts w:ascii="Arial" w:eastAsia="ProximaNova-Regular" w:hAnsi="Arial" w:cs="Arial"/>
                <w:sz w:val="20"/>
                <w:szCs w:val="20"/>
              </w:rPr>
              <w:t xml:space="preserve"> </w:t>
            </w:r>
            <w:r w:rsidRPr="008A2EE2">
              <w:rPr>
                <w:rFonts w:ascii="Arial" w:eastAsia="ProximaNova-Regular" w:hAnsi="Arial" w:cs="Arial"/>
                <w:sz w:val="20"/>
                <w:szCs w:val="20"/>
              </w:rPr>
              <w:t>the ability of the assay to detect the target sequences.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performance of the SARS-CoV-2 Panel was established using nasopharyngeal</w:t>
            </w:r>
            <w:r w:rsidR="008A2EE2">
              <w:rPr>
                <w:rFonts w:ascii="Arial" w:eastAsia="ProximaNova-Regular" w:hAnsi="Arial" w:cs="Arial"/>
                <w:sz w:val="20"/>
                <w:szCs w:val="20"/>
              </w:rPr>
              <w:t xml:space="preserve"> </w:t>
            </w:r>
            <w:r w:rsidRPr="008A2EE2">
              <w:rPr>
                <w:rFonts w:ascii="Arial" w:eastAsia="ProximaNova-Regular" w:hAnsi="Arial" w:cs="Arial"/>
                <w:sz w:val="20"/>
                <w:szCs w:val="20"/>
              </w:rPr>
              <w:t xml:space="preserve">swabs (NP) and </w:t>
            </w:r>
            <w:r w:rsidR="008A2EE2">
              <w:rPr>
                <w:rFonts w:ascii="Arial" w:eastAsia="ProximaNova-Regular" w:hAnsi="Arial" w:cs="Arial"/>
                <w:sz w:val="20"/>
                <w:szCs w:val="20"/>
              </w:rPr>
              <w:t>Nasal (NA, Anterior Nares) samples.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This test is a qualitative test and does not provide the quantitative value of</w:t>
            </w:r>
            <w:r w:rsidR="008A2EE2">
              <w:rPr>
                <w:rFonts w:ascii="Arial" w:eastAsia="ProximaNova-Regular" w:hAnsi="Arial" w:cs="Arial"/>
                <w:sz w:val="20"/>
                <w:szCs w:val="20"/>
              </w:rPr>
              <w:t xml:space="preserve"> </w:t>
            </w:r>
            <w:r w:rsidRPr="008A2EE2">
              <w:rPr>
                <w:rFonts w:ascii="Arial" w:eastAsia="ProximaNova-Regular" w:hAnsi="Arial" w:cs="Arial"/>
                <w:sz w:val="20"/>
                <w:szCs w:val="20"/>
              </w:rPr>
              <w:t>detected organisms present.</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There is a risk of false</w:t>
            </w:r>
            <w:r w:rsidR="008A2EE2">
              <w:rPr>
                <w:rFonts w:ascii="Arial" w:eastAsia="ProximaNova-Regular" w:hAnsi="Arial" w:cs="Arial"/>
                <w:sz w:val="20"/>
                <w:szCs w:val="20"/>
              </w:rPr>
              <w:t xml:space="preserve"> positive values resulting from:</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by target organisms, their nucleic acids or amplified</w:t>
            </w:r>
            <w:r w:rsidR="008A2EE2">
              <w:rPr>
                <w:rFonts w:ascii="Arial" w:eastAsia="ProximaNova-Regular" w:hAnsi="Arial" w:cs="Arial"/>
                <w:sz w:val="20"/>
                <w:szCs w:val="20"/>
              </w:rPr>
              <w:t xml:space="preserve"> </w:t>
            </w:r>
            <w:r w:rsidRPr="008A2EE2">
              <w:rPr>
                <w:rFonts w:ascii="Arial" w:eastAsia="ProximaNova-Regular" w:hAnsi="Arial" w:cs="Arial"/>
                <w:sz w:val="20"/>
                <w:szCs w:val="20"/>
              </w:rPr>
              <w:t>product, or from non-specific signals in the assay.</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during sample handling or preparation.</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between patient samples.</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mix up.</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RNA contamination during product handling.</w:t>
            </w:r>
          </w:p>
          <w:p w:rsidR="00D936A7" w:rsidRDefault="00D936A7" w:rsidP="00D936A7">
            <w:pPr>
              <w:pStyle w:val="ListParagraph"/>
              <w:autoSpaceDE w:val="0"/>
              <w:autoSpaceDN w:val="0"/>
              <w:adjustRightInd w:val="0"/>
              <w:ind w:left="144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There is a risk of false negative values due to:</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presence of sequence variants in the pathogen targets of the assay,</w:t>
            </w:r>
            <w:r w:rsidR="008A2EE2">
              <w:rPr>
                <w:rFonts w:ascii="Arial" w:eastAsia="ProximaNova-Regular" w:hAnsi="Arial" w:cs="Arial"/>
                <w:sz w:val="20"/>
                <w:szCs w:val="20"/>
              </w:rPr>
              <w:t xml:space="preserve"> </w:t>
            </w:r>
            <w:r w:rsidRPr="008A2EE2">
              <w:rPr>
                <w:rFonts w:ascii="Arial" w:eastAsia="ProximaNova-Regular" w:hAnsi="Arial" w:cs="Arial"/>
                <w:sz w:val="20"/>
                <w:szCs w:val="20"/>
              </w:rPr>
              <w:t>procedural errors, amplification inhibitors in samples, or inadequate numbers</w:t>
            </w:r>
            <w:r w:rsidR="008A2EE2">
              <w:rPr>
                <w:rFonts w:ascii="Arial" w:eastAsia="ProximaNova-Regular" w:hAnsi="Arial" w:cs="Arial"/>
                <w:sz w:val="20"/>
                <w:szCs w:val="20"/>
              </w:rPr>
              <w:t xml:space="preserve"> </w:t>
            </w:r>
            <w:r w:rsidRPr="008A2EE2">
              <w:rPr>
                <w:rFonts w:ascii="Arial" w:eastAsia="ProximaNova-Regular" w:hAnsi="Arial" w:cs="Arial"/>
                <w:sz w:val="20"/>
                <w:szCs w:val="20"/>
              </w:rPr>
              <w:t>of organisms for amplification.</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Improper sample collection.</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mix up.</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Degradation of the SARS-CoV-2 RNA during shipping/storage.</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collection does not collect SARS-CoV-2 RNA.</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presence of RT-PCR inhibitors.</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Mutation in the SARS-CoV-2 virus.</w:t>
            </w:r>
          </w:p>
          <w:p w:rsidR="00D936A7" w:rsidRPr="008345BE" w:rsidRDefault="00D936A7" w:rsidP="008345BE">
            <w:pPr>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This test cannot rule out infections caused by other viral or bacterial pathogens not</w:t>
            </w:r>
            <w:r w:rsidR="008A2EE2">
              <w:rPr>
                <w:rFonts w:ascii="Arial" w:eastAsia="ProximaNova-Regular" w:hAnsi="Arial" w:cs="Arial"/>
                <w:sz w:val="20"/>
                <w:szCs w:val="20"/>
              </w:rPr>
              <w:t xml:space="preserve"> </w:t>
            </w:r>
            <w:r w:rsidRPr="008A2EE2">
              <w:rPr>
                <w:rFonts w:ascii="Arial" w:eastAsia="ProximaNova-Regular" w:hAnsi="Arial" w:cs="Arial"/>
                <w:sz w:val="20"/>
                <w:szCs w:val="20"/>
              </w:rPr>
              <w:t>present on this panel.</w:t>
            </w:r>
          </w:p>
          <w:p w:rsidR="00370247" w:rsidRDefault="00370247" w:rsidP="00370247">
            <w:pPr>
              <w:pStyle w:val="ListParagraph"/>
              <w:autoSpaceDE w:val="0"/>
              <w:autoSpaceDN w:val="0"/>
              <w:adjustRightInd w:val="0"/>
              <w:rPr>
                <w:rFonts w:ascii="Arial" w:eastAsia="ProximaNova-Regular" w:hAnsi="Arial" w:cs="Arial"/>
                <w:sz w:val="20"/>
                <w:szCs w:val="20"/>
              </w:rPr>
            </w:pPr>
          </w:p>
          <w:p w:rsidR="00370247" w:rsidRDefault="00370247"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The impacts of vaccine, chemotherapeutic or immunosuppressant drugs have not been evaluated.</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Negative results do not preclude infection with SARS-CoV-2 virus, and should not</w:t>
            </w:r>
            <w:r w:rsidR="008A2EE2">
              <w:rPr>
                <w:rFonts w:ascii="Arial" w:eastAsia="ProximaNova-Regular" w:hAnsi="Arial" w:cs="Arial"/>
                <w:sz w:val="20"/>
                <w:szCs w:val="20"/>
              </w:rPr>
              <w:t xml:space="preserve"> </w:t>
            </w:r>
            <w:r w:rsidRPr="008A2EE2">
              <w:rPr>
                <w:rFonts w:ascii="Arial" w:eastAsia="ProximaNova-Regular" w:hAnsi="Arial" w:cs="Arial"/>
                <w:sz w:val="20"/>
                <w:szCs w:val="20"/>
              </w:rPr>
              <w:t>be the sole basis of a patient management decision.</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w:t>
            </w:r>
            <w:r w:rsidR="00370247">
              <w:rPr>
                <w:rFonts w:ascii="Arial" w:eastAsia="ProximaNova-Regular" w:hAnsi="Arial" w:cs="Arial"/>
                <w:sz w:val="20"/>
                <w:szCs w:val="20"/>
              </w:rPr>
              <w:t>s panel</w:t>
            </w:r>
            <w:r w:rsidRPr="008A2EE2">
              <w:rPr>
                <w:rFonts w:ascii="Arial" w:eastAsia="ProximaNova-Regular" w:hAnsi="Arial" w:cs="Arial"/>
                <w:sz w:val="20"/>
                <w:szCs w:val="20"/>
              </w:rPr>
              <w:t xml:space="preserve"> has been evaluated for use with human sample material only.</w:t>
            </w:r>
          </w:p>
          <w:p w:rsidR="00D936A7" w:rsidRDefault="00D936A7" w:rsidP="00D936A7">
            <w:pPr>
              <w:pStyle w:val="ListParagraph"/>
              <w:autoSpaceDE w:val="0"/>
              <w:autoSpaceDN w:val="0"/>
              <w:adjustRightInd w:val="0"/>
              <w:rPr>
                <w:rFonts w:ascii="Arial" w:eastAsia="ProximaNova-Regular" w:hAnsi="Arial" w:cs="Arial"/>
                <w:sz w:val="20"/>
                <w:szCs w:val="20"/>
              </w:rPr>
            </w:pPr>
          </w:p>
          <w:p w:rsidR="00D936A7" w:rsidRDefault="00370247"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The performance of this test</w:t>
            </w:r>
            <w:r w:rsidR="00B7571E" w:rsidRPr="008A2EE2">
              <w:rPr>
                <w:rFonts w:ascii="Arial" w:eastAsia="ProximaNova-Regular" w:hAnsi="Arial" w:cs="Arial"/>
                <w:sz w:val="20"/>
                <w:szCs w:val="20"/>
              </w:rPr>
              <w:t xml:space="preserve"> has not been evaluated for monitoring treatment of</w:t>
            </w:r>
            <w:r w:rsidR="008A2EE2">
              <w:rPr>
                <w:rFonts w:ascii="Arial" w:eastAsia="ProximaNova-Regular" w:hAnsi="Arial" w:cs="Arial"/>
                <w:sz w:val="20"/>
                <w:szCs w:val="20"/>
              </w:rPr>
              <w:t xml:space="preserve"> </w:t>
            </w:r>
            <w:r w:rsidR="00B7571E" w:rsidRPr="008A2EE2">
              <w:rPr>
                <w:rFonts w:ascii="Arial" w:eastAsia="ProximaNova-Regular" w:hAnsi="Arial" w:cs="Arial"/>
                <w:sz w:val="20"/>
                <w:szCs w:val="20"/>
              </w:rPr>
              <w:t>infection.</w:t>
            </w:r>
          </w:p>
          <w:p w:rsidR="00D936A7" w:rsidRDefault="00D936A7" w:rsidP="00D936A7">
            <w:pPr>
              <w:pStyle w:val="ListParagraph"/>
              <w:autoSpaceDE w:val="0"/>
              <w:autoSpaceDN w:val="0"/>
              <w:adjustRightInd w:val="0"/>
              <w:rPr>
                <w:rFonts w:ascii="Arial" w:eastAsia="ProximaNova-Regular" w:hAnsi="Arial" w:cs="Arial"/>
                <w:sz w:val="20"/>
                <w:szCs w:val="20"/>
              </w:rPr>
            </w:pPr>
          </w:p>
          <w:p w:rsidR="00B7571E" w:rsidRPr="00D936A7" w:rsidRDefault="00DC4AF6"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Upon completion of an </w:t>
            </w:r>
            <w:proofErr w:type="gramStart"/>
            <w:r>
              <w:rPr>
                <w:rFonts w:ascii="Arial" w:eastAsia="ProximaNova-Regular" w:hAnsi="Arial" w:cs="Arial"/>
                <w:i/>
                <w:sz w:val="20"/>
                <w:szCs w:val="20"/>
              </w:rPr>
              <w:t>In</w:t>
            </w:r>
            <w:proofErr w:type="gramEnd"/>
            <w:r>
              <w:rPr>
                <w:rFonts w:ascii="Arial" w:eastAsia="ProximaNova-Regular" w:hAnsi="Arial" w:cs="Arial"/>
                <w:i/>
                <w:sz w:val="20"/>
                <w:szCs w:val="20"/>
              </w:rPr>
              <w:t xml:space="preserve"> </w:t>
            </w:r>
            <w:r w:rsidRPr="00DC4AF6">
              <w:rPr>
                <w:rFonts w:ascii="Arial" w:eastAsia="ProximaNova-Regular" w:hAnsi="Arial" w:cs="Arial"/>
                <w:sz w:val="20"/>
                <w:szCs w:val="20"/>
              </w:rPr>
              <w:t>silico</w:t>
            </w:r>
            <w:r>
              <w:rPr>
                <w:rFonts w:ascii="Arial" w:eastAsia="ProximaNova-Regular" w:hAnsi="Arial" w:cs="Arial"/>
                <w:sz w:val="20"/>
                <w:szCs w:val="20"/>
              </w:rPr>
              <w:t xml:space="preserve"> cross-reactivity analysis, it was determined that f</w:t>
            </w:r>
            <w:r w:rsidR="00D936A7" w:rsidRPr="00DC4AF6">
              <w:rPr>
                <w:rFonts w:ascii="Arial" w:eastAsia="ProximaNova-Regular" w:hAnsi="Arial" w:cs="Arial"/>
                <w:sz w:val="20"/>
                <w:szCs w:val="20"/>
              </w:rPr>
              <w:t>our</w:t>
            </w:r>
            <w:r w:rsidR="00D936A7" w:rsidRPr="00D936A7">
              <w:rPr>
                <w:rFonts w:ascii="Arial" w:eastAsia="ProximaNova-Regular" w:hAnsi="Arial" w:cs="Arial"/>
                <w:sz w:val="20"/>
                <w:szCs w:val="20"/>
              </w:rPr>
              <w:t xml:space="preserve"> assay components (N1 x2, N2, and ORF1ab) exhibit</w:t>
            </w:r>
            <w:r>
              <w:rPr>
                <w:rFonts w:ascii="Arial" w:eastAsia="ProximaNova-Regular" w:hAnsi="Arial" w:cs="Arial"/>
                <w:sz w:val="20"/>
                <w:szCs w:val="20"/>
              </w:rPr>
              <w:t>ed</w:t>
            </w:r>
            <w:r w:rsidR="00D936A7" w:rsidRPr="00D936A7">
              <w:rPr>
                <w:rFonts w:ascii="Arial" w:eastAsia="ProximaNova-Regular" w:hAnsi="Arial" w:cs="Arial"/>
                <w:sz w:val="20"/>
                <w:szCs w:val="20"/>
              </w:rPr>
              <w:t xml:space="preserve"> &gt;80% homology to SARS-coronavirus. However, the risk of non-specific PCR amplification of SARS-coronavirus is low. </w:t>
            </w:r>
          </w:p>
          <w:p w:rsidR="00B7571E" w:rsidRPr="00741839" w:rsidRDefault="00B7571E" w:rsidP="00B7571E">
            <w:pPr>
              <w:autoSpaceDE w:val="0"/>
              <w:autoSpaceDN w:val="0"/>
              <w:adjustRightInd w:val="0"/>
              <w:rPr>
                <w:rFonts w:ascii="Arial" w:eastAsia="ProximaNova-Regular" w:hAnsi="Arial" w:cs="Arial"/>
                <w:sz w:val="20"/>
                <w:szCs w:val="20"/>
              </w:rPr>
            </w:pPr>
          </w:p>
          <w:p w:rsidR="00B7571E" w:rsidRPr="00CE5B7C" w:rsidRDefault="00B7571E" w:rsidP="00D936A7">
            <w:pPr>
              <w:autoSpaceDE w:val="0"/>
              <w:autoSpaceDN w:val="0"/>
              <w:adjustRightInd w:val="0"/>
              <w:rPr>
                <w:rFonts w:ascii="Arial" w:hAnsi="Arial" w:cs="Arial"/>
                <w:sz w:val="20"/>
                <w:szCs w:val="20"/>
              </w:rPr>
            </w:pPr>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Method Performance Specifications</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2A5145" w:rsidRDefault="002A5145" w:rsidP="00F45A74">
            <w:pPr>
              <w:spacing w:line="276" w:lineRule="auto"/>
              <w:rPr>
                <w:rFonts w:ascii="Arial" w:hAnsi="Arial" w:cs="Arial"/>
                <w:sz w:val="20"/>
                <w:szCs w:val="20"/>
              </w:rPr>
            </w:pPr>
          </w:p>
          <w:p w:rsidR="00F45A74" w:rsidRPr="00F45A74" w:rsidRDefault="00B7571E" w:rsidP="00F45A74">
            <w:pPr>
              <w:spacing w:line="276" w:lineRule="auto"/>
              <w:rPr>
                <w:rFonts w:ascii="Arial" w:hAnsi="Arial" w:cs="Arial"/>
                <w:b/>
                <w:sz w:val="20"/>
                <w:szCs w:val="20"/>
                <w:highlight w:val="yellow"/>
              </w:rPr>
            </w:pPr>
            <w:r w:rsidRPr="00F45A74">
              <w:rPr>
                <w:rFonts w:ascii="Arial" w:hAnsi="Arial" w:cs="Arial"/>
                <w:b/>
                <w:sz w:val="20"/>
                <w:szCs w:val="20"/>
              </w:rPr>
              <w:t>In-house performance (per the assay validation studies):</w:t>
            </w:r>
            <w:r w:rsidR="00F45A74" w:rsidRPr="00F45A74">
              <w:rPr>
                <w:rFonts w:ascii="Arial" w:hAnsi="Arial" w:cs="Arial"/>
                <w:b/>
                <w:sz w:val="20"/>
                <w:szCs w:val="20"/>
              </w:rPr>
              <w:t xml:space="preserve"> 2x2 Table, Nasal and NP Samples – overall arbitrated results</w:t>
            </w:r>
          </w:p>
          <w:tbl>
            <w:tblPr>
              <w:tblStyle w:val="GridTable4-Accent11"/>
              <w:tblW w:w="4935" w:type="dxa"/>
              <w:tblLook w:val="04A0" w:firstRow="1" w:lastRow="0" w:firstColumn="1" w:lastColumn="0" w:noHBand="0" w:noVBand="1"/>
            </w:tblPr>
            <w:tblGrid>
              <w:gridCol w:w="1300"/>
              <w:gridCol w:w="1732"/>
              <w:gridCol w:w="1903"/>
            </w:tblGrid>
            <w:tr w:rsidR="00F45A74" w:rsidRPr="00F45A74" w:rsidTr="005C126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B70AEF">
                  <w:pPr>
                    <w:framePr w:hSpace="180" w:wrap="around" w:vAnchor="text" w:hAnchor="text" w:x="-1152" w:y="1"/>
                    <w:rPr>
                      <w:rFonts w:ascii="Arial" w:hAnsi="Arial" w:cs="Arial"/>
                      <w:color w:val="000000"/>
                      <w:sz w:val="20"/>
                      <w:szCs w:val="20"/>
                    </w:rPr>
                  </w:pPr>
                  <w:proofErr w:type="spellStart"/>
                  <w:r w:rsidRPr="00F45A74">
                    <w:rPr>
                      <w:rFonts w:ascii="Arial" w:hAnsi="Arial" w:cs="Arial"/>
                      <w:color w:val="000000"/>
                      <w:sz w:val="20"/>
                      <w:szCs w:val="20"/>
                    </w:rPr>
                    <w:t>Agena</w:t>
                  </w:r>
                  <w:proofErr w:type="spellEnd"/>
                </w:p>
              </w:tc>
              <w:tc>
                <w:tcPr>
                  <w:tcW w:w="3635" w:type="dxa"/>
                  <w:gridSpan w:val="2"/>
                  <w:noWrap/>
                  <w:hideMark/>
                </w:tcPr>
                <w:p w:rsidR="00F45A74" w:rsidRPr="00F45A74" w:rsidRDefault="00F45A74" w:rsidP="00B70AEF">
                  <w:pPr>
                    <w:framePr w:hSpace="180" w:wrap="around" w:vAnchor="text" w:hAnchor="text" w:x="-1152" w:y="1"/>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Expected result</w:t>
                  </w:r>
                </w:p>
              </w:tc>
            </w:tr>
            <w:tr w:rsidR="00F45A74" w:rsidRPr="00F45A74" w:rsidTr="005C1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B70AEF">
                  <w:pPr>
                    <w:framePr w:hSpace="180" w:wrap="around" w:vAnchor="text" w:hAnchor="text" w:x="-1152" w:y="1"/>
                    <w:rPr>
                      <w:rFonts w:ascii="Arial" w:hAnsi="Arial" w:cs="Arial"/>
                      <w:color w:val="000000"/>
                      <w:sz w:val="20"/>
                      <w:szCs w:val="20"/>
                    </w:rPr>
                  </w:pPr>
                </w:p>
              </w:tc>
              <w:tc>
                <w:tcPr>
                  <w:tcW w:w="1732" w:type="dxa"/>
                  <w:noWrap/>
                  <w:hideMark/>
                </w:tcPr>
                <w:p w:rsidR="00F45A74" w:rsidRPr="00F45A74" w:rsidRDefault="00F45A74" w:rsidP="00B70AEF">
                  <w:pPr>
                    <w:framePr w:hSpace="180" w:wrap="around" w:vAnchor="text" w:hAnchor="text" w:x="-1152" w:y="1"/>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45A74">
                    <w:rPr>
                      <w:rFonts w:ascii="Arial" w:hAnsi="Arial" w:cs="Arial"/>
                      <w:b/>
                      <w:color w:val="000000"/>
                      <w:sz w:val="20"/>
                      <w:szCs w:val="20"/>
                    </w:rPr>
                    <w:t xml:space="preserve">Positive </w:t>
                  </w:r>
                </w:p>
              </w:tc>
              <w:tc>
                <w:tcPr>
                  <w:tcW w:w="1903" w:type="dxa"/>
                  <w:noWrap/>
                  <w:hideMark/>
                </w:tcPr>
                <w:p w:rsidR="00F45A74" w:rsidRPr="00F45A74" w:rsidRDefault="00F45A74" w:rsidP="00B70AEF">
                  <w:pPr>
                    <w:framePr w:hSpace="180" w:wrap="around" w:vAnchor="text" w:hAnchor="text" w:x="-1152" w:y="1"/>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45A74">
                    <w:rPr>
                      <w:rFonts w:ascii="Arial" w:hAnsi="Arial" w:cs="Arial"/>
                      <w:b/>
                      <w:color w:val="000000"/>
                      <w:sz w:val="20"/>
                      <w:szCs w:val="20"/>
                    </w:rPr>
                    <w:t>Negative</w:t>
                  </w:r>
                </w:p>
              </w:tc>
            </w:tr>
            <w:tr w:rsidR="00F45A74" w:rsidRPr="00F45A74" w:rsidTr="005C1267">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B70AEF">
                  <w:pPr>
                    <w:framePr w:hSpace="180" w:wrap="around" w:vAnchor="text" w:hAnchor="text" w:x="-1152" w:y="1"/>
                    <w:rPr>
                      <w:rFonts w:ascii="Arial" w:hAnsi="Arial" w:cs="Arial"/>
                      <w:color w:val="000000"/>
                      <w:sz w:val="20"/>
                      <w:szCs w:val="20"/>
                    </w:rPr>
                  </w:pPr>
                  <w:r w:rsidRPr="00F45A74">
                    <w:rPr>
                      <w:rFonts w:ascii="Arial" w:hAnsi="Arial" w:cs="Arial"/>
                      <w:color w:val="000000"/>
                      <w:sz w:val="20"/>
                      <w:szCs w:val="20"/>
                    </w:rPr>
                    <w:t xml:space="preserve">Positive </w:t>
                  </w:r>
                </w:p>
              </w:tc>
              <w:tc>
                <w:tcPr>
                  <w:tcW w:w="1732" w:type="dxa"/>
                  <w:noWrap/>
                  <w:hideMark/>
                </w:tcPr>
                <w:p w:rsidR="00F45A74" w:rsidRPr="00F45A74" w:rsidRDefault="00F45A74" w:rsidP="00B70AEF">
                  <w:pPr>
                    <w:framePr w:hSpace="180" w:wrap="around" w:vAnchor="text" w:hAnchor="text" w:x="-1152" w:y="1"/>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37</w:t>
                  </w:r>
                </w:p>
              </w:tc>
              <w:tc>
                <w:tcPr>
                  <w:tcW w:w="1903" w:type="dxa"/>
                  <w:noWrap/>
                  <w:hideMark/>
                </w:tcPr>
                <w:p w:rsidR="00F45A74" w:rsidRPr="00F45A74" w:rsidRDefault="00F45A74" w:rsidP="00B70AEF">
                  <w:pPr>
                    <w:framePr w:hSpace="180" w:wrap="around" w:vAnchor="text" w:hAnchor="text" w:x="-1152" w:y="1"/>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1</w:t>
                  </w:r>
                </w:p>
              </w:tc>
            </w:tr>
            <w:tr w:rsidR="00F45A74" w:rsidRPr="00F45A74" w:rsidTr="005C1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B70AEF">
                  <w:pPr>
                    <w:framePr w:hSpace="180" w:wrap="around" w:vAnchor="text" w:hAnchor="text" w:x="-1152" w:y="1"/>
                    <w:rPr>
                      <w:rFonts w:ascii="Arial" w:hAnsi="Arial" w:cs="Arial"/>
                      <w:color w:val="000000"/>
                      <w:sz w:val="20"/>
                      <w:szCs w:val="20"/>
                    </w:rPr>
                  </w:pPr>
                  <w:r w:rsidRPr="00F45A74">
                    <w:rPr>
                      <w:rFonts w:ascii="Arial" w:hAnsi="Arial" w:cs="Arial"/>
                      <w:color w:val="000000"/>
                      <w:sz w:val="20"/>
                      <w:szCs w:val="20"/>
                    </w:rPr>
                    <w:t>Negative</w:t>
                  </w:r>
                </w:p>
              </w:tc>
              <w:tc>
                <w:tcPr>
                  <w:tcW w:w="1732" w:type="dxa"/>
                  <w:noWrap/>
                  <w:hideMark/>
                </w:tcPr>
                <w:p w:rsidR="00F45A74" w:rsidRPr="00F45A74" w:rsidRDefault="00F45A74" w:rsidP="00B70AEF">
                  <w:pPr>
                    <w:framePr w:hSpace="180" w:wrap="around" w:vAnchor="text" w:hAnchor="text" w:x="-1152" w:y="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0</w:t>
                  </w:r>
                </w:p>
              </w:tc>
              <w:tc>
                <w:tcPr>
                  <w:tcW w:w="1903" w:type="dxa"/>
                  <w:noWrap/>
                  <w:hideMark/>
                </w:tcPr>
                <w:p w:rsidR="00F45A74" w:rsidRPr="00F45A74" w:rsidRDefault="00F45A74" w:rsidP="00B70AEF">
                  <w:pPr>
                    <w:framePr w:hSpace="180" w:wrap="around" w:vAnchor="text" w:hAnchor="text" w:x="-1152" w:y="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42</w:t>
                  </w:r>
                </w:p>
              </w:tc>
            </w:tr>
          </w:tbl>
          <w:p w:rsidR="00F45A74" w:rsidRPr="00F45A74" w:rsidRDefault="00F45A74" w:rsidP="00F45A74">
            <w:pPr>
              <w:rPr>
                <w:rFonts w:ascii="Arial" w:hAnsi="Arial" w:cs="Arial"/>
                <w:sz w:val="20"/>
                <w:szCs w:val="20"/>
              </w:rPr>
            </w:pPr>
          </w:p>
          <w:p w:rsidR="00F45A74" w:rsidRPr="00F45A74" w:rsidRDefault="00F45A74" w:rsidP="00F45A74">
            <w:pPr>
              <w:spacing w:line="234" w:lineRule="auto"/>
              <w:ind w:right="380"/>
              <w:rPr>
                <w:rFonts w:ascii="Arial" w:eastAsia="Arial" w:hAnsi="Arial" w:cs="Arial"/>
                <w:b/>
                <w:sz w:val="20"/>
                <w:szCs w:val="20"/>
              </w:rPr>
            </w:pPr>
            <w:r w:rsidRPr="00F45A74">
              <w:rPr>
                <w:rFonts w:ascii="Arial" w:eastAsia="Arial" w:hAnsi="Arial" w:cs="Arial"/>
                <w:b/>
                <w:sz w:val="20"/>
                <w:szCs w:val="20"/>
              </w:rPr>
              <w:t xml:space="preserve">Results (95% CI): </w:t>
            </w:r>
          </w:p>
          <w:p w:rsidR="00F45A74" w:rsidRPr="00F45A74" w:rsidRDefault="00F45A74" w:rsidP="00F45A74">
            <w:pPr>
              <w:spacing w:line="234" w:lineRule="auto"/>
              <w:ind w:right="380"/>
              <w:rPr>
                <w:rFonts w:ascii="Arial" w:eastAsia="Arial" w:hAnsi="Arial" w:cs="Arial"/>
                <w:sz w:val="20"/>
                <w:szCs w:val="20"/>
              </w:rPr>
            </w:pPr>
            <w:r w:rsidRPr="00F45A74">
              <w:rPr>
                <w:rFonts w:ascii="Arial" w:eastAsia="Arial" w:hAnsi="Arial" w:cs="Arial"/>
                <w:b/>
                <w:sz w:val="20"/>
                <w:szCs w:val="20"/>
              </w:rPr>
              <w:t>Positive Percent Agreement:</w:t>
            </w:r>
            <w:r w:rsidRPr="00F45A74">
              <w:rPr>
                <w:rFonts w:ascii="Arial" w:eastAsia="Arial" w:hAnsi="Arial" w:cs="Arial"/>
                <w:sz w:val="20"/>
                <w:szCs w:val="20"/>
              </w:rPr>
              <w:t xml:space="preserve"> 100% (90.51% - 100.00%)</w:t>
            </w:r>
          </w:p>
          <w:p w:rsidR="00F45A74" w:rsidRPr="00F45A74" w:rsidRDefault="00F45A74" w:rsidP="00F45A74">
            <w:pPr>
              <w:spacing w:line="234" w:lineRule="auto"/>
              <w:ind w:right="380"/>
              <w:rPr>
                <w:rFonts w:ascii="Arial" w:eastAsia="Arial" w:hAnsi="Arial" w:cs="Arial"/>
                <w:sz w:val="20"/>
                <w:szCs w:val="20"/>
              </w:rPr>
            </w:pPr>
            <w:r w:rsidRPr="00F45A74">
              <w:rPr>
                <w:rFonts w:ascii="Arial" w:eastAsia="Arial" w:hAnsi="Arial" w:cs="Arial"/>
                <w:b/>
                <w:sz w:val="20"/>
                <w:szCs w:val="20"/>
              </w:rPr>
              <w:t>Negative Percent Agreement:</w:t>
            </w:r>
            <w:r w:rsidRPr="00F45A74">
              <w:rPr>
                <w:rFonts w:ascii="Arial" w:eastAsia="Arial" w:hAnsi="Arial" w:cs="Arial"/>
                <w:sz w:val="20"/>
                <w:szCs w:val="20"/>
              </w:rPr>
              <w:t xml:space="preserve"> 97.67% (87.71% - 99.94%)</w:t>
            </w:r>
          </w:p>
          <w:p w:rsidR="00F45A74" w:rsidRPr="00F45A74" w:rsidRDefault="00F45A74" w:rsidP="00F45A74">
            <w:pPr>
              <w:spacing w:line="234" w:lineRule="auto"/>
              <w:ind w:right="380"/>
              <w:rPr>
                <w:rFonts w:ascii="Arial" w:eastAsia="Arial" w:hAnsi="Arial" w:cs="Arial"/>
                <w:sz w:val="20"/>
                <w:szCs w:val="20"/>
              </w:rPr>
            </w:pPr>
            <w:r w:rsidRPr="00F45A74">
              <w:rPr>
                <w:rFonts w:ascii="Arial" w:eastAsia="Arial" w:hAnsi="Arial" w:cs="Arial"/>
                <w:b/>
                <w:sz w:val="20"/>
                <w:szCs w:val="20"/>
              </w:rPr>
              <w:t xml:space="preserve">Overall Percent agreement: </w:t>
            </w:r>
            <w:r w:rsidRPr="00F45A74">
              <w:rPr>
                <w:rFonts w:ascii="Arial" w:eastAsia="Arial" w:hAnsi="Arial" w:cs="Arial"/>
                <w:sz w:val="20"/>
                <w:szCs w:val="20"/>
              </w:rPr>
              <w:t>98.75% (93.23% - 99.97%)</w:t>
            </w:r>
          </w:p>
          <w:p w:rsidR="00C7018C" w:rsidRDefault="00C7018C" w:rsidP="005E0841">
            <w:pPr>
              <w:rPr>
                <w:rFonts w:ascii="Arial" w:hAnsi="Arial" w:cs="Arial"/>
                <w:b/>
                <w:sz w:val="20"/>
                <w:szCs w:val="20"/>
                <w:highlight w:val="yellow"/>
              </w:rPr>
            </w:pPr>
          </w:p>
          <w:p w:rsidR="00610CC0" w:rsidRPr="00610CC0" w:rsidRDefault="0052306F" w:rsidP="005E0841">
            <w:pPr>
              <w:rPr>
                <w:rStyle w:val="Hyperlink"/>
                <w:rFonts w:ascii="Arial" w:hAnsi="Arial" w:cs="Arial"/>
                <w:sz w:val="20"/>
                <w:szCs w:val="20"/>
              </w:rPr>
            </w:pPr>
            <w:proofErr w:type="spellStart"/>
            <w:r>
              <w:rPr>
                <w:rFonts w:ascii="Arial" w:hAnsi="Arial" w:cs="Arial"/>
                <w:b/>
                <w:sz w:val="20"/>
                <w:szCs w:val="20"/>
              </w:rPr>
              <w:t>Lo</w:t>
            </w:r>
            <w:r w:rsidR="00610CC0">
              <w:rPr>
                <w:rFonts w:ascii="Arial" w:hAnsi="Arial" w:cs="Arial"/>
                <w:b/>
                <w:sz w:val="20"/>
                <w:szCs w:val="20"/>
              </w:rPr>
              <w:t>D</w:t>
            </w:r>
            <w:proofErr w:type="spellEnd"/>
            <w:r w:rsidR="00610CC0">
              <w:rPr>
                <w:rFonts w:ascii="Arial" w:hAnsi="Arial" w:cs="Arial"/>
                <w:b/>
                <w:sz w:val="20"/>
                <w:szCs w:val="20"/>
              </w:rPr>
              <w:t xml:space="preserve"> (upper respiratory matrix): </w:t>
            </w:r>
            <w:r w:rsidR="00610CC0">
              <w:rPr>
                <w:rFonts w:ascii="Arial" w:hAnsi="Arial" w:cs="Arial"/>
                <w:sz w:val="20"/>
                <w:szCs w:val="20"/>
              </w:rPr>
              <w:t>0.02 TCID</w:t>
            </w:r>
            <w:r w:rsidR="00610CC0">
              <w:rPr>
                <w:rFonts w:ascii="Arial" w:hAnsi="Arial" w:cs="Arial"/>
                <w:sz w:val="20"/>
                <w:szCs w:val="20"/>
                <w:vertAlign w:val="subscript"/>
              </w:rPr>
              <w:t>50</w:t>
            </w:r>
            <w:r w:rsidR="00610CC0">
              <w:rPr>
                <w:rFonts w:ascii="Arial" w:hAnsi="Arial" w:cs="Arial"/>
                <w:sz w:val="20"/>
                <w:szCs w:val="20"/>
              </w:rPr>
              <w:t>/mL</w:t>
            </w:r>
          </w:p>
          <w:p w:rsidR="003B49C2" w:rsidRPr="00FE363A" w:rsidRDefault="003B49C2" w:rsidP="005E0841">
            <w:pPr>
              <w:rPr>
                <w:rFonts w:ascii="Arial" w:hAnsi="Arial" w:cs="Arial"/>
                <w:b/>
                <w:sz w:val="20"/>
                <w:szCs w:val="20"/>
              </w:rPr>
            </w:pPr>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993667">
              <w:rPr>
                <w:rFonts w:ascii="Arial" w:hAnsi="Arial" w:cs="Arial"/>
                <w:b/>
                <w:color w:val="0000FF"/>
                <w:sz w:val="20"/>
                <w:szCs w:val="20"/>
              </w:rPr>
              <w:t>References</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742FA5" w:rsidRPr="00F45A74" w:rsidRDefault="00742FA5" w:rsidP="00742FA5">
            <w:pPr>
              <w:rPr>
                <w:rFonts w:ascii="Arial" w:hAnsi="Arial" w:cs="Arial"/>
                <w:sz w:val="20"/>
                <w:szCs w:val="20"/>
              </w:rPr>
            </w:pPr>
          </w:p>
          <w:p w:rsidR="002F5552" w:rsidRPr="00F45A74" w:rsidRDefault="00742FA5" w:rsidP="002F5552">
            <w:pPr>
              <w:pStyle w:val="EndNoteBibliography"/>
              <w:ind w:left="720" w:hanging="720"/>
              <w:rPr>
                <w:rFonts w:ascii="Arial" w:hAnsi="Arial" w:cs="Arial"/>
                <w:sz w:val="20"/>
                <w:szCs w:val="20"/>
                <w:lang w:bidi="ar-SA"/>
              </w:rPr>
            </w:pPr>
            <w:r w:rsidRPr="00F45A74">
              <w:rPr>
                <w:rFonts w:ascii="Arial" w:hAnsi="Arial" w:cs="Arial"/>
                <w:sz w:val="20"/>
                <w:szCs w:val="20"/>
              </w:rPr>
              <w:fldChar w:fldCharType="begin"/>
            </w:r>
            <w:r w:rsidRPr="00F45A74">
              <w:rPr>
                <w:rFonts w:ascii="Arial" w:hAnsi="Arial" w:cs="Arial"/>
                <w:sz w:val="20"/>
                <w:szCs w:val="20"/>
              </w:rPr>
              <w:instrText xml:space="preserve"> ADDIN EN.REFLIST </w:instrText>
            </w:r>
            <w:r w:rsidRPr="00F45A74">
              <w:rPr>
                <w:rFonts w:ascii="Arial" w:hAnsi="Arial" w:cs="Arial"/>
                <w:sz w:val="20"/>
                <w:szCs w:val="20"/>
              </w:rPr>
              <w:fldChar w:fldCharType="separate"/>
            </w:r>
            <w:r w:rsidR="002F5552" w:rsidRPr="00F45A74">
              <w:rPr>
                <w:rFonts w:ascii="Arial" w:hAnsi="Arial" w:cs="Arial"/>
                <w:sz w:val="20"/>
                <w:szCs w:val="20"/>
                <w:lang w:bidi="ar-SA"/>
              </w:rPr>
              <w:t>1.</w:t>
            </w:r>
            <w:r w:rsidR="002F5552" w:rsidRPr="00F45A74">
              <w:rPr>
                <w:rFonts w:ascii="Arial" w:hAnsi="Arial" w:cs="Arial"/>
                <w:sz w:val="20"/>
                <w:szCs w:val="20"/>
                <w:lang w:bidi="ar-SA"/>
              </w:rPr>
              <w:tab/>
              <w:t>Cheng ZJ, Shan JJI. 2019 Novel coronavirus: where we are and what we know. 2020:1-9.</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2.</w:t>
            </w:r>
            <w:r w:rsidRPr="00F45A74">
              <w:rPr>
                <w:rFonts w:ascii="Arial" w:hAnsi="Arial" w:cs="Arial"/>
                <w:sz w:val="20"/>
                <w:szCs w:val="20"/>
                <w:lang w:bidi="ar-SA"/>
              </w:rPr>
              <w:tab/>
              <w:t>Lai C-C, Shih T-P, Ko W-C, Tang H-J, Hsueh P-RJIjoaa. Severe acute respiratory syndrome coronavirus 2 (SARS-CoV-2) and corona virus disease-2019 (COVID-19): the epidemic and the challenges. 2020:105924.</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3.</w:t>
            </w:r>
            <w:r w:rsidRPr="00F45A74">
              <w:rPr>
                <w:rFonts w:ascii="Arial" w:hAnsi="Arial" w:cs="Arial"/>
                <w:sz w:val="20"/>
                <w:szCs w:val="20"/>
                <w:lang w:bidi="ar-SA"/>
              </w:rPr>
              <w:tab/>
              <w:t>Lieberman D, Lieberman D, Shimoni A, Keren-Naus A, Steinberg R, Shemer-Avni YJJocm. Identification of respiratory viruses in adults: nasopharyngeal versus oropharyngeal sampling. 2009;47(11):3439-3443.</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4.</w:t>
            </w:r>
            <w:r w:rsidRPr="00F45A74">
              <w:rPr>
                <w:rFonts w:ascii="Arial" w:hAnsi="Arial" w:cs="Arial"/>
                <w:sz w:val="20"/>
                <w:szCs w:val="20"/>
                <w:lang w:bidi="ar-SA"/>
              </w:rPr>
              <w:tab/>
              <w:t>Wandernoth P, Kriegsmann K, Groh-Mohanu C, et al. Detection of Severe Acute Respiratory Syndrome Coronavirus 2 (SARS-CoV-2) by Mass Spectrometry. 2020;12(8):849.</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5.</w:t>
            </w:r>
            <w:r w:rsidRPr="00F45A74">
              <w:rPr>
                <w:rFonts w:ascii="Arial" w:hAnsi="Arial" w:cs="Arial"/>
                <w:sz w:val="20"/>
                <w:szCs w:val="20"/>
                <w:lang w:bidi="ar-SA"/>
              </w:rPr>
              <w:tab/>
              <w:t>Wang D, Hu B, Hu C, et al. Clinical characteristics of 138 hospitalized patients with 2019 novel coronavirus–infected pneumonia in Wuhan, China. 2020;323(11):1061-1069.</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6.</w:t>
            </w:r>
            <w:r w:rsidRPr="00F45A74">
              <w:rPr>
                <w:rFonts w:ascii="Arial" w:hAnsi="Arial" w:cs="Arial"/>
                <w:sz w:val="20"/>
                <w:szCs w:val="20"/>
                <w:lang w:bidi="ar-SA"/>
              </w:rPr>
              <w:tab/>
              <w:t>Xu X-W, Wu X-X, Jiang X-G, et al. Clinical findings in a group of patients infected with the 2019 novel coronavirus (SARS-Cov-2) outside of Wuhan, China: retrospective case series. 2020;368.</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7.</w:t>
            </w:r>
            <w:r w:rsidRPr="00F45A74">
              <w:rPr>
                <w:rFonts w:ascii="Arial" w:hAnsi="Arial" w:cs="Arial"/>
                <w:sz w:val="20"/>
                <w:szCs w:val="20"/>
                <w:lang w:bidi="ar-SA"/>
              </w:rPr>
              <w:tab/>
              <w:t>Zou L, Ruan F, Huang M, et al. SARS-CoV-2 viral load in upper respiratory specimens of infected patients. 2020.</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8.</w:t>
            </w:r>
            <w:r w:rsidRPr="00F45A74">
              <w:rPr>
                <w:rFonts w:ascii="Arial" w:hAnsi="Arial" w:cs="Arial"/>
                <w:sz w:val="20"/>
                <w:szCs w:val="20"/>
                <w:lang w:bidi="ar-SA"/>
              </w:rPr>
              <w:tab/>
              <w:t>Multiplex RT-PCR/MALDI-TOF test intended for the qualitative detection of nucleic acid from SARS-CoV-2, IFU-CUS-001 R02. In. San Diego, CA: Agena Bioscience; 2020.</w:t>
            </w:r>
          </w:p>
          <w:p w:rsidR="003B49C2" w:rsidRPr="00FE363A" w:rsidRDefault="00742FA5" w:rsidP="00014959">
            <w:pPr>
              <w:pStyle w:val="EndNoteBibliography"/>
              <w:rPr>
                <w:rFonts w:ascii="Arial" w:hAnsi="Arial" w:cs="Arial"/>
                <w:sz w:val="20"/>
                <w:szCs w:val="20"/>
              </w:rPr>
            </w:pPr>
            <w:r w:rsidRPr="00F45A74">
              <w:rPr>
                <w:rFonts w:ascii="Arial" w:hAnsi="Arial" w:cs="Arial"/>
                <w:sz w:val="20"/>
                <w:szCs w:val="20"/>
              </w:rPr>
              <w:fldChar w:fldCharType="end"/>
            </w:r>
          </w:p>
        </w:tc>
      </w:tr>
      <w:tr w:rsidR="003B49C2" w:rsidRPr="00FE363A" w:rsidTr="001A3537">
        <w:trPr>
          <w:trHeight w:val="525"/>
        </w:trPr>
        <w:tc>
          <w:tcPr>
            <w:tcW w:w="1839" w:type="dxa"/>
            <w:hideMark/>
          </w:tcPr>
          <w:p w:rsidR="003B49C2" w:rsidRPr="00FE363A" w:rsidRDefault="003B49C2" w:rsidP="00495EC1">
            <w:pPr>
              <w:spacing w:line="276" w:lineRule="auto"/>
              <w:rPr>
                <w:rFonts w:ascii="Arial" w:hAnsi="Arial" w:cs="Arial"/>
                <w:b/>
                <w:color w:val="0000FF"/>
                <w:sz w:val="20"/>
                <w:szCs w:val="20"/>
              </w:rPr>
            </w:pPr>
            <w:r w:rsidRPr="00993667">
              <w:rPr>
                <w:rFonts w:ascii="Arial" w:hAnsi="Arial" w:cs="Arial"/>
                <w:b/>
                <w:color w:val="0000FF"/>
                <w:sz w:val="20"/>
                <w:szCs w:val="20"/>
              </w:rPr>
              <w:t>Alternate Methods</w:t>
            </w:r>
          </w:p>
        </w:tc>
        <w:tc>
          <w:tcPr>
            <w:tcW w:w="9150" w:type="dxa"/>
            <w:gridSpan w:val="5"/>
            <w:hideMark/>
          </w:tcPr>
          <w:p w:rsidR="003B49C2" w:rsidRPr="00FE363A" w:rsidRDefault="003B49C2" w:rsidP="00495EC1">
            <w:pPr>
              <w:ind w:left="720"/>
              <w:rPr>
                <w:rFonts w:ascii="Arial" w:hAnsi="Arial" w:cs="Arial"/>
                <w:sz w:val="20"/>
                <w:szCs w:val="20"/>
              </w:rPr>
            </w:pPr>
          </w:p>
          <w:p w:rsidR="00CE5B7C" w:rsidRDefault="00CE5B7C" w:rsidP="00CE5B7C">
            <w:pPr>
              <w:numPr>
                <w:ilvl w:val="0"/>
                <w:numId w:val="9"/>
              </w:numPr>
              <w:rPr>
                <w:rFonts w:ascii="Arial" w:hAnsi="Arial" w:cs="Arial"/>
                <w:color w:val="000000"/>
                <w:sz w:val="20"/>
                <w:szCs w:val="20"/>
              </w:rPr>
            </w:pPr>
            <w:r>
              <w:rPr>
                <w:rFonts w:ascii="Arial" w:hAnsi="Arial" w:cs="Arial"/>
                <w:color w:val="000000"/>
                <w:sz w:val="20"/>
                <w:szCs w:val="20"/>
              </w:rPr>
              <w:t>In house: SARS-CoV-2, Molecular Detection, RT-PCR (Test code: COVC)</w:t>
            </w:r>
          </w:p>
          <w:p w:rsidR="00CE5B7C" w:rsidRDefault="003B49C2" w:rsidP="00CE5B7C">
            <w:pPr>
              <w:numPr>
                <w:ilvl w:val="0"/>
                <w:numId w:val="9"/>
              </w:numPr>
              <w:rPr>
                <w:rFonts w:ascii="Arial" w:hAnsi="Arial" w:cs="Arial"/>
                <w:color w:val="000000"/>
                <w:sz w:val="20"/>
                <w:szCs w:val="20"/>
              </w:rPr>
            </w:pPr>
            <w:r w:rsidRPr="00FE363A">
              <w:rPr>
                <w:rFonts w:ascii="Arial" w:hAnsi="Arial" w:cs="Arial"/>
                <w:color w:val="000000"/>
                <w:sz w:val="20"/>
                <w:szCs w:val="20"/>
              </w:rPr>
              <w:t>Send out test to Mayo</w:t>
            </w:r>
            <w:r w:rsidR="00643CEB">
              <w:rPr>
                <w:rFonts w:ascii="Arial" w:hAnsi="Arial" w:cs="Arial"/>
                <w:color w:val="000000"/>
                <w:sz w:val="20"/>
                <w:szCs w:val="20"/>
              </w:rPr>
              <w:t xml:space="preserve"> Clinic Laboratories</w:t>
            </w:r>
            <w:r w:rsidRPr="00FE363A">
              <w:rPr>
                <w:rFonts w:ascii="Arial" w:hAnsi="Arial" w:cs="Arial"/>
                <w:color w:val="000000"/>
                <w:sz w:val="20"/>
                <w:szCs w:val="20"/>
              </w:rPr>
              <w:t>:</w:t>
            </w:r>
            <w:r w:rsidR="00E1440E">
              <w:rPr>
                <w:rFonts w:ascii="Arial" w:hAnsi="Arial" w:cs="Arial"/>
                <w:color w:val="000000"/>
                <w:sz w:val="20"/>
                <w:szCs w:val="20"/>
              </w:rPr>
              <w:t xml:space="preserve"> </w:t>
            </w:r>
            <w:r w:rsidR="00CE5B7C">
              <w:rPr>
                <w:rFonts w:ascii="Arial" w:hAnsi="Arial" w:cs="Arial"/>
                <w:color w:val="000000"/>
                <w:sz w:val="20"/>
                <w:szCs w:val="20"/>
              </w:rPr>
              <w:t>COVID-19</w:t>
            </w:r>
            <w:r w:rsidR="00E1440E">
              <w:rPr>
                <w:rFonts w:ascii="Arial" w:hAnsi="Arial" w:cs="Arial"/>
                <w:color w:val="000000"/>
                <w:sz w:val="20"/>
                <w:szCs w:val="20"/>
              </w:rPr>
              <w:t xml:space="preserve">, Molecular Detection, </w:t>
            </w:r>
            <w:r w:rsidR="00CE5B7C">
              <w:rPr>
                <w:rFonts w:ascii="Arial" w:hAnsi="Arial" w:cs="Arial"/>
                <w:color w:val="000000"/>
                <w:sz w:val="20"/>
                <w:szCs w:val="20"/>
              </w:rPr>
              <w:t>RT-</w:t>
            </w:r>
            <w:r w:rsidR="00E1440E">
              <w:rPr>
                <w:rFonts w:ascii="Arial" w:hAnsi="Arial" w:cs="Arial"/>
                <w:color w:val="000000"/>
                <w:sz w:val="20"/>
                <w:szCs w:val="20"/>
              </w:rPr>
              <w:t xml:space="preserve">PCR, </w:t>
            </w:r>
            <w:r w:rsidR="00CE5B7C">
              <w:rPr>
                <w:rFonts w:ascii="Arial" w:hAnsi="Arial" w:cs="Arial"/>
                <w:color w:val="000000"/>
                <w:sz w:val="20"/>
                <w:szCs w:val="20"/>
              </w:rPr>
              <w:t>Varies (Mayo lab test code: COVID, SCOV2</w:t>
            </w:r>
            <w:r w:rsidR="00E1440E">
              <w:rPr>
                <w:rFonts w:ascii="Arial" w:hAnsi="Arial" w:cs="Arial"/>
                <w:color w:val="000000"/>
                <w:sz w:val="20"/>
                <w:szCs w:val="20"/>
              </w:rPr>
              <w:t>)</w:t>
            </w:r>
          </w:p>
          <w:p w:rsidR="00643CEB" w:rsidRDefault="00643CEB" w:rsidP="00CE5B7C">
            <w:pPr>
              <w:numPr>
                <w:ilvl w:val="0"/>
                <w:numId w:val="9"/>
              </w:numPr>
              <w:rPr>
                <w:rFonts w:ascii="Arial" w:hAnsi="Arial" w:cs="Arial"/>
                <w:color w:val="000000"/>
                <w:sz w:val="20"/>
                <w:szCs w:val="20"/>
              </w:rPr>
            </w:pPr>
            <w:r>
              <w:rPr>
                <w:rFonts w:ascii="Arial" w:hAnsi="Arial" w:cs="Arial"/>
                <w:color w:val="000000"/>
                <w:sz w:val="20"/>
                <w:szCs w:val="20"/>
              </w:rPr>
              <w:t>Send out test to Quest Diagnostics: SARS-CoV-2 PCR (Quest lab test code: COVO)</w:t>
            </w:r>
          </w:p>
          <w:p w:rsidR="00CE5B7C" w:rsidRDefault="00CE5B7C" w:rsidP="00CE5B7C">
            <w:pPr>
              <w:numPr>
                <w:ilvl w:val="0"/>
                <w:numId w:val="9"/>
              </w:numPr>
              <w:rPr>
                <w:rFonts w:ascii="Arial" w:hAnsi="Arial" w:cs="Arial"/>
                <w:color w:val="000000"/>
                <w:sz w:val="20"/>
                <w:szCs w:val="20"/>
              </w:rPr>
            </w:pPr>
            <w:r>
              <w:rPr>
                <w:rFonts w:ascii="Arial" w:hAnsi="Arial" w:cs="Arial"/>
                <w:color w:val="000000"/>
                <w:sz w:val="20"/>
                <w:szCs w:val="20"/>
              </w:rPr>
              <w:t>Send out test to MDH: SARS-CoV2/COVID-19, Molecular Detection, RT-PCR (MDH test code: COVS)</w:t>
            </w:r>
          </w:p>
          <w:p w:rsidR="00014959" w:rsidRPr="00CE5B7C" w:rsidRDefault="00014959" w:rsidP="00014959">
            <w:pPr>
              <w:ind w:left="720"/>
              <w:rPr>
                <w:rFonts w:ascii="Arial" w:hAnsi="Arial" w:cs="Arial"/>
                <w:color w:val="000000"/>
                <w:sz w:val="20"/>
                <w:szCs w:val="20"/>
              </w:rPr>
            </w:pPr>
          </w:p>
        </w:tc>
      </w:tr>
      <w:tr w:rsidR="003B49C2" w:rsidRPr="00FE363A" w:rsidTr="001A3537">
        <w:trPr>
          <w:trHeight w:val="525"/>
        </w:trPr>
        <w:tc>
          <w:tcPr>
            <w:tcW w:w="1839" w:type="dxa"/>
            <w:hideMark/>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Proficiency Testing</w:t>
            </w:r>
          </w:p>
        </w:tc>
        <w:tc>
          <w:tcPr>
            <w:tcW w:w="9150" w:type="dxa"/>
            <w:gridSpan w:val="5"/>
          </w:tcPr>
          <w:p w:rsidR="003B49C2" w:rsidRPr="00FE363A" w:rsidRDefault="003B49C2" w:rsidP="00495EC1">
            <w:pPr>
              <w:spacing w:line="276" w:lineRule="auto"/>
              <w:rPr>
                <w:rFonts w:ascii="Arial" w:hAnsi="Arial" w:cs="Arial"/>
                <w:sz w:val="20"/>
                <w:szCs w:val="20"/>
              </w:rPr>
            </w:pPr>
          </w:p>
          <w:p w:rsidR="003B49C2" w:rsidRDefault="008D0344" w:rsidP="00495EC1">
            <w:pPr>
              <w:spacing w:line="276" w:lineRule="auto"/>
              <w:rPr>
                <w:rFonts w:ascii="Arial" w:hAnsi="Arial" w:cs="Arial"/>
                <w:sz w:val="20"/>
                <w:szCs w:val="20"/>
              </w:rPr>
            </w:pPr>
            <w:r w:rsidRPr="00AC619F">
              <w:rPr>
                <w:rFonts w:ascii="Arial" w:hAnsi="Arial" w:cs="Arial"/>
                <w:sz w:val="20"/>
                <w:szCs w:val="20"/>
              </w:rPr>
              <w:t>CAP (COV2</w:t>
            </w:r>
            <w:r w:rsidR="003B49C2" w:rsidRPr="00AC619F">
              <w:rPr>
                <w:rFonts w:ascii="Arial" w:hAnsi="Arial" w:cs="Arial"/>
                <w:sz w:val="20"/>
                <w:szCs w:val="20"/>
              </w:rPr>
              <w:t>)</w:t>
            </w:r>
            <w:r w:rsidR="00E1440E" w:rsidRPr="00AC619F">
              <w:rPr>
                <w:rFonts w:ascii="Arial" w:hAnsi="Arial" w:cs="Arial"/>
                <w:sz w:val="20"/>
                <w:szCs w:val="20"/>
              </w:rPr>
              <w:t>: 2 shipments a year with 3</w:t>
            </w:r>
            <w:r w:rsidR="003B49C2" w:rsidRPr="00AC619F">
              <w:rPr>
                <w:rFonts w:ascii="Arial" w:hAnsi="Arial" w:cs="Arial"/>
                <w:sz w:val="20"/>
                <w:szCs w:val="20"/>
              </w:rPr>
              <w:t xml:space="preserve"> samples</w:t>
            </w:r>
            <w:r w:rsidR="003B49C2" w:rsidRPr="00FE363A">
              <w:rPr>
                <w:rFonts w:ascii="Arial" w:hAnsi="Arial" w:cs="Arial"/>
                <w:sz w:val="20"/>
                <w:szCs w:val="20"/>
              </w:rPr>
              <w:t xml:space="preserve"> </w:t>
            </w:r>
          </w:p>
          <w:p w:rsidR="003B49C2" w:rsidRPr="00FE363A" w:rsidRDefault="003B49C2" w:rsidP="00AC619F">
            <w:pPr>
              <w:spacing w:line="276" w:lineRule="auto"/>
              <w:rPr>
                <w:rFonts w:ascii="Arial" w:hAnsi="Arial" w:cs="Arial"/>
                <w:sz w:val="20"/>
                <w:szCs w:val="20"/>
              </w:rPr>
            </w:pPr>
          </w:p>
        </w:tc>
      </w:tr>
      <w:tr w:rsidR="00CD3AB7" w:rsidRPr="00FE363A" w:rsidTr="001A3537">
        <w:trPr>
          <w:trHeight w:val="264"/>
        </w:trPr>
        <w:tc>
          <w:tcPr>
            <w:tcW w:w="1839" w:type="dxa"/>
            <w:vMerge w:val="restart"/>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Training Plan/ Competency Assessment</w:t>
            </w:r>
          </w:p>
          <w:p w:rsidR="003B49C2" w:rsidRPr="00FE363A" w:rsidRDefault="003B49C2" w:rsidP="00495EC1">
            <w:pPr>
              <w:spacing w:line="276" w:lineRule="auto"/>
              <w:rPr>
                <w:rFonts w:ascii="Arial" w:hAnsi="Arial" w:cs="Arial"/>
                <w:b/>
                <w:color w:val="0000FF"/>
                <w:sz w:val="20"/>
                <w:szCs w:val="20"/>
              </w:rPr>
            </w:pPr>
          </w:p>
        </w:tc>
        <w:tc>
          <w:tcPr>
            <w:tcW w:w="3721" w:type="dxa"/>
            <w:gridSpan w:val="2"/>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Training Plan</w:t>
            </w:r>
          </w:p>
        </w:tc>
        <w:tc>
          <w:tcPr>
            <w:tcW w:w="5429" w:type="dxa"/>
            <w:gridSpan w:val="3"/>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Initial Competency Assessment</w:t>
            </w:r>
          </w:p>
        </w:tc>
      </w:tr>
      <w:tr w:rsidR="00CD3AB7" w:rsidRPr="00FE363A" w:rsidTr="001A3537">
        <w:trPr>
          <w:trHeight w:val="872"/>
        </w:trPr>
        <w:tc>
          <w:tcPr>
            <w:tcW w:w="1839" w:type="dxa"/>
            <w:vMerge/>
            <w:hideMark/>
          </w:tcPr>
          <w:p w:rsidR="003B49C2" w:rsidRPr="00FE363A" w:rsidRDefault="003B49C2" w:rsidP="00495EC1">
            <w:pPr>
              <w:rPr>
                <w:rFonts w:ascii="Arial" w:hAnsi="Arial" w:cs="Arial"/>
                <w:b/>
                <w:color w:val="0000FF"/>
                <w:sz w:val="20"/>
                <w:szCs w:val="20"/>
              </w:rPr>
            </w:pPr>
          </w:p>
        </w:tc>
        <w:tc>
          <w:tcPr>
            <w:tcW w:w="3721" w:type="dxa"/>
            <w:gridSpan w:val="2"/>
            <w:hideMark/>
          </w:tcPr>
          <w:p w:rsidR="003B49C2" w:rsidRPr="00FE363A" w:rsidRDefault="003B49C2" w:rsidP="00495EC1">
            <w:pPr>
              <w:pStyle w:val="ListParagraph"/>
              <w:numPr>
                <w:ilvl w:val="0"/>
                <w:numId w:val="6"/>
              </w:numPr>
              <w:spacing w:line="276" w:lineRule="auto"/>
              <w:jc w:val="left"/>
              <w:rPr>
                <w:rFonts w:ascii="Arial" w:hAnsi="Arial" w:cs="Arial"/>
                <w:sz w:val="20"/>
                <w:szCs w:val="20"/>
              </w:rPr>
            </w:pPr>
            <w:r w:rsidRPr="00FE363A">
              <w:rPr>
                <w:rFonts w:ascii="Arial" w:hAnsi="Arial" w:cs="Arial"/>
                <w:sz w:val="20"/>
                <w:szCs w:val="20"/>
              </w:rPr>
              <w:t>Employee must read the procedure.</w:t>
            </w:r>
          </w:p>
          <w:p w:rsidR="003B49C2" w:rsidRPr="00FE363A" w:rsidRDefault="003B49C2" w:rsidP="00495EC1">
            <w:pPr>
              <w:pStyle w:val="ListParagraph"/>
              <w:numPr>
                <w:ilvl w:val="0"/>
                <w:numId w:val="6"/>
              </w:numPr>
              <w:spacing w:line="276" w:lineRule="auto"/>
              <w:jc w:val="left"/>
              <w:rPr>
                <w:rFonts w:ascii="Arial" w:hAnsi="Arial" w:cs="Arial"/>
                <w:sz w:val="20"/>
                <w:szCs w:val="20"/>
              </w:rPr>
            </w:pPr>
            <w:r w:rsidRPr="00FE363A">
              <w:rPr>
                <w:rFonts w:ascii="Arial" w:hAnsi="Arial" w:cs="Arial"/>
                <w:sz w:val="20"/>
                <w:szCs w:val="20"/>
              </w:rPr>
              <w:t xml:space="preserve">Employee will demonstrate the ability to perform procedure, </w:t>
            </w:r>
            <w:r w:rsidRPr="00FE363A">
              <w:rPr>
                <w:rFonts w:ascii="Arial" w:hAnsi="Arial" w:cs="Arial"/>
                <w:sz w:val="20"/>
                <w:szCs w:val="20"/>
              </w:rPr>
              <w:lastRenderedPageBreak/>
              <w:t>record results, and document corrective action after instruction by the trainer.</w:t>
            </w:r>
          </w:p>
        </w:tc>
        <w:tc>
          <w:tcPr>
            <w:tcW w:w="5429" w:type="dxa"/>
            <w:gridSpan w:val="3"/>
            <w:hideMark/>
          </w:tcPr>
          <w:p w:rsidR="003B49C2" w:rsidRPr="00FE363A" w:rsidRDefault="003B49C2" w:rsidP="00495EC1">
            <w:pPr>
              <w:pStyle w:val="ListParagraph"/>
              <w:numPr>
                <w:ilvl w:val="0"/>
                <w:numId w:val="7"/>
              </w:numPr>
              <w:spacing w:line="276" w:lineRule="auto"/>
              <w:jc w:val="left"/>
              <w:rPr>
                <w:rFonts w:ascii="Arial" w:hAnsi="Arial" w:cs="Arial"/>
                <w:sz w:val="20"/>
                <w:szCs w:val="20"/>
              </w:rPr>
            </w:pPr>
            <w:r w:rsidRPr="00FE363A">
              <w:rPr>
                <w:rFonts w:ascii="Arial" w:hAnsi="Arial" w:cs="Arial"/>
                <w:sz w:val="20"/>
                <w:szCs w:val="20"/>
              </w:rPr>
              <w:lastRenderedPageBreak/>
              <w:t>Direct observation</w:t>
            </w:r>
          </w:p>
        </w:tc>
      </w:tr>
      <w:tr w:rsidR="00CD3AB7" w:rsidRPr="00FE363A" w:rsidTr="001A3537">
        <w:trPr>
          <w:trHeight w:val="225"/>
        </w:trPr>
        <w:tc>
          <w:tcPr>
            <w:tcW w:w="1839" w:type="dxa"/>
            <w:hideMark/>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Historical Record</w:t>
            </w:r>
          </w:p>
        </w:tc>
        <w:tc>
          <w:tcPr>
            <w:tcW w:w="3108" w:type="dxa"/>
          </w:tcPr>
          <w:p w:rsidR="003B49C2" w:rsidRPr="00FE363A" w:rsidRDefault="003B49C2" w:rsidP="00495EC1">
            <w:pPr>
              <w:spacing w:line="276" w:lineRule="auto"/>
              <w:rPr>
                <w:rFonts w:ascii="Arial" w:hAnsi="Arial" w:cs="Arial"/>
                <w:b/>
                <w:sz w:val="20"/>
                <w:szCs w:val="20"/>
              </w:rPr>
            </w:pPr>
          </w:p>
        </w:tc>
        <w:tc>
          <w:tcPr>
            <w:tcW w:w="1728" w:type="dxa"/>
            <w:gridSpan w:val="2"/>
          </w:tcPr>
          <w:p w:rsidR="003B49C2" w:rsidRPr="00FE363A" w:rsidRDefault="003B49C2" w:rsidP="00495EC1">
            <w:pPr>
              <w:spacing w:line="276" w:lineRule="auto"/>
              <w:rPr>
                <w:rFonts w:ascii="Arial" w:hAnsi="Arial" w:cs="Arial"/>
                <w:b/>
                <w:sz w:val="20"/>
                <w:szCs w:val="20"/>
              </w:rPr>
            </w:pPr>
          </w:p>
        </w:tc>
        <w:tc>
          <w:tcPr>
            <w:tcW w:w="1668" w:type="dxa"/>
          </w:tcPr>
          <w:p w:rsidR="003B49C2" w:rsidRPr="00FE363A" w:rsidRDefault="003B49C2" w:rsidP="00495EC1">
            <w:pPr>
              <w:spacing w:line="276" w:lineRule="auto"/>
              <w:rPr>
                <w:rFonts w:ascii="Arial" w:hAnsi="Arial" w:cs="Arial"/>
                <w:b/>
                <w:sz w:val="20"/>
                <w:szCs w:val="20"/>
              </w:rPr>
            </w:pPr>
          </w:p>
        </w:tc>
        <w:tc>
          <w:tcPr>
            <w:tcW w:w="2646" w:type="dxa"/>
          </w:tcPr>
          <w:p w:rsidR="003B49C2" w:rsidRPr="00FE363A" w:rsidRDefault="003B49C2" w:rsidP="00495EC1">
            <w:pPr>
              <w:spacing w:line="276" w:lineRule="auto"/>
              <w:rPr>
                <w:rFonts w:ascii="Arial" w:hAnsi="Arial" w:cs="Arial"/>
                <w:b/>
                <w:sz w:val="20"/>
                <w:szCs w:val="20"/>
              </w:rPr>
            </w:pPr>
          </w:p>
        </w:tc>
      </w:tr>
      <w:tr w:rsidR="00CD3AB7" w:rsidRPr="00FE363A" w:rsidTr="001A3537">
        <w:trPr>
          <w:trHeight w:val="315"/>
        </w:trPr>
        <w:tc>
          <w:tcPr>
            <w:tcW w:w="1839" w:type="dxa"/>
            <w:vMerge w:val="restart"/>
          </w:tcPr>
          <w:p w:rsidR="003B49C2" w:rsidRPr="00FE363A" w:rsidRDefault="003B49C2" w:rsidP="00495EC1">
            <w:pPr>
              <w:spacing w:line="276" w:lineRule="auto"/>
              <w:rPr>
                <w:rFonts w:ascii="Arial" w:hAnsi="Arial" w:cs="Arial"/>
                <w:b/>
                <w:color w:val="0000FF"/>
                <w:sz w:val="20"/>
                <w:szCs w:val="20"/>
              </w:rPr>
            </w:pPr>
          </w:p>
        </w:tc>
        <w:tc>
          <w:tcPr>
            <w:tcW w:w="3108" w:type="dxa"/>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Version</w:t>
            </w:r>
          </w:p>
        </w:tc>
        <w:tc>
          <w:tcPr>
            <w:tcW w:w="1728" w:type="dxa"/>
            <w:gridSpan w:val="2"/>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Written/Revised by:</w:t>
            </w:r>
          </w:p>
        </w:tc>
        <w:tc>
          <w:tcPr>
            <w:tcW w:w="1668" w:type="dxa"/>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Effective Date:</w:t>
            </w:r>
          </w:p>
        </w:tc>
        <w:tc>
          <w:tcPr>
            <w:tcW w:w="2646" w:type="dxa"/>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Summary of Revisions</w:t>
            </w:r>
          </w:p>
        </w:tc>
      </w:tr>
      <w:tr w:rsidR="00CD3AB7" w:rsidRPr="00FE363A" w:rsidTr="001A3537">
        <w:trPr>
          <w:trHeight w:val="135"/>
        </w:trPr>
        <w:tc>
          <w:tcPr>
            <w:tcW w:w="1839" w:type="dxa"/>
            <w:vMerge/>
            <w:hideMark/>
          </w:tcPr>
          <w:p w:rsidR="003B49C2" w:rsidRPr="00FE363A" w:rsidRDefault="003B49C2" w:rsidP="00495EC1">
            <w:pPr>
              <w:rPr>
                <w:rFonts w:ascii="Arial" w:hAnsi="Arial" w:cs="Arial"/>
                <w:b/>
                <w:color w:val="0000FF"/>
                <w:sz w:val="20"/>
                <w:szCs w:val="20"/>
              </w:rPr>
            </w:pPr>
          </w:p>
        </w:tc>
        <w:tc>
          <w:tcPr>
            <w:tcW w:w="3108" w:type="dxa"/>
            <w:hideMark/>
          </w:tcPr>
          <w:p w:rsidR="003B49C2" w:rsidRPr="00FE363A" w:rsidRDefault="003B49C2" w:rsidP="00495EC1">
            <w:pPr>
              <w:spacing w:line="276" w:lineRule="auto"/>
              <w:rPr>
                <w:rFonts w:ascii="Arial" w:hAnsi="Arial" w:cs="Arial"/>
                <w:sz w:val="20"/>
                <w:szCs w:val="20"/>
              </w:rPr>
            </w:pPr>
            <w:r w:rsidRPr="00FE363A">
              <w:rPr>
                <w:rFonts w:ascii="Arial" w:hAnsi="Arial" w:cs="Arial"/>
                <w:sz w:val="20"/>
                <w:szCs w:val="20"/>
              </w:rPr>
              <w:t>1</w:t>
            </w:r>
          </w:p>
        </w:tc>
        <w:tc>
          <w:tcPr>
            <w:tcW w:w="1728" w:type="dxa"/>
            <w:gridSpan w:val="2"/>
            <w:hideMark/>
          </w:tcPr>
          <w:p w:rsidR="003B49C2" w:rsidRPr="008D0344" w:rsidRDefault="004A5719" w:rsidP="00495EC1">
            <w:pPr>
              <w:pStyle w:val="BodyText"/>
              <w:rPr>
                <w:rFonts w:ascii="Arial" w:hAnsi="Arial" w:cs="Arial"/>
                <w:sz w:val="20"/>
                <w:szCs w:val="20"/>
              </w:rPr>
            </w:pPr>
            <w:r>
              <w:rPr>
                <w:rFonts w:ascii="Arial" w:hAnsi="Arial" w:cs="Arial"/>
                <w:sz w:val="20"/>
                <w:szCs w:val="20"/>
              </w:rPr>
              <w:t>Julie Laramie</w:t>
            </w:r>
          </w:p>
        </w:tc>
        <w:tc>
          <w:tcPr>
            <w:tcW w:w="1668" w:type="dxa"/>
            <w:hideMark/>
          </w:tcPr>
          <w:p w:rsidR="003B49C2" w:rsidRPr="008D0344" w:rsidRDefault="00C01C2E" w:rsidP="00495EC1">
            <w:pPr>
              <w:spacing w:line="276" w:lineRule="auto"/>
              <w:rPr>
                <w:rFonts w:ascii="Arial" w:hAnsi="Arial" w:cs="Arial"/>
                <w:sz w:val="20"/>
                <w:szCs w:val="20"/>
              </w:rPr>
            </w:pPr>
            <w:r>
              <w:rPr>
                <w:rFonts w:ascii="Arial" w:hAnsi="Arial" w:cs="Arial"/>
                <w:sz w:val="20"/>
                <w:szCs w:val="20"/>
              </w:rPr>
              <w:t>11/25</w:t>
            </w:r>
            <w:r w:rsidR="00203797">
              <w:rPr>
                <w:rFonts w:ascii="Arial" w:hAnsi="Arial" w:cs="Arial"/>
                <w:sz w:val="20"/>
                <w:szCs w:val="20"/>
              </w:rPr>
              <w:t>/2020</w:t>
            </w:r>
          </w:p>
        </w:tc>
        <w:tc>
          <w:tcPr>
            <w:tcW w:w="2646" w:type="dxa"/>
            <w:hideMark/>
          </w:tcPr>
          <w:p w:rsidR="003B49C2" w:rsidRPr="008D0344" w:rsidRDefault="003B49C2" w:rsidP="00495EC1">
            <w:pPr>
              <w:spacing w:line="276" w:lineRule="auto"/>
              <w:rPr>
                <w:rFonts w:ascii="Arial" w:hAnsi="Arial" w:cs="Arial"/>
                <w:sz w:val="20"/>
                <w:szCs w:val="20"/>
              </w:rPr>
            </w:pPr>
            <w:r w:rsidRPr="008D0344">
              <w:rPr>
                <w:rFonts w:ascii="Arial" w:hAnsi="Arial" w:cs="Arial"/>
                <w:sz w:val="20"/>
                <w:szCs w:val="20"/>
              </w:rPr>
              <w:t>Initial Version</w:t>
            </w:r>
          </w:p>
        </w:tc>
      </w:tr>
      <w:tr w:rsidR="00CD3AB7" w:rsidRPr="00FE363A" w:rsidTr="001A3537">
        <w:trPr>
          <w:trHeight w:val="135"/>
        </w:trPr>
        <w:tc>
          <w:tcPr>
            <w:tcW w:w="1839" w:type="dxa"/>
            <w:vMerge/>
          </w:tcPr>
          <w:p w:rsidR="00E1440E" w:rsidRPr="00FE363A" w:rsidRDefault="00E1440E" w:rsidP="00495EC1">
            <w:pPr>
              <w:rPr>
                <w:rFonts w:ascii="Arial" w:hAnsi="Arial" w:cs="Arial"/>
                <w:b/>
                <w:color w:val="0000FF"/>
                <w:sz w:val="20"/>
                <w:szCs w:val="20"/>
              </w:rPr>
            </w:pPr>
          </w:p>
        </w:tc>
        <w:tc>
          <w:tcPr>
            <w:tcW w:w="3108" w:type="dxa"/>
          </w:tcPr>
          <w:p w:rsidR="00E1440E" w:rsidRPr="00FE363A" w:rsidRDefault="00D71AFA" w:rsidP="00495EC1">
            <w:pPr>
              <w:spacing w:line="276" w:lineRule="auto"/>
              <w:rPr>
                <w:rFonts w:ascii="Arial" w:hAnsi="Arial" w:cs="Arial"/>
                <w:sz w:val="20"/>
                <w:szCs w:val="20"/>
              </w:rPr>
            </w:pPr>
            <w:r>
              <w:rPr>
                <w:rFonts w:ascii="Arial" w:hAnsi="Arial" w:cs="Arial"/>
                <w:sz w:val="20"/>
                <w:szCs w:val="20"/>
              </w:rPr>
              <w:t>2</w:t>
            </w:r>
          </w:p>
        </w:tc>
        <w:tc>
          <w:tcPr>
            <w:tcW w:w="1728" w:type="dxa"/>
            <w:gridSpan w:val="2"/>
          </w:tcPr>
          <w:p w:rsidR="00E1440E" w:rsidRDefault="00D71AFA" w:rsidP="00495EC1">
            <w:pPr>
              <w:pStyle w:val="BodyText"/>
              <w:rPr>
                <w:rFonts w:ascii="Arial" w:hAnsi="Arial" w:cs="Arial"/>
                <w:sz w:val="20"/>
                <w:szCs w:val="20"/>
              </w:rPr>
            </w:pPr>
            <w:r>
              <w:rPr>
                <w:rFonts w:ascii="Arial" w:hAnsi="Arial" w:cs="Arial"/>
                <w:sz w:val="20"/>
                <w:szCs w:val="20"/>
              </w:rPr>
              <w:t>Julie Laramie</w:t>
            </w:r>
          </w:p>
        </w:tc>
        <w:tc>
          <w:tcPr>
            <w:tcW w:w="1668" w:type="dxa"/>
          </w:tcPr>
          <w:p w:rsidR="00E1440E" w:rsidRDefault="00D71AFA" w:rsidP="00495EC1">
            <w:pPr>
              <w:spacing w:line="276" w:lineRule="auto"/>
              <w:rPr>
                <w:rFonts w:ascii="Arial" w:hAnsi="Arial" w:cs="Arial"/>
                <w:sz w:val="20"/>
                <w:szCs w:val="20"/>
              </w:rPr>
            </w:pPr>
            <w:r>
              <w:rPr>
                <w:rFonts w:ascii="Arial" w:hAnsi="Arial" w:cs="Arial"/>
                <w:sz w:val="20"/>
                <w:szCs w:val="20"/>
              </w:rPr>
              <w:t>12/14/2020</w:t>
            </w:r>
          </w:p>
        </w:tc>
        <w:tc>
          <w:tcPr>
            <w:tcW w:w="2646" w:type="dxa"/>
          </w:tcPr>
          <w:p w:rsidR="00E1440E" w:rsidRPr="00FE363A" w:rsidRDefault="00D71AFA" w:rsidP="00495EC1">
            <w:pPr>
              <w:spacing w:line="276" w:lineRule="auto"/>
              <w:rPr>
                <w:rFonts w:ascii="Arial" w:hAnsi="Arial" w:cs="Arial"/>
                <w:sz w:val="20"/>
                <w:szCs w:val="20"/>
              </w:rPr>
            </w:pPr>
            <w:r>
              <w:rPr>
                <w:rFonts w:ascii="Arial" w:hAnsi="Arial" w:cs="Arial"/>
                <w:sz w:val="20"/>
                <w:szCs w:val="20"/>
              </w:rPr>
              <w:t xml:space="preserve">-Added RNA amplification control, removed stock culture </w:t>
            </w:r>
            <w:proofErr w:type="spellStart"/>
            <w:r>
              <w:rPr>
                <w:rFonts w:ascii="Arial" w:hAnsi="Arial" w:cs="Arial"/>
                <w:sz w:val="20"/>
                <w:szCs w:val="20"/>
              </w:rPr>
              <w:t>pos</w:t>
            </w:r>
            <w:proofErr w:type="spellEnd"/>
            <w:r>
              <w:rPr>
                <w:rFonts w:ascii="Arial" w:hAnsi="Arial" w:cs="Arial"/>
                <w:sz w:val="20"/>
                <w:szCs w:val="20"/>
              </w:rPr>
              <w:t xml:space="preserve"> QC </w:t>
            </w:r>
          </w:p>
        </w:tc>
      </w:tr>
      <w:tr w:rsidR="00CD3AB7" w:rsidRPr="00FE363A" w:rsidTr="001A3537">
        <w:trPr>
          <w:trHeight w:val="135"/>
        </w:trPr>
        <w:tc>
          <w:tcPr>
            <w:tcW w:w="1839" w:type="dxa"/>
            <w:vMerge/>
          </w:tcPr>
          <w:p w:rsidR="00E1440E" w:rsidRPr="00FE363A" w:rsidRDefault="00E1440E" w:rsidP="00495EC1">
            <w:pPr>
              <w:rPr>
                <w:rFonts w:ascii="Arial" w:hAnsi="Arial" w:cs="Arial"/>
                <w:b/>
                <w:color w:val="0000FF"/>
                <w:sz w:val="20"/>
                <w:szCs w:val="20"/>
              </w:rPr>
            </w:pPr>
          </w:p>
        </w:tc>
        <w:tc>
          <w:tcPr>
            <w:tcW w:w="3108" w:type="dxa"/>
          </w:tcPr>
          <w:p w:rsidR="00E1440E" w:rsidRPr="00FE363A" w:rsidRDefault="006D2D88" w:rsidP="00495EC1">
            <w:pPr>
              <w:spacing w:line="276" w:lineRule="auto"/>
              <w:rPr>
                <w:rFonts w:ascii="Arial" w:hAnsi="Arial" w:cs="Arial"/>
                <w:sz w:val="20"/>
                <w:szCs w:val="20"/>
              </w:rPr>
            </w:pPr>
            <w:r>
              <w:rPr>
                <w:rFonts w:ascii="Arial" w:hAnsi="Arial" w:cs="Arial"/>
                <w:sz w:val="20"/>
                <w:szCs w:val="20"/>
              </w:rPr>
              <w:t>3</w:t>
            </w:r>
          </w:p>
        </w:tc>
        <w:tc>
          <w:tcPr>
            <w:tcW w:w="1728" w:type="dxa"/>
            <w:gridSpan w:val="2"/>
          </w:tcPr>
          <w:p w:rsidR="00E1440E" w:rsidRDefault="006D2D88" w:rsidP="00495EC1">
            <w:pPr>
              <w:pStyle w:val="BodyText"/>
              <w:rPr>
                <w:rFonts w:ascii="Arial" w:hAnsi="Arial" w:cs="Arial"/>
                <w:sz w:val="20"/>
                <w:szCs w:val="20"/>
              </w:rPr>
            </w:pPr>
            <w:r>
              <w:rPr>
                <w:rFonts w:ascii="Arial" w:hAnsi="Arial" w:cs="Arial"/>
                <w:sz w:val="20"/>
                <w:szCs w:val="20"/>
              </w:rPr>
              <w:t>Julie Laramie</w:t>
            </w:r>
          </w:p>
        </w:tc>
        <w:tc>
          <w:tcPr>
            <w:tcW w:w="1668" w:type="dxa"/>
          </w:tcPr>
          <w:p w:rsidR="00E1440E" w:rsidRDefault="006D2D88" w:rsidP="00495EC1">
            <w:pPr>
              <w:spacing w:line="276" w:lineRule="auto"/>
              <w:rPr>
                <w:rFonts w:ascii="Arial" w:hAnsi="Arial" w:cs="Arial"/>
                <w:sz w:val="20"/>
                <w:szCs w:val="20"/>
              </w:rPr>
            </w:pPr>
            <w:r>
              <w:rPr>
                <w:rFonts w:ascii="Arial" w:hAnsi="Arial" w:cs="Arial"/>
                <w:sz w:val="20"/>
                <w:szCs w:val="20"/>
              </w:rPr>
              <w:t>02/01/2021</w:t>
            </w:r>
          </w:p>
        </w:tc>
        <w:tc>
          <w:tcPr>
            <w:tcW w:w="2646" w:type="dxa"/>
          </w:tcPr>
          <w:p w:rsidR="00E1440E" w:rsidRPr="00FE363A" w:rsidRDefault="006D2D88" w:rsidP="00495EC1">
            <w:pPr>
              <w:spacing w:line="276" w:lineRule="auto"/>
              <w:rPr>
                <w:rFonts w:ascii="Arial" w:hAnsi="Arial" w:cs="Arial"/>
                <w:sz w:val="20"/>
                <w:szCs w:val="20"/>
              </w:rPr>
            </w:pPr>
            <w:r>
              <w:rPr>
                <w:rFonts w:ascii="Arial" w:hAnsi="Arial" w:cs="Arial"/>
                <w:sz w:val="20"/>
                <w:szCs w:val="20"/>
              </w:rPr>
              <w:t>-removed notes on probability interpretations</w:t>
            </w:r>
          </w:p>
        </w:tc>
      </w:tr>
      <w:tr w:rsidR="00B70AEF" w:rsidRPr="00FE363A" w:rsidTr="001A3537">
        <w:trPr>
          <w:trHeight w:val="135"/>
        </w:trPr>
        <w:tc>
          <w:tcPr>
            <w:tcW w:w="1839" w:type="dxa"/>
            <w:vMerge/>
          </w:tcPr>
          <w:p w:rsidR="00B70AEF" w:rsidRPr="00FE363A" w:rsidRDefault="00B70AEF" w:rsidP="00495EC1">
            <w:pPr>
              <w:rPr>
                <w:rFonts w:ascii="Arial" w:hAnsi="Arial" w:cs="Arial"/>
                <w:b/>
                <w:color w:val="0000FF"/>
                <w:sz w:val="20"/>
                <w:szCs w:val="20"/>
              </w:rPr>
            </w:pPr>
          </w:p>
        </w:tc>
        <w:tc>
          <w:tcPr>
            <w:tcW w:w="3108" w:type="dxa"/>
          </w:tcPr>
          <w:p w:rsidR="00B70AEF" w:rsidRDefault="00B70AEF" w:rsidP="00495EC1">
            <w:pPr>
              <w:spacing w:line="276" w:lineRule="auto"/>
              <w:rPr>
                <w:rFonts w:ascii="Arial" w:hAnsi="Arial" w:cs="Arial"/>
                <w:sz w:val="20"/>
                <w:szCs w:val="20"/>
              </w:rPr>
            </w:pPr>
            <w:r>
              <w:rPr>
                <w:rFonts w:ascii="Arial" w:hAnsi="Arial" w:cs="Arial"/>
                <w:sz w:val="20"/>
                <w:szCs w:val="20"/>
              </w:rPr>
              <w:t>4</w:t>
            </w:r>
          </w:p>
        </w:tc>
        <w:tc>
          <w:tcPr>
            <w:tcW w:w="1728" w:type="dxa"/>
            <w:gridSpan w:val="2"/>
          </w:tcPr>
          <w:p w:rsidR="00B70AEF" w:rsidRDefault="00B70AEF" w:rsidP="00495EC1">
            <w:pPr>
              <w:pStyle w:val="BodyText"/>
              <w:rPr>
                <w:rFonts w:ascii="Arial" w:hAnsi="Arial" w:cs="Arial"/>
                <w:sz w:val="20"/>
                <w:szCs w:val="20"/>
              </w:rPr>
            </w:pPr>
            <w:r>
              <w:rPr>
                <w:rFonts w:ascii="Arial" w:hAnsi="Arial" w:cs="Arial"/>
                <w:sz w:val="20"/>
                <w:szCs w:val="20"/>
              </w:rPr>
              <w:t>Julie Laramie</w:t>
            </w:r>
          </w:p>
        </w:tc>
        <w:tc>
          <w:tcPr>
            <w:tcW w:w="1668" w:type="dxa"/>
          </w:tcPr>
          <w:p w:rsidR="00B70AEF" w:rsidRDefault="00B70AEF" w:rsidP="00495EC1">
            <w:pPr>
              <w:spacing w:line="276" w:lineRule="auto"/>
              <w:rPr>
                <w:rFonts w:ascii="Arial" w:hAnsi="Arial" w:cs="Arial"/>
                <w:sz w:val="20"/>
                <w:szCs w:val="20"/>
              </w:rPr>
            </w:pPr>
            <w:r>
              <w:rPr>
                <w:rFonts w:ascii="Arial" w:hAnsi="Arial" w:cs="Arial"/>
                <w:sz w:val="20"/>
                <w:szCs w:val="20"/>
              </w:rPr>
              <w:t>05/17/2021</w:t>
            </w:r>
          </w:p>
        </w:tc>
        <w:tc>
          <w:tcPr>
            <w:tcW w:w="2646" w:type="dxa"/>
          </w:tcPr>
          <w:p w:rsidR="00B70AEF" w:rsidRDefault="00B70AEF" w:rsidP="00495EC1">
            <w:pPr>
              <w:spacing w:line="276" w:lineRule="auto"/>
              <w:rPr>
                <w:rFonts w:ascii="Arial" w:hAnsi="Arial" w:cs="Arial"/>
                <w:sz w:val="20"/>
                <w:szCs w:val="20"/>
              </w:rPr>
            </w:pPr>
            <w:r>
              <w:rPr>
                <w:rFonts w:ascii="Arial" w:hAnsi="Arial" w:cs="Arial"/>
                <w:sz w:val="20"/>
                <w:szCs w:val="20"/>
              </w:rPr>
              <w:t xml:space="preserve">-Instructions for multichannel pipette sample transfer </w:t>
            </w:r>
          </w:p>
        </w:tc>
      </w:tr>
      <w:tr w:rsidR="00CD3AB7" w:rsidRPr="00FE363A" w:rsidTr="001A3537">
        <w:trPr>
          <w:trHeight w:val="80"/>
        </w:trPr>
        <w:tc>
          <w:tcPr>
            <w:tcW w:w="1839" w:type="dxa"/>
            <w:vMerge/>
            <w:hideMark/>
          </w:tcPr>
          <w:p w:rsidR="003B49C2" w:rsidRPr="00FE363A" w:rsidRDefault="003B49C2" w:rsidP="00495EC1">
            <w:pPr>
              <w:rPr>
                <w:rFonts w:ascii="Arial" w:hAnsi="Arial" w:cs="Arial"/>
                <w:b/>
                <w:color w:val="0000FF"/>
                <w:sz w:val="20"/>
                <w:szCs w:val="20"/>
              </w:rPr>
            </w:pPr>
          </w:p>
        </w:tc>
        <w:tc>
          <w:tcPr>
            <w:tcW w:w="3108" w:type="dxa"/>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Archived by:</w:t>
            </w:r>
          </w:p>
        </w:tc>
        <w:tc>
          <w:tcPr>
            <w:tcW w:w="1728" w:type="dxa"/>
            <w:gridSpan w:val="2"/>
          </w:tcPr>
          <w:p w:rsidR="003B49C2" w:rsidRPr="00FE363A" w:rsidRDefault="003B49C2" w:rsidP="00495EC1">
            <w:pPr>
              <w:spacing w:line="276" w:lineRule="auto"/>
              <w:rPr>
                <w:rFonts w:ascii="Arial" w:hAnsi="Arial" w:cs="Arial"/>
                <w:sz w:val="20"/>
                <w:szCs w:val="20"/>
              </w:rPr>
            </w:pPr>
          </w:p>
        </w:tc>
        <w:tc>
          <w:tcPr>
            <w:tcW w:w="1668" w:type="dxa"/>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Archived date:</w:t>
            </w:r>
          </w:p>
        </w:tc>
        <w:tc>
          <w:tcPr>
            <w:tcW w:w="2646" w:type="dxa"/>
          </w:tcPr>
          <w:p w:rsidR="003B49C2" w:rsidRPr="00FE363A" w:rsidRDefault="003B49C2" w:rsidP="00495EC1">
            <w:pPr>
              <w:spacing w:line="276" w:lineRule="auto"/>
              <w:rPr>
                <w:rFonts w:ascii="Arial" w:hAnsi="Arial" w:cs="Arial"/>
                <w:sz w:val="20"/>
                <w:szCs w:val="20"/>
              </w:rPr>
            </w:pPr>
          </w:p>
        </w:tc>
      </w:tr>
      <w:tr w:rsidR="00CD3AB7" w:rsidRPr="00FE363A" w:rsidTr="001A3537">
        <w:trPr>
          <w:trHeight w:val="80"/>
        </w:trPr>
        <w:tc>
          <w:tcPr>
            <w:tcW w:w="1839" w:type="dxa"/>
          </w:tcPr>
          <w:p w:rsidR="003B49C2" w:rsidRPr="00FE363A" w:rsidRDefault="003B49C2" w:rsidP="00495EC1">
            <w:pPr>
              <w:spacing w:line="276" w:lineRule="auto"/>
              <w:rPr>
                <w:rFonts w:ascii="Arial" w:hAnsi="Arial" w:cs="Arial"/>
                <w:b/>
                <w:color w:val="0000FF"/>
                <w:sz w:val="20"/>
                <w:szCs w:val="20"/>
              </w:rPr>
            </w:pPr>
          </w:p>
        </w:tc>
        <w:tc>
          <w:tcPr>
            <w:tcW w:w="3108" w:type="dxa"/>
          </w:tcPr>
          <w:p w:rsidR="003B49C2" w:rsidRPr="00FE363A" w:rsidRDefault="003B49C2" w:rsidP="00495EC1">
            <w:pPr>
              <w:spacing w:line="276" w:lineRule="auto"/>
              <w:rPr>
                <w:rFonts w:ascii="Arial" w:hAnsi="Arial" w:cs="Arial"/>
                <w:sz w:val="20"/>
                <w:szCs w:val="20"/>
              </w:rPr>
            </w:pPr>
          </w:p>
        </w:tc>
        <w:tc>
          <w:tcPr>
            <w:tcW w:w="1728" w:type="dxa"/>
            <w:gridSpan w:val="2"/>
          </w:tcPr>
          <w:p w:rsidR="003B49C2" w:rsidRPr="00FE363A" w:rsidRDefault="003B49C2" w:rsidP="00495EC1">
            <w:pPr>
              <w:spacing w:line="276" w:lineRule="auto"/>
              <w:rPr>
                <w:rFonts w:ascii="Arial" w:hAnsi="Arial" w:cs="Arial"/>
                <w:sz w:val="20"/>
                <w:szCs w:val="20"/>
              </w:rPr>
            </w:pPr>
          </w:p>
        </w:tc>
        <w:tc>
          <w:tcPr>
            <w:tcW w:w="1668" w:type="dxa"/>
          </w:tcPr>
          <w:p w:rsidR="003B49C2" w:rsidRPr="00FE363A" w:rsidRDefault="003B49C2" w:rsidP="00495EC1">
            <w:pPr>
              <w:spacing w:line="276" w:lineRule="auto"/>
              <w:rPr>
                <w:rFonts w:ascii="Arial" w:hAnsi="Arial" w:cs="Arial"/>
                <w:sz w:val="20"/>
                <w:szCs w:val="20"/>
              </w:rPr>
            </w:pPr>
          </w:p>
        </w:tc>
        <w:tc>
          <w:tcPr>
            <w:tcW w:w="2646" w:type="dxa"/>
          </w:tcPr>
          <w:p w:rsidR="003B49C2" w:rsidRPr="00FE363A" w:rsidRDefault="003B49C2" w:rsidP="00495EC1">
            <w:pPr>
              <w:spacing w:line="276" w:lineRule="auto"/>
              <w:rPr>
                <w:rFonts w:ascii="Arial" w:hAnsi="Arial" w:cs="Arial"/>
                <w:b/>
                <w:color w:val="0000FF"/>
                <w:sz w:val="20"/>
                <w:szCs w:val="20"/>
              </w:rPr>
            </w:pPr>
          </w:p>
        </w:tc>
      </w:tr>
    </w:tbl>
    <w:p w:rsidR="004C4615" w:rsidRDefault="004C4615"/>
    <w:sectPr w:rsidR="004C4615">
      <w:headerReference w:type="default" r:id="rId60"/>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639" w:rsidRDefault="00B52639" w:rsidP="00F71DAD">
      <w:pPr>
        <w:spacing w:after="0" w:line="240" w:lineRule="auto"/>
      </w:pPr>
      <w:r>
        <w:separator/>
      </w:r>
    </w:p>
  </w:endnote>
  <w:endnote w:type="continuationSeparator" w:id="0">
    <w:p w:rsidR="00B52639" w:rsidRDefault="00B52639" w:rsidP="00F7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roximaNova-Regular">
    <w:altName w:val="MS Gothic"/>
    <w:panose1 w:val="00000000000000000000"/>
    <w:charset w:val="80"/>
    <w:family w:val="auto"/>
    <w:notTrueType/>
    <w:pitch w:val="default"/>
    <w:sig w:usb0="00000001" w:usb1="08070000" w:usb2="00000010" w:usb3="00000000" w:csb0="00020000" w:csb1="00000000"/>
  </w:font>
  <w:font w:name="HelveticaNeueLTW1G-Roma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349014"/>
      <w:docPartObj>
        <w:docPartGallery w:val="Page Numbers (Bottom of Page)"/>
        <w:docPartUnique/>
      </w:docPartObj>
    </w:sdtPr>
    <w:sdtEndPr/>
    <w:sdtContent>
      <w:sdt>
        <w:sdtPr>
          <w:id w:val="-1769616900"/>
          <w:docPartObj>
            <w:docPartGallery w:val="Page Numbers (Top of Page)"/>
            <w:docPartUnique/>
          </w:docPartObj>
        </w:sdtPr>
        <w:sdtEndPr/>
        <w:sdtContent>
          <w:p w:rsidR="00B52639" w:rsidRDefault="00B52639">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B70AEF">
              <w:rPr>
                <w:b/>
                <w:bCs/>
                <w:noProof/>
              </w:rPr>
              <w:t>12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B70AEF">
              <w:rPr>
                <w:b/>
                <w:bCs/>
                <w:noProof/>
              </w:rPr>
              <w:t>34</w:t>
            </w:r>
            <w:r>
              <w:rPr>
                <w:b/>
                <w:bCs/>
                <w:sz w:val="24"/>
              </w:rPr>
              <w:fldChar w:fldCharType="end"/>
            </w:r>
          </w:p>
        </w:sdtContent>
      </w:sdt>
    </w:sdtContent>
  </w:sdt>
  <w:p w:rsidR="00B52639" w:rsidRDefault="00B52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639" w:rsidRDefault="00B52639" w:rsidP="00F71DAD">
      <w:pPr>
        <w:spacing w:after="0" w:line="240" w:lineRule="auto"/>
      </w:pPr>
      <w:r>
        <w:separator/>
      </w:r>
    </w:p>
  </w:footnote>
  <w:footnote w:type="continuationSeparator" w:id="0">
    <w:p w:rsidR="00B52639" w:rsidRDefault="00B52639" w:rsidP="00F71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39" w:rsidRPr="00BC41AF" w:rsidRDefault="00B52639" w:rsidP="00F71DAD">
    <w:pPr>
      <w:spacing w:after="0"/>
      <w:ind w:left="-1260" w:right="-1260"/>
      <w:rPr>
        <w:rFonts w:ascii="Arial" w:hAnsi="Arial"/>
        <w:sz w:val="18"/>
      </w:rPr>
    </w:pPr>
    <w:r w:rsidRPr="00BC41AF">
      <w:rPr>
        <w:rFonts w:ascii="Arial" w:hAnsi="Arial"/>
        <w:sz w:val="18"/>
      </w:rPr>
      <w:t xml:space="preserve">Document: </w:t>
    </w:r>
    <w:r>
      <w:rPr>
        <w:rFonts w:ascii="Arial" w:hAnsi="Arial"/>
        <w:sz w:val="18"/>
      </w:rPr>
      <w:t xml:space="preserve">MB 15.0 </w:t>
    </w:r>
    <w:proofErr w:type="spellStart"/>
    <w:r>
      <w:rPr>
        <w:rFonts w:ascii="Arial" w:hAnsi="Arial"/>
        <w:sz w:val="18"/>
      </w:rPr>
      <w:t>Agena</w:t>
    </w:r>
    <w:proofErr w:type="spellEnd"/>
    <w:r>
      <w:rPr>
        <w:rFonts w:ascii="Arial" w:hAnsi="Arial"/>
        <w:sz w:val="18"/>
      </w:rPr>
      <w:t xml:space="preserve"> </w:t>
    </w:r>
    <w:proofErr w:type="spellStart"/>
    <w:r>
      <w:rPr>
        <w:rFonts w:ascii="Arial" w:hAnsi="Arial"/>
        <w:sz w:val="18"/>
      </w:rPr>
      <w:t>MassArray</w:t>
    </w:r>
    <w:proofErr w:type="spellEnd"/>
    <w:r>
      <w:rPr>
        <w:rFonts w:ascii="Arial" w:hAnsi="Arial"/>
        <w:sz w:val="18"/>
      </w:rPr>
      <w:t xml:space="preserve"> SARS-CoV-2 Assay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BC41AF">
      <w:rPr>
        <w:rFonts w:ascii="Arial" w:hAnsi="Arial"/>
        <w:sz w:val="18"/>
      </w:rPr>
      <w:tab/>
    </w:r>
  </w:p>
  <w:p w:rsidR="00B52639" w:rsidRPr="00BC41AF" w:rsidRDefault="00B70AEF" w:rsidP="00F71DAD">
    <w:pPr>
      <w:spacing w:after="0"/>
      <w:ind w:left="-1260" w:right="-1260"/>
      <w:rPr>
        <w:sz w:val="18"/>
      </w:rPr>
    </w:pPr>
    <w:r>
      <w:rPr>
        <w:rFonts w:ascii="Arial" w:hAnsi="Arial"/>
        <w:sz w:val="18"/>
      </w:rPr>
      <w:t>Version: 4</w:t>
    </w:r>
    <w:r w:rsidR="00B52639" w:rsidRPr="00BC41AF">
      <w:rPr>
        <w:rFonts w:ascii="Arial" w:hAnsi="Arial"/>
        <w:sz w:val="18"/>
      </w:rPr>
      <w:tab/>
    </w:r>
    <w:r w:rsidR="00B52639" w:rsidRPr="00BC41AF">
      <w:rPr>
        <w:sz w:val="18"/>
      </w:rPr>
      <w:t xml:space="preserve"> </w:t>
    </w:r>
  </w:p>
  <w:p w:rsidR="00B52639" w:rsidRDefault="00B52639" w:rsidP="00F71DAD">
    <w:pPr>
      <w:spacing w:after="0"/>
      <w:ind w:left="-1260" w:right="-1260"/>
      <w:rPr>
        <w:b/>
        <w:sz w:val="18"/>
      </w:rPr>
    </w:pPr>
    <w:r w:rsidRPr="00203797">
      <w:rPr>
        <w:rFonts w:ascii="Arial" w:hAnsi="Arial"/>
        <w:noProof/>
        <w:sz w:val="18"/>
      </w:rPr>
      <w:drawing>
        <wp:anchor distT="0" distB="0" distL="114300" distR="114300" simplePos="0" relativeHeight="251659264" behindDoc="0" locked="0" layoutInCell="0" allowOverlap="1" wp14:anchorId="18D8F63B" wp14:editId="566AE456">
          <wp:simplePos x="0" y="0"/>
          <wp:positionH relativeFrom="column">
            <wp:posOffset>5084445</wp:posOffset>
          </wp:positionH>
          <wp:positionV relativeFrom="page">
            <wp:posOffset>156845</wp:posOffset>
          </wp:positionV>
          <wp:extent cx="1113155" cy="357505"/>
          <wp:effectExtent l="19050" t="0" r="0" b="0"/>
          <wp:wrapNone/>
          <wp:docPr id="30"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Pr>
        <w:rFonts w:ascii="Arial" w:hAnsi="Arial"/>
        <w:sz w:val="18"/>
      </w:rPr>
      <w:t xml:space="preserve">Effective Date: </w:t>
    </w:r>
    <w:r w:rsidR="00B70AEF">
      <w:rPr>
        <w:rFonts w:ascii="Arial" w:hAnsi="Arial"/>
        <w:sz w:val="18"/>
      </w:rPr>
      <w:t>05/17/21</w:t>
    </w:r>
  </w:p>
  <w:p w:rsidR="00B52639" w:rsidRDefault="00B526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3F7577F"/>
    <w:multiLevelType w:val="hybridMultilevel"/>
    <w:tmpl w:val="81AC1172"/>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55930"/>
    <w:multiLevelType w:val="hybridMultilevel"/>
    <w:tmpl w:val="C1B4B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8317C"/>
    <w:multiLevelType w:val="hybridMultilevel"/>
    <w:tmpl w:val="38BE597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8C485C"/>
    <w:multiLevelType w:val="hybridMultilevel"/>
    <w:tmpl w:val="7C100418"/>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D4E2E"/>
    <w:multiLevelType w:val="hybridMultilevel"/>
    <w:tmpl w:val="70EA348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C77CA"/>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A77D4"/>
    <w:multiLevelType w:val="hybridMultilevel"/>
    <w:tmpl w:val="BF0E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B4B3D"/>
    <w:multiLevelType w:val="hybridMultilevel"/>
    <w:tmpl w:val="0E682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80817EC"/>
    <w:multiLevelType w:val="hybridMultilevel"/>
    <w:tmpl w:val="81AC1172"/>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A27D1"/>
    <w:multiLevelType w:val="hybridMultilevel"/>
    <w:tmpl w:val="59628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A36BAF"/>
    <w:multiLevelType w:val="hybridMultilevel"/>
    <w:tmpl w:val="E132D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B4F70"/>
    <w:multiLevelType w:val="hybridMultilevel"/>
    <w:tmpl w:val="2D28DF7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70D95"/>
    <w:multiLevelType w:val="hybridMultilevel"/>
    <w:tmpl w:val="9D22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45A79"/>
    <w:multiLevelType w:val="hybridMultilevel"/>
    <w:tmpl w:val="5190622A"/>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5628F"/>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916D4D"/>
    <w:multiLevelType w:val="hybridMultilevel"/>
    <w:tmpl w:val="9618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7EB688A6">
      <w:start w:val="1"/>
      <w:numFmt w:val="lowerLetter"/>
      <w:lvlText w:val="%3."/>
      <w:lvlJc w:val="left"/>
      <w:pPr>
        <w:ind w:left="2160" w:hanging="180"/>
      </w:pPr>
      <w:rPr>
        <w:rFonts w:hint="default"/>
        <w:vertAlign w:val="superscrip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14BC7"/>
    <w:multiLevelType w:val="hybridMultilevel"/>
    <w:tmpl w:val="2DCEB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63395C"/>
    <w:multiLevelType w:val="hybridMultilevel"/>
    <w:tmpl w:val="E5A8EC34"/>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12A84"/>
    <w:multiLevelType w:val="hybridMultilevel"/>
    <w:tmpl w:val="920A2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E82A05"/>
    <w:multiLevelType w:val="hybridMultilevel"/>
    <w:tmpl w:val="F4AC22FE"/>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D17F25"/>
    <w:multiLevelType w:val="hybridMultilevel"/>
    <w:tmpl w:val="07A83826"/>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3A0BCB"/>
    <w:multiLevelType w:val="hybridMultilevel"/>
    <w:tmpl w:val="1F626A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D65BAD"/>
    <w:multiLevelType w:val="hybridMultilevel"/>
    <w:tmpl w:val="7062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1E2515"/>
    <w:multiLevelType w:val="hybridMultilevel"/>
    <w:tmpl w:val="B3381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9342E0"/>
    <w:multiLevelType w:val="hybridMultilevel"/>
    <w:tmpl w:val="900E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9C15F2"/>
    <w:multiLevelType w:val="hybridMultilevel"/>
    <w:tmpl w:val="1F626A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322DA7"/>
    <w:multiLevelType w:val="hybridMultilevel"/>
    <w:tmpl w:val="40B27C02"/>
    <w:lvl w:ilvl="0" w:tplc="C786D29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2C5F04"/>
    <w:multiLevelType w:val="hybridMultilevel"/>
    <w:tmpl w:val="27507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1B2761"/>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334A0E"/>
    <w:multiLevelType w:val="hybridMultilevel"/>
    <w:tmpl w:val="70EA348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7F12B1"/>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533C42"/>
    <w:multiLevelType w:val="hybridMultilevel"/>
    <w:tmpl w:val="3D2ACFF6"/>
    <w:lvl w:ilvl="0" w:tplc="D0DE726C">
      <w:start w:val="1"/>
      <w:numFmt w:val="decimal"/>
      <w:lvlText w:val="%1."/>
      <w:lvlJc w:val="left"/>
      <w:pPr>
        <w:ind w:left="720" w:hanging="360"/>
      </w:pPr>
      <w:rPr>
        <w:b w:val="0"/>
      </w:rPr>
    </w:lvl>
    <w:lvl w:ilvl="1" w:tplc="A156F8AA">
      <w:start w:val="1"/>
      <w:numFmt w:val="lowerLetter"/>
      <w:lvlText w:val="%2."/>
      <w:lvlJc w:val="left"/>
      <w:pPr>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809351B"/>
    <w:multiLevelType w:val="hybridMultilevel"/>
    <w:tmpl w:val="0CCA1780"/>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230A3"/>
    <w:multiLevelType w:val="hybridMultilevel"/>
    <w:tmpl w:val="82D0CD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F02EF8"/>
    <w:multiLevelType w:val="hybridMultilevel"/>
    <w:tmpl w:val="5058D910"/>
    <w:lvl w:ilvl="0" w:tplc="09729C76">
      <w:start w:val="7"/>
      <w:numFmt w:val="decimal"/>
      <w:lvlText w:val="%1."/>
      <w:lvlJc w:val="left"/>
      <w:pPr>
        <w:ind w:left="108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15:restartNumberingAfterBreak="0">
    <w:nsid w:val="4CC42F25"/>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CC623F"/>
    <w:multiLevelType w:val="hybridMultilevel"/>
    <w:tmpl w:val="92B80D10"/>
    <w:lvl w:ilvl="0" w:tplc="CD6C3FAC">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395349"/>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D744D5"/>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7A3BC5"/>
    <w:multiLevelType w:val="hybridMultilevel"/>
    <w:tmpl w:val="7E448762"/>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9F3533"/>
    <w:multiLevelType w:val="hybridMultilevel"/>
    <w:tmpl w:val="B938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5B6526"/>
    <w:multiLevelType w:val="hybridMultilevel"/>
    <w:tmpl w:val="34BA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46" w15:restartNumberingAfterBreak="0">
    <w:nsid w:val="5A023783"/>
    <w:multiLevelType w:val="multilevel"/>
    <w:tmpl w:val="ECECB1C0"/>
    <w:lvl w:ilvl="0">
      <w:start w:val="1"/>
      <w:numFmt w:val="upperLetter"/>
      <w:lvlText w:val="%1."/>
      <w:lvlJc w:val="left"/>
      <w:pPr>
        <w:tabs>
          <w:tab w:val="num" w:pos="360"/>
        </w:tabs>
        <w:ind w:left="360" w:hanging="360"/>
      </w:pPr>
      <w:rPr>
        <w:rFonts w:cs="Times New Roman"/>
        <w:b/>
      </w:rPr>
    </w:lvl>
    <w:lvl w:ilvl="1">
      <w:start w:val="3"/>
      <w:numFmt w:val="bullet"/>
      <w:lvlText w:val=""/>
      <w:lvlJc w:val="left"/>
      <w:pPr>
        <w:ind w:left="360" w:hanging="360"/>
      </w:pPr>
      <w:rPr>
        <w:rFonts w:ascii="Symbol" w:eastAsiaTheme="minorHAnsi" w:hAnsi="Symbol" w:cs="Arial" w:hint="default"/>
        <w:b/>
      </w:rPr>
    </w:lvl>
    <w:lvl w:ilvl="2">
      <w:start w:val="1"/>
      <w:numFmt w:val="decimal"/>
      <w:lvlText w:val="%3."/>
      <w:lvlJc w:val="left"/>
      <w:pPr>
        <w:ind w:left="1260" w:hanging="360"/>
      </w:pPr>
      <w:rPr>
        <w:rFonts w:hint="default"/>
      </w:r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47" w15:restartNumberingAfterBreak="0">
    <w:nsid w:val="5A5252B1"/>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647081"/>
    <w:multiLevelType w:val="hybridMultilevel"/>
    <w:tmpl w:val="589E004E"/>
    <w:lvl w:ilvl="0" w:tplc="25E2B6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A709EF"/>
    <w:multiLevelType w:val="hybridMultilevel"/>
    <w:tmpl w:val="95B2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9160FF"/>
    <w:multiLevelType w:val="hybridMultilevel"/>
    <w:tmpl w:val="AE826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B957C1"/>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8360A6"/>
    <w:multiLevelType w:val="hybridMultilevel"/>
    <w:tmpl w:val="C5503BF4"/>
    <w:lvl w:ilvl="0" w:tplc="83780E94">
      <w:start w:val="1"/>
      <w:numFmt w:val="decimal"/>
      <w:lvlText w:val="%1."/>
      <w:lvlJc w:val="left"/>
      <w:pPr>
        <w:ind w:left="780" w:hanging="360"/>
      </w:pPr>
      <w:rPr>
        <w:b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6CBA67FF"/>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942453"/>
    <w:multiLevelType w:val="hybridMultilevel"/>
    <w:tmpl w:val="6068D5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D64A1B"/>
    <w:multiLevelType w:val="hybridMultilevel"/>
    <w:tmpl w:val="92287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99219B"/>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7629A3"/>
    <w:multiLevelType w:val="hybridMultilevel"/>
    <w:tmpl w:val="5FBAEE3A"/>
    <w:lvl w:ilvl="0" w:tplc="C672A29A">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747E5350"/>
    <w:multiLevelType w:val="hybridMultilevel"/>
    <w:tmpl w:val="B39CE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75480C72"/>
    <w:multiLevelType w:val="hybridMultilevel"/>
    <w:tmpl w:val="8EDE7726"/>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74732D"/>
    <w:multiLevelType w:val="hybridMultilevel"/>
    <w:tmpl w:val="955A0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A239BC"/>
    <w:multiLevelType w:val="hybridMultilevel"/>
    <w:tmpl w:val="6068D5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F328F3"/>
    <w:multiLevelType w:val="hybridMultilevel"/>
    <w:tmpl w:val="79845AA6"/>
    <w:lvl w:ilvl="0" w:tplc="09729C76">
      <w:start w:val="7"/>
      <w:numFmt w:val="decimal"/>
      <w:lvlText w:val="%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6D29BE"/>
    <w:multiLevelType w:val="hybridMultilevel"/>
    <w:tmpl w:val="3F6C5CB0"/>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D13B33"/>
    <w:multiLevelType w:val="hybridMultilevel"/>
    <w:tmpl w:val="79845AA6"/>
    <w:lvl w:ilvl="0" w:tplc="09729C76">
      <w:start w:val="7"/>
      <w:numFmt w:val="decimal"/>
      <w:lvlText w:val="%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lvlOverride w:ilvl="0">
      <w:startOverride w:val="1"/>
    </w:lvlOverride>
  </w:num>
  <w:num w:numId="2">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3">
    <w:abstractNumId w:val="45"/>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9"/>
  </w:num>
  <w:num w:numId="11">
    <w:abstractNumId w:val="26"/>
  </w:num>
  <w:num w:numId="12">
    <w:abstractNumId w:val="25"/>
  </w:num>
  <w:num w:numId="13">
    <w:abstractNumId w:val="60"/>
  </w:num>
  <w:num w:numId="14">
    <w:abstractNumId w:val="36"/>
  </w:num>
  <w:num w:numId="15">
    <w:abstractNumId w:val="43"/>
  </w:num>
  <w:num w:numId="16">
    <w:abstractNumId w:val="34"/>
  </w:num>
  <w:num w:numId="17">
    <w:abstractNumId w:val="44"/>
  </w:num>
  <w:num w:numId="18">
    <w:abstractNumId w:val="15"/>
  </w:num>
  <w:num w:numId="19">
    <w:abstractNumId w:val="27"/>
  </w:num>
  <w:num w:numId="20">
    <w:abstractNumId w:val="21"/>
  </w:num>
  <w:num w:numId="21">
    <w:abstractNumId w:val="14"/>
  </w:num>
  <w:num w:numId="22">
    <w:abstractNumId w:val="22"/>
  </w:num>
  <w:num w:numId="23">
    <w:abstractNumId w:val="42"/>
  </w:num>
  <w:num w:numId="24">
    <w:abstractNumId w:val="24"/>
  </w:num>
  <w:num w:numId="25">
    <w:abstractNumId w:val="61"/>
  </w:num>
  <w:num w:numId="26">
    <w:abstractNumId w:val="28"/>
  </w:num>
  <w:num w:numId="27">
    <w:abstractNumId w:val="54"/>
  </w:num>
  <w:num w:numId="28">
    <w:abstractNumId w:val="7"/>
  </w:num>
  <w:num w:numId="29">
    <w:abstractNumId w:val="32"/>
  </w:num>
  <w:num w:numId="30">
    <w:abstractNumId w:val="16"/>
  </w:num>
  <w:num w:numId="31">
    <w:abstractNumId w:val="35"/>
  </w:num>
  <w:num w:numId="32">
    <w:abstractNumId w:val="6"/>
  </w:num>
  <w:num w:numId="33">
    <w:abstractNumId w:val="23"/>
  </w:num>
  <w:num w:numId="34">
    <w:abstractNumId w:val="3"/>
  </w:num>
  <w:num w:numId="35">
    <w:abstractNumId w:val="63"/>
  </w:num>
  <w:num w:numId="36">
    <w:abstractNumId w:val="20"/>
  </w:num>
  <w:num w:numId="37">
    <w:abstractNumId w:val="59"/>
  </w:num>
  <w:num w:numId="38">
    <w:abstractNumId w:val="30"/>
  </w:num>
  <w:num w:numId="39">
    <w:abstractNumId w:val="2"/>
  </w:num>
  <w:num w:numId="40">
    <w:abstractNumId w:val="48"/>
  </w:num>
  <w:num w:numId="41">
    <w:abstractNumId w:val="55"/>
  </w:num>
  <w:num w:numId="42">
    <w:abstractNumId w:val="19"/>
  </w:num>
  <w:num w:numId="43">
    <w:abstractNumId w:val="50"/>
  </w:num>
  <w:num w:numId="44">
    <w:abstractNumId w:val="52"/>
  </w:num>
  <w:num w:numId="45">
    <w:abstractNumId w:val="62"/>
  </w:num>
  <w:num w:numId="46">
    <w:abstractNumId w:val="11"/>
  </w:num>
  <w:num w:numId="47">
    <w:abstractNumId w:val="1"/>
  </w:num>
  <w:num w:numId="48">
    <w:abstractNumId w:val="56"/>
  </w:num>
  <w:num w:numId="49">
    <w:abstractNumId w:val="41"/>
  </w:num>
  <w:num w:numId="50">
    <w:abstractNumId w:val="29"/>
  </w:num>
  <w:num w:numId="51">
    <w:abstractNumId w:val="17"/>
  </w:num>
  <w:num w:numId="52">
    <w:abstractNumId w:val="40"/>
  </w:num>
  <w:num w:numId="53">
    <w:abstractNumId w:val="53"/>
  </w:num>
  <w:num w:numId="54">
    <w:abstractNumId w:val="51"/>
  </w:num>
  <w:num w:numId="55">
    <w:abstractNumId w:val="33"/>
  </w:num>
  <w:num w:numId="56">
    <w:abstractNumId w:val="39"/>
  </w:num>
  <w:num w:numId="57">
    <w:abstractNumId w:val="38"/>
  </w:num>
  <w:num w:numId="58">
    <w:abstractNumId w:val="31"/>
  </w:num>
  <w:num w:numId="59">
    <w:abstractNumId w:val="64"/>
  </w:num>
  <w:num w:numId="60">
    <w:abstractNumId w:val="5"/>
  </w:num>
  <w:num w:numId="61">
    <w:abstractNumId w:val="37"/>
  </w:num>
  <w:num w:numId="62">
    <w:abstractNumId w:val="12"/>
  </w:num>
  <w:num w:numId="63">
    <w:abstractNumId w:val="47"/>
  </w:num>
  <w:num w:numId="64">
    <w:abstractNumId w:val="8"/>
  </w:num>
  <w:num w:numId="65">
    <w:abstractNumId w:val="13"/>
  </w:num>
  <w:num w:numId="66">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0za0zdqp0229eperu5ww56z0sd2t29rett&quot;&gt;Agena - SARS-CoV-2 EndNote Library&lt;record-ids&gt;&lt;item&gt;2&lt;/item&gt;&lt;item&gt;3&lt;/item&gt;&lt;item&gt;8&lt;/item&gt;&lt;item&gt;9&lt;/item&gt;&lt;item&gt;10&lt;/item&gt;&lt;item&gt;11&lt;/item&gt;&lt;item&gt;12&lt;/item&gt;&lt;item&gt;13&lt;/item&gt;&lt;/record-ids&gt;&lt;/item&gt;&lt;/Libraries&gt;"/>
  </w:docVars>
  <w:rsids>
    <w:rsidRoot w:val="003B49C2"/>
    <w:rsid w:val="00001171"/>
    <w:rsid w:val="00011811"/>
    <w:rsid w:val="00014959"/>
    <w:rsid w:val="00017850"/>
    <w:rsid w:val="00025BCF"/>
    <w:rsid w:val="0004045A"/>
    <w:rsid w:val="000479A4"/>
    <w:rsid w:val="0005030A"/>
    <w:rsid w:val="0005369B"/>
    <w:rsid w:val="00062ED3"/>
    <w:rsid w:val="00064CF8"/>
    <w:rsid w:val="0006705F"/>
    <w:rsid w:val="00067AB1"/>
    <w:rsid w:val="00082D0C"/>
    <w:rsid w:val="00092D06"/>
    <w:rsid w:val="00095144"/>
    <w:rsid w:val="00095923"/>
    <w:rsid w:val="000A3A95"/>
    <w:rsid w:val="000A7628"/>
    <w:rsid w:val="000C0F97"/>
    <w:rsid w:val="000C1DE1"/>
    <w:rsid w:val="000C6523"/>
    <w:rsid w:val="000C6B8A"/>
    <w:rsid w:val="000E7E09"/>
    <w:rsid w:val="000F0E2B"/>
    <w:rsid w:val="000F4E32"/>
    <w:rsid w:val="000F5032"/>
    <w:rsid w:val="000F55A3"/>
    <w:rsid w:val="00101C66"/>
    <w:rsid w:val="00131DD4"/>
    <w:rsid w:val="00132174"/>
    <w:rsid w:val="001401CC"/>
    <w:rsid w:val="00152010"/>
    <w:rsid w:val="00162844"/>
    <w:rsid w:val="00164D06"/>
    <w:rsid w:val="00176093"/>
    <w:rsid w:val="00190EF6"/>
    <w:rsid w:val="001A3292"/>
    <w:rsid w:val="001A3537"/>
    <w:rsid w:val="001A3FB1"/>
    <w:rsid w:val="001B1A04"/>
    <w:rsid w:val="001B734E"/>
    <w:rsid w:val="001C11F9"/>
    <w:rsid w:val="001C1AFD"/>
    <w:rsid w:val="001C5AF7"/>
    <w:rsid w:val="001E3166"/>
    <w:rsid w:val="001E6DFF"/>
    <w:rsid w:val="00202454"/>
    <w:rsid w:val="00203797"/>
    <w:rsid w:val="002203CA"/>
    <w:rsid w:val="00220A33"/>
    <w:rsid w:val="0022375C"/>
    <w:rsid w:val="00227E3F"/>
    <w:rsid w:val="002363B7"/>
    <w:rsid w:val="002528FB"/>
    <w:rsid w:val="002619D1"/>
    <w:rsid w:val="00263572"/>
    <w:rsid w:val="002733BF"/>
    <w:rsid w:val="002879FD"/>
    <w:rsid w:val="00290175"/>
    <w:rsid w:val="0029572F"/>
    <w:rsid w:val="002A5145"/>
    <w:rsid w:val="002A7A88"/>
    <w:rsid w:val="002C1B0C"/>
    <w:rsid w:val="002C3C80"/>
    <w:rsid w:val="002C7419"/>
    <w:rsid w:val="002D28A9"/>
    <w:rsid w:val="002D5FC2"/>
    <w:rsid w:val="002D777C"/>
    <w:rsid w:val="002E0F33"/>
    <w:rsid w:val="002E1524"/>
    <w:rsid w:val="002F0A51"/>
    <w:rsid w:val="002F32EC"/>
    <w:rsid w:val="002F5552"/>
    <w:rsid w:val="002F6076"/>
    <w:rsid w:val="0030101D"/>
    <w:rsid w:val="00302162"/>
    <w:rsid w:val="00305C4A"/>
    <w:rsid w:val="00311EF0"/>
    <w:rsid w:val="00317963"/>
    <w:rsid w:val="00317D3D"/>
    <w:rsid w:val="00326B22"/>
    <w:rsid w:val="00327C3E"/>
    <w:rsid w:val="00343E0D"/>
    <w:rsid w:val="003512D0"/>
    <w:rsid w:val="003522EF"/>
    <w:rsid w:val="00362A1B"/>
    <w:rsid w:val="00364E57"/>
    <w:rsid w:val="003652C8"/>
    <w:rsid w:val="00370247"/>
    <w:rsid w:val="00373C34"/>
    <w:rsid w:val="003856EE"/>
    <w:rsid w:val="003859A8"/>
    <w:rsid w:val="00395DA6"/>
    <w:rsid w:val="003A6558"/>
    <w:rsid w:val="003B49C2"/>
    <w:rsid w:val="003B58C1"/>
    <w:rsid w:val="003C1CA8"/>
    <w:rsid w:val="003C5057"/>
    <w:rsid w:val="003D43D8"/>
    <w:rsid w:val="003E183E"/>
    <w:rsid w:val="003E32B4"/>
    <w:rsid w:val="003E4D13"/>
    <w:rsid w:val="003E73BB"/>
    <w:rsid w:val="003F20AB"/>
    <w:rsid w:val="00401A5E"/>
    <w:rsid w:val="004020F3"/>
    <w:rsid w:val="00405625"/>
    <w:rsid w:val="00410247"/>
    <w:rsid w:val="0041363F"/>
    <w:rsid w:val="00420D00"/>
    <w:rsid w:val="004219EA"/>
    <w:rsid w:val="00422F1E"/>
    <w:rsid w:val="004265AD"/>
    <w:rsid w:val="00426C76"/>
    <w:rsid w:val="004310A3"/>
    <w:rsid w:val="00434912"/>
    <w:rsid w:val="00441316"/>
    <w:rsid w:val="00450038"/>
    <w:rsid w:val="00456690"/>
    <w:rsid w:val="00457770"/>
    <w:rsid w:val="00463AEF"/>
    <w:rsid w:val="0047286F"/>
    <w:rsid w:val="00476E3D"/>
    <w:rsid w:val="00480F58"/>
    <w:rsid w:val="004835C9"/>
    <w:rsid w:val="00490BE6"/>
    <w:rsid w:val="00494C3D"/>
    <w:rsid w:val="00495EC1"/>
    <w:rsid w:val="004A42D6"/>
    <w:rsid w:val="004A5719"/>
    <w:rsid w:val="004A7E41"/>
    <w:rsid w:val="004B105E"/>
    <w:rsid w:val="004B3D81"/>
    <w:rsid w:val="004C4615"/>
    <w:rsid w:val="004C4C78"/>
    <w:rsid w:val="004C4DDA"/>
    <w:rsid w:val="004E4416"/>
    <w:rsid w:val="004E68E5"/>
    <w:rsid w:val="004F1017"/>
    <w:rsid w:val="004F3404"/>
    <w:rsid w:val="004F6380"/>
    <w:rsid w:val="00504501"/>
    <w:rsid w:val="005158AD"/>
    <w:rsid w:val="0052057F"/>
    <w:rsid w:val="005209B6"/>
    <w:rsid w:val="0052306F"/>
    <w:rsid w:val="005367F7"/>
    <w:rsid w:val="0054707B"/>
    <w:rsid w:val="00561E52"/>
    <w:rsid w:val="005906D5"/>
    <w:rsid w:val="005943E0"/>
    <w:rsid w:val="0059611E"/>
    <w:rsid w:val="005A01A2"/>
    <w:rsid w:val="005A2F8A"/>
    <w:rsid w:val="005B021A"/>
    <w:rsid w:val="005B5A10"/>
    <w:rsid w:val="005C1267"/>
    <w:rsid w:val="005C652A"/>
    <w:rsid w:val="005C7A6E"/>
    <w:rsid w:val="005D6023"/>
    <w:rsid w:val="005E0841"/>
    <w:rsid w:val="005E5935"/>
    <w:rsid w:val="005F584A"/>
    <w:rsid w:val="005F7BB5"/>
    <w:rsid w:val="006060F4"/>
    <w:rsid w:val="00610CC0"/>
    <w:rsid w:val="0061239F"/>
    <w:rsid w:val="006150DE"/>
    <w:rsid w:val="00626B71"/>
    <w:rsid w:val="00635355"/>
    <w:rsid w:val="00636CF2"/>
    <w:rsid w:val="00636E39"/>
    <w:rsid w:val="006412E1"/>
    <w:rsid w:val="00643CEB"/>
    <w:rsid w:val="00644974"/>
    <w:rsid w:val="00663B49"/>
    <w:rsid w:val="006663D4"/>
    <w:rsid w:val="006840D8"/>
    <w:rsid w:val="00693BB7"/>
    <w:rsid w:val="006957EE"/>
    <w:rsid w:val="006B74D3"/>
    <w:rsid w:val="006C7B97"/>
    <w:rsid w:val="006D2D88"/>
    <w:rsid w:val="006E0DB0"/>
    <w:rsid w:val="006F42B7"/>
    <w:rsid w:val="00717AF4"/>
    <w:rsid w:val="00721684"/>
    <w:rsid w:val="007229D4"/>
    <w:rsid w:val="00723632"/>
    <w:rsid w:val="00731C80"/>
    <w:rsid w:val="00733A6D"/>
    <w:rsid w:val="00741839"/>
    <w:rsid w:val="00742FA5"/>
    <w:rsid w:val="0074385B"/>
    <w:rsid w:val="00756C77"/>
    <w:rsid w:val="00761ADA"/>
    <w:rsid w:val="00775812"/>
    <w:rsid w:val="007820D4"/>
    <w:rsid w:val="00784A12"/>
    <w:rsid w:val="00797982"/>
    <w:rsid w:val="007B4FB5"/>
    <w:rsid w:val="007D2ED3"/>
    <w:rsid w:val="007D386E"/>
    <w:rsid w:val="007D7433"/>
    <w:rsid w:val="007F1235"/>
    <w:rsid w:val="00802225"/>
    <w:rsid w:val="008212F2"/>
    <w:rsid w:val="00831698"/>
    <w:rsid w:val="0083413B"/>
    <w:rsid w:val="008345BE"/>
    <w:rsid w:val="008363AA"/>
    <w:rsid w:val="00836ED3"/>
    <w:rsid w:val="00842635"/>
    <w:rsid w:val="00846B6A"/>
    <w:rsid w:val="00847AF0"/>
    <w:rsid w:val="00852780"/>
    <w:rsid w:val="00864F42"/>
    <w:rsid w:val="00871B0C"/>
    <w:rsid w:val="00874D9F"/>
    <w:rsid w:val="008769D3"/>
    <w:rsid w:val="00876FEA"/>
    <w:rsid w:val="00881842"/>
    <w:rsid w:val="008827E6"/>
    <w:rsid w:val="00885328"/>
    <w:rsid w:val="008874B1"/>
    <w:rsid w:val="008A2E00"/>
    <w:rsid w:val="008A2EE2"/>
    <w:rsid w:val="008B2138"/>
    <w:rsid w:val="008B418D"/>
    <w:rsid w:val="008B6298"/>
    <w:rsid w:val="008B78E6"/>
    <w:rsid w:val="008C0A02"/>
    <w:rsid w:val="008C3E80"/>
    <w:rsid w:val="008D0344"/>
    <w:rsid w:val="008D47AE"/>
    <w:rsid w:val="008D48B7"/>
    <w:rsid w:val="008D7695"/>
    <w:rsid w:val="008E58E4"/>
    <w:rsid w:val="009073AE"/>
    <w:rsid w:val="009079FE"/>
    <w:rsid w:val="009244EE"/>
    <w:rsid w:val="00926BF4"/>
    <w:rsid w:val="00940C79"/>
    <w:rsid w:val="00946180"/>
    <w:rsid w:val="00955A4C"/>
    <w:rsid w:val="00963942"/>
    <w:rsid w:val="00963C78"/>
    <w:rsid w:val="009649B0"/>
    <w:rsid w:val="00966ED5"/>
    <w:rsid w:val="00972106"/>
    <w:rsid w:val="00972490"/>
    <w:rsid w:val="00976F9D"/>
    <w:rsid w:val="0098700B"/>
    <w:rsid w:val="00993667"/>
    <w:rsid w:val="00996618"/>
    <w:rsid w:val="009A18C7"/>
    <w:rsid w:val="009C162D"/>
    <w:rsid w:val="009C339B"/>
    <w:rsid w:val="009C3F1A"/>
    <w:rsid w:val="009D6BEA"/>
    <w:rsid w:val="009D7CAC"/>
    <w:rsid w:val="009E1176"/>
    <w:rsid w:val="009F4F20"/>
    <w:rsid w:val="009F7B54"/>
    <w:rsid w:val="00A01FFF"/>
    <w:rsid w:val="00A16171"/>
    <w:rsid w:val="00A307A6"/>
    <w:rsid w:val="00A3089D"/>
    <w:rsid w:val="00A3228E"/>
    <w:rsid w:val="00A361D5"/>
    <w:rsid w:val="00A55DDC"/>
    <w:rsid w:val="00A73B82"/>
    <w:rsid w:val="00A82357"/>
    <w:rsid w:val="00A8360E"/>
    <w:rsid w:val="00A92FBA"/>
    <w:rsid w:val="00AA141D"/>
    <w:rsid w:val="00AA2877"/>
    <w:rsid w:val="00AA4BFF"/>
    <w:rsid w:val="00AA714F"/>
    <w:rsid w:val="00AB0222"/>
    <w:rsid w:val="00AC08BB"/>
    <w:rsid w:val="00AC619F"/>
    <w:rsid w:val="00AC6A24"/>
    <w:rsid w:val="00AD2586"/>
    <w:rsid w:val="00AE0D12"/>
    <w:rsid w:val="00AE30D5"/>
    <w:rsid w:val="00AE3C97"/>
    <w:rsid w:val="00AE4ACD"/>
    <w:rsid w:val="00AF6BD9"/>
    <w:rsid w:val="00B02385"/>
    <w:rsid w:val="00B244CB"/>
    <w:rsid w:val="00B24AF3"/>
    <w:rsid w:val="00B25982"/>
    <w:rsid w:val="00B263E7"/>
    <w:rsid w:val="00B52639"/>
    <w:rsid w:val="00B56824"/>
    <w:rsid w:val="00B60948"/>
    <w:rsid w:val="00B70AEF"/>
    <w:rsid w:val="00B71B15"/>
    <w:rsid w:val="00B73EF9"/>
    <w:rsid w:val="00B7571E"/>
    <w:rsid w:val="00B86A57"/>
    <w:rsid w:val="00BA40F3"/>
    <w:rsid w:val="00BA531F"/>
    <w:rsid w:val="00BE08A2"/>
    <w:rsid w:val="00BE2191"/>
    <w:rsid w:val="00BE2BAA"/>
    <w:rsid w:val="00BE423E"/>
    <w:rsid w:val="00BF1E2F"/>
    <w:rsid w:val="00BF2132"/>
    <w:rsid w:val="00C0117D"/>
    <w:rsid w:val="00C01C2E"/>
    <w:rsid w:val="00C021F0"/>
    <w:rsid w:val="00C0387B"/>
    <w:rsid w:val="00C21498"/>
    <w:rsid w:val="00C25DA5"/>
    <w:rsid w:val="00C32E97"/>
    <w:rsid w:val="00C51218"/>
    <w:rsid w:val="00C7018C"/>
    <w:rsid w:val="00C70B35"/>
    <w:rsid w:val="00C70D56"/>
    <w:rsid w:val="00C8721E"/>
    <w:rsid w:val="00CA7CF0"/>
    <w:rsid w:val="00CB096C"/>
    <w:rsid w:val="00CB638C"/>
    <w:rsid w:val="00CB73A5"/>
    <w:rsid w:val="00CC1BAA"/>
    <w:rsid w:val="00CD3AB7"/>
    <w:rsid w:val="00CE3279"/>
    <w:rsid w:val="00CE4631"/>
    <w:rsid w:val="00CE5B7C"/>
    <w:rsid w:val="00D032ED"/>
    <w:rsid w:val="00D04D72"/>
    <w:rsid w:val="00D06767"/>
    <w:rsid w:val="00D0722E"/>
    <w:rsid w:val="00D30724"/>
    <w:rsid w:val="00D4272B"/>
    <w:rsid w:val="00D46462"/>
    <w:rsid w:val="00D506D3"/>
    <w:rsid w:val="00D5228A"/>
    <w:rsid w:val="00D551F9"/>
    <w:rsid w:val="00D60607"/>
    <w:rsid w:val="00D71AFA"/>
    <w:rsid w:val="00D76F9F"/>
    <w:rsid w:val="00D936A7"/>
    <w:rsid w:val="00D94BE5"/>
    <w:rsid w:val="00D96CE5"/>
    <w:rsid w:val="00DA250D"/>
    <w:rsid w:val="00DB2C92"/>
    <w:rsid w:val="00DB7903"/>
    <w:rsid w:val="00DC4AF6"/>
    <w:rsid w:val="00DD5E58"/>
    <w:rsid w:val="00DE1FC0"/>
    <w:rsid w:val="00DE47A8"/>
    <w:rsid w:val="00DF1BB4"/>
    <w:rsid w:val="00DF4D82"/>
    <w:rsid w:val="00DF4EDA"/>
    <w:rsid w:val="00DF724C"/>
    <w:rsid w:val="00DF734B"/>
    <w:rsid w:val="00E03DAB"/>
    <w:rsid w:val="00E1440E"/>
    <w:rsid w:val="00E1469B"/>
    <w:rsid w:val="00E17A86"/>
    <w:rsid w:val="00E20D58"/>
    <w:rsid w:val="00E2104B"/>
    <w:rsid w:val="00E25D14"/>
    <w:rsid w:val="00E268AB"/>
    <w:rsid w:val="00E3229F"/>
    <w:rsid w:val="00E37A3D"/>
    <w:rsid w:val="00E52D96"/>
    <w:rsid w:val="00E57FAE"/>
    <w:rsid w:val="00E72C2E"/>
    <w:rsid w:val="00E73068"/>
    <w:rsid w:val="00E76734"/>
    <w:rsid w:val="00E76969"/>
    <w:rsid w:val="00E8618D"/>
    <w:rsid w:val="00E9775B"/>
    <w:rsid w:val="00EA174F"/>
    <w:rsid w:val="00EB1413"/>
    <w:rsid w:val="00EB3309"/>
    <w:rsid w:val="00EB688D"/>
    <w:rsid w:val="00EC1024"/>
    <w:rsid w:val="00EC68A0"/>
    <w:rsid w:val="00ED22FF"/>
    <w:rsid w:val="00ED7199"/>
    <w:rsid w:val="00EF217A"/>
    <w:rsid w:val="00F035BB"/>
    <w:rsid w:val="00F10FBD"/>
    <w:rsid w:val="00F359BC"/>
    <w:rsid w:val="00F43E09"/>
    <w:rsid w:val="00F45A74"/>
    <w:rsid w:val="00F47476"/>
    <w:rsid w:val="00F675A8"/>
    <w:rsid w:val="00F71DAD"/>
    <w:rsid w:val="00F90360"/>
    <w:rsid w:val="00F961E5"/>
    <w:rsid w:val="00FA0649"/>
    <w:rsid w:val="00FB18C4"/>
    <w:rsid w:val="00FB2B13"/>
    <w:rsid w:val="00FB7F3C"/>
    <w:rsid w:val="00FC35EF"/>
    <w:rsid w:val="00FC56E5"/>
    <w:rsid w:val="00FD4037"/>
    <w:rsid w:val="00FD4AF0"/>
    <w:rsid w:val="00FE5A26"/>
    <w:rsid w:val="00FF0FD4"/>
    <w:rsid w:val="00FF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5:chartTrackingRefBased/>
  <w15:docId w15:val="{F7CB2CA3-B162-464B-BFEA-72C785C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49C2"/>
    <w:pPr>
      <w:keepNext/>
      <w:spacing w:before="240" w:after="60" w:line="240" w:lineRule="auto"/>
      <w:jc w:val="both"/>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B49C2"/>
    <w:pPr>
      <w:keepNext/>
      <w:spacing w:before="240" w:after="60" w:line="240" w:lineRule="auto"/>
      <w:jc w:val="both"/>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3B49C2"/>
    <w:pPr>
      <w:keepNext/>
      <w:spacing w:before="240" w:after="60" w:line="240" w:lineRule="auto"/>
      <w:jc w:val="both"/>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B49C2"/>
    <w:pPr>
      <w:keepNext/>
      <w:spacing w:before="240" w:after="60" w:line="240" w:lineRule="auto"/>
      <w:jc w:val="both"/>
      <w:outlineLvl w:val="3"/>
    </w:pPr>
    <w:rPr>
      <w:rFonts w:ascii="Times New Roman" w:eastAsia="Times New Roman" w:hAnsi="Times New Roman" w:cstheme="majorBidi"/>
      <w:b/>
      <w:bCs/>
      <w:sz w:val="28"/>
      <w:szCs w:val="28"/>
    </w:rPr>
  </w:style>
  <w:style w:type="paragraph" w:styleId="Heading5">
    <w:name w:val="heading 5"/>
    <w:basedOn w:val="Normal"/>
    <w:next w:val="Normal"/>
    <w:link w:val="Heading5Char"/>
    <w:uiPriority w:val="9"/>
    <w:semiHidden/>
    <w:unhideWhenUsed/>
    <w:qFormat/>
    <w:rsid w:val="003B49C2"/>
    <w:pPr>
      <w:spacing w:before="240" w:after="60" w:line="240" w:lineRule="auto"/>
      <w:jc w:val="both"/>
      <w:outlineLvl w:val="4"/>
    </w:pPr>
    <w:rPr>
      <w:rFonts w:ascii="Times New Roman" w:eastAsia="Times New Roman" w:hAnsi="Times New Roman" w:cstheme="majorBidi"/>
      <w:b/>
      <w:bCs/>
      <w:i/>
      <w:iCs/>
      <w:sz w:val="26"/>
      <w:szCs w:val="26"/>
    </w:rPr>
  </w:style>
  <w:style w:type="paragraph" w:styleId="Heading6">
    <w:name w:val="heading 6"/>
    <w:basedOn w:val="Normal"/>
    <w:next w:val="Normal"/>
    <w:link w:val="Heading6Char"/>
    <w:uiPriority w:val="9"/>
    <w:unhideWhenUsed/>
    <w:qFormat/>
    <w:rsid w:val="003B49C2"/>
    <w:pPr>
      <w:spacing w:before="240" w:after="60" w:line="240" w:lineRule="auto"/>
      <w:jc w:val="both"/>
      <w:outlineLvl w:val="5"/>
    </w:pPr>
    <w:rPr>
      <w:rFonts w:ascii="Times New Roman" w:eastAsia="Times New Roman" w:hAnsi="Times New Roman" w:cstheme="majorBidi"/>
      <w:b/>
      <w:bCs/>
    </w:rPr>
  </w:style>
  <w:style w:type="paragraph" w:styleId="Heading7">
    <w:name w:val="heading 7"/>
    <w:basedOn w:val="Normal"/>
    <w:next w:val="Normal"/>
    <w:link w:val="Heading7Char"/>
    <w:uiPriority w:val="9"/>
    <w:semiHidden/>
    <w:unhideWhenUsed/>
    <w:qFormat/>
    <w:rsid w:val="003B49C2"/>
    <w:pPr>
      <w:spacing w:before="240" w:after="60" w:line="240" w:lineRule="auto"/>
      <w:jc w:val="both"/>
      <w:outlineLvl w:val="6"/>
    </w:pPr>
    <w:rPr>
      <w:rFonts w:ascii="Times New Roman" w:eastAsia="Times New Roman" w:hAnsi="Times New Roman" w:cstheme="majorBidi"/>
      <w:szCs w:val="24"/>
    </w:rPr>
  </w:style>
  <w:style w:type="paragraph" w:styleId="Heading8">
    <w:name w:val="heading 8"/>
    <w:basedOn w:val="Normal"/>
    <w:next w:val="Normal"/>
    <w:link w:val="Heading8Char"/>
    <w:unhideWhenUsed/>
    <w:qFormat/>
    <w:rsid w:val="003B49C2"/>
    <w:pPr>
      <w:spacing w:before="240" w:after="60" w:line="240" w:lineRule="auto"/>
      <w:jc w:val="both"/>
      <w:outlineLvl w:val="7"/>
    </w:pPr>
    <w:rPr>
      <w:rFonts w:ascii="Times New Roman" w:eastAsia="Times New Roman" w:hAnsi="Times New Roman" w:cstheme="majorBidi"/>
      <w:i/>
      <w:iCs/>
      <w:szCs w:val="24"/>
    </w:rPr>
  </w:style>
  <w:style w:type="paragraph" w:styleId="Heading9">
    <w:name w:val="heading 9"/>
    <w:basedOn w:val="Normal"/>
    <w:next w:val="Normal"/>
    <w:link w:val="Heading9Char"/>
    <w:uiPriority w:val="9"/>
    <w:semiHidden/>
    <w:unhideWhenUsed/>
    <w:qFormat/>
    <w:rsid w:val="003B49C2"/>
    <w:pPr>
      <w:spacing w:before="240" w:after="60" w:line="240" w:lineRule="auto"/>
      <w:jc w:val="both"/>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9C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B49C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3B49C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B49C2"/>
    <w:rPr>
      <w:rFonts w:ascii="Times New Roman" w:eastAsia="Times New Roman" w:hAnsi="Times New Roman" w:cstheme="majorBidi"/>
      <w:b/>
      <w:bCs/>
      <w:sz w:val="28"/>
      <w:szCs w:val="28"/>
    </w:rPr>
  </w:style>
  <w:style w:type="character" w:customStyle="1" w:styleId="Heading5Char">
    <w:name w:val="Heading 5 Char"/>
    <w:basedOn w:val="DefaultParagraphFont"/>
    <w:link w:val="Heading5"/>
    <w:uiPriority w:val="9"/>
    <w:semiHidden/>
    <w:rsid w:val="003B49C2"/>
    <w:rPr>
      <w:rFonts w:ascii="Times New Roman" w:eastAsia="Times New Roman" w:hAnsi="Times New Roman" w:cstheme="majorBidi"/>
      <w:b/>
      <w:bCs/>
      <w:i/>
      <w:iCs/>
      <w:sz w:val="26"/>
      <w:szCs w:val="26"/>
    </w:rPr>
  </w:style>
  <w:style w:type="character" w:customStyle="1" w:styleId="Heading6Char">
    <w:name w:val="Heading 6 Char"/>
    <w:basedOn w:val="DefaultParagraphFont"/>
    <w:link w:val="Heading6"/>
    <w:uiPriority w:val="9"/>
    <w:rsid w:val="003B49C2"/>
    <w:rPr>
      <w:rFonts w:ascii="Times New Roman" w:eastAsia="Times New Roman" w:hAnsi="Times New Roman" w:cstheme="majorBidi"/>
      <w:b/>
      <w:bCs/>
    </w:rPr>
  </w:style>
  <w:style w:type="character" w:customStyle="1" w:styleId="Heading7Char">
    <w:name w:val="Heading 7 Char"/>
    <w:basedOn w:val="DefaultParagraphFont"/>
    <w:link w:val="Heading7"/>
    <w:uiPriority w:val="9"/>
    <w:semiHidden/>
    <w:rsid w:val="003B49C2"/>
    <w:rPr>
      <w:rFonts w:ascii="Times New Roman" w:eastAsia="Times New Roman" w:hAnsi="Times New Roman" w:cstheme="majorBidi"/>
      <w:szCs w:val="24"/>
    </w:rPr>
  </w:style>
  <w:style w:type="character" w:customStyle="1" w:styleId="Heading8Char">
    <w:name w:val="Heading 8 Char"/>
    <w:basedOn w:val="DefaultParagraphFont"/>
    <w:link w:val="Heading8"/>
    <w:rsid w:val="003B49C2"/>
    <w:rPr>
      <w:rFonts w:ascii="Times New Roman" w:eastAsia="Times New Roman" w:hAnsi="Times New Roman" w:cstheme="majorBidi"/>
      <w:i/>
      <w:iCs/>
      <w:szCs w:val="24"/>
    </w:rPr>
  </w:style>
  <w:style w:type="character" w:customStyle="1" w:styleId="Heading9Char">
    <w:name w:val="Heading 9 Char"/>
    <w:basedOn w:val="DefaultParagraphFont"/>
    <w:link w:val="Heading9"/>
    <w:uiPriority w:val="9"/>
    <w:semiHidden/>
    <w:rsid w:val="003B49C2"/>
    <w:rPr>
      <w:rFonts w:asciiTheme="majorHAnsi" w:eastAsiaTheme="majorEastAsia" w:hAnsiTheme="majorHAnsi" w:cstheme="majorBidi"/>
    </w:rPr>
  </w:style>
  <w:style w:type="paragraph" w:styleId="Caption">
    <w:name w:val="caption"/>
    <w:basedOn w:val="Normal"/>
    <w:next w:val="Normal"/>
    <w:uiPriority w:val="35"/>
    <w:semiHidden/>
    <w:unhideWhenUsed/>
    <w:rsid w:val="003B49C2"/>
    <w:pPr>
      <w:spacing w:after="0" w:line="240" w:lineRule="auto"/>
      <w:jc w:val="both"/>
    </w:pPr>
    <w:rPr>
      <w:rFonts w:ascii="Times New Roman" w:eastAsia="Times New Roman" w:hAnsi="Times New Roman" w:cs="Times New Roman"/>
      <w:b/>
      <w:bCs/>
      <w:color w:val="5B9BD5" w:themeColor="accent1"/>
      <w:sz w:val="18"/>
      <w:szCs w:val="18"/>
    </w:rPr>
  </w:style>
  <w:style w:type="paragraph" w:styleId="Title">
    <w:name w:val="Title"/>
    <w:basedOn w:val="Normal"/>
    <w:next w:val="Normal"/>
    <w:link w:val="TitleChar"/>
    <w:uiPriority w:val="10"/>
    <w:qFormat/>
    <w:rsid w:val="003B49C2"/>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B49C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B49C2"/>
    <w:pPr>
      <w:spacing w:after="60" w:line="240" w:lineRule="auto"/>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B49C2"/>
    <w:rPr>
      <w:rFonts w:asciiTheme="majorHAnsi" w:eastAsiaTheme="majorEastAsia" w:hAnsiTheme="majorHAnsi" w:cstheme="majorBidi"/>
      <w:szCs w:val="24"/>
    </w:rPr>
  </w:style>
  <w:style w:type="character" w:styleId="Strong">
    <w:name w:val="Strong"/>
    <w:basedOn w:val="DefaultParagraphFont"/>
    <w:uiPriority w:val="22"/>
    <w:qFormat/>
    <w:rsid w:val="003B49C2"/>
    <w:rPr>
      <w:b/>
      <w:bCs/>
    </w:rPr>
  </w:style>
  <w:style w:type="character" w:styleId="Emphasis">
    <w:name w:val="Emphasis"/>
    <w:basedOn w:val="DefaultParagraphFont"/>
    <w:uiPriority w:val="20"/>
    <w:qFormat/>
    <w:rsid w:val="003B49C2"/>
    <w:rPr>
      <w:rFonts w:asciiTheme="minorHAnsi" w:hAnsiTheme="minorHAnsi"/>
      <w:b/>
      <w:i/>
      <w:iCs/>
    </w:rPr>
  </w:style>
  <w:style w:type="paragraph" w:styleId="NoSpacing">
    <w:name w:val="No Spacing"/>
    <w:basedOn w:val="Normal"/>
    <w:uiPriority w:val="1"/>
    <w:qFormat/>
    <w:rsid w:val="003B49C2"/>
    <w:pPr>
      <w:spacing w:after="0" w:line="240" w:lineRule="auto"/>
      <w:jc w:val="both"/>
    </w:pPr>
    <w:rPr>
      <w:rFonts w:ascii="Times New Roman" w:eastAsia="Times New Roman" w:hAnsi="Times New Roman" w:cs="Times New Roman"/>
      <w:szCs w:val="32"/>
    </w:rPr>
  </w:style>
  <w:style w:type="paragraph" w:styleId="ListParagraph">
    <w:name w:val="List Paragraph"/>
    <w:basedOn w:val="Normal"/>
    <w:link w:val="ListParagraphChar"/>
    <w:uiPriority w:val="34"/>
    <w:qFormat/>
    <w:rsid w:val="003B49C2"/>
    <w:pPr>
      <w:spacing w:after="0" w:line="240" w:lineRule="auto"/>
      <w:ind w:left="720"/>
      <w:contextualSpacing/>
      <w:jc w:val="both"/>
    </w:pPr>
    <w:rPr>
      <w:rFonts w:ascii="Times New Roman" w:eastAsia="Times New Roman" w:hAnsi="Times New Roman" w:cs="Times New Roman"/>
      <w:szCs w:val="24"/>
    </w:rPr>
  </w:style>
  <w:style w:type="paragraph" w:styleId="Quote">
    <w:name w:val="Quote"/>
    <w:basedOn w:val="Normal"/>
    <w:next w:val="Normal"/>
    <w:link w:val="QuoteChar"/>
    <w:uiPriority w:val="29"/>
    <w:qFormat/>
    <w:rsid w:val="003B49C2"/>
    <w:pPr>
      <w:spacing w:after="0" w:line="240" w:lineRule="auto"/>
      <w:jc w:val="both"/>
    </w:pPr>
    <w:rPr>
      <w:rFonts w:ascii="Times New Roman" w:eastAsia="Times New Roman" w:hAnsi="Times New Roman" w:cs="Times New Roman"/>
      <w:i/>
      <w:szCs w:val="24"/>
    </w:rPr>
  </w:style>
  <w:style w:type="character" w:customStyle="1" w:styleId="QuoteChar">
    <w:name w:val="Quote Char"/>
    <w:basedOn w:val="DefaultParagraphFont"/>
    <w:link w:val="Quote"/>
    <w:uiPriority w:val="29"/>
    <w:rsid w:val="003B49C2"/>
    <w:rPr>
      <w:rFonts w:ascii="Times New Roman" w:eastAsia="Times New Roman" w:hAnsi="Times New Roman" w:cs="Times New Roman"/>
      <w:i/>
      <w:szCs w:val="24"/>
    </w:rPr>
  </w:style>
  <w:style w:type="paragraph" w:styleId="IntenseQuote">
    <w:name w:val="Intense Quote"/>
    <w:basedOn w:val="Normal"/>
    <w:next w:val="Normal"/>
    <w:link w:val="IntenseQuoteChar"/>
    <w:uiPriority w:val="30"/>
    <w:qFormat/>
    <w:rsid w:val="003B49C2"/>
    <w:pPr>
      <w:spacing w:after="0" w:line="240" w:lineRule="auto"/>
      <w:ind w:left="720" w:right="720"/>
      <w:jc w:val="both"/>
    </w:pPr>
    <w:rPr>
      <w:rFonts w:ascii="Times New Roman" w:eastAsia="Times New Roman" w:hAnsi="Times New Roman" w:cs="Times New Roman"/>
      <w:b/>
      <w:i/>
    </w:rPr>
  </w:style>
  <w:style w:type="character" w:customStyle="1" w:styleId="IntenseQuoteChar">
    <w:name w:val="Intense Quote Char"/>
    <w:basedOn w:val="DefaultParagraphFont"/>
    <w:link w:val="IntenseQuote"/>
    <w:uiPriority w:val="30"/>
    <w:rsid w:val="003B49C2"/>
    <w:rPr>
      <w:rFonts w:ascii="Times New Roman" w:eastAsia="Times New Roman" w:hAnsi="Times New Roman" w:cs="Times New Roman"/>
      <w:b/>
      <w:i/>
    </w:rPr>
  </w:style>
  <w:style w:type="character" w:styleId="SubtleEmphasis">
    <w:name w:val="Subtle Emphasis"/>
    <w:uiPriority w:val="19"/>
    <w:qFormat/>
    <w:rsid w:val="003B49C2"/>
    <w:rPr>
      <w:i/>
      <w:color w:val="5A5A5A" w:themeColor="text1" w:themeTint="A5"/>
    </w:rPr>
  </w:style>
  <w:style w:type="character" w:styleId="IntenseEmphasis">
    <w:name w:val="Intense Emphasis"/>
    <w:basedOn w:val="DefaultParagraphFont"/>
    <w:uiPriority w:val="21"/>
    <w:qFormat/>
    <w:rsid w:val="003B49C2"/>
    <w:rPr>
      <w:b/>
      <w:i/>
      <w:sz w:val="24"/>
      <w:szCs w:val="24"/>
      <w:u w:val="single"/>
    </w:rPr>
  </w:style>
  <w:style w:type="character" w:styleId="SubtleReference">
    <w:name w:val="Subtle Reference"/>
    <w:basedOn w:val="DefaultParagraphFont"/>
    <w:uiPriority w:val="31"/>
    <w:qFormat/>
    <w:rsid w:val="003B49C2"/>
    <w:rPr>
      <w:sz w:val="24"/>
      <w:szCs w:val="24"/>
      <w:u w:val="single"/>
    </w:rPr>
  </w:style>
  <w:style w:type="character" w:styleId="IntenseReference">
    <w:name w:val="Intense Reference"/>
    <w:basedOn w:val="DefaultParagraphFont"/>
    <w:uiPriority w:val="32"/>
    <w:qFormat/>
    <w:rsid w:val="003B49C2"/>
    <w:rPr>
      <w:b/>
      <w:sz w:val="24"/>
      <w:u w:val="single"/>
    </w:rPr>
  </w:style>
  <w:style w:type="character" w:styleId="BookTitle">
    <w:name w:val="Book Title"/>
    <w:basedOn w:val="DefaultParagraphFont"/>
    <w:uiPriority w:val="33"/>
    <w:qFormat/>
    <w:rsid w:val="003B49C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B49C2"/>
    <w:pPr>
      <w:outlineLvl w:val="9"/>
    </w:pPr>
  </w:style>
  <w:style w:type="paragraph" w:styleId="Header">
    <w:name w:val="header"/>
    <w:basedOn w:val="Normal"/>
    <w:link w:val="HeaderChar"/>
    <w:unhideWhenUsed/>
    <w:rsid w:val="003B49C2"/>
    <w:pPr>
      <w:tabs>
        <w:tab w:val="center" w:pos="4320"/>
        <w:tab w:val="right" w:pos="8640"/>
      </w:tabs>
      <w:spacing w:after="0" w:line="240" w:lineRule="auto"/>
      <w:jc w:val="both"/>
    </w:pPr>
    <w:rPr>
      <w:rFonts w:ascii="Times New Roman" w:eastAsia="Times New Roman" w:hAnsi="Times New Roman" w:cs="Times New Roman"/>
      <w:szCs w:val="24"/>
    </w:rPr>
  </w:style>
  <w:style w:type="character" w:customStyle="1" w:styleId="HeaderChar">
    <w:name w:val="Header Char"/>
    <w:basedOn w:val="DefaultParagraphFont"/>
    <w:link w:val="Header"/>
    <w:rsid w:val="003B49C2"/>
    <w:rPr>
      <w:rFonts w:ascii="Times New Roman" w:eastAsia="Times New Roman" w:hAnsi="Times New Roman" w:cs="Times New Roman"/>
      <w:szCs w:val="24"/>
    </w:rPr>
  </w:style>
  <w:style w:type="paragraph" w:customStyle="1" w:styleId="TableText">
    <w:name w:val="Table Text"/>
    <w:basedOn w:val="Normal"/>
    <w:rsid w:val="003B49C2"/>
    <w:pPr>
      <w:autoSpaceDE w:val="0"/>
      <w:autoSpaceDN w:val="0"/>
      <w:spacing w:after="0" w:line="240" w:lineRule="auto"/>
    </w:pPr>
    <w:rPr>
      <w:rFonts w:ascii="Times New Roman" w:eastAsia="Times New Roman" w:hAnsi="Times New Roman" w:cs="Times New Roman"/>
      <w:sz w:val="20"/>
      <w:szCs w:val="24"/>
    </w:rPr>
  </w:style>
  <w:style w:type="paragraph" w:customStyle="1" w:styleId="Custom">
    <w:name w:val="Custom"/>
    <w:basedOn w:val="Normal"/>
    <w:rsid w:val="003B49C2"/>
    <w:pPr>
      <w:spacing w:after="0" w:line="240" w:lineRule="auto"/>
      <w:jc w:val="both"/>
    </w:pPr>
    <w:rPr>
      <w:rFonts w:ascii="Arial" w:eastAsia="Times New Roman" w:hAnsi="Arial" w:cs="Arial"/>
      <w:sz w:val="24"/>
      <w:szCs w:val="24"/>
    </w:rPr>
  </w:style>
  <w:style w:type="paragraph" w:customStyle="1" w:styleId="Custom2">
    <w:name w:val="Custom 2"/>
    <w:basedOn w:val="Normal"/>
    <w:rsid w:val="003B49C2"/>
    <w:pPr>
      <w:spacing w:after="0" w:line="240" w:lineRule="auto"/>
    </w:pPr>
    <w:rPr>
      <w:rFonts w:ascii="Arial" w:eastAsia="Times New Roman" w:hAnsi="Arial" w:cs="Arial"/>
      <w:b/>
      <w:bCs/>
      <w:color w:val="0000FF"/>
      <w:sz w:val="20"/>
      <w:szCs w:val="24"/>
    </w:rPr>
  </w:style>
  <w:style w:type="paragraph" w:customStyle="1" w:styleId="Default">
    <w:name w:val="Default"/>
    <w:rsid w:val="003B49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dNoteBibliographyChar">
    <w:name w:val="EndNote Bibliography Char"/>
    <w:basedOn w:val="DefaultParagraphFont"/>
    <w:link w:val="EndNoteBibliography"/>
    <w:locked/>
    <w:rsid w:val="003B49C2"/>
    <w:rPr>
      <w:rFonts w:ascii="Calibri" w:eastAsia="Times New Roman" w:hAnsi="Calibri" w:cs="Calibri"/>
      <w:noProof/>
      <w:szCs w:val="24"/>
    </w:rPr>
  </w:style>
  <w:style w:type="paragraph" w:customStyle="1" w:styleId="EndNoteBibliography">
    <w:name w:val="EndNote Bibliography"/>
    <w:basedOn w:val="Normal"/>
    <w:link w:val="EndNoteBibliographyChar"/>
    <w:rsid w:val="003B49C2"/>
    <w:pPr>
      <w:spacing w:after="0" w:line="240" w:lineRule="auto"/>
      <w:jc w:val="both"/>
    </w:pPr>
    <w:rPr>
      <w:rFonts w:ascii="Calibri" w:eastAsia="Times New Roman" w:hAnsi="Calibri" w:cs="Calibri"/>
      <w:noProof/>
      <w:szCs w:val="24"/>
    </w:rPr>
  </w:style>
  <w:style w:type="table" w:styleId="TableGrid">
    <w:name w:val="Table Grid"/>
    <w:basedOn w:val="TableNormal"/>
    <w:uiPriority w:val="39"/>
    <w:rsid w:val="003B49C2"/>
    <w:pPr>
      <w:spacing w:after="0" w:line="240" w:lineRule="auto"/>
    </w:pPr>
    <w:rPr>
      <w:rFonts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49C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B49C2"/>
    <w:rPr>
      <w:rFonts w:ascii="Tahoma" w:eastAsia="Times New Roman" w:hAnsi="Tahoma" w:cs="Tahoma"/>
      <w:sz w:val="16"/>
      <w:szCs w:val="16"/>
    </w:rPr>
  </w:style>
  <w:style w:type="paragraph" w:styleId="Footer">
    <w:name w:val="footer"/>
    <w:basedOn w:val="Normal"/>
    <w:link w:val="FooterChar"/>
    <w:uiPriority w:val="99"/>
    <w:unhideWhenUsed/>
    <w:rsid w:val="003B49C2"/>
    <w:pPr>
      <w:tabs>
        <w:tab w:val="center" w:pos="4680"/>
        <w:tab w:val="right" w:pos="9360"/>
      </w:tabs>
      <w:spacing w:after="0" w:line="240" w:lineRule="auto"/>
      <w:jc w:val="both"/>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3B49C2"/>
    <w:rPr>
      <w:rFonts w:ascii="Times New Roman" w:eastAsia="Times New Roman" w:hAnsi="Times New Roman" w:cs="Times New Roman"/>
      <w:szCs w:val="24"/>
    </w:rPr>
  </w:style>
  <w:style w:type="paragraph" w:styleId="BodyText">
    <w:name w:val="Body Text"/>
    <w:basedOn w:val="Normal"/>
    <w:link w:val="BodyTextChar"/>
    <w:uiPriority w:val="1"/>
    <w:qFormat/>
    <w:rsid w:val="003B49C2"/>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3B49C2"/>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3B49C2"/>
    <w:pPr>
      <w:widowControl w:val="0"/>
      <w:autoSpaceDE w:val="0"/>
      <w:autoSpaceDN w:val="0"/>
      <w:spacing w:before="26" w:after="0" w:line="240" w:lineRule="auto"/>
    </w:pPr>
    <w:rPr>
      <w:rFonts w:ascii="Arial" w:eastAsia="Arial" w:hAnsi="Arial" w:cs="Arial"/>
    </w:rPr>
  </w:style>
  <w:style w:type="paragraph" w:customStyle="1" w:styleId="EndNoteBibliographyTitle">
    <w:name w:val="EndNote Bibliography Title"/>
    <w:basedOn w:val="Normal"/>
    <w:link w:val="EndNoteBibliographyTitleChar"/>
    <w:rsid w:val="003B49C2"/>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3B49C2"/>
    <w:rPr>
      <w:rFonts w:ascii="Calibri" w:eastAsia="Times New Roman" w:hAnsi="Calibri" w:cs="Calibri"/>
      <w:noProof/>
      <w:szCs w:val="24"/>
    </w:rPr>
  </w:style>
  <w:style w:type="character" w:styleId="Hyperlink">
    <w:name w:val="Hyperlink"/>
    <w:basedOn w:val="DefaultParagraphFont"/>
    <w:uiPriority w:val="99"/>
    <w:unhideWhenUsed/>
    <w:rsid w:val="003B49C2"/>
    <w:rPr>
      <w:color w:val="0563C1" w:themeColor="hyperlink"/>
      <w:u w:val="single"/>
    </w:rPr>
  </w:style>
  <w:style w:type="character" w:customStyle="1" w:styleId="topic-highlight1">
    <w:name w:val="topic-highlight1"/>
    <w:basedOn w:val="DefaultParagraphFont"/>
    <w:rsid w:val="003B49C2"/>
    <w:rPr>
      <w:color w:val="2E2E2E"/>
    </w:rPr>
  </w:style>
  <w:style w:type="paragraph" w:customStyle="1" w:styleId="dept">
    <w:name w:val="dept"/>
    <w:basedOn w:val="Normal"/>
    <w:rsid w:val="003B49C2"/>
    <w:pPr>
      <w:tabs>
        <w:tab w:val="left" w:pos="450"/>
        <w:tab w:val="left" w:pos="2880"/>
      </w:tabs>
      <w:spacing w:after="0" w:line="240" w:lineRule="auto"/>
    </w:pPr>
    <w:rPr>
      <w:rFonts w:ascii="Times New Roman" w:eastAsia="Times New Roman" w:hAnsi="Times New Roman" w:cs="Times New Roman"/>
      <w:b/>
      <w:sz w:val="24"/>
      <w:szCs w:val="20"/>
    </w:rPr>
  </w:style>
  <w:style w:type="paragraph" w:styleId="BodyText3">
    <w:name w:val="Body Text 3"/>
    <w:basedOn w:val="Normal"/>
    <w:link w:val="BodyText3Char"/>
    <w:uiPriority w:val="99"/>
    <w:semiHidden/>
    <w:unhideWhenUsed/>
    <w:rsid w:val="003B49C2"/>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3B49C2"/>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3B49C2"/>
    <w:pPr>
      <w:spacing w:after="120" w:line="480" w:lineRule="auto"/>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uiPriority w:val="99"/>
    <w:semiHidden/>
    <w:rsid w:val="003B49C2"/>
    <w:rPr>
      <w:rFonts w:ascii="Times New Roman" w:eastAsia="Times New Roman" w:hAnsi="Times New Roman" w:cs="Times New Roman"/>
      <w:szCs w:val="24"/>
    </w:rPr>
  </w:style>
  <w:style w:type="character" w:styleId="PlaceholderText">
    <w:name w:val="Placeholder Text"/>
    <w:basedOn w:val="DefaultParagraphFont"/>
    <w:uiPriority w:val="99"/>
    <w:semiHidden/>
    <w:rsid w:val="00420D00"/>
    <w:rPr>
      <w:color w:val="808080"/>
    </w:rPr>
  </w:style>
  <w:style w:type="character" w:customStyle="1" w:styleId="ListParagraphChar">
    <w:name w:val="List Paragraph Char"/>
    <w:link w:val="ListParagraph"/>
    <w:uiPriority w:val="34"/>
    <w:locked/>
    <w:rsid w:val="004219EA"/>
    <w:rPr>
      <w:rFonts w:ascii="Times New Roman" w:eastAsia="Times New Roman" w:hAnsi="Times New Roman" w:cs="Times New Roman"/>
      <w:szCs w:val="24"/>
    </w:rPr>
  </w:style>
  <w:style w:type="table" w:styleId="GridTable1Light">
    <w:name w:val="Grid Table 1 Light"/>
    <w:basedOn w:val="TableNormal"/>
    <w:uiPriority w:val="46"/>
    <w:rsid w:val="00ED71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F45A7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8363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4765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2212827">
          <w:marLeft w:val="0"/>
          <w:marRight w:val="0"/>
          <w:marTop w:val="0"/>
          <w:marBottom w:val="0"/>
          <w:divBdr>
            <w:top w:val="none" w:sz="0" w:space="0" w:color="auto"/>
            <w:left w:val="none" w:sz="0" w:space="0" w:color="auto"/>
            <w:bottom w:val="single" w:sz="6" w:space="9" w:color="C8C8C8"/>
            <w:right w:val="none" w:sz="0" w:space="0" w:color="auto"/>
          </w:divBdr>
          <w:divsChild>
            <w:div w:id="766731432">
              <w:marLeft w:val="0"/>
              <w:marRight w:val="0"/>
              <w:marTop w:val="0"/>
              <w:marBottom w:val="0"/>
              <w:divBdr>
                <w:top w:val="none" w:sz="0" w:space="0" w:color="auto"/>
                <w:left w:val="none" w:sz="0" w:space="0" w:color="auto"/>
                <w:bottom w:val="none" w:sz="0" w:space="0" w:color="auto"/>
                <w:right w:val="none" w:sz="0" w:space="0" w:color="auto"/>
              </w:divBdr>
            </w:div>
            <w:div w:id="509491626">
              <w:marLeft w:val="0"/>
              <w:marRight w:val="0"/>
              <w:marTop w:val="0"/>
              <w:marBottom w:val="0"/>
              <w:divBdr>
                <w:top w:val="none" w:sz="0" w:space="0" w:color="auto"/>
                <w:left w:val="none" w:sz="0" w:space="0" w:color="auto"/>
                <w:bottom w:val="none" w:sz="0" w:space="0" w:color="auto"/>
                <w:right w:val="none" w:sz="0" w:space="0" w:color="auto"/>
              </w:divBdr>
            </w:div>
            <w:div w:id="13058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655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75399158">
          <w:marLeft w:val="0"/>
          <w:marRight w:val="0"/>
          <w:marTop w:val="0"/>
          <w:marBottom w:val="0"/>
          <w:divBdr>
            <w:top w:val="none" w:sz="0" w:space="0" w:color="auto"/>
            <w:left w:val="none" w:sz="0" w:space="0" w:color="auto"/>
            <w:bottom w:val="single" w:sz="6" w:space="9" w:color="C8C8C8"/>
            <w:right w:val="none" w:sz="0" w:space="0" w:color="auto"/>
          </w:divBdr>
          <w:divsChild>
            <w:div w:id="1283340362">
              <w:marLeft w:val="0"/>
              <w:marRight w:val="0"/>
              <w:marTop w:val="0"/>
              <w:marBottom w:val="0"/>
              <w:divBdr>
                <w:top w:val="none" w:sz="0" w:space="0" w:color="auto"/>
                <w:left w:val="none" w:sz="0" w:space="0" w:color="auto"/>
                <w:bottom w:val="none" w:sz="0" w:space="0" w:color="auto"/>
                <w:right w:val="none" w:sz="0" w:space="0" w:color="auto"/>
              </w:divBdr>
            </w:div>
            <w:div w:id="19285574">
              <w:marLeft w:val="0"/>
              <w:marRight w:val="0"/>
              <w:marTop w:val="0"/>
              <w:marBottom w:val="0"/>
              <w:divBdr>
                <w:top w:val="none" w:sz="0" w:space="0" w:color="auto"/>
                <w:left w:val="none" w:sz="0" w:space="0" w:color="auto"/>
                <w:bottom w:val="none" w:sz="0" w:space="0" w:color="auto"/>
                <w:right w:val="none" w:sz="0" w:space="0" w:color="auto"/>
              </w:divBdr>
            </w:div>
            <w:div w:id="10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rnet.childrenshc.org/References/labsop/molbio/safety/mb-2.01-safe-work-practices-in-molecular.pdf" TargetMode="External"/><Relationship Id="rId18" Type="http://schemas.openxmlformats.org/officeDocument/2006/relationships/image" Target="media/image2.png"/><Relationship Id="rId26" Type="http://schemas.openxmlformats.org/officeDocument/2006/relationships/image" Target="media/image9.wmf"/><Relationship Id="rId39" Type="http://schemas.openxmlformats.org/officeDocument/2006/relationships/image" Target="media/image20.png"/><Relationship Id="rId21" Type="http://schemas.openxmlformats.org/officeDocument/2006/relationships/image" Target="media/image5.png"/><Relationship Id="rId34" Type="http://schemas.openxmlformats.org/officeDocument/2006/relationships/image" Target="media/image17.png"/><Relationship Id="rId42" Type="http://schemas.openxmlformats.org/officeDocument/2006/relationships/hyperlink" Target="file:///G:\LAB\Molecular\Agena%20MassArray%20-%20infectious%20disease\SARS-CoV-2\Forms\MB15.0.F4%20Agena%20MassArray%20SARS-CoV-2%20Assay%20Run%20Prep%20Worksheet.xlsx" TargetMode="External"/><Relationship Id="rId47" Type="http://schemas.openxmlformats.org/officeDocument/2006/relationships/image" Target="media/image27.png"/><Relationship Id="rId50" Type="http://schemas.openxmlformats.org/officeDocument/2006/relationships/oleObject" Target="embeddings/oleObject1.bin"/><Relationship Id="rId55" Type="http://schemas.openxmlformats.org/officeDocument/2006/relationships/image" Target="media/image33.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rnet.childrenshc.org/References/labsop/index.php?view=folder&amp;folder=molbio" TargetMode="External"/><Relationship Id="rId29" Type="http://schemas.openxmlformats.org/officeDocument/2006/relationships/image" Target="media/image12.emf"/><Relationship Id="rId11" Type="http://schemas.openxmlformats.org/officeDocument/2006/relationships/hyperlink" Target="https://starnet.childrenshc.org/References/labsop/molbio/engctl/mb-3.02-wipe-testing-for-amplicon-or-nucleic-acid-contamination.pdf" TargetMode="External"/><Relationship Id="rId24" Type="http://schemas.openxmlformats.org/officeDocument/2006/relationships/image" Target="media/image8.png"/><Relationship Id="rId32" Type="http://schemas.openxmlformats.org/officeDocument/2006/relationships/image" Target="media/image15.wmf"/><Relationship Id="rId37" Type="http://schemas.openxmlformats.org/officeDocument/2006/relationships/hyperlink" Target="file:///G:\LAB\Molecular\Agena%20MassArray%20-%20infectious%20disease\SARS-CoV-2\Forms\MB%2015.04.F5%20Agena%20MassArray%20Plate%20Set-up.xlsx" TargetMode="External"/><Relationship Id="rId40" Type="http://schemas.openxmlformats.org/officeDocument/2006/relationships/image" Target="media/image21.png"/><Relationship Id="rId45" Type="http://schemas.openxmlformats.org/officeDocument/2006/relationships/image" Target="media/image25.png"/><Relationship Id="rId53" Type="http://schemas.openxmlformats.org/officeDocument/2006/relationships/image" Target="media/image31.png"/><Relationship Id="rId58" Type="http://schemas.openxmlformats.org/officeDocument/2006/relationships/image" Target="media/image36.png"/><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3.png"/><Relationship Id="rId14" Type="http://schemas.openxmlformats.org/officeDocument/2006/relationships/hyperlink" Target="file:///G:\Lab%20Procedures\Microbiology\1NEW%20Micro%20Procedure%20Manual.%20(same%20as%20in%20Starnet)\MCVI%203%20Safety\MCVI%203.4%20Biohazardous%20Spills.docx" TargetMode="External"/><Relationship Id="rId22" Type="http://schemas.openxmlformats.org/officeDocument/2006/relationships/image" Target="media/image6.png"/><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3.png"/><Relationship Id="rId48" Type="http://schemas.openxmlformats.org/officeDocument/2006/relationships/hyperlink" Target="mailto:helpdesk@AgenaBio.com" TargetMode="External"/><Relationship Id="rId56" Type="http://schemas.openxmlformats.org/officeDocument/2006/relationships/image" Target="media/image34.png"/><Relationship Id="rId8" Type="http://schemas.openxmlformats.org/officeDocument/2006/relationships/hyperlink" Target="https://www.childrensmn.org/References/Lab/" TargetMode="External"/><Relationship Id="rId51" Type="http://schemas.openxmlformats.org/officeDocument/2006/relationships/image" Target="media/image29.png"/><Relationship Id="rId3" Type="http://schemas.openxmlformats.org/officeDocument/2006/relationships/styles" Target="styles.xml"/><Relationship Id="rId12" Type="http://schemas.openxmlformats.org/officeDocument/2006/relationships/hyperlink" Target="file:///G:\Lab%20Procedures\Microbiology\1NEW%20Micro%20Procedure%20Manual.%20(same%20as%20in%20Starnet)\MCVI%203%20Safety\MCVI%203.2%20Safety%20in%20the%20Microbiology%20Lab.docx" TargetMode="External"/><Relationship Id="rId17" Type="http://schemas.openxmlformats.org/officeDocument/2006/relationships/image" Target="media/image1.png"/><Relationship Id="rId25" Type="http://schemas.openxmlformats.org/officeDocument/2006/relationships/hyperlink" Target="../../../LAB/Molecular/Agena%20MassArray%20-%20infectious%20disease/SARS-CoV-2/Forms/MB%2015.0.F6%20Agena%20MassArray%20Plate%20Set-up.xlsx" TargetMode="External"/><Relationship Id="rId33" Type="http://schemas.openxmlformats.org/officeDocument/2006/relationships/image" Target="media/image16.wmf"/><Relationship Id="rId38" Type="http://schemas.openxmlformats.org/officeDocument/2006/relationships/hyperlink" Target="file:///G:\LAB\Molecular\Agena%20MassArray%20-%20infectious%20disease\SARS-CoV-2\Forms\MB15.0.F4%20Agena%20MassArray%20SARS-CoV-2%20Assay%20Run%20Prep%20Worksheet.xlsx" TargetMode="External"/><Relationship Id="rId46" Type="http://schemas.openxmlformats.org/officeDocument/2006/relationships/image" Target="media/image26.png"/><Relationship Id="rId59" Type="http://schemas.openxmlformats.org/officeDocument/2006/relationships/hyperlink" Target="https://starnet.childrenshc.org/References/labsop/molbio/engctl/mb-3.03-cleaning-and-decontamination-of-equipment-and-work-areas.pdf" TargetMode="External"/><Relationship Id="rId20" Type="http://schemas.openxmlformats.org/officeDocument/2006/relationships/image" Target="media/image4.png"/><Relationship Id="rId41" Type="http://schemas.openxmlformats.org/officeDocument/2006/relationships/image" Target="media/image22.png"/><Relationship Id="rId54" Type="http://schemas.openxmlformats.org/officeDocument/2006/relationships/image" Target="media/image32.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rnet.childrenshc.org/References/labsop/molbio/safety/mb-2.03-biohazardous-spills-in-molecular.pdf" TargetMode="External"/><Relationship Id="rId23" Type="http://schemas.openxmlformats.org/officeDocument/2006/relationships/image" Target="media/image7.png"/><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image" Target="media/image28.png"/><Relationship Id="rId57" Type="http://schemas.openxmlformats.org/officeDocument/2006/relationships/image" Target="media/image35.png"/><Relationship Id="rId10" Type="http://schemas.openxmlformats.org/officeDocument/2006/relationships/hyperlink" Target="https://starnet.childrenshc.org/References/labsop/molbio/safety/mb-2.02-biohazard-containment.pdf" TargetMode="External"/><Relationship Id="rId31" Type="http://schemas.openxmlformats.org/officeDocument/2006/relationships/image" Target="media/image14.png"/><Relationship Id="rId44" Type="http://schemas.openxmlformats.org/officeDocument/2006/relationships/image" Target="media/image24.png"/><Relationship Id="rId52" Type="http://schemas.openxmlformats.org/officeDocument/2006/relationships/image" Target="media/image30.png"/><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net.childrenshc.org/references/labsop/mcvi/specman/mcvi-2.1-specimen-rejection-criter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AEA5F-0EA6-4443-BA28-A2CB895A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9200</TotalTime>
  <Pages>34</Pages>
  <Words>9830</Words>
  <Characters>56037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Children's Hospitals &amp; Clinics of MN</Company>
  <LinksUpToDate>false</LinksUpToDate>
  <CharactersWithSpaces>65736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Laramie</dc:creator>
  <cp:keywords/>
  <dc:description/>
  <cp:lastModifiedBy>Julie Laramie</cp:lastModifiedBy>
  <cp:revision>183</cp:revision>
  <cp:lastPrinted>2020-12-21T19:59:00Z</cp:lastPrinted>
  <dcterms:created xsi:type="dcterms:W3CDTF">2020-05-22T13:32:00Z</dcterms:created>
  <dcterms:modified xsi:type="dcterms:W3CDTF">2021-04-30T13:29:00Z</dcterms:modified>
</cp:coreProperties>
</file>