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439"/>
        <w:gridCol w:w="2704"/>
        <w:gridCol w:w="368"/>
        <w:gridCol w:w="1434"/>
        <w:gridCol w:w="3427"/>
        <w:gridCol w:w="2693"/>
        <w:gridCol w:w="2705"/>
      </w:tblGrid>
      <w:tr w:rsidR="008F0F57" w:rsidTr="00122626">
        <w:trPr>
          <w:gridAfter w:val="2"/>
          <w:wAfter w:w="5398" w:type="dxa"/>
          <w:cantSplit/>
        </w:trPr>
        <w:tc>
          <w:tcPr>
            <w:tcW w:w="11162" w:type="dxa"/>
            <w:gridSpan w:val="6"/>
            <w:tcBorders>
              <w:top w:val="nil"/>
              <w:left w:val="nil"/>
              <w:bottom w:val="nil"/>
              <w:right w:val="nil"/>
            </w:tcBorders>
          </w:tcPr>
          <w:p w:rsidR="008F0F57" w:rsidRDefault="008F0F57">
            <w:pPr>
              <w:pStyle w:val="Title"/>
              <w:jc w:val="left"/>
              <w:rPr>
                <w:rFonts w:ascii="Arial" w:hAnsi="Arial"/>
                <w:color w:val="0000FF"/>
              </w:rPr>
            </w:pPr>
            <w:r>
              <w:rPr>
                <w:rFonts w:ascii="Arial" w:hAnsi="Arial"/>
                <w:color w:val="0000FF"/>
              </w:rPr>
              <w:t xml:space="preserve">Water Cultures </w:t>
            </w:r>
          </w:p>
          <w:p w:rsidR="008F0F57" w:rsidRDefault="008F0F57">
            <w:pPr>
              <w:pStyle w:val="Custom"/>
            </w:pPr>
          </w:p>
        </w:tc>
      </w:tr>
      <w:tr w:rsidR="008F0F57" w:rsidTr="00122626">
        <w:trPr>
          <w:gridAfter w:val="2"/>
          <w:wAfter w:w="5398" w:type="dxa"/>
          <w:trHeight w:val="620"/>
        </w:trPr>
        <w:tc>
          <w:tcPr>
            <w:tcW w:w="1790" w:type="dxa"/>
            <w:tcBorders>
              <w:top w:val="nil"/>
              <w:left w:val="nil"/>
              <w:bottom w:val="nil"/>
              <w:right w:val="nil"/>
            </w:tcBorders>
          </w:tcPr>
          <w:p w:rsidR="008F0F57" w:rsidRDefault="008F0F57">
            <w:pPr>
              <w:rPr>
                <w:rFonts w:ascii="Arial" w:hAnsi="Arial"/>
                <w:b/>
                <w:color w:val="0000FF"/>
                <w:sz w:val="20"/>
              </w:rPr>
            </w:pPr>
          </w:p>
          <w:p w:rsidR="008F0F57" w:rsidRDefault="008F0F57">
            <w:pPr>
              <w:rPr>
                <w:rFonts w:ascii="Arial" w:hAnsi="Arial"/>
                <w:b/>
                <w:color w:val="0000FF"/>
                <w:sz w:val="20"/>
              </w:rPr>
            </w:pPr>
            <w:r>
              <w:rPr>
                <w:rFonts w:ascii="Arial" w:hAnsi="Arial"/>
                <w:b/>
                <w:color w:val="0000FF"/>
                <w:sz w:val="20"/>
              </w:rPr>
              <w:t>Purpose</w:t>
            </w:r>
          </w:p>
        </w:tc>
        <w:tc>
          <w:tcPr>
            <w:tcW w:w="9372" w:type="dxa"/>
            <w:gridSpan w:val="5"/>
            <w:tcBorders>
              <w:top w:val="single" w:sz="4" w:space="0" w:color="auto"/>
              <w:left w:val="nil"/>
              <w:bottom w:val="single" w:sz="4" w:space="0" w:color="auto"/>
              <w:right w:val="nil"/>
            </w:tcBorders>
          </w:tcPr>
          <w:p w:rsidR="008F0F57" w:rsidRDefault="008F0F57">
            <w:pPr>
              <w:pStyle w:val="Header"/>
              <w:tabs>
                <w:tab w:val="clear" w:pos="4320"/>
                <w:tab w:val="clear" w:pos="8640"/>
              </w:tabs>
              <w:rPr>
                <w:rFonts w:ascii="Arial" w:hAnsi="Arial" w:cs="Arial"/>
                <w:sz w:val="20"/>
              </w:rPr>
            </w:pPr>
          </w:p>
          <w:p w:rsidR="008F0F57" w:rsidRDefault="008F0F57">
            <w:pPr>
              <w:pStyle w:val="TableText"/>
              <w:autoSpaceDE/>
              <w:autoSpaceDN/>
              <w:rPr>
                <w:rFonts w:ascii="Arial" w:hAnsi="Arial"/>
              </w:rPr>
            </w:pPr>
            <w:r>
              <w:rPr>
                <w:rFonts w:ascii="Arial" w:hAnsi="Arial"/>
              </w:rPr>
              <w:t>This procedure provides</w:t>
            </w:r>
            <w:r w:rsidR="006F37C5">
              <w:rPr>
                <w:rFonts w:ascii="Arial" w:hAnsi="Arial"/>
              </w:rPr>
              <w:t xml:space="preserve"> instructions for Water Culture</w:t>
            </w:r>
            <w:r w:rsidR="00334902">
              <w:rPr>
                <w:rFonts w:ascii="Arial" w:hAnsi="Arial"/>
              </w:rPr>
              <w:t>s</w:t>
            </w:r>
            <w:r>
              <w:rPr>
                <w:rFonts w:ascii="Arial" w:hAnsi="Arial"/>
              </w:rPr>
              <w:t xml:space="preserve"> for the Microbiology Laboratory.</w:t>
            </w:r>
          </w:p>
        </w:tc>
      </w:tr>
      <w:tr w:rsidR="008F0F57" w:rsidTr="00122626">
        <w:trPr>
          <w:gridAfter w:val="2"/>
          <w:wAfter w:w="5398" w:type="dxa"/>
        </w:trPr>
        <w:tc>
          <w:tcPr>
            <w:tcW w:w="1790" w:type="dxa"/>
            <w:tcBorders>
              <w:top w:val="nil"/>
              <w:left w:val="nil"/>
              <w:bottom w:val="nil"/>
              <w:right w:val="nil"/>
            </w:tcBorders>
          </w:tcPr>
          <w:p w:rsidR="008F0F57" w:rsidRDefault="008F0F57">
            <w:pPr>
              <w:rPr>
                <w:rFonts w:ascii="Arial" w:hAnsi="Arial"/>
                <w:b/>
                <w:color w:val="0000FF"/>
                <w:sz w:val="20"/>
              </w:rPr>
            </w:pPr>
          </w:p>
          <w:p w:rsidR="008F0F57" w:rsidRDefault="008F0F57">
            <w:pPr>
              <w:rPr>
                <w:rFonts w:ascii="Arial" w:hAnsi="Arial"/>
                <w:b/>
                <w:color w:val="0000FF"/>
                <w:sz w:val="20"/>
              </w:rPr>
            </w:pPr>
            <w:r>
              <w:rPr>
                <w:rFonts w:ascii="Arial" w:hAnsi="Arial"/>
                <w:b/>
                <w:color w:val="0000FF"/>
                <w:sz w:val="20"/>
              </w:rPr>
              <w:t>Policy Statements</w:t>
            </w:r>
          </w:p>
        </w:tc>
        <w:tc>
          <w:tcPr>
            <w:tcW w:w="9372" w:type="dxa"/>
            <w:gridSpan w:val="5"/>
            <w:tcBorders>
              <w:top w:val="nil"/>
              <w:left w:val="nil"/>
              <w:bottom w:val="single" w:sz="4" w:space="0" w:color="auto"/>
              <w:right w:val="nil"/>
            </w:tcBorders>
          </w:tcPr>
          <w:p w:rsidR="008F0F57" w:rsidRDefault="008F0F57">
            <w:pPr>
              <w:tabs>
                <w:tab w:val="left" w:pos="252"/>
              </w:tabs>
              <w:jc w:val="left"/>
              <w:rPr>
                <w:rFonts w:ascii="Arial" w:hAnsi="Arial"/>
                <w:sz w:val="20"/>
              </w:rPr>
            </w:pPr>
          </w:p>
          <w:p w:rsidR="008F0F57" w:rsidRDefault="008F0F57" w:rsidP="00177BF1">
            <w:pPr>
              <w:pStyle w:val="TableText"/>
              <w:tabs>
                <w:tab w:val="left" w:pos="252"/>
              </w:tabs>
              <w:autoSpaceDE/>
              <w:autoSpaceDN/>
              <w:rPr>
                <w:rFonts w:ascii="Arial" w:hAnsi="Arial"/>
              </w:rPr>
            </w:pPr>
            <w:r>
              <w:rPr>
                <w:rFonts w:ascii="Arial" w:hAnsi="Arial"/>
              </w:rPr>
              <w:t>This procedure applies to Microbiologists who perform culture set-up and plate reading.</w:t>
            </w:r>
          </w:p>
        </w:tc>
      </w:tr>
      <w:tr w:rsidR="008F0F57" w:rsidTr="003459DF">
        <w:trPr>
          <w:gridAfter w:val="2"/>
          <w:wAfter w:w="5398" w:type="dxa"/>
          <w:trHeight w:val="1070"/>
        </w:trPr>
        <w:tc>
          <w:tcPr>
            <w:tcW w:w="1790" w:type="dxa"/>
            <w:tcBorders>
              <w:top w:val="nil"/>
              <w:left w:val="nil"/>
              <w:bottom w:val="nil"/>
              <w:right w:val="nil"/>
            </w:tcBorders>
          </w:tcPr>
          <w:p w:rsidR="008F0F57" w:rsidRDefault="008F0F57">
            <w:pPr>
              <w:rPr>
                <w:rFonts w:ascii="Arial" w:hAnsi="Arial" w:cs="Arial"/>
                <w:b/>
                <w:color w:val="0000FF"/>
                <w:sz w:val="20"/>
              </w:rPr>
            </w:pPr>
          </w:p>
          <w:p w:rsidR="008F0F57" w:rsidRDefault="008F0F57">
            <w:pPr>
              <w:pStyle w:val="Custom2"/>
              <w:rPr>
                <w:bCs w:val="0"/>
              </w:rPr>
            </w:pPr>
            <w:r>
              <w:rPr>
                <w:bCs w:val="0"/>
              </w:rPr>
              <w:t>Principle and Clinical Significance</w:t>
            </w:r>
          </w:p>
        </w:tc>
        <w:tc>
          <w:tcPr>
            <w:tcW w:w="9372" w:type="dxa"/>
            <w:gridSpan w:val="5"/>
            <w:tcBorders>
              <w:top w:val="nil"/>
              <w:left w:val="nil"/>
              <w:bottom w:val="single" w:sz="4" w:space="0" w:color="auto"/>
              <w:right w:val="nil"/>
            </w:tcBorders>
          </w:tcPr>
          <w:p w:rsidR="008F0F57" w:rsidRDefault="008F0F57">
            <w:pPr>
              <w:tabs>
                <w:tab w:val="left" w:pos="252"/>
              </w:tabs>
              <w:jc w:val="left"/>
              <w:rPr>
                <w:rFonts w:ascii="Arial" w:hAnsi="Arial"/>
                <w:sz w:val="20"/>
              </w:rPr>
            </w:pPr>
          </w:p>
          <w:p w:rsidR="008F0F57" w:rsidRDefault="008F0F57">
            <w:pPr>
              <w:pStyle w:val="TableText"/>
              <w:rPr>
                <w:rFonts w:ascii="Arial" w:hAnsi="Arial" w:cs="Arial"/>
              </w:rPr>
            </w:pPr>
            <w:r>
              <w:rPr>
                <w:rFonts w:ascii="Arial" w:hAnsi="Arial" w:cs="Arial"/>
              </w:rPr>
              <w:t>Millipore Samplers provide a means for microbiological analyses of laboratory grade water. The sampler allows 1 ml of water to affix microorganisms to the membrane filter that is in contact with a nutrient pad. The filter is grid-marked to aid in counting the microbial colonies on the surface.</w:t>
            </w:r>
          </w:p>
          <w:p w:rsidR="008F0F57" w:rsidRDefault="008F0F57">
            <w:pPr>
              <w:tabs>
                <w:tab w:val="left" w:pos="252"/>
              </w:tabs>
              <w:jc w:val="left"/>
              <w:rPr>
                <w:rFonts w:ascii="Arial" w:hAnsi="Arial"/>
                <w:sz w:val="20"/>
              </w:rPr>
            </w:pPr>
          </w:p>
        </w:tc>
      </w:tr>
      <w:tr w:rsidR="008F0F57" w:rsidTr="0012262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0" w:type="dxa"/>
            <w:tcBorders>
              <w:left w:val="nil"/>
              <w:right w:val="single" w:sz="4" w:space="0" w:color="auto"/>
            </w:tcBorders>
          </w:tcPr>
          <w:p w:rsidR="008F0F57" w:rsidRDefault="008F0F57">
            <w:pPr>
              <w:jc w:val="left"/>
              <w:rPr>
                <w:rFonts w:ascii="Arial" w:hAnsi="Arial"/>
                <w:b/>
                <w:color w:val="0000FF"/>
                <w:sz w:val="20"/>
              </w:rPr>
            </w:pPr>
          </w:p>
        </w:tc>
        <w:tc>
          <w:tcPr>
            <w:tcW w:w="4511" w:type="dxa"/>
            <w:gridSpan w:val="3"/>
            <w:tcBorders>
              <w:top w:val="single" w:sz="4" w:space="0" w:color="auto"/>
              <w:left w:val="single" w:sz="4" w:space="0" w:color="auto"/>
              <w:bottom w:val="single" w:sz="4" w:space="0" w:color="auto"/>
              <w:right w:val="single" w:sz="4" w:space="0" w:color="auto"/>
            </w:tcBorders>
          </w:tcPr>
          <w:p w:rsidR="008F0F57" w:rsidRDefault="008F0F57">
            <w:pPr>
              <w:jc w:val="left"/>
              <w:rPr>
                <w:rFonts w:ascii="Arial" w:hAnsi="Arial"/>
                <w:b/>
                <w:sz w:val="20"/>
              </w:rPr>
            </w:pPr>
            <w:r>
              <w:rPr>
                <w:rFonts w:ascii="Arial" w:hAnsi="Arial"/>
                <w:b/>
                <w:sz w:val="20"/>
              </w:rPr>
              <w:t>Supplies</w:t>
            </w:r>
          </w:p>
        </w:tc>
        <w:tc>
          <w:tcPr>
            <w:tcW w:w="4861" w:type="dxa"/>
            <w:gridSpan w:val="2"/>
            <w:tcBorders>
              <w:top w:val="single" w:sz="4" w:space="0" w:color="auto"/>
              <w:left w:val="single" w:sz="4" w:space="0" w:color="auto"/>
              <w:bottom w:val="single" w:sz="4" w:space="0" w:color="auto"/>
              <w:right w:val="single" w:sz="4" w:space="0" w:color="auto"/>
            </w:tcBorders>
          </w:tcPr>
          <w:p w:rsidR="008F0F57" w:rsidRDefault="008F0F57">
            <w:pPr>
              <w:jc w:val="left"/>
              <w:rPr>
                <w:rFonts w:ascii="Arial" w:hAnsi="Arial"/>
                <w:b/>
                <w:sz w:val="20"/>
              </w:rPr>
            </w:pPr>
            <w:r>
              <w:rPr>
                <w:rFonts w:ascii="Arial" w:hAnsi="Arial"/>
                <w:b/>
                <w:sz w:val="20"/>
              </w:rPr>
              <w:t>Equipment</w:t>
            </w:r>
          </w:p>
        </w:tc>
      </w:tr>
      <w:tr w:rsidR="008F0F57" w:rsidTr="003459D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Height w:val="530"/>
        </w:trPr>
        <w:tc>
          <w:tcPr>
            <w:tcW w:w="1790" w:type="dxa"/>
            <w:tcBorders>
              <w:left w:val="nil"/>
              <w:right w:val="single" w:sz="4" w:space="0" w:color="auto"/>
            </w:tcBorders>
          </w:tcPr>
          <w:p w:rsidR="008F0F57" w:rsidRDefault="00BA27BA">
            <w:pPr>
              <w:jc w:val="left"/>
              <w:rPr>
                <w:rFonts w:ascii="Arial" w:hAnsi="Arial"/>
                <w:b/>
                <w:color w:val="0000FF"/>
                <w:sz w:val="20"/>
              </w:rPr>
            </w:pPr>
            <w:r>
              <w:rPr>
                <w:rFonts w:ascii="Arial" w:hAnsi="Arial"/>
                <w:b/>
                <w:color w:val="0000FF"/>
                <w:sz w:val="20"/>
              </w:rPr>
              <w:t>Materials</w:t>
            </w:r>
          </w:p>
        </w:tc>
        <w:tc>
          <w:tcPr>
            <w:tcW w:w="4511" w:type="dxa"/>
            <w:gridSpan w:val="3"/>
            <w:tcBorders>
              <w:top w:val="single" w:sz="4" w:space="0" w:color="auto"/>
              <w:left w:val="single" w:sz="4" w:space="0" w:color="auto"/>
              <w:bottom w:val="single" w:sz="4" w:space="0" w:color="auto"/>
              <w:right w:val="single" w:sz="4" w:space="0" w:color="auto"/>
            </w:tcBorders>
          </w:tcPr>
          <w:p w:rsidR="005B4A2E" w:rsidRDefault="008F0F57" w:rsidP="005B4A2E">
            <w:pPr>
              <w:pStyle w:val="TableText"/>
              <w:autoSpaceDE/>
              <w:autoSpaceDN/>
              <w:rPr>
                <w:rFonts w:ascii="Arial" w:hAnsi="Arial"/>
              </w:rPr>
            </w:pPr>
            <w:r>
              <w:rPr>
                <w:rFonts w:ascii="Arial" w:hAnsi="Arial"/>
              </w:rPr>
              <w:t xml:space="preserve">Millipore Heterotrophic Plate Count </w:t>
            </w:r>
            <w:r w:rsidR="00221D70">
              <w:rPr>
                <w:rFonts w:ascii="Arial" w:hAnsi="Arial"/>
              </w:rPr>
              <w:t>Sampler (</w:t>
            </w:r>
            <w:r w:rsidR="00531013">
              <w:rPr>
                <w:rFonts w:ascii="Arial" w:hAnsi="Arial"/>
              </w:rPr>
              <w:t>HPC): color code – Red, catalog</w:t>
            </w:r>
            <w:r>
              <w:rPr>
                <w:rFonts w:ascii="Arial" w:hAnsi="Arial"/>
              </w:rPr>
              <w:t xml:space="preserve"> no.  MHPC10025</w:t>
            </w:r>
          </w:p>
          <w:p w:rsidR="005B4A2E" w:rsidRDefault="008F0F57">
            <w:pPr>
              <w:pStyle w:val="TableText"/>
              <w:autoSpaceDE/>
              <w:autoSpaceDN/>
              <w:rPr>
                <w:rFonts w:ascii="Arial" w:hAnsi="Arial"/>
              </w:rPr>
            </w:pPr>
            <w:r>
              <w:rPr>
                <w:rFonts w:ascii="Arial" w:hAnsi="Arial"/>
              </w:rPr>
              <w:t xml:space="preserve"> </w:t>
            </w:r>
          </w:p>
          <w:p w:rsidR="008F0F57" w:rsidRDefault="005B4A2E">
            <w:pPr>
              <w:pStyle w:val="TableText"/>
              <w:autoSpaceDE/>
              <w:autoSpaceDN/>
              <w:rPr>
                <w:rFonts w:ascii="Arial" w:hAnsi="Arial"/>
              </w:rPr>
            </w:pPr>
            <w:r>
              <w:rPr>
                <w:rFonts w:ascii="Arial" w:hAnsi="Arial"/>
              </w:rPr>
              <w:t>Millipore Yeast and Mold Sampler: color code –Yellow,</w:t>
            </w:r>
            <w:r w:rsidR="008F0F57">
              <w:rPr>
                <w:rFonts w:ascii="Arial" w:hAnsi="Arial"/>
              </w:rPr>
              <w:t xml:space="preserve"> </w:t>
            </w:r>
            <w:r>
              <w:rPr>
                <w:rFonts w:ascii="Arial" w:hAnsi="Arial"/>
              </w:rPr>
              <w:t>catalog no.   MY0010025</w:t>
            </w:r>
          </w:p>
          <w:p w:rsidR="008F0F57" w:rsidRDefault="008F0F57">
            <w:pPr>
              <w:jc w:val="left"/>
              <w:rPr>
                <w:rFonts w:ascii="Arial" w:hAnsi="Arial"/>
                <w:sz w:val="20"/>
              </w:rPr>
            </w:pPr>
            <w:r>
              <w:rPr>
                <w:rFonts w:ascii="Arial" w:hAnsi="Arial"/>
                <w:sz w:val="20"/>
              </w:rPr>
              <w:t xml:space="preserve">                                                                                                                                                                                                                                                                                                                                                                                                                                                                                                                                                                                                                                                                                                                                                                                                                                                                                                                                                                                                                                                                                                                                                                                                                                                                                                                                                                                                                                                                                                   </w:t>
            </w:r>
          </w:p>
        </w:tc>
        <w:tc>
          <w:tcPr>
            <w:tcW w:w="4861" w:type="dxa"/>
            <w:gridSpan w:val="2"/>
            <w:tcBorders>
              <w:top w:val="single" w:sz="4" w:space="0" w:color="auto"/>
              <w:left w:val="single" w:sz="4" w:space="0" w:color="auto"/>
              <w:bottom w:val="single" w:sz="4" w:space="0" w:color="auto"/>
              <w:right w:val="single" w:sz="4" w:space="0" w:color="auto"/>
            </w:tcBorders>
          </w:tcPr>
          <w:p w:rsidR="008F0F57" w:rsidRDefault="008F0F57">
            <w:pPr>
              <w:jc w:val="left"/>
              <w:rPr>
                <w:rFonts w:ascii="Arial" w:hAnsi="Arial"/>
                <w:sz w:val="20"/>
              </w:rPr>
            </w:pPr>
            <w:r>
              <w:rPr>
                <w:rFonts w:ascii="Arial" w:hAnsi="Arial"/>
                <w:sz w:val="20"/>
              </w:rPr>
              <w:sym w:font="Symbol" w:char="F0B7"/>
            </w:r>
            <w:r>
              <w:rPr>
                <w:rFonts w:ascii="Arial" w:hAnsi="Arial"/>
                <w:sz w:val="20"/>
              </w:rPr>
              <w:t xml:space="preserve"> Ambient air incubator</w:t>
            </w:r>
          </w:p>
        </w:tc>
      </w:tr>
      <w:tr w:rsidR="00077E4D" w:rsidTr="006F37C5">
        <w:trPr>
          <w:gridAfter w:val="2"/>
          <w:wAfter w:w="5398" w:type="dxa"/>
          <w:cantSplit/>
          <w:trHeight w:val="1160"/>
        </w:trPr>
        <w:tc>
          <w:tcPr>
            <w:tcW w:w="1790" w:type="dxa"/>
            <w:tcBorders>
              <w:top w:val="nil"/>
              <w:left w:val="nil"/>
              <w:bottom w:val="nil"/>
              <w:right w:val="nil"/>
            </w:tcBorders>
          </w:tcPr>
          <w:p w:rsidR="003459DF" w:rsidRDefault="003459DF">
            <w:pPr>
              <w:pStyle w:val="Custom2"/>
            </w:pPr>
          </w:p>
          <w:p w:rsidR="003459DF" w:rsidRDefault="003459DF">
            <w:pPr>
              <w:pStyle w:val="Custom2"/>
            </w:pPr>
          </w:p>
          <w:p w:rsidR="00077E4D" w:rsidRPr="00BA27BA" w:rsidRDefault="00BA27BA">
            <w:pPr>
              <w:pStyle w:val="Custom2"/>
            </w:pPr>
            <w:r w:rsidRPr="00BA27BA">
              <w:t>Sample</w:t>
            </w:r>
          </w:p>
        </w:tc>
        <w:tc>
          <w:tcPr>
            <w:tcW w:w="9372" w:type="dxa"/>
            <w:gridSpan w:val="5"/>
            <w:tcBorders>
              <w:top w:val="single" w:sz="4" w:space="0" w:color="auto"/>
              <w:left w:val="nil"/>
              <w:bottom w:val="nil"/>
              <w:right w:val="nil"/>
            </w:tcBorders>
          </w:tcPr>
          <w:p w:rsidR="003459DF" w:rsidRPr="003459DF" w:rsidRDefault="003459DF" w:rsidP="003459DF">
            <w:pPr>
              <w:ind w:left="360"/>
              <w:jc w:val="left"/>
              <w:rPr>
                <w:rFonts w:ascii="Arial" w:hAnsi="Arial"/>
                <w:sz w:val="20"/>
              </w:rPr>
            </w:pPr>
          </w:p>
          <w:p w:rsidR="003459DF" w:rsidRPr="003459DF" w:rsidRDefault="003459DF" w:rsidP="003459DF">
            <w:pPr>
              <w:ind w:left="360"/>
              <w:jc w:val="left"/>
              <w:rPr>
                <w:rFonts w:ascii="Arial" w:hAnsi="Arial"/>
                <w:sz w:val="20"/>
              </w:rPr>
            </w:pPr>
          </w:p>
          <w:p w:rsidR="006F37C5" w:rsidRDefault="006F37C5" w:rsidP="003459DF">
            <w:pPr>
              <w:jc w:val="left"/>
              <w:rPr>
                <w:rFonts w:ascii="Arial" w:hAnsi="Arial"/>
                <w:sz w:val="20"/>
              </w:rPr>
            </w:pPr>
            <w:r w:rsidRPr="006F37C5">
              <w:rPr>
                <w:rFonts w:ascii="Arial" w:hAnsi="Arial" w:cs="Arial"/>
                <w:color w:val="000000"/>
                <w:sz w:val="20"/>
                <w:szCs w:val="20"/>
              </w:rPr>
              <w:t>Clinical Laboratory Reagent Water (CLRW): This water is the result of carbon filtration, reverse osmosis, and deionization treatment beds and is available on tap in the Minneapolis dishwashing room, Chemistry, Special Chemistry and Microbiology departments, and in the St. Paul core lab</w:t>
            </w:r>
            <w:r>
              <w:rPr>
                <w:rFonts w:ascii="Arial" w:hAnsi="Arial" w:cs="Arial"/>
                <w:color w:val="000000"/>
                <w:sz w:val="20"/>
                <w:szCs w:val="20"/>
              </w:rPr>
              <w:t xml:space="preserve">. </w:t>
            </w:r>
          </w:p>
          <w:p w:rsidR="00077E4D" w:rsidRPr="006F37C5" w:rsidRDefault="006F37C5" w:rsidP="006F37C5">
            <w:pPr>
              <w:tabs>
                <w:tab w:val="left" w:pos="6930"/>
              </w:tabs>
              <w:rPr>
                <w:rFonts w:ascii="Arial" w:hAnsi="Arial"/>
                <w:sz w:val="20"/>
              </w:rPr>
            </w:pPr>
            <w:r>
              <w:rPr>
                <w:rFonts w:ascii="Arial" w:hAnsi="Arial"/>
                <w:sz w:val="20"/>
              </w:rPr>
              <w:tab/>
            </w:r>
          </w:p>
        </w:tc>
      </w:tr>
      <w:tr w:rsidR="003459DF" w:rsidTr="003459D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0" w:type="dxa"/>
            <w:tcBorders>
              <w:top w:val="nil"/>
              <w:left w:val="nil"/>
              <w:bottom w:val="nil"/>
            </w:tcBorders>
          </w:tcPr>
          <w:p w:rsidR="003459DF" w:rsidRDefault="003459DF">
            <w:pPr>
              <w:jc w:val="left"/>
              <w:rPr>
                <w:rFonts w:ascii="Arial" w:hAnsi="Arial"/>
                <w:b/>
                <w:color w:val="0000FF"/>
                <w:sz w:val="20"/>
              </w:rPr>
            </w:pPr>
          </w:p>
        </w:tc>
        <w:tc>
          <w:tcPr>
            <w:tcW w:w="9372" w:type="dxa"/>
            <w:gridSpan w:val="5"/>
            <w:tcBorders>
              <w:top w:val="nil"/>
              <w:bottom w:val="single" w:sz="6" w:space="0" w:color="auto"/>
              <w:right w:val="nil"/>
            </w:tcBorders>
          </w:tcPr>
          <w:p w:rsidR="003459DF" w:rsidRDefault="003459DF">
            <w:pPr>
              <w:rPr>
                <w:rFonts w:ascii="Arial" w:hAnsi="Arial" w:cs="Arial"/>
                <w:sz w:val="20"/>
              </w:rPr>
            </w:pPr>
          </w:p>
        </w:tc>
      </w:tr>
      <w:tr w:rsidR="008F0F57" w:rsidTr="003459D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0" w:type="dxa"/>
            <w:tcBorders>
              <w:top w:val="nil"/>
              <w:left w:val="nil"/>
              <w:bottom w:val="nil"/>
            </w:tcBorders>
          </w:tcPr>
          <w:p w:rsidR="008F0F57" w:rsidRDefault="008F0F57">
            <w:pPr>
              <w:jc w:val="left"/>
              <w:rPr>
                <w:rFonts w:ascii="Arial" w:hAnsi="Arial"/>
                <w:b/>
                <w:color w:val="0000FF"/>
                <w:sz w:val="20"/>
              </w:rPr>
            </w:pPr>
          </w:p>
          <w:p w:rsidR="008F0F57" w:rsidRDefault="008F0F57">
            <w:pPr>
              <w:jc w:val="left"/>
              <w:rPr>
                <w:rFonts w:ascii="Arial" w:hAnsi="Arial"/>
                <w:b/>
                <w:color w:val="0000FF"/>
                <w:sz w:val="20"/>
              </w:rPr>
            </w:pPr>
            <w:r>
              <w:rPr>
                <w:rFonts w:ascii="Arial" w:hAnsi="Arial"/>
                <w:b/>
                <w:color w:val="0000FF"/>
                <w:sz w:val="20"/>
              </w:rPr>
              <w:t>Special Safety Precautions</w:t>
            </w:r>
          </w:p>
          <w:p w:rsidR="008F0F57" w:rsidRDefault="008F0F57">
            <w:pPr>
              <w:jc w:val="left"/>
              <w:rPr>
                <w:rFonts w:ascii="Arial" w:hAnsi="Arial"/>
                <w:b/>
                <w:color w:val="0000FF"/>
                <w:sz w:val="20"/>
              </w:rPr>
            </w:pPr>
          </w:p>
        </w:tc>
        <w:tc>
          <w:tcPr>
            <w:tcW w:w="9372" w:type="dxa"/>
            <w:gridSpan w:val="5"/>
            <w:tcBorders>
              <w:top w:val="nil"/>
              <w:bottom w:val="single" w:sz="6" w:space="0" w:color="auto"/>
              <w:right w:val="nil"/>
            </w:tcBorders>
          </w:tcPr>
          <w:p w:rsidR="008F0F57" w:rsidRDefault="008F0F57">
            <w:pPr>
              <w:rPr>
                <w:rFonts w:ascii="Arial" w:hAnsi="Arial" w:cs="Arial"/>
                <w:sz w:val="20"/>
              </w:rPr>
            </w:pPr>
          </w:p>
          <w:p w:rsidR="00BA27BA" w:rsidRDefault="008F0F57" w:rsidP="00BA27BA">
            <w:pPr>
              <w:rPr>
                <w:rFonts w:ascii="Arial" w:hAnsi="Arial" w:cs="Arial"/>
                <w:sz w:val="20"/>
              </w:rPr>
            </w:pPr>
            <w:r>
              <w:rPr>
                <w:rFonts w:ascii="Arial" w:hAnsi="Arial" w:cs="Arial"/>
                <w:sz w:val="20"/>
              </w:rPr>
              <w:t>Microbiologists are subject to occupational risks associated with specimen handling. Ref</w:t>
            </w:r>
            <w:r w:rsidR="00BA27BA">
              <w:rPr>
                <w:rFonts w:ascii="Arial" w:hAnsi="Arial" w:cs="Arial"/>
                <w:sz w:val="20"/>
              </w:rPr>
              <w:t>er to the safety policies:</w:t>
            </w:r>
          </w:p>
          <w:p w:rsidR="008F0F57" w:rsidRDefault="001343BA" w:rsidP="00BA27BA">
            <w:pPr>
              <w:numPr>
                <w:ilvl w:val="0"/>
                <w:numId w:val="13"/>
              </w:numPr>
              <w:rPr>
                <w:rFonts w:ascii="Arial" w:hAnsi="Arial" w:cs="Arial"/>
                <w:sz w:val="20"/>
              </w:rPr>
            </w:pPr>
            <w:hyperlink r:id="rId8" w:history="1">
              <w:r w:rsidR="008F0F57" w:rsidRPr="00531013">
                <w:rPr>
                  <w:rStyle w:val="Hyperlink"/>
                  <w:rFonts w:ascii="Arial" w:hAnsi="Arial" w:cs="Arial"/>
                  <w:i/>
                  <w:sz w:val="20"/>
                </w:rPr>
                <w:t>Biohazard Containment</w:t>
              </w:r>
            </w:hyperlink>
          </w:p>
          <w:p w:rsidR="008F0F57" w:rsidRDefault="001343BA" w:rsidP="008F0F57">
            <w:pPr>
              <w:numPr>
                <w:ilvl w:val="0"/>
                <w:numId w:val="2"/>
              </w:numPr>
              <w:rPr>
                <w:rFonts w:ascii="Arial" w:hAnsi="Arial" w:cs="Arial"/>
                <w:sz w:val="20"/>
              </w:rPr>
            </w:pPr>
            <w:hyperlink r:id="rId9" w:history="1">
              <w:r w:rsidR="008F0F57" w:rsidRPr="00531013">
                <w:rPr>
                  <w:rStyle w:val="Hyperlink"/>
                  <w:rFonts w:ascii="Arial" w:hAnsi="Arial" w:cs="Arial"/>
                  <w:i/>
                  <w:sz w:val="20"/>
                </w:rPr>
                <w:t>Safety in the Microbiology Laboratory</w:t>
              </w:r>
            </w:hyperlink>
          </w:p>
          <w:p w:rsidR="008F0F57" w:rsidRPr="00221D70" w:rsidRDefault="001343BA" w:rsidP="00221D70">
            <w:pPr>
              <w:pStyle w:val="Header"/>
              <w:numPr>
                <w:ilvl w:val="0"/>
                <w:numId w:val="3"/>
              </w:numPr>
              <w:tabs>
                <w:tab w:val="clear" w:pos="4320"/>
                <w:tab w:val="clear" w:pos="8640"/>
              </w:tabs>
              <w:rPr>
                <w:rFonts w:ascii="Arial" w:hAnsi="Arial" w:cs="Arial"/>
                <w:b/>
                <w:sz w:val="20"/>
              </w:rPr>
            </w:pPr>
            <w:hyperlink r:id="rId10" w:history="1">
              <w:r w:rsidR="008F0F57" w:rsidRPr="00531013">
                <w:rPr>
                  <w:rStyle w:val="Hyperlink"/>
                  <w:rFonts w:ascii="Arial" w:hAnsi="Arial" w:cs="Arial"/>
                  <w:i/>
                  <w:sz w:val="20"/>
                </w:rPr>
                <w:t>Biohazardous Spills</w:t>
              </w:r>
            </w:hyperlink>
          </w:p>
        </w:tc>
      </w:tr>
      <w:tr w:rsidR="00BA27BA" w:rsidTr="00122626">
        <w:trPr>
          <w:gridAfter w:val="2"/>
          <w:wAfter w:w="5398" w:type="dxa"/>
        </w:trPr>
        <w:tc>
          <w:tcPr>
            <w:tcW w:w="1790" w:type="dxa"/>
            <w:tcBorders>
              <w:top w:val="nil"/>
              <w:left w:val="nil"/>
              <w:bottom w:val="nil"/>
              <w:right w:val="nil"/>
            </w:tcBorders>
          </w:tcPr>
          <w:p w:rsidR="00BA27BA" w:rsidRDefault="00BA27BA" w:rsidP="00BA27BA">
            <w:pPr>
              <w:rPr>
                <w:rFonts w:ascii="Arial" w:hAnsi="Arial"/>
                <w:b/>
                <w:color w:val="0000FF"/>
                <w:sz w:val="20"/>
              </w:rPr>
            </w:pPr>
          </w:p>
          <w:p w:rsidR="00BA27BA" w:rsidRDefault="00BA27BA" w:rsidP="00BA27BA">
            <w:pPr>
              <w:rPr>
                <w:rFonts w:ascii="Arial" w:hAnsi="Arial"/>
                <w:b/>
                <w:color w:val="0000FF"/>
                <w:sz w:val="20"/>
              </w:rPr>
            </w:pPr>
            <w:r>
              <w:rPr>
                <w:rFonts w:ascii="Arial" w:hAnsi="Arial"/>
                <w:b/>
                <w:color w:val="0000FF"/>
                <w:sz w:val="20"/>
              </w:rPr>
              <w:t>Procedure</w:t>
            </w:r>
          </w:p>
        </w:tc>
        <w:tc>
          <w:tcPr>
            <w:tcW w:w="9372" w:type="dxa"/>
            <w:gridSpan w:val="5"/>
            <w:tcBorders>
              <w:top w:val="single" w:sz="4" w:space="0" w:color="auto"/>
              <w:left w:val="nil"/>
              <w:bottom w:val="single" w:sz="4" w:space="0" w:color="auto"/>
              <w:right w:val="nil"/>
            </w:tcBorders>
          </w:tcPr>
          <w:p w:rsidR="00BA27BA" w:rsidRPr="00122626" w:rsidRDefault="00BA27BA" w:rsidP="00122626">
            <w:pPr>
              <w:rPr>
                <w:rFonts w:ascii="Arial" w:hAnsi="Arial" w:cs="Arial"/>
                <w:sz w:val="20"/>
                <w:szCs w:val="20"/>
              </w:rPr>
            </w:pPr>
          </w:p>
          <w:p w:rsidR="00BA27BA" w:rsidRPr="00122626" w:rsidRDefault="00BA27BA" w:rsidP="00122626">
            <w:pPr>
              <w:pStyle w:val="Heading3"/>
              <w:numPr>
                <w:ilvl w:val="0"/>
                <w:numId w:val="7"/>
              </w:numPr>
              <w:jc w:val="left"/>
              <w:rPr>
                <w:rFonts w:ascii="Arial" w:hAnsi="Arial"/>
                <w:b w:val="0"/>
                <w:bCs w:val="0"/>
                <w:sz w:val="20"/>
                <w:szCs w:val="20"/>
              </w:rPr>
            </w:pPr>
            <w:r w:rsidRPr="00122626">
              <w:rPr>
                <w:rFonts w:ascii="Arial" w:hAnsi="Arial"/>
                <w:b w:val="0"/>
                <w:bCs w:val="0"/>
                <w:sz w:val="20"/>
                <w:szCs w:val="20"/>
              </w:rPr>
              <w:t>Inoculation</w:t>
            </w:r>
          </w:p>
          <w:p w:rsidR="006F37C5" w:rsidRDefault="006F37C5" w:rsidP="00122626">
            <w:pPr>
              <w:pStyle w:val="Heading4"/>
              <w:numPr>
                <w:ilvl w:val="0"/>
                <w:numId w:val="6"/>
              </w:numPr>
              <w:tabs>
                <w:tab w:val="clear" w:pos="900"/>
                <w:tab w:val="num" w:pos="1080"/>
              </w:tabs>
              <w:ind w:left="1080"/>
              <w:jc w:val="left"/>
              <w:rPr>
                <w:rFonts w:ascii="Arial" w:hAnsi="Arial" w:cs="Arial"/>
                <w:sz w:val="20"/>
                <w:szCs w:val="20"/>
              </w:rPr>
            </w:pPr>
            <w:r>
              <w:rPr>
                <w:rFonts w:ascii="Arial" w:hAnsi="Arial" w:cs="Arial"/>
                <w:sz w:val="20"/>
                <w:szCs w:val="20"/>
              </w:rPr>
              <w:t>Monthly</w:t>
            </w:r>
            <w:r w:rsidR="00494BF2">
              <w:rPr>
                <w:rFonts w:ascii="Arial" w:hAnsi="Arial" w:cs="Arial"/>
                <w:sz w:val="20"/>
                <w:szCs w:val="20"/>
              </w:rPr>
              <w:t>,</w:t>
            </w:r>
            <w:r>
              <w:rPr>
                <w:rFonts w:ascii="Arial" w:hAnsi="Arial" w:cs="Arial"/>
                <w:sz w:val="20"/>
                <w:szCs w:val="20"/>
              </w:rPr>
              <w:t xml:space="preserve"> Minneapolis and St P</w:t>
            </w:r>
            <w:r w:rsidR="00494BF2">
              <w:rPr>
                <w:rFonts w:ascii="Arial" w:hAnsi="Arial" w:cs="Arial"/>
                <w:sz w:val="20"/>
                <w:szCs w:val="20"/>
              </w:rPr>
              <w:t>aul labs will inoculate two</w:t>
            </w:r>
            <w:r>
              <w:rPr>
                <w:rFonts w:ascii="Arial" w:hAnsi="Arial" w:cs="Arial"/>
                <w:sz w:val="20"/>
                <w:szCs w:val="20"/>
              </w:rPr>
              <w:t xml:space="preserve"> sampler</w:t>
            </w:r>
            <w:r w:rsidR="00494BF2">
              <w:rPr>
                <w:rFonts w:ascii="Arial" w:hAnsi="Arial" w:cs="Arial"/>
                <w:sz w:val="20"/>
                <w:szCs w:val="20"/>
              </w:rPr>
              <w:t>s</w:t>
            </w:r>
            <w:r>
              <w:rPr>
                <w:rFonts w:ascii="Arial" w:hAnsi="Arial" w:cs="Arial"/>
                <w:sz w:val="20"/>
                <w:szCs w:val="20"/>
              </w:rPr>
              <w:t xml:space="preserve"> for each sink for bacterial and yeast/mold contamination.</w:t>
            </w:r>
          </w:p>
          <w:p w:rsidR="00CB6176" w:rsidRDefault="006F37C5" w:rsidP="006F37C5">
            <w:pPr>
              <w:pStyle w:val="Heading4"/>
              <w:numPr>
                <w:ilvl w:val="0"/>
                <w:numId w:val="6"/>
              </w:numPr>
              <w:tabs>
                <w:tab w:val="clear" w:pos="900"/>
                <w:tab w:val="num" w:pos="1080"/>
              </w:tabs>
              <w:ind w:left="1080"/>
              <w:jc w:val="left"/>
              <w:rPr>
                <w:rFonts w:ascii="Arial" w:hAnsi="Arial" w:cs="Arial"/>
                <w:sz w:val="20"/>
                <w:szCs w:val="20"/>
              </w:rPr>
            </w:pPr>
            <w:r w:rsidRPr="00334902">
              <w:rPr>
                <w:rFonts w:ascii="Arial" w:hAnsi="Arial" w:cs="Arial"/>
                <w:b/>
                <w:sz w:val="20"/>
                <w:szCs w:val="20"/>
              </w:rPr>
              <w:t>Minneapolis</w:t>
            </w:r>
            <w:r w:rsidR="00334902">
              <w:rPr>
                <w:rFonts w:ascii="Arial" w:hAnsi="Arial" w:cs="Arial"/>
                <w:b/>
                <w:sz w:val="20"/>
                <w:szCs w:val="20"/>
              </w:rPr>
              <w:t>:</w:t>
            </w:r>
            <w:r w:rsidR="00CE7330">
              <w:rPr>
                <w:rFonts w:ascii="Arial" w:hAnsi="Arial" w:cs="Arial"/>
                <w:sz w:val="20"/>
                <w:szCs w:val="20"/>
              </w:rPr>
              <w:t xml:space="preserve"> l</w:t>
            </w:r>
            <w:r>
              <w:rPr>
                <w:rFonts w:ascii="Arial" w:hAnsi="Arial" w:cs="Arial"/>
                <w:sz w:val="20"/>
                <w:szCs w:val="20"/>
              </w:rPr>
              <w:t>abel 4</w:t>
            </w:r>
            <w:r w:rsidR="005B4A2E">
              <w:rPr>
                <w:rFonts w:ascii="Arial" w:hAnsi="Arial" w:cs="Arial"/>
                <w:sz w:val="20"/>
                <w:szCs w:val="20"/>
              </w:rPr>
              <w:t xml:space="preserve"> red s</w:t>
            </w:r>
            <w:r w:rsidR="00CE7330">
              <w:rPr>
                <w:rFonts w:ascii="Arial" w:hAnsi="Arial" w:cs="Arial"/>
                <w:sz w:val="20"/>
                <w:szCs w:val="20"/>
              </w:rPr>
              <w:t>amplers</w:t>
            </w:r>
            <w:r w:rsidR="005B4A2E">
              <w:rPr>
                <w:rFonts w:ascii="Arial" w:hAnsi="Arial" w:cs="Arial"/>
                <w:sz w:val="20"/>
                <w:szCs w:val="20"/>
              </w:rPr>
              <w:t xml:space="preserve"> with the date</w:t>
            </w:r>
            <w:r w:rsidR="00A308A6">
              <w:rPr>
                <w:rFonts w:ascii="Arial" w:hAnsi="Arial" w:cs="Arial"/>
                <w:sz w:val="20"/>
                <w:szCs w:val="20"/>
              </w:rPr>
              <w:t xml:space="preserve"> and location</w:t>
            </w:r>
            <w:r w:rsidR="00531013">
              <w:rPr>
                <w:rFonts w:ascii="Arial" w:hAnsi="Arial" w:cs="Arial"/>
                <w:sz w:val="20"/>
                <w:szCs w:val="20"/>
              </w:rPr>
              <w:t>, one for</w:t>
            </w:r>
            <w:r w:rsidR="005B4A2E">
              <w:rPr>
                <w:rFonts w:ascii="Arial" w:hAnsi="Arial" w:cs="Arial"/>
                <w:sz w:val="20"/>
                <w:szCs w:val="20"/>
              </w:rPr>
              <w:t xml:space="preserve"> DI spigot in Special Chemistry</w:t>
            </w:r>
            <w:r w:rsidR="00531013">
              <w:rPr>
                <w:rFonts w:ascii="Arial" w:hAnsi="Arial" w:cs="Arial"/>
                <w:sz w:val="20"/>
                <w:szCs w:val="20"/>
              </w:rPr>
              <w:t xml:space="preserve">, </w:t>
            </w:r>
            <w:r w:rsidR="00334902">
              <w:rPr>
                <w:rFonts w:ascii="Arial" w:hAnsi="Arial" w:cs="Arial"/>
                <w:sz w:val="20"/>
                <w:szCs w:val="20"/>
              </w:rPr>
              <w:t>one for</w:t>
            </w:r>
            <w:r>
              <w:rPr>
                <w:rFonts w:ascii="Arial" w:hAnsi="Arial" w:cs="Arial"/>
                <w:sz w:val="20"/>
                <w:szCs w:val="20"/>
              </w:rPr>
              <w:t xml:space="preserve"> spigot in Chemistry, </w:t>
            </w:r>
            <w:r w:rsidR="00531013">
              <w:rPr>
                <w:rFonts w:ascii="Arial" w:hAnsi="Arial" w:cs="Arial"/>
                <w:sz w:val="20"/>
                <w:szCs w:val="20"/>
              </w:rPr>
              <w:t>one for DI spigot in the dishwashing room</w:t>
            </w:r>
            <w:r>
              <w:rPr>
                <w:rFonts w:ascii="Arial" w:hAnsi="Arial" w:cs="Arial"/>
                <w:sz w:val="20"/>
                <w:szCs w:val="20"/>
              </w:rPr>
              <w:t xml:space="preserve"> and </w:t>
            </w:r>
            <w:r w:rsidR="00531013">
              <w:rPr>
                <w:rFonts w:ascii="Arial" w:hAnsi="Arial" w:cs="Arial"/>
                <w:sz w:val="20"/>
                <w:szCs w:val="20"/>
              </w:rPr>
              <w:t>one for</w:t>
            </w:r>
            <w:r w:rsidR="005B4A2E">
              <w:rPr>
                <w:rFonts w:ascii="Arial" w:hAnsi="Arial" w:cs="Arial"/>
                <w:sz w:val="20"/>
                <w:szCs w:val="20"/>
              </w:rPr>
              <w:t xml:space="preserve"> DI spigot in</w:t>
            </w:r>
            <w:r>
              <w:rPr>
                <w:rFonts w:ascii="Arial" w:hAnsi="Arial" w:cs="Arial"/>
                <w:sz w:val="20"/>
                <w:szCs w:val="20"/>
              </w:rPr>
              <w:t xml:space="preserve"> Microbiology</w:t>
            </w:r>
            <w:r w:rsidR="00BA27BA" w:rsidRPr="003459DF">
              <w:rPr>
                <w:rFonts w:ascii="Arial" w:hAnsi="Arial" w:cs="Arial"/>
                <w:sz w:val="20"/>
                <w:szCs w:val="20"/>
              </w:rPr>
              <w:t>.</w:t>
            </w:r>
            <w:r w:rsidR="00494BF2">
              <w:rPr>
                <w:rFonts w:ascii="Arial" w:hAnsi="Arial" w:cs="Arial"/>
                <w:sz w:val="20"/>
                <w:szCs w:val="20"/>
              </w:rPr>
              <w:t xml:space="preserve"> </w:t>
            </w:r>
          </w:p>
          <w:p w:rsidR="006F37C5" w:rsidRPr="006F37C5" w:rsidRDefault="00494BF2" w:rsidP="006F37C5">
            <w:pPr>
              <w:pStyle w:val="Heading4"/>
              <w:numPr>
                <w:ilvl w:val="0"/>
                <w:numId w:val="6"/>
              </w:numPr>
              <w:tabs>
                <w:tab w:val="clear" w:pos="900"/>
                <w:tab w:val="num" w:pos="1080"/>
              </w:tabs>
              <w:ind w:left="1080"/>
              <w:jc w:val="left"/>
              <w:rPr>
                <w:rFonts w:ascii="Arial" w:hAnsi="Arial" w:cs="Arial"/>
                <w:sz w:val="20"/>
                <w:szCs w:val="20"/>
              </w:rPr>
            </w:pPr>
            <w:r w:rsidRPr="00334902">
              <w:rPr>
                <w:rFonts w:ascii="Arial" w:hAnsi="Arial" w:cs="Arial"/>
                <w:b/>
                <w:sz w:val="20"/>
                <w:szCs w:val="20"/>
              </w:rPr>
              <w:t>St Paul:</w:t>
            </w:r>
            <w:r>
              <w:rPr>
                <w:rFonts w:ascii="Arial" w:hAnsi="Arial" w:cs="Arial"/>
                <w:sz w:val="20"/>
                <w:szCs w:val="20"/>
              </w:rPr>
              <w:t xml:space="preserve"> label 1 red sampler with the date and location for the DI spigot in core lab. </w:t>
            </w:r>
          </w:p>
          <w:p w:rsidR="00CB6176" w:rsidRDefault="00494BF2" w:rsidP="00334902">
            <w:pPr>
              <w:pStyle w:val="Heading4"/>
              <w:numPr>
                <w:ilvl w:val="0"/>
                <w:numId w:val="6"/>
              </w:numPr>
              <w:tabs>
                <w:tab w:val="clear" w:pos="900"/>
                <w:tab w:val="num" w:pos="1080"/>
              </w:tabs>
              <w:ind w:left="1080"/>
              <w:jc w:val="left"/>
              <w:rPr>
                <w:rFonts w:ascii="Arial" w:hAnsi="Arial" w:cs="Arial"/>
                <w:sz w:val="20"/>
                <w:szCs w:val="20"/>
              </w:rPr>
            </w:pPr>
            <w:r w:rsidRPr="00334902">
              <w:rPr>
                <w:rFonts w:ascii="Arial" w:hAnsi="Arial" w:cs="Arial"/>
                <w:b/>
                <w:sz w:val="20"/>
                <w:szCs w:val="20"/>
              </w:rPr>
              <w:t>Minneapolis</w:t>
            </w:r>
            <w:r>
              <w:rPr>
                <w:rFonts w:ascii="Arial" w:hAnsi="Arial" w:cs="Arial"/>
                <w:sz w:val="20"/>
                <w:szCs w:val="20"/>
              </w:rPr>
              <w:t xml:space="preserve">: </w:t>
            </w:r>
            <w:r w:rsidR="00CE7330">
              <w:rPr>
                <w:rFonts w:ascii="Arial" w:hAnsi="Arial" w:cs="Arial"/>
                <w:sz w:val="20"/>
                <w:szCs w:val="20"/>
              </w:rPr>
              <w:t xml:space="preserve"> l</w:t>
            </w:r>
            <w:r>
              <w:rPr>
                <w:rFonts w:ascii="Arial" w:hAnsi="Arial" w:cs="Arial"/>
                <w:sz w:val="20"/>
                <w:szCs w:val="20"/>
              </w:rPr>
              <w:t>abel 4</w:t>
            </w:r>
            <w:r w:rsidR="005B4A2E">
              <w:rPr>
                <w:rFonts w:ascii="Arial" w:hAnsi="Arial" w:cs="Arial"/>
                <w:sz w:val="20"/>
                <w:szCs w:val="20"/>
              </w:rPr>
              <w:t xml:space="preserve"> yellow samplers with the date</w:t>
            </w:r>
            <w:r w:rsidR="00CE7330">
              <w:rPr>
                <w:rFonts w:ascii="Arial" w:hAnsi="Arial" w:cs="Arial"/>
                <w:sz w:val="20"/>
                <w:szCs w:val="20"/>
              </w:rPr>
              <w:t xml:space="preserve"> and location</w:t>
            </w:r>
            <w:r w:rsidR="005B4A2E">
              <w:rPr>
                <w:rFonts w:ascii="Arial" w:hAnsi="Arial" w:cs="Arial"/>
                <w:sz w:val="20"/>
                <w:szCs w:val="20"/>
              </w:rPr>
              <w:t>, one from</w:t>
            </w:r>
            <w:r w:rsidR="00CE7330">
              <w:rPr>
                <w:rFonts w:ascii="Arial" w:hAnsi="Arial" w:cs="Arial"/>
                <w:sz w:val="20"/>
                <w:szCs w:val="20"/>
              </w:rPr>
              <w:t xml:space="preserve"> DI spigot in </w:t>
            </w:r>
            <w:r w:rsidR="005B4A2E">
              <w:rPr>
                <w:rFonts w:ascii="Arial" w:hAnsi="Arial" w:cs="Arial"/>
                <w:sz w:val="20"/>
                <w:szCs w:val="20"/>
              </w:rPr>
              <w:t>Special Chemistry</w:t>
            </w:r>
            <w:r w:rsidR="00531013">
              <w:rPr>
                <w:rFonts w:ascii="Arial" w:hAnsi="Arial" w:cs="Arial"/>
                <w:sz w:val="20"/>
                <w:szCs w:val="20"/>
              </w:rPr>
              <w:t xml:space="preserve">, </w:t>
            </w:r>
            <w:r>
              <w:rPr>
                <w:rFonts w:ascii="Arial" w:hAnsi="Arial" w:cs="Arial"/>
                <w:sz w:val="20"/>
                <w:szCs w:val="20"/>
              </w:rPr>
              <w:t xml:space="preserve">one for the DI spigot in Chemistry, </w:t>
            </w:r>
            <w:r w:rsidR="00531013">
              <w:rPr>
                <w:rFonts w:ascii="Arial" w:hAnsi="Arial" w:cs="Arial"/>
                <w:sz w:val="20"/>
                <w:szCs w:val="20"/>
              </w:rPr>
              <w:t>one for DI spigot in the dishwashing room</w:t>
            </w:r>
            <w:r w:rsidR="005B4A2E">
              <w:rPr>
                <w:rFonts w:ascii="Arial" w:hAnsi="Arial" w:cs="Arial"/>
                <w:sz w:val="20"/>
                <w:szCs w:val="20"/>
              </w:rPr>
              <w:t xml:space="preserve"> and</w:t>
            </w:r>
            <w:r>
              <w:rPr>
                <w:rFonts w:ascii="Arial" w:hAnsi="Arial" w:cs="Arial"/>
                <w:sz w:val="20"/>
                <w:szCs w:val="20"/>
              </w:rPr>
              <w:t xml:space="preserve"> </w:t>
            </w:r>
            <w:r w:rsidR="00CE7330">
              <w:rPr>
                <w:rFonts w:ascii="Arial" w:hAnsi="Arial" w:cs="Arial"/>
                <w:sz w:val="20"/>
                <w:szCs w:val="20"/>
              </w:rPr>
              <w:t>one from DI spigot in</w:t>
            </w:r>
            <w:r w:rsidR="00531013">
              <w:rPr>
                <w:rFonts w:ascii="Arial" w:hAnsi="Arial" w:cs="Arial"/>
                <w:sz w:val="20"/>
                <w:szCs w:val="20"/>
              </w:rPr>
              <w:t xml:space="preserve"> Microbiology</w:t>
            </w:r>
            <w:r w:rsidR="005B4A2E" w:rsidRPr="003459DF">
              <w:rPr>
                <w:rFonts w:ascii="Arial" w:hAnsi="Arial" w:cs="Arial"/>
                <w:sz w:val="20"/>
                <w:szCs w:val="20"/>
              </w:rPr>
              <w:t>.</w:t>
            </w:r>
            <w:r w:rsidR="00334902">
              <w:rPr>
                <w:rFonts w:ascii="Arial" w:hAnsi="Arial" w:cs="Arial"/>
                <w:sz w:val="20"/>
                <w:szCs w:val="20"/>
              </w:rPr>
              <w:t xml:space="preserve"> </w:t>
            </w:r>
          </w:p>
          <w:p w:rsidR="00334902" w:rsidRPr="00334902" w:rsidRDefault="00334902" w:rsidP="00334902">
            <w:pPr>
              <w:pStyle w:val="Heading4"/>
              <w:numPr>
                <w:ilvl w:val="0"/>
                <w:numId w:val="6"/>
              </w:numPr>
              <w:tabs>
                <w:tab w:val="clear" w:pos="900"/>
                <w:tab w:val="num" w:pos="1080"/>
              </w:tabs>
              <w:ind w:left="1080"/>
              <w:jc w:val="left"/>
              <w:rPr>
                <w:rFonts w:ascii="Arial" w:hAnsi="Arial" w:cs="Arial"/>
                <w:sz w:val="20"/>
                <w:szCs w:val="20"/>
              </w:rPr>
            </w:pPr>
            <w:r w:rsidRPr="00334902">
              <w:rPr>
                <w:rFonts w:ascii="Arial" w:hAnsi="Arial" w:cs="Arial"/>
                <w:b/>
                <w:sz w:val="20"/>
                <w:szCs w:val="20"/>
              </w:rPr>
              <w:t>St Paul:</w:t>
            </w:r>
            <w:r w:rsidR="00CB6176">
              <w:rPr>
                <w:rFonts w:ascii="Arial" w:hAnsi="Arial" w:cs="Arial"/>
                <w:sz w:val="20"/>
                <w:szCs w:val="20"/>
              </w:rPr>
              <w:t xml:space="preserve"> label 1 yellow</w:t>
            </w:r>
            <w:r>
              <w:rPr>
                <w:rFonts w:ascii="Arial" w:hAnsi="Arial" w:cs="Arial"/>
                <w:sz w:val="20"/>
                <w:szCs w:val="20"/>
              </w:rPr>
              <w:t xml:space="preserve"> sampler with the date and location for the DI spigot in core lab.</w:t>
            </w:r>
          </w:p>
          <w:p w:rsidR="00BA27BA" w:rsidRPr="00122626" w:rsidRDefault="009C6E1C" w:rsidP="00122626">
            <w:pPr>
              <w:pStyle w:val="Heading3"/>
              <w:numPr>
                <w:ilvl w:val="0"/>
                <w:numId w:val="6"/>
              </w:numPr>
              <w:tabs>
                <w:tab w:val="clear" w:pos="900"/>
                <w:tab w:val="num" w:pos="1080"/>
              </w:tabs>
              <w:ind w:left="1080"/>
              <w:jc w:val="left"/>
              <w:rPr>
                <w:rFonts w:ascii="Arial" w:hAnsi="Arial"/>
                <w:b w:val="0"/>
                <w:sz w:val="20"/>
                <w:szCs w:val="20"/>
              </w:rPr>
            </w:pPr>
            <w:r>
              <w:rPr>
                <w:rFonts w:ascii="Arial" w:hAnsi="Arial"/>
                <w:b w:val="0"/>
                <w:sz w:val="20"/>
                <w:szCs w:val="20"/>
              </w:rPr>
              <w:t xml:space="preserve">Using a Prevantics® </w:t>
            </w:r>
            <w:r w:rsidR="00BA27BA" w:rsidRPr="00122626">
              <w:rPr>
                <w:rFonts w:ascii="Arial" w:hAnsi="Arial"/>
                <w:b w:val="0"/>
                <w:sz w:val="20"/>
                <w:szCs w:val="20"/>
              </w:rPr>
              <w:t>pa</w:t>
            </w:r>
            <w:r w:rsidR="005B4A2E">
              <w:rPr>
                <w:rFonts w:ascii="Arial" w:hAnsi="Arial"/>
                <w:b w:val="0"/>
                <w:sz w:val="20"/>
                <w:szCs w:val="20"/>
              </w:rPr>
              <w:t>d, swab the end of the DI</w:t>
            </w:r>
            <w:r w:rsidR="00BA27BA" w:rsidRPr="00122626">
              <w:rPr>
                <w:rFonts w:ascii="Arial" w:hAnsi="Arial"/>
                <w:b w:val="0"/>
                <w:sz w:val="20"/>
                <w:szCs w:val="20"/>
              </w:rPr>
              <w:t xml:space="preserve"> spigot</w:t>
            </w:r>
            <w:r w:rsidR="00531013">
              <w:rPr>
                <w:rFonts w:ascii="Arial" w:hAnsi="Arial"/>
                <w:b w:val="0"/>
                <w:sz w:val="20"/>
                <w:szCs w:val="20"/>
              </w:rPr>
              <w:t>s.  Flush</w:t>
            </w:r>
            <w:r w:rsidR="00BA27BA" w:rsidRPr="00122626">
              <w:rPr>
                <w:rFonts w:ascii="Arial" w:hAnsi="Arial"/>
                <w:b w:val="0"/>
                <w:sz w:val="20"/>
                <w:szCs w:val="20"/>
              </w:rPr>
              <w:t xml:space="preserve"> for 30 seconds. </w:t>
            </w:r>
          </w:p>
          <w:p w:rsidR="00BA27BA" w:rsidRPr="00122626" w:rsidRDefault="00BA27BA" w:rsidP="00122626">
            <w:pPr>
              <w:pStyle w:val="Heading3"/>
              <w:numPr>
                <w:ilvl w:val="0"/>
                <w:numId w:val="6"/>
              </w:numPr>
              <w:tabs>
                <w:tab w:val="clear" w:pos="900"/>
                <w:tab w:val="num" w:pos="1080"/>
              </w:tabs>
              <w:ind w:left="1080"/>
              <w:jc w:val="left"/>
              <w:rPr>
                <w:rFonts w:ascii="Arial" w:hAnsi="Arial"/>
                <w:b w:val="0"/>
                <w:sz w:val="20"/>
                <w:szCs w:val="20"/>
              </w:rPr>
            </w:pPr>
            <w:r w:rsidRPr="00122626">
              <w:rPr>
                <w:rFonts w:ascii="Arial" w:hAnsi="Arial"/>
                <w:b w:val="0"/>
                <w:sz w:val="20"/>
                <w:szCs w:val="20"/>
              </w:rPr>
              <w:t>Fill water</w:t>
            </w:r>
            <w:r w:rsidR="00C30BF6">
              <w:rPr>
                <w:rFonts w:ascii="Arial" w:hAnsi="Arial"/>
                <w:b w:val="0"/>
                <w:sz w:val="20"/>
                <w:szCs w:val="20"/>
              </w:rPr>
              <w:t xml:space="preserve"> into</w:t>
            </w:r>
            <w:r w:rsidRPr="00122626">
              <w:rPr>
                <w:rFonts w:ascii="Arial" w:hAnsi="Arial"/>
                <w:b w:val="0"/>
                <w:sz w:val="20"/>
                <w:szCs w:val="20"/>
              </w:rPr>
              <w:t xml:space="preserve"> the Sampler case, to the upper graduation line (18 ml).</w:t>
            </w:r>
          </w:p>
          <w:p w:rsidR="00BA27BA" w:rsidRPr="00122626" w:rsidRDefault="00BA27BA" w:rsidP="00122626">
            <w:pPr>
              <w:numPr>
                <w:ilvl w:val="0"/>
                <w:numId w:val="6"/>
              </w:numPr>
              <w:tabs>
                <w:tab w:val="clear" w:pos="900"/>
                <w:tab w:val="num" w:pos="1080"/>
              </w:tabs>
              <w:ind w:left="1080"/>
              <w:jc w:val="left"/>
              <w:rPr>
                <w:rFonts w:ascii="Arial" w:hAnsi="Arial" w:cs="Arial"/>
                <w:sz w:val="20"/>
                <w:szCs w:val="20"/>
              </w:rPr>
            </w:pPr>
            <w:r w:rsidRPr="00122626">
              <w:rPr>
                <w:rFonts w:ascii="Arial" w:hAnsi="Arial" w:cs="Arial"/>
                <w:sz w:val="20"/>
                <w:szCs w:val="20"/>
              </w:rPr>
              <w:t xml:space="preserve">Insert the Sampler firmly into the case containing the water sample. </w:t>
            </w:r>
          </w:p>
          <w:p w:rsidR="00BA27BA" w:rsidRPr="00122626" w:rsidRDefault="00C30BF6" w:rsidP="00122626">
            <w:pPr>
              <w:numPr>
                <w:ilvl w:val="0"/>
                <w:numId w:val="6"/>
              </w:numPr>
              <w:tabs>
                <w:tab w:val="clear" w:pos="900"/>
                <w:tab w:val="num" w:pos="1080"/>
              </w:tabs>
              <w:ind w:left="1080"/>
              <w:jc w:val="left"/>
              <w:rPr>
                <w:rFonts w:ascii="Arial" w:hAnsi="Arial" w:cs="Arial"/>
                <w:sz w:val="20"/>
                <w:szCs w:val="20"/>
              </w:rPr>
            </w:pPr>
            <w:r>
              <w:rPr>
                <w:rFonts w:ascii="Arial" w:hAnsi="Arial" w:cs="Arial"/>
                <w:sz w:val="20"/>
                <w:szCs w:val="20"/>
              </w:rPr>
              <w:t>Lay the Sampler face down for 3</w:t>
            </w:r>
            <w:r w:rsidR="00BA27BA" w:rsidRPr="00122626">
              <w:rPr>
                <w:rFonts w:ascii="Arial" w:hAnsi="Arial" w:cs="Arial"/>
                <w:sz w:val="20"/>
                <w:szCs w:val="20"/>
              </w:rPr>
              <w:t>0 seconds to allow water to be drawn through the filter. The filter will draw up 1 ml.</w:t>
            </w:r>
          </w:p>
          <w:p w:rsidR="00BA27BA" w:rsidRPr="00122626" w:rsidRDefault="00BA27BA" w:rsidP="00122626">
            <w:pPr>
              <w:numPr>
                <w:ilvl w:val="0"/>
                <w:numId w:val="6"/>
              </w:numPr>
              <w:tabs>
                <w:tab w:val="clear" w:pos="900"/>
                <w:tab w:val="num" w:pos="1080"/>
              </w:tabs>
              <w:ind w:left="1080"/>
              <w:jc w:val="left"/>
              <w:rPr>
                <w:rFonts w:ascii="Arial" w:hAnsi="Arial" w:cs="Arial"/>
                <w:sz w:val="20"/>
                <w:szCs w:val="20"/>
              </w:rPr>
            </w:pPr>
            <w:r w:rsidRPr="00122626">
              <w:rPr>
                <w:rFonts w:ascii="Arial" w:hAnsi="Arial" w:cs="Arial"/>
                <w:sz w:val="20"/>
                <w:szCs w:val="20"/>
              </w:rPr>
              <w:t>Remove the paddle and with a firm snap, remove water from the case.</w:t>
            </w:r>
          </w:p>
          <w:p w:rsidR="00BA27BA" w:rsidRPr="00122626" w:rsidRDefault="00CE7330" w:rsidP="00122626">
            <w:pPr>
              <w:numPr>
                <w:ilvl w:val="0"/>
                <w:numId w:val="6"/>
              </w:numPr>
              <w:tabs>
                <w:tab w:val="clear" w:pos="900"/>
                <w:tab w:val="num" w:pos="1080"/>
              </w:tabs>
              <w:ind w:left="1080"/>
              <w:jc w:val="left"/>
              <w:rPr>
                <w:rFonts w:ascii="Arial" w:hAnsi="Arial" w:cs="Arial"/>
                <w:sz w:val="20"/>
                <w:szCs w:val="20"/>
              </w:rPr>
            </w:pPr>
            <w:r>
              <w:rPr>
                <w:rFonts w:ascii="Arial" w:hAnsi="Arial" w:cs="Arial"/>
                <w:sz w:val="20"/>
                <w:szCs w:val="20"/>
              </w:rPr>
              <w:t>Empty case and rei</w:t>
            </w:r>
            <w:r w:rsidR="00BA27BA" w:rsidRPr="00122626">
              <w:rPr>
                <w:rFonts w:ascii="Arial" w:hAnsi="Arial" w:cs="Arial"/>
                <w:sz w:val="20"/>
                <w:szCs w:val="20"/>
              </w:rPr>
              <w:t>nse</w:t>
            </w:r>
            <w:r>
              <w:rPr>
                <w:rFonts w:ascii="Arial" w:hAnsi="Arial" w:cs="Arial"/>
                <w:sz w:val="20"/>
                <w:szCs w:val="20"/>
              </w:rPr>
              <w:t>rt the paddle</w:t>
            </w:r>
            <w:r w:rsidR="00BA27BA" w:rsidRPr="00122626">
              <w:rPr>
                <w:rFonts w:ascii="Arial" w:hAnsi="Arial" w:cs="Arial"/>
                <w:sz w:val="20"/>
                <w:szCs w:val="20"/>
              </w:rPr>
              <w:t>, securing firmly to prevent drying.</w:t>
            </w:r>
          </w:p>
          <w:p w:rsidR="00BA27BA" w:rsidRDefault="00334902" w:rsidP="00122626">
            <w:pPr>
              <w:numPr>
                <w:ilvl w:val="0"/>
                <w:numId w:val="6"/>
              </w:numPr>
              <w:tabs>
                <w:tab w:val="clear" w:pos="900"/>
                <w:tab w:val="num" w:pos="1080"/>
              </w:tabs>
              <w:ind w:left="1080"/>
              <w:jc w:val="left"/>
              <w:rPr>
                <w:rFonts w:ascii="Arial" w:hAnsi="Arial" w:cs="Arial"/>
                <w:sz w:val="20"/>
                <w:szCs w:val="20"/>
              </w:rPr>
            </w:pPr>
            <w:r>
              <w:rPr>
                <w:rFonts w:ascii="Arial" w:hAnsi="Arial" w:cs="Arial"/>
                <w:sz w:val="20"/>
                <w:szCs w:val="20"/>
              </w:rPr>
              <w:t>Repeat steps 4</w:t>
            </w:r>
            <w:r w:rsidR="000F149A">
              <w:rPr>
                <w:rFonts w:ascii="Arial" w:hAnsi="Arial" w:cs="Arial"/>
                <w:sz w:val="20"/>
                <w:szCs w:val="20"/>
              </w:rPr>
              <w:t>-8</w:t>
            </w:r>
            <w:r w:rsidR="00BA27BA" w:rsidRPr="00122626">
              <w:rPr>
                <w:rFonts w:ascii="Arial" w:hAnsi="Arial" w:cs="Arial"/>
                <w:sz w:val="20"/>
                <w:szCs w:val="20"/>
              </w:rPr>
              <w:t xml:space="preserve"> for </w:t>
            </w:r>
            <w:r w:rsidR="00531013">
              <w:rPr>
                <w:rFonts w:ascii="Arial" w:hAnsi="Arial" w:cs="Arial"/>
                <w:sz w:val="20"/>
                <w:szCs w:val="20"/>
              </w:rPr>
              <w:t>each</w:t>
            </w:r>
            <w:r w:rsidR="00BA27BA" w:rsidRPr="00122626">
              <w:rPr>
                <w:rFonts w:ascii="Arial" w:hAnsi="Arial" w:cs="Arial"/>
                <w:sz w:val="20"/>
                <w:szCs w:val="20"/>
              </w:rPr>
              <w:t xml:space="preserve"> DI water culture.</w:t>
            </w:r>
          </w:p>
          <w:p w:rsidR="009C6E1C" w:rsidRPr="00122626" w:rsidRDefault="009C6E1C" w:rsidP="00122626">
            <w:pPr>
              <w:numPr>
                <w:ilvl w:val="0"/>
                <w:numId w:val="6"/>
              </w:numPr>
              <w:tabs>
                <w:tab w:val="clear" w:pos="900"/>
                <w:tab w:val="num" w:pos="1080"/>
              </w:tabs>
              <w:ind w:left="1080"/>
              <w:jc w:val="left"/>
              <w:rPr>
                <w:rFonts w:ascii="Arial" w:hAnsi="Arial" w:cs="Arial"/>
                <w:sz w:val="20"/>
                <w:szCs w:val="20"/>
              </w:rPr>
            </w:pPr>
            <w:r w:rsidRPr="001343BA">
              <w:rPr>
                <w:rFonts w:ascii="Arial" w:hAnsi="Arial" w:cs="Arial"/>
                <w:b/>
                <w:sz w:val="20"/>
                <w:szCs w:val="20"/>
              </w:rPr>
              <w:t>St Paul</w:t>
            </w:r>
            <w:r>
              <w:rPr>
                <w:rFonts w:ascii="Arial" w:hAnsi="Arial" w:cs="Arial"/>
                <w:sz w:val="20"/>
                <w:szCs w:val="20"/>
              </w:rPr>
              <w:t>: send samplers to Minneapolis with next available courier</w:t>
            </w:r>
            <w:r w:rsidR="00D432E1">
              <w:rPr>
                <w:rFonts w:ascii="Arial" w:hAnsi="Arial" w:cs="Arial"/>
                <w:sz w:val="20"/>
                <w:szCs w:val="20"/>
              </w:rPr>
              <w:t>. Samplers will be incubated and recorded in Minneapolis.</w:t>
            </w:r>
          </w:p>
          <w:p w:rsidR="00BA27BA" w:rsidRPr="00122626" w:rsidRDefault="00BA27BA" w:rsidP="00122626">
            <w:pPr>
              <w:rPr>
                <w:rFonts w:ascii="Arial" w:hAnsi="Arial" w:cs="Arial"/>
                <w:sz w:val="20"/>
                <w:szCs w:val="20"/>
              </w:rPr>
            </w:pPr>
            <w:bookmarkStart w:id="0" w:name="_GoBack"/>
            <w:bookmarkEnd w:id="0"/>
          </w:p>
          <w:p w:rsidR="00BA27BA" w:rsidRPr="00122626" w:rsidRDefault="00BA27BA" w:rsidP="00122626">
            <w:pPr>
              <w:pStyle w:val="Header"/>
              <w:numPr>
                <w:ilvl w:val="0"/>
                <w:numId w:val="7"/>
              </w:numPr>
              <w:tabs>
                <w:tab w:val="clear" w:pos="4320"/>
                <w:tab w:val="clear" w:pos="8640"/>
              </w:tabs>
              <w:jc w:val="left"/>
              <w:rPr>
                <w:rFonts w:ascii="Arial" w:hAnsi="Arial" w:cs="Arial"/>
                <w:sz w:val="20"/>
                <w:szCs w:val="20"/>
              </w:rPr>
            </w:pPr>
            <w:r w:rsidRPr="00122626">
              <w:rPr>
                <w:rFonts w:ascii="Arial" w:hAnsi="Arial" w:cs="Arial"/>
                <w:sz w:val="20"/>
                <w:szCs w:val="20"/>
              </w:rPr>
              <w:lastRenderedPageBreak/>
              <w:t>Incubation</w:t>
            </w:r>
          </w:p>
          <w:p w:rsidR="00BA27BA" w:rsidRPr="00122626" w:rsidRDefault="00BA27BA" w:rsidP="00122626">
            <w:pPr>
              <w:pStyle w:val="Header"/>
              <w:numPr>
                <w:ilvl w:val="1"/>
                <w:numId w:val="4"/>
              </w:numPr>
              <w:tabs>
                <w:tab w:val="clear" w:pos="1440"/>
                <w:tab w:val="clear" w:pos="4320"/>
                <w:tab w:val="clear" w:pos="8640"/>
              </w:tabs>
              <w:ind w:left="1080"/>
              <w:jc w:val="left"/>
              <w:rPr>
                <w:rFonts w:ascii="Arial" w:hAnsi="Arial" w:cs="Arial"/>
                <w:sz w:val="20"/>
                <w:szCs w:val="20"/>
              </w:rPr>
            </w:pPr>
            <w:r w:rsidRPr="00122626">
              <w:rPr>
                <w:rFonts w:ascii="Arial" w:hAnsi="Arial" w:cs="Arial"/>
                <w:sz w:val="20"/>
                <w:szCs w:val="20"/>
              </w:rPr>
              <w:t>Incubate the Sa</w:t>
            </w:r>
            <w:r w:rsidR="00CD170E">
              <w:rPr>
                <w:rFonts w:ascii="Arial" w:hAnsi="Arial" w:cs="Arial"/>
                <w:sz w:val="20"/>
                <w:szCs w:val="20"/>
              </w:rPr>
              <w:t xml:space="preserve">mplers gridded side down for </w:t>
            </w:r>
            <w:r w:rsidRPr="00122626">
              <w:rPr>
                <w:rFonts w:ascii="Arial" w:hAnsi="Arial" w:cs="Arial"/>
                <w:sz w:val="20"/>
                <w:szCs w:val="20"/>
              </w:rPr>
              <w:t>72 h in an ambient air incubator 35ºC.</w:t>
            </w:r>
          </w:p>
          <w:p w:rsidR="00BA27BA" w:rsidRPr="00122626" w:rsidRDefault="00BA27BA" w:rsidP="00122626">
            <w:pPr>
              <w:pStyle w:val="Header"/>
              <w:tabs>
                <w:tab w:val="clear" w:pos="4320"/>
                <w:tab w:val="clear" w:pos="8640"/>
              </w:tabs>
              <w:rPr>
                <w:rFonts w:ascii="Arial" w:hAnsi="Arial" w:cs="Arial"/>
                <w:sz w:val="20"/>
                <w:szCs w:val="20"/>
              </w:rPr>
            </w:pPr>
          </w:p>
          <w:p w:rsidR="00BA27BA" w:rsidRPr="00122626" w:rsidRDefault="00BA27BA" w:rsidP="00122626">
            <w:pPr>
              <w:pStyle w:val="Header"/>
              <w:numPr>
                <w:ilvl w:val="0"/>
                <w:numId w:val="7"/>
              </w:numPr>
              <w:tabs>
                <w:tab w:val="clear" w:pos="4320"/>
                <w:tab w:val="clear" w:pos="8640"/>
              </w:tabs>
              <w:jc w:val="left"/>
              <w:rPr>
                <w:rFonts w:ascii="Arial" w:hAnsi="Arial" w:cs="Arial"/>
                <w:sz w:val="20"/>
                <w:szCs w:val="20"/>
              </w:rPr>
            </w:pPr>
            <w:r w:rsidRPr="00122626">
              <w:rPr>
                <w:rFonts w:ascii="Arial" w:hAnsi="Arial" w:cs="Arial"/>
                <w:sz w:val="20"/>
                <w:szCs w:val="20"/>
              </w:rPr>
              <w:t>Culture examination</w:t>
            </w:r>
          </w:p>
          <w:p w:rsidR="00BA27BA" w:rsidRPr="00122626" w:rsidRDefault="00BA27BA" w:rsidP="00122626">
            <w:pPr>
              <w:pStyle w:val="Header"/>
              <w:numPr>
                <w:ilvl w:val="0"/>
                <w:numId w:val="5"/>
              </w:numPr>
              <w:tabs>
                <w:tab w:val="clear" w:pos="900"/>
                <w:tab w:val="clear" w:pos="4320"/>
                <w:tab w:val="clear" w:pos="8640"/>
                <w:tab w:val="num" w:pos="1080"/>
              </w:tabs>
              <w:ind w:left="1080"/>
              <w:jc w:val="left"/>
              <w:rPr>
                <w:rFonts w:ascii="Arial" w:hAnsi="Arial" w:cs="Arial"/>
                <w:sz w:val="20"/>
                <w:szCs w:val="20"/>
              </w:rPr>
            </w:pPr>
            <w:r w:rsidRPr="00122626">
              <w:rPr>
                <w:rFonts w:ascii="Arial" w:hAnsi="Arial" w:cs="Arial"/>
                <w:sz w:val="20"/>
                <w:szCs w:val="20"/>
              </w:rPr>
              <w:t xml:space="preserve">After incubation, remove paddle from case and examine the surface using an illuminated magnifier. </w:t>
            </w:r>
          </w:p>
          <w:p w:rsidR="009231B1" w:rsidRDefault="00CE7330" w:rsidP="009231B1">
            <w:pPr>
              <w:pStyle w:val="Header"/>
              <w:numPr>
                <w:ilvl w:val="0"/>
                <w:numId w:val="5"/>
              </w:numPr>
              <w:tabs>
                <w:tab w:val="clear" w:pos="900"/>
                <w:tab w:val="clear" w:pos="4320"/>
                <w:tab w:val="clear" w:pos="8640"/>
                <w:tab w:val="num" w:pos="1080"/>
              </w:tabs>
              <w:ind w:left="1080"/>
              <w:jc w:val="left"/>
              <w:rPr>
                <w:rFonts w:ascii="Arial" w:hAnsi="Arial" w:cs="Arial"/>
                <w:sz w:val="20"/>
                <w:szCs w:val="20"/>
              </w:rPr>
            </w:pPr>
            <w:r>
              <w:rPr>
                <w:rFonts w:ascii="Arial" w:hAnsi="Arial" w:cs="Arial"/>
                <w:sz w:val="20"/>
                <w:szCs w:val="20"/>
              </w:rPr>
              <w:t>Bacterial</w:t>
            </w:r>
            <w:r w:rsidR="00BA27BA" w:rsidRPr="00122626">
              <w:rPr>
                <w:rFonts w:ascii="Arial" w:hAnsi="Arial" w:cs="Arial"/>
                <w:sz w:val="20"/>
                <w:szCs w:val="20"/>
              </w:rPr>
              <w:t xml:space="preserve"> colonies will appear glistening and translucent or transparent. Colors may vary from colorless to white, cream, yellow or red.</w:t>
            </w:r>
          </w:p>
          <w:p w:rsidR="00CE7330" w:rsidRDefault="00CE7330" w:rsidP="009231B1">
            <w:pPr>
              <w:pStyle w:val="Header"/>
              <w:numPr>
                <w:ilvl w:val="0"/>
                <w:numId w:val="5"/>
              </w:numPr>
              <w:tabs>
                <w:tab w:val="clear" w:pos="900"/>
                <w:tab w:val="clear" w:pos="4320"/>
                <w:tab w:val="clear" w:pos="8640"/>
                <w:tab w:val="num" w:pos="1080"/>
              </w:tabs>
              <w:ind w:left="1080"/>
              <w:jc w:val="left"/>
              <w:rPr>
                <w:rFonts w:ascii="Arial" w:hAnsi="Arial" w:cs="Arial"/>
                <w:sz w:val="20"/>
                <w:szCs w:val="20"/>
              </w:rPr>
            </w:pPr>
            <w:r>
              <w:rPr>
                <w:rFonts w:ascii="Arial" w:hAnsi="Arial" w:cs="Arial"/>
                <w:sz w:val="20"/>
                <w:szCs w:val="20"/>
              </w:rPr>
              <w:t xml:space="preserve">Yeast usually have a satiny, opaque, green-yellow color. </w:t>
            </w:r>
          </w:p>
          <w:p w:rsidR="00CE7330" w:rsidRDefault="00CE7330" w:rsidP="009231B1">
            <w:pPr>
              <w:pStyle w:val="Header"/>
              <w:numPr>
                <w:ilvl w:val="0"/>
                <w:numId w:val="5"/>
              </w:numPr>
              <w:tabs>
                <w:tab w:val="clear" w:pos="900"/>
                <w:tab w:val="clear" w:pos="4320"/>
                <w:tab w:val="clear" w:pos="8640"/>
                <w:tab w:val="num" w:pos="1080"/>
              </w:tabs>
              <w:ind w:left="1080"/>
              <w:jc w:val="left"/>
              <w:rPr>
                <w:rFonts w:ascii="Arial" w:hAnsi="Arial" w:cs="Arial"/>
                <w:sz w:val="20"/>
                <w:szCs w:val="20"/>
              </w:rPr>
            </w:pPr>
            <w:r>
              <w:rPr>
                <w:rFonts w:ascii="Arial" w:hAnsi="Arial" w:cs="Arial"/>
                <w:sz w:val="20"/>
                <w:szCs w:val="20"/>
              </w:rPr>
              <w:t xml:space="preserve">Molds will vary depending on the length of incubation time. </w:t>
            </w:r>
          </w:p>
          <w:p w:rsidR="009231B1" w:rsidRDefault="009231B1" w:rsidP="009231B1">
            <w:pPr>
              <w:pStyle w:val="Header"/>
              <w:numPr>
                <w:ilvl w:val="0"/>
                <w:numId w:val="5"/>
              </w:numPr>
              <w:tabs>
                <w:tab w:val="clear" w:pos="900"/>
                <w:tab w:val="clear" w:pos="4320"/>
                <w:tab w:val="clear" w:pos="8640"/>
                <w:tab w:val="num" w:pos="1080"/>
              </w:tabs>
              <w:ind w:left="1080"/>
              <w:jc w:val="left"/>
              <w:rPr>
                <w:rFonts w:ascii="Arial" w:hAnsi="Arial" w:cs="Arial"/>
                <w:sz w:val="20"/>
                <w:szCs w:val="20"/>
              </w:rPr>
            </w:pPr>
            <w:r w:rsidRPr="009231B1">
              <w:rPr>
                <w:rFonts w:ascii="Arial" w:hAnsi="Arial" w:cs="Arial"/>
                <w:sz w:val="20"/>
                <w:szCs w:val="20"/>
              </w:rPr>
              <w:t>Count the number of colonies and record as colony count/ml.</w:t>
            </w:r>
          </w:p>
          <w:p w:rsidR="009231B1" w:rsidRDefault="009231B1" w:rsidP="009231B1">
            <w:pPr>
              <w:pStyle w:val="Header"/>
              <w:numPr>
                <w:ilvl w:val="0"/>
                <w:numId w:val="5"/>
              </w:numPr>
              <w:tabs>
                <w:tab w:val="clear" w:pos="900"/>
                <w:tab w:val="clear" w:pos="4320"/>
                <w:tab w:val="clear" w:pos="8640"/>
                <w:tab w:val="num" w:pos="1080"/>
              </w:tabs>
              <w:ind w:left="1080"/>
              <w:jc w:val="left"/>
              <w:rPr>
                <w:rFonts w:ascii="Arial" w:hAnsi="Arial" w:cs="Arial"/>
                <w:sz w:val="20"/>
                <w:szCs w:val="20"/>
              </w:rPr>
            </w:pPr>
            <w:r w:rsidRPr="009231B1">
              <w:rPr>
                <w:rFonts w:ascii="Arial" w:hAnsi="Arial" w:cs="Arial"/>
                <w:sz w:val="20"/>
                <w:szCs w:val="20"/>
              </w:rPr>
              <w:t>If there are more than 1000 colonies, report as &gt;1000 col/ml.</w:t>
            </w:r>
          </w:p>
          <w:p w:rsidR="00BB1521" w:rsidRDefault="009231B1" w:rsidP="00BB1521">
            <w:pPr>
              <w:pStyle w:val="Header"/>
              <w:numPr>
                <w:ilvl w:val="0"/>
                <w:numId w:val="5"/>
              </w:numPr>
              <w:tabs>
                <w:tab w:val="clear" w:pos="900"/>
                <w:tab w:val="clear" w:pos="4320"/>
                <w:tab w:val="clear" w:pos="8640"/>
                <w:tab w:val="num" w:pos="1080"/>
              </w:tabs>
              <w:ind w:left="1080"/>
              <w:jc w:val="left"/>
              <w:rPr>
                <w:rFonts w:ascii="Arial" w:hAnsi="Arial" w:cs="Arial"/>
                <w:sz w:val="20"/>
                <w:szCs w:val="20"/>
              </w:rPr>
            </w:pPr>
            <w:r w:rsidRPr="009231B1">
              <w:rPr>
                <w:rFonts w:ascii="Arial" w:hAnsi="Arial" w:cs="Arial"/>
                <w:sz w:val="20"/>
                <w:szCs w:val="20"/>
              </w:rPr>
              <w:t>Record results on the chemistry department water quality log sheet.</w:t>
            </w:r>
          </w:p>
          <w:p w:rsidR="00B544D2" w:rsidRPr="00BB1521" w:rsidRDefault="00B544D2" w:rsidP="00BB1521">
            <w:pPr>
              <w:pStyle w:val="Header"/>
              <w:numPr>
                <w:ilvl w:val="0"/>
                <w:numId w:val="5"/>
              </w:numPr>
              <w:tabs>
                <w:tab w:val="clear" w:pos="900"/>
                <w:tab w:val="clear" w:pos="4320"/>
                <w:tab w:val="clear" w:pos="8640"/>
                <w:tab w:val="num" w:pos="1080"/>
              </w:tabs>
              <w:ind w:left="1080"/>
              <w:jc w:val="left"/>
              <w:rPr>
                <w:rFonts w:ascii="Arial" w:hAnsi="Arial" w:cs="Arial"/>
                <w:sz w:val="20"/>
                <w:szCs w:val="20"/>
              </w:rPr>
            </w:pPr>
            <w:r w:rsidRPr="00BB1521">
              <w:rPr>
                <w:rFonts w:ascii="Arial" w:hAnsi="Arial" w:cs="Arial"/>
                <w:sz w:val="20"/>
                <w:szCs w:val="20"/>
              </w:rPr>
              <w:t xml:space="preserve">Log sheets are available on StarNet </w:t>
            </w:r>
            <w:r w:rsidR="00BB1521">
              <w:rPr>
                <w:rFonts w:ascii="Arial" w:hAnsi="Arial" w:cs="Arial"/>
                <w:sz w:val="20"/>
                <w:szCs w:val="20"/>
              </w:rPr>
              <w:t xml:space="preserve">at </w:t>
            </w:r>
            <w:hyperlink r:id="rId11" w:history="1">
              <w:r w:rsidR="00BB1521" w:rsidRPr="00BB1521">
                <w:rPr>
                  <w:rStyle w:val="Hyperlink"/>
                  <w:rFonts w:ascii="Arial" w:hAnsi="Arial" w:cs="Arial"/>
                  <w:sz w:val="20"/>
                  <w:szCs w:val="20"/>
                </w:rPr>
                <w:t>CH 5.62.f1 CLRW Water Maintenance Log</w:t>
              </w:r>
            </w:hyperlink>
          </w:p>
          <w:p w:rsidR="009231B1" w:rsidRPr="002305B0" w:rsidRDefault="009231B1" w:rsidP="009231B1">
            <w:pPr>
              <w:pStyle w:val="Header"/>
              <w:tabs>
                <w:tab w:val="clear" w:pos="4320"/>
                <w:tab w:val="clear" w:pos="8640"/>
              </w:tabs>
              <w:ind w:left="1080"/>
              <w:jc w:val="left"/>
              <w:rPr>
                <w:rFonts w:ascii="Arial" w:hAnsi="Arial" w:cs="Arial"/>
                <w:sz w:val="20"/>
                <w:szCs w:val="20"/>
              </w:rPr>
            </w:pPr>
          </w:p>
        </w:tc>
      </w:tr>
      <w:tr w:rsidR="00BA27BA" w:rsidTr="00B45136">
        <w:trPr>
          <w:gridAfter w:val="2"/>
          <w:wAfter w:w="5398" w:type="dxa"/>
          <w:trHeight w:val="1385"/>
        </w:trPr>
        <w:tc>
          <w:tcPr>
            <w:tcW w:w="1790" w:type="dxa"/>
            <w:tcBorders>
              <w:top w:val="nil"/>
              <w:left w:val="nil"/>
              <w:bottom w:val="nil"/>
              <w:right w:val="nil"/>
            </w:tcBorders>
          </w:tcPr>
          <w:p w:rsidR="002305B0" w:rsidRDefault="002305B0">
            <w:pPr>
              <w:rPr>
                <w:rFonts w:ascii="Arial" w:hAnsi="Arial"/>
                <w:b/>
                <w:color w:val="0000FF"/>
                <w:sz w:val="20"/>
              </w:rPr>
            </w:pPr>
          </w:p>
          <w:p w:rsidR="002305B0" w:rsidRDefault="002305B0">
            <w:pPr>
              <w:rPr>
                <w:rFonts w:ascii="Arial" w:hAnsi="Arial"/>
                <w:b/>
                <w:color w:val="0000FF"/>
                <w:sz w:val="20"/>
              </w:rPr>
            </w:pPr>
            <w:r>
              <w:rPr>
                <w:rFonts w:ascii="Arial" w:hAnsi="Arial"/>
                <w:b/>
                <w:color w:val="0000FF"/>
                <w:sz w:val="20"/>
              </w:rPr>
              <w:t>Limitations</w:t>
            </w:r>
          </w:p>
          <w:p w:rsidR="00BA27BA" w:rsidRDefault="00BA27BA" w:rsidP="002305B0">
            <w:pPr>
              <w:rPr>
                <w:rFonts w:ascii="Arial" w:hAnsi="Arial"/>
              </w:rPr>
            </w:pPr>
          </w:p>
        </w:tc>
        <w:tc>
          <w:tcPr>
            <w:tcW w:w="9372" w:type="dxa"/>
            <w:gridSpan w:val="5"/>
            <w:tcBorders>
              <w:top w:val="single" w:sz="4" w:space="0" w:color="auto"/>
              <w:left w:val="nil"/>
              <w:bottom w:val="single" w:sz="4" w:space="0" w:color="auto"/>
              <w:right w:val="nil"/>
            </w:tcBorders>
          </w:tcPr>
          <w:p w:rsidR="00B45136" w:rsidRPr="00B45136" w:rsidRDefault="00B45136" w:rsidP="00B45136">
            <w:pPr>
              <w:ind w:left="720"/>
              <w:jc w:val="left"/>
              <w:rPr>
                <w:rFonts w:ascii="Arial" w:hAnsi="Arial"/>
                <w:szCs w:val="20"/>
              </w:rPr>
            </w:pPr>
          </w:p>
          <w:p w:rsidR="00BA27BA" w:rsidRPr="009231B1" w:rsidRDefault="002305B0" w:rsidP="009231B1">
            <w:pPr>
              <w:numPr>
                <w:ilvl w:val="0"/>
                <w:numId w:val="14"/>
              </w:numPr>
              <w:jc w:val="left"/>
              <w:rPr>
                <w:rFonts w:ascii="Arial" w:hAnsi="Arial"/>
                <w:szCs w:val="20"/>
              </w:rPr>
            </w:pPr>
            <w:r>
              <w:rPr>
                <w:rFonts w:ascii="Arial" w:hAnsi="Arial"/>
                <w:sz w:val="20"/>
              </w:rPr>
              <w:t>Store Millipore samplers at room temperature until expiry date.</w:t>
            </w:r>
          </w:p>
          <w:p w:rsidR="009231B1" w:rsidRPr="009231B1" w:rsidRDefault="009231B1" w:rsidP="009231B1">
            <w:pPr>
              <w:numPr>
                <w:ilvl w:val="0"/>
                <w:numId w:val="14"/>
              </w:numPr>
              <w:jc w:val="left"/>
              <w:rPr>
                <w:rFonts w:ascii="Arial" w:hAnsi="Arial"/>
                <w:szCs w:val="20"/>
              </w:rPr>
            </w:pPr>
            <w:r>
              <w:rPr>
                <w:rFonts w:ascii="Arial" w:hAnsi="Arial"/>
                <w:sz w:val="20"/>
              </w:rPr>
              <w:t>Avoid touching gridded surface.</w:t>
            </w:r>
          </w:p>
          <w:p w:rsidR="009231B1" w:rsidRPr="009231B1" w:rsidRDefault="009231B1" w:rsidP="009231B1">
            <w:pPr>
              <w:numPr>
                <w:ilvl w:val="0"/>
                <w:numId w:val="14"/>
              </w:numPr>
              <w:jc w:val="left"/>
              <w:rPr>
                <w:rFonts w:ascii="Arial" w:hAnsi="Arial"/>
                <w:szCs w:val="20"/>
              </w:rPr>
            </w:pPr>
            <w:r>
              <w:rPr>
                <w:rFonts w:ascii="Arial" w:hAnsi="Arial"/>
                <w:sz w:val="20"/>
              </w:rPr>
              <w:t>Unit should not be agitated after sample liquid is added. Make sure membrane is uniformly wetted. Ensure no more bubbles come out of vent prior to removing paddle.</w:t>
            </w:r>
          </w:p>
          <w:p w:rsidR="009231B1" w:rsidRPr="00B45136" w:rsidRDefault="009231B1" w:rsidP="009231B1">
            <w:pPr>
              <w:numPr>
                <w:ilvl w:val="0"/>
                <w:numId w:val="14"/>
              </w:numPr>
              <w:jc w:val="left"/>
              <w:rPr>
                <w:rFonts w:ascii="Arial" w:hAnsi="Arial"/>
                <w:szCs w:val="20"/>
              </w:rPr>
            </w:pPr>
            <w:r>
              <w:rPr>
                <w:rFonts w:ascii="Arial" w:hAnsi="Arial"/>
                <w:sz w:val="20"/>
              </w:rPr>
              <w:t xml:space="preserve">Number of colonies observed on the filter will be the number recorded. </w:t>
            </w:r>
          </w:p>
          <w:p w:rsidR="00B45136" w:rsidRPr="00122626" w:rsidRDefault="00B45136" w:rsidP="00B45136">
            <w:pPr>
              <w:ind w:left="720"/>
              <w:jc w:val="left"/>
              <w:rPr>
                <w:rFonts w:ascii="Arial" w:hAnsi="Arial"/>
                <w:szCs w:val="20"/>
              </w:rPr>
            </w:pPr>
          </w:p>
        </w:tc>
      </w:tr>
      <w:tr w:rsidR="00BA27BA" w:rsidTr="00122626">
        <w:trPr>
          <w:gridAfter w:val="2"/>
          <w:wAfter w:w="5398" w:type="dxa"/>
        </w:trPr>
        <w:tc>
          <w:tcPr>
            <w:tcW w:w="1790" w:type="dxa"/>
            <w:tcBorders>
              <w:top w:val="nil"/>
              <w:left w:val="nil"/>
              <w:bottom w:val="nil"/>
              <w:right w:val="nil"/>
            </w:tcBorders>
          </w:tcPr>
          <w:p w:rsidR="00BA27BA" w:rsidRDefault="00BA27BA">
            <w:pPr>
              <w:rPr>
                <w:rFonts w:ascii="Arial" w:hAnsi="Arial"/>
                <w:b/>
                <w:color w:val="0000FF"/>
                <w:sz w:val="20"/>
              </w:rPr>
            </w:pPr>
          </w:p>
          <w:p w:rsidR="00BA27BA" w:rsidRDefault="00BA27BA">
            <w:pPr>
              <w:rPr>
                <w:rFonts w:ascii="Arial" w:hAnsi="Arial"/>
                <w:b/>
                <w:color w:val="0000FF"/>
                <w:sz w:val="20"/>
              </w:rPr>
            </w:pPr>
            <w:r>
              <w:rPr>
                <w:rFonts w:ascii="Arial" w:hAnsi="Arial"/>
                <w:b/>
                <w:color w:val="0000FF"/>
                <w:sz w:val="20"/>
              </w:rPr>
              <w:t>Method Performance Specifications</w:t>
            </w:r>
          </w:p>
          <w:p w:rsidR="00BA27BA" w:rsidRDefault="00BA27BA">
            <w:pPr>
              <w:rPr>
                <w:rFonts w:ascii="Arial" w:hAnsi="Arial"/>
                <w:b/>
                <w:color w:val="0000FF"/>
                <w:sz w:val="20"/>
              </w:rPr>
            </w:pPr>
          </w:p>
        </w:tc>
        <w:tc>
          <w:tcPr>
            <w:tcW w:w="9372" w:type="dxa"/>
            <w:gridSpan w:val="5"/>
            <w:tcBorders>
              <w:top w:val="single" w:sz="4" w:space="0" w:color="auto"/>
              <w:left w:val="nil"/>
              <w:bottom w:val="single" w:sz="4" w:space="0" w:color="auto"/>
              <w:right w:val="nil"/>
            </w:tcBorders>
          </w:tcPr>
          <w:p w:rsidR="00BA27BA" w:rsidRPr="00077E4D" w:rsidRDefault="00BA27BA">
            <w:pPr>
              <w:jc w:val="left"/>
              <w:rPr>
                <w:rFonts w:ascii="Arial" w:hAnsi="Arial"/>
                <w:sz w:val="20"/>
                <w:szCs w:val="20"/>
              </w:rPr>
            </w:pPr>
          </w:p>
          <w:p w:rsidR="00BA27BA" w:rsidRPr="00221D70" w:rsidRDefault="00BA27BA" w:rsidP="00400F4B">
            <w:pPr>
              <w:numPr>
                <w:ilvl w:val="0"/>
                <w:numId w:val="9"/>
              </w:numPr>
              <w:jc w:val="left"/>
              <w:rPr>
                <w:rFonts w:ascii="Arial" w:hAnsi="Arial"/>
                <w:sz w:val="20"/>
                <w:szCs w:val="20"/>
              </w:rPr>
            </w:pPr>
            <w:r w:rsidRPr="00077E4D">
              <w:rPr>
                <w:rFonts w:ascii="Arial" w:hAnsi="Arial"/>
                <w:sz w:val="20"/>
                <w:szCs w:val="20"/>
              </w:rPr>
              <w:t>Do not immerse the paddle longer than recommended, otherwise a loss of medium through the membrane and into the sample may occur.</w:t>
            </w:r>
          </w:p>
          <w:p w:rsidR="00BA27BA" w:rsidRPr="00221D70" w:rsidRDefault="00BA27BA" w:rsidP="00221D70">
            <w:pPr>
              <w:jc w:val="center"/>
              <w:rPr>
                <w:rFonts w:ascii="Arial" w:hAnsi="Arial"/>
                <w:sz w:val="20"/>
                <w:szCs w:val="20"/>
              </w:rPr>
            </w:pPr>
            <w:r>
              <w:object w:dxaOrig="7816" w:dyaOrig="15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81.75pt" o:ole="">
                  <v:imagedata r:id="rId12" o:title="" gain="69719f"/>
                </v:shape>
                <o:OLEObject Type="Embed" ProgID="PBrush" ShapeID="_x0000_i1025" DrawAspect="Content" ObjectID="_1688351099" r:id="rId13"/>
              </w:object>
            </w:r>
          </w:p>
        </w:tc>
      </w:tr>
      <w:tr w:rsidR="00BA27BA" w:rsidTr="0012262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0" w:type="dxa"/>
            <w:tcBorders>
              <w:left w:val="nil"/>
            </w:tcBorders>
          </w:tcPr>
          <w:p w:rsidR="00BA27BA" w:rsidRDefault="00BA27BA">
            <w:pPr>
              <w:rPr>
                <w:rFonts w:ascii="Arial" w:hAnsi="Arial"/>
                <w:b/>
                <w:color w:val="0000FF"/>
                <w:sz w:val="20"/>
              </w:rPr>
            </w:pPr>
          </w:p>
          <w:p w:rsidR="00BA27BA" w:rsidRDefault="00BA27BA">
            <w:pPr>
              <w:rPr>
                <w:rFonts w:ascii="Arial" w:hAnsi="Arial"/>
                <w:b/>
                <w:color w:val="0000FF"/>
                <w:sz w:val="20"/>
              </w:rPr>
            </w:pPr>
            <w:r>
              <w:rPr>
                <w:rFonts w:ascii="Arial" w:hAnsi="Arial"/>
                <w:b/>
                <w:color w:val="0000FF"/>
                <w:sz w:val="20"/>
              </w:rPr>
              <w:lastRenderedPageBreak/>
              <w:t>References</w:t>
            </w:r>
          </w:p>
          <w:p w:rsidR="00BA27BA" w:rsidRDefault="00BA27BA">
            <w:pPr>
              <w:rPr>
                <w:rFonts w:ascii="Arial" w:hAnsi="Arial"/>
                <w:b/>
                <w:color w:val="0000FF"/>
                <w:sz w:val="20"/>
              </w:rPr>
            </w:pPr>
          </w:p>
        </w:tc>
        <w:tc>
          <w:tcPr>
            <w:tcW w:w="9372" w:type="dxa"/>
            <w:gridSpan w:val="5"/>
            <w:tcBorders>
              <w:top w:val="single" w:sz="4" w:space="0" w:color="auto"/>
              <w:bottom w:val="single" w:sz="4" w:space="0" w:color="auto"/>
              <w:right w:val="nil"/>
            </w:tcBorders>
          </w:tcPr>
          <w:p w:rsidR="00BA27BA" w:rsidRPr="00A93A9C" w:rsidRDefault="00BA27BA">
            <w:pPr>
              <w:jc w:val="left"/>
              <w:rPr>
                <w:rFonts w:ascii="Arial" w:hAnsi="Arial"/>
                <w:sz w:val="20"/>
                <w:szCs w:val="20"/>
              </w:rPr>
            </w:pPr>
          </w:p>
          <w:p w:rsidR="00BA27BA" w:rsidRPr="002305B0" w:rsidRDefault="00BA27BA" w:rsidP="00A93A9C">
            <w:pPr>
              <w:numPr>
                <w:ilvl w:val="0"/>
                <w:numId w:val="12"/>
              </w:numPr>
              <w:jc w:val="left"/>
              <w:rPr>
                <w:rFonts w:ascii="Arial" w:hAnsi="Arial" w:cs="Arial"/>
                <w:sz w:val="18"/>
                <w:szCs w:val="18"/>
              </w:rPr>
            </w:pPr>
            <w:r w:rsidRPr="002305B0">
              <w:rPr>
                <w:rFonts w:ascii="Arial" w:hAnsi="Arial" w:cs="Arial"/>
                <w:sz w:val="18"/>
                <w:szCs w:val="18"/>
              </w:rPr>
              <w:lastRenderedPageBreak/>
              <w:t xml:space="preserve">CLSI. </w:t>
            </w:r>
            <w:r w:rsidRPr="002305B0">
              <w:rPr>
                <w:rFonts w:ascii="Arial" w:hAnsi="Arial" w:cs="Arial"/>
                <w:i/>
                <w:sz w:val="18"/>
                <w:szCs w:val="18"/>
              </w:rPr>
              <w:t>Preparation and Testing of Reagent Water in the Clinical Laboratory; Approved Guideline—Fourth Edition</w:t>
            </w:r>
            <w:r w:rsidR="00221D70" w:rsidRPr="002305B0">
              <w:rPr>
                <w:rFonts w:ascii="Arial" w:hAnsi="Arial" w:cs="Arial"/>
                <w:i/>
                <w:sz w:val="18"/>
                <w:szCs w:val="18"/>
              </w:rPr>
              <w:t>.</w:t>
            </w:r>
            <w:r w:rsidRPr="002305B0">
              <w:rPr>
                <w:rFonts w:ascii="Arial" w:hAnsi="Arial" w:cs="Arial"/>
                <w:i/>
                <w:sz w:val="18"/>
                <w:szCs w:val="18"/>
              </w:rPr>
              <w:t xml:space="preserve">  </w:t>
            </w:r>
            <w:r w:rsidR="00C830EE">
              <w:rPr>
                <w:rFonts w:ascii="Arial" w:hAnsi="Arial" w:cs="Arial"/>
                <w:sz w:val="18"/>
                <w:szCs w:val="18"/>
              </w:rPr>
              <w:t>CLSI document GP40-A4-AMD</w:t>
            </w:r>
            <w:r w:rsidRPr="002305B0">
              <w:rPr>
                <w:rFonts w:ascii="Arial" w:hAnsi="Arial" w:cs="Arial"/>
                <w:sz w:val="18"/>
                <w:szCs w:val="18"/>
              </w:rPr>
              <w:t>.  Clinical and Laboratory Standards Institute, 940 West Valley Road, Suite</w:t>
            </w:r>
            <w:r w:rsidR="00C830EE">
              <w:rPr>
                <w:rFonts w:ascii="Arial" w:hAnsi="Arial" w:cs="Arial"/>
                <w:sz w:val="18"/>
                <w:szCs w:val="18"/>
              </w:rPr>
              <w:t xml:space="preserve"> 1400, Wayne, PA 19087 USA, 2012</w:t>
            </w:r>
            <w:r w:rsidRPr="002305B0">
              <w:rPr>
                <w:rFonts w:ascii="Arial" w:hAnsi="Arial" w:cs="Arial"/>
                <w:sz w:val="18"/>
                <w:szCs w:val="18"/>
              </w:rPr>
              <w:t>.</w:t>
            </w:r>
          </w:p>
          <w:p w:rsidR="00BA27BA" w:rsidRPr="002305B0" w:rsidRDefault="00BA27BA" w:rsidP="00A93A9C">
            <w:pPr>
              <w:numPr>
                <w:ilvl w:val="0"/>
                <w:numId w:val="12"/>
              </w:numPr>
              <w:jc w:val="left"/>
              <w:rPr>
                <w:rFonts w:ascii="Arial" w:hAnsi="Arial" w:cs="Arial"/>
                <w:sz w:val="18"/>
                <w:szCs w:val="18"/>
              </w:rPr>
            </w:pPr>
            <w:r w:rsidRPr="002305B0">
              <w:rPr>
                <w:rFonts w:ascii="Arial" w:hAnsi="Arial" w:cs="Arial"/>
                <w:sz w:val="18"/>
                <w:szCs w:val="18"/>
              </w:rPr>
              <w:t>Reagent Water Specifications.  College of American Pathologists, Commission on Laboratory Inspection and Accreditation.</w:t>
            </w:r>
            <w:r w:rsidR="00C830EE">
              <w:rPr>
                <w:rFonts w:ascii="Arial" w:hAnsi="Arial" w:cs="Arial"/>
                <w:sz w:val="18"/>
                <w:szCs w:val="18"/>
              </w:rPr>
              <w:t xml:space="preserve">  CAP Checklist 6/1/2020</w:t>
            </w:r>
            <w:r w:rsidR="00221D70" w:rsidRPr="002305B0">
              <w:rPr>
                <w:rFonts w:ascii="Arial" w:hAnsi="Arial" w:cs="Arial"/>
                <w:sz w:val="18"/>
                <w:szCs w:val="18"/>
              </w:rPr>
              <w:t>.  GEN.41500</w:t>
            </w:r>
          </w:p>
          <w:p w:rsidR="00BA27BA" w:rsidRPr="00F1109C" w:rsidRDefault="00BA27BA" w:rsidP="00F1109C">
            <w:pPr>
              <w:numPr>
                <w:ilvl w:val="0"/>
                <w:numId w:val="12"/>
              </w:numPr>
              <w:jc w:val="left"/>
              <w:rPr>
                <w:rFonts w:ascii="Arial" w:hAnsi="Arial" w:cs="Arial"/>
                <w:sz w:val="18"/>
                <w:szCs w:val="18"/>
              </w:rPr>
            </w:pPr>
            <w:r w:rsidRPr="002305B0">
              <w:rPr>
                <w:rFonts w:ascii="Arial" w:hAnsi="Arial"/>
                <w:sz w:val="18"/>
                <w:szCs w:val="18"/>
              </w:rPr>
              <w:t>Millipore</w:t>
            </w:r>
            <w:r w:rsidR="009231B1">
              <w:rPr>
                <w:rFonts w:ascii="Arial" w:hAnsi="Arial"/>
                <w:sz w:val="18"/>
                <w:szCs w:val="18"/>
              </w:rPr>
              <w:t xml:space="preserve"> product insert, P15325, Rev. G, 01/2012</w:t>
            </w:r>
            <w:r w:rsidRPr="002305B0">
              <w:rPr>
                <w:rFonts w:ascii="Arial" w:hAnsi="Arial"/>
                <w:sz w:val="18"/>
                <w:szCs w:val="18"/>
              </w:rPr>
              <w:t>.</w:t>
            </w:r>
          </w:p>
          <w:p w:rsidR="00F1109C" w:rsidRPr="00F1109C" w:rsidRDefault="00F1109C" w:rsidP="00F1109C">
            <w:pPr>
              <w:ind w:left="720"/>
              <w:jc w:val="left"/>
              <w:rPr>
                <w:rFonts w:ascii="Arial" w:hAnsi="Arial" w:cs="Arial"/>
                <w:sz w:val="18"/>
                <w:szCs w:val="18"/>
              </w:rPr>
            </w:pPr>
          </w:p>
        </w:tc>
      </w:tr>
      <w:tr w:rsidR="00BA27BA" w:rsidTr="0012262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0" w:type="dxa"/>
            <w:vMerge w:val="restart"/>
            <w:tcBorders>
              <w:top w:val="nil"/>
              <w:left w:val="nil"/>
              <w:right w:val="single" w:sz="4" w:space="0" w:color="auto"/>
            </w:tcBorders>
          </w:tcPr>
          <w:p w:rsidR="00BA27BA" w:rsidRDefault="00BA27BA">
            <w:pPr>
              <w:rPr>
                <w:rFonts w:ascii="Arial" w:hAnsi="Arial"/>
                <w:b/>
                <w:color w:val="0000FF"/>
                <w:sz w:val="20"/>
              </w:rPr>
            </w:pPr>
          </w:p>
          <w:p w:rsidR="00BA27BA" w:rsidRDefault="00BA27BA">
            <w:pPr>
              <w:jc w:val="left"/>
              <w:rPr>
                <w:rFonts w:ascii="Arial" w:hAnsi="Arial"/>
                <w:b/>
                <w:color w:val="0000FF"/>
                <w:sz w:val="20"/>
              </w:rPr>
            </w:pPr>
            <w:r>
              <w:rPr>
                <w:rFonts w:ascii="Arial" w:hAnsi="Arial"/>
                <w:b/>
                <w:color w:val="0000FF"/>
                <w:sz w:val="20"/>
              </w:rPr>
              <w:t>Training Plan/ Competency Assessment</w:t>
            </w:r>
          </w:p>
          <w:p w:rsidR="00BA27BA" w:rsidRDefault="00BA27BA">
            <w:pPr>
              <w:rPr>
                <w:rFonts w:ascii="Arial" w:hAnsi="Arial"/>
                <w:b/>
                <w:color w:val="0000FF"/>
                <w:sz w:val="20"/>
              </w:rPr>
            </w:pPr>
          </w:p>
        </w:tc>
        <w:tc>
          <w:tcPr>
            <w:tcW w:w="4511" w:type="dxa"/>
            <w:gridSpan w:val="3"/>
            <w:tcBorders>
              <w:top w:val="single" w:sz="4" w:space="0" w:color="auto"/>
              <w:left w:val="single" w:sz="4" w:space="0" w:color="auto"/>
              <w:bottom w:val="single" w:sz="4" w:space="0" w:color="auto"/>
              <w:right w:val="single" w:sz="4" w:space="0" w:color="auto"/>
            </w:tcBorders>
          </w:tcPr>
          <w:p w:rsidR="00BA27BA" w:rsidRPr="002305B0" w:rsidRDefault="00BA27BA">
            <w:pPr>
              <w:jc w:val="left"/>
              <w:rPr>
                <w:rFonts w:ascii="Arial" w:hAnsi="Arial"/>
                <w:b/>
                <w:sz w:val="16"/>
                <w:szCs w:val="16"/>
              </w:rPr>
            </w:pPr>
            <w:r w:rsidRPr="002305B0">
              <w:rPr>
                <w:rFonts w:ascii="Arial" w:hAnsi="Arial"/>
                <w:b/>
                <w:sz w:val="16"/>
                <w:szCs w:val="16"/>
              </w:rPr>
              <w:t>Training Plan</w:t>
            </w:r>
          </w:p>
        </w:tc>
        <w:tc>
          <w:tcPr>
            <w:tcW w:w="4861" w:type="dxa"/>
            <w:gridSpan w:val="2"/>
            <w:tcBorders>
              <w:top w:val="single" w:sz="4" w:space="0" w:color="auto"/>
              <w:left w:val="single" w:sz="4" w:space="0" w:color="auto"/>
              <w:bottom w:val="single" w:sz="4" w:space="0" w:color="auto"/>
              <w:right w:val="single" w:sz="4" w:space="0" w:color="auto"/>
            </w:tcBorders>
          </w:tcPr>
          <w:p w:rsidR="00BA27BA" w:rsidRPr="002305B0" w:rsidRDefault="00BA27BA">
            <w:pPr>
              <w:jc w:val="left"/>
              <w:rPr>
                <w:rFonts w:ascii="Arial" w:hAnsi="Arial"/>
                <w:b/>
                <w:sz w:val="16"/>
                <w:szCs w:val="16"/>
              </w:rPr>
            </w:pPr>
            <w:r w:rsidRPr="002305B0">
              <w:rPr>
                <w:rFonts w:ascii="Arial" w:hAnsi="Arial"/>
                <w:b/>
                <w:sz w:val="16"/>
                <w:szCs w:val="16"/>
              </w:rPr>
              <w:t>Initial Competency Assessment</w:t>
            </w:r>
          </w:p>
        </w:tc>
      </w:tr>
      <w:tr w:rsidR="00BA27BA" w:rsidTr="0012262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0" w:type="dxa"/>
            <w:vMerge/>
            <w:tcBorders>
              <w:left w:val="nil"/>
              <w:bottom w:val="nil"/>
              <w:right w:val="single" w:sz="4" w:space="0" w:color="auto"/>
            </w:tcBorders>
          </w:tcPr>
          <w:p w:rsidR="00BA27BA" w:rsidRDefault="00BA27BA">
            <w:pPr>
              <w:rPr>
                <w:rFonts w:ascii="Arial" w:hAnsi="Arial"/>
                <w:b/>
                <w:color w:val="0000FF"/>
                <w:sz w:val="20"/>
              </w:rPr>
            </w:pPr>
          </w:p>
        </w:tc>
        <w:tc>
          <w:tcPr>
            <w:tcW w:w="4511" w:type="dxa"/>
            <w:gridSpan w:val="3"/>
            <w:tcBorders>
              <w:top w:val="single" w:sz="4" w:space="0" w:color="auto"/>
              <w:left w:val="single" w:sz="4" w:space="0" w:color="auto"/>
              <w:bottom w:val="single" w:sz="4" w:space="0" w:color="auto"/>
              <w:right w:val="single" w:sz="4" w:space="0" w:color="auto"/>
            </w:tcBorders>
          </w:tcPr>
          <w:p w:rsidR="00BA27BA" w:rsidRPr="002305B0" w:rsidRDefault="00BA27BA" w:rsidP="00077E4D">
            <w:pPr>
              <w:numPr>
                <w:ilvl w:val="0"/>
                <w:numId w:val="10"/>
              </w:numPr>
              <w:jc w:val="left"/>
              <w:rPr>
                <w:rFonts w:ascii="Arial" w:hAnsi="Arial"/>
                <w:sz w:val="16"/>
                <w:szCs w:val="16"/>
              </w:rPr>
            </w:pPr>
            <w:r w:rsidRPr="002305B0">
              <w:rPr>
                <w:rFonts w:ascii="Arial" w:hAnsi="Arial"/>
                <w:sz w:val="16"/>
                <w:szCs w:val="16"/>
              </w:rPr>
              <w:t>Employee must read the procedure</w:t>
            </w:r>
          </w:p>
          <w:p w:rsidR="00BA27BA" w:rsidRPr="002305B0" w:rsidRDefault="00BA27BA" w:rsidP="00077E4D">
            <w:pPr>
              <w:numPr>
                <w:ilvl w:val="0"/>
                <w:numId w:val="10"/>
              </w:numPr>
              <w:jc w:val="left"/>
              <w:rPr>
                <w:rFonts w:ascii="Arial" w:hAnsi="Arial"/>
                <w:sz w:val="16"/>
                <w:szCs w:val="16"/>
              </w:rPr>
            </w:pPr>
            <w:r w:rsidRPr="002305B0">
              <w:rPr>
                <w:rFonts w:ascii="Arial" w:hAnsi="Arial"/>
                <w:sz w:val="16"/>
                <w:szCs w:val="16"/>
              </w:rPr>
              <w:t>Employee will observe trainer performing the procedure.</w:t>
            </w:r>
          </w:p>
          <w:p w:rsidR="00BA27BA" w:rsidRPr="00AE7167" w:rsidRDefault="00BA27BA" w:rsidP="00AE7167">
            <w:pPr>
              <w:numPr>
                <w:ilvl w:val="0"/>
                <w:numId w:val="10"/>
              </w:numPr>
              <w:jc w:val="left"/>
              <w:rPr>
                <w:rFonts w:ascii="Arial" w:hAnsi="Arial"/>
                <w:sz w:val="16"/>
                <w:szCs w:val="16"/>
              </w:rPr>
            </w:pPr>
            <w:r w:rsidRPr="002305B0">
              <w:rPr>
                <w:rFonts w:ascii="Arial" w:hAnsi="Arial"/>
                <w:sz w:val="16"/>
                <w:szCs w:val="16"/>
              </w:rPr>
              <w:t>Employee will demonstrate the ability to perform procedure and record results after instruction by the trainer.</w:t>
            </w:r>
          </w:p>
        </w:tc>
        <w:tc>
          <w:tcPr>
            <w:tcW w:w="4861" w:type="dxa"/>
            <w:gridSpan w:val="2"/>
            <w:tcBorders>
              <w:top w:val="single" w:sz="4" w:space="0" w:color="auto"/>
              <w:left w:val="single" w:sz="4" w:space="0" w:color="auto"/>
              <w:bottom w:val="single" w:sz="4" w:space="0" w:color="auto"/>
              <w:right w:val="single" w:sz="4" w:space="0" w:color="auto"/>
            </w:tcBorders>
          </w:tcPr>
          <w:p w:rsidR="00BA27BA" w:rsidRPr="002305B0" w:rsidRDefault="00BA27BA" w:rsidP="00077E4D">
            <w:pPr>
              <w:numPr>
                <w:ilvl w:val="0"/>
                <w:numId w:val="11"/>
              </w:numPr>
              <w:jc w:val="left"/>
              <w:rPr>
                <w:rFonts w:ascii="Arial" w:hAnsi="Arial"/>
                <w:sz w:val="16"/>
                <w:szCs w:val="16"/>
              </w:rPr>
            </w:pPr>
            <w:r w:rsidRPr="002305B0">
              <w:rPr>
                <w:rFonts w:ascii="Arial" w:hAnsi="Arial"/>
                <w:sz w:val="16"/>
                <w:szCs w:val="16"/>
              </w:rPr>
              <w:t>Direct observation</w:t>
            </w:r>
          </w:p>
        </w:tc>
      </w:tr>
      <w:tr w:rsidR="002305B0" w:rsidTr="0012262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0" w:type="dxa"/>
            <w:vMerge w:val="restart"/>
            <w:tcBorders>
              <w:left w:val="nil"/>
              <w:right w:val="single" w:sz="4" w:space="0" w:color="auto"/>
            </w:tcBorders>
          </w:tcPr>
          <w:p w:rsidR="002305B0" w:rsidRDefault="002305B0" w:rsidP="0033139B">
            <w:pPr>
              <w:rPr>
                <w:rFonts w:ascii="Arial" w:hAnsi="Arial"/>
                <w:b/>
                <w:color w:val="0000FF"/>
                <w:sz w:val="20"/>
              </w:rPr>
            </w:pPr>
            <w:r>
              <w:rPr>
                <w:rFonts w:ascii="Arial" w:hAnsi="Arial"/>
                <w:b/>
                <w:color w:val="0000FF"/>
                <w:sz w:val="20"/>
              </w:rPr>
              <w:t>Historical Record</w:t>
            </w:r>
          </w:p>
        </w:tc>
        <w:tc>
          <w:tcPr>
            <w:tcW w:w="1439"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b/>
                <w:sz w:val="18"/>
                <w:szCs w:val="18"/>
              </w:rPr>
            </w:pPr>
            <w:r w:rsidRPr="00F1109C">
              <w:rPr>
                <w:rFonts w:ascii="Arial" w:hAnsi="Arial"/>
                <w:b/>
                <w:sz w:val="18"/>
                <w:szCs w:val="18"/>
              </w:rPr>
              <w:t>Version</w:t>
            </w:r>
          </w:p>
        </w:tc>
        <w:tc>
          <w:tcPr>
            <w:tcW w:w="2704"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b/>
                <w:sz w:val="18"/>
                <w:szCs w:val="18"/>
              </w:rPr>
            </w:pPr>
            <w:r w:rsidRPr="00F1109C">
              <w:rPr>
                <w:rFonts w:ascii="Arial" w:hAnsi="Arial"/>
                <w:b/>
                <w:sz w:val="18"/>
                <w:szCs w:val="18"/>
              </w:rPr>
              <w:t>Written/Revised by:</w:t>
            </w:r>
          </w:p>
        </w:tc>
        <w:tc>
          <w:tcPr>
            <w:tcW w:w="1802" w:type="dxa"/>
            <w:gridSpan w:val="2"/>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b/>
                <w:sz w:val="18"/>
                <w:szCs w:val="18"/>
              </w:rPr>
            </w:pPr>
            <w:r w:rsidRPr="00F1109C">
              <w:rPr>
                <w:rFonts w:ascii="Arial" w:hAnsi="Arial"/>
                <w:b/>
                <w:sz w:val="18"/>
                <w:szCs w:val="18"/>
              </w:rPr>
              <w:t>Effective Date:</w:t>
            </w:r>
          </w:p>
        </w:tc>
        <w:tc>
          <w:tcPr>
            <w:tcW w:w="3427"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b/>
                <w:sz w:val="18"/>
                <w:szCs w:val="18"/>
              </w:rPr>
            </w:pPr>
            <w:r w:rsidRPr="00F1109C">
              <w:rPr>
                <w:rFonts w:ascii="Arial" w:hAnsi="Arial"/>
                <w:b/>
                <w:sz w:val="18"/>
                <w:szCs w:val="18"/>
              </w:rPr>
              <w:t>Summary of Revisions</w:t>
            </w:r>
          </w:p>
        </w:tc>
      </w:tr>
      <w:tr w:rsidR="002305B0" w:rsidTr="0012262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0" w:type="dxa"/>
            <w:vMerge/>
            <w:tcBorders>
              <w:left w:val="nil"/>
              <w:right w:val="single" w:sz="4" w:space="0" w:color="auto"/>
            </w:tcBorders>
          </w:tcPr>
          <w:p w:rsidR="002305B0" w:rsidRDefault="002305B0">
            <w:pPr>
              <w:rPr>
                <w:rFonts w:ascii="Arial" w:hAnsi="Arial"/>
                <w:b/>
                <w:color w:val="0000FF"/>
                <w:sz w:val="20"/>
              </w:rPr>
            </w:pPr>
          </w:p>
        </w:tc>
        <w:tc>
          <w:tcPr>
            <w:tcW w:w="1439"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1</w:t>
            </w:r>
          </w:p>
        </w:tc>
        <w:tc>
          <w:tcPr>
            <w:tcW w:w="2704"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Pat Ackerman</w:t>
            </w:r>
          </w:p>
        </w:tc>
        <w:tc>
          <w:tcPr>
            <w:tcW w:w="1802" w:type="dxa"/>
            <w:gridSpan w:val="2"/>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08/26/1997</w:t>
            </w:r>
          </w:p>
        </w:tc>
        <w:tc>
          <w:tcPr>
            <w:tcW w:w="3427"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Initial Version</w:t>
            </w:r>
          </w:p>
        </w:tc>
      </w:tr>
      <w:tr w:rsidR="002305B0" w:rsidTr="0012262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0" w:type="dxa"/>
            <w:vMerge/>
            <w:tcBorders>
              <w:left w:val="nil"/>
              <w:bottom w:val="nil"/>
              <w:right w:val="single" w:sz="4" w:space="0" w:color="auto"/>
            </w:tcBorders>
          </w:tcPr>
          <w:p w:rsidR="002305B0" w:rsidRDefault="002305B0">
            <w:pPr>
              <w:rPr>
                <w:rFonts w:ascii="Arial" w:hAnsi="Arial"/>
                <w:b/>
                <w:color w:val="0000FF"/>
                <w:sz w:val="20"/>
              </w:rPr>
            </w:pPr>
          </w:p>
        </w:tc>
        <w:tc>
          <w:tcPr>
            <w:tcW w:w="1439"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1.2</w:t>
            </w:r>
          </w:p>
        </w:tc>
        <w:tc>
          <w:tcPr>
            <w:tcW w:w="2704"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Pat Ackerman</w:t>
            </w:r>
          </w:p>
        </w:tc>
        <w:tc>
          <w:tcPr>
            <w:tcW w:w="1802" w:type="dxa"/>
            <w:gridSpan w:val="2"/>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09/02/2005</w:t>
            </w:r>
          </w:p>
        </w:tc>
        <w:tc>
          <w:tcPr>
            <w:tcW w:w="3427"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Added interpretation cartoons</w:t>
            </w:r>
          </w:p>
        </w:tc>
      </w:tr>
      <w:tr w:rsidR="002305B0" w:rsidTr="0012262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0" w:type="dxa"/>
            <w:vMerge/>
            <w:tcBorders>
              <w:top w:val="nil"/>
              <w:left w:val="nil"/>
              <w:bottom w:val="nil"/>
              <w:right w:val="single" w:sz="4" w:space="0" w:color="auto"/>
            </w:tcBorders>
          </w:tcPr>
          <w:p w:rsidR="002305B0" w:rsidRDefault="002305B0">
            <w:pPr>
              <w:rPr>
                <w:rFonts w:ascii="Arial" w:hAnsi="Arial"/>
                <w:b/>
                <w:color w:val="0000FF"/>
                <w:sz w:val="20"/>
              </w:rPr>
            </w:pPr>
          </w:p>
        </w:tc>
        <w:tc>
          <w:tcPr>
            <w:tcW w:w="1439"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1.3</w:t>
            </w:r>
          </w:p>
        </w:tc>
        <w:tc>
          <w:tcPr>
            <w:tcW w:w="2704"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Becky Carlson</w:t>
            </w:r>
          </w:p>
        </w:tc>
        <w:tc>
          <w:tcPr>
            <w:tcW w:w="1802" w:type="dxa"/>
            <w:gridSpan w:val="2"/>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07/01/2008</w:t>
            </w:r>
          </w:p>
        </w:tc>
        <w:tc>
          <w:tcPr>
            <w:tcW w:w="3427"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Revised sampling time to 60 seconds per Millipore customer info.</w:t>
            </w:r>
          </w:p>
        </w:tc>
      </w:tr>
      <w:tr w:rsidR="002305B0" w:rsidTr="0012262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0" w:type="dxa"/>
            <w:vMerge w:val="restart"/>
            <w:tcBorders>
              <w:top w:val="nil"/>
              <w:left w:val="nil"/>
              <w:right w:val="single" w:sz="4" w:space="0" w:color="auto"/>
            </w:tcBorders>
          </w:tcPr>
          <w:p w:rsidR="002305B0" w:rsidRDefault="002305B0">
            <w:pPr>
              <w:rPr>
                <w:rFonts w:ascii="Arial" w:hAnsi="Arial"/>
                <w:b/>
                <w:color w:val="0000FF"/>
                <w:sz w:val="20"/>
              </w:rPr>
            </w:pPr>
          </w:p>
        </w:tc>
        <w:tc>
          <w:tcPr>
            <w:tcW w:w="1439" w:type="dxa"/>
            <w:tcBorders>
              <w:top w:val="single" w:sz="4" w:space="0" w:color="auto"/>
              <w:left w:val="single" w:sz="4" w:space="0" w:color="auto"/>
              <w:bottom w:val="single" w:sz="4" w:space="0" w:color="auto"/>
              <w:right w:val="single" w:sz="4" w:space="0" w:color="auto"/>
            </w:tcBorders>
          </w:tcPr>
          <w:p w:rsidR="002305B0" w:rsidRPr="00F1109C" w:rsidRDefault="007803C1">
            <w:pPr>
              <w:rPr>
                <w:rFonts w:ascii="Arial" w:hAnsi="Arial"/>
                <w:sz w:val="18"/>
                <w:szCs w:val="18"/>
              </w:rPr>
            </w:pPr>
            <w:r>
              <w:rPr>
                <w:rFonts w:ascii="Arial" w:hAnsi="Arial"/>
                <w:sz w:val="18"/>
                <w:szCs w:val="18"/>
              </w:rPr>
              <w:t>1.4</w:t>
            </w:r>
          </w:p>
        </w:tc>
        <w:tc>
          <w:tcPr>
            <w:tcW w:w="2704"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Becky Carlson</w:t>
            </w:r>
          </w:p>
        </w:tc>
        <w:tc>
          <w:tcPr>
            <w:tcW w:w="1802" w:type="dxa"/>
            <w:gridSpan w:val="2"/>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04/04/2015</w:t>
            </w:r>
          </w:p>
        </w:tc>
        <w:tc>
          <w:tcPr>
            <w:tcW w:w="3427"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bCs/>
                <w:sz w:val="18"/>
                <w:szCs w:val="18"/>
              </w:rPr>
            </w:pPr>
            <w:r w:rsidRPr="00F1109C">
              <w:rPr>
                <w:rFonts w:ascii="Arial" w:hAnsi="Arial"/>
                <w:bCs/>
                <w:sz w:val="18"/>
                <w:szCs w:val="18"/>
              </w:rPr>
              <w:t>Re-numbered from MC 814</w:t>
            </w:r>
          </w:p>
        </w:tc>
        <w:tc>
          <w:tcPr>
            <w:tcW w:w="2693" w:type="dxa"/>
          </w:tcPr>
          <w:p w:rsidR="002305B0" w:rsidRDefault="002305B0">
            <w:pPr>
              <w:jc w:val="left"/>
              <w:rPr>
                <w:rFonts w:ascii="Arial" w:hAnsi="Arial"/>
                <w:sz w:val="20"/>
              </w:rPr>
            </w:pPr>
          </w:p>
        </w:tc>
        <w:tc>
          <w:tcPr>
            <w:tcW w:w="2705" w:type="dxa"/>
          </w:tcPr>
          <w:p w:rsidR="002305B0" w:rsidRDefault="002305B0">
            <w:pPr>
              <w:jc w:val="left"/>
              <w:rPr>
                <w:rFonts w:ascii="Arial" w:hAnsi="Arial"/>
                <w:sz w:val="20"/>
              </w:rPr>
            </w:pPr>
          </w:p>
        </w:tc>
      </w:tr>
      <w:tr w:rsidR="002305B0" w:rsidTr="0012262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0" w:type="dxa"/>
            <w:vMerge/>
            <w:tcBorders>
              <w:left w:val="nil"/>
              <w:right w:val="single" w:sz="4" w:space="0" w:color="auto"/>
            </w:tcBorders>
          </w:tcPr>
          <w:p w:rsidR="002305B0" w:rsidRDefault="002305B0">
            <w:pPr>
              <w:rPr>
                <w:rFonts w:ascii="Arial" w:hAnsi="Arial"/>
                <w:b/>
                <w:color w:val="0000FF"/>
                <w:sz w:val="20"/>
              </w:rPr>
            </w:pPr>
          </w:p>
        </w:tc>
        <w:tc>
          <w:tcPr>
            <w:tcW w:w="1439"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2</w:t>
            </w:r>
          </w:p>
        </w:tc>
        <w:tc>
          <w:tcPr>
            <w:tcW w:w="2704" w:type="dxa"/>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Jessica Craig</w:t>
            </w:r>
          </w:p>
        </w:tc>
        <w:tc>
          <w:tcPr>
            <w:tcW w:w="1802" w:type="dxa"/>
            <w:gridSpan w:val="2"/>
            <w:tcBorders>
              <w:top w:val="single" w:sz="4" w:space="0" w:color="auto"/>
              <w:left w:val="single" w:sz="4" w:space="0" w:color="auto"/>
              <w:bottom w:val="single" w:sz="4" w:space="0" w:color="auto"/>
              <w:right w:val="single" w:sz="4" w:space="0" w:color="auto"/>
            </w:tcBorders>
          </w:tcPr>
          <w:p w:rsidR="002305B0" w:rsidRPr="00F1109C" w:rsidRDefault="002305B0">
            <w:pPr>
              <w:rPr>
                <w:rFonts w:ascii="Arial" w:hAnsi="Arial"/>
                <w:sz w:val="18"/>
                <w:szCs w:val="18"/>
              </w:rPr>
            </w:pPr>
            <w:r w:rsidRPr="00F1109C">
              <w:rPr>
                <w:rFonts w:ascii="Arial" w:hAnsi="Arial"/>
                <w:sz w:val="18"/>
                <w:szCs w:val="18"/>
              </w:rPr>
              <w:t>04/09/2015</w:t>
            </w:r>
          </w:p>
        </w:tc>
        <w:tc>
          <w:tcPr>
            <w:tcW w:w="3427" w:type="dxa"/>
            <w:tcBorders>
              <w:top w:val="single" w:sz="4" w:space="0" w:color="auto"/>
              <w:left w:val="single" w:sz="4" w:space="0" w:color="auto"/>
              <w:bottom w:val="single" w:sz="4" w:space="0" w:color="auto"/>
              <w:right w:val="single" w:sz="4" w:space="0" w:color="auto"/>
            </w:tcBorders>
          </w:tcPr>
          <w:p w:rsidR="002305B0" w:rsidRPr="00F1109C" w:rsidRDefault="002305B0" w:rsidP="00221D70">
            <w:pPr>
              <w:rPr>
                <w:rFonts w:ascii="Arial" w:hAnsi="Arial"/>
                <w:sz w:val="18"/>
                <w:szCs w:val="18"/>
              </w:rPr>
            </w:pPr>
            <w:r w:rsidRPr="00F1109C">
              <w:rPr>
                <w:rFonts w:ascii="Arial" w:hAnsi="Arial"/>
                <w:sz w:val="18"/>
                <w:szCs w:val="18"/>
              </w:rPr>
              <w:t xml:space="preserve">Transferred to new format. </w:t>
            </w:r>
          </w:p>
        </w:tc>
      </w:tr>
      <w:tr w:rsidR="00FE6E12" w:rsidTr="0012262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0" w:type="dxa"/>
            <w:vMerge/>
            <w:tcBorders>
              <w:left w:val="nil"/>
              <w:right w:val="single" w:sz="4" w:space="0" w:color="auto"/>
            </w:tcBorders>
          </w:tcPr>
          <w:p w:rsidR="00FE6E12" w:rsidRDefault="00FE6E12">
            <w:pPr>
              <w:rPr>
                <w:rFonts w:ascii="Arial" w:hAnsi="Arial"/>
                <w:b/>
                <w:color w:val="0000FF"/>
                <w:sz w:val="20"/>
              </w:rPr>
            </w:pPr>
          </w:p>
        </w:tc>
        <w:tc>
          <w:tcPr>
            <w:tcW w:w="1439" w:type="dxa"/>
            <w:tcBorders>
              <w:top w:val="single" w:sz="4" w:space="0" w:color="auto"/>
              <w:left w:val="single" w:sz="4" w:space="0" w:color="auto"/>
              <w:bottom w:val="single" w:sz="4" w:space="0" w:color="auto"/>
              <w:right w:val="single" w:sz="4" w:space="0" w:color="auto"/>
            </w:tcBorders>
          </w:tcPr>
          <w:p w:rsidR="00FE6E12" w:rsidRPr="00F1109C" w:rsidRDefault="00FE6E12">
            <w:pPr>
              <w:rPr>
                <w:rFonts w:ascii="Arial" w:hAnsi="Arial"/>
                <w:sz w:val="18"/>
                <w:szCs w:val="18"/>
              </w:rPr>
            </w:pPr>
            <w:r>
              <w:rPr>
                <w:rFonts w:ascii="Arial" w:hAnsi="Arial"/>
                <w:sz w:val="18"/>
                <w:szCs w:val="18"/>
              </w:rPr>
              <w:t>3</w:t>
            </w:r>
          </w:p>
        </w:tc>
        <w:tc>
          <w:tcPr>
            <w:tcW w:w="2704" w:type="dxa"/>
            <w:tcBorders>
              <w:top w:val="single" w:sz="4" w:space="0" w:color="auto"/>
              <w:left w:val="single" w:sz="4" w:space="0" w:color="auto"/>
              <w:bottom w:val="single" w:sz="4" w:space="0" w:color="auto"/>
              <w:right w:val="single" w:sz="4" w:space="0" w:color="auto"/>
            </w:tcBorders>
          </w:tcPr>
          <w:p w:rsidR="00FE6E12" w:rsidRPr="00F1109C" w:rsidRDefault="00FE6E12">
            <w:pPr>
              <w:rPr>
                <w:rFonts w:ascii="Arial" w:hAnsi="Arial"/>
                <w:sz w:val="18"/>
                <w:szCs w:val="18"/>
              </w:rPr>
            </w:pPr>
            <w:r>
              <w:rPr>
                <w:rFonts w:ascii="Arial" w:hAnsi="Arial"/>
                <w:sz w:val="18"/>
                <w:szCs w:val="18"/>
              </w:rPr>
              <w:t>Susan DeMeyere</w:t>
            </w:r>
          </w:p>
        </w:tc>
        <w:tc>
          <w:tcPr>
            <w:tcW w:w="1802" w:type="dxa"/>
            <w:gridSpan w:val="2"/>
            <w:tcBorders>
              <w:top w:val="single" w:sz="4" w:space="0" w:color="auto"/>
              <w:left w:val="single" w:sz="4" w:space="0" w:color="auto"/>
              <w:bottom w:val="single" w:sz="4" w:space="0" w:color="auto"/>
              <w:right w:val="single" w:sz="4" w:space="0" w:color="auto"/>
            </w:tcBorders>
          </w:tcPr>
          <w:p w:rsidR="00FE6E12" w:rsidRPr="00F1109C" w:rsidRDefault="00551F9D">
            <w:pPr>
              <w:rPr>
                <w:rFonts w:ascii="Arial" w:hAnsi="Arial"/>
                <w:sz w:val="18"/>
                <w:szCs w:val="18"/>
              </w:rPr>
            </w:pPr>
            <w:r>
              <w:rPr>
                <w:rFonts w:ascii="Arial" w:hAnsi="Arial"/>
                <w:sz w:val="18"/>
                <w:szCs w:val="18"/>
              </w:rPr>
              <w:t>3/2</w:t>
            </w:r>
            <w:r w:rsidR="00FE6E12">
              <w:rPr>
                <w:rFonts w:ascii="Arial" w:hAnsi="Arial"/>
                <w:sz w:val="18"/>
                <w:szCs w:val="18"/>
              </w:rPr>
              <w:t>/2018</w:t>
            </w:r>
          </w:p>
        </w:tc>
        <w:tc>
          <w:tcPr>
            <w:tcW w:w="3427" w:type="dxa"/>
            <w:tcBorders>
              <w:top w:val="single" w:sz="4" w:space="0" w:color="auto"/>
              <w:left w:val="single" w:sz="4" w:space="0" w:color="auto"/>
              <w:bottom w:val="single" w:sz="4" w:space="0" w:color="auto"/>
              <w:right w:val="single" w:sz="4" w:space="0" w:color="auto"/>
            </w:tcBorders>
          </w:tcPr>
          <w:p w:rsidR="00FE6E12" w:rsidRPr="00F1109C" w:rsidRDefault="00FE6E12" w:rsidP="00221D70">
            <w:pPr>
              <w:rPr>
                <w:rFonts w:ascii="Arial" w:hAnsi="Arial"/>
                <w:sz w:val="18"/>
                <w:szCs w:val="18"/>
              </w:rPr>
            </w:pPr>
            <w:r>
              <w:rPr>
                <w:rFonts w:ascii="Arial" w:hAnsi="Arial"/>
                <w:sz w:val="18"/>
                <w:szCs w:val="18"/>
              </w:rPr>
              <w:t>Update logo</w:t>
            </w:r>
            <w:r w:rsidR="00C30BF6">
              <w:rPr>
                <w:rFonts w:ascii="Arial" w:hAnsi="Arial"/>
                <w:sz w:val="18"/>
                <w:szCs w:val="18"/>
              </w:rPr>
              <w:t>, revise sampling time to 30 seconds per Millipore Use</w:t>
            </w:r>
            <w:r w:rsidR="009231B1">
              <w:rPr>
                <w:rFonts w:ascii="Arial" w:hAnsi="Arial"/>
                <w:sz w:val="18"/>
                <w:szCs w:val="18"/>
              </w:rPr>
              <w:t>r</w:t>
            </w:r>
            <w:r w:rsidR="00C30BF6">
              <w:rPr>
                <w:rFonts w:ascii="Arial" w:hAnsi="Arial"/>
                <w:sz w:val="18"/>
                <w:szCs w:val="18"/>
              </w:rPr>
              <w:t xml:space="preserve"> Guide.</w:t>
            </w:r>
            <w:r w:rsidR="009231B1">
              <w:rPr>
                <w:rFonts w:ascii="Arial" w:hAnsi="Arial"/>
                <w:sz w:val="18"/>
                <w:szCs w:val="18"/>
              </w:rPr>
              <w:t xml:space="preserve"> Update Millipore reference.</w:t>
            </w:r>
            <w:r w:rsidR="000D6D46">
              <w:rPr>
                <w:rFonts w:ascii="Arial" w:hAnsi="Arial"/>
                <w:sz w:val="18"/>
                <w:szCs w:val="18"/>
              </w:rPr>
              <w:t xml:space="preserve"> Added to Limitations section. </w:t>
            </w:r>
          </w:p>
        </w:tc>
      </w:tr>
      <w:tr w:rsidR="000F149A" w:rsidTr="0012262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0" w:type="dxa"/>
            <w:vMerge/>
            <w:tcBorders>
              <w:left w:val="nil"/>
              <w:right w:val="single" w:sz="4" w:space="0" w:color="auto"/>
            </w:tcBorders>
          </w:tcPr>
          <w:p w:rsidR="000F149A" w:rsidRDefault="000F149A">
            <w:pPr>
              <w:rPr>
                <w:rFonts w:ascii="Arial" w:hAnsi="Arial"/>
                <w:b/>
                <w:color w:val="0000FF"/>
                <w:sz w:val="20"/>
              </w:rPr>
            </w:pPr>
          </w:p>
        </w:tc>
        <w:tc>
          <w:tcPr>
            <w:tcW w:w="1439" w:type="dxa"/>
            <w:tcBorders>
              <w:top w:val="single" w:sz="4" w:space="0" w:color="auto"/>
              <w:left w:val="single" w:sz="4" w:space="0" w:color="auto"/>
              <w:bottom w:val="single" w:sz="4" w:space="0" w:color="auto"/>
              <w:right w:val="single" w:sz="4" w:space="0" w:color="auto"/>
            </w:tcBorders>
          </w:tcPr>
          <w:p w:rsidR="000F149A" w:rsidRDefault="000F149A">
            <w:pPr>
              <w:rPr>
                <w:rFonts w:ascii="Arial" w:hAnsi="Arial"/>
                <w:sz w:val="18"/>
                <w:szCs w:val="18"/>
              </w:rPr>
            </w:pPr>
            <w:r>
              <w:rPr>
                <w:rFonts w:ascii="Arial" w:hAnsi="Arial"/>
                <w:sz w:val="18"/>
                <w:szCs w:val="18"/>
              </w:rPr>
              <w:t>4</w:t>
            </w:r>
          </w:p>
        </w:tc>
        <w:tc>
          <w:tcPr>
            <w:tcW w:w="2704" w:type="dxa"/>
            <w:tcBorders>
              <w:top w:val="single" w:sz="4" w:space="0" w:color="auto"/>
              <w:left w:val="single" w:sz="4" w:space="0" w:color="auto"/>
              <w:bottom w:val="single" w:sz="4" w:space="0" w:color="auto"/>
              <w:right w:val="single" w:sz="4" w:space="0" w:color="auto"/>
            </w:tcBorders>
          </w:tcPr>
          <w:p w:rsidR="000F149A" w:rsidRDefault="000F149A">
            <w:pPr>
              <w:rPr>
                <w:rFonts w:ascii="Arial" w:hAnsi="Arial"/>
                <w:sz w:val="18"/>
                <w:szCs w:val="18"/>
              </w:rPr>
            </w:pPr>
            <w:r>
              <w:rPr>
                <w:rFonts w:ascii="Arial" w:hAnsi="Arial"/>
                <w:sz w:val="18"/>
                <w:szCs w:val="18"/>
              </w:rPr>
              <w:t>Susan DeMeyere</w:t>
            </w:r>
          </w:p>
        </w:tc>
        <w:tc>
          <w:tcPr>
            <w:tcW w:w="1802" w:type="dxa"/>
            <w:gridSpan w:val="2"/>
            <w:tcBorders>
              <w:top w:val="single" w:sz="4" w:space="0" w:color="auto"/>
              <w:left w:val="single" w:sz="4" w:space="0" w:color="auto"/>
              <w:bottom w:val="single" w:sz="4" w:space="0" w:color="auto"/>
              <w:right w:val="single" w:sz="4" w:space="0" w:color="auto"/>
            </w:tcBorders>
          </w:tcPr>
          <w:p w:rsidR="000F149A" w:rsidRDefault="000F149A">
            <w:pPr>
              <w:rPr>
                <w:rFonts w:ascii="Arial" w:hAnsi="Arial"/>
                <w:sz w:val="18"/>
                <w:szCs w:val="18"/>
              </w:rPr>
            </w:pPr>
            <w:r>
              <w:rPr>
                <w:rFonts w:ascii="Arial" w:hAnsi="Arial"/>
                <w:sz w:val="18"/>
                <w:szCs w:val="18"/>
              </w:rPr>
              <w:t>2/10/2020</w:t>
            </w:r>
          </w:p>
        </w:tc>
        <w:tc>
          <w:tcPr>
            <w:tcW w:w="3427" w:type="dxa"/>
            <w:tcBorders>
              <w:top w:val="single" w:sz="4" w:space="0" w:color="auto"/>
              <w:left w:val="single" w:sz="4" w:space="0" w:color="auto"/>
              <w:bottom w:val="single" w:sz="4" w:space="0" w:color="auto"/>
              <w:right w:val="single" w:sz="4" w:space="0" w:color="auto"/>
            </w:tcBorders>
          </w:tcPr>
          <w:p w:rsidR="00CD170E" w:rsidRDefault="000F149A" w:rsidP="00221D70">
            <w:pPr>
              <w:rPr>
                <w:rFonts w:ascii="Arial" w:hAnsi="Arial"/>
                <w:sz w:val="18"/>
                <w:szCs w:val="18"/>
              </w:rPr>
            </w:pPr>
            <w:r>
              <w:rPr>
                <w:rFonts w:ascii="Arial" w:hAnsi="Arial"/>
                <w:sz w:val="18"/>
                <w:szCs w:val="18"/>
              </w:rPr>
              <w:t>Added yellow yeast and mold sampler.</w:t>
            </w:r>
            <w:r w:rsidR="00531013">
              <w:rPr>
                <w:rFonts w:ascii="Arial" w:hAnsi="Arial"/>
                <w:sz w:val="18"/>
                <w:szCs w:val="18"/>
              </w:rPr>
              <w:t xml:space="preserve"> Add sampling dishwashing room DI spigot. Removed Millipore tubing sampling. </w:t>
            </w:r>
            <w:r w:rsidR="00CD170E">
              <w:rPr>
                <w:rFonts w:ascii="Arial" w:hAnsi="Arial"/>
                <w:sz w:val="18"/>
                <w:szCs w:val="18"/>
              </w:rPr>
              <w:t>Change to read at 72 hours.</w:t>
            </w:r>
          </w:p>
        </w:tc>
      </w:tr>
      <w:tr w:rsidR="002305B0" w:rsidTr="0012262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0" w:type="dxa"/>
            <w:vMerge/>
            <w:tcBorders>
              <w:left w:val="nil"/>
              <w:bottom w:val="nil"/>
              <w:right w:val="single" w:sz="4" w:space="0" w:color="auto"/>
            </w:tcBorders>
          </w:tcPr>
          <w:p w:rsidR="002305B0" w:rsidRDefault="002305B0">
            <w:pPr>
              <w:rPr>
                <w:rFonts w:ascii="Arial" w:hAnsi="Arial"/>
                <w:b/>
                <w:color w:val="0000FF"/>
                <w:sz w:val="20"/>
              </w:rPr>
            </w:pPr>
          </w:p>
        </w:tc>
        <w:tc>
          <w:tcPr>
            <w:tcW w:w="1439" w:type="dxa"/>
            <w:tcBorders>
              <w:top w:val="single" w:sz="4" w:space="0" w:color="auto"/>
              <w:left w:val="single" w:sz="4" w:space="0" w:color="auto"/>
              <w:bottom w:val="single" w:sz="4" w:space="0" w:color="auto"/>
              <w:right w:val="single" w:sz="4" w:space="0" w:color="auto"/>
            </w:tcBorders>
          </w:tcPr>
          <w:p w:rsidR="002305B0" w:rsidRPr="00334902" w:rsidRDefault="00A553DA">
            <w:pPr>
              <w:jc w:val="left"/>
              <w:rPr>
                <w:rFonts w:ascii="Arial" w:hAnsi="Arial"/>
                <w:sz w:val="18"/>
                <w:szCs w:val="18"/>
              </w:rPr>
            </w:pPr>
            <w:r w:rsidRPr="00334902">
              <w:rPr>
                <w:rFonts w:ascii="Arial" w:hAnsi="Arial"/>
                <w:sz w:val="18"/>
                <w:szCs w:val="18"/>
              </w:rPr>
              <w:t>5</w:t>
            </w:r>
          </w:p>
        </w:tc>
        <w:tc>
          <w:tcPr>
            <w:tcW w:w="2704" w:type="dxa"/>
            <w:tcBorders>
              <w:top w:val="single" w:sz="4" w:space="0" w:color="auto"/>
              <w:left w:val="single" w:sz="4" w:space="0" w:color="auto"/>
              <w:bottom w:val="single" w:sz="4" w:space="0" w:color="auto"/>
              <w:right w:val="single" w:sz="4" w:space="0" w:color="auto"/>
            </w:tcBorders>
          </w:tcPr>
          <w:p w:rsidR="002305B0" w:rsidRPr="00F1109C" w:rsidRDefault="00A553DA">
            <w:pPr>
              <w:jc w:val="left"/>
              <w:rPr>
                <w:rFonts w:ascii="Arial" w:hAnsi="Arial"/>
                <w:sz w:val="18"/>
                <w:szCs w:val="18"/>
              </w:rPr>
            </w:pPr>
            <w:r>
              <w:rPr>
                <w:rFonts w:ascii="Arial" w:hAnsi="Arial"/>
                <w:sz w:val="18"/>
                <w:szCs w:val="18"/>
              </w:rPr>
              <w:t>Susan DeMeyere</w:t>
            </w:r>
          </w:p>
        </w:tc>
        <w:tc>
          <w:tcPr>
            <w:tcW w:w="1802" w:type="dxa"/>
            <w:gridSpan w:val="2"/>
            <w:tcBorders>
              <w:top w:val="single" w:sz="4" w:space="0" w:color="auto"/>
              <w:left w:val="single" w:sz="4" w:space="0" w:color="auto"/>
              <w:bottom w:val="single" w:sz="4" w:space="0" w:color="auto"/>
              <w:right w:val="single" w:sz="4" w:space="0" w:color="auto"/>
            </w:tcBorders>
          </w:tcPr>
          <w:p w:rsidR="002305B0" w:rsidRPr="00334902" w:rsidRDefault="00A553DA">
            <w:pPr>
              <w:jc w:val="left"/>
              <w:rPr>
                <w:rFonts w:ascii="Arial" w:hAnsi="Arial"/>
                <w:sz w:val="18"/>
                <w:szCs w:val="18"/>
              </w:rPr>
            </w:pPr>
            <w:r w:rsidRPr="00334902">
              <w:rPr>
                <w:rFonts w:ascii="Arial" w:hAnsi="Arial"/>
                <w:sz w:val="18"/>
                <w:szCs w:val="18"/>
              </w:rPr>
              <w:t>8/2/2021</w:t>
            </w:r>
          </w:p>
        </w:tc>
        <w:tc>
          <w:tcPr>
            <w:tcW w:w="3427" w:type="dxa"/>
            <w:tcBorders>
              <w:top w:val="single" w:sz="4" w:space="0" w:color="auto"/>
              <w:left w:val="single" w:sz="4" w:space="0" w:color="auto"/>
              <w:bottom w:val="single" w:sz="4" w:space="0" w:color="auto"/>
              <w:right w:val="single" w:sz="4" w:space="0" w:color="auto"/>
            </w:tcBorders>
          </w:tcPr>
          <w:p w:rsidR="002305B0" w:rsidRPr="00F1109C" w:rsidRDefault="00A553DA">
            <w:pPr>
              <w:jc w:val="left"/>
              <w:rPr>
                <w:rFonts w:ascii="Arial" w:hAnsi="Arial"/>
                <w:sz w:val="18"/>
                <w:szCs w:val="18"/>
              </w:rPr>
            </w:pPr>
            <w:r>
              <w:rPr>
                <w:rFonts w:ascii="Arial" w:hAnsi="Arial"/>
                <w:sz w:val="18"/>
                <w:szCs w:val="18"/>
              </w:rPr>
              <w:t xml:space="preserve">Changed to monthly sampling, changed to all 4 sinks in Minneapolis and added St Paul. </w:t>
            </w:r>
          </w:p>
        </w:tc>
      </w:tr>
    </w:tbl>
    <w:p w:rsidR="008F0F57" w:rsidRDefault="008F0F57" w:rsidP="00F1109C">
      <w:pPr>
        <w:pStyle w:val="Header"/>
        <w:tabs>
          <w:tab w:val="clear" w:pos="4320"/>
          <w:tab w:val="clear" w:pos="8640"/>
        </w:tabs>
        <w:rPr>
          <w:rFonts w:ascii="Arial" w:hAnsi="Arial"/>
        </w:rPr>
      </w:pPr>
    </w:p>
    <w:sectPr w:rsidR="008F0F57" w:rsidSect="00BB0D60">
      <w:headerReference w:type="default" r:id="rId14"/>
      <w:footerReference w:type="default" r:id="rId15"/>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732" w:rsidRDefault="006D2732">
      <w:r>
        <w:separator/>
      </w:r>
    </w:p>
  </w:endnote>
  <w:endnote w:type="continuationSeparator" w:id="0">
    <w:p w:rsidR="006D2732" w:rsidRDefault="006D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B1" w:rsidRPr="0003413A" w:rsidRDefault="009231B1" w:rsidP="0003413A">
    <w:pPr>
      <w:pStyle w:val="Footer"/>
      <w:rPr>
        <w:rFonts w:ascii="Arial" w:hAnsi="Arial" w:cs="Arial"/>
      </w:rPr>
    </w:pPr>
    <w:r w:rsidRPr="0003413A">
      <w:rPr>
        <w:rFonts w:ascii="Arial" w:hAnsi="Arial" w:cs="Arial"/>
        <w:sz w:val="16"/>
        <w:szCs w:val="16"/>
      </w:rPr>
      <w:t xml:space="preserve">Page </w:t>
    </w:r>
    <w:r w:rsidR="00BB0D60" w:rsidRPr="0003413A">
      <w:rPr>
        <w:rFonts w:ascii="Arial" w:hAnsi="Arial" w:cs="Arial"/>
        <w:b/>
        <w:sz w:val="16"/>
        <w:szCs w:val="16"/>
      </w:rPr>
      <w:fldChar w:fldCharType="begin"/>
    </w:r>
    <w:r w:rsidRPr="0003413A">
      <w:rPr>
        <w:rFonts w:ascii="Arial" w:hAnsi="Arial" w:cs="Arial"/>
        <w:b/>
        <w:sz w:val="16"/>
        <w:szCs w:val="16"/>
      </w:rPr>
      <w:instrText xml:space="preserve"> PAGE </w:instrText>
    </w:r>
    <w:r w:rsidR="00BB0D60" w:rsidRPr="0003413A">
      <w:rPr>
        <w:rFonts w:ascii="Arial" w:hAnsi="Arial" w:cs="Arial"/>
        <w:b/>
        <w:sz w:val="16"/>
        <w:szCs w:val="16"/>
      </w:rPr>
      <w:fldChar w:fldCharType="separate"/>
    </w:r>
    <w:r w:rsidR="001343BA">
      <w:rPr>
        <w:rFonts w:ascii="Arial" w:hAnsi="Arial" w:cs="Arial"/>
        <w:b/>
        <w:noProof/>
        <w:sz w:val="16"/>
        <w:szCs w:val="16"/>
      </w:rPr>
      <w:t>1</w:t>
    </w:r>
    <w:r w:rsidR="00BB0D60" w:rsidRPr="0003413A">
      <w:rPr>
        <w:rFonts w:ascii="Arial" w:hAnsi="Arial" w:cs="Arial"/>
        <w:b/>
        <w:sz w:val="16"/>
        <w:szCs w:val="16"/>
      </w:rPr>
      <w:fldChar w:fldCharType="end"/>
    </w:r>
    <w:r w:rsidRPr="0003413A">
      <w:rPr>
        <w:rFonts w:ascii="Arial" w:hAnsi="Arial" w:cs="Arial"/>
        <w:sz w:val="16"/>
        <w:szCs w:val="16"/>
      </w:rPr>
      <w:t xml:space="preserve"> of </w:t>
    </w:r>
    <w:r w:rsidR="00BB0D60" w:rsidRPr="0003413A">
      <w:rPr>
        <w:rFonts w:ascii="Arial" w:hAnsi="Arial" w:cs="Arial"/>
        <w:b/>
        <w:sz w:val="16"/>
        <w:szCs w:val="16"/>
      </w:rPr>
      <w:fldChar w:fldCharType="begin"/>
    </w:r>
    <w:r w:rsidRPr="0003413A">
      <w:rPr>
        <w:rFonts w:ascii="Arial" w:hAnsi="Arial" w:cs="Arial"/>
        <w:b/>
        <w:sz w:val="16"/>
        <w:szCs w:val="16"/>
      </w:rPr>
      <w:instrText xml:space="preserve"> NUMPAGES  </w:instrText>
    </w:r>
    <w:r w:rsidR="00BB0D60" w:rsidRPr="0003413A">
      <w:rPr>
        <w:rFonts w:ascii="Arial" w:hAnsi="Arial" w:cs="Arial"/>
        <w:b/>
        <w:sz w:val="16"/>
        <w:szCs w:val="16"/>
      </w:rPr>
      <w:fldChar w:fldCharType="separate"/>
    </w:r>
    <w:r w:rsidR="001343BA">
      <w:rPr>
        <w:rFonts w:ascii="Arial" w:hAnsi="Arial" w:cs="Arial"/>
        <w:b/>
        <w:noProof/>
        <w:sz w:val="16"/>
        <w:szCs w:val="16"/>
      </w:rPr>
      <w:t>3</w:t>
    </w:r>
    <w:r w:rsidR="00BB0D60" w:rsidRPr="0003413A">
      <w:rPr>
        <w:rFonts w:ascii="Arial" w:hAnsi="Arial" w:cs="Arial"/>
        <w:b/>
        <w:sz w:val="16"/>
        <w:szCs w:val="16"/>
      </w:rPr>
      <w:fldChar w:fldCharType="end"/>
    </w:r>
  </w:p>
  <w:p w:rsidR="009231B1" w:rsidRPr="0003413A" w:rsidRDefault="009231B1" w:rsidP="0003413A">
    <w:pPr>
      <w:pStyle w:val="Footer"/>
      <w:rPr>
        <w:rFonts w:ascii="Arial" w:hAnsi="Arial" w:cs="Arial"/>
        <w:sz w:val="16"/>
        <w:szCs w:val="16"/>
      </w:rPr>
    </w:pPr>
    <w:r w:rsidRPr="0003413A">
      <w:rPr>
        <w:rFonts w:ascii="Arial" w:hAnsi="Arial" w:cs="Arial"/>
        <w:sz w:val="16"/>
        <w:szCs w:val="16"/>
      </w:rPr>
      <w:t>Chil</w:t>
    </w:r>
    <w:r w:rsidR="00477BA0">
      <w:rPr>
        <w:rFonts w:ascii="Arial" w:hAnsi="Arial" w:cs="Arial"/>
        <w:sz w:val="16"/>
        <w:szCs w:val="16"/>
      </w:rPr>
      <w:t xml:space="preserve">dren’s </w:t>
    </w:r>
    <w:r w:rsidRPr="0003413A">
      <w:rPr>
        <w:rFonts w:ascii="Arial" w:hAnsi="Arial" w:cs="Arial"/>
        <w:sz w:val="16"/>
        <w:szCs w:val="16"/>
      </w:rPr>
      <w:t>M</w:t>
    </w:r>
    <w:r w:rsidR="005316DC">
      <w:rPr>
        <w:rFonts w:ascii="Arial" w:hAnsi="Arial" w:cs="Arial"/>
        <w:sz w:val="16"/>
        <w:szCs w:val="16"/>
      </w:rPr>
      <w:t>innesota Laboratory, Minneapolis Minnesota</w:t>
    </w:r>
  </w:p>
  <w:p w:rsidR="009231B1" w:rsidRPr="0003413A" w:rsidRDefault="009231B1" w:rsidP="0003413A">
    <w:pPr>
      <w:pStyle w:val="Footer"/>
      <w:rPr>
        <w:rFonts w:ascii="Arial" w:hAnsi="Arial" w:cs="Arial"/>
        <w:sz w:val="16"/>
        <w:szCs w:val="16"/>
      </w:rPr>
    </w:pPr>
    <w:r w:rsidRPr="0003413A">
      <w:rPr>
        <w:rFonts w:ascii="Arial" w:hAnsi="Arial" w:cs="Arial"/>
        <w:sz w:val="16"/>
        <w:szCs w:val="16"/>
      </w:rPr>
      <w:t>Printed copy expires 2359 on day of print</w:t>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732" w:rsidRDefault="006D2732">
      <w:r>
        <w:separator/>
      </w:r>
    </w:p>
  </w:footnote>
  <w:footnote w:type="continuationSeparator" w:id="0">
    <w:p w:rsidR="006D2732" w:rsidRDefault="006D2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B1" w:rsidRDefault="001343BA">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65.25pt;margin-top:6.75pt;width:136.5pt;height:39.75pt;z-index:251657728;visibility:visible;mso-position-vertical-relative:page" o:allowincell="f">
          <v:imagedata r:id="rId1" o:title="Childrens_MN_2015_logo_RGB_of_PMS280-PMS2925_800x257"/>
          <w10:wrap anchory="page"/>
        </v:shape>
      </w:pict>
    </w:r>
    <w:r w:rsidR="009231B1">
      <w:rPr>
        <w:rFonts w:ascii="Arial" w:hAnsi="Arial"/>
        <w:sz w:val="18"/>
      </w:rPr>
      <w:t>MC 8.3 Water Cultures</w:t>
    </w:r>
    <w:r w:rsidR="009231B1">
      <w:rPr>
        <w:rFonts w:ascii="Arial" w:hAnsi="Arial"/>
        <w:sz w:val="18"/>
      </w:rPr>
      <w:tab/>
    </w:r>
  </w:p>
  <w:p w:rsidR="009231B1" w:rsidRDefault="00334902">
    <w:pPr>
      <w:ind w:left="-1260" w:right="-1260"/>
      <w:rPr>
        <w:rFonts w:ascii="Arial" w:hAnsi="Arial"/>
        <w:sz w:val="18"/>
      </w:rPr>
    </w:pPr>
    <w:r>
      <w:rPr>
        <w:rFonts w:ascii="Arial" w:hAnsi="Arial"/>
        <w:sz w:val="18"/>
      </w:rPr>
      <w:t>Version 5</w:t>
    </w:r>
    <w:r w:rsidR="009231B1">
      <w:rPr>
        <w:rFonts w:ascii="Arial" w:hAnsi="Arial"/>
        <w:sz w:val="18"/>
      </w:rPr>
      <w:tab/>
    </w:r>
    <w:r w:rsidR="009231B1">
      <w:rPr>
        <w:rFonts w:ascii="Arial" w:hAnsi="Arial"/>
        <w:sz w:val="18"/>
      </w:rPr>
      <w:tab/>
    </w:r>
    <w:r w:rsidR="009231B1">
      <w:rPr>
        <w:rFonts w:ascii="Arial" w:hAnsi="Arial"/>
        <w:sz w:val="18"/>
      </w:rPr>
      <w:tab/>
    </w:r>
    <w:r w:rsidR="009231B1">
      <w:rPr>
        <w:rFonts w:ascii="Arial" w:hAnsi="Arial"/>
        <w:sz w:val="18"/>
      </w:rPr>
      <w:tab/>
    </w:r>
    <w:r w:rsidR="009231B1">
      <w:rPr>
        <w:rFonts w:ascii="Arial" w:hAnsi="Arial"/>
        <w:sz w:val="18"/>
      </w:rPr>
      <w:tab/>
    </w:r>
    <w:r w:rsidR="009231B1">
      <w:rPr>
        <w:rFonts w:ascii="Arial" w:hAnsi="Arial"/>
        <w:sz w:val="18"/>
      </w:rPr>
      <w:tab/>
    </w:r>
    <w:r w:rsidR="009231B1">
      <w:rPr>
        <w:rFonts w:ascii="Arial" w:hAnsi="Arial"/>
        <w:sz w:val="18"/>
      </w:rPr>
      <w:tab/>
    </w:r>
    <w:r w:rsidR="009231B1">
      <w:rPr>
        <w:rFonts w:ascii="Arial" w:hAnsi="Arial"/>
        <w:sz w:val="18"/>
      </w:rPr>
      <w:tab/>
    </w:r>
    <w:r w:rsidR="009231B1">
      <w:rPr>
        <w:rFonts w:ascii="Arial" w:hAnsi="Arial"/>
        <w:sz w:val="18"/>
      </w:rPr>
      <w:tab/>
    </w:r>
    <w:r w:rsidR="009231B1">
      <w:rPr>
        <w:rFonts w:ascii="Arial" w:hAnsi="Arial"/>
        <w:sz w:val="18"/>
      </w:rPr>
      <w:tab/>
    </w:r>
  </w:p>
  <w:p w:rsidR="009231B1" w:rsidRPr="002305B0" w:rsidRDefault="00334902" w:rsidP="002305B0">
    <w:pPr>
      <w:ind w:left="-1260" w:right="-1260"/>
      <w:rPr>
        <w:rFonts w:ascii="Arial" w:hAnsi="Arial"/>
        <w:sz w:val="18"/>
      </w:rPr>
    </w:pPr>
    <w:r>
      <w:rPr>
        <w:rFonts w:ascii="Arial" w:hAnsi="Arial"/>
        <w:sz w:val="18"/>
      </w:rPr>
      <w:t>Effective Date: 8/2/2021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13F5253"/>
    <w:multiLevelType w:val="hybridMultilevel"/>
    <w:tmpl w:val="E3E20DB8"/>
    <w:lvl w:ilvl="0" w:tplc="F8BE22C4">
      <w:start w:val="1"/>
      <w:numFmt w:val="upp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7F54FB"/>
    <w:multiLevelType w:val="hybridMultilevel"/>
    <w:tmpl w:val="DB7CA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8A4843"/>
    <w:multiLevelType w:val="hybridMultilevel"/>
    <w:tmpl w:val="5720E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077872"/>
    <w:multiLevelType w:val="hybridMultilevel"/>
    <w:tmpl w:val="E264A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32DF7"/>
    <w:multiLevelType w:val="hybridMultilevel"/>
    <w:tmpl w:val="8FB802DC"/>
    <w:lvl w:ilvl="0" w:tplc="04090001">
      <w:start w:val="1"/>
      <w:numFmt w:val="bullet"/>
      <w:lvlText w:val=""/>
      <w:lvlJc w:val="left"/>
      <w:pPr>
        <w:tabs>
          <w:tab w:val="num" w:pos="1080"/>
        </w:tabs>
        <w:ind w:left="1080" w:hanging="360"/>
      </w:pPr>
      <w:rPr>
        <w:rFonts w:ascii="Symbol" w:hAnsi="Symbol" w:hint="default"/>
      </w:rPr>
    </w:lvl>
    <w:lvl w:ilvl="1" w:tplc="FA58A8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C348B1"/>
    <w:multiLevelType w:val="singleLevel"/>
    <w:tmpl w:val="04090015"/>
    <w:lvl w:ilvl="0">
      <w:start w:val="1"/>
      <w:numFmt w:val="upperLetter"/>
      <w:lvlText w:val="%1."/>
      <w:lvlJc w:val="left"/>
      <w:pPr>
        <w:tabs>
          <w:tab w:val="num" w:pos="360"/>
        </w:tabs>
        <w:ind w:left="360" w:hanging="360"/>
      </w:pPr>
    </w:lvl>
  </w:abstractNum>
  <w:abstractNum w:abstractNumId="8" w15:restartNumberingAfterBreak="0">
    <w:nsid w:val="396C1BCF"/>
    <w:multiLevelType w:val="hybridMultilevel"/>
    <w:tmpl w:val="3872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D4F5C"/>
    <w:multiLevelType w:val="hybridMultilevel"/>
    <w:tmpl w:val="908CF680"/>
    <w:lvl w:ilvl="0" w:tplc="0409000F">
      <w:start w:val="1"/>
      <w:numFmt w:val="decimal"/>
      <w:lvlText w:val="%1."/>
      <w:lvlJc w:val="left"/>
      <w:pPr>
        <w:tabs>
          <w:tab w:val="num" w:pos="900"/>
        </w:tabs>
        <w:ind w:left="900" w:hanging="360"/>
      </w:pPr>
    </w:lvl>
    <w:lvl w:ilvl="1" w:tplc="04090001">
      <w:start w:val="1"/>
      <w:numFmt w:val="bullet"/>
      <w:lvlText w:val=""/>
      <w:lvlJc w:val="left"/>
      <w:pPr>
        <w:tabs>
          <w:tab w:val="num" w:pos="1620"/>
        </w:tabs>
        <w:ind w:left="1620" w:hanging="360"/>
      </w:pPr>
      <w:rPr>
        <w:rFonts w:ascii="Symbol" w:hAnsi="Symbol" w:hint="default"/>
      </w:rPr>
    </w:lvl>
    <w:lvl w:ilvl="2" w:tplc="0409000F">
      <w:start w:val="1"/>
      <w:numFmt w:val="decimal"/>
      <w:lvlText w:val="%3."/>
      <w:lvlJc w:val="left"/>
      <w:pPr>
        <w:tabs>
          <w:tab w:val="num" w:pos="2520"/>
        </w:tabs>
        <w:ind w:left="2520" w:hanging="36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4B4150D5"/>
    <w:multiLevelType w:val="multilevel"/>
    <w:tmpl w:val="908CF680"/>
    <w:lvl w:ilvl="0">
      <w:start w:val="1"/>
      <w:numFmt w:val="decimal"/>
      <w:lvlText w:val="%1."/>
      <w:lvlJc w:val="left"/>
      <w:pPr>
        <w:tabs>
          <w:tab w:val="num" w:pos="900"/>
        </w:tabs>
        <w:ind w:left="900" w:hanging="360"/>
      </w:pPr>
      <w:rPr>
        <w:rFonts w:ascii="Arial" w:hAnsi="Arial" w:hint="default"/>
        <w:b w:val="0"/>
        <w:i w:val="0"/>
        <w:sz w:val="20"/>
      </w:rPr>
    </w:lvl>
    <w:lvl w:ilvl="1">
      <w:start w:val="1"/>
      <w:numFmt w:val="bullet"/>
      <w:lvlText w:val=""/>
      <w:lvlJc w:val="left"/>
      <w:pPr>
        <w:tabs>
          <w:tab w:val="num" w:pos="1620"/>
        </w:tabs>
        <w:ind w:left="1620" w:hanging="360"/>
      </w:pPr>
      <w:rPr>
        <w:rFonts w:ascii="Symbol" w:hAnsi="Symbol" w:hint="default"/>
      </w:rPr>
    </w:lvl>
    <w:lvl w:ilvl="2">
      <w:start w:val="1"/>
      <w:numFmt w:val="decimal"/>
      <w:lvlText w:val="%3."/>
      <w:lvlJc w:val="left"/>
      <w:pPr>
        <w:tabs>
          <w:tab w:val="num" w:pos="900"/>
        </w:tabs>
        <w:ind w:left="900" w:hanging="360"/>
      </w:pPr>
      <w:rPr>
        <w:rFonts w:ascii="Arial" w:hAnsi="Arial" w:hint="default"/>
        <w:b w:val="0"/>
        <w:i w:val="0"/>
        <w:sz w:val="20"/>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1" w15:restartNumberingAfterBreak="0">
    <w:nsid w:val="54977E08"/>
    <w:multiLevelType w:val="hybridMultilevel"/>
    <w:tmpl w:val="9CB20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17F35"/>
    <w:multiLevelType w:val="hybridMultilevel"/>
    <w:tmpl w:val="124EB96A"/>
    <w:lvl w:ilvl="0" w:tplc="FFFFFFFF">
      <w:start w:val="1"/>
      <w:numFmt w:val="decimal"/>
      <w:lvlText w:val="%1."/>
      <w:lvlJc w:val="left"/>
      <w:pPr>
        <w:tabs>
          <w:tab w:val="num" w:pos="900"/>
        </w:tabs>
        <w:ind w:left="900" w:hanging="360"/>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4" w15:restartNumberingAfterBreak="0">
    <w:nsid w:val="6DA63B24"/>
    <w:multiLevelType w:val="hybridMultilevel"/>
    <w:tmpl w:val="BA04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3"/>
  </w:num>
  <w:num w:numId="4">
    <w:abstractNumId w:val="6"/>
  </w:num>
  <w:num w:numId="5">
    <w:abstractNumId w:val="12"/>
  </w:num>
  <w:num w:numId="6">
    <w:abstractNumId w:val="10"/>
  </w:num>
  <w:num w:numId="7">
    <w:abstractNumId w:val="2"/>
  </w:num>
  <w:num w:numId="8">
    <w:abstractNumId w:val="7"/>
  </w:num>
  <w:num w:numId="9">
    <w:abstractNumId w:val="9"/>
  </w:num>
  <w:num w:numId="10">
    <w:abstractNumId w:val="5"/>
  </w:num>
  <w:num w:numId="11">
    <w:abstractNumId w:val="14"/>
  </w:num>
  <w:num w:numId="12">
    <w:abstractNumId w:val="4"/>
  </w:num>
  <w:num w:numId="13">
    <w:abstractNumId w:val="3"/>
  </w:num>
  <w:num w:numId="14">
    <w:abstractNumId w:val="11"/>
  </w:num>
  <w:num w:numId="1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65D"/>
    <w:rsid w:val="0003413A"/>
    <w:rsid w:val="00043AB7"/>
    <w:rsid w:val="00077E4D"/>
    <w:rsid w:val="000D6D46"/>
    <w:rsid w:val="000E2AC3"/>
    <w:rsid w:val="000F149A"/>
    <w:rsid w:val="00122626"/>
    <w:rsid w:val="0012665D"/>
    <w:rsid w:val="001343BA"/>
    <w:rsid w:val="00177BF1"/>
    <w:rsid w:val="00221D70"/>
    <w:rsid w:val="002305B0"/>
    <w:rsid w:val="002804C8"/>
    <w:rsid w:val="002E7E2C"/>
    <w:rsid w:val="0033139B"/>
    <w:rsid w:val="00334902"/>
    <w:rsid w:val="003459DF"/>
    <w:rsid w:val="003E4AF1"/>
    <w:rsid w:val="00400F4B"/>
    <w:rsid w:val="00477BA0"/>
    <w:rsid w:val="00494BF2"/>
    <w:rsid w:val="00531013"/>
    <w:rsid w:val="005316DC"/>
    <w:rsid w:val="00551F9D"/>
    <w:rsid w:val="00566C25"/>
    <w:rsid w:val="005B4A2E"/>
    <w:rsid w:val="006D2732"/>
    <w:rsid w:val="006F2772"/>
    <w:rsid w:val="006F37C5"/>
    <w:rsid w:val="007803C1"/>
    <w:rsid w:val="008F0F57"/>
    <w:rsid w:val="009231B1"/>
    <w:rsid w:val="009C6E1C"/>
    <w:rsid w:val="009E03BB"/>
    <w:rsid w:val="00A308A6"/>
    <w:rsid w:val="00A553DA"/>
    <w:rsid w:val="00A854BA"/>
    <w:rsid w:val="00A93A9C"/>
    <w:rsid w:val="00AE16AF"/>
    <w:rsid w:val="00AE7167"/>
    <w:rsid w:val="00B45136"/>
    <w:rsid w:val="00B544D2"/>
    <w:rsid w:val="00BA27BA"/>
    <w:rsid w:val="00BB0D60"/>
    <w:rsid w:val="00BB1521"/>
    <w:rsid w:val="00C262A3"/>
    <w:rsid w:val="00C30BF6"/>
    <w:rsid w:val="00C830EE"/>
    <w:rsid w:val="00CA2DB0"/>
    <w:rsid w:val="00CB6176"/>
    <w:rsid w:val="00CC3FE2"/>
    <w:rsid w:val="00CD170E"/>
    <w:rsid w:val="00CE7330"/>
    <w:rsid w:val="00D432E1"/>
    <w:rsid w:val="00F1109C"/>
    <w:rsid w:val="00FB3BF2"/>
    <w:rsid w:val="00FE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5F438F95-3E31-48B1-A3D3-B15998E9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60"/>
    <w:pPr>
      <w:jc w:val="both"/>
    </w:pPr>
    <w:rPr>
      <w:sz w:val="22"/>
      <w:szCs w:val="24"/>
    </w:rPr>
  </w:style>
  <w:style w:type="paragraph" w:styleId="Heading1">
    <w:name w:val="heading 1"/>
    <w:basedOn w:val="Normal"/>
    <w:next w:val="Normal"/>
    <w:qFormat/>
    <w:rsid w:val="00BB0D60"/>
    <w:pPr>
      <w:keepNext/>
      <w:numPr>
        <w:numId w:val="1"/>
      </w:numPr>
      <w:outlineLvl w:val="0"/>
    </w:pPr>
    <w:rPr>
      <w:rFonts w:cs="Arial"/>
      <w:b/>
      <w:bCs/>
      <w:kern w:val="32"/>
      <w:sz w:val="26"/>
      <w:szCs w:val="32"/>
    </w:rPr>
  </w:style>
  <w:style w:type="paragraph" w:styleId="Heading2">
    <w:name w:val="heading 2"/>
    <w:basedOn w:val="Normal"/>
    <w:next w:val="Normal"/>
    <w:qFormat/>
    <w:rsid w:val="00BB0D60"/>
    <w:pPr>
      <w:keepNext/>
      <w:numPr>
        <w:ilvl w:val="1"/>
        <w:numId w:val="1"/>
      </w:numPr>
      <w:outlineLvl w:val="1"/>
    </w:pPr>
    <w:rPr>
      <w:rFonts w:cs="Arial"/>
      <w:b/>
      <w:bCs/>
      <w:iCs/>
      <w:sz w:val="24"/>
      <w:szCs w:val="28"/>
    </w:rPr>
  </w:style>
  <w:style w:type="paragraph" w:styleId="Heading3">
    <w:name w:val="heading 3"/>
    <w:basedOn w:val="Normal"/>
    <w:next w:val="Normal"/>
    <w:qFormat/>
    <w:rsid w:val="00BB0D60"/>
    <w:pPr>
      <w:keepNext/>
      <w:numPr>
        <w:ilvl w:val="2"/>
        <w:numId w:val="1"/>
      </w:numPr>
      <w:outlineLvl w:val="2"/>
    </w:pPr>
    <w:rPr>
      <w:rFonts w:cs="Arial"/>
      <w:b/>
      <w:bCs/>
      <w:szCs w:val="26"/>
    </w:rPr>
  </w:style>
  <w:style w:type="paragraph" w:styleId="Heading4">
    <w:name w:val="heading 4"/>
    <w:aliases w:val="Map Title"/>
    <w:basedOn w:val="Normal"/>
    <w:next w:val="Normal"/>
    <w:qFormat/>
    <w:rsid w:val="00BB0D60"/>
    <w:pPr>
      <w:keepNext/>
      <w:numPr>
        <w:ilvl w:val="3"/>
        <w:numId w:val="1"/>
      </w:numPr>
      <w:outlineLvl w:val="3"/>
    </w:pPr>
    <w:rPr>
      <w:bCs/>
      <w:szCs w:val="28"/>
    </w:rPr>
  </w:style>
  <w:style w:type="paragraph" w:styleId="Heading5">
    <w:name w:val="heading 5"/>
    <w:aliases w:val="Block Label"/>
    <w:basedOn w:val="Normal"/>
    <w:next w:val="Normal"/>
    <w:qFormat/>
    <w:rsid w:val="00BB0D60"/>
    <w:pPr>
      <w:keepNext/>
      <w:numPr>
        <w:ilvl w:val="4"/>
        <w:numId w:val="1"/>
      </w:numPr>
      <w:spacing w:before="20"/>
      <w:outlineLvl w:val="4"/>
    </w:pPr>
  </w:style>
  <w:style w:type="paragraph" w:styleId="Heading6">
    <w:name w:val="heading 6"/>
    <w:basedOn w:val="Normal"/>
    <w:next w:val="Normal"/>
    <w:qFormat/>
    <w:rsid w:val="00BB0D60"/>
    <w:pPr>
      <w:keepNext/>
      <w:numPr>
        <w:ilvl w:val="5"/>
        <w:numId w:val="1"/>
      </w:numPr>
      <w:outlineLvl w:val="5"/>
    </w:pPr>
    <w:rPr>
      <w:b/>
      <w:bCs/>
      <w:sz w:val="18"/>
    </w:rPr>
  </w:style>
  <w:style w:type="paragraph" w:styleId="Heading7">
    <w:name w:val="heading 7"/>
    <w:basedOn w:val="Normal"/>
    <w:next w:val="Normal"/>
    <w:qFormat/>
    <w:rsid w:val="00BB0D60"/>
    <w:pPr>
      <w:keepNext/>
      <w:numPr>
        <w:ilvl w:val="6"/>
        <w:numId w:val="1"/>
      </w:numPr>
      <w:outlineLvl w:val="6"/>
    </w:pPr>
    <w:rPr>
      <w:sz w:val="28"/>
    </w:rPr>
  </w:style>
  <w:style w:type="paragraph" w:styleId="Heading8">
    <w:name w:val="heading 8"/>
    <w:basedOn w:val="Normal"/>
    <w:next w:val="Normal"/>
    <w:qFormat/>
    <w:rsid w:val="00BB0D60"/>
    <w:pPr>
      <w:keepNext/>
      <w:numPr>
        <w:ilvl w:val="7"/>
        <w:numId w:val="1"/>
      </w:numPr>
      <w:jc w:val="center"/>
      <w:outlineLvl w:val="7"/>
    </w:pPr>
    <w:rPr>
      <w:b/>
      <w:bCs/>
    </w:rPr>
  </w:style>
  <w:style w:type="paragraph" w:styleId="Heading9">
    <w:name w:val="heading 9"/>
    <w:basedOn w:val="Normal"/>
    <w:next w:val="Normal"/>
    <w:qFormat/>
    <w:rsid w:val="00BB0D60"/>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B0D60"/>
    <w:rPr>
      <w:bCs/>
      <w:iCs/>
      <w:color w:val="000000"/>
    </w:rPr>
  </w:style>
  <w:style w:type="paragraph" w:styleId="Header">
    <w:name w:val="header"/>
    <w:basedOn w:val="Normal"/>
    <w:semiHidden/>
    <w:rsid w:val="00BB0D60"/>
    <w:pPr>
      <w:tabs>
        <w:tab w:val="center" w:pos="4320"/>
        <w:tab w:val="right" w:pos="8640"/>
      </w:tabs>
    </w:pPr>
  </w:style>
  <w:style w:type="paragraph" w:styleId="List">
    <w:name w:val="List"/>
    <w:basedOn w:val="Normal"/>
    <w:semiHidden/>
    <w:rsid w:val="00BB0D60"/>
    <w:pPr>
      <w:ind w:left="360" w:hanging="360"/>
    </w:pPr>
  </w:style>
  <w:style w:type="paragraph" w:styleId="Title">
    <w:name w:val="Title"/>
    <w:basedOn w:val="Normal"/>
    <w:qFormat/>
    <w:rsid w:val="00BB0D60"/>
    <w:pPr>
      <w:spacing w:before="240" w:after="60"/>
      <w:jc w:val="center"/>
    </w:pPr>
    <w:rPr>
      <w:rFonts w:cs="Arial"/>
      <w:b/>
      <w:bCs/>
      <w:kern w:val="28"/>
      <w:sz w:val="28"/>
      <w:szCs w:val="32"/>
    </w:rPr>
  </w:style>
  <w:style w:type="paragraph" w:styleId="BodyText2">
    <w:name w:val="Body Text 2"/>
    <w:basedOn w:val="Normal"/>
    <w:semiHidden/>
    <w:rsid w:val="00BB0D60"/>
    <w:pPr>
      <w:jc w:val="left"/>
    </w:pPr>
    <w:rPr>
      <w:b/>
      <w:bCs/>
      <w:color w:val="0000FF"/>
    </w:rPr>
  </w:style>
  <w:style w:type="paragraph" w:styleId="Footer">
    <w:name w:val="footer"/>
    <w:basedOn w:val="Normal"/>
    <w:link w:val="FooterChar"/>
    <w:uiPriority w:val="99"/>
    <w:rsid w:val="00BB0D60"/>
    <w:pPr>
      <w:tabs>
        <w:tab w:val="center" w:pos="4320"/>
        <w:tab w:val="right" w:pos="8640"/>
      </w:tabs>
    </w:pPr>
  </w:style>
  <w:style w:type="character" w:styleId="FootnoteReference">
    <w:name w:val="footnote reference"/>
    <w:basedOn w:val="DefaultParagraphFont"/>
    <w:semiHidden/>
    <w:rsid w:val="00BB0D60"/>
    <w:rPr>
      <w:rFonts w:ascii="Times New Roman" w:hAnsi="Times New Roman"/>
      <w:sz w:val="18"/>
      <w:vertAlign w:val="superscript"/>
    </w:rPr>
  </w:style>
  <w:style w:type="paragraph" w:customStyle="1" w:styleId="Heading">
    <w:name w:val="Heading"/>
    <w:basedOn w:val="Heading1"/>
    <w:next w:val="Normal"/>
    <w:rsid w:val="00BB0D60"/>
    <w:pPr>
      <w:numPr>
        <w:numId w:val="0"/>
      </w:numPr>
    </w:pPr>
  </w:style>
  <w:style w:type="paragraph" w:customStyle="1" w:styleId="TableText">
    <w:name w:val="Table Text"/>
    <w:basedOn w:val="Normal"/>
    <w:rsid w:val="00BB0D60"/>
    <w:pPr>
      <w:autoSpaceDE w:val="0"/>
      <w:autoSpaceDN w:val="0"/>
      <w:jc w:val="left"/>
    </w:pPr>
    <w:rPr>
      <w:sz w:val="20"/>
    </w:rPr>
  </w:style>
  <w:style w:type="paragraph" w:customStyle="1" w:styleId="TableHeaderText">
    <w:name w:val="Table Header Text"/>
    <w:basedOn w:val="TableText"/>
    <w:rsid w:val="00BB0D60"/>
    <w:pPr>
      <w:jc w:val="center"/>
    </w:pPr>
    <w:rPr>
      <w:b/>
      <w:bCs/>
    </w:rPr>
  </w:style>
  <w:style w:type="paragraph" w:styleId="BodyText3">
    <w:name w:val="Body Text 3"/>
    <w:basedOn w:val="Normal"/>
    <w:semiHidden/>
    <w:rsid w:val="00BB0D60"/>
    <w:rPr>
      <w:b/>
      <w:color w:val="0000FF"/>
    </w:rPr>
  </w:style>
  <w:style w:type="paragraph" w:styleId="BodyTextIndent">
    <w:name w:val="Body Text Indent"/>
    <w:basedOn w:val="Normal"/>
    <w:semiHidden/>
    <w:rsid w:val="00BB0D60"/>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BB0D60"/>
    <w:rPr>
      <w:rFonts w:ascii="Arial" w:hAnsi="Arial" w:cs="Arial"/>
      <w:sz w:val="24"/>
    </w:rPr>
  </w:style>
  <w:style w:type="paragraph" w:customStyle="1" w:styleId="Custom2">
    <w:name w:val="Custom 2"/>
    <w:basedOn w:val="Normal"/>
    <w:rsid w:val="00BB0D60"/>
    <w:pPr>
      <w:jc w:val="left"/>
    </w:pPr>
    <w:rPr>
      <w:rFonts w:ascii="Arial" w:hAnsi="Arial" w:cs="Arial"/>
      <w:b/>
      <w:bCs/>
      <w:color w:val="0000FF"/>
      <w:sz w:val="20"/>
    </w:rPr>
  </w:style>
  <w:style w:type="paragraph" w:customStyle="1" w:styleId="Custom3">
    <w:name w:val="Custom 3"/>
    <w:basedOn w:val="Normal"/>
    <w:rsid w:val="00BB0D60"/>
    <w:rPr>
      <w:rFonts w:ascii="Arial" w:hAnsi="Arial"/>
      <w:b/>
      <w:color w:val="0000FF"/>
      <w:sz w:val="36"/>
    </w:rPr>
  </w:style>
  <w:style w:type="paragraph" w:styleId="BodyTextIndent2">
    <w:name w:val="Body Text Indent 2"/>
    <w:basedOn w:val="Normal"/>
    <w:semiHidden/>
    <w:rsid w:val="00BB0D60"/>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BB0D60"/>
    <w:rPr>
      <w:color w:val="0000FF"/>
      <w:u w:val="single"/>
    </w:rPr>
  </w:style>
  <w:style w:type="character" w:styleId="FollowedHyperlink">
    <w:name w:val="FollowedHyperlink"/>
    <w:basedOn w:val="DefaultParagraphFont"/>
    <w:semiHidden/>
    <w:rsid w:val="00BB0D60"/>
    <w:rPr>
      <w:color w:val="800080"/>
      <w:u w:val="single"/>
    </w:rPr>
  </w:style>
  <w:style w:type="character" w:customStyle="1" w:styleId="FooterChar">
    <w:name w:val="Footer Char"/>
    <w:basedOn w:val="DefaultParagraphFont"/>
    <w:link w:val="Footer"/>
    <w:uiPriority w:val="99"/>
    <w:rsid w:val="0003413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forms/ch-5.62.f1-clrw-water-maintenance-lo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G:\Lab%20Procedures\Microbiology\1NEW%20Micro%20Procedure%20Manual.%20(same%20as%20in%20Starnet)\MCVI%203%20Safety\MCVI%203.4%20Biohazardous%20Spills.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2%20Safety%20in%20the%20Microbiology%20Lab.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04347-DDA7-4CA1-B1B6-D39284B3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16</cp:revision>
  <cp:lastPrinted>2009-06-27T02:51:00Z</cp:lastPrinted>
  <dcterms:created xsi:type="dcterms:W3CDTF">2018-02-05T21:35:00Z</dcterms:created>
  <dcterms:modified xsi:type="dcterms:W3CDTF">2021-07-21T10:39:00Z</dcterms:modified>
</cp:coreProperties>
</file>