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1617"/>
        <w:gridCol w:w="1711"/>
        <w:gridCol w:w="629"/>
        <w:gridCol w:w="2700"/>
        <w:gridCol w:w="1985"/>
      </w:tblGrid>
      <w:tr w:rsidR="00DB5AEA" w14:paraId="332FC275" w14:textId="77777777">
        <w:trPr>
          <w:cantSplit/>
        </w:trPr>
        <w:tc>
          <w:tcPr>
            <w:tcW w:w="11162" w:type="dxa"/>
            <w:gridSpan w:val="7"/>
            <w:tcBorders>
              <w:top w:val="nil"/>
              <w:left w:val="nil"/>
              <w:bottom w:val="nil"/>
              <w:right w:val="nil"/>
            </w:tcBorders>
          </w:tcPr>
          <w:p w14:paraId="332FC273" w14:textId="77777777" w:rsidR="00DB5AEA" w:rsidRDefault="00DB5AEA">
            <w:pPr>
              <w:pStyle w:val="Title"/>
              <w:spacing w:before="0" w:after="0"/>
              <w:jc w:val="left"/>
              <w:rPr>
                <w:rFonts w:ascii="Arial" w:hAnsi="Arial"/>
                <w:color w:val="0000FF"/>
                <w:sz w:val="36"/>
              </w:rPr>
            </w:pPr>
            <w:r>
              <w:rPr>
                <w:rFonts w:ascii="Arial" w:hAnsi="Arial"/>
                <w:color w:val="0000FF"/>
                <w:sz w:val="36"/>
              </w:rPr>
              <w:t xml:space="preserve">Sweat Collection by </w:t>
            </w:r>
            <w:proofErr w:type="spellStart"/>
            <w:r>
              <w:rPr>
                <w:rFonts w:ascii="Arial" w:hAnsi="Arial"/>
                <w:color w:val="0000FF"/>
                <w:sz w:val="36"/>
              </w:rPr>
              <w:t>Macroduct</w:t>
            </w:r>
            <w:proofErr w:type="spellEnd"/>
            <w:r>
              <w:rPr>
                <w:rFonts w:ascii="Arial" w:hAnsi="Arial"/>
                <w:color w:val="0000FF"/>
                <w:sz w:val="36"/>
              </w:rPr>
              <w:t xml:space="preserve"> Pilocarpine Iontophoresis</w:t>
            </w:r>
          </w:p>
          <w:p w14:paraId="332FC274" w14:textId="77777777" w:rsidR="00DB5AEA" w:rsidRDefault="00DB5AEA">
            <w:pPr>
              <w:pStyle w:val="Title"/>
              <w:spacing w:before="0" w:after="0"/>
              <w:jc w:val="left"/>
              <w:rPr>
                <w:rFonts w:ascii="Arial" w:hAnsi="Arial"/>
                <w:color w:val="0000FF"/>
                <w:sz w:val="20"/>
              </w:rPr>
            </w:pPr>
          </w:p>
        </w:tc>
      </w:tr>
      <w:tr w:rsidR="00DB5AEA" w14:paraId="332FC27B" w14:textId="77777777" w:rsidTr="0041791A">
        <w:trPr>
          <w:cantSplit/>
          <w:trHeight w:val="1025"/>
        </w:trPr>
        <w:tc>
          <w:tcPr>
            <w:tcW w:w="1797" w:type="dxa"/>
            <w:tcBorders>
              <w:top w:val="nil"/>
              <w:left w:val="nil"/>
              <w:bottom w:val="nil"/>
              <w:right w:val="nil"/>
            </w:tcBorders>
          </w:tcPr>
          <w:p w14:paraId="332FC276" w14:textId="77777777" w:rsidR="00DB5AEA" w:rsidRDefault="00DB5AEA">
            <w:pPr>
              <w:rPr>
                <w:rFonts w:ascii="Arial" w:hAnsi="Arial" w:cs="Arial"/>
                <w:b/>
                <w:color w:val="0000FF"/>
                <w:sz w:val="20"/>
              </w:rPr>
            </w:pPr>
          </w:p>
          <w:p w14:paraId="332FC277" w14:textId="77777777" w:rsidR="00DB5AEA" w:rsidRDefault="00DB5AEA">
            <w:pPr>
              <w:rPr>
                <w:rFonts w:ascii="Arial" w:hAnsi="Arial" w:cs="Arial"/>
                <w:b/>
                <w:color w:val="0000FF"/>
                <w:sz w:val="20"/>
              </w:rPr>
            </w:pPr>
            <w:r>
              <w:rPr>
                <w:rFonts w:ascii="Arial" w:hAnsi="Arial" w:cs="Arial"/>
                <w:b/>
                <w:color w:val="0000FF"/>
                <w:sz w:val="20"/>
              </w:rPr>
              <w:t>Purpose</w:t>
            </w:r>
          </w:p>
        </w:tc>
        <w:tc>
          <w:tcPr>
            <w:tcW w:w="9365" w:type="dxa"/>
            <w:gridSpan w:val="6"/>
            <w:tcBorders>
              <w:top w:val="single" w:sz="18" w:space="0" w:color="A6A6A6"/>
              <w:left w:val="nil"/>
              <w:bottom w:val="single" w:sz="18" w:space="0" w:color="A6A6A6"/>
              <w:right w:val="nil"/>
            </w:tcBorders>
          </w:tcPr>
          <w:p w14:paraId="332FC278" w14:textId="77777777" w:rsidR="00DB5AEA" w:rsidRDefault="00DB5AEA">
            <w:pPr>
              <w:jc w:val="left"/>
              <w:rPr>
                <w:rFonts w:ascii="Arial" w:hAnsi="Arial" w:cs="Arial"/>
              </w:rPr>
            </w:pPr>
          </w:p>
          <w:p w14:paraId="332FC279" w14:textId="77777777" w:rsidR="00DB5AEA" w:rsidRDefault="00DB5AEA">
            <w:pPr>
              <w:pStyle w:val="TableText"/>
              <w:autoSpaceDE/>
              <w:autoSpaceDN/>
              <w:rPr>
                <w:rFonts w:ascii="Arial" w:hAnsi="Arial" w:cs="Arial"/>
              </w:rPr>
            </w:pPr>
            <w:r>
              <w:rPr>
                <w:rFonts w:ascii="Arial" w:hAnsi="Arial" w:cs="Arial"/>
              </w:rPr>
              <w:t xml:space="preserve">This procedure provides instructions for SWEAT COLLECTION BY MACRODUCT PILOCARPINE IONTOPHORESIS. Do not attempt sweat collection without thorough familiarity with this procedure. The </w:t>
            </w:r>
            <w:proofErr w:type="spellStart"/>
            <w:r>
              <w:rPr>
                <w:rFonts w:ascii="Arial" w:hAnsi="Arial" w:cs="Arial"/>
              </w:rPr>
              <w:t>Wescor</w:t>
            </w:r>
            <w:proofErr w:type="spellEnd"/>
            <w:r>
              <w:rPr>
                <w:rFonts w:ascii="Arial" w:hAnsi="Arial" w:cs="Arial"/>
              </w:rPr>
              <w:t xml:space="preserve"> Macro-duct sweat collection system utilizes fully automatic battery powered pilocarpine iontophoresis through an electrical potential gradient; the drug is transported through a limited area of skin to the sweat gland where it has a stimulating effect on eccrine secretion.  This method is the approved guideline for the collection of sweat for the quantitative measurement of chloride in the diagnosis of cystic fibrosis.</w:t>
            </w:r>
          </w:p>
          <w:p w14:paraId="332FC27A" w14:textId="77777777" w:rsidR="00DB5AEA" w:rsidRDefault="00DB5AEA">
            <w:pPr>
              <w:pStyle w:val="TableText"/>
              <w:autoSpaceDE/>
              <w:autoSpaceDN/>
              <w:rPr>
                <w:rFonts w:ascii="Arial" w:hAnsi="Arial" w:cs="Arial"/>
              </w:rPr>
            </w:pPr>
          </w:p>
        </w:tc>
      </w:tr>
      <w:tr w:rsidR="00DB5AEA" w14:paraId="332FC285" w14:textId="77777777" w:rsidTr="0041791A">
        <w:trPr>
          <w:cantSplit/>
          <w:trHeight w:val="782"/>
        </w:trPr>
        <w:tc>
          <w:tcPr>
            <w:tcW w:w="1797" w:type="dxa"/>
            <w:tcBorders>
              <w:top w:val="nil"/>
              <w:left w:val="nil"/>
              <w:bottom w:val="nil"/>
              <w:right w:val="nil"/>
            </w:tcBorders>
          </w:tcPr>
          <w:p w14:paraId="332FC27C" w14:textId="77777777" w:rsidR="00DB5AEA" w:rsidRDefault="00DB5AEA">
            <w:pPr>
              <w:rPr>
                <w:rFonts w:ascii="Arial" w:hAnsi="Arial" w:cs="Arial"/>
                <w:b/>
                <w:color w:val="0000FF"/>
                <w:sz w:val="20"/>
              </w:rPr>
            </w:pPr>
          </w:p>
          <w:p w14:paraId="332FC27D" w14:textId="77777777" w:rsidR="00DB5AEA" w:rsidRDefault="00DB5AEA">
            <w:pPr>
              <w:rPr>
                <w:rFonts w:ascii="Arial" w:hAnsi="Arial" w:cs="Arial"/>
                <w:b/>
                <w:color w:val="0000FF"/>
                <w:sz w:val="20"/>
              </w:rPr>
            </w:pPr>
            <w:r>
              <w:rPr>
                <w:rFonts w:ascii="Arial" w:hAnsi="Arial" w:cs="Arial"/>
                <w:b/>
                <w:color w:val="0000FF"/>
                <w:sz w:val="20"/>
              </w:rPr>
              <w:t>Policy Statements</w:t>
            </w:r>
          </w:p>
        </w:tc>
        <w:tc>
          <w:tcPr>
            <w:tcW w:w="9365" w:type="dxa"/>
            <w:gridSpan w:val="6"/>
            <w:tcBorders>
              <w:top w:val="single" w:sz="18" w:space="0" w:color="A6A6A6"/>
              <w:left w:val="nil"/>
              <w:bottom w:val="single" w:sz="18" w:space="0" w:color="A6A6A6"/>
              <w:right w:val="nil"/>
            </w:tcBorders>
          </w:tcPr>
          <w:p w14:paraId="332FC27E" w14:textId="77777777" w:rsidR="00DB5AEA" w:rsidRDefault="00DB5AEA">
            <w:pPr>
              <w:pStyle w:val="TableText"/>
              <w:autoSpaceDE/>
              <w:autoSpaceDN/>
              <w:rPr>
                <w:rFonts w:ascii="Arial" w:hAnsi="Arial" w:cs="Arial"/>
              </w:rPr>
            </w:pPr>
          </w:p>
          <w:p w14:paraId="332FC27F" w14:textId="77777777" w:rsidR="00DB5AEA" w:rsidRDefault="00DB5AEA">
            <w:pPr>
              <w:pStyle w:val="TableText"/>
              <w:numPr>
                <w:ilvl w:val="0"/>
                <w:numId w:val="38"/>
              </w:numPr>
              <w:autoSpaceDE/>
              <w:autoSpaceDN/>
              <w:rPr>
                <w:rFonts w:ascii="Arial" w:hAnsi="Arial" w:cs="Arial"/>
              </w:rPr>
            </w:pPr>
            <w:r>
              <w:rPr>
                <w:rFonts w:ascii="Arial" w:hAnsi="Arial" w:cs="Arial"/>
              </w:rPr>
              <w:t>Sweat testing is performed on patients who are &gt; 48 hours old</w:t>
            </w:r>
          </w:p>
          <w:p w14:paraId="332FC280" w14:textId="77777777" w:rsidR="00DB5AEA" w:rsidRDefault="00DB5AEA">
            <w:pPr>
              <w:pStyle w:val="TableText"/>
              <w:numPr>
                <w:ilvl w:val="0"/>
                <w:numId w:val="38"/>
              </w:numPr>
              <w:autoSpaceDE/>
              <w:autoSpaceDN/>
              <w:rPr>
                <w:rFonts w:ascii="Arial" w:hAnsi="Arial" w:cs="Arial"/>
              </w:rPr>
            </w:pPr>
            <w:r>
              <w:rPr>
                <w:rFonts w:ascii="Arial" w:hAnsi="Arial" w:cs="Arial"/>
              </w:rPr>
              <w:t>Sweat testing is not performed on patients receiving oxygen by an open delivery system</w:t>
            </w:r>
          </w:p>
          <w:p w14:paraId="332FC281" w14:textId="6676B5CC" w:rsidR="00DB5AEA" w:rsidRDefault="008B56BB">
            <w:pPr>
              <w:pStyle w:val="TableText"/>
              <w:numPr>
                <w:ilvl w:val="0"/>
                <w:numId w:val="38"/>
              </w:numPr>
              <w:autoSpaceDE/>
              <w:autoSpaceDN/>
              <w:rPr>
                <w:rFonts w:ascii="Arial" w:hAnsi="Arial" w:cs="Arial"/>
              </w:rPr>
            </w:pPr>
            <w:r>
              <w:rPr>
                <w:rFonts w:ascii="Arial" w:hAnsi="Arial" w:cs="Arial"/>
              </w:rPr>
              <w:t>This procedure and related</w:t>
            </w:r>
            <w:r w:rsidR="00DB5AEA">
              <w:rPr>
                <w:rFonts w:ascii="Arial" w:hAnsi="Arial" w:cs="Arial"/>
              </w:rPr>
              <w:t xml:space="preserve"> policies regarding disinfecti</w:t>
            </w:r>
            <w:r>
              <w:rPr>
                <w:rFonts w:ascii="Arial" w:hAnsi="Arial" w:cs="Arial"/>
              </w:rPr>
              <w:t>on of equipment and facilities are reviewed at least biennially.</w:t>
            </w:r>
          </w:p>
          <w:p w14:paraId="332FC282" w14:textId="77777777" w:rsidR="00DB5AEA" w:rsidRDefault="00DB5AEA">
            <w:pPr>
              <w:pStyle w:val="TableText"/>
              <w:numPr>
                <w:ilvl w:val="0"/>
                <w:numId w:val="38"/>
              </w:numPr>
              <w:autoSpaceDE/>
              <w:autoSpaceDN/>
              <w:rPr>
                <w:rFonts w:ascii="Arial" w:hAnsi="Arial" w:cs="Arial"/>
              </w:rPr>
            </w:pPr>
            <w:r>
              <w:rPr>
                <w:rFonts w:ascii="Arial" w:hAnsi="Arial" w:cs="Arial"/>
              </w:rPr>
              <w:t>Children’s Biomed department annually inspects battery units for current leakage and current control. Biomed maintains the documentation.</w:t>
            </w:r>
          </w:p>
          <w:p w14:paraId="332FC283" w14:textId="77777777" w:rsidR="00DB5AEA" w:rsidRDefault="00DB5AEA">
            <w:pPr>
              <w:pStyle w:val="TableText"/>
              <w:numPr>
                <w:ilvl w:val="0"/>
                <w:numId w:val="38"/>
              </w:numPr>
              <w:autoSpaceDE/>
              <w:autoSpaceDN/>
              <w:rPr>
                <w:rFonts w:ascii="Arial" w:hAnsi="Arial" w:cs="Arial"/>
              </w:rPr>
            </w:pPr>
            <w:r>
              <w:rPr>
                <w:rFonts w:ascii="Arial" w:hAnsi="Arial" w:cs="Arial"/>
              </w:rPr>
              <w:t>The incidence of insufficient sweat samples is monitored routinely</w:t>
            </w:r>
          </w:p>
          <w:p w14:paraId="332FC284" w14:textId="77777777" w:rsidR="00DB5AEA" w:rsidRDefault="00DB5AEA">
            <w:pPr>
              <w:pStyle w:val="TableText"/>
              <w:autoSpaceDE/>
              <w:autoSpaceDN/>
              <w:rPr>
                <w:rFonts w:ascii="Arial" w:hAnsi="Arial" w:cs="Arial"/>
              </w:rPr>
            </w:pPr>
          </w:p>
        </w:tc>
      </w:tr>
      <w:tr w:rsidR="00DB5AEA" w14:paraId="332FC28D" w14:textId="77777777" w:rsidTr="0041791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right w:val="nil"/>
            </w:tcBorders>
          </w:tcPr>
          <w:p w14:paraId="332FC286" w14:textId="77777777" w:rsidR="00DB5AEA" w:rsidRDefault="00DB5AEA">
            <w:pPr>
              <w:jc w:val="left"/>
              <w:rPr>
                <w:rFonts w:ascii="Arial" w:hAnsi="Arial" w:cs="Arial"/>
                <w:b/>
                <w:color w:val="0000FF"/>
                <w:sz w:val="20"/>
              </w:rPr>
            </w:pPr>
          </w:p>
          <w:p w14:paraId="332FC287" w14:textId="77777777" w:rsidR="00DB5AEA" w:rsidRDefault="00185535">
            <w:pPr>
              <w:jc w:val="left"/>
              <w:rPr>
                <w:rFonts w:ascii="Arial" w:hAnsi="Arial" w:cs="Arial"/>
                <w:b/>
                <w:color w:val="0000FF"/>
                <w:sz w:val="20"/>
              </w:rPr>
            </w:pPr>
            <w:proofErr w:type="spellStart"/>
            <w:r>
              <w:rPr>
                <w:rFonts w:ascii="Arial" w:hAnsi="Arial" w:cs="Arial"/>
                <w:b/>
                <w:color w:val="0000FF"/>
                <w:sz w:val="20"/>
              </w:rPr>
              <w:t>Sunquest</w:t>
            </w:r>
            <w:proofErr w:type="spellEnd"/>
            <w:r>
              <w:rPr>
                <w:rFonts w:ascii="Arial" w:hAnsi="Arial" w:cs="Arial"/>
                <w:b/>
                <w:color w:val="0000FF"/>
                <w:sz w:val="20"/>
              </w:rPr>
              <w:t xml:space="preserve"> </w:t>
            </w:r>
            <w:r w:rsidR="00DB5AEA">
              <w:rPr>
                <w:rFonts w:ascii="Arial" w:hAnsi="Arial" w:cs="Arial"/>
                <w:b/>
                <w:color w:val="0000FF"/>
                <w:sz w:val="20"/>
              </w:rPr>
              <w:t>Test Code</w:t>
            </w:r>
          </w:p>
          <w:p w14:paraId="332FC288" w14:textId="77777777" w:rsidR="00DB5AEA" w:rsidRDefault="00DB5AEA">
            <w:pPr>
              <w:jc w:val="left"/>
              <w:rPr>
                <w:rFonts w:ascii="Arial" w:hAnsi="Arial" w:cs="Arial"/>
                <w:b/>
                <w:color w:val="0000FF"/>
                <w:sz w:val="20"/>
              </w:rPr>
            </w:pPr>
          </w:p>
        </w:tc>
        <w:tc>
          <w:tcPr>
            <w:tcW w:w="9365" w:type="dxa"/>
            <w:gridSpan w:val="6"/>
            <w:tcBorders>
              <w:top w:val="single" w:sz="18" w:space="0" w:color="A6A6A6"/>
              <w:left w:val="nil"/>
              <w:bottom w:val="single" w:sz="18" w:space="0" w:color="A6A6A6"/>
              <w:right w:val="nil"/>
            </w:tcBorders>
          </w:tcPr>
          <w:p w14:paraId="332FC289" w14:textId="77777777" w:rsidR="00DB5AEA" w:rsidRDefault="00DB5AEA">
            <w:pPr>
              <w:tabs>
                <w:tab w:val="left" w:pos="3382"/>
              </w:tabs>
              <w:rPr>
                <w:rFonts w:ascii="Arial" w:hAnsi="Arial" w:cs="Arial"/>
                <w:sz w:val="20"/>
              </w:rPr>
            </w:pPr>
          </w:p>
          <w:p w14:paraId="332FC28A" w14:textId="77777777" w:rsidR="00185535" w:rsidRDefault="00DB5AEA">
            <w:pPr>
              <w:tabs>
                <w:tab w:val="left" w:pos="3382"/>
              </w:tabs>
              <w:rPr>
                <w:rFonts w:ascii="Arial" w:hAnsi="Arial" w:cs="Arial"/>
                <w:sz w:val="20"/>
              </w:rPr>
            </w:pPr>
            <w:r>
              <w:rPr>
                <w:rFonts w:ascii="Arial" w:hAnsi="Arial" w:cs="Arial"/>
                <w:sz w:val="20"/>
              </w:rPr>
              <w:t>SWCL</w:t>
            </w:r>
            <w:r w:rsidR="00185535">
              <w:rPr>
                <w:rFonts w:ascii="Arial" w:hAnsi="Arial" w:cs="Arial"/>
                <w:sz w:val="20"/>
              </w:rPr>
              <w:t>: sweat chloride</w:t>
            </w:r>
          </w:p>
          <w:p w14:paraId="332FC28B" w14:textId="77777777" w:rsidR="00DB5AEA" w:rsidRDefault="00185535">
            <w:pPr>
              <w:tabs>
                <w:tab w:val="left" w:pos="3382"/>
              </w:tabs>
              <w:rPr>
                <w:rFonts w:ascii="Arial" w:hAnsi="Arial" w:cs="Arial"/>
                <w:sz w:val="20"/>
              </w:rPr>
            </w:pPr>
            <w:r>
              <w:rPr>
                <w:rFonts w:ascii="Arial" w:hAnsi="Arial" w:cs="Arial"/>
                <w:sz w:val="20"/>
              </w:rPr>
              <w:t>SWCD: sweat chloride collection duration</w:t>
            </w:r>
          </w:p>
          <w:p w14:paraId="332FC28C" w14:textId="77777777" w:rsidR="00DB5AEA" w:rsidRDefault="00DB5AEA">
            <w:pPr>
              <w:tabs>
                <w:tab w:val="left" w:pos="3382"/>
              </w:tabs>
              <w:rPr>
                <w:rFonts w:ascii="Arial" w:hAnsi="Arial" w:cs="Arial"/>
                <w:sz w:val="20"/>
              </w:rPr>
            </w:pPr>
          </w:p>
        </w:tc>
      </w:tr>
      <w:tr w:rsidR="00DB5AEA" w14:paraId="332FC294" w14:textId="77777777" w:rsidTr="0041791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left w:val="nil"/>
              <w:right w:val="nil"/>
            </w:tcBorders>
          </w:tcPr>
          <w:p w14:paraId="332FC28E" w14:textId="77777777" w:rsidR="00DB5AEA" w:rsidRDefault="00DB5AEA">
            <w:pPr>
              <w:jc w:val="left"/>
              <w:rPr>
                <w:rFonts w:ascii="Arial" w:hAnsi="Arial" w:cs="Arial"/>
                <w:b/>
                <w:color w:val="0000FF"/>
                <w:sz w:val="20"/>
              </w:rPr>
            </w:pPr>
          </w:p>
          <w:p w14:paraId="332FC28F" w14:textId="77777777" w:rsidR="00DB5AEA" w:rsidRDefault="00DB5AEA">
            <w:pPr>
              <w:jc w:val="left"/>
              <w:rPr>
                <w:rFonts w:ascii="Arial" w:hAnsi="Arial" w:cs="Arial"/>
                <w:b/>
                <w:color w:val="0000FF"/>
                <w:sz w:val="20"/>
              </w:rPr>
            </w:pPr>
            <w:r>
              <w:rPr>
                <w:rFonts w:ascii="Arial" w:hAnsi="Arial" w:cs="Arial"/>
                <w:b/>
                <w:color w:val="0000FF"/>
                <w:sz w:val="20"/>
              </w:rPr>
              <w:t>Records/Forms/</w:t>
            </w:r>
          </w:p>
          <w:p w14:paraId="332FC290" w14:textId="77777777" w:rsidR="00DB5AEA" w:rsidRDefault="00DB5AEA">
            <w:pPr>
              <w:jc w:val="left"/>
              <w:rPr>
                <w:rFonts w:ascii="Arial" w:hAnsi="Arial" w:cs="Arial"/>
                <w:b/>
                <w:color w:val="0000FF"/>
                <w:sz w:val="20"/>
              </w:rPr>
            </w:pPr>
            <w:r>
              <w:rPr>
                <w:rFonts w:ascii="Arial" w:hAnsi="Arial" w:cs="Arial"/>
                <w:b/>
                <w:color w:val="0000FF"/>
                <w:sz w:val="20"/>
              </w:rPr>
              <w:t>Documents</w:t>
            </w:r>
          </w:p>
        </w:tc>
        <w:tc>
          <w:tcPr>
            <w:tcW w:w="9365" w:type="dxa"/>
            <w:gridSpan w:val="6"/>
            <w:tcBorders>
              <w:top w:val="single" w:sz="18" w:space="0" w:color="A6A6A6"/>
              <w:left w:val="nil"/>
              <w:bottom w:val="single" w:sz="18" w:space="0" w:color="A6A6A6"/>
              <w:right w:val="nil"/>
            </w:tcBorders>
          </w:tcPr>
          <w:p w14:paraId="332FC291" w14:textId="77777777" w:rsidR="00DB5AEA" w:rsidRDefault="00DB5AEA">
            <w:pPr>
              <w:pStyle w:val="TableText"/>
              <w:autoSpaceDE/>
              <w:autoSpaceDN/>
              <w:rPr>
                <w:rFonts w:ascii="Arial" w:hAnsi="Arial" w:cs="Arial"/>
              </w:rPr>
            </w:pPr>
          </w:p>
          <w:p w14:paraId="332FC292" w14:textId="77777777" w:rsidR="00DB5AEA" w:rsidRDefault="00026D53">
            <w:pPr>
              <w:pStyle w:val="TableText"/>
              <w:autoSpaceDE/>
              <w:autoSpaceDN/>
              <w:rPr>
                <w:rFonts w:ascii="Arial" w:hAnsi="Arial" w:cs="Arial"/>
              </w:rPr>
            </w:pPr>
            <w:hyperlink r:id="rId12" w:history="1">
              <w:r w:rsidR="00DB5AEA" w:rsidRPr="00AD25FA">
                <w:rPr>
                  <w:rStyle w:val="Hyperlink"/>
                  <w:rFonts w:ascii="Arial" w:hAnsi="Arial" w:cs="Arial"/>
                </w:rPr>
                <w:t xml:space="preserve">Maintenance Log for </w:t>
              </w:r>
              <w:proofErr w:type="spellStart"/>
              <w:r w:rsidR="00DB5AEA" w:rsidRPr="00AD25FA">
                <w:rPr>
                  <w:rStyle w:val="Hyperlink"/>
                  <w:rFonts w:ascii="Arial" w:hAnsi="Arial" w:cs="Arial"/>
                </w:rPr>
                <w:t>Wescor</w:t>
              </w:r>
              <w:proofErr w:type="spellEnd"/>
              <w:r w:rsidR="00DB5AEA" w:rsidRPr="00AD25FA">
                <w:rPr>
                  <w:rStyle w:val="Hyperlink"/>
                  <w:rFonts w:ascii="Arial" w:hAnsi="Arial" w:cs="Arial"/>
                </w:rPr>
                <w:t xml:space="preserve"> collector system</w:t>
              </w:r>
            </w:hyperlink>
          </w:p>
          <w:p w14:paraId="332FC293" w14:textId="77777777" w:rsidR="00DB5AEA" w:rsidRDefault="00DB5AEA">
            <w:pPr>
              <w:pStyle w:val="TableText"/>
              <w:autoSpaceDE/>
              <w:autoSpaceDN/>
              <w:rPr>
                <w:rFonts w:ascii="Arial" w:hAnsi="Arial" w:cs="Arial"/>
              </w:rPr>
            </w:pPr>
          </w:p>
        </w:tc>
      </w:tr>
      <w:tr w:rsidR="00DB5AEA" w14:paraId="332FC297" w14:textId="77777777" w:rsidTr="0041791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77"/>
        </w:trPr>
        <w:tc>
          <w:tcPr>
            <w:tcW w:w="1797" w:type="dxa"/>
            <w:tcBorders>
              <w:left w:val="nil"/>
              <w:right w:val="nil"/>
            </w:tcBorders>
          </w:tcPr>
          <w:p w14:paraId="332FC295" w14:textId="77777777" w:rsidR="00DB5AEA" w:rsidRDefault="00DB5AEA">
            <w:pPr>
              <w:jc w:val="left"/>
              <w:rPr>
                <w:rFonts w:ascii="Arial" w:hAnsi="Arial" w:cs="Arial"/>
                <w:b/>
                <w:color w:val="0000FF"/>
                <w:sz w:val="20"/>
              </w:rPr>
            </w:pPr>
          </w:p>
        </w:tc>
        <w:tc>
          <w:tcPr>
            <w:tcW w:w="9365" w:type="dxa"/>
            <w:gridSpan w:val="6"/>
            <w:tcBorders>
              <w:top w:val="single" w:sz="18" w:space="0" w:color="A6A6A6"/>
              <w:left w:val="nil"/>
              <w:bottom w:val="single" w:sz="4" w:space="0" w:color="auto"/>
              <w:right w:val="nil"/>
            </w:tcBorders>
          </w:tcPr>
          <w:p w14:paraId="332FC296" w14:textId="77777777" w:rsidR="00DB5AEA" w:rsidRDefault="00DB5AEA">
            <w:pPr>
              <w:jc w:val="left"/>
              <w:rPr>
                <w:rFonts w:ascii="Arial" w:hAnsi="Arial" w:cs="Arial"/>
                <w:b/>
                <w:sz w:val="20"/>
              </w:rPr>
            </w:pPr>
          </w:p>
        </w:tc>
      </w:tr>
      <w:tr w:rsidR="00DB5AEA" w14:paraId="332FC29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left w:val="nil"/>
              <w:right w:val="single" w:sz="4" w:space="0" w:color="auto"/>
            </w:tcBorders>
          </w:tcPr>
          <w:p w14:paraId="332FC298" w14:textId="77777777" w:rsidR="00DB5AEA" w:rsidRDefault="00DB5AEA">
            <w:pPr>
              <w:jc w:val="left"/>
              <w:rPr>
                <w:rFonts w:ascii="Arial" w:hAnsi="Arial" w:cs="Arial"/>
                <w:b/>
                <w:color w:val="0000FF"/>
                <w:sz w:val="20"/>
              </w:rPr>
            </w:pPr>
            <w:r>
              <w:rPr>
                <w:rFonts w:ascii="Arial" w:hAnsi="Arial" w:cs="Arial"/>
                <w:b/>
                <w:color w:val="0000FF"/>
                <w:sz w:val="20"/>
              </w:rPr>
              <w:t>Materials</w:t>
            </w:r>
          </w:p>
        </w:tc>
        <w:tc>
          <w:tcPr>
            <w:tcW w:w="2340" w:type="dxa"/>
            <w:gridSpan w:val="2"/>
            <w:tcBorders>
              <w:top w:val="single" w:sz="4" w:space="0" w:color="auto"/>
              <w:left w:val="single" w:sz="4" w:space="0" w:color="auto"/>
              <w:bottom w:val="single" w:sz="4" w:space="0" w:color="auto"/>
              <w:right w:val="single" w:sz="4" w:space="0" w:color="auto"/>
            </w:tcBorders>
          </w:tcPr>
          <w:p w14:paraId="332FC299" w14:textId="77777777" w:rsidR="00DB5AEA" w:rsidRDefault="00DB5AEA">
            <w:pPr>
              <w:jc w:val="left"/>
              <w:rPr>
                <w:rFonts w:ascii="Arial" w:hAnsi="Arial" w:cs="Arial"/>
                <w:b/>
                <w:sz w:val="20"/>
              </w:rPr>
            </w:pPr>
            <w:r>
              <w:rPr>
                <w:rFonts w:ascii="Arial" w:hAnsi="Arial" w:cs="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14:paraId="332FC29A" w14:textId="77777777" w:rsidR="00DB5AEA" w:rsidRDefault="00DB5AEA">
            <w:pPr>
              <w:jc w:val="left"/>
              <w:rPr>
                <w:rFonts w:ascii="Arial" w:hAnsi="Arial" w:cs="Arial"/>
                <w:b/>
                <w:sz w:val="20"/>
              </w:rPr>
            </w:pPr>
            <w:r>
              <w:rPr>
                <w:rFonts w:ascii="Arial" w:hAnsi="Arial" w:cs="Arial"/>
                <w:b/>
                <w:sz w:val="20"/>
              </w:rPr>
              <w:t>Supplies</w:t>
            </w:r>
          </w:p>
        </w:tc>
        <w:tc>
          <w:tcPr>
            <w:tcW w:w="4685" w:type="dxa"/>
            <w:gridSpan w:val="2"/>
            <w:tcBorders>
              <w:top w:val="single" w:sz="4" w:space="0" w:color="auto"/>
              <w:left w:val="single" w:sz="4" w:space="0" w:color="auto"/>
              <w:bottom w:val="single" w:sz="4" w:space="0" w:color="auto"/>
              <w:right w:val="single" w:sz="4" w:space="0" w:color="auto"/>
            </w:tcBorders>
          </w:tcPr>
          <w:p w14:paraId="332FC29B" w14:textId="77777777" w:rsidR="00DB5AEA" w:rsidRDefault="00DB5AEA">
            <w:pPr>
              <w:jc w:val="left"/>
              <w:rPr>
                <w:rFonts w:ascii="Arial" w:hAnsi="Arial" w:cs="Arial"/>
                <w:b/>
                <w:sz w:val="20"/>
              </w:rPr>
            </w:pPr>
            <w:r>
              <w:rPr>
                <w:rFonts w:ascii="Arial" w:hAnsi="Arial" w:cs="Arial"/>
                <w:b/>
                <w:sz w:val="20"/>
              </w:rPr>
              <w:t>Equipment</w:t>
            </w:r>
          </w:p>
        </w:tc>
      </w:tr>
      <w:tr w:rsidR="00DB5AEA" w14:paraId="332FC2A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left w:val="nil"/>
              <w:right w:val="single" w:sz="4" w:space="0" w:color="auto"/>
            </w:tcBorders>
          </w:tcPr>
          <w:p w14:paraId="332FC29D" w14:textId="77777777" w:rsidR="00DB5AEA" w:rsidRDefault="00DB5AEA">
            <w:pPr>
              <w:jc w:val="left"/>
              <w:rPr>
                <w:rFonts w:ascii="Arial" w:hAnsi="Arial" w:cs="Arial"/>
                <w:b/>
                <w:color w:val="0000FF"/>
                <w:sz w:val="20"/>
              </w:rPr>
            </w:pPr>
          </w:p>
        </w:tc>
        <w:tc>
          <w:tcPr>
            <w:tcW w:w="2340" w:type="dxa"/>
            <w:gridSpan w:val="2"/>
            <w:tcBorders>
              <w:top w:val="single" w:sz="4" w:space="0" w:color="auto"/>
              <w:left w:val="single" w:sz="4" w:space="0" w:color="auto"/>
              <w:bottom w:val="single" w:sz="4" w:space="0" w:color="auto"/>
              <w:right w:val="single" w:sz="4" w:space="0" w:color="auto"/>
            </w:tcBorders>
          </w:tcPr>
          <w:p w14:paraId="332FC29E" w14:textId="77777777" w:rsidR="00DB5AEA" w:rsidRDefault="00DB5AEA">
            <w:pPr>
              <w:numPr>
                <w:ilvl w:val="0"/>
                <w:numId w:val="28"/>
              </w:numPr>
              <w:tabs>
                <w:tab w:val="clear" w:pos="360"/>
              </w:tabs>
              <w:ind w:left="255" w:hanging="255"/>
              <w:jc w:val="left"/>
              <w:rPr>
                <w:rFonts w:ascii="Arial" w:hAnsi="Arial" w:cs="Arial"/>
                <w:sz w:val="20"/>
              </w:rPr>
            </w:pPr>
            <w:r>
              <w:rPr>
                <w:rFonts w:ascii="Arial" w:hAnsi="Arial" w:cs="Arial"/>
                <w:sz w:val="20"/>
              </w:rPr>
              <w:t>Pilocarpine gels</w:t>
            </w:r>
          </w:p>
        </w:tc>
        <w:tc>
          <w:tcPr>
            <w:tcW w:w="2340" w:type="dxa"/>
            <w:gridSpan w:val="2"/>
            <w:tcBorders>
              <w:top w:val="single" w:sz="4" w:space="0" w:color="auto"/>
              <w:left w:val="single" w:sz="4" w:space="0" w:color="auto"/>
              <w:bottom w:val="single" w:sz="4" w:space="0" w:color="auto"/>
              <w:right w:val="single" w:sz="4" w:space="0" w:color="auto"/>
            </w:tcBorders>
          </w:tcPr>
          <w:p w14:paraId="332FC29F" w14:textId="77777777" w:rsidR="00DB5AEA" w:rsidRDefault="00DB5AEA">
            <w:pPr>
              <w:numPr>
                <w:ilvl w:val="0"/>
                <w:numId w:val="28"/>
              </w:numPr>
              <w:tabs>
                <w:tab w:val="clear" w:pos="360"/>
              </w:tabs>
              <w:ind w:left="255" w:hanging="255"/>
              <w:rPr>
                <w:rFonts w:ascii="Arial" w:hAnsi="Arial" w:cs="Arial"/>
                <w:sz w:val="20"/>
              </w:rPr>
            </w:pPr>
            <w:r>
              <w:rPr>
                <w:rFonts w:ascii="Arial" w:hAnsi="Arial" w:cs="Arial"/>
                <w:sz w:val="20"/>
              </w:rPr>
              <w:t>Alcohol prep pads</w:t>
            </w:r>
          </w:p>
          <w:p w14:paraId="332FC2A0" w14:textId="77777777" w:rsidR="00DB5AEA" w:rsidRDefault="00DB5AEA">
            <w:pPr>
              <w:numPr>
                <w:ilvl w:val="0"/>
                <w:numId w:val="28"/>
              </w:numPr>
              <w:tabs>
                <w:tab w:val="clear" w:pos="360"/>
              </w:tabs>
              <w:ind w:left="255" w:hanging="255"/>
              <w:rPr>
                <w:rFonts w:ascii="Arial" w:hAnsi="Arial" w:cs="Arial"/>
                <w:sz w:val="20"/>
              </w:rPr>
            </w:pPr>
            <w:r>
              <w:rPr>
                <w:rFonts w:ascii="Arial" w:hAnsi="Arial" w:cs="Arial"/>
                <w:sz w:val="20"/>
              </w:rPr>
              <w:t>Gauze</w:t>
            </w:r>
          </w:p>
          <w:p w14:paraId="332FC2A1" w14:textId="77777777" w:rsidR="00DB5AEA" w:rsidRDefault="00DB5AEA">
            <w:pPr>
              <w:numPr>
                <w:ilvl w:val="0"/>
                <w:numId w:val="28"/>
              </w:numPr>
              <w:tabs>
                <w:tab w:val="clear" w:pos="360"/>
              </w:tabs>
              <w:ind w:left="255" w:hanging="255"/>
              <w:rPr>
                <w:rFonts w:ascii="Arial" w:hAnsi="Arial" w:cs="Arial"/>
                <w:sz w:val="20"/>
              </w:rPr>
            </w:pPr>
            <w:r>
              <w:rPr>
                <w:rFonts w:ascii="Arial" w:hAnsi="Arial" w:cs="Arial"/>
                <w:sz w:val="20"/>
              </w:rPr>
              <w:t>Deionized water</w:t>
            </w:r>
          </w:p>
          <w:p w14:paraId="332FC2A2" w14:textId="77777777" w:rsidR="00DB5AEA" w:rsidRDefault="00DB5AEA">
            <w:pPr>
              <w:numPr>
                <w:ilvl w:val="0"/>
                <w:numId w:val="28"/>
              </w:numPr>
              <w:tabs>
                <w:tab w:val="clear" w:pos="360"/>
              </w:tabs>
              <w:ind w:left="255" w:hanging="255"/>
              <w:rPr>
                <w:rFonts w:ascii="Arial" w:hAnsi="Arial" w:cs="Arial"/>
                <w:sz w:val="20"/>
              </w:rPr>
            </w:pPr>
            <w:r>
              <w:rPr>
                <w:rFonts w:ascii="Arial" w:hAnsi="Arial" w:cs="Arial"/>
                <w:sz w:val="20"/>
              </w:rPr>
              <w:t>Hospital-approved Disinfectant wipes</w:t>
            </w:r>
          </w:p>
          <w:p w14:paraId="332FC2A3" w14:textId="77777777" w:rsidR="00DB5AEA" w:rsidRDefault="00DB5AEA">
            <w:pPr>
              <w:numPr>
                <w:ilvl w:val="0"/>
                <w:numId w:val="28"/>
              </w:numPr>
              <w:tabs>
                <w:tab w:val="clear" w:pos="360"/>
              </w:tabs>
              <w:ind w:left="255" w:hanging="255"/>
              <w:jc w:val="left"/>
              <w:rPr>
                <w:rFonts w:ascii="Arial" w:hAnsi="Arial" w:cs="Arial"/>
                <w:sz w:val="20"/>
              </w:rPr>
            </w:pPr>
            <w:r>
              <w:rPr>
                <w:rFonts w:ascii="Arial" w:hAnsi="Arial" w:cs="Arial"/>
                <w:sz w:val="20"/>
              </w:rPr>
              <w:t>Sweat Collectors</w:t>
            </w:r>
          </w:p>
          <w:p w14:paraId="332FC2A4" w14:textId="77777777" w:rsidR="00DB5AEA" w:rsidRDefault="00DB5AEA">
            <w:pPr>
              <w:numPr>
                <w:ilvl w:val="0"/>
                <w:numId w:val="28"/>
              </w:numPr>
              <w:tabs>
                <w:tab w:val="clear" w:pos="360"/>
              </w:tabs>
              <w:ind w:left="255" w:hanging="255"/>
              <w:jc w:val="left"/>
              <w:rPr>
                <w:rFonts w:ascii="Arial" w:hAnsi="Arial" w:cs="Arial"/>
                <w:sz w:val="20"/>
              </w:rPr>
            </w:pPr>
            <w:r>
              <w:rPr>
                <w:rFonts w:ascii="Arial" w:hAnsi="Arial" w:cs="Arial"/>
                <w:sz w:val="20"/>
              </w:rPr>
              <w:t>Sealable containers</w:t>
            </w:r>
          </w:p>
        </w:tc>
        <w:tc>
          <w:tcPr>
            <w:tcW w:w="4685" w:type="dxa"/>
            <w:gridSpan w:val="2"/>
            <w:tcBorders>
              <w:top w:val="single" w:sz="4" w:space="0" w:color="auto"/>
              <w:left w:val="single" w:sz="4" w:space="0" w:color="auto"/>
              <w:bottom w:val="single" w:sz="4" w:space="0" w:color="auto"/>
              <w:right w:val="single" w:sz="4" w:space="0" w:color="auto"/>
            </w:tcBorders>
          </w:tcPr>
          <w:p w14:paraId="332FC2A5" w14:textId="77777777" w:rsidR="00DB5AEA" w:rsidRDefault="00DB5AEA">
            <w:pPr>
              <w:jc w:val="left"/>
              <w:rPr>
                <w:rFonts w:ascii="Arial" w:hAnsi="Arial" w:cs="Arial"/>
                <w:sz w:val="20"/>
              </w:rPr>
            </w:pPr>
            <w:proofErr w:type="spellStart"/>
            <w:r>
              <w:rPr>
                <w:rFonts w:ascii="Arial" w:hAnsi="Arial" w:cs="Arial"/>
                <w:sz w:val="20"/>
              </w:rPr>
              <w:t>Wescor</w:t>
            </w:r>
            <w:proofErr w:type="spellEnd"/>
            <w:r>
              <w:rPr>
                <w:rFonts w:ascii="Arial" w:hAnsi="Arial" w:cs="Arial"/>
                <w:sz w:val="20"/>
              </w:rPr>
              <w:t xml:space="preserve"> </w:t>
            </w:r>
            <w:proofErr w:type="spellStart"/>
            <w:r>
              <w:rPr>
                <w:rFonts w:ascii="Arial" w:hAnsi="Arial" w:cs="Arial"/>
                <w:sz w:val="20"/>
              </w:rPr>
              <w:t>Macroduct</w:t>
            </w:r>
            <w:proofErr w:type="spellEnd"/>
            <w:r>
              <w:rPr>
                <w:rFonts w:ascii="Arial" w:hAnsi="Arial" w:cs="Arial"/>
                <w:sz w:val="20"/>
              </w:rPr>
              <w:t xml:space="preserve"> system containing</w:t>
            </w:r>
          </w:p>
          <w:p w14:paraId="332FC2A6" w14:textId="77777777" w:rsidR="00DB5AEA" w:rsidRDefault="00DB5AEA">
            <w:pPr>
              <w:numPr>
                <w:ilvl w:val="0"/>
                <w:numId w:val="28"/>
              </w:numPr>
              <w:jc w:val="left"/>
              <w:rPr>
                <w:rFonts w:ascii="Arial" w:hAnsi="Arial" w:cs="Arial"/>
                <w:sz w:val="20"/>
              </w:rPr>
            </w:pPr>
            <w:r>
              <w:rPr>
                <w:rFonts w:ascii="Arial" w:hAnsi="Arial" w:cs="Arial"/>
                <w:sz w:val="20"/>
              </w:rPr>
              <w:t>Various sizes of Velcro straps for collectors</w:t>
            </w:r>
          </w:p>
          <w:p w14:paraId="332FC2A7" w14:textId="77777777" w:rsidR="00DB5AEA" w:rsidRDefault="00DB5AEA">
            <w:pPr>
              <w:numPr>
                <w:ilvl w:val="0"/>
                <w:numId w:val="28"/>
              </w:numPr>
              <w:jc w:val="left"/>
              <w:rPr>
                <w:rFonts w:ascii="Arial" w:hAnsi="Arial" w:cs="Arial"/>
                <w:sz w:val="20"/>
              </w:rPr>
            </w:pPr>
            <w:r>
              <w:rPr>
                <w:rFonts w:ascii="Arial" w:hAnsi="Arial" w:cs="Arial"/>
                <w:sz w:val="20"/>
              </w:rPr>
              <w:t>Red and black electrodes</w:t>
            </w:r>
          </w:p>
          <w:p w14:paraId="332FC2A8" w14:textId="77777777" w:rsidR="00DB5AEA" w:rsidRDefault="00DB5AEA">
            <w:pPr>
              <w:numPr>
                <w:ilvl w:val="0"/>
                <w:numId w:val="28"/>
              </w:numPr>
              <w:jc w:val="left"/>
              <w:rPr>
                <w:rFonts w:ascii="Arial" w:hAnsi="Arial" w:cs="Arial"/>
                <w:sz w:val="20"/>
              </w:rPr>
            </w:pPr>
            <w:r>
              <w:rPr>
                <w:rFonts w:ascii="Arial" w:hAnsi="Arial" w:cs="Arial"/>
                <w:sz w:val="20"/>
              </w:rPr>
              <w:t>Velcro straps</w:t>
            </w:r>
          </w:p>
          <w:p w14:paraId="332FC2A9" w14:textId="77777777" w:rsidR="00DB5AEA" w:rsidRDefault="00DB5AEA">
            <w:pPr>
              <w:numPr>
                <w:ilvl w:val="0"/>
                <w:numId w:val="28"/>
              </w:numPr>
              <w:jc w:val="left"/>
              <w:rPr>
                <w:rFonts w:ascii="Arial" w:hAnsi="Arial" w:cs="Arial"/>
                <w:sz w:val="20"/>
              </w:rPr>
            </w:pPr>
            <w:r>
              <w:rPr>
                <w:rFonts w:ascii="Arial" w:hAnsi="Arial" w:cs="Arial"/>
                <w:sz w:val="20"/>
              </w:rPr>
              <w:t>Webster battery pack sweat inducer</w:t>
            </w:r>
          </w:p>
          <w:p w14:paraId="332FC2AA" w14:textId="77777777" w:rsidR="00DB5AEA" w:rsidRDefault="00DB5AEA">
            <w:pPr>
              <w:numPr>
                <w:ilvl w:val="0"/>
                <w:numId w:val="28"/>
              </w:numPr>
              <w:jc w:val="left"/>
              <w:rPr>
                <w:rFonts w:ascii="Arial" w:hAnsi="Arial" w:cs="Arial"/>
                <w:sz w:val="20"/>
              </w:rPr>
            </w:pPr>
            <w:r>
              <w:rPr>
                <w:rFonts w:ascii="Arial" w:hAnsi="Arial" w:cs="Arial"/>
                <w:sz w:val="20"/>
              </w:rPr>
              <w:t>Nippers</w:t>
            </w:r>
          </w:p>
        </w:tc>
      </w:tr>
      <w:tr w:rsidR="00DB5AEA" w14:paraId="332FC2AE" w14:textId="77777777" w:rsidTr="0041791A">
        <w:tc>
          <w:tcPr>
            <w:tcW w:w="1797" w:type="dxa"/>
            <w:tcBorders>
              <w:top w:val="nil"/>
              <w:left w:val="nil"/>
              <w:bottom w:val="nil"/>
              <w:right w:val="nil"/>
            </w:tcBorders>
          </w:tcPr>
          <w:p w14:paraId="332FC2AC" w14:textId="77777777" w:rsidR="00DB5AEA" w:rsidRDefault="00DB5AEA">
            <w:pPr>
              <w:pStyle w:val="Custom2"/>
            </w:pPr>
          </w:p>
        </w:tc>
        <w:tc>
          <w:tcPr>
            <w:tcW w:w="9365" w:type="dxa"/>
            <w:gridSpan w:val="6"/>
            <w:tcBorders>
              <w:top w:val="single" w:sz="4" w:space="0" w:color="auto"/>
              <w:left w:val="nil"/>
              <w:bottom w:val="single" w:sz="18" w:space="0" w:color="A6A6A6"/>
              <w:right w:val="nil"/>
            </w:tcBorders>
          </w:tcPr>
          <w:p w14:paraId="332FC2AD" w14:textId="77777777" w:rsidR="00DB5AEA" w:rsidRDefault="00DB5AEA">
            <w:pPr>
              <w:jc w:val="left"/>
              <w:rPr>
                <w:rFonts w:ascii="Arial" w:hAnsi="Arial" w:cs="Arial"/>
                <w:sz w:val="20"/>
              </w:rPr>
            </w:pPr>
          </w:p>
        </w:tc>
      </w:tr>
      <w:tr w:rsidR="00DB5AEA" w14:paraId="332FC2B6" w14:textId="77777777" w:rsidTr="0041791A">
        <w:tc>
          <w:tcPr>
            <w:tcW w:w="1797" w:type="dxa"/>
            <w:tcBorders>
              <w:top w:val="nil"/>
              <w:left w:val="nil"/>
              <w:bottom w:val="nil"/>
              <w:right w:val="nil"/>
            </w:tcBorders>
          </w:tcPr>
          <w:p w14:paraId="332FC2AF" w14:textId="77777777" w:rsidR="00DB5AEA" w:rsidRDefault="00DB5AEA">
            <w:pPr>
              <w:pStyle w:val="Custom2"/>
            </w:pPr>
          </w:p>
          <w:p w14:paraId="332FC2B0" w14:textId="77777777" w:rsidR="00DB5AEA" w:rsidRDefault="00DB5AEA">
            <w:pPr>
              <w:pStyle w:val="Custom2"/>
            </w:pPr>
            <w:r>
              <w:t>Safety &amp; Precautions</w:t>
            </w:r>
          </w:p>
        </w:tc>
        <w:tc>
          <w:tcPr>
            <w:tcW w:w="9365" w:type="dxa"/>
            <w:gridSpan w:val="6"/>
            <w:tcBorders>
              <w:top w:val="single" w:sz="18" w:space="0" w:color="A6A6A6"/>
              <w:left w:val="nil"/>
              <w:bottom w:val="single" w:sz="18" w:space="0" w:color="A6A6A6"/>
              <w:right w:val="nil"/>
            </w:tcBorders>
          </w:tcPr>
          <w:p w14:paraId="332FC2B1" w14:textId="77777777" w:rsidR="00DB5AEA" w:rsidRDefault="00DB5AEA">
            <w:pPr>
              <w:jc w:val="left"/>
              <w:rPr>
                <w:rFonts w:ascii="Arial" w:hAnsi="Arial" w:cs="Arial"/>
                <w:sz w:val="20"/>
              </w:rPr>
            </w:pPr>
          </w:p>
          <w:p w14:paraId="332FC2B2" w14:textId="77777777" w:rsidR="00DB5AEA" w:rsidRDefault="00DB5AEA">
            <w:pPr>
              <w:numPr>
                <w:ilvl w:val="0"/>
                <w:numId w:val="35"/>
              </w:numPr>
              <w:jc w:val="left"/>
              <w:rPr>
                <w:rFonts w:ascii="Arial" w:hAnsi="Arial" w:cs="Arial"/>
                <w:sz w:val="20"/>
              </w:rPr>
            </w:pPr>
            <w:r>
              <w:rPr>
                <w:rFonts w:ascii="Arial" w:hAnsi="Arial" w:cs="Arial"/>
                <w:sz w:val="20"/>
              </w:rPr>
              <w:t xml:space="preserve">Pilocarpine may cause inflammation. Do not ingest. </w:t>
            </w:r>
            <w:hyperlink r:id="rId13" w:history="1">
              <w:r>
                <w:rPr>
                  <w:rStyle w:val="Hyperlink"/>
                  <w:rFonts w:ascii="Arial" w:hAnsi="Arial" w:cs="Arial"/>
                  <w:sz w:val="20"/>
                </w:rPr>
                <w:t>See MSDS for more information.</w:t>
              </w:r>
            </w:hyperlink>
          </w:p>
          <w:p w14:paraId="332FC2B3" w14:textId="77777777" w:rsidR="00DB5AEA" w:rsidRDefault="00DB5AEA">
            <w:pPr>
              <w:pStyle w:val="TableText"/>
              <w:numPr>
                <w:ilvl w:val="0"/>
                <w:numId w:val="35"/>
              </w:numPr>
              <w:autoSpaceDE/>
              <w:autoSpaceDN/>
              <w:rPr>
                <w:rFonts w:ascii="Arial" w:hAnsi="Arial" w:cs="Arial"/>
                <w:bCs/>
              </w:rPr>
            </w:pPr>
            <w:r>
              <w:rPr>
                <w:rFonts w:ascii="Arial" w:hAnsi="Arial" w:cs="Arial"/>
                <w:bCs/>
              </w:rPr>
              <w:t xml:space="preserve">Burn possibilities are reduced by using undamaged </w:t>
            </w:r>
            <w:proofErr w:type="spellStart"/>
            <w:r>
              <w:rPr>
                <w:rFonts w:ascii="Arial" w:hAnsi="Arial" w:cs="Arial"/>
                <w:bCs/>
              </w:rPr>
              <w:t>pilogel</w:t>
            </w:r>
            <w:proofErr w:type="spellEnd"/>
            <w:r>
              <w:rPr>
                <w:rFonts w:ascii="Arial" w:hAnsi="Arial" w:cs="Arial"/>
                <w:bCs/>
              </w:rPr>
              <w:t xml:space="preserve"> disks, appropriate strap pressure so disks are not crushed, and leaving the skin moist where the electrode is to be placed.</w:t>
            </w:r>
          </w:p>
          <w:p w14:paraId="332FC2B4" w14:textId="77777777" w:rsidR="00DB5AEA" w:rsidRDefault="00DB5AEA">
            <w:pPr>
              <w:numPr>
                <w:ilvl w:val="0"/>
                <w:numId w:val="35"/>
              </w:numPr>
              <w:jc w:val="left"/>
              <w:rPr>
                <w:rFonts w:ascii="Arial" w:hAnsi="Arial" w:cs="Arial"/>
                <w:sz w:val="20"/>
              </w:rPr>
            </w:pPr>
            <w:r>
              <w:rPr>
                <w:rFonts w:ascii="Arial" w:hAnsi="Arial" w:cs="Arial"/>
                <w:sz w:val="20"/>
              </w:rPr>
              <w:t>Always use PPE when working with or handling blood and body fluids.</w:t>
            </w:r>
          </w:p>
          <w:p w14:paraId="332FC2B5" w14:textId="77777777" w:rsidR="00DB5AEA" w:rsidRDefault="00DB5AEA">
            <w:pPr>
              <w:jc w:val="left"/>
              <w:rPr>
                <w:rFonts w:ascii="Arial" w:hAnsi="Arial" w:cs="Arial"/>
                <w:sz w:val="20"/>
              </w:rPr>
            </w:pPr>
          </w:p>
        </w:tc>
      </w:tr>
      <w:tr w:rsidR="00DB5AEA" w14:paraId="332FC2C5" w14:textId="77777777" w:rsidTr="0041791A">
        <w:tc>
          <w:tcPr>
            <w:tcW w:w="1797" w:type="dxa"/>
            <w:tcBorders>
              <w:top w:val="nil"/>
              <w:left w:val="nil"/>
              <w:bottom w:val="nil"/>
              <w:right w:val="nil"/>
            </w:tcBorders>
          </w:tcPr>
          <w:p w14:paraId="332FC2B7" w14:textId="77777777" w:rsidR="00DB5AEA" w:rsidRDefault="00DB5AEA">
            <w:pPr>
              <w:pStyle w:val="Custom2"/>
            </w:pPr>
          </w:p>
          <w:p w14:paraId="332FC2B8" w14:textId="77777777" w:rsidR="00DB5AEA" w:rsidRDefault="00DB5AEA">
            <w:pPr>
              <w:jc w:val="left"/>
              <w:rPr>
                <w:rFonts w:ascii="Arial" w:hAnsi="Arial" w:cs="Arial"/>
                <w:b/>
                <w:color w:val="0000FF"/>
                <w:sz w:val="20"/>
              </w:rPr>
            </w:pPr>
            <w:r>
              <w:rPr>
                <w:rFonts w:ascii="Arial" w:hAnsi="Arial" w:cs="Arial"/>
                <w:b/>
                <w:color w:val="0000FF"/>
                <w:sz w:val="20"/>
              </w:rPr>
              <w:t>Sample</w:t>
            </w:r>
          </w:p>
        </w:tc>
        <w:tc>
          <w:tcPr>
            <w:tcW w:w="9365" w:type="dxa"/>
            <w:gridSpan w:val="6"/>
            <w:tcBorders>
              <w:top w:val="single" w:sz="18" w:space="0" w:color="A6A6A6"/>
              <w:left w:val="nil"/>
              <w:bottom w:val="single" w:sz="18" w:space="0" w:color="A6A6A6"/>
              <w:right w:val="nil"/>
            </w:tcBorders>
          </w:tcPr>
          <w:p w14:paraId="332FC2B9" w14:textId="77777777" w:rsidR="00DB5AEA" w:rsidRDefault="00DB5AEA">
            <w:pPr>
              <w:jc w:val="left"/>
              <w:rPr>
                <w:rFonts w:ascii="Arial" w:hAnsi="Arial" w:cs="Arial"/>
                <w:sz w:val="20"/>
              </w:rPr>
            </w:pPr>
          </w:p>
          <w:p w14:paraId="332FC2BA" w14:textId="77777777" w:rsidR="00DB5AEA" w:rsidRDefault="00DB5AEA">
            <w:pPr>
              <w:rPr>
                <w:rFonts w:ascii="Arial" w:hAnsi="Arial" w:cs="Arial"/>
                <w:sz w:val="20"/>
              </w:rPr>
            </w:pPr>
            <w:r>
              <w:rPr>
                <w:rFonts w:ascii="Arial" w:hAnsi="Arial" w:cs="Arial"/>
                <w:sz w:val="20"/>
              </w:rPr>
              <w:t>Patients suitable</w:t>
            </w:r>
            <w:r>
              <w:rPr>
                <w:rFonts w:ascii="Arial" w:hAnsi="Arial" w:cs="Arial"/>
                <w:b/>
                <w:sz w:val="20"/>
              </w:rPr>
              <w:t xml:space="preserve"> </w:t>
            </w:r>
            <w:r>
              <w:rPr>
                <w:rFonts w:ascii="Arial" w:hAnsi="Arial" w:cs="Arial"/>
                <w:sz w:val="20"/>
              </w:rPr>
              <w:t>for sweat collection are:</w:t>
            </w:r>
          </w:p>
          <w:p w14:paraId="10F823EE" w14:textId="53F594A6" w:rsidR="0012651D" w:rsidRDefault="0012651D" w:rsidP="00FC7D2D">
            <w:pPr>
              <w:numPr>
                <w:ilvl w:val="0"/>
                <w:numId w:val="27"/>
              </w:numPr>
              <w:rPr>
                <w:rFonts w:ascii="Arial" w:hAnsi="Arial" w:cs="Arial"/>
                <w:sz w:val="20"/>
              </w:rPr>
            </w:pPr>
            <w:r>
              <w:rPr>
                <w:rFonts w:ascii="Arial" w:hAnsi="Arial" w:cs="Arial"/>
                <w:sz w:val="20"/>
              </w:rPr>
              <w:t>Must be at least 48 hours old.</w:t>
            </w:r>
          </w:p>
          <w:p w14:paraId="01423146" w14:textId="552B56BA" w:rsidR="00FC7D2D" w:rsidRPr="00FC7D2D" w:rsidRDefault="0012651D" w:rsidP="00FC7D2D">
            <w:pPr>
              <w:numPr>
                <w:ilvl w:val="0"/>
                <w:numId w:val="27"/>
              </w:numPr>
              <w:rPr>
                <w:rFonts w:ascii="Arial" w:hAnsi="Arial" w:cs="Arial"/>
                <w:sz w:val="20"/>
              </w:rPr>
            </w:pPr>
            <w:r>
              <w:rPr>
                <w:rFonts w:ascii="Arial" w:hAnsi="Arial" w:cs="Arial"/>
                <w:sz w:val="20"/>
              </w:rPr>
              <w:t>Preferred criteria f</w:t>
            </w:r>
            <w:r w:rsidRPr="00FC7D2D">
              <w:rPr>
                <w:rFonts w:ascii="Arial" w:hAnsi="Arial" w:cs="Arial"/>
                <w:sz w:val="20"/>
              </w:rPr>
              <w:t xml:space="preserve">or </w:t>
            </w:r>
            <w:r w:rsidR="00FC7D2D" w:rsidRPr="00FC7D2D">
              <w:rPr>
                <w:rFonts w:ascii="Arial" w:hAnsi="Arial" w:cs="Arial"/>
                <w:sz w:val="20"/>
              </w:rPr>
              <w:t xml:space="preserve">newborns: Newborns greater than 36 weeks’ </w:t>
            </w:r>
            <w:r w:rsidR="00FC7D2D">
              <w:rPr>
                <w:rFonts w:ascii="Arial" w:hAnsi="Arial" w:cs="Arial"/>
                <w:sz w:val="20"/>
              </w:rPr>
              <w:t xml:space="preserve">corrected </w:t>
            </w:r>
            <w:r w:rsidR="00FC7D2D" w:rsidRPr="00FC7D2D">
              <w:rPr>
                <w:rFonts w:ascii="Arial" w:hAnsi="Arial" w:cs="Arial"/>
                <w:sz w:val="20"/>
              </w:rPr>
              <w:t>gestation</w:t>
            </w:r>
            <w:r w:rsidR="00FC7D2D">
              <w:rPr>
                <w:rFonts w:ascii="Arial" w:hAnsi="Arial" w:cs="Arial"/>
                <w:sz w:val="20"/>
              </w:rPr>
              <w:t xml:space="preserve">al age </w:t>
            </w:r>
            <w:r w:rsidR="00FC7D2D" w:rsidRPr="00FC7D2D">
              <w:rPr>
                <w:rFonts w:ascii="Arial" w:hAnsi="Arial" w:cs="Arial"/>
                <w:sz w:val="20"/>
              </w:rPr>
              <w:t xml:space="preserve">and &gt;2 kg </w:t>
            </w:r>
            <w:r w:rsidR="00FC7D2D">
              <w:rPr>
                <w:rFonts w:ascii="Arial" w:hAnsi="Arial" w:cs="Arial"/>
                <w:sz w:val="20"/>
              </w:rPr>
              <w:t xml:space="preserve">(4.4 </w:t>
            </w:r>
            <w:proofErr w:type="spellStart"/>
            <w:r w:rsidR="00FC7D2D">
              <w:rPr>
                <w:rFonts w:ascii="Arial" w:hAnsi="Arial" w:cs="Arial"/>
                <w:sz w:val="20"/>
              </w:rPr>
              <w:t>lbs</w:t>
            </w:r>
            <w:proofErr w:type="spellEnd"/>
            <w:r w:rsidR="00FC7D2D">
              <w:rPr>
                <w:rFonts w:ascii="Arial" w:hAnsi="Arial" w:cs="Arial"/>
                <w:sz w:val="20"/>
              </w:rPr>
              <w:t xml:space="preserve">) </w:t>
            </w:r>
            <w:r w:rsidR="00FC7D2D" w:rsidRPr="00FC7D2D">
              <w:rPr>
                <w:rFonts w:ascii="Arial" w:hAnsi="Arial" w:cs="Arial"/>
                <w:sz w:val="20"/>
              </w:rPr>
              <w:t>body weight with a positive CF newborn screen,</w:t>
            </w:r>
            <w:r w:rsidR="00FC7D2D">
              <w:rPr>
                <w:rFonts w:ascii="Arial" w:hAnsi="Arial" w:cs="Arial"/>
                <w:sz w:val="20"/>
              </w:rPr>
              <w:t xml:space="preserve"> </w:t>
            </w:r>
            <w:r w:rsidR="00FC7D2D" w:rsidRPr="00FC7D2D">
              <w:rPr>
                <w:rFonts w:ascii="Arial" w:hAnsi="Arial" w:cs="Arial"/>
                <w:sz w:val="20"/>
              </w:rPr>
              <w:t>or positive prenatal genetic test, should have sweat chloride</w:t>
            </w:r>
            <w:r w:rsidR="00FC7D2D">
              <w:rPr>
                <w:rFonts w:ascii="Arial" w:hAnsi="Arial" w:cs="Arial"/>
                <w:sz w:val="20"/>
              </w:rPr>
              <w:t xml:space="preserve"> </w:t>
            </w:r>
            <w:r w:rsidR="00FC7D2D" w:rsidRPr="00FC7D2D">
              <w:rPr>
                <w:rFonts w:ascii="Arial" w:hAnsi="Arial" w:cs="Arial"/>
                <w:sz w:val="20"/>
              </w:rPr>
              <w:t>testing performed as soon as possible after 10 days of age,</w:t>
            </w:r>
            <w:r w:rsidR="00FC7D2D">
              <w:rPr>
                <w:rFonts w:ascii="Arial" w:hAnsi="Arial" w:cs="Arial"/>
                <w:sz w:val="20"/>
              </w:rPr>
              <w:t xml:space="preserve"> </w:t>
            </w:r>
            <w:r w:rsidR="00FC7D2D" w:rsidRPr="00FC7D2D">
              <w:rPr>
                <w:rFonts w:ascii="Arial" w:hAnsi="Arial" w:cs="Arial"/>
                <w:sz w:val="20"/>
              </w:rPr>
              <w:t>ideally by the end of the neonatal period (4 weeks of age).</w:t>
            </w:r>
          </w:p>
          <w:p w14:paraId="332FC2BC" w14:textId="77777777" w:rsidR="00DB5AEA" w:rsidRDefault="00DB5AEA">
            <w:pPr>
              <w:numPr>
                <w:ilvl w:val="0"/>
                <w:numId w:val="27"/>
              </w:numPr>
              <w:rPr>
                <w:rFonts w:ascii="Arial" w:hAnsi="Arial" w:cs="Arial"/>
                <w:sz w:val="20"/>
              </w:rPr>
            </w:pPr>
            <w:r>
              <w:rPr>
                <w:rFonts w:ascii="Arial" w:hAnsi="Arial" w:cs="Arial"/>
                <w:sz w:val="20"/>
              </w:rPr>
              <w:t>Well-hydrated</w:t>
            </w:r>
          </w:p>
          <w:p w14:paraId="332FC2BD" w14:textId="77777777" w:rsidR="00DB5AEA" w:rsidRDefault="00DB5AEA">
            <w:pPr>
              <w:numPr>
                <w:ilvl w:val="0"/>
                <w:numId w:val="27"/>
              </w:numPr>
              <w:rPr>
                <w:rFonts w:ascii="Arial" w:hAnsi="Arial" w:cs="Arial"/>
                <w:sz w:val="20"/>
              </w:rPr>
            </w:pPr>
            <w:r>
              <w:rPr>
                <w:rFonts w:ascii="Arial" w:hAnsi="Arial" w:cs="Arial"/>
                <w:sz w:val="20"/>
              </w:rPr>
              <w:t>Clinically stable</w:t>
            </w:r>
          </w:p>
          <w:p w14:paraId="332FC2BE" w14:textId="77777777" w:rsidR="00DB5AEA" w:rsidRDefault="00DB5AEA">
            <w:pPr>
              <w:numPr>
                <w:ilvl w:val="0"/>
                <w:numId w:val="27"/>
              </w:numPr>
              <w:rPr>
                <w:rFonts w:ascii="Arial" w:hAnsi="Arial" w:cs="Arial"/>
                <w:sz w:val="20"/>
              </w:rPr>
            </w:pPr>
            <w:r>
              <w:rPr>
                <w:rFonts w:ascii="Arial" w:hAnsi="Arial" w:cs="Arial"/>
                <w:sz w:val="20"/>
              </w:rPr>
              <w:t>Free of acute illness</w:t>
            </w:r>
          </w:p>
          <w:p w14:paraId="332FC2BF" w14:textId="77777777" w:rsidR="00DB5AEA" w:rsidRDefault="00DB5AEA">
            <w:pPr>
              <w:numPr>
                <w:ilvl w:val="0"/>
                <w:numId w:val="27"/>
              </w:numPr>
              <w:rPr>
                <w:rFonts w:ascii="Arial" w:hAnsi="Arial" w:cs="Arial"/>
                <w:sz w:val="20"/>
              </w:rPr>
            </w:pPr>
            <w:r>
              <w:rPr>
                <w:rFonts w:ascii="Arial" w:hAnsi="Arial" w:cs="Arial"/>
                <w:sz w:val="20"/>
              </w:rPr>
              <w:t>Not receiving mineral</w:t>
            </w:r>
            <w:r w:rsidR="00C66FA7">
              <w:rPr>
                <w:rFonts w:ascii="Arial" w:hAnsi="Arial" w:cs="Arial"/>
                <w:sz w:val="20"/>
              </w:rPr>
              <w:t>o</w:t>
            </w:r>
            <w:r>
              <w:rPr>
                <w:rFonts w:ascii="Arial" w:hAnsi="Arial" w:cs="Arial"/>
                <w:sz w:val="20"/>
              </w:rPr>
              <w:t>cort</w:t>
            </w:r>
            <w:r w:rsidR="00C66FA7">
              <w:rPr>
                <w:rFonts w:ascii="Arial" w:hAnsi="Arial" w:cs="Arial"/>
                <w:sz w:val="20"/>
              </w:rPr>
              <w:t>i</w:t>
            </w:r>
            <w:r>
              <w:rPr>
                <w:rFonts w:ascii="Arial" w:hAnsi="Arial" w:cs="Arial"/>
                <w:sz w:val="20"/>
              </w:rPr>
              <w:t>coids</w:t>
            </w:r>
          </w:p>
          <w:p w14:paraId="332FC2C0" w14:textId="77777777" w:rsidR="00DB5AEA" w:rsidRDefault="00DB5AEA">
            <w:pPr>
              <w:numPr>
                <w:ilvl w:val="0"/>
                <w:numId w:val="27"/>
              </w:numPr>
              <w:rPr>
                <w:rFonts w:ascii="Arial" w:hAnsi="Arial" w:cs="Arial"/>
                <w:sz w:val="20"/>
              </w:rPr>
            </w:pPr>
            <w:r>
              <w:rPr>
                <w:rFonts w:ascii="Arial" w:hAnsi="Arial" w:cs="Arial"/>
                <w:sz w:val="20"/>
              </w:rPr>
              <w:t>Not on oxygen by open delivery (</w:t>
            </w:r>
            <w:proofErr w:type="spellStart"/>
            <w:r>
              <w:rPr>
                <w:rFonts w:ascii="Arial" w:hAnsi="Arial" w:cs="Arial"/>
                <w:sz w:val="20"/>
              </w:rPr>
              <w:t>headbox</w:t>
            </w:r>
            <w:proofErr w:type="spellEnd"/>
            <w:r>
              <w:rPr>
                <w:rFonts w:ascii="Arial" w:hAnsi="Arial" w:cs="Arial"/>
                <w:sz w:val="20"/>
              </w:rPr>
              <w:t xml:space="preserve"> or nasal prong is OK)</w:t>
            </w:r>
          </w:p>
          <w:p w14:paraId="332FC2C1" w14:textId="77777777" w:rsidR="00C66FA7" w:rsidRDefault="00C66FA7">
            <w:pPr>
              <w:numPr>
                <w:ilvl w:val="0"/>
                <w:numId w:val="27"/>
              </w:numPr>
              <w:rPr>
                <w:rFonts w:ascii="Arial" w:hAnsi="Arial" w:cs="Arial"/>
                <w:sz w:val="20"/>
              </w:rPr>
            </w:pPr>
            <w:r>
              <w:rPr>
                <w:rFonts w:ascii="Arial" w:hAnsi="Arial" w:cs="Arial"/>
                <w:sz w:val="20"/>
              </w:rPr>
              <w:lastRenderedPageBreak/>
              <w:t>Free of diffuse skin inflammation, such as eczema, which can increase contamination of sweat with serous fluid after stimulation.</w:t>
            </w:r>
          </w:p>
          <w:p w14:paraId="332FC2C2" w14:textId="77777777" w:rsidR="00C66FA7" w:rsidRDefault="00C66FA7">
            <w:pPr>
              <w:pStyle w:val="TableText"/>
              <w:autoSpaceDE/>
              <w:autoSpaceDN/>
              <w:rPr>
                <w:rFonts w:ascii="Arial" w:hAnsi="Arial" w:cs="Arial"/>
                <w:szCs w:val="20"/>
              </w:rPr>
            </w:pPr>
          </w:p>
          <w:p w14:paraId="332FC2C3" w14:textId="77777777" w:rsidR="00DB5AEA" w:rsidRDefault="00DB5AEA">
            <w:pPr>
              <w:pStyle w:val="TableText"/>
              <w:autoSpaceDE/>
              <w:autoSpaceDN/>
              <w:rPr>
                <w:rFonts w:ascii="Arial" w:hAnsi="Arial" w:cs="Arial"/>
              </w:rPr>
            </w:pPr>
            <w:r>
              <w:rPr>
                <w:rFonts w:ascii="Arial" w:hAnsi="Arial" w:cs="Arial"/>
              </w:rPr>
              <w:t>Postpone sweat collection on patients that do not meet these criteria. Consult patient’s provider.</w:t>
            </w:r>
          </w:p>
          <w:p w14:paraId="332FC2C4" w14:textId="77777777" w:rsidR="00DB5AEA" w:rsidRDefault="00DB5AEA">
            <w:pPr>
              <w:jc w:val="left"/>
              <w:rPr>
                <w:rFonts w:ascii="Arial" w:hAnsi="Arial" w:cs="Arial"/>
                <w:sz w:val="20"/>
              </w:rPr>
            </w:pPr>
          </w:p>
        </w:tc>
      </w:tr>
      <w:tr w:rsidR="00DB5AEA" w14:paraId="332FC2C8" w14:textId="77777777" w:rsidTr="0041791A">
        <w:tc>
          <w:tcPr>
            <w:tcW w:w="1797" w:type="dxa"/>
            <w:tcBorders>
              <w:top w:val="nil"/>
              <w:left w:val="nil"/>
              <w:bottom w:val="nil"/>
              <w:right w:val="nil"/>
            </w:tcBorders>
          </w:tcPr>
          <w:p w14:paraId="332FC2C6" w14:textId="77777777" w:rsidR="00DB5AEA" w:rsidRDefault="00DB5AEA">
            <w:pPr>
              <w:rPr>
                <w:rFonts w:ascii="Arial" w:hAnsi="Arial" w:cs="Arial"/>
                <w:b/>
                <w:color w:val="0000FF"/>
                <w:sz w:val="20"/>
              </w:rPr>
            </w:pPr>
            <w:r>
              <w:lastRenderedPageBreak/>
              <w:br w:type="page"/>
            </w:r>
            <w:r>
              <w:rPr>
                <w:rFonts w:ascii="Arial" w:hAnsi="Arial" w:cs="Arial"/>
                <w:b/>
                <w:color w:val="0000FF"/>
                <w:sz w:val="20"/>
              </w:rPr>
              <w:t>Procedures:</w:t>
            </w:r>
          </w:p>
        </w:tc>
        <w:tc>
          <w:tcPr>
            <w:tcW w:w="9365" w:type="dxa"/>
            <w:gridSpan w:val="6"/>
            <w:tcBorders>
              <w:top w:val="single" w:sz="18" w:space="0" w:color="A6A6A6"/>
              <w:left w:val="nil"/>
              <w:bottom w:val="single" w:sz="4" w:space="0" w:color="auto"/>
              <w:right w:val="nil"/>
            </w:tcBorders>
          </w:tcPr>
          <w:p w14:paraId="332FC2C7" w14:textId="77777777" w:rsidR="00DB5AEA" w:rsidRDefault="00DB5AEA">
            <w:pPr>
              <w:rPr>
                <w:rFonts w:ascii="Arial" w:hAnsi="Arial" w:cs="Arial"/>
                <w:sz w:val="20"/>
              </w:rPr>
            </w:pPr>
          </w:p>
        </w:tc>
      </w:tr>
      <w:tr w:rsidR="00DB5AEA" w14:paraId="332FC2CF" w14:textId="77777777">
        <w:trPr>
          <w:cantSplit/>
        </w:trPr>
        <w:tc>
          <w:tcPr>
            <w:tcW w:w="1797" w:type="dxa"/>
            <w:vMerge w:val="restart"/>
            <w:tcBorders>
              <w:top w:val="nil"/>
              <w:left w:val="nil"/>
              <w:right w:val="nil"/>
            </w:tcBorders>
          </w:tcPr>
          <w:p w14:paraId="332FC2C9" w14:textId="77777777" w:rsidR="00DB5AEA" w:rsidRDefault="00DB5AEA">
            <w:pPr>
              <w:rPr>
                <w:rFonts w:ascii="Arial" w:hAnsi="Arial" w:cs="Arial"/>
                <w:b/>
                <w:color w:val="0000FF"/>
                <w:sz w:val="20"/>
              </w:rPr>
            </w:pPr>
          </w:p>
          <w:p w14:paraId="332FC2CA" w14:textId="77777777" w:rsidR="00DB5AEA" w:rsidRDefault="00DB5AEA">
            <w:pPr>
              <w:rPr>
                <w:rFonts w:ascii="Arial" w:hAnsi="Arial" w:cs="Arial"/>
              </w:rPr>
            </w:pPr>
            <w:r>
              <w:rPr>
                <w:rFonts w:ascii="Arial" w:hAnsi="Arial" w:cs="Arial"/>
                <w:b/>
                <w:color w:val="0000FF"/>
                <w:sz w:val="20"/>
              </w:rPr>
              <w:t>Sweat Inducer Maintenance</w:t>
            </w:r>
          </w:p>
          <w:p w14:paraId="332FC2CB" w14:textId="77777777" w:rsidR="00DB5AEA" w:rsidRDefault="00DB5AEA">
            <w:pPr>
              <w:rPr>
                <w:rFonts w:ascii="Arial" w:hAnsi="Arial" w:cs="Arial"/>
              </w:rPr>
            </w:pPr>
            <w:r>
              <w:br w:type="page"/>
            </w:r>
          </w:p>
        </w:tc>
        <w:tc>
          <w:tcPr>
            <w:tcW w:w="723" w:type="dxa"/>
            <w:tcBorders>
              <w:top w:val="single" w:sz="4" w:space="0" w:color="auto"/>
              <w:left w:val="single" w:sz="4" w:space="0" w:color="auto"/>
              <w:bottom w:val="single" w:sz="4" w:space="0" w:color="auto"/>
            </w:tcBorders>
          </w:tcPr>
          <w:p w14:paraId="332FC2CC" w14:textId="77777777" w:rsidR="00DB5AEA" w:rsidRDefault="00DB5AEA">
            <w:pPr>
              <w:rPr>
                <w:rFonts w:ascii="Arial" w:hAnsi="Arial" w:cs="Arial"/>
                <w:b/>
                <w:sz w:val="20"/>
              </w:rPr>
            </w:pPr>
            <w:r>
              <w:rPr>
                <w:rFonts w:ascii="Arial" w:hAnsi="Arial" w:cs="Arial"/>
                <w:b/>
                <w:sz w:val="20"/>
              </w:rPr>
              <w:t>Step</w:t>
            </w:r>
          </w:p>
        </w:tc>
        <w:tc>
          <w:tcPr>
            <w:tcW w:w="6657" w:type="dxa"/>
            <w:gridSpan w:val="4"/>
            <w:tcBorders>
              <w:top w:val="single" w:sz="4" w:space="0" w:color="auto"/>
              <w:bottom w:val="single" w:sz="4" w:space="0" w:color="auto"/>
            </w:tcBorders>
          </w:tcPr>
          <w:p w14:paraId="332FC2CD" w14:textId="77777777" w:rsidR="00DB5AEA" w:rsidRDefault="00DB5AEA">
            <w:pPr>
              <w:pStyle w:val="TableHeaderText"/>
              <w:autoSpaceDE/>
              <w:autoSpaceDN/>
              <w:rPr>
                <w:rFonts w:ascii="Arial" w:hAnsi="Arial" w:cs="Arial"/>
              </w:rPr>
            </w:pPr>
            <w:r>
              <w:rPr>
                <w:rFonts w:ascii="Arial" w:hAnsi="Arial" w:cs="Arial"/>
              </w:rPr>
              <w:t>Action</w:t>
            </w:r>
          </w:p>
        </w:tc>
        <w:tc>
          <w:tcPr>
            <w:tcW w:w="1985" w:type="dxa"/>
            <w:tcBorders>
              <w:top w:val="single" w:sz="4" w:space="0" w:color="auto"/>
              <w:bottom w:val="single" w:sz="4" w:space="0" w:color="auto"/>
            </w:tcBorders>
          </w:tcPr>
          <w:p w14:paraId="332FC2CE" w14:textId="77777777" w:rsidR="00DB5AEA" w:rsidRDefault="00DB5AEA">
            <w:pPr>
              <w:rPr>
                <w:rFonts w:ascii="Arial" w:hAnsi="Arial" w:cs="Arial"/>
                <w:b/>
                <w:sz w:val="20"/>
              </w:rPr>
            </w:pPr>
            <w:r>
              <w:rPr>
                <w:rFonts w:ascii="Arial" w:hAnsi="Arial" w:cs="Arial"/>
                <w:b/>
                <w:sz w:val="20"/>
              </w:rPr>
              <w:t>Related Document</w:t>
            </w:r>
          </w:p>
        </w:tc>
      </w:tr>
      <w:tr w:rsidR="00DB5AEA" w14:paraId="332FC2D5" w14:textId="77777777">
        <w:trPr>
          <w:cantSplit/>
        </w:trPr>
        <w:tc>
          <w:tcPr>
            <w:tcW w:w="1797" w:type="dxa"/>
            <w:vMerge/>
            <w:tcBorders>
              <w:left w:val="nil"/>
              <w:right w:val="nil"/>
            </w:tcBorders>
          </w:tcPr>
          <w:p w14:paraId="332FC2D0" w14:textId="77777777" w:rsidR="00DB5AEA" w:rsidRDefault="00DB5AEA">
            <w:pPr>
              <w:rPr>
                <w:rFonts w:ascii="Arial" w:hAnsi="Arial" w:cs="Arial"/>
              </w:rPr>
            </w:pPr>
          </w:p>
        </w:tc>
        <w:tc>
          <w:tcPr>
            <w:tcW w:w="723" w:type="dxa"/>
            <w:tcBorders>
              <w:left w:val="single" w:sz="4" w:space="0" w:color="auto"/>
            </w:tcBorders>
          </w:tcPr>
          <w:p w14:paraId="332FC2D1" w14:textId="77777777" w:rsidR="00DB5AEA" w:rsidRDefault="00DB5AEA">
            <w:pPr>
              <w:pStyle w:val="TableText"/>
              <w:autoSpaceDE/>
              <w:autoSpaceDN/>
              <w:spacing w:after="120"/>
              <w:jc w:val="center"/>
              <w:rPr>
                <w:rFonts w:ascii="Arial" w:hAnsi="Arial" w:cs="Arial"/>
              </w:rPr>
            </w:pPr>
            <w:r>
              <w:rPr>
                <w:rFonts w:ascii="Arial" w:hAnsi="Arial" w:cs="Arial"/>
              </w:rPr>
              <w:t>1</w:t>
            </w:r>
          </w:p>
        </w:tc>
        <w:tc>
          <w:tcPr>
            <w:tcW w:w="6657" w:type="dxa"/>
            <w:gridSpan w:val="4"/>
          </w:tcPr>
          <w:p w14:paraId="332FC2D2" w14:textId="77777777" w:rsidR="00DB5AEA" w:rsidRDefault="00DB5AEA">
            <w:pPr>
              <w:spacing w:after="120"/>
              <w:jc w:val="left"/>
              <w:rPr>
                <w:rFonts w:ascii="Arial" w:hAnsi="Arial" w:cs="Arial"/>
                <w:sz w:val="20"/>
              </w:rPr>
            </w:pPr>
            <w:r>
              <w:rPr>
                <w:rFonts w:ascii="Arial" w:hAnsi="Arial" w:cs="Arial"/>
                <w:sz w:val="20"/>
              </w:rPr>
              <w:t>Clean the stainless steel electrode fascia with an alcohol pad each day of use.</w:t>
            </w:r>
          </w:p>
        </w:tc>
        <w:tc>
          <w:tcPr>
            <w:tcW w:w="1985" w:type="dxa"/>
          </w:tcPr>
          <w:p w14:paraId="332FC2D3" w14:textId="77777777" w:rsidR="00DB5AEA" w:rsidRDefault="00DB5AEA">
            <w:pPr>
              <w:jc w:val="left"/>
              <w:rPr>
                <w:rFonts w:ascii="Arial" w:hAnsi="Arial" w:cs="Arial"/>
                <w:sz w:val="20"/>
              </w:rPr>
            </w:pPr>
          </w:p>
          <w:p w14:paraId="332FC2D4" w14:textId="77777777" w:rsidR="00DB5AEA" w:rsidRDefault="00DB5AEA">
            <w:pPr>
              <w:jc w:val="left"/>
              <w:rPr>
                <w:rFonts w:ascii="Arial" w:hAnsi="Arial" w:cs="Arial"/>
                <w:sz w:val="20"/>
              </w:rPr>
            </w:pPr>
          </w:p>
        </w:tc>
      </w:tr>
      <w:tr w:rsidR="00DB5AEA" w14:paraId="332FC2DB" w14:textId="77777777">
        <w:trPr>
          <w:cantSplit/>
        </w:trPr>
        <w:tc>
          <w:tcPr>
            <w:tcW w:w="1797" w:type="dxa"/>
            <w:vMerge/>
            <w:tcBorders>
              <w:left w:val="nil"/>
              <w:right w:val="nil"/>
            </w:tcBorders>
          </w:tcPr>
          <w:p w14:paraId="332FC2D6" w14:textId="77777777" w:rsidR="00DB5AEA" w:rsidRDefault="00DB5AEA">
            <w:pPr>
              <w:rPr>
                <w:rFonts w:ascii="Arial" w:hAnsi="Arial" w:cs="Arial"/>
              </w:rPr>
            </w:pPr>
          </w:p>
        </w:tc>
        <w:tc>
          <w:tcPr>
            <w:tcW w:w="723" w:type="dxa"/>
            <w:tcBorders>
              <w:left w:val="single" w:sz="4" w:space="0" w:color="auto"/>
              <w:bottom w:val="single" w:sz="4" w:space="0" w:color="auto"/>
            </w:tcBorders>
          </w:tcPr>
          <w:p w14:paraId="332FC2D7" w14:textId="77777777" w:rsidR="00DB5AEA" w:rsidRDefault="00DB5AEA">
            <w:pPr>
              <w:spacing w:after="120"/>
              <w:jc w:val="center"/>
              <w:rPr>
                <w:rFonts w:ascii="Arial" w:hAnsi="Arial" w:cs="Arial"/>
                <w:sz w:val="20"/>
              </w:rPr>
            </w:pPr>
            <w:r>
              <w:rPr>
                <w:rFonts w:ascii="Arial" w:hAnsi="Arial" w:cs="Arial"/>
                <w:sz w:val="20"/>
              </w:rPr>
              <w:t>2</w:t>
            </w:r>
          </w:p>
        </w:tc>
        <w:tc>
          <w:tcPr>
            <w:tcW w:w="6657" w:type="dxa"/>
            <w:gridSpan w:val="4"/>
            <w:tcBorders>
              <w:bottom w:val="single" w:sz="4" w:space="0" w:color="auto"/>
            </w:tcBorders>
          </w:tcPr>
          <w:p w14:paraId="332FC2D8" w14:textId="77777777" w:rsidR="00DB5AEA" w:rsidRDefault="00DB5AEA">
            <w:pPr>
              <w:spacing w:after="120"/>
              <w:jc w:val="left"/>
              <w:rPr>
                <w:rFonts w:ascii="Arial" w:hAnsi="Arial" w:cs="Arial"/>
                <w:sz w:val="20"/>
              </w:rPr>
            </w:pPr>
            <w:r>
              <w:rPr>
                <w:rFonts w:ascii="Arial" w:hAnsi="Arial" w:cs="Arial"/>
                <w:sz w:val="20"/>
              </w:rPr>
              <w:t>Inspect the battery pack for tight fittings.</w:t>
            </w:r>
          </w:p>
        </w:tc>
        <w:tc>
          <w:tcPr>
            <w:tcW w:w="1985" w:type="dxa"/>
            <w:tcBorders>
              <w:bottom w:val="single" w:sz="4" w:space="0" w:color="auto"/>
            </w:tcBorders>
          </w:tcPr>
          <w:p w14:paraId="332FC2D9" w14:textId="77777777" w:rsidR="00DB5AEA" w:rsidRDefault="00DB5AEA">
            <w:pPr>
              <w:jc w:val="left"/>
              <w:rPr>
                <w:rFonts w:ascii="Arial" w:hAnsi="Arial" w:cs="Arial"/>
                <w:sz w:val="20"/>
              </w:rPr>
            </w:pPr>
          </w:p>
          <w:p w14:paraId="332FC2DA" w14:textId="77777777" w:rsidR="00DB5AEA" w:rsidRDefault="00DB5AEA">
            <w:pPr>
              <w:jc w:val="left"/>
              <w:rPr>
                <w:rFonts w:ascii="Arial" w:hAnsi="Arial" w:cs="Arial"/>
                <w:sz w:val="20"/>
              </w:rPr>
            </w:pPr>
          </w:p>
        </w:tc>
      </w:tr>
      <w:tr w:rsidR="00DB5AEA" w14:paraId="332FC2E1" w14:textId="77777777">
        <w:trPr>
          <w:cantSplit/>
        </w:trPr>
        <w:tc>
          <w:tcPr>
            <w:tcW w:w="1797" w:type="dxa"/>
            <w:vMerge/>
            <w:tcBorders>
              <w:left w:val="nil"/>
              <w:right w:val="single" w:sz="4" w:space="0" w:color="auto"/>
            </w:tcBorders>
          </w:tcPr>
          <w:p w14:paraId="332FC2DC" w14:textId="77777777" w:rsidR="00DB5AEA" w:rsidRDefault="00DB5AEA">
            <w:pPr>
              <w:rPr>
                <w:rFonts w:ascii="Arial" w:hAnsi="Arial" w:cs="Arial"/>
              </w:rPr>
            </w:pPr>
          </w:p>
        </w:tc>
        <w:tc>
          <w:tcPr>
            <w:tcW w:w="723" w:type="dxa"/>
            <w:tcBorders>
              <w:left w:val="single" w:sz="4" w:space="0" w:color="auto"/>
              <w:right w:val="single" w:sz="4" w:space="0" w:color="auto"/>
            </w:tcBorders>
          </w:tcPr>
          <w:p w14:paraId="332FC2DD" w14:textId="77777777" w:rsidR="00DB5AEA" w:rsidRDefault="00DB5AEA">
            <w:pPr>
              <w:spacing w:after="120"/>
              <w:jc w:val="center"/>
              <w:rPr>
                <w:rFonts w:ascii="Arial" w:hAnsi="Arial" w:cs="Arial"/>
                <w:sz w:val="20"/>
              </w:rPr>
            </w:pPr>
            <w:r>
              <w:rPr>
                <w:rFonts w:ascii="Arial" w:hAnsi="Arial" w:cs="Arial"/>
                <w:sz w:val="20"/>
              </w:rPr>
              <w:t>3</w:t>
            </w:r>
          </w:p>
        </w:tc>
        <w:tc>
          <w:tcPr>
            <w:tcW w:w="6657" w:type="dxa"/>
            <w:gridSpan w:val="4"/>
            <w:tcBorders>
              <w:left w:val="single" w:sz="4" w:space="0" w:color="auto"/>
              <w:right w:val="single" w:sz="4" w:space="0" w:color="auto"/>
            </w:tcBorders>
          </w:tcPr>
          <w:p w14:paraId="332FC2DE" w14:textId="77777777" w:rsidR="00DB5AEA" w:rsidRDefault="00DB5AEA">
            <w:pPr>
              <w:pStyle w:val="TableText"/>
              <w:autoSpaceDE/>
              <w:autoSpaceDN/>
              <w:spacing w:after="120"/>
              <w:rPr>
                <w:rFonts w:ascii="Arial" w:hAnsi="Arial" w:cs="Arial"/>
              </w:rPr>
            </w:pPr>
            <w:r>
              <w:rPr>
                <w:rFonts w:ascii="Arial" w:hAnsi="Arial" w:cs="Arial"/>
              </w:rPr>
              <w:t>Inspect the electrodes and wires for continuity.</w:t>
            </w:r>
          </w:p>
        </w:tc>
        <w:tc>
          <w:tcPr>
            <w:tcW w:w="1985" w:type="dxa"/>
            <w:tcBorders>
              <w:left w:val="single" w:sz="4" w:space="0" w:color="auto"/>
              <w:right w:val="single" w:sz="4" w:space="0" w:color="auto"/>
            </w:tcBorders>
          </w:tcPr>
          <w:p w14:paraId="332FC2DF" w14:textId="77777777" w:rsidR="00DB5AEA" w:rsidRDefault="00DB5AEA">
            <w:pPr>
              <w:jc w:val="left"/>
              <w:rPr>
                <w:rFonts w:ascii="Arial" w:hAnsi="Arial" w:cs="Arial"/>
                <w:sz w:val="20"/>
              </w:rPr>
            </w:pPr>
          </w:p>
          <w:p w14:paraId="332FC2E0" w14:textId="77777777" w:rsidR="00DB5AEA" w:rsidRDefault="00DB5AEA">
            <w:pPr>
              <w:jc w:val="left"/>
              <w:rPr>
                <w:rFonts w:ascii="Arial" w:hAnsi="Arial" w:cs="Arial"/>
                <w:sz w:val="20"/>
              </w:rPr>
            </w:pPr>
          </w:p>
        </w:tc>
      </w:tr>
      <w:tr w:rsidR="00DB5AEA" w14:paraId="332FC2E7" w14:textId="77777777">
        <w:trPr>
          <w:cantSplit/>
          <w:trHeight w:val="621"/>
        </w:trPr>
        <w:tc>
          <w:tcPr>
            <w:tcW w:w="1797" w:type="dxa"/>
            <w:vMerge/>
            <w:tcBorders>
              <w:left w:val="nil"/>
              <w:right w:val="nil"/>
            </w:tcBorders>
          </w:tcPr>
          <w:p w14:paraId="332FC2E2" w14:textId="77777777" w:rsidR="00DB5AEA" w:rsidRDefault="00DB5AEA">
            <w:pPr>
              <w:rPr>
                <w:rFonts w:ascii="Arial" w:hAnsi="Arial" w:cs="Arial"/>
              </w:rPr>
            </w:pPr>
          </w:p>
        </w:tc>
        <w:tc>
          <w:tcPr>
            <w:tcW w:w="723" w:type="dxa"/>
            <w:vMerge w:val="restart"/>
            <w:tcBorders>
              <w:left w:val="single" w:sz="4" w:space="0" w:color="auto"/>
            </w:tcBorders>
          </w:tcPr>
          <w:p w14:paraId="332FC2E3" w14:textId="77777777" w:rsidR="00DB5AEA" w:rsidRDefault="00DB5AEA">
            <w:pPr>
              <w:spacing w:after="120"/>
              <w:jc w:val="center"/>
              <w:rPr>
                <w:rFonts w:ascii="Arial" w:hAnsi="Arial" w:cs="Arial"/>
                <w:sz w:val="20"/>
              </w:rPr>
            </w:pPr>
            <w:r>
              <w:rPr>
                <w:rFonts w:ascii="Arial" w:hAnsi="Arial" w:cs="Arial"/>
                <w:sz w:val="20"/>
              </w:rPr>
              <w:t>4</w:t>
            </w:r>
          </w:p>
        </w:tc>
        <w:tc>
          <w:tcPr>
            <w:tcW w:w="6657" w:type="dxa"/>
            <w:gridSpan w:val="4"/>
            <w:tcBorders>
              <w:bottom w:val="single" w:sz="4" w:space="0" w:color="auto"/>
            </w:tcBorders>
          </w:tcPr>
          <w:p w14:paraId="332FC2E4" w14:textId="77777777" w:rsidR="00DB5AEA" w:rsidRDefault="00DB5AEA">
            <w:pPr>
              <w:pStyle w:val="TableText"/>
              <w:autoSpaceDE/>
              <w:autoSpaceDN/>
              <w:spacing w:after="120"/>
              <w:rPr>
                <w:rFonts w:ascii="Arial" w:hAnsi="Arial" w:cs="Arial"/>
              </w:rPr>
            </w:pPr>
            <w:r>
              <w:rPr>
                <w:rFonts w:ascii="Arial" w:hAnsi="Arial" w:cs="Arial"/>
              </w:rPr>
              <w:t xml:space="preserve">Check the low battery light after the unit is turned on. (Refer to Section 4 in the </w:t>
            </w:r>
            <w:proofErr w:type="spellStart"/>
            <w:r>
              <w:rPr>
                <w:rFonts w:ascii="Arial" w:hAnsi="Arial" w:cs="Arial"/>
              </w:rPr>
              <w:t>Wescor</w:t>
            </w:r>
            <w:proofErr w:type="spellEnd"/>
            <w:r>
              <w:rPr>
                <w:rFonts w:ascii="Arial" w:hAnsi="Arial" w:cs="Arial"/>
              </w:rPr>
              <w:t xml:space="preserve"> Instruction Manual.)</w:t>
            </w:r>
          </w:p>
        </w:tc>
        <w:tc>
          <w:tcPr>
            <w:tcW w:w="1985" w:type="dxa"/>
            <w:vMerge w:val="restart"/>
          </w:tcPr>
          <w:p w14:paraId="332FC2E5" w14:textId="77777777" w:rsidR="00DB5AEA" w:rsidRDefault="00DB5AEA">
            <w:pPr>
              <w:jc w:val="left"/>
              <w:rPr>
                <w:rFonts w:ascii="Arial" w:hAnsi="Arial" w:cs="Arial"/>
                <w:sz w:val="20"/>
              </w:rPr>
            </w:pPr>
          </w:p>
          <w:p w14:paraId="332FC2E6" w14:textId="77777777" w:rsidR="00DB5AEA" w:rsidRDefault="00DB5AEA">
            <w:pPr>
              <w:jc w:val="left"/>
              <w:rPr>
                <w:rFonts w:ascii="Arial" w:hAnsi="Arial" w:cs="Arial"/>
                <w:sz w:val="20"/>
              </w:rPr>
            </w:pPr>
          </w:p>
        </w:tc>
      </w:tr>
      <w:tr w:rsidR="00DB5AEA" w14:paraId="332FC2ED" w14:textId="77777777">
        <w:trPr>
          <w:cantSplit/>
          <w:trHeight w:val="313"/>
        </w:trPr>
        <w:tc>
          <w:tcPr>
            <w:tcW w:w="1797" w:type="dxa"/>
            <w:vMerge/>
            <w:tcBorders>
              <w:left w:val="nil"/>
              <w:right w:val="nil"/>
            </w:tcBorders>
          </w:tcPr>
          <w:p w14:paraId="332FC2E8" w14:textId="77777777" w:rsidR="00DB5AEA" w:rsidRDefault="00DB5AEA">
            <w:pPr>
              <w:rPr>
                <w:rFonts w:ascii="Arial" w:hAnsi="Arial" w:cs="Arial"/>
              </w:rPr>
            </w:pPr>
          </w:p>
        </w:tc>
        <w:tc>
          <w:tcPr>
            <w:tcW w:w="723" w:type="dxa"/>
            <w:vMerge/>
            <w:tcBorders>
              <w:left w:val="single" w:sz="4" w:space="0" w:color="auto"/>
            </w:tcBorders>
          </w:tcPr>
          <w:p w14:paraId="332FC2E9" w14:textId="77777777" w:rsidR="00DB5AEA" w:rsidRDefault="00DB5AEA">
            <w:pPr>
              <w:spacing w:after="120"/>
              <w:jc w:val="center"/>
              <w:rPr>
                <w:rFonts w:ascii="Arial" w:hAnsi="Arial" w:cs="Arial"/>
                <w:sz w:val="20"/>
              </w:rPr>
            </w:pPr>
          </w:p>
        </w:tc>
        <w:tc>
          <w:tcPr>
            <w:tcW w:w="3328" w:type="dxa"/>
            <w:gridSpan w:val="2"/>
            <w:tcBorders>
              <w:bottom w:val="single" w:sz="4" w:space="0" w:color="auto"/>
            </w:tcBorders>
          </w:tcPr>
          <w:p w14:paraId="332FC2EA" w14:textId="77777777" w:rsidR="00DB5AEA" w:rsidRDefault="00DB5AEA">
            <w:pPr>
              <w:spacing w:after="120"/>
              <w:jc w:val="left"/>
              <w:rPr>
                <w:rFonts w:ascii="Arial" w:hAnsi="Arial" w:cs="Arial"/>
                <w:b/>
                <w:bCs/>
                <w:sz w:val="20"/>
              </w:rPr>
            </w:pPr>
            <w:r>
              <w:rPr>
                <w:rFonts w:ascii="Arial" w:hAnsi="Arial" w:cs="Arial"/>
                <w:b/>
                <w:bCs/>
                <w:sz w:val="20"/>
              </w:rPr>
              <w:t>If</w:t>
            </w:r>
          </w:p>
        </w:tc>
        <w:tc>
          <w:tcPr>
            <w:tcW w:w="3329" w:type="dxa"/>
            <w:gridSpan w:val="2"/>
            <w:tcBorders>
              <w:bottom w:val="single" w:sz="4" w:space="0" w:color="auto"/>
            </w:tcBorders>
          </w:tcPr>
          <w:p w14:paraId="332FC2EB" w14:textId="77777777" w:rsidR="00DB5AEA" w:rsidRDefault="00DB5AEA">
            <w:pPr>
              <w:spacing w:after="120"/>
              <w:jc w:val="left"/>
              <w:rPr>
                <w:rFonts w:ascii="Arial" w:hAnsi="Arial" w:cs="Arial"/>
                <w:b/>
                <w:bCs/>
                <w:sz w:val="20"/>
              </w:rPr>
            </w:pPr>
            <w:r>
              <w:rPr>
                <w:rFonts w:ascii="Arial" w:hAnsi="Arial" w:cs="Arial"/>
                <w:b/>
                <w:bCs/>
                <w:sz w:val="20"/>
              </w:rPr>
              <w:t>Then</w:t>
            </w:r>
          </w:p>
        </w:tc>
        <w:tc>
          <w:tcPr>
            <w:tcW w:w="1985" w:type="dxa"/>
            <w:vMerge/>
          </w:tcPr>
          <w:p w14:paraId="332FC2EC" w14:textId="77777777" w:rsidR="00DB5AEA" w:rsidRDefault="00DB5AEA">
            <w:pPr>
              <w:jc w:val="left"/>
              <w:rPr>
                <w:rFonts w:ascii="Arial" w:hAnsi="Arial" w:cs="Arial"/>
                <w:sz w:val="20"/>
              </w:rPr>
            </w:pPr>
          </w:p>
        </w:tc>
      </w:tr>
      <w:tr w:rsidR="00DB5AEA" w14:paraId="332FC2F3" w14:textId="77777777" w:rsidTr="00DB5AEA">
        <w:trPr>
          <w:cantSplit/>
          <w:trHeight w:val="313"/>
        </w:trPr>
        <w:tc>
          <w:tcPr>
            <w:tcW w:w="1797" w:type="dxa"/>
            <w:vMerge/>
            <w:tcBorders>
              <w:left w:val="nil"/>
              <w:right w:val="nil"/>
            </w:tcBorders>
          </w:tcPr>
          <w:p w14:paraId="332FC2EE" w14:textId="77777777" w:rsidR="00DB5AEA" w:rsidRDefault="00DB5AEA">
            <w:pPr>
              <w:rPr>
                <w:rFonts w:ascii="Arial" w:hAnsi="Arial" w:cs="Arial"/>
              </w:rPr>
            </w:pPr>
          </w:p>
        </w:tc>
        <w:tc>
          <w:tcPr>
            <w:tcW w:w="723" w:type="dxa"/>
            <w:vMerge/>
            <w:tcBorders>
              <w:left w:val="single" w:sz="4" w:space="0" w:color="auto"/>
            </w:tcBorders>
          </w:tcPr>
          <w:p w14:paraId="332FC2EF" w14:textId="77777777" w:rsidR="00DB5AEA" w:rsidRDefault="00DB5AEA">
            <w:pPr>
              <w:spacing w:after="120"/>
              <w:jc w:val="center"/>
              <w:rPr>
                <w:rFonts w:ascii="Arial" w:hAnsi="Arial" w:cs="Arial"/>
                <w:sz w:val="20"/>
              </w:rPr>
            </w:pPr>
          </w:p>
        </w:tc>
        <w:tc>
          <w:tcPr>
            <w:tcW w:w="3328" w:type="dxa"/>
            <w:gridSpan w:val="2"/>
            <w:tcBorders>
              <w:bottom w:val="single" w:sz="4" w:space="0" w:color="auto"/>
            </w:tcBorders>
          </w:tcPr>
          <w:p w14:paraId="332FC2F0" w14:textId="77777777" w:rsidR="00DB5AEA" w:rsidRDefault="00DB5AEA">
            <w:pPr>
              <w:spacing w:after="120"/>
              <w:jc w:val="left"/>
              <w:rPr>
                <w:rFonts w:ascii="Arial" w:hAnsi="Arial" w:cs="Arial"/>
                <w:sz w:val="20"/>
              </w:rPr>
            </w:pPr>
            <w:r>
              <w:rPr>
                <w:rFonts w:ascii="Arial" w:hAnsi="Arial" w:cs="Arial"/>
                <w:sz w:val="20"/>
              </w:rPr>
              <w:t>Low battery light is lit</w:t>
            </w:r>
          </w:p>
        </w:tc>
        <w:tc>
          <w:tcPr>
            <w:tcW w:w="3329" w:type="dxa"/>
            <w:gridSpan w:val="2"/>
            <w:tcBorders>
              <w:bottom w:val="single" w:sz="4" w:space="0" w:color="auto"/>
            </w:tcBorders>
          </w:tcPr>
          <w:p w14:paraId="332FC2F1" w14:textId="77777777" w:rsidR="00DB5AEA" w:rsidRDefault="00DB5AEA">
            <w:pPr>
              <w:spacing w:after="120"/>
              <w:jc w:val="left"/>
              <w:rPr>
                <w:rFonts w:ascii="Arial" w:hAnsi="Arial" w:cs="Arial"/>
                <w:sz w:val="20"/>
              </w:rPr>
            </w:pPr>
            <w:r>
              <w:rPr>
                <w:rFonts w:ascii="Arial" w:hAnsi="Arial" w:cs="Arial"/>
                <w:sz w:val="20"/>
              </w:rPr>
              <w:t>Replace batteries</w:t>
            </w:r>
          </w:p>
        </w:tc>
        <w:tc>
          <w:tcPr>
            <w:tcW w:w="1985" w:type="dxa"/>
            <w:vMerge/>
          </w:tcPr>
          <w:p w14:paraId="332FC2F2" w14:textId="77777777" w:rsidR="00DB5AEA" w:rsidRDefault="00DB5AEA">
            <w:pPr>
              <w:jc w:val="left"/>
              <w:rPr>
                <w:rFonts w:ascii="Arial" w:hAnsi="Arial" w:cs="Arial"/>
                <w:sz w:val="20"/>
              </w:rPr>
            </w:pPr>
          </w:p>
        </w:tc>
      </w:tr>
      <w:tr w:rsidR="00DB5AEA" w14:paraId="332FC2F9" w14:textId="77777777">
        <w:trPr>
          <w:cantSplit/>
          <w:trHeight w:val="313"/>
        </w:trPr>
        <w:tc>
          <w:tcPr>
            <w:tcW w:w="1797" w:type="dxa"/>
            <w:vMerge/>
            <w:tcBorders>
              <w:left w:val="nil"/>
              <w:right w:val="nil"/>
            </w:tcBorders>
          </w:tcPr>
          <w:p w14:paraId="332FC2F4" w14:textId="77777777" w:rsidR="00DB5AEA" w:rsidRDefault="00DB5AEA">
            <w:pPr>
              <w:rPr>
                <w:rFonts w:ascii="Arial" w:hAnsi="Arial" w:cs="Arial"/>
              </w:rPr>
            </w:pPr>
          </w:p>
        </w:tc>
        <w:tc>
          <w:tcPr>
            <w:tcW w:w="723" w:type="dxa"/>
            <w:vMerge/>
            <w:tcBorders>
              <w:left w:val="single" w:sz="4" w:space="0" w:color="auto"/>
              <w:bottom w:val="single" w:sz="4" w:space="0" w:color="auto"/>
            </w:tcBorders>
          </w:tcPr>
          <w:p w14:paraId="332FC2F5" w14:textId="77777777" w:rsidR="00DB5AEA" w:rsidRDefault="00DB5AEA">
            <w:pPr>
              <w:spacing w:after="120"/>
              <w:jc w:val="center"/>
              <w:rPr>
                <w:rFonts w:ascii="Arial" w:hAnsi="Arial" w:cs="Arial"/>
                <w:sz w:val="20"/>
              </w:rPr>
            </w:pPr>
          </w:p>
        </w:tc>
        <w:tc>
          <w:tcPr>
            <w:tcW w:w="3328" w:type="dxa"/>
            <w:gridSpan w:val="2"/>
            <w:tcBorders>
              <w:bottom w:val="single" w:sz="4" w:space="0" w:color="auto"/>
            </w:tcBorders>
          </w:tcPr>
          <w:p w14:paraId="332FC2F6" w14:textId="77777777" w:rsidR="00DB5AEA" w:rsidRDefault="00DB5AEA">
            <w:pPr>
              <w:spacing w:after="120"/>
              <w:jc w:val="left"/>
              <w:rPr>
                <w:rFonts w:ascii="Arial" w:hAnsi="Arial" w:cs="Arial"/>
                <w:sz w:val="20"/>
              </w:rPr>
            </w:pPr>
            <w:r>
              <w:rPr>
                <w:rFonts w:ascii="Arial" w:hAnsi="Arial" w:cs="Arial"/>
                <w:sz w:val="20"/>
              </w:rPr>
              <w:t>Consistently low sweat volumes are observed</w:t>
            </w:r>
          </w:p>
        </w:tc>
        <w:tc>
          <w:tcPr>
            <w:tcW w:w="3329" w:type="dxa"/>
            <w:gridSpan w:val="2"/>
            <w:tcBorders>
              <w:bottom w:val="single" w:sz="4" w:space="0" w:color="auto"/>
            </w:tcBorders>
          </w:tcPr>
          <w:p w14:paraId="332FC2F7" w14:textId="77777777" w:rsidR="00DB5AEA" w:rsidRDefault="00DB5AEA">
            <w:pPr>
              <w:spacing w:after="120"/>
              <w:jc w:val="left"/>
              <w:rPr>
                <w:rFonts w:ascii="Arial" w:hAnsi="Arial" w:cs="Arial"/>
                <w:sz w:val="20"/>
              </w:rPr>
            </w:pPr>
            <w:r>
              <w:rPr>
                <w:rFonts w:ascii="Arial" w:hAnsi="Arial" w:cs="Arial"/>
                <w:sz w:val="20"/>
              </w:rPr>
              <w:t>Replace batteries, even if light is not yet on</w:t>
            </w:r>
          </w:p>
        </w:tc>
        <w:tc>
          <w:tcPr>
            <w:tcW w:w="1985" w:type="dxa"/>
            <w:vMerge/>
            <w:tcBorders>
              <w:bottom w:val="single" w:sz="4" w:space="0" w:color="auto"/>
            </w:tcBorders>
          </w:tcPr>
          <w:p w14:paraId="332FC2F8" w14:textId="77777777" w:rsidR="00DB5AEA" w:rsidRDefault="00DB5AEA">
            <w:pPr>
              <w:jc w:val="left"/>
              <w:rPr>
                <w:rFonts w:ascii="Arial" w:hAnsi="Arial" w:cs="Arial"/>
                <w:sz w:val="20"/>
              </w:rPr>
            </w:pPr>
          </w:p>
        </w:tc>
      </w:tr>
      <w:tr w:rsidR="00DB5AEA" w14:paraId="332FC2FE" w14:textId="77777777">
        <w:trPr>
          <w:cantSplit/>
          <w:trHeight w:val="818"/>
        </w:trPr>
        <w:tc>
          <w:tcPr>
            <w:tcW w:w="1797" w:type="dxa"/>
            <w:vMerge/>
            <w:tcBorders>
              <w:left w:val="nil"/>
              <w:right w:val="nil"/>
            </w:tcBorders>
          </w:tcPr>
          <w:p w14:paraId="332FC2FA" w14:textId="77777777" w:rsidR="00DB5AEA" w:rsidRDefault="00DB5AEA">
            <w:pPr>
              <w:rPr>
                <w:rFonts w:ascii="Arial" w:hAnsi="Arial" w:cs="Arial"/>
              </w:rPr>
            </w:pPr>
          </w:p>
        </w:tc>
        <w:tc>
          <w:tcPr>
            <w:tcW w:w="723" w:type="dxa"/>
            <w:vMerge w:val="restart"/>
            <w:tcBorders>
              <w:left w:val="single" w:sz="4" w:space="0" w:color="auto"/>
            </w:tcBorders>
          </w:tcPr>
          <w:p w14:paraId="332FC2FB" w14:textId="77777777" w:rsidR="00DB5AEA" w:rsidRDefault="00DB5AEA">
            <w:pPr>
              <w:spacing w:after="120"/>
              <w:jc w:val="center"/>
              <w:rPr>
                <w:rFonts w:ascii="Arial" w:hAnsi="Arial" w:cs="Arial"/>
                <w:sz w:val="20"/>
              </w:rPr>
            </w:pPr>
            <w:r>
              <w:rPr>
                <w:rFonts w:ascii="Arial" w:hAnsi="Arial" w:cs="Arial"/>
                <w:sz w:val="20"/>
              </w:rPr>
              <w:t>5</w:t>
            </w:r>
          </w:p>
        </w:tc>
        <w:tc>
          <w:tcPr>
            <w:tcW w:w="6657" w:type="dxa"/>
            <w:gridSpan w:val="4"/>
            <w:tcBorders>
              <w:bottom w:val="single" w:sz="4" w:space="0" w:color="auto"/>
            </w:tcBorders>
          </w:tcPr>
          <w:p w14:paraId="332FC2FC" w14:textId="77777777" w:rsidR="00DB5AEA" w:rsidRDefault="00DB5AEA">
            <w:pPr>
              <w:pStyle w:val="TableText"/>
              <w:autoSpaceDE/>
              <w:autoSpaceDN/>
              <w:spacing w:after="120"/>
              <w:rPr>
                <w:rFonts w:ascii="Arial" w:hAnsi="Arial" w:cs="Arial"/>
              </w:rPr>
            </w:pPr>
            <w:r>
              <w:rPr>
                <w:rFonts w:ascii="Arial" w:hAnsi="Arial" w:cs="Arial"/>
              </w:rPr>
              <w:t>To troubleshoot a malfunctioning inducer, place 3 quarters between the red and black electrodes. Connect the fitting to the battery pack. Switch the toggle to “on.”</w:t>
            </w:r>
          </w:p>
        </w:tc>
        <w:tc>
          <w:tcPr>
            <w:tcW w:w="1985" w:type="dxa"/>
            <w:vMerge w:val="restart"/>
          </w:tcPr>
          <w:p w14:paraId="332FC2FD" w14:textId="77777777" w:rsidR="00DB5AEA" w:rsidRDefault="00DB5AEA">
            <w:pPr>
              <w:jc w:val="left"/>
              <w:rPr>
                <w:rFonts w:ascii="Arial" w:hAnsi="Arial" w:cs="Arial"/>
                <w:sz w:val="20"/>
              </w:rPr>
            </w:pPr>
          </w:p>
        </w:tc>
      </w:tr>
      <w:tr w:rsidR="00DB5AEA" w14:paraId="332FC304" w14:textId="77777777">
        <w:trPr>
          <w:cantSplit/>
          <w:trHeight w:val="375"/>
        </w:trPr>
        <w:tc>
          <w:tcPr>
            <w:tcW w:w="1797" w:type="dxa"/>
            <w:vMerge/>
            <w:tcBorders>
              <w:left w:val="nil"/>
              <w:right w:val="nil"/>
            </w:tcBorders>
          </w:tcPr>
          <w:p w14:paraId="332FC2FF" w14:textId="77777777" w:rsidR="00DB5AEA" w:rsidRDefault="00DB5AEA">
            <w:pPr>
              <w:rPr>
                <w:rFonts w:ascii="Arial" w:hAnsi="Arial" w:cs="Arial"/>
              </w:rPr>
            </w:pPr>
          </w:p>
        </w:tc>
        <w:tc>
          <w:tcPr>
            <w:tcW w:w="723" w:type="dxa"/>
            <w:vMerge/>
            <w:tcBorders>
              <w:left w:val="single" w:sz="4" w:space="0" w:color="auto"/>
            </w:tcBorders>
          </w:tcPr>
          <w:p w14:paraId="332FC300" w14:textId="77777777" w:rsidR="00DB5AEA" w:rsidRDefault="00DB5AEA">
            <w:pPr>
              <w:spacing w:after="120"/>
              <w:jc w:val="center"/>
              <w:rPr>
                <w:rFonts w:ascii="Arial" w:hAnsi="Arial" w:cs="Arial"/>
                <w:sz w:val="20"/>
              </w:rPr>
            </w:pPr>
          </w:p>
        </w:tc>
        <w:tc>
          <w:tcPr>
            <w:tcW w:w="3328" w:type="dxa"/>
            <w:gridSpan w:val="2"/>
            <w:tcBorders>
              <w:bottom w:val="single" w:sz="4" w:space="0" w:color="auto"/>
            </w:tcBorders>
          </w:tcPr>
          <w:p w14:paraId="332FC301" w14:textId="77777777" w:rsidR="00DB5AEA" w:rsidRDefault="00DB5AEA">
            <w:pPr>
              <w:spacing w:after="120"/>
              <w:jc w:val="left"/>
              <w:rPr>
                <w:rFonts w:ascii="Arial" w:hAnsi="Arial" w:cs="Arial"/>
                <w:b/>
                <w:bCs/>
                <w:sz w:val="20"/>
              </w:rPr>
            </w:pPr>
            <w:r>
              <w:rPr>
                <w:rFonts w:ascii="Arial" w:hAnsi="Arial" w:cs="Arial"/>
                <w:b/>
                <w:bCs/>
                <w:sz w:val="20"/>
              </w:rPr>
              <w:t>If</w:t>
            </w:r>
          </w:p>
        </w:tc>
        <w:tc>
          <w:tcPr>
            <w:tcW w:w="3329" w:type="dxa"/>
            <w:gridSpan w:val="2"/>
            <w:tcBorders>
              <w:bottom w:val="single" w:sz="4" w:space="0" w:color="auto"/>
            </w:tcBorders>
          </w:tcPr>
          <w:p w14:paraId="332FC302" w14:textId="77777777" w:rsidR="00DB5AEA" w:rsidRDefault="00DB5AEA">
            <w:pPr>
              <w:spacing w:after="120"/>
              <w:jc w:val="left"/>
              <w:rPr>
                <w:rFonts w:ascii="Arial" w:hAnsi="Arial" w:cs="Arial"/>
                <w:b/>
                <w:bCs/>
                <w:sz w:val="20"/>
              </w:rPr>
            </w:pPr>
            <w:r>
              <w:rPr>
                <w:rFonts w:ascii="Arial" w:hAnsi="Arial" w:cs="Arial"/>
                <w:b/>
                <w:bCs/>
                <w:sz w:val="20"/>
              </w:rPr>
              <w:t>Then</w:t>
            </w:r>
          </w:p>
        </w:tc>
        <w:tc>
          <w:tcPr>
            <w:tcW w:w="1985" w:type="dxa"/>
            <w:vMerge/>
          </w:tcPr>
          <w:p w14:paraId="332FC303" w14:textId="77777777" w:rsidR="00DB5AEA" w:rsidRDefault="00DB5AEA">
            <w:pPr>
              <w:pStyle w:val="BodyTextIndent"/>
              <w:rPr>
                <w:rFonts w:cs="Arial"/>
              </w:rPr>
            </w:pPr>
          </w:p>
        </w:tc>
      </w:tr>
      <w:tr w:rsidR="00DB5AEA" w14:paraId="332FC30A" w14:textId="77777777">
        <w:trPr>
          <w:cantSplit/>
          <w:trHeight w:val="375"/>
        </w:trPr>
        <w:tc>
          <w:tcPr>
            <w:tcW w:w="1797" w:type="dxa"/>
            <w:vMerge/>
            <w:tcBorders>
              <w:left w:val="nil"/>
              <w:right w:val="nil"/>
            </w:tcBorders>
          </w:tcPr>
          <w:p w14:paraId="332FC305" w14:textId="77777777" w:rsidR="00DB5AEA" w:rsidRDefault="00DB5AEA">
            <w:pPr>
              <w:rPr>
                <w:rFonts w:ascii="Arial" w:hAnsi="Arial" w:cs="Arial"/>
              </w:rPr>
            </w:pPr>
          </w:p>
        </w:tc>
        <w:tc>
          <w:tcPr>
            <w:tcW w:w="723" w:type="dxa"/>
            <w:vMerge/>
            <w:tcBorders>
              <w:left w:val="single" w:sz="4" w:space="0" w:color="auto"/>
            </w:tcBorders>
          </w:tcPr>
          <w:p w14:paraId="332FC306" w14:textId="77777777" w:rsidR="00DB5AEA" w:rsidRDefault="00DB5AEA">
            <w:pPr>
              <w:spacing w:after="120"/>
              <w:jc w:val="center"/>
              <w:rPr>
                <w:rFonts w:ascii="Arial" w:hAnsi="Arial" w:cs="Arial"/>
                <w:sz w:val="20"/>
              </w:rPr>
            </w:pPr>
          </w:p>
        </w:tc>
        <w:tc>
          <w:tcPr>
            <w:tcW w:w="3328" w:type="dxa"/>
            <w:gridSpan w:val="2"/>
            <w:tcBorders>
              <w:bottom w:val="single" w:sz="4" w:space="0" w:color="auto"/>
            </w:tcBorders>
          </w:tcPr>
          <w:p w14:paraId="332FC307" w14:textId="77777777" w:rsidR="00DB5AEA" w:rsidRDefault="00DB5AEA">
            <w:pPr>
              <w:pStyle w:val="BodyTextIndent"/>
              <w:tabs>
                <w:tab w:val="num" w:pos="720"/>
              </w:tabs>
              <w:spacing w:after="120"/>
              <w:ind w:left="0"/>
              <w:rPr>
                <w:rFonts w:cs="Arial"/>
              </w:rPr>
            </w:pPr>
            <w:r>
              <w:rPr>
                <w:rFonts w:cs="Arial"/>
              </w:rPr>
              <w:t>Green light comes on.</w:t>
            </w:r>
          </w:p>
        </w:tc>
        <w:tc>
          <w:tcPr>
            <w:tcW w:w="3329" w:type="dxa"/>
            <w:gridSpan w:val="2"/>
            <w:tcBorders>
              <w:bottom w:val="single" w:sz="4" w:space="0" w:color="auto"/>
            </w:tcBorders>
          </w:tcPr>
          <w:p w14:paraId="332FC308" w14:textId="77777777" w:rsidR="00DB5AEA" w:rsidRDefault="00DB5AEA">
            <w:pPr>
              <w:pStyle w:val="BodyTextIndent"/>
              <w:tabs>
                <w:tab w:val="num" w:pos="720"/>
              </w:tabs>
              <w:spacing w:after="120"/>
              <w:ind w:left="0"/>
              <w:rPr>
                <w:rFonts w:cs="Arial"/>
              </w:rPr>
            </w:pPr>
            <w:r>
              <w:rPr>
                <w:rFonts w:cs="Arial"/>
              </w:rPr>
              <w:t>Current check OK.</w:t>
            </w:r>
          </w:p>
        </w:tc>
        <w:tc>
          <w:tcPr>
            <w:tcW w:w="1985" w:type="dxa"/>
            <w:vMerge/>
          </w:tcPr>
          <w:p w14:paraId="332FC309" w14:textId="77777777" w:rsidR="00DB5AEA" w:rsidRDefault="00DB5AEA">
            <w:pPr>
              <w:pStyle w:val="BodyTextIndent"/>
              <w:rPr>
                <w:rFonts w:cs="Arial"/>
              </w:rPr>
            </w:pPr>
          </w:p>
        </w:tc>
      </w:tr>
      <w:tr w:rsidR="00DB5AEA" w14:paraId="332FC310" w14:textId="77777777">
        <w:trPr>
          <w:cantSplit/>
          <w:trHeight w:val="375"/>
        </w:trPr>
        <w:tc>
          <w:tcPr>
            <w:tcW w:w="1797" w:type="dxa"/>
            <w:vMerge/>
            <w:tcBorders>
              <w:left w:val="nil"/>
              <w:right w:val="nil"/>
            </w:tcBorders>
          </w:tcPr>
          <w:p w14:paraId="332FC30B" w14:textId="77777777" w:rsidR="00DB5AEA" w:rsidRDefault="00DB5AEA">
            <w:pPr>
              <w:rPr>
                <w:rFonts w:ascii="Arial" w:hAnsi="Arial" w:cs="Arial"/>
              </w:rPr>
            </w:pPr>
          </w:p>
        </w:tc>
        <w:tc>
          <w:tcPr>
            <w:tcW w:w="723" w:type="dxa"/>
            <w:vMerge/>
            <w:tcBorders>
              <w:left w:val="single" w:sz="4" w:space="0" w:color="auto"/>
              <w:bottom w:val="single" w:sz="4" w:space="0" w:color="auto"/>
            </w:tcBorders>
          </w:tcPr>
          <w:p w14:paraId="332FC30C" w14:textId="77777777" w:rsidR="00DB5AEA" w:rsidRDefault="00DB5AEA">
            <w:pPr>
              <w:spacing w:after="120"/>
              <w:jc w:val="center"/>
              <w:rPr>
                <w:rFonts w:ascii="Arial" w:hAnsi="Arial" w:cs="Arial"/>
                <w:sz w:val="20"/>
              </w:rPr>
            </w:pPr>
          </w:p>
        </w:tc>
        <w:tc>
          <w:tcPr>
            <w:tcW w:w="3328" w:type="dxa"/>
            <w:gridSpan w:val="2"/>
            <w:tcBorders>
              <w:bottom w:val="single" w:sz="4" w:space="0" w:color="auto"/>
            </w:tcBorders>
          </w:tcPr>
          <w:p w14:paraId="332FC30D" w14:textId="77777777" w:rsidR="00DB5AEA" w:rsidRDefault="00DB5AEA">
            <w:pPr>
              <w:pStyle w:val="BodyTextIndent"/>
              <w:tabs>
                <w:tab w:val="num" w:pos="720"/>
              </w:tabs>
              <w:spacing w:after="120"/>
              <w:ind w:left="0"/>
              <w:rPr>
                <w:rFonts w:cs="Arial"/>
              </w:rPr>
            </w:pPr>
            <w:r>
              <w:rPr>
                <w:rFonts w:cs="Arial"/>
              </w:rPr>
              <w:t>Light does not come on.</w:t>
            </w:r>
          </w:p>
        </w:tc>
        <w:tc>
          <w:tcPr>
            <w:tcW w:w="3329" w:type="dxa"/>
            <w:gridSpan w:val="2"/>
            <w:tcBorders>
              <w:bottom w:val="single" w:sz="4" w:space="0" w:color="auto"/>
            </w:tcBorders>
          </w:tcPr>
          <w:p w14:paraId="332FC30E" w14:textId="77777777" w:rsidR="00DB5AEA" w:rsidRDefault="00DB5AEA">
            <w:pPr>
              <w:pStyle w:val="BodyTextIndent"/>
              <w:tabs>
                <w:tab w:val="num" w:pos="720"/>
              </w:tabs>
              <w:spacing w:after="120"/>
              <w:ind w:left="0"/>
              <w:rPr>
                <w:rFonts w:cs="Arial"/>
              </w:rPr>
            </w:pPr>
            <w:r>
              <w:rPr>
                <w:rFonts w:cs="Arial"/>
              </w:rPr>
              <w:t>Check the batteries, cord and battery housing to make sure all points are connected.</w:t>
            </w:r>
          </w:p>
        </w:tc>
        <w:tc>
          <w:tcPr>
            <w:tcW w:w="1985" w:type="dxa"/>
            <w:vMerge/>
            <w:tcBorders>
              <w:bottom w:val="single" w:sz="4" w:space="0" w:color="auto"/>
            </w:tcBorders>
          </w:tcPr>
          <w:p w14:paraId="332FC30F" w14:textId="77777777" w:rsidR="00DB5AEA" w:rsidRDefault="00DB5AEA">
            <w:pPr>
              <w:pStyle w:val="BodyTextIndent"/>
              <w:rPr>
                <w:rFonts w:cs="Arial"/>
              </w:rPr>
            </w:pPr>
          </w:p>
        </w:tc>
      </w:tr>
      <w:tr w:rsidR="00DB5AEA" w14:paraId="332FC315" w14:textId="77777777">
        <w:trPr>
          <w:cantSplit/>
        </w:trPr>
        <w:tc>
          <w:tcPr>
            <w:tcW w:w="1797" w:type="dxa"/>
            <w:vMerge/>
            <w:tcBorders>
              <w:left w:val="nil"/>
              <w:bottom w:val="nil"/>
              <w:right w:val="nil"/>
            </w:tcBorders>
          </w:tcPr>
          <w:p w14:paraId="332FC311" w14:textId="77777777" w:rsidR="00DB5AEA" w:rsidRDefault="00DB5AEA">
            <w:pPr>
              <w:rPr>
                <w:rFonts w:ascii="Arial" w:hAnsi="Arial" w:cs="Arial"/>
              </w:rPr>
            </w:pPr>
          </w:p>
        </w:tc>
        <w:tc>
          <w:tcPr>
            <w:tcW w:w="723" w:type="dxa"/>
            <w:tcBorders>
              <w:left w:val="single" w:sz="4" w:space="0" w:color="auto"/>
              <w:bottom w:val="single" w:sz="4" w:space="0" w:color="auto"/>
            </w:tcBorders>
          </w:tcPr>
          <w:p w14:paraId="332FC312" w14:textId="77777777" w:rsidR="00DB5AEA" w:rsidRDefault="00DB5AEA">
            <w:pPr>
              <w:spacing w:after="120"/>
              <w:jc w:val="center"/>
              <w:rPr>
                <w:rFonts w:ascii="Arial" w:hAnsi="Arial" w:cs="Arial"/>
                <w:sz w:val="20"/>
              </w:rPr>
            </w:pPr>
            <w:r>
              <w:rPr>
                <w:rFonts w:ascii="Arial" w:hAnsi="Arial" w:cs="Arial"/>
                <w:sz w:val="20"/>
              </w:rPr>
              <w:t>6</w:t>
            </w:r>
          </w:p>
        </w:tc>
        <w:tc>
          <w:tcPr>
            <w:tcW w:w="6657" w:type="dxa"/>
            <w:gridSpan w:val="4"/>
            <w:tcBorders>
              <w:bottom w:val="single" w:sz="4" w:space="0" w:color="auto"/>
            </w:tcBorders>
          </w:tcPr>
          <w:p w14:paraId="332FC313" w14:textId="77777777" w:rsidR="00DB5AEA" w:rsidRDefault="00DB5AEA">
            <w:pPr>
              <w:pStyle w:val="TableText"/>
              <w:autoSpaceDE/>
              <w:autoSpaceDN/>
              <w:spacing w:after="120"/>
              <w:rPr>
                <w:rFonts w:ascii="Arial" w:hAnsi="Arial" w:cs="Arial"/>
              </w:rPr>
            </w:pPr>
            <w:r>
              <w:rPr>
                <w:rFonts w:ascii="Arial" w:hAnsi="Arial" w:cs="Arial"/>
              </w:rPr>
              <w:t>For additional troubleshooting, refer to manufacturer’s instruction manual and/or Children’s Biomed department.</w:t>
            </w:r>
          </w:p>
        </w:tc>
        <w:tc>
          <w:tcPr>
            <w:tcW w:w="1985" w:type="dxa"/>
            <w:tcBorders>
              <w:bottom w:val="single" w:sz="4" w:space="0" w:color="auto"/>
            </w:tcBorders>
          </w:tcPr>
          <w:p w14:paraId="332FC314" w14:textId="77777777" w:rsidR="00DB5AEA" w:rsidRDefault="00DB5AEA">
            <w:pPr>
              <w:jc w:val="left"/>
              <w:rPr>
                <w:rFonts w:ascii="Arial" w:hAnsi="Arial" w:cs="Arial"/>
                <w:sz w:val="20"/>
              </w:rPr>
            </w:pPr>
          </w:p>
        </w:tc>
      </w:tr>
      <w:tr w:rsidR="00DB5AEA" w14:paraId="332FC31A" w14:textId="77777777" w:rsidTr="0041791A">
        <w:trPr>
          <w:cantSplit/>
        </w:trPr>
        <w:tc>
          <w:tcPr>
            <w:tcW w:w="1797" w:type="dxa"/>
            <w:tcBorders>
              <w:top w:val="nil"/>
              <w:left w:val="nil"/>
              <w:bottom w:val="nil"/>
              <w:right w:val="nil"/>
            </w:tcBorders>
          </w:tcPr>
          <w:p w14:paraId="332FC316" w14:textId="77777777" w:rsidR="00DB5AEA" w:rsidRDefault="00DB5AEA">
            <w:pPr>
              <w:rPr>
                <w:rFonts w:ascii="Arial" w:hAnsi="Arial" w:cs="Arial"/>
              </w:rPr>
            </w:pPr>
          </w:p>
        </w:tc>
        <w:tc>
          <w:tcPr>
            <w:tcW w:w="723" w:type="dxa"/>
            <w:tcBorders>
              <w:left w:val="nil"/>
              <w:bottom w:val="single" w:sz="18" w:space="0" w:color="A6A6A6"/>
              <w:right w:val="nil"/>
            </w:tcBorders>
          </w:tcPr>
          <w:p w14:paraId="332FC317" w14:textId="77777777" w:rsidR="00DB5AEA" w:rsidRDefault="00DB5AEA">
            <w:pPr>
              <w:spacing w:after="120"/>
              <w:jc w:val="center"/>
              <w:rPr>
                <w:rFonts w:ascii="Arial" w:hAnsi="Arial" w:cs="Arial"/>
                <w:sz w:val="20"/>
              </w:rPr>
            </w:pPr>
          </w:p>
        </w:tc>
        <w:tc>
          <w:tcPr>
            <w:tcW w:w="6657" w:type="dxa"/>
            <w:gridSpan w:val="4"/>
            <w:tcBorders>
              <w:left w:val="nil"/>
              <w:bottom w:val="single" w:sz="18" w:space="0" w:color="A6A6A6"/>
              <w:right w:val="nil"/>
            </w:tcBorders>
          </w:tcPr>
          <w:p w14:paraId="332FC318" w14:textId="77777777" w:rsidR="00DB5AEA" w:rsidRDefault="00DB5AEA">
            <w:pPr>
              <w:spacing w:after="120"/>
              <w:jc w:val="left"/>
              <w:rPr>
                <w:rFonts w:ascii="Arial" w:hAnsi="Arial" w:cs="Arial"/>
                <w:sz w:val="20"/>
              </w:rPr>
            </w:pPr>
          </w:p>
        </w:tc>
        <w:tc>
          <w:tcPr>
            <w:tcW w:w="1985" w:type="dxa"/>
            <w:tcBorders>
              <w:left w:val="nil"/>
              <w:bottom w:val="single" w:sz="18" w:space="0" w:color="A6A6A6"/>
              <w:right w:val="nil"/>
            </w:tcBorders>
          </w:tcPr>
          <w:p w14:paraId="332FC319" w14:textId="77777777" w:rsidR="00DB5AEA" w:rsidRDefault="00DB5AEA">
            <w:pPr>
              <w:jc w:val="left"/>
              <w:rPr>
                <w:rFonts w:ascii="Arial" w:hAnsi="Arial" w:cs="Arial"/>
                <w:sz w:val="20"/>
              </w:rPr>
            </w:pPr>
          </w:p>
        </w:tc>
      </w:tr>
      <w:tr w:rsidR="0041791A" w14:paraId="332FC31D" w14:textId="77777777" w:rsidTr="0041791A">
        <w:trPr>
          <w:cantSplit/>
        </w:trPr>
        <w:tc>
          <w:tcPr>
            <w:tcW w:w="1797" w:type="dxa"/>
            <w:tcBorders>
              <w:top w:val="nil"/>
              <w:left w:val="nil"/>
              <w:bottom w:val="nil"/>
              <w:right w:val="nil"/>
            </w:tcBorders>
          </w:tcPr>
          <w:p w14:paraId="332FC31B" w14:textId="77777777" w:rsidR="0041791A" w:rsidRDefault="0041791A">
            <w:pPr>
              <w:rPr>
                <w:rFonts w:ascii="Arial" w:hAnsi="Arial" w:cs="Arial"/>
                <w:b/>
                <w:color w:val="0000FF"/>
                <w:sz w:val="20"/>
              </w:rPr>
            </w:pPr>
          </w:p>
        </w:tc>
        <w:tc>
          <w:tcPr>
            <w:tcW w:w="9365" w:type="dxa"/>
            <w:gridSpan w:val="6"/>
            <w:tcBorders>
              <w:top w:val="single" w:sz="18" w:space="0" w:color="A6A6A6"/>
              <w:left w:val="nil"/>
              <w:bottom w:val="single" w:sz="4" w:space="0" w:color="auto"/>
              <w:right w:val="nil"/>
            </w:tcBorders>
          </w:tcPr>
          <w:p w14:paraId="332FC31C" w14:textId="77777777" w:rsidR="0041791A" w:rsidRDefault="0041791A">
            <w:pPr>
              <w:rPr>
                <w:rFonts w:ascii="Arial" w:hAnsi="Arial" w:cs="Arial"/>
                <w:b/>
                <w:sz w:val="20"/>
              </w:rPr>
            </w:pPr>
          </w:p>
        </w:tc>
      </w:tr>
      <w:tr w:rsidR="00DB5AEA" w14:paraId="332FC323" w14:textId="77777777" w:rsidTr="0041791A">
        <w:trPr>
          <w:cantSplit/>
        </w:trPr>
        <w:tc>
          <w:tcPr>
            <w:tcW w:w="1797" w:type="dxa"/>
            <w:vMerge w:val="restart"/>
            <w:tcBorders>
              <w:top w:val="nil"/>
              <w:left w:val="nil"/>
              <w:right w:val="nil"/>
            </w:tcBorders>
          </w:tcPr>
          <w:p w14:paraId="332FC31E" w14:textId="77777777" w:rsidR="00DB5AEA" w:rsidRDefault="00DB5AEA">
            <w:pPr>
              <w:rPr>
                <w:rFonts w:ascii="Arial" w:hAnsi="Arial" w:cs="Arial"/>
                <w:b/>
                <w:color w:val="0000FF"/>
                <w:sz w:val="20"/>
              </w:rPr>
            </w:pPr>
          </w:p>
          <w:p w14:paraId="332FC31F" w14:textId="77777777" w:rsidR="00DB5AEA" w:rsidRDefault="00DB5AEA">
            <w:pPr>
              <w:rPr>
                <w:rFonts w:ascii="Arial" w:hAnsi="Arial" w:cs="Arial"/>
              </w:rPr>
            </w:pPr>
            <w:r>
              <w:rPr>
                <w:rFonts w:ascii="Arial" w:hAnsi="Arial" w:cs="Arial"/>
                <w:b/>
                <w:color w:val="0000FF"/>
                <w:sz w:val="20"/>
              </w:rPr>
              <w:t>Infection Control</w:t>
            </w:r>
          </w:p>
        </w:tc>
        <w:tc>
          <w:tcPr>
            <w:tcW w:w="723" w:type="dxa"/>
            <w:tcBorders>
              <w:left w:val="single" w:sz="4" w:space="0" w:color="auto"/>
              <w:bottom w:val="single" w:sz="4" w:space="0" w:color="auto"/>
            </w:tcBorders>
          </w:tcPr>
          <w:p w14:paraId="332FC320" w14:textId="77777777" w:rsidR="00DB5AEA" w:rsidRDefault="00DB5AEA">
            <w:pPr>
              <w:spacing w:after="120"/>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14:paraId="332FC321" w14:textId="77777777" w:rsidR="00DB5AEA" w:rsidRDefault="00DB5AEA">
            <w:pPr>
              <w:pStyle w:val="TableHeaderText"/>
              <w:autoSpaceDE/>
              <w:autoSpaceDN/>
              <w:spacing w:after="120"/>
              <w:rPr>
                <w:rFonts w:ascii="Arial" w:hAnsi="Arial" w:cs="Arial"/>
              </w:rPr>
            </w:pPr>
            <w:r>
              <w:rPr>
                <w:rFonts w:ascii="Arial" w:hAnsi="Arial" w:cs="Arial"/>
              </w:rPr>
              <w:t>Action</w:t>
            </w:r>
          </w:p>
        </w:tc>
        <w:tc>
          <w:tcPr>
            <w:tcW w:w="1985" w:type="dxa"/>
            <w:tcBorders>
              <w:bottom w:val="single" w:sz="4" w:space="0" w:color="auto"/>
            </w:tcBorders>
          </w:tcPr>
          <w:p w14:paraId="332FC322" w14:textId="77777777" w:rsidR="00DB5AEA" w:rsidRDefault="00DB5AEA">
            <w:pPr>
              <w:rPr>
                <w:rFonts w:ascii="Arial" w:hAnsi="Arial" w:cs="Arial"/>
                <w:b/>
                <w:sz w:val="20"/>
              </w:rPr>
            </w:pPr>
            <w:r>
              <w:rPr>
                <w:rFonts w:ascii="Arial" w:hAnsi="Arial" w:cs="Arial"/>
                <w:b/>
                <w:sz w:val="20"/>
              </w:rPr>
              <w:t>Related Document</w:t>
            </w:r>
          </w:p>
        </w:tc>
      </w:tr>
      <w:tr w:rsidR="00DB5AEA" w14:paraId="332FC328" w14:textId="77777777">
        <w:trPr>
          <w:cantSplit/>
        </w:trPr>
        <w:tc>
          <w:tcPr>
            <w:tcW w:w="1797" w:type="dxa"/>
            <w:vMerge/>
            <w:tcBorders>
              <w:left w:val="nil"/>
              <w:right w:val="nil"/>
            </w:tcBorders>
          </w:tcPr>
          <w:p w14:paraId="332FC324" w14:textId="77777777" w:rsidR="00DB5AEA" w:rsidRDefault="00DB5AEA">
            <w:pPr>
              <w:rPr>
                <w:rFonts w:ascii="Arial" w:hAnsi="Arial" w:cs="Arial"/>
              </w:rPr>
            </w:pPr>
          </w:p>
        </w:tc>
        <w:tc>
          <w:tcPr>
            <w:tcW w:w="723" w:type="dxa"/>
            <w:tcBorders>
              <w:left w:val="single" w:sz="4" w:space="0" w:color="auto"/>
              <w:bottom w:val="single" w:sz="4" w:space="0" w:color="auto"/>
            </w:tcBorders>
          </w:tcPr>
          <w:p w14:paraId="332FC325" w14:textId="77777777" w:rsidR="00DB5AEA" w:rsidRDefault="00DB5AEA">
            <w:pPr>
              <w:spacing w:after="120"/>
              <w:jc w:val="center"/>
              <w:rPr>
                <w:rFonts w:ascii="Arial" w:hAnsi="Arial" w:cs="Arial"/>
                <w:sz w:val="20"/>
              </w:rPr>
            </w:pPr>
            <w:r>
              <w:rPr>
                <w:rFonts w:ascii="Arial" w:hAnsi="Arial" w:cs="Arial"/>
                <w:sz w:val="20"/>
              </w:rPr>
              <w:t>1</w:t>
            </w:r>
          </w:p>
        </w:tc>
        <w:tc>
          <w:tcPr>
            <w:tcW w:w="6657" w:type="dxa"/>
            <w:gridSpan w:val="4"/>
            <w:tcBorders>
              <w:bottom w:val="single" w:sz="4" w:space="0" w:color="auto"/>
            </w:tcBorders>
          </w:tcPr>
          <w:p w14:paraId="332FC326" w14:textId="77777777" w:rsidR="00DB5AEA" w:rsidRDefault="00DB5AEA">
            <w:pPr>
              <w:pStyle w:val="BodyTextIndent"/>
              <w:tabs>
                <w:tab w:val="num" w:pos="720"/>
              </w:tabs>
              <w:spacing w:after="120"/>
              <w:ind w:left="0"/>
              <w:rPr>
                <w:rFonts w:cs="Arial"/>
              </w:rPr>
            </w:pPr>
            <w:r>
              <w:rPr>
                <w:rFonts w:cs="Arial"/>
              </w:rPr>
              <w:t>After each patient collection, use a hospital-approved disinfectant wipe to clean the switch and surfaces of the sweat inducer, the cables, the nippers, the Velcro bands, and any other re-usable equipment. Document on Daily Maintenance Log.</w:t>
            </w:r>
          </w:p>
        </w:tc>
        <w:tc>
          <w:tcPr>
            <w:tcW w:w="1985" w:type="dxa"/>
            <w:tcBorders>
              <w:bottom w:val="single" w:sz="4" w:space="0" w:color="auto"/>
            </w:tcBorders>
          </w:tcPr>
          <w:p w14:paraId="332FC327" w14:textId="65C8871A" w:rsidR="00DB5AEA" w:rsidRPr="00D37526" w:rsidRDefault="00026D53">
            <w:pPr>
              <w:jc w:val="left"/>
              <w:rPr>
                <w:rFonts w:ascii="Arial" w:hAnsi="Arial" w:cs="Arial"/>
                <w:color w:val="0000FF"/>
                <w:sz w:val="20"/>
                <w:szCs w:val="20"/>
              </w:rPr>
            </w:pPr>
            <w:hyperlink r:id="rId14" w:history="1">
              <w:r w:rsidR="00340B7E" w:rsidRPr="00D37526">
                <w:rPr>
                  <w:rStyle w:val="Hyperlink"/>
                  <w:rFonts w:ascii="Arial" w:hAnsi="Arial" w:cs="Arial"/>
                  <w:sz w:val="20"/>
                  <w:szCs w:val="20"/>
                  <w:shd w:val="clear" w:color="auto" w:fill="FFFFFF"/>
                </w:rPr>
                <w:t>SA10.7.3 Cleaning Laboratory Equipment</w:t>
              </w:r>
            </w:hyperlink>
          </w:p>
        </w:tc>
      </w:tr>
      <w:tr w:rsidR="00DB5AEA" w14:paraId="332FC32D" w14:textId="77777777">
        <w:trPr>
          <w:cantSplit/>
        </w:trPr>
        <w:tc>
          <w:tcPr>
            <w:tcW w:w="1797" w:type="dxa"/>
            <w:vMerge/>
            <w:tcBorders>
              <w:left w:val="nil"/>
              <w:right w:val="nil"/>
            </w:tcBorders>
          </w:tcPr>
          <w:p w14:paraId="332FC329" w14:textId="77777777" w:rsidR="00DB5AEA" w:rsidRDefault="00DB5AEA">
            <w:pPr>
              <w:rPr>
                <w:rFonts w:ascii="Arial" w:hAnsi="Arial" w:cs="Arial"/>
              </w:rPr>
            </w:pPr>
          </w:p>
        </w:tc>
        <w:tc>
          <w:tcPr>
            <w:tcW w:w="723" w:type="dxa"/>
            <w:tcBorders>
              <w:left w:val="single" w:sz="4" w:space="0" w:color="auto"/>
              <w:bottom w:val="single" w:sz="4" w:space="0" w:color="auto"/>
            </w:tcBorders>
          </w:tcPr>
          <w:p w14:paraId="332FC32A" w14:textId="77777777" w:rsidR="00DB5AEA" w:rsidRDefault="00DB5AEA">
            <w:pPr>
              <w:spacing w:after="120"/>
              <w:jc w:val="center"/>
              <w:rPr>
                <w:rFonts w:ascii="Arial" w:hAnsi="Arial" w:cs="Arial"/>
                <w:sz w:val="20"/>
              </w:rPr>
            </w:pPr>
            <w:r>
              <w:rPr>
                <w:rFonts w:ascii="Arial" w:hAnsi="Arial" w:cs="Arial"/>
                <w:sz w:val="20"/>
              </w:rPr>
              <w:t>2</w:t>
            </w:r>
          </w:p>
        </w:tc>
        <w:tc>
          <w:tcPr>
            <w:tcW w:w="6657" w:type="dxa"/>
            <w:gridSpan w:val="4"/>
            <w:tcBorders>
              <w:bottom w:val="single" w:sz="4" w:space="0" w:color="auto"/>
            </w:tcBorders>
          </w:tcPr>
          <w:p w14:paraId="332FC32B" w14:textId="77777777" w:rsidR="00DB5AEA" w:rsidRDefault="00DB5AEA">
            <w:pPr>
              <w:spacing w:after="120"/>
              <w:jc w:val="left"/>
              <w:rPr>
                <w:rFonts w:ascii="Arial" w:hAnsi="Arial" w:cs="Arial"/>
                <w:sz w:val="20"/>
              </w:rPr>
            </w:pPr>
            <w:r>
              <w:rPr>
                <w:rFonts w:ascii="Arial" w:hAnsi="Arial" w:cs="Arial"/>
                <w:sz w:val="20"/>
              </w:rPr>
              <w:t xml:space="preserve">Leave the collection tray outside the patient’s room if the patient is in </w:t>
            </w:r>
            <w:r>
              <w:rPr>
                <w:rFonts w:ascii="Segoe UI" w:hAnsi="Segoe UI" w:cs="Segoe UI"/>
                <w:sz w:val="20"/>
                <w:szCs w:val="20"/>
              </w:rPr>
              <w:t xml:space="preserve">transmission-based </w:t>
            </w:r>
            <w:r>
              <w:rPr>
                <w:rFonts w:ascii="Arial" w:hAnsi="Arial" w:cs="Arial"/>
                <w:sz w:val="20"/>
              </w:rPr>
              <w:t>precautions. Take only the required supplies into the patient’s room.</w:t>
            </w:r>
          </w:p>
        </w:tc>
        <w:tc>
          <w:tcPr>
            <w:tcW w:w="1985" w:type="dxa"/>
            <w:tcBorders>
              <w:bottom w:val="single" w:sz="4" w:space="0" w:color="auto"/>
            </w:tcBorders>
          </w:tcPr>
          <w:p w14:paraId="332FC32C" w14:textId="58F3CC3B" w:rsidR="00DB5AEA" w:rsidRDefault="00DB5AEA">
            <w:pPr>
              <w:jc w:val="left"/>
              <w:rPr>
                <w:rFonts w:ascii="Arial" w:hAnsi="Arial" w:cs="Arial"/>
                <w:sz w:val="20"/>
              </w:rPr>
            </w:pPr>
          </w:p>
        </w:tc>
      </w:tr>
      <w:tr w:rsidR="00DB5AEA" w14:paraId="332FC333" w14:textId="77777777" w:rsidTr="0041791A">
        <w:trPr>
          <w:cantSplit/>
        </w:trPr>
        <w:tc>
          <w:tcPr>
            <w:tcW w:w="1797" w:type="dxa"/>
            <w:vMerge/>
            <w:tcBorders>
              <w:left w:val="nil"/>
              <w:bottom w:val="nil"/>
              <w:right w:val="nil"/>
            </w:tcBorders>
          </w:tcPr>
          <w:p w14:paraId="332FC32E" w14:textId="77777777" w:rsidR="00DB5AEA" w:rsidRDefault="00DB5AEA">
            <w:pPr>
              <w:rPr>
                <w:rFonts w:ascii="Arial" w:hAnsi="Arial" w:cs="Arial"/>
              </w:rPr>
            </w:pPr>
          </w:p>
        </w:tc>
        <w:tc>
          <w:tcPr>
            <w:tcW w:w="723" w:type="dxa"/>
            <w:tcBorders>
              <w:left w:val="single" w:sz="4" w:space="0" w:color="auto"/>
              <w:bottom w:val="single" w:sz="4" w:space="0" w:color="auto"/>
            </w:tcBorders>
          </w:tcPr>
          <w:p w14:paraId="332FC32F" w14:textId="77777777" w:rsidR="00DB5AEA" w:rsidRDefault="00DB5AEA">
            <w:pPr>
              <w:spacing w:after="120"/>
              <w:jc w:val="center"/>
              <w:rPr>
                <w:rFonts w:ascii="Arial" w:hAnsi="Arial" w:cs="Arial"/>
                <w:sz w:val="20"/>
              </w:rPr>
            </w:pPr>
            <w:r>
              <w:rPr>
                <w:rFonts w:ascii="Arial" w:hAnsi="Arial" w:cs="Arial"/>
                <w:sz w:val="20"/>
              </w:rPr>
              <w:t>3</w:t>
            </w:r>
          </w:p>
        </w:tc>
        <w:tc>
          <w:tcPr>
            <w:tcW w:w="6657" w:type="dxa"/>
            <w:gridSpan w:val="4"/>
            <w:tcBorders>
              <w:bottom w:val="single" w:sz="4" w:space="0" w:color="auto"/>
            </w:tcBorders>
          </w:tcPr>
          <w:p w14:paraId="332FC330" w14:textId="77777777" w:rsidR="00DB5AEA" w:rsidRDefault="00DB5AEA">
            <w:pPr>
              <w:spacing w:after="120"/>
              <w:jc w:val="left"/>
              <w:rPr>
                <w:rFonts w:ascii="Arial" w:hAnsi="Arial" w:cs="Arial"/>
                <w:sz w:val="20"/>
              </w:rPr>
            </w:pPr>
            <w:r>
              <w:rPr>
                <w:rFonts w:ascii="Arial" w:hAnsi="Arial" w:cs="Arial"/>
                <w:sz w:val="20"/>
              </w:rPr>
              <w:t>Patient rooms and facilities are maintained according to organizational policy.</w:t>
            </w:r>
          </w:p>
        </w:tc>
        <w:tc>
          <w:tcPr>
            <w:tcW w:w="1985" w:type="dxa"/>
            <w:tcBorders>
              <w:bottom w:val="single" w:sz="4" w:space="0" w:color="auto"/>
            </w:tcBorders>
          </w:tcPr>
          <w:p w14:paraId="332FC331" w14:textId="77777777" w:rsidR="00DB5AEA" w:rsidRDefault="00FF5BB2">
            <w:pPr>
              <w:pStyle w:val="TableText"/>
              <w:autoSpaceDE/>
              <w:autoSpaceDN/>
              <w:rPr>
                <w:rStyle w:val="Hyperlink"/>
                <w:rFonts w:ascii="Arial" w:hAnsi="Arial" w:cs="Arial"/>
                <w:i/>
                <w:iCs/>
              </w:rPr>
            </w:pPr>
            <w:r>
              <w:rPr>
                <w:rFonts w:ascii="Arial" w:hAnsi="Arial" w:cs="Arial"/>
              </w:rPr>
              <w:fldChar w:fldCharType="begin"/>
            </w:r>
            <w:r w:rsidR="00DB5AEA">
              <w:rPr>
                <w:rFonts w:ascii="Arial" w:hAnsi="Arial" w:cs="Arial"/>
              </w:rPr>
              <w:instrText xml:space="preserve"> HYPERLINK "http://khan.childrensmn.org/manuals/policy/1200/005612.asp" </w:instrText>
            </w:r>
            <w:r>
              <w:rPr>
                <w:rFonts w:ascii="Arial" w:hAnsi="Arial" w:cs="Arial"/>
              </w:rPr>
              <w:fldChar w:fldCharType="separate"/>
            </w:r>
            <w:r w:rsidR="00DB5AEA">
              <w:rPr>
                <w:rStyle w:val="Hyperlink"/>
                <w:rFonts w:ascii="Arial" w:hAnsi="Arial" w:cs="Arial"/>
              </w:rPr>
              <w:t>Org Policy #1201.09</w:t>
            </w:r>
          </w:p>
          <w:p w14:paraId="332FC332" w14:textId="77777777" w:rsidR="00DB5AEA" w:rsidRDefault="00DB5AEA">
            <w:pPr>
              <w:jc w:val="left"/>
              <w:rPr>
                <w:rFonts w:ascii="Arial" w:hAnsi="Arial" w:cs="Arial"/>
                <w:sz w:val="20"/>
              </w:rPr>
            </w:pPr>
            <w:r>
              <w:rPr>
                <w:rStyle w:val="Hyperlink"/>
                <w:rFonts w:ascii="Arial" w:hAnsi="Arial" w:cs="Arial"/>
                <w:i/>
                <w:iCs/>
                <w:sz w:val="20"/>
              </w:rPr>
              <w:t>Worksite Cleanliness for Infection Prevention and Control.</w:t>
            </w:r>
            <w:r w:rsidR="00FF5BB2">
              <w:rPr>
                <w:rFonts w:ascii="Arial" w:hAnsi="Arial" w:cs="Arial"/>
                <w:sz w:val="20"/>
              </w:rPr>
              <w:fldChar w:fldCharType="end"/>
            </w:r>
          </w:p>
        </w:tc>
      </w:tr>
      <w:tr w:rsidR="0041791A" w14:paraId="332FC336" w14:textId="77777777" w:rsidTr="0041791A">
        <w:trPr>
          <w:cantSplit/>
        </w:trPr>
        <w:tc>
          <w:tcPr>
            <w:tcW w:w="1797" w:type="dxa"/>
            <w:tcBorders>
              <w:top w:val="nil"/>
              <w:left w:val="nil"/>
              <w:bottom w:val="nil"/>
              <w:right w:val="nil"/>
            </w:tcBorders>
          </w:tcPr>
          <w:p w14:paraId="332FC334" w14:textId="77777777" w:rsidR="0041791A" w:rsidRDefault="0041791A">
            <w:pPr>
              <w:rPr>
                <w:rFonts w:ascii="Arial" w:hAnsi="Arial" w:cs="Arial"/>
              </w:rPr>
            </w:pPr>
          </w:p>
        </w:tc>
        <w:tc>
          <w:tcPr>
            <w:tcW w:w="9365" w:type="dxa"/>
            <w:gridSpan w:val="6"/>
            <w:tcBorders>
              <w:left w:val="nil"/>
              <w:bottom w:val="single" w:sz="18" w:space="0" w:color="A6A6A6"/>
              <w:right w:val="nil"/>
            </w:tcBorders>
          </w:tcPr>
          <w:p w14:paraId="332FC335" w14:textId="77777777" w:rsidR="0041791A" w:rsidRDefault="0041791A">
            <w:pPr>
              <w:pStyle w:val="TableText"/>
              <w:autoSpaceDE/>
              <w:autoSpaceDN/>
              <w:rPr>
                <w:rFonts w:ascii="Arial" w:hAnsi="Arial" w:cs="Arial"/>
              </w:rPr>
            </w:pPr>
          </w:p>
        </w:tc>
      </w:tr>
    </w:tbl>
    <w:p w14:paraId="332FC337" w14:textId="77777777" w:rsidR="00DB5AEA" w:rsidRDefault="00DB5AEA">
      <w:pPr>
        <w:jc w:val="left"/>
      </w:pPr>
      <w:r>
        <w:br w:type="page"/>
      </w:r>
    </w:p>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722"/>
        <w:gridCol w:w="716"/>
        <w:gridCol w:w="2163"/>
        <w:gridCol w:w="2340"/>
        <w:gridCol w:w="1440"/>
        <w:gridCol w:w="1985"/>
        <w:gridCol w:w="2699"/>
        <w:gridCol w:w="2699"/>
      </w:tblGrid>
      <w:tr w:rsidR="0041791A" w14:paraId="332FC33A" w14:textId="77777777" w:rsidTr="00D828AA">
        <w:trPr>
          <w:gridAfter w:val="2"/>
          <w:wAfter w:w="5398" w:type="dxa"/>
          <w:cantSplit/>
        </w:trPr>
        <w:tc>
          <w:tcPr>
            <w:tcW w:w="1796" w:type="dxa"/>
            <w:tcBorders>
              <w:top w:val="nil"/>
              <w:left w:val="nil"/>
              <w:bottom w:val="nil"/>
              <w:right w:val="nil"/>
            </w:tcBorders>
          </w:tcPr>
          <w:p w14:paraId="332FC338" w14:textId="77777777" w:rsidR="0041791A" w:rsidRDefault="0041791A">
            <w:pPr>
              <w:pStyle w:val="Custom2"/>
              <w:rPr>
                <w:bCs w:val="0"/>
              </w:rPr>
            </w:pPr>
          </w:p>
        </w:tc>
        <w:tc>
          <w:tcPr>
            <w:tcW w:w="9366" w:type="dxa"/>
            <w:gridSpan w:val="6"/>
            <w:tcBorders>
              <w:top w:val="single" w:sz="18" w:space="0" w:color="A6A6A6"/>
              <w:left w:val="nil"/>
              <w:bottom w:val="single" w:sz="4" w:space="0" w:color="auto"/>
              <w:right w:val="nil"/>
            </w:tcBorders>
          </w:tcPr>
          <w:p w14:paraId="332FC339" w14:textId="77777777" w:rsidR="0041791A" w:rsidRDefault="0041791A">
            <w:pPr>
              <w:rPr>
                <w:rFonts w:ascii="Arial" w:hAnsi="Arial" w:cs="Arial"/>
                <w:b/>
                <w:sz w:val="20"/>
              </w:rPr>
            </w:pPr>
          </w:p>
        </w:tc>
      </w:tr>
      <w:tr w:rsidR="00DB5AEA" w14:paraId="332FC340" w14:textId="77777777" w:rsidTr="00D828AA">
        <w:trPr>
          <w:gridAfter w:val="2"/>
          <w:wAfter w:w="5398" w:type="dxa"/>
          <w:cantSplit/>
        </w:trPr>
        <w:tc>
          <w:tcPr>
            <w:tcW w:w="1796" w:type="dxa"/>
            <w:vMerge w:val="restart"/>
            <w:tcBorders>
              <w:top w:val="nil"/>
              <w:left w:val="nil"/>
              <w:bottom w:val="nil"/>
              <w:right w:val="nil"/>
            </w:tcBorders>
          </w:tcPr>
          <w:p w14:paraId="332FC33B" w14:textId="77777777" w:rsidR="00DB5AEA" w:rsidRDefault="00DB5AEA">
            <w:pPr>
              <w:pStyle w:val="Custom2"/>
              <w:rPr>
                <w:bCs w:val="0"/>
              </w:rPr>
            </w:pPr>
          </w:p>
          <w:p w14:paraId="332FC33C" w14:textId="77777777" w:rsidR="00DB5AEA" w:rsidRDefault="00DB5AEA">
            <w:pPr>
              <w:pStyle w:val="Custom2"/>
              <w:rPr>
                <w:bCs w:val="0"/>
              </w:rPr>
            </w:pPr>
            <w:r>
              <w:rPr>
                <w:bCs w:val="0"/>
              </w:rPr>
              <w:t>Patient and Family Preparation</w:t>
            </w:r>
          </w:p>
        </w:tc>
        <w:tc>
          <w:tcPr>
            <w:tcW w:w="722" w:type="dxa"/>
            <w:tcBorders>
              <w:left w:val="single" w:sz="4" w:space="0" w:color="auto"/>
              <w:bottom w:val="single" w:sz="4" w:space="0" w:color="auto"/>
            </w:tcBorders>
          </w:tcPr>
          <w:p w14:paraId="332FC33D" w14:textId="77777777" w:rsidR="00DB5AEA" w:rsidRDefault="00DB5AEA">
            <w:pPr>
              <w:spacing w:after="120"/>
              <w:rPr>
                <w:rFonts w:ascii="Arial" w:hAnsi="Arial" w:cs="Arial"/>
                <w:b/>
                <w:sz w:val="20"/>
              </w:rPr>
            </w:pPr>
            <w:r>
              <w:rPr>
                <w:rFonts w:ascii="Arial" w:hAnsi="Arial" w:cs="Arial"/>
                <w:b/>
                <w:sz w:val="20"/>
              </w:rPr>
              <w:t>Step</w:t>
            </w:r>
          </w:p>
        </w:tc>
        <w:tc>
          <w:tcPr>
            <w:tcW w:w="6659" w:type="dxa"/>
            <w:gridSpan w:val="4"/>
            <w:tcBorders>
              <w:bottom w:val="single" w:sz="4" w:space="0" w:color="auto"/>
            </w:tcBorders>
          </w:tcPr>
          <w:p w14:paraId="332FC33E" w14:textId="77777777" w:rsidR="00DB5AEA" w:rsidRDefault="00DB5AEA">
            <w:pPr>
              <w:pStyle w:val="TableHeaderText"/>
              <w:autoSpaceDE/>
              <w:autoSpaceDN/>
              <w:spacing w:after="120"/>
              <w:rPr>
                <w:rFonts w:ascii="Arial" w:hAnsi="Arial" w:cs="Arial"/>
              </w:rPr>
            </w:pPr>
            <w:r>
              <w:rPr>
                <w:rFonts w:ascii="Arial" w:hAnsi="Arial" w:cs="Arial"/>
              </w:rPr>
              <w:t>Action</w:t>
            </w:r>
          </w:p>
        </w:tc>
        <w:tc>
          <w:tcPr>
            <w:tcW w:w="1985" w:type="dxa"/>
            <w:tcBorders>
              <w:bottom w:val="single" w:sz="4" w:space="0" w:color="auto"/>
            </w:tcBorders>
          </w:tcPr>
          <w:p w14:paraId="332FC33F" w14:textId="77777777" w:rsidR="00DB5AEA" w:rsidRDefault="00DB5AEA">
            <w:pPr>
              <w:rPr>
                <w:rFonts w:ascii="Arial" w:hAnsi="Arial" w:cs="Arial"/>
                <w:b/>
                <w:sz w:val="20"/>
              </w:rPr>
            </w:pPr>
            <w:r>
              <w:rPr>
                <w:rFonts w:ascii="Arial" w:hAnsi="Arial" w:cs="Arial"/>
                <w:b/>
                <w:sz w:val="20"/>
              </w:rPr>
              <w:t>Related Document</w:t>
            </w:r>
          </w:p>
        </w:tc>
      </w:tr>
      <w:tr w:rsidR="00DB5AEA" w14:paraId="332FC34A" w14:textId="77777777" w:rsidTr="00D828AA">
        <w:trPr>
          <w:gridAfter w:val="2"/>
          <w:wAfter w:w="5398" w:type="dxa"/>
          <w:cantSplit/>
        </w:trPr>
        <w:tc>
          <w:tcPr>
            <w:tcW w:w="1796" w:type="dxa"/>
            <w:vMerge/>
            <w:tcBorders>
              <w:top w:val="single" w:sz="18" w:space="0" w:color="A6A6A6"/>
              <w:left w:val="nil"/>
              <w:bottom w:val="nil"/>
              <w:right w:val="nil"/>
            </w:tcBorders>
          </w:tcPr>
          <w:p w14:paraId="332FC341" w14:textId="77777777" w:rsidR="00DB5AEA" w:rsidRDefault="00DB5AEA">
            <w:pPr>
              <w:rPr>
                <w:rFonts w:ascii="Arial" w:hAnsi="Arial" w:cs="Arial"/>
              </w:rPr>
            </w:pPr>
          </w:p>
        </w:tc>
        <w:tc>
          <w:tcPr>
            <w:tcW w:w="722" w:type="dxa"/>
            <w:tcBorders>
              <w:left w:val="single" w:sz="4" w:space="0" w:color="auto"/>
              <w:bottom w:val="single" w:sz="4" w:space="0" w:color="auto"/>
            </w:tcBorders>
          </w:tcPr>
          <w:p w14:paraId="332FC342" w14:textId="77777777" w:rsidR="00DB5AEA" w:rsidRDefault="00DB5AEA">
            <w:pPr>
              <w:spacing w:after="120"/>
              <w:jc w:val="center"/>
              <w:rPr>
                <w:rFonts w:ascii="Arial" w:hAnsi="Arial" w:cs="Arial"/>
                <w:sz w:val="20"/>
              </w:rPr>
            </w:pPr>
            <w:r>
              <w:rPr>
                <w:rFonts w:ascii="Arial" w:hAnsi="Arial" w:cs="Arial"/>
                <w:sz w:val="20"/>
              </w:rPr>
              <w:t>1</w:t>
            </w:r>
          </w:p>
        </w:tc>
        <w:tc>
          <w:tcPr>
            <w:tcW w:w="6659" w:type="dxa"/>
            <w:gridSpan w:val="4"/>
            <w:tcBorders>
              <w:bottom w:val="single" w:sz="4" w:space="0" w:color="auto"/>
            </w:tcBorders>
          </w:tcPr>
          <w:p w14:paraId="332FC343" w14:textId="77777777" w:rsidR="00DB5AEA" w:rsidRDefault="00DB5AEA">
            <w:pPr>
              <w:pStyle w:val="BodyTextIndent"/>
              <w:spacing w:after="120"/>
              <w:ind w:left="0"/>
              <w:rPr>
                <w:rFonts w:cs="Arial"/>
              </w:rPr>
            </w:pPr>
            <w:r>
              <w:rPr>
                <w:rFonts w:cs="Arial"/>
              </w:rPr>
              <w:t>Prior to stimulation educate the patient and family about the procedure and possible risks involved.</w:t>
            </w:r>
          </w:p>
          <w:p w14:paraId="332FC344" w14:textId="77777777" w:rsidR="00DB5AEA" w:rsidRDefault="00DB5AEA">
            <w:pPr>
              <w:pStyle w:val="BodyTextIndent"/>
              <w:numPr>
                <w:ilvl w:val="0"/>
                <w:numId w:val="31"/>
              </w:numPr>
              <w:spacing w:after="120"/>
              <w:rPr>
                <w:rFonts w:cs="Arial"/>
              </w:rPr>
            </w:pPr>
            <w:r>
              <w:rPr>
                <w:rFonts w:cs="Arial"/>
              </w:rPr>
              <w:t>A sweat-inducing drug called pilocarpine is delivered through the surface of the skin to the sweat glands by means of a small electric current.</w:t>
            </w:r>
          </w:p>
          <w:p w14:paraId="332FC345" w14:textId="77777777" w:rsidR="00DB5AEA" w:rsidRDefault="00DB5AEA">
            <w:pPr>
              <w:pStyle w:val="BodyTextIndent"/>
              <w:numPr>
                <w:ilvl w:val="0"/>
                <w:numId w:val="31"/>
              </w:numPr>
              <w:spacing w:after="120"/>
              <w:rPr>
                <w:rFonts w:cs="Arial"/>
              </w:rPr>
            </w:pPr>
            <w:r>
              <w:rPr>
                <w:rFonts w:cs="Arial"/>
              </w:rPr>
              <w:t>Most children will exhibit sensitivity to pilocarpine that manifests as “redness” under the electrodes.</w:t>
            </w:r>
          </w:p>
          <w:p w14:paraId="332FC346" w14:textId="77777777" w:rsidR="00DB5AEA" w:rsidRDefault="00DB5AEA">
            <w:pPr>
              <w:pStyle w:val="BodyTextIndent"/>
              <w:numPr>
                <w:ilvl w:val="0"/>
                <w:numId w:val="31"/>
              </w:numPr>
              <w:spacing w:after="120"/>
              <w:rPr>
                <w:rFonts w:cs="Arial"/>
              </w:rPr>
            </w:pPr>
            <w:r>
              <w:rPr>
                <w:rFonts w:cs="Arial"/>
              </w:rPr>
              <w:t xml:space="preserve">Occasionally one or more blister like welts may form as a reaction to the pilocarpine and will disappear in 2-3 hours. </w:t>
            </w:r>
          </w:p>
          <w:p w14:paraId="332FC347" w14:textId="77777777" w:rsidR="00DB5AEA" w:rsidRDefault="00DB5AEA">
            <w:pPr>
              <w:pStyle w:val="BodyTextIndent"/>
              <w:numPr>
                <w:ilvl w:val="0"/>
                <w:numId w:val="31"/>
              </w:numPr>
              <w:spacing w:after="120"/>
              <w:rPr>
                <w:rFonts w:cs="Arial"/>
              </w:rPr>
            </w:pPr>
            <w:r>
              <w:rPr>
                <w:rFonts w:cs="Arial"/>
              </w:rPr>
              <w:t>Although the incidence is very rare (less than 1 in 50,000), minor skin burns are a possibility with this procedure.</w:t>
            </w:r>
          </w:p>
          <w:p w14:paraId="332FC348" w14:textId="77777777" w:rsidR="00DB5AEA" w:rsidRDefault="00DB5AEA">
            <w:pPr>
              <w:pStyle w:val="BodyTextIndent"/>
              <w:numPr>
                <w:ilvl w:val="0"/>
                <w:numId w:val="31"/>
              </w:numPr>
              <w:spacing w:after="120"/>
              <w:rPr>
                <w:rFonts w:cs="Arial"/>
              </w:rPr>
            </w:pPr>
            <w:r>
              <w:rPr>
                <w:rFonts w:cs="Arial"/>
              </w:rPr>
              <w:t>You or your child may be referred to Children’s Emergency Department after consulting your physician in the event of a reaction.</w:t>
            </w:r>
          </w:p>
        </w:tc>
        <w:tc>
          <w:tcPr>
            <w:tcW w:w="1985" w:type="dxa"/>
            <w:tcBorders>
              <w:bottom w:val="single" w:sz="4" w:space="0" w:color="auto"/>
            </w:tcBorders>
          </w:tcPr>
          <w:p w14:paraId="332FC349" w14:textId="77777777" w:rsidR="00DB5AEA" w:rsidRDefault="00DB5AEA">
            <w:pPr>
              <w:jc w:val="left"/>
              <w:rPr>
                <w:rFonts w:ascii="Arial" w:hAnsi="Arial" w:cs="Arial"/>
                <w:sz w:val="20"/>
              </w:rPr>
            </w:pPr>
          </w:p>
        </w:tc>
      </w:tr>
      <w:tr w:rsidR="00934BC5" w14:paraId="332FC34F" w14:textId="77777777" w:rsidTr="00D828AA">
        <w:trPr>
          <w:gridAfter w:val="2"/>
          <w:wAfter w:w="5398" w:type="dxa"/>
          <w:cantSplit/>
        </w:trPr>
        <w:tc>
          <w:tcPr>
            <w:tcW w:w="1796" w:type="dxa"/>
            <w:tcBorders>
              <w:top w:val="nil"/>
              <w:left w:val="nil"/>
              <w:bottom w:val="nil"/>
              <w:right w:val="nil"/>
            </w:tcBorders>
          </w:tcPr>
          <w:p w14:paraId="332FC34B" w14:textId="77777777" w:rsidR="00934BC5" w:rsidRDefault="00934BC5">
            <w:pPr>
              <w:rPr>
                <w:rFonts w:ascii="Arial" w:hAnsi="Arial" w:cs="Arial"/>
              </w:rPr>
            </w:pPr>
          </w:p>
        </w:tc>
        <w:tc>
          <w:tcPr>
            <w:tcW w:w="722" w:type="dxa"/>
            <w:tcBorders>
              <w:left w:val="single" w:sz="4" w:space="0" w:color="auto"/>
              <w:bottom w:val="single" w:sz="4" w:space="0" w:color="auto"/>
            </w:tcBorders>
          </w:tcPr>
          <w:p w14:paraId="332FC34C" w14:textId="77777777" w:rsidR="00934BC5" w:rsidRDefault="00934BC5">
            <w:pPr>
              <w:spacing w:after="120"/>
              <w:jc w:val="center"/>
              <w:rPr>
                <w:rFonts w:ascii="Arial" w:hAnsi="Arial" w:cs="Arial"/>
                <w:sz w:val="20"/>
              </w:rPr>
            </w:pPr>
            <w:r>
              <w:rPr>
                <w:rFonts w:ascii="Arial" w:hAnsi="Arial" w:cs="Arial"/>
                <w:sz w:val="20"/>
              </w:rPr>
              <w:t>2</w:t>
            </w:r>
          </w:p>
        </w:tc>
        <w:tc>
          <w:tcPr>
            <w:tcW w:w="6659" w:type="dxa"/>
            <w:gridSpan w:val="4"/>
            <w:tcBorders>
              <w:bottom w:val="single" w:sz="4" w:space="0" w:color="auto"/>
            </w:tcBorders>
          </w:tcPr>
          <w:p w14:paraId="332FC34D" w14:textId="77777777" w:rsidR="00934BC5" w:rsidRDefault="00934BC5" w:rsidP="00D828AA">
            <w:pPr>
              <w:pStyle w:val="TableText"/>
              <w:autoSpaceDE/>
              <w:autoSpaceDN/>
              <w:spacing w:after="120"/>
              <w:rPr>
                <w:rFonts w:ascii="Arial" w:hAnsi="Arial" w:cs="Arial"/>
              </w:rPr>
            </w:pPr>
            <w:r>
              <w:rPr>
                <w:rFonts w:ascii="Arial" w:hAnsi="Arial" w:cs="Arial"/>
              </w:rPr>
              <w:t>Please d</w:t>
            </w:r>
            <w:r w:rsidR="00805CAD">
              <w:rPr>
                <w:rFonts w:ascii="Arial" w:hAnsi="Arial" w:cs="Arial"/>
              </w:rPr>
              <w:t>irect ALL questions regarding CF disease and diagnosis to the patient’s physician.  Refrain from discussing anything other than the collection</w:t>
            </w:r>
            <w:r w:rsidR="00D828AA">
              <w:rPr>
                <w:rFonts w:ascii="Arial" w:hAnsi="Arial" w:cs="Arial"/>
              </w:rPr>
              <w:t xml:space="preserve"> procedure</w:t>
            </w:r>
            <w:r w:rsidR="00805CAD">
              <w:rPr>
                <w:rFonts w:ascii="Arial" w:hAnsi="Arial" w:cs="Arial"/>
              </w:rPr>
              <w:t xml:space="preserve"> with the family.  </w:t>
            </w:r>
          </w:p>
        </w:tc>
        <w:tc>
          <w:tcPr>
            <w:tcW w:w="1985" w:type="dxa"/>
            <w:tcBorders>
              <w:bottom w:val="single" w:sz="4" w:space="0" w:color="auto"/>
            </w:tcBorders>
          </w:tcPr>
          <w:p w14:paraId="332FC34E" w14:textId="77777777" w:rsidR="00934BC5" w:rsidRDefault="00934BC5">
            <w:pPr>
              <w:jc w:val="left"/>
              <w:rPr>
                <w:rFonts w:ascii="Arial" w:hAnsi="Arial" w:cs="Arial"/>
                <w:sz w:val="20"/>
              </w:rPr>
            </w:pPr>
          </w:p>
        </w:tc>
      </w:tr>
      <w:tr w:rsidR="00DB5AEA" w14:paraId="332FC354" w14:textId="77777777" w:rsidTr="00D828AA">
        <w:trPr>
          <w:gridAfter w:val="2"/>
          <w:wAfter w:w="5398" w:type="dxa"/>
          <w:cantSplit/>
        </w:trPr>
        <w:tc>
          <w:tcPr>
            <w:tcW w:w="1796" w:type="dxa"/>
            <w:tcBorders>
              <w:top w:val="nil"/>
              <w:left w:val="nil"/>
              <w:bottom w:val="nil"/>
              <w:right w:val="nil"/>
            </w:tcBorders>
          </w:tcPr>
          <w:p w14:paraId="332FC350" w14:textId="77777777" w:rsidR="00DB5AEA" w:rsidRDefault="00DB5AEA">
            <w:pPr>
              <w:rPr>
                <w:rFonts w:ascii="Arial" w:hAnsi="Arial" w:cs="Arial"/>
              </w:rPr>
            </w:pPr>
          </w:p>
        </w:tc>
        <w:tc>
          <w:tcPr>
            <w:tcW w:w="722" w:type="dxa"/>
            <w:tcBorders>
              <w:left w:val="single" w:sz="4" w:space="0" w:color="auto"/>
              <w:bottom w:val="single" w:sz="4" w:space="0" w:color="auto"/>
            </w:tcBorders>
          </w:tcPr>
          <w:p w14:paraId="332FC351" w14:textId="77777777" w:rsidR="00DB5AEA" w:rsidRDefault="00934BC5">
            <w:pPr>
              <w:spacing w:after="120"/>
              <w:jc w:val="center"/>
              <w:rPr>
                <w:rFonts w:ascii="Arial" w:hAnsi="Arial" w:cs="Arial"/>
                <w:sz w:val="20"/>
              </w:rPr>
            </w:pPr>
            <w:r>
              <w:rPr>
                <w:rFonts w:ascii="Arial" w:hAnsi="Arial" w:cs="Arial"/>
                <w:sz w:val="20"/>
              </w:rPr>
              <w:t>3</w:t>
            </w:r>
          </w:p>
        </w:tc>
        <w:tc>
          <w:tcPr>
            <w:tcW w:w="6659" w:type="dxa"/>
            <w:gridSpan w:val="4"/>
            <w:tcBorders>
              <w:bottom w:val="single" w:sz="4" w:space="0" w:color="auto"/>
            </w:tcBorders>
          </w:tcPr>
          <w:p w14:paraId="332FC352" w14:textId="77777777" w:rsidR="00DB5AEA" w:rsidRDefault="00DB5AEA">
            <w:pPr>
              <w:pStyle w:val="TableText"/>
              <w:autoSpaceDE/>
              <w:autoSpaceDN/>
              <w:spacing w:after="120"/>
              <w:rPr>
                <w:rFonts w:ascii="Arial" w:hAnsi="Arial" w:cs="Arial"/>
              </w:rPr>
            </w:pPr>
            <w:r>
              <w:rPr>
                <w:rFonts w:ascii="Arial" w:hAnsi="Arial" w:cs="Arial"/>
              </w:rPr>
              <w:t>Advise families that have concerns about the procedure to consult with their physician before proceeding with the sweat stimulation.</w:t>
            </w:r>
          </w:p>
        </w:tc>
        <w:tc>
          <w:tcPr>
            <w:tcW w:w="1985" w:type="dxa"/>
            <w:tcBorders>
              <w:bottom w:val="single" w:sz="4" w:space="0" w:color="auto"/>
            </w:tcBorders>
          </w:tcPr>
          <w:p w14:paraId="332FC353" w14:textId="77777777" w:rsidR="00DB5AEA" w:rsidRDefault="00DB5AEA">
            <w:pPr>
              <w:jc w:val="left"/>
              <w:rPr>
                <w:rFonts w:ascii="Arial" w:hAnsi="Arial" w:cs="Arial"/>
                <w:sz w:val="20"/>
              </w:rPr>
            </w:pPr>
          </w:p>
        </w:tc>
      </w:tr>
      <w:tr w:rsidR="00DB5AEA" w14:paraId="332FC359" w14:textId="77777777" w:rsidTr="00D828AA">
        <w:trPr>
          <w:gridAfter w:val="2"/>
          <w:wAfter w:w="5398" w:type="dxa"/>
          <w:cantSplit/>
        </w:trPr>
        <w:tc>
          <w:tcPr>
            <w:tcW w:w="1796" w:type="dxa"/>
            <w:tcBorders>
              <w:top w:val="nil"/>
              <w:left w:val="nil"/>
              <w:bottom w:val="nil"/>
              <w:right w:val="nil"/>
            </w:tcBorders>
          </w:tcPr>
          <w:p w14:paraId="332FC355" w14:textId="77777777" w:rsidR="00DB5AEA" w:rsidRDefault="00DB5AEA">
            <w:pPr>
              <w:rPr>
                <w:rFonts w:ascii="Arial" w:hAnsi="Arial" w:cs="Arial"/>
              </w:rPr>
            </w:pPr>
          </w:p>
        </w:tc>
        <w:tc>
          <w:tcPr>
            <w:tcW w:w="722" w:type="dxa"/>
            <w:tcBorders>
              <w:left w:val="nil"/>
              <w:bottom w:val="single" w:sz="18" w:space="0" w:color="A6A6A6"/>
              <w:right w:val="nil"/>
            </w:tcBorders>
          </w:tcPr>
          <w:p w14:paraId="332FC356" w14:textId="77777777" w:rsidR="00DB5AEA" w:rsidRDefault="00DB5AEA">
            <w:pPr>
              <w:spacing w:after="120"/>
              <w:jc w:val="center"/>
              <w:rPr>
                <w:rFonts w:ascii="Arial" w:hAnsi="Arial" w:cs="Arial"/>
                <w:sz w:val="20"/>
              </w:rPr>
            </w:pPr>
          </w:p>
        </w:tc>
        <w:tc>
          <w:tcPr>
            <w:tcW w:w="6659" w:type="dxa"/>
            <w:gridSpan w:val="4"/>
            <w:tcBorders>
              <w:left w:val="nil"/>
              <w:bottom w:val="single" w:sz="18" w:space="0" w:color="A6A6A6"/>
              <w:right w:val="nil"/>
            </w:tcBorders>
          </w:tcPr>
          <w:p w14:paraId="332FC357" w14:textId="77777777" w:rsidR="00DB5AEA" w:rsidRDefault="00DB5AEA">
            <w:pPr>
              <w:spacing w:after="120"/>
              <w:jc w:val="left"/>
              <w:rPr>
                <w:rFonts w:ascii="Arial" w:hAnsi="Arial" w:cs="Arial"/>
                <w:sz w:val="20"/>
              </w:rPr>
            </w:pPr>
          </w:p>
        </w:tc>
        <w:tc>
          <w:tcPr>
            <w:tcW w:w="1985" w:type="dxa"/>
            <w:tcBorders>
              <w:left w:val="nil"/>
              <w:bottom w:val="single" w:sz="18" w:space="0" w:color="A6A6A6"/>
              <w:right w:val="nil"/>
            </w:tcBorders>
          </w:tcPr>
          <w:p w14:paraId="332FC358" w14:textId="77777777" w:rsidR="00DB5AEA" w:rsidRDefault="00DB5AEA">
            <w:pPr>
              <w:jc w:val="left"/>
              <w:rPr>
                <w:rFonts w:ascii="Arial" w:hAnsi="Arial" w:cs="Arial"/>
                <w:sz w:val="20"/>
              </w:rPr>
            </w:pPr>
          </w:p>
        </w:tc>
      </w:tr>
      <w:tr w:rsidR="0041791A" w14:paraId="332FC35C" w14:textId="77777777" w:rsidTr="00D828AA">
        <w:trPr>
          <w:gridAfter w:val="2"/>
          <w:wAfter w:w="5398" w:type="dxa"/>
          <w:cantSplit/>
        </w:trPr>
        <w:tc>
          <w:tcPr>
            <w:tcW w:w="1796" w:type="dxa"/>
            <w:tcBorders>
              <w:top w:val="nil"/>
              <w:left w:val="nil"/>
              <w:bottom w:val="nil"/>
              <w:right w:val="nil"/>
            </w:tcBorders>
          </w:tcPr>
          <w:p w14:paraId="332FC35A" w14:textId="77777777" w:rsidR="0041791A" w:rsidRDefault="0041791A">
            <w:pPr>
              <w:pStyle w:val="Custom2"/>
              <w:rPr>
                <w:bCs w:val="0"/>
              </w:rPr>
            </w:pPr>
          </w:p>
        </w:tc>
        <w:tc>
          <w:tcPr>
            <w:tcW w:w="9366" w:type="dxa"/>
            <w:gridSpan w:val="6"/>
            <w:tcBorders>
              <w:top w:val="single" w:sz="18" w:space="0" w:color="A6A6A6"/>
              <w:left w:val="nil"/>
              <w:bottom w:val="single" w:sz="4" w:space="0" w:color="auto"/>
              <w:right w:val="nil"/>
            </w:tcBorders>
          </w:tcPr>
          <w:p w14:paraId="332FC35B" w14:textId="77777777" w:rsidR="0041791A" w:rsidRDefault="0041791A">
            <w:pPr>
              <w:rPr>
                <w:rFonts w:ascii="Arial" w:hAnsi="Arial" w:cs="Arial"/>
                <w:b/>
                <w:sz w:val="20"/>
              </w:rPr>
            </w:pPr>
          </w:p>
        </w:tc>
      </w:tr>
      <w:tr w:rsidR="00DB5AEA" w14:paraId="332FC362" w14:textId="77777777" w:rsidTr="00D828AA">
        <w:trPr>
          <w:gridAfter w:val="2"/>
          <w:wAfter w:w="5398" w:type="dxa"/>
          <w:cantSplit/>
        </w:trPr>
        <w:tc>
          <w:tcPr>
            <w:tcW w:w="1796" w:type="dxa"/>
            <w:vMerge w:val="restart"/>
            <w:tcBorders>
              <w:top w:val="nil"/>
              <w:left w:val="nil"/>
              <w:bottom w:val="nil"/>
              <w:right w:val="nil"/>
            </w:tcBorders>
          </w:tcPr>
          <w:p w14:paraId="332FC35D" w14:textId="77777777" w:rsidR="00DB5AEA" w:rsidRDefault="00DB5AEA">
            <w:pPr>
              <w:pStyle w:val="Custom2"/>
              <w:rPr>
                <w:bCs w:val="0"/>
              </w:rPr>
            </w:pPr>
          </w:p>
          <w:p w14:paraId="332FC35E" w14:textId="77777777" w:rsidR="00DB5AEA" w:rsidRDefault="00DB5AEA">
            <w:pPr>
              <w:pStyle w:val="Custom2"/>
            </w:pPr>
            <w:r>
              <w:rPr>
                <w:bCs w:val="0"/>
              </w:rPr>
              <w:t>Stimulation</w:t>
            </w:r>
          </w:p>
        </w:tc>
        <w:tc>
          <w:tcPr>
            <w:tcW w:w="722" w:type="dxa"/>
            <w:tcBorders>
              <w:left w:val="single" w:sz="4" w:space="0" w:color="auto"/>
              <w:bottom w:val="single" w:sz="4" w:space="0" w:color="auto"/>
            </w:tcBorders>
          </w:tcPr>
          <w:p w14:paraId="332FC35F" w14:textId="77777777" w:rsidR="00DB5AEA" w:rsidRDefault="00DB5AEA">
            <w:pPr>
              <w:spacing w:after="120"/>
              <w:rPr>
                <w:rFonts w:ascii="Arial" w:hAnsi="Arial" w:cs="Arial"/>
                <w:b/>
                <w:sz w:val="20"/>
              </w:rPr>
            </w:pPr>
            <w:r>
              <w:rPr>
                <w:rFonts w:ascii="Arial" w:hAnsi="Arial" w:cs="Arial"/>
                <w:b/>
                <w:sz w:val="20"/>
              </w:rPr>
              <w:t>Step</w:t>
            </w:r>
          </w:p>
        </w:tc>
        <w:tc>
          <w:tcPr>
            <w:tcW w:w="6659" w:type="dxa"/>
            <w:gridSpan w:val="4"/>
            <w:tcBorders>
              <w:bottom w:val="single" w:sz="4" w:space="0" w:color="auto"/>
            </w:tcBorders>
          </w:tcPr>
          <w:p w14:paraId="332FC360" w14:textId="77777777" w:rsidR="00DB5AEA" w:rsidRDefault="00DB5AEA">
            <w:pPr>
              <w:pStyle w:val="TableHeaderText"/>
              <w:autoSpaceDE/>
              <w:autoSpaceDN/>
              <w:spacing w:after="120"/>
              <w:rPr>
                <w:rFonts w:ascii="Arial" w:hAnsi="Arial" w:cs="Arial"/>
              </w:rPr>
            </w:pPr>
            <w:r>
              <w:rPr>
                <w:rFonts w:ascii="Arial" w:hAnsi="Arial" w:cs="Arial"/>
              </w:rPr>
              <w:t>Action</w:t>
            </w:r>
          </w:p>
        </w:tc>
        <w:tc>
          <w:tcPr>
            <w:tcW w:w="1985" w:type="dxa"/>
            <w:tcBorders>
              <w:bottom w:val="single" w:sz="4" w:space="0" w:color="auto"/>
            </w:tcBorders>
          </w:tcPr>
          <w:p w14:paraId="332FC361" w14:textId="77777777" w:rsidR="00DB5AEA" w:rsidRDefault="00DB5AEA">
            <w:pPr>
              <w:rPr>
                <w:rFonts w:ascii="Arial" w:hAnsi="Arial" w:cs="Arial"/>
                <w:b/>
                <w:sz w:val="20"/>
              </w:rPr>
            </w:pPr>
            <w:r>
              <w:rPr>
                <w:rFonts w:ascii="Arial" w:hAnsi="Arial" w:cs="Arial"/>
                <w:b/>
                <w:sz w:val="20"/>
              </w:rPr>
              <w:t>Related Document</w:t>
            </w:r>
          </w:p>
        </w:tc>
      </w:tr>
      <w:tr w:rsidR="00071967" w14:paraId="145FC9CC" w14:textId="77777777" w:rsidTr="00D828AA">
        <w:trPr>
          <w:gridAfter w:val="2"/>
          <w:wAfter w:w="5398" w:type="dxa"/>
          <w:cantSplit/>
          <w:trHeight w:val="638"/>
        </w:trPr>
        <w:tc>
          <w:tcPr>
            <w:tcW w:w="1796" w:type="dxa"/>
            <w:vMerge/>
            <w:tcBorders>
              <w:left w:val="nil"/>
              <w:bottom w:val="nil"/>
              <w:right w:val="nil"/>
            </w:tcBorders>
          </w:tcPr>
          <w:p w14:paraId="2FECC98E" w14:textId="77777777" w:rsidR="00071967" w:rsidRDefault="00071967">
            <w:pPr>
              <w:rPr>
                <w:rFonts w:ascii="Arial" w:hAnsi="Arial" w:cs="Arial"/>
              </w:rPr>
            </w:pPr>
          </w:p>
        </w:tc>
        <w:tc>
          <w:tcPr>
            <w:tcW w:w="722" w:type="dxa"/>
            <w:tcBorders>
              <w:left w:val="single" w:sz="4" w:space="0" w:color="auto"/>
              <w:bottom w:val="single" w:sz="4" w:space="0" w:color="auto"/>
            </w:tcBorders>
            <w:vAlign w:val="center"/>
          </w:tcPr>
          <w:p w14:paraId="29FD22C1" w14:textId="77777777" w:rsidR="00071967" w:rsidRDefault="00071967">
            <w:pPr>
              <w:numPr>
                <w:ilvl w:val="0"/>
                <w:numId w:val="39"/>
              </w:numPr>
              <w:spacing w:after="120"/>
              <w:rPr>
                <w:rFonts w:ascii="Arial" w:hAnsi="Arial" w:cs="Arial"/>
                <w:sz w:val="20"/>
              </w:rPr>
            </w:pPr>
          </w:p>
        </w:tc>
        <w:tc>
          <w:tcPr>
            <w:tcW w:w="6659" w:type="dxa"/>
            <w:gridSpan w:val="4"/>
            <w:tcBorders>
              <w:bottom w:val="single" w:sz="4" w:space="0" w:color="auto"/>
            </w:tcBorders>
            <w:vAlign w:val="center"/>
          </w:tcPr>
          <w:p w14:paraId="6F2B1B9B" w14:textId="5D6E2873" w:rsidR="00071967" w:rsidRDefault="00071967" w:rsidP="00071967">
            <w:pPr>
              <w:spacing w:after="120"/>
              <w:jc w:val="left"/>
              <w:rPr>
                <w:rFonts w:ascii="Arial" w:hAnsi="Arial" w:cs="Arial"/>
                <w:sz w:val="20"/>
              </w:rPr>
            </w:pPr>
            <w:r>
              <w:rPr>
                <w:rFonts w:ascii="Arial" w:hAnsi="Arial" w:cs="Arial"/>
                <w:sz w:val="20"/>
              </w:rPr>
              <w:t xml:space="preserve">All sweat orders are bilateral collection, i.e. stimulation and sample collection from both the left and right arms. Stimulate one site and begin collection, then stimulate </w:t>
            </w:r>
            <w:r w:rsidR="00281483">
              <w:rPr>
                <w:rFonts w:ascii="Arial" w:hAnsi="Arial" w:cs="Arial"/>
                <w:sz w:val="20"/>
              </w:rPr>
              <w:t xml:space="preserve">and collect from </w:t>
            </w:r>
            <w:r>
              <w:rPr>
                <w:rFonts w:ascii="Arial" w:hAnsi="Arial" w:cs="Arial"/>
                <w:sz w:val="20"/>
              </w:rPr>
              <w:t xml:space="preserve">the second site during the collection from the first site. </w:t>
            </w:r>
          </w:p>
        </w:tc>
        <w:tc>
          <w:tcPr>
            <w:tcW w:w="1985" w:type="dxa"/>
            <w:tcBorders>
              <w:bottom w:val="single" w:sz="4" w:space="0" w:color="auto"/>
            </w:tcBorders>
          </w:tcPr>
          <w:p w14:paraId="63CEECD0" w14:textId="77777777" w:rsidR="00071967" w:rsidRDefault="00071967">
            <w:pPr>
              <w:jc w:val="left"/>
              <w:rPr>
                <w:rFonts w:ascii="Arial" w:hAnsi="Arial" w:cs="Arial"/>
                <w:sz w:val="20"/>
              </w:rPr>
            </w:pPr>
          </w:p>
        </w:tc>
      </w:tr>
      <w:tr w:rsidR="00DB5AEA" w14:paraId="332FC367" w14:textId="77777777" w:rsidTr="00D828AA">
        <w:trPr>
          <w:gridAfter w:val="2"/>
          <w:wAfter w:w="5398" w:type="dxa"/>
          <w:cantSplit/>
          <w:trHeight w:val="638"/>
        </w:trPr>
        <w:tc>
          <w:tcPr>
            <w:tcW w:w="1796" w:type="dxa"/>
            <w:vMerge/>
            <w:tcBorders>
              <w:left w:val="nil"/>
              <w:bottom w:val="nil"/>
              <w:right w:val="nil"/>
            </w:tcBorders>
          </w:tcPr>
          <w:p w14:paraId="332FC363"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64" w14:textId="77777777" w:rsidR="00DB5AEA" w:rsidRDefault="00DB5AEA">
            <w:pPr>
              <w:numPr>
                <w:ilvl w:val="0"/>
                <w:numId w:val="39"/>
              </w:numPr>
              <w:spacing w:after="120"/>
              <w:rPr>
                <w:rFonts w:ascii="Arial" w:hAnsi="Arial" w:cs="Arial"/>
                <w:sz w:val="20"/>
              </w:rPr>
            </w:pPr>
          </w:p>
        </w:tc>
        <w:tc>
          <w:tcPr>
            <w:tcW w:w="6659" w:type="dxa"/>
            <w:gridSpan w:val="4"/>
            <w:tcBorders>
              <w:bottom w:val="single" w:sz="4" w:space="0" w:color="auto"/>
            </w:tcBorders>
            <w:vAlign w:val="center"/>
          </w:tcPr>
          <w:p w14:paraId="332FC365" w14:textId="77777777" w:rsidR="00DB5AEA" w:rsidRDefault="00DB5AEA" w:rsidP="00DB5AEA">
            <w:pPr>
              <w:spacing w:after="120"/>
              <w:jc w:val="left"/>
              <w:rPr>
                <w:rFonts w:ascii="Arial" w:hAnsi="Arial" w:cs="Arial"/>
                <w:sz w:val="20"/>
              </w:rPr>
            </w:pPr>
            <w:r>
              <w:rPr>
                <w:rFonts w:ascii="Arial" w:hAnsi="Arial" w:cs="Arial"/>
                <w:sz w:val="20"/>
              </w:rPr>
              <w:t>Always wear powder-free gloves to prevent contamination.</w:t>
            </w:r>
          </w:p>
        </w:tc>
        <w:tc>
          <w:tcPr>
            <w:tcW w:w="1985" w:type="dxa"/>
            <w:tcBorders>
              <w:bottom w:val="single" w:sz="4" w:space="0" w:color="auto"/>
            </w:tcBorders>
          </w:tcPr>
          <w:p w14:paraId="332FC366" w14:textId="77777777" w:rsidR="00DB5AEA" w:rsidRDefault="00DB5AEA">
            <w:pPr>
              <w:jc w:val="left"/>
              <w:rPr>
                <w:rFonts w:ascii="Arial" w:hAnsi="Arial" w:cs="Arial"/>
                <w:sz w:val="20"/>
              </w:rPr>
            </w:pPr>
          </w:p>
        </w:tc>
      </w:tr>
      <w:tr w:rsidR="00DB5AEA" w14:paraId="332FC36C" w14:textId="77777777" w:rsidTr="00D828AA">
        <w:trPr>
          <w:gridAfter w:val="2"/>
          <w:wAfter w:w="5398" w:type="dxa"/>
          <w:cantSplit/>
          <w:trHeight w:val="620"/>
        </w:trPr>
        <w:tc>
          <w:tcPr>
            <w:tcW w:w="1796" w:type="dxa"/>
            <w:vMerge/>
            <w:tcBorders>
              <w:left w:val="nil"/>
              <w:bottom w:val="nil"/>
              <w:right w:val="nil"/>
            </w:tcBorders>
          </w:tcPr>
          <w:p w14:paraId="332FC368"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69" w14:textId="77777777" w:rsidR="00DB5AEA" w:rsidRDefault="00DB5AEA">
            <w:pPr>
              <w:numPr>
                <w:ilvl w:val="0"/>
                <w:numId w:val="39"/>
              </w:numPr>
              <w:spacing w:after="120"/>
              <w:rPr>
                <w:rFonts w:ascii="Arial" w:hAnsi="Arial" w:cs="Arial"/>
                <w:sz w:val="20"/>
              </w:rPr>
            </w:pPr>
            <w:r>
              <w:rPr>
                <w:rFonts w:ascii="Arial" w:hAnsi="Arial" w:cs="Arial"/>
                <w:sz w:val="20"/>
              </w:rPr>
              <w:t>1</w:t>
            </w:r>
          </w:p>
        </w:tc>
        <w:tc>
          <w:tcPr>
            <w:tcW w:w="6659" w:type="dxa"/>
            <w:gridSpan w:val="4"/>
            <w:tcBorders>
              <w:bottom w:val="single" w:sz="4" w:space="0" w:color="auto"/>
            </w:tcBorders>
            <w:vAlign w:val="center"/>
          </w:tcPr>
          <w:p w14:paraId="332FC36A" w14:textId="77777777" w:rsidR="00DB5AEA" w:rsidRDefault="00DB5AEA" w:rsidP="00DB5AEA">
            <w:pPr>
              <w:spacing w:after="120"/>
              <w:jc w:val="left"/>
              <w:rPr>
                <w:rFonts w:ascii="Arial" w:hAnsi="Arial" w:cs="Arial"/>
                <w:sz w:val="20"/>
              </w:rPr>
            </w:pPr>
            <w:r>
              <w:rPr>
                <w:rFonts w:ascii="Arial" w:hAnsi="Arial" w:cs="Arial"/>
                <w:sz w:val="20"/>
              </w:rPr>
              <w:t>Attach electrodes to the sweat inducer.</w:t>
            </w:r>
          </w:p>
        </w:tc>
        <w:tc>
          <w:tcPr>
            <w:tcW w:w="1985" w:type="dxa"/>
            <w:tcBorders>
              <w:bottom w:val="single" w:sz="4" w:space="0" w:color="auto"/>
            </w:tcBorders>
          </w:tcPr>
          <w:p w14:paraId="332FC36B" w14:textId="77777777" w:rsidR="00DB5AEA" w:rsidRDefault="00DB5AEA">
            <w:pPr>
              <w:jc w:val="left"/>
              <w:rPr>
                <w:rFonts w:ascii="Arial" w:hAnsi="Arial" w:cs="Arial"/>
                <w:sz w:val="20"/>
              </w:rPr>
            </w:pPr>
          </w:p>
        </w:tc>
      </w:tr>
      <w:tr w:rsidR="00DB5AEA" w14:paraId="332FC371" w14:textId="77777777" w:rsidTr="00D828AA">
        <w:trPr>
          <w:gridAfter w:val="2"/>
          <w:wAfter w:w="5398" w:type="dxa"/>
          <w:cantSplit/>
          <w:trHeight w:val="755"/>
        </w:trPr>
        <w:tc>
          <w:tcPr>
            <w:tcW w:w="1796" w:type="dxa"/>
            <w:vMerge/>
            <w:tcBorders>
              <w:left w:val="nil"/>
              <w:bottom w:val="nil"/>
              <w:right w:val="nil"/>
            </w:tcBorders>
          </w:tcPr>
          <w:p w14:paraId="332FC36D"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6E" w14:textId="77777777" w:rsidR="00DB5AEA" w:rsidRDefault="00DB5AEA">
            <w:pPr>
              <w:numPr>
                <w:ilvl w:val="0"/>
                <w:numId w:val="39"/>
              </w:numPr>
              <w:spacing w:after="120"/>
              <w:rPr>
                <w:rFonts w:ascii="Arial" w:hAnsi="Arial" w:cs="Arial"/>
                <w:sz w:val="20"/>
              </w:rPr>
            </w:pPr>
            <w:r>
              <w:rPr>
                <w:rFonts w:ascii="Arial" w:hAnsi="Arial" w:cs="Arial"/>
                <w:sz w:val="20"/>
              </w:rPr>
              <w:t>2</w:t>
            </w:r>
          </w:p>
        </w:tc>
        <w:tc>
          <w:tcPr>
            <w:tcW w:w="6659" w:type="dxa"/>
            <w:gridSpan w:val="4"/>
            <w:tcBorders>
              <w:bottom w:val="single" w:sz="4" w:space="0" w:color="auto"/>
            </w:tcBorders>
            <w:vAlign w:val="center"/>
          </w:tcPr>
          <w:p w14:paraId="332FC36F" w14:textId="77777777" w:rsidR="00DB5AEA" w:rsidRDefault="00DB5AEA" w:rsidP="00DB5AEA">
            <w:pPr>
              <w:spacing w:after="120"/>
              <w:jc w:val="left"/>
              <w:rPr>
                <w:rFonts w:ascii="Arial" w:hAnsi="Arial" w:cs="Arial"/>
                <w:sz w:val="20"/>
              </w:rPr>
            </w:pPr>
            <w:r>
              <w:rPr>
                <w:rFonts w:ascii="Arial" w:hAnsi="Arial" w:cs="Arial"/>
                <w:sz w:val="20"/>
              </w:rPr>
              <w:t>Place one pilocarpine gel firmly into each of the red and black electrodes.  Do not use disks that have been frozen or are cracked.</w:t>
            </w:r>
          </w:p>
        </w:tc>
        <w:tc>
          <w:tcPr>
            <w:tcW w:w="1985" w:type="dxa"/>
            <w:tcBorders>
              <w:bottom w:val="single" w:sz="4" w:space="0" w:color="auto"/>
            </w:tcBorders>
          </w:tcPr>
          <w:p w14:paraId="332FC370" w14:textId="77777777" w:rsidR="00DB5AEA" w:rsidRDefault="00DB5AEA">
            <w:pPr>
              <w:jc w:val="left"/>
              <w:rPr>
                <w:rFonts w:ascii="Arial" w:hAnsi="Arial" w:cs="Arial"/>
                <w:sz w:val="20"/>
              </w:rPr>
            </w:pPr>
          </w:p>
        </w:tc>
      </w:tr>
      <w:tr w:rsidR="00DB5AEA" w14:paraId="332FC376" w14:textId="77777777" w:rsidTr="00D828AA">
        <w:trPr>
          <w:gridAfter w:val="2"/>
          <w:wAfter w:w="5398" w:type="dxa"/>
          <w:cantSplit/>
          <w:trHeight w:val="1205"/>
        </w:trPr>
        <w:tc>
          <w:tcPr>
            <w:tcW w:w="1796" w:type="dxa"/>
            <w:vMerge/>
            <w:tcBorders>
              <w:left w:val="nil"/>
              <w:bottom w:val="nil"/>
              <w:right w:val="nil"/>
            </w:tcBorders>
          </w:tcPr>
          <w:p w14:paraId="332FC372"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73" w14:textId="77777777" w:rsidR="00DB5AEA" w:rsidRDefault="00DB5AEA">
            <w:pPr>
              <w:numPr>
                <w:ilvl w:val="0"/>
                <w:numId w:val="39"/>
              </w:numPr>
              <w:spacing w:after="120"/>
              <w:rPr>
                <w:rFonts w:ascii="Arial" w:hAnsi="Arial" w:cs="Arial"/>
                <w:sz w:val="20"/>
              </w:rPr>
            </w:pPr>
            <w:r>
              <w:rPr>
                <w:rFonts w:ascii="Arial" w:hAnsi="Arial" w:cs="Arial"/>
                <w:sz w:val="20"/>
              </w:rPr>
              <w:t>3</w:t>
            </w:r>
          </w:p>
        </w:tc>
        <w:tc>
          <w:tcPr>
            <w:tcW w:w="6659" w:type="dxa"/>
            <w:gridSpan w:val="4"/>
            <w:tcBorders>
              <w:bottom w:val="single" w:sz="4" w:space="0" w:color="auto"/>
            </w:tcBorders>
            <w:vAlign w:val="center"/>
          </w:tcPr>
          <w:p w14:paraId="332FC374" w14:textId="77777777" w:rsidR="00DB5AEA" w:rsidRDefault="00DB5AEA" w:rsidP="00DB5AEA">
            <w:pPr>
              <w:pStyle w:val="BodyTextIndent"/>
              <w:spacing w:after="120"/>
              <w:ind w:left="0"/>
              <w:rPr>
                <w:rFonts w:cs="Arial"/>
              </w:rPr>
            </w:pPr>
            <w:r>
              <w:rPr>
                <w:rFonts w:cs="Arial"/>
              </w:rPr>
              <w:t>Choose the site to stimulate collection. The lower arm or upper leg is to be used for collection sites, and the skin must be intact and free from diffuse inflammation or rash.</w:t>
            </w:r>
            <w:r w:rsidR="00E4641B">
              <w:rPr>
                <w:rFonts w:cs="Arial"/>
              </w:rPr>
              <w:t xml:space="preserve"> </w:t>
            </w:r>
            <w:r>
              <w:rPr>
                <w:rFonts w:cs="Arial"/>
              </w:rPr>
              <w:t xml:space="preserve"> Avoid areas where tendons or bone are prominent.</w:t>
            </w:r>
            <w:r w:rsidR="00E4641B">
              <w:rPr>
                <w:rFonts w:cs="Arial"/>
              </w:rPr>
              <w:t xml:space="preserve"> </w:t>
            </w:r>
            <w:r>
              <w:rPr>
                <w:rFonts w:cs="Arial"/>
              </w:rPr>
              <w:t xml:space="preserve"> Iontophoresis current must not cross the heart.</w:t>
            </w:r>
          </w:p>
        </w:tc>
        <w:tc>
          <w:tcPr>
            <w:tcW w:w="1985" w:type="dxa"/>
            <w:tcBorders>
              <w:bottom w:val="single" w:sz="4" w:space="0" w:color="auto"/>
            </w:tcBorders>
          </w:tcPr>
          <w:p w14:paraId="332FC375" w14:textId="77777777" w:rsidR="00DB5AEA" w:rsidRDefault="00DB5AEA">
            <w:pPr>
              <w:jc w:val="left"/>
              <w:rPr>
                <w:rFonts w:ascii="Arial" w:hAnsi="Arial" w:cs="Arial"/>
                <w:sz w:val="20"/>
              </w:rPr>
            </w:pPr>
          </w:p>
        </w:tc>
      </w:tr>
      <w:tr w:rsidR="00DB5AEA" w14:paraId="332FC37B" w14:textId="77777777" w:rsidTr="00D828AA">
        <w:trPr>
          <w:gridAfter w:val="2"/>
          <w:wAfter w:w="5398" w:type="dxa"/>
          <w:cantSplit/>
          <w:trHeight w:val="890"/>
        </w:trPr>
        <w:tc>
          <w:tcPr>
            <w:tcW w:w="1796" w:type="dxa"/>
            <w:vMerge/>
            <w:tcBorders>
              <w:left w:val="nil"/>
              <w:bottom w:val="nil"/>
              <w:right w:val="nil"/>
            </w:tcBorders>
          </w:tcPr>
          <w:p w14:paraId="332FC377"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78" w14:textId="77777777" w:rsidR="00DB5AEA" w:rsidRDefault="00DB5AEA">
            <w:pPr>
              <w:numPr>
                <w:ilvl w:val="0"/>
                <w:numId w:val="39"/>
              </w:numPr>
              <w:spacing w:after="120"/>
              <w:rPr>
                <w:rFonts w:ascii="Arial" w:hAnsi="Arial" w:cs="Arial"/>
                <w:sz w:val="20"/>
              </w:rPr>
            </w:pPr>
            <w:r>
              <w:rPr>
                <w:rFonts w:ascii="Arial" w:hAnsi="Arial" w:cs="Arial"/>
                <w:sz w:val="20"/>
              </w:rPr>
              <w:t>4</w:t>
            </w:r>
          </w:p>
        </w:tc>
        <w:tc>
          <w:tcPr>
            <w:tcW w:w="6659" w:type="dxa"/>
            <w:gridSpan w:val="4"/>
            <w:tcBorders>
              <w:bottom w:val="single" w:sz="4" w:space="0" w:color="auto"/>
            </w:tcBorders>
            <w:vAlign w:val="center"/>
          </w:tcPr>
          <w:p w14:paraId="332FC379" w14:textId="77777777" w:rsidR="00DB5AEA" w:rsidRDefault="00DB5AEA" w:rsidP="00DB5AEA">
            <w:pPr>
              <w:pStyle w:val="BodyTextIndent"/>
              <w:spacing w:after="120"/>
              <w:ind w:left="0"/>
              <w:rPr>
                <w:rFonts w:cs="Arial"/>
              </w:rPr>
            </w:pPr>
            <w:r>
              <w:rPr>
                <w:rFonts w:cs="Arial"/>
              </w:rPr>
              <w:t>Cleanse the site thoroughly using alcohol, and then Clinical Laboratory Reagent Wate</w:t>
            </w:r>
            <w:r w:rsidR="00D828AA">
              <w:rPr>
                <w:rFonts w:cs="Arial"/>
              </w:rPr>
              <w:t>r (CLRW) on gauze. Some patient</w:t>
            </w:r>
            <w:r>
              <w:rPr>
                <w:rFonts w:cs="Arial"/>
              </w:rPr>
              <w:t>s</w:t>
            </w:r>
            <w:r w:rsidR="00D828AA">
              <w:rPr>
                <w:rFonts w:cs="Arial"/>
              </w:rPr>
              <w:t>’</w:t>
            </w:r>
            <w:r>
              <w:rPr>
                <w:rFonts w:cs="Arial"/>
              </w:rPr>
              <w:t xml:space="preserve"> skin is resistant to stimulation; scrub the site to remove dry skin.</w:t>
            </w:r>
          </w:p>
        </w:tc>
        <w:tc>
          <w:tcPr>
            <w:tcW w:w="1985" w:type="dxa"/>
            <w:tcBorders>
              <w:bottom w:val="single" w:sz="4" w:space="0" w:color="auto"/>
            </w:tcBorders>
          </w:tcPr>
          <w:p w14:paraId="332FC37A" w14:textId="77777777" w:rsidR="00DB5AEA" w:rsidRDefault="00DB5AEA">
            <w:pPr>
              <w:jc w:val="left"/>
              <w:rPr>
                <w:rFonts w:ascii="Arial" w:hAnsi="Arial" w:cs="Arial"/>
                <w:sz w:val="20"/>
              </w:rPr>
            </w:pPr>
          </w:p>
        </w:tc>
      </w:tr>
      <w:tr w:rsidR="00DB5AEA" w14:paraId="332FC384" w14:textId="77777777" w:rsidTr="00D828AA">
        <w:trPr>
          <w:gridAfter w:val="2"/>
          <w:wAfter w:w="5398" w:type="dxa"/>
          <w:cantSplit/>
          <w:trHeight w:val="3275"/>
        </w:trPr>
        <w:tc>
          <w:tcPr>
            <w:tcW w:w="1796" w:type="dxa"/>
            <w:tcBorders>
              <w:top w:val="nil"/>
              <w:left w:val="nil"/>
              <w:bottom w:val="nil"/>
              <w:right w:val="nil"/>
            </w:tcBorders>
          </w:tcPr>
          <w:p w14:paraId="332FC37C"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7D" w14:textId="77777777" w:rsidR="00DB5AEA" w:rsidRDefault="00DB5AEA">
            <w:pPr>
              <w:numPr>
                <w:ilvl w:val="0"/>
                <w:numId w:val="39"/>
              </w:numPr>
              <w:spacing w:after="120"/>
              <w:rPr>
                <w:rFonts w:ascii="Arial" w:hAnsi="Arial" w:cs="Arial"/>
                <w:sz w:val="20"/>
              </w:rPr>
            </w:pPr>
            <w:r>
              <w:rPr>
                <w:rFonts w:ascii="Arial" w:hAnsi="Arial" w:cs="Arial"/>
                <w:sz w:val="20"/>
              </w:rPr>
              <w:t>5</w:t>
            </w:r>
          </w:p>
        </w:tc>
        <w:tc>
          <w:tcPr>
            <w:tcW w:w="6659" w:type="dxa"/>
            <w:gridSpan w:val="4"/>
            <w:tcBorders>
              <w:bottom w:val="single" w:sz="4" w:space="0" w:color="auto"/>
            </w:tcBorders>
            <w:vAlign w:val="center"/>
          </w:tcPr>
          <w:p w14:paraId="332FC37E" w14:textId="77777777" w:rsidR="00DB5AEA" w:rsidRDefault="00DB5AEA" w:rsidP="00846CAD">
            <w:pPr>
              <w:pStyle w:val="BodyTextIndent"/>
              <w:spacing w:after="120"/>
              <w:ind w:left="0"/>
              <w:rPr>
                <w:rFonts w:cs="Arial"/>
              </w:rPr>
            </w:pPr>
            <w:r>
              <w:rPr>
                <w:rFonts w:cs="Arial"/>
              </w:rPr>
              <w:t xml:space="preserve">Apply the electrodes containing the gels firmly to the site using the color-coded Velcro bands. </w:t>
            </w:r>
          </w:p>
          <w:p w14:paraId="332FC37F" w14:textId="77777777" w:rsidR="00DB5AEA" w:rsidRDefault="00DB5AEA" w:rsidP="00846CAD">
            <w:pPr>
              <w:pStyle w:val="BodyTextIndent"/>
              <w:numPr>
                <w:ilvl w:val="0"/>
                <w:numId w:val="32"/>
              </w:numPr>
              <w:spacing w:after="120"/>
              <w:rPr>
                <w:rFonts w:cs="Arial"/>
              </w:rPr>
            </w:pPr>
            <w:r>
              <w:rPr>
                <w:rFonts w:cs="Arial"/>
              </w:rPr>
              <w:t xml:space="preserve">Leave the skin moist after cleaning to reduce the possibility of burns and to insure good contact </w:t>
            </w:r>
            <w:r>
              <w:rPr>
                <w:rFonts w:cs="Arial"/>
                <w:b/>
                <w:bCs/>
                <w:i/>
                <w:iCs/>
              </w:rPr>
              <w:t>or</w:t>
            </w:r>
          </w:p>
          <w:p w14:paraId="332FC380" w14:textId="77777777" w:rsidR="00DB5AEA" w:rsidRDefault="00DB5AEA" w:rsidP="00846CAD">
            <w:pPr>
              <w:pStyle w:val="BodyTextIndent"/>
              <w:numPr>
                <w:ilvl w:val="0"/>
                <w:numId w:val="32"/>
              </w:numPr>
              <w:spacing w:after="120"/>
              <w:rPr>
                <w:rFonts w:cs="Arial"/>
              </w:rPr>
            </w:pPr>
            <w:r>
              <w:rPr>
                <w:rFonts w:cs="Arial"/>
              </w:rPr>
              <w:t>Place a drop of DI water on the skin or surface of the gel before attaching.</w:t>
            </w:r>
          </w:p>
          <w:p w14:paraId="332FC381" w14:textId="0AA704F4" w:rsidR="00DB5AEA" w:rsidRDefault="00D37526" w:rsidP="00846CAD">
            <w:pPr>
              <w:pStyle w:val="BodyTextIndent"/>
              <w:numPr>
                <w:ilvl w:val="0"/>
                <w:numId w:val="32"/>
              </w:numPr>
              <w:spacing w:after="120"/>
              <w:rPr>
                <w:rFonts w:cs="Arial"/>
              </w:rPr>
            </w:pPr>
            <w:r>
              <w:rPr>
                <w:rFonts w:cs="Arial"/>
              </w:rPr>
              <w:t>First, t</w:t>
            </w:r>
            <w:r w:rsidR="00DB5AEA">
              <w:rPr>
                <w:rFonts w:cs="Arial"/>
              </w:rPr>
              <w:t>he red electrode should be placed on the inner flexor surface of the forearm, or the inner thigh, in an area that will accommodate the collection device following stimulation.</w:t>
            </w:r>
          </w:p>
          <w:p w14:paraId="332FC382" w14:textId="4C3230FA" w:rsidR="00DB5AEA" w:rsidRDefault="00D37526" w:rsidP="00846CAD">
            <w:pPr>
              <w:pStyle w:val="BodyTextIndent"/>
              <w:numPr>
                <w:ilvl w:val="0"/>
                <w:numId w:val="32"/>
              </w:numPr>
              <w:spacing w:after="120"/>
              <w:rPr>
                <w:rFonts w:cs="Arial"/>
              </w:rPr>
            </w:pPr>
            <w:r>
              <w:rPr>
                <w:rFonts w:cs="Arial"/>
              </w:rPr>
              <w:t>Second, t</w:t>
            </w:r>
            <w:r w:rsidR="00DB5AEA">
              <w:rPr>
                <w:rFonts w:cs="Arial"/>
              </w:rPr>
              <w:t>he black electrode should be placed next to, but not touching the red electrode.</w:t>
            </w:r>
            <w:r w:rsidR="00A111A5">
              <w:rPr>
                <w:rFonts w:cs="Arial"/>
              </w:rPr>
              <w:t xml:space="preserve">  Make sure it is not wet between the two electrodes, or bridging will occur and the patient will not sweat properly.</w:t>
            </w:r>
          </w:p>
        </w:tc>
        <w:tc>
          <w:tcPr>
            <w:tcW w:w="1985" w:type="dxa"/>
            <w:tcBorders>
              <w:bottom w:val="single" w:sz="4" w:space="0" w:color="auto"/>
            </w:tcBorders>
          </w:tcPr>
          <w:p w14:paraId="332FC383" w14:textId="77777777" w:rsidR="00DB5AEA" w:rsidRDefault="00DB5AEA">
            <w:pPr>
              <w:jc w:val="left"/>
              <w:rPr>
                <w:rFonts w:ascii="Arial" w:hAnsi="Arial" w:cs="Arial"/>
                <w:sz w:val="20"/>
              </w:rPr>
            </w:pPr>
          </w:p>
        </w:tc>
      </w:tr>
      <w:tr w:rsidR="00DB5AEA" w14:paraId="332FC389" w14:textId="77777777" w:rsidTr="00D828AA">
        <w:trPr>
          <w:gridAfter w:val="2"/>
          <w:wAfter w:w="5398" w:type="dxa"/>
          <w:cantSplit/>
          <w:trHeight w:val="1223"/>
        </w:trPr>
        <w:tc>
          <w:tcPr>
            <w:tcW w:w="1796" w:type="dxa"/>
            <w:tcBorders>
              <w:top w:val="nil"/>
              <w:left w:val="nil"/>
              <w:bottom w:val="nil"/>
              <w:right w:val="nil"/>
            </w:tcBorders>
          </w:tcPr>
          <w:p w14:paraId="332FC385"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86" w14:textId="77777777" w:rsidR="00DB5AEA" w:rsidRDefault="00DB5AEA">
            <w:pPr>
              <w:numPr>
                <w:ilvl w:val="0"/>
                <w:numId w:val="39"/>
              </w:numPr>
              <w:spacing w:after="120"/>
              <w:rPr>
                <w:rFonts w:ascii="Arial" w:hAnsi="Arial" w:cs="Arial"/>
                <w:sz w:val="20"/>
              </w:rPr>
            </w:pPr>
            <w:r>
              <w:rPr>
                <w:rFonts w:ascii="Arial" w:hAnsi="Arial" w:cs="Arial"/>
                <w:sz w:val="20"/>
              </w:rPr>
              <w:t>6</w:t>
            </w:r>
          </w:p>
        </w:tc>
        <w:tc>
          <w:tcPr>
            <w:tcW w:w="6659" w:type="dxa"/>
            <w:gridSpan w:val="4"/>
            <w:tcBorders>
              <w:bottom w:val="single" w:sz="4" w:space="0" w:color="auto"/>
            </w:tcBorders>
            <w:vAlign w:val="center"/>
          </w:tcPr>
          <w:p w14:paraId="332FC387" w14:textId="77777777" w:rsidR="00DB5AEA" w:rsidRDefault="00DB5AEA" w:rsidP="00846CAD">
            <w:pPr>
              <w:spacing w:after="120"/>
              <w:jc w:val="left"/>
              <w:rPr>
                <w:rFonts w:ascii="Arial" w:hAnsi="Arial" w:cs="Arial"/>
                <w:sz w:val="20"/>
              </w:rPr>
            </w:pPr>
            <w:r>
              <w:rPr>
                <w:rFonts w:ascii="Arial" w:hAnsi="Arial" w:cs="Arial"/>
                <w:sz w:val="20"/>
              </w:rPr>
              <w:t>Begin the induction by turning the switch on the battery unit to the “RUN” position and hold until a “beep” is heard. The green light will become bright. The instrument is programmed to deliver 1.5 mA of current for 5 minutes. When it is complete an audible tone will alert the operator.</w:t>
            </w:r>
          </w:p>
        </w:tc>
        <w:tc>
          <w:tcPr>
            <w:tcW w:w="1985" w:type="dxa"/>
            <w:tcBorders>
              <w:bottom w:val="single" w:sz="4" w:space="0" w:color="auto"/>
            </w:tcBorders>
          </w:tcPr>
          <w:p w14:paraId="332FC388" w14:textId="77777777" w:rsidR="00DB5AEA" w:rsidRDefault="00DB5AEA">
            <w:pPr>
              <w:jc w:val="left"/>
              <w:rPr>
                <w:rFonts w:ascii="Arial" w:hAnsi="Arial" w:cs="Arial"/>
                <w:sz w:val="20"/>
              </w:rPr>
            </w:pPr>
          </w:p>
        </w:tc>
      </w:tr>
      <w:tr w:rsidR="00DB5AEA" w14:paraId="332FC38E" w14:textId="77777777" w:rsidTr="00D828AA">
        <w:trPr>
          <w:gridAfter w:val="2"/>
          <w:wAfter w:w="5398" w:type="dxa"/>
          <w:cantSplit/>
          <w:trHeight w:val="980"/>
        </w:trPr>
        <w:tc>
          <w:tcPr>
            <w:tcW w:w="1796" w:type="dxa"/>
            <w:tcBorders>
              <w:top w:val="nil"/>
              <w:left w:val="nil"/>
              <w:bottom w:val="nil"/>
              <w:right w:val="nil"/>
            </w:tcBorders>
          </w:tcPr>
          <w:p w14:paraId="332FC38A"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8B" w14:textId="77777777" w:rsidR="00DB5AEA" w:rsidRDefault="00DB5AEA">
            <w:pPr>
              <w:numPr>
                <w:ilvl w:val="0"/>
                <w:numId w:val="39"/>
              </w:numPr>
              <w:spacing w:after="120"/>
              <w:rPr>
                <w:rFonts w:ascii="Arial" w:hAnsi="Arial" w:cs="Arial"/>
                <w:sz w:val="20"/>
              </w:rPr>
            </w:pPr>
            <w:r>
              <w:rPr>
                <w:rFonts w:ascii="Arial" w:hAnsi="Arial" w:cs="Arial"/>
                <w:sz w:val="20"/>
              </w:rPr>
              <w:t>7</w:t>
            </w:r>
          </w:p>
        </w:tc>
        <w:tc>
          <w:tcPr>
            <w:tcW w:w="6659" w:type="dxa"/>
            <w:gridSpan w:val="4"/>
            <w:tcBorders>
              <w:bottom w:val="single" w:sz="4" w:space="0" w:color="auto"/>
            </w:tcBorders>
            <w:vAlign w:val="center"/>
          </w:tcPr>
          <w:p w14:paraId="332FC38C" w14:textId="77777777" w:rsidR="00DB5AEA" w:rsidRDefault="00DB5AEA" w:rsidP="00846CAD">
            <w:pPr>
              <w:pStyle w:val="BodyTextIndent"/>
              <w:spacing w:after="120"/>
              <w:ind w:left="0"/>
              <w:rPr>
                <w:rFonts w:cs="Arial"/>
              </w:rPr>
            </w:pPr>
            <w:r>
              <w:rPr>
                <w:rFonts w:cs="Arial"/>
              </w:rPr>
              <w:t xml:space="preserve">If a continuous alarm sounds, it indicates the circuit has been broken. Turn switch to STOP, correct fault, and begin again. Refer to Section 4.1 in the </w:t>
            </w:r>
            <w:proofErr w:type="spellStart"/>
            <w:r>
              <w:rPr>
                <w:rFonts w:cs="Arial"/>
              </w:rPr>
              <w:t>Wescor</w:t>
            </w:r>
            <w:proofErr w:type="spellEnd"/>
            <w:r>
              <w:rPr>
                <w:rFonts w:cs="Arial"/>
              </w:rPr>
              <w:t xml:space="preserve"> Instruction Manual.</w:t>
            </w:r>
          </w:p>
        </w:tc>
        <w:tc>
          <w:tcPr>
            <w:tcW w:w="1985" w:type="dxa"/>
            <w:tcBorders>
              <w:bottom w:val="single" w:sz="4" w:space="0" w:color="auto"/>
            </w:tcBorders>
          </w:tcPr>
          <w:p w14:paraId="332FC38D" w14:textId="77777777" w:rsidR="00DB5AEA" w:rsidRDefault="00DB5AEA">
            <w:pPr>
              <w:jc w:val="left"/>
              <w:rPr>
                <w:rFonts w:ascii="Arial" w:hAnsi="Arial" w:cs="Arial"/>
                <w:sz w:val="20"/>
              </w:rPr>
            </w:pPr>
          </w:p>
        </w:tc>
      </w:tr>
      <w:tr w:rsidR="00DB5AEA" w14:paraId="332FC393" w14:textId="77777777" w:rsidTr="00D828AA">
        <w:trPr>
          <w:gridAfter w:val="2"/>
          <w:wAfter w:w="5398" w:type="dxa"/>
          <w:cantSplit/>
          <w:trHeight w:val="620"/>
        </w:trPr>
        <w:tc>
          <w:tcPr>
            <w:tcW w:w="1796" w:type="dxa"/>
            <w:tcBorders>
              <w:top w:val="nil"/>
              <w:left w:val="nil"/>
              <w:bottom w:val="nil"/>
              <w:right w:val="nil"/>
            </w:tcBorders>
          </w:tcPr>
          <w:p w14:paraId="332FC38F"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90" w14:textId="77777777" w:rsidR="00DB5AEA" w:rsidRDefault="00DB5AEA">
            <w:pPr>
              <w:numPr>
                <w:ilvl w:val="0"/>
                <w:numId w:val="39"/>
              </w:numPr>
              <w:spacing w:after="120"/>
              <w:rPr>
                <w:rFonts w:ascii="Arial" w:hAnsi="Arial" w:cs="Arial"/>
                <w:sz w:val="20"/>
              </w:rPr>
            </w:pPr>
            <w:r>
              <w:rPr>
                <w:rFonts w:ascii="Arial" w:hAnsi="Arial" w:cs="Arial"/>
                <w:sz w:val="20"/>
              </w:rPr>
              <w:t>8</w:t>
            </w:r>
          </w:p>
        </w:tc>
        <w:tc>
          <w:tcPr>
            <w:tcW w:w="6659" w:type="dxa"/>
            <w:gridSpan w:val="4"/>
            <w:tcBorders>
              <w:bottom w:val="single" w:sz="4" w:space="0" w:color="auto"/>
            </w:tcBorders>
            <w:vAlign w:val="center"/>
          </w:tcPr>
          <w:p w14:paraId="332FC391" w14:textId="77777777" w:rsidR="00DB5AEA" w:rsidRDefault="00DB5AEA" w:rsidP="00846CAD">
            <w:pPr>
              <w:spacing w:after="120"/>
              <w:jc w:val="left"/>
              <w:rPr>
                <w:rFonts w:ascii="Arial" w:hAnsi="Arial" w:cs="Arial"/>
                <w:sz w:val="20"/>
              </w:rPr>
            </w:pPr>
            <w:r>
              <w:rPr>
                <w:rFonts w:ascii="Arial" w:hAnsi="Arial" w:cs="Arial"/>
                <w:sz w:val="20"/>
              </w:rPr>
              <w:t>Remove the electrode and gels when the tone sounds.</w:t>
            </w:r>
          </w:p>
        </w:tc>
        <w:tc>
          <w:tcPr>
            <w:tcW w:w="1985" w:type="dxa"/>
            <w:tcBorders>
              <w:bottom w:val="single" w:sz="4" w:space="0" w:color="auto"/>
            </w:tcBorders>
          </w:tcPr>
          <w:p w14:paraId="332FC392" w14:textId="77777777" w:rsidR="00DB5AEA" w:rsidRDefault="00DB5AEA">
            <w:pPr>
              <w:jc w:val="left"/>
              <w:rPr>
                <w:rFonts w:ascii="Arial" w:hAnsi="Arial" w:cs="Arial"/>
                <w:sz w:val="20"/>
              </w:rPr>
            </w:pPr>
          </w:p>
        </w:tc>
      </w:tr>
      <w:tr w:rsidR="00DB5AEA" w14:paraId="332FC398" w14:textId="77777777" w:rsidTr="00D828AA">
        <w:trPr>
          <w:gridAfter w:val="2"/>
          <w:wAfter w:w="5398" w:type="dxa"/>
          <w:cantSplit/>
          <w:trHeight w:val="800"/>
        </w:trPr>
        <w:tc>
          <w:tcPr>
            <w:tcW w:w="1796" w:type="dxa"/>
            <w:tcBorders>
              <w:top w:val="nil"/>
              <w:left w:val="nil"/>
              <w:bottom w:val="nil"/>
              <w:right w:val="nil"/>
            </w:tcBorders>
          </w:tcPr>
          <w:p w14:paraId="332FC394"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95" w14:textId="77777777" w:rsidR="00DB5AEA" w:rsidRDefault="00DB5AEA">
            <w:pPr>
              <w:numPr>
                <w:ilvl w:val="0"/>
                <w:numId w:val="39"/>
              </w:numPr>
              <w:spacing w:after="120"/>
              <w:rPr>
                <w:rFonts w:ascii="Arial" w:hAnsi="Arial" w:cs="Arial"/>
                <w:sz w:val="20"/>
              </w:rPr>
            </w:pPr>
            <w:r>
              <w:rPr>
                <w:rFonts w:ascii="Arial" w:hAnsi="Arial" w:cs="Arial"/>
                <w:sz w:val="20"/>
              </w:rPr>
              <w:t>9</w:t>
            </w:r>
          </w:p>
        </w:tc>
        <w:tc>
          <w:tcPr>
            <w:tcW w:w="6659" w:type="dxa"/>
            <w:gridSpan w:val="4"/>
            <w:tcBorders>
              <w:bottom w:val="single" w:sz="4" w:space="0" w:color="auto"/>
            </w:tcBorders>
            <w:vAlign w:val="center"/>
          </w:tcPr>
          <w:p w14:paraId="332FC396" w14:textId="77777777" w:rsidR="00DB5AEA" w:rsidRDefault="00DB5AEA" w:rsidP="00846CAD">
            <w:pPr>
              <w:spacing w:after="120"/>
              <w:jc w:val="left"/>
              <w:rPr>
                <w:rFonts w:ascii="Arial" w:hAnsi="Arial" w:cs="Arial"/>
                <w:sz w:val="20"/>
              </w:rPr>
            </w:pPr>
            <w:r>
              <w:rPr>
                <w:rFonts w:ascii="Arial" w:hAnsi="Arial" w:cs="Arial"/>
                <w:sz w:val="20"/>
              </w:rPr>
              <w:t>Wash the arm with distilled reagent grade</w:t>
            </w:r>
            <w:r w:rsidR="00E4641B">
              <w:rPr>
                <w:rFonts w:ascii="Arial" w:hAnsi="Arial" w:cs="Arial"/>
                <w:sz w:val="20"/>
              </w:rPr>
              <w:t xml:space="preserve"> (CLRW)</w:t>
            </w:r>
            <w:r>
              <w:rPr>
                <w:rFonts w:ascii="Arial" w:hAnsi="Arial" w:cs="Arial"/>
                <w:sz w:val="20"/>
              </w:rPr>
              <w:t xml:space="preserve"> water</w:t>
            </w:r>
            <w:r w:rsidR="00E4641B">
              <w:rPr>
                <w:rFonts w:ascii="Arial" w:hAnsi="Arial" w:cs="Arial"/>
                <w:sz w:val="20"/>
              </w:rPr>
              <w:t>,</w:t>
            </w:r>
            <w:r>
              <w:rPr>
                <w:rFonts w:ascii="Arial" w:hAnsi="Arial" w:cs="Arial"/>
                <w:sz w:val="20"/>
              </w:rPr>
              <w:t xml:space="preserve"> and dry using clean gauze.</w:t>
            </w:r>
          </w:p>
        </w:tc>
        <w:tc>
          <w:tcPr>
            <w:tcW w:w="1985" w:type="dxa"/>
            <w:tcBorders>
              <w:bottom w:val="single" w:sz="4" w:space="0" w:color="auto"/>
            </w:tcBorders>
          </w:tcPr>
          <w:p w14:paraId="332FC397" w14:textId="77777777" w:rsidR="00DB5AEA" w:rsidRDefault="00DB5AEA">
            <w:pPr>
              <w:jc w:val="left"/>
              <w:rPr>
                <w:rFonts w:ascii="Arial" w:hAnsi="Arial" w:cs="Arial"/>
                <w:sz w:val="20"/>
              </w:rPr>
            </w:pPr>
          </w:p>
        </w:tc>
      </w:tr>
      <w:tr w:rsidR="00DB5AEA" w14:paraId="332FC39D" w14:textId="77777777" w:rsidTr="00D828AA">
        <w:trPr>
          <w:gridAfter w:val="2"/>
          <w:wAfter w:w="5398" w:type="dxa"/>
          <w:cantSplit/>
          <w:trHeight w:val="710"/>
        </w:trPr>
        <w:tc>
          <w:tcPr>
            <w:tcW w:w="1796" w:type="dxa"/>
            <w:tcBorders>
              <w:top w:val="nil"/>
              <w:left w:val="nil"/>
              <w:bottom w:val="nil"/>
              <w:right w:val="nil"/>
            </w:tcBorders>
          </w:tcPr>
          <w:p w14:paraId="332FC399"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9A" w14:textId="77777777" w:rsidR="00DB5AEA" w:rsidRDefault="00DB5AEA">
            <w:pPr>
              <w:numPr>
                <w:ilvl w:val="0"/>
                <w:numId w:val="39"/>
              </w:numPr>
              <w:spacing w:after="120"/>
              <w:rPr>
                <w:rFonts w:ascii="Arial" w:hAnsi="Arial" w:cs="Arial"/>
                <w:sz w:val="20"/>
              </w:rPr>
            </w:pPr>
            <w:r>
              <w:rPr>
                <w:rFonts w:ascii="Arial" w:hAnsi="Arial" w:cs="Arial"/>
                <w:sz w:val="20"/>
              </w:rPr>
              <w:t>10</w:t>
            </w:r>
          </w:p>
        </w:tc>
        <w:tc>
          <w:tcPr>
            <w:tcW w:w="6659" w:type="dxa"/>
            <w:gridSpan w:val="4"/>
            <w:tcBorders>
              <w:bottom w:val="single" w:sz="4" w:space="0" w:color="auto"/>
            </w:tcBorders>
            <w:vAlign w:val="center"/>
          </w:tcPr>
          <w:p w14:paraId="332FC39B" w14:textId="7AEB1714" w:rsidR="00DB5AEA" w:rsidRDefault="00DB5AEA" w:rsidP="00846CAD">
            <w:pPr>
              <w:pStyle w:val="TableText"/>
              <w:autoSpaceDE/>
              <w:autoSpaceDN/>
              <w:spacing w:after="120"/>
              <w:rPr>
                <w:rFonts w:ascii="Arial" w:hAnsi="Arial" w:cs="Arial"/>
              </w:rPr>
            </w:pPr>
            <w:r>
              <w:rPr>
                <w:rFonts w:ascii="Arial" w:hAnsi="Arial" w:cs="Arial"/>
              </w:rPr>
              <w:t>Pilocarpine is a POISON</w:t>
            </w:r>
            <w:r w:rsidR="00EA7109">
              <w:rPr>
                <w:rFonts w:ascii="Arial" w:hAnsi="Arial" w:cs="Arial"/>
              </w:rPr>
              <w:t xml:space="preserve"> and ingestion must be prevented</w:t>
            </w:r>
            <w:r>
              <w:rPr>
                <w:rFonts w:ascii="Arial" w:hAnsi="Arial" w:cs="Arial"/>
              </w:rPr>
              <w:t>.</w:t>
            </w:r>
            <w:r w:rsidR="00D37526">
              <w:rPr>
                <w:rFonts w:ascii="Arial" w:hAnsi="Arial" w:cs="Arial"/>
              </w:rPr>
              <w:t xml:space="preserve"> Dispose of gel in a non-patient care area, or in a </w:t>
            </w:r>
            <w:r w:rsidR="00EA7109">
              <w:rPr>
                <w:rFonts w:ascii="Arial" w:hAnsi="Arial" w:cs="Arial"/>
              </w:rPr>
              <w:t>patient safe sharps container.</w:t>
            </w:r>
          </w:p>
        </w:tc>
        <w:tc>
          <w:tcPr>
            <w:tcW w:w="1985" w:type="dxa"/>
            <w:tcBorders>
              <w:bottom w:val="single" w:sz="4" w:space="0" w:color="auto"/>
            </w:tcBorders>
          </w:tcPr>
          <w:p w14:paraId="332FC39C" w14:textId="77777777" w:rsidR="00DB5AEA" w:rsidRDefault="00026D53">
            <w:pPr>
              <w:jc w:val="left"/>
              <w:rPr>
                <w:rFonts w:ascii="Arial" w:hAnsi="Arial" w:cs="Arial"/>
                <w:sz w:val="20"/>
              </w:rPr>
            </w:pPr>
            <w:hyperlink r:id="rId15" w:history="1">
              <w:r w:rsidR="00DB5AEA">
                <w:rPr>
                  <w:rStyle w:val="Hyperlink"/>
                  <w:rFonts w:ascii="Arial" w:hAnsi="Arial" w:cs="Arial"/>
                  <w:sz w:val="20"/>
                </w:rPr>
                <w:t>See MSDS for more information.</w:t>
              </w:r>
            </w:hyperlink>
          </w:p>
        </w:tc>
      </w:tr>
      <w:tr w:rsidR="00DB5AEA" w14:paraId="332FC3A2" w14:textId="77777777" w:rsidTr="00D828AA">
        <w:trPr>
          <w:gridAfter w:val="2"/>
          <w:wAfter w:w="5398" w:type="dxa"/>
          <w:cantSplit/>
        </w:trPr>
        <w:tc>
          <w:tcPr>
            <w:tcW w:w="1796" w:type="dxa"/>
            <w:tcBorders>
              <w:top w:val="nil"/>
              <w:left w:val="nil"/>
              <w:bottom w:val="nil"/>
              <w:right w:val="nil"/>
            </w:tcBorders>
          </w:tcPr>
          <w:p w14:paraId="332FC39E" w14:textId="77777777" w:rsidR="00DB5AEA" w:rsidRDefault="00DB5AEA">
            <w:pPr>
              <w:rPr>
                <w:rFonts w:ascii="Arial" w:hAnsi="Arial" w:cs="Arial"/>
              </w:rPr>
            </w:pPr>
          </w:p>
        </w:tc>
        <w:tc>
          <w:tcPr>
            <w:tcW w:w="722" w:type="dxa"/>
            <w:tcBorders>
              <w:left w:val="nil"/>
              <w:bottom w:val="single" w:sz="18" w:space="0" w:color="A6A6A6"/>
              <w:right w:val="nil"/>
            </w:tcBorders>
          </w:tcPr>
          <w:p w14:paraId="332FC39F" w14:textId="77777777" w:rsidR="00DB5AEA" w:rsidRDefault="00DB5AEA">
            <w:pPr>
              <w:spacing w:after="120"/>
              <w:jc w:val="center"/>
              <w:rPr>
                <w:rFonts w:ascii="Arial" w:hAnsi="Arial" w:cs="Arial"/>
                <w:sz w:val="20"/>
              </w:rPr>
            </w:pPr>
          </w:p>
        </w:tc>
        <w:tc>
          <w:tcPr>
            <w:tcW w:w="6659" w:type="dxa"/>
            <w:gridSpan w:val="4"/>
            <w:tcBorders>
              <w:left w:val="nil"/>
              <w:bottom w:val="single" w:sz="18" w:space="0" w:color="A6A6A6"/>
              <w:right w:val="nil"/>
            </w:tcBorders>
          </w:tcPr>
          <w:p w14:paraId="332FC3A0" w14:textId="77777777" w:rsidR="00DB5AEA" w:rsidRDefault="00DB5AEA">
            <w:pPr>
              <w:spacing w:after="120"/>
              <w:jc w:val="left"/>
              <w:rPr>
                <w:rFonts w:ascii="Arial" w:hAnsi="Arial" w:cs="Arial"/>
                <w:sz w:val="20"/>
              </w:rPr>
            </w:pPr>
          </w:p>
        </w:tc>
        <w:tc>
          <w:tcPr>
            <w:tcW w:w="1985" w:type="dxa"/>
            <w:tcBorders>
              <w:left w:val="nil"/>
              <w:bottom w:val="single" w:sz="18" w:space="0" w:color="A6A6A6"/>
              <w:right w:val="nil"/>
            </w:tcBorders>
          </w:tcPr>
          <w:p w14:paraId="332FC3A1" w14:textId="77777777" w:rsidR="00DB5AEA" w:rsidRDefault="00DB5AEA">
            <w:pPr>
              <w:jc w:val="left"/>
              <w:rPr>
                <w:rFonts w:ascii="Arial" w:hAnsi="Arial" w:cs="Arial"/>
                <w:sz w:val="20"/>
              </w:rPr>
            </w:pPr>
          </w:p>
        </w:tc>
      </w:tr>
      <w:tr w:rsidR="0041791A" w14:paraId="332FC3A5" w14:textId="77777777" w:rsidTr="00D828AA">
        <w:trPr>
          <w:gridAfter w:val="2"/>
          <w:wAfter w:w="5398" w:type="dxa"/>
          <w:cantSplit/>
        </w:trPr>
        <w:tc>
          <w:tcPr>
            <w:tcW w:w="1796" w:type="dxa"/>
            <w:tcBorders>
              <w:top w:val="nil"/>
              <w:left w:val="nil"/>
              <w:bottom w:val="nil"/>
              <w:right w:val="nil"/>
            </w:tcBorders>
          </w:tcPr>
          <w:p w14:paraId="332FC3A3" w14:textId="77777777" w:rsidR="0041791A" w:rsidRDefault="0041791A">
            <w:pPr>
              <w:pStyle w:val="Custom2"/>
              <w:rPr>
                <w:bCs w:val="0"/>
              </w:rPr>
            </w:pPr>
          </w:p>
        </w:tc>
        <w:tc>
          <w:tcPr>
            <w:tcW w:w="9366" w:type="dxa"/>
            <w:gridSpan w:val="6"/>
            <w:tcBorders>
              <w:top w:val="single" w:sz="18" w:space="0" w:color="A6A6A6"/>
              <w:left w:val="nil"/>
              <w:bottom w:val="single" w:sz="4" w:space="0" w:color="auto"/>
              <w:right w:val="nil"/>
            </w:tcBorders>
          </w:tcPr>
          <w:p w14:paraId="332FC3A4" w14:textId="77777777" w:rsidR="0041791A" w:rsidRDefault="0041791A">
            <w:pPr>
              <w:rPr>
                <w:rFonts w:ascii="Arial" w:hAnsi="Arial" w:cs="Arial"/>
                <w:b/>
                <w:sz w:val="20"/>
              </w:rPr>
            </w:pPr>
          </w:p>
        </w:tc>
      </w:tr>
      <w:tr w:rsidR="00DB5AEA" w14:paraId="332FC3AB" w14:textId="77777777" w:rsidTr="00D828AA">
        <w:trPr>
          <w:gridAfter w:val="2"/>
          <w:wAfter w:w="5398" w:type="dxa"/>
          <w:cantSplit/>
        </w:trPr>
        <w:tc>
          <w:tcPr>
            <w:tcW w:w="1796" w:type="dxa"/>
            <w:vMerge w:val="restart"/>
            <w:tcBorders>
              <w:top w:val="nil"/>
              <w:left w:val="nil"/>
              <w:bottom w:val="nil"/>
              <w:right w:val="single" w:sz="4" w:space="0" w:color="auto"/>
            </w:tcBorders>
          </w:tcPr>
          <w:p w14:paraId="332FC3A6" w14:textId="77777777" w:rsidR="00DB5AEA" w:rsidRDefault="00DB5AEA">
            <w:pPr>
              <w:pStyle w:val="Custom2"/>
              <w:rPr>
                <w:bCs w:val="0"/>
              </w:rPr>
            </w:pPr>
          </w:p>
          <w:p w14:paraId="332FC3A7" w14:textId="77777777" w:rsidR="00DB5AEA" w:rsidRDefault="00DB5AEA">
            <w:pPr>
              <w:pStyle w:val="Custom2"/>
            </w:pPr>
            <w:r>
              <w:rPr>
                <w:bCs w:val="0"/>
              </w:rPr>
              <w:t>Collection</w:t>
            </w:r>
          </w:p>
        </w:tc>
        <w:tc>
          <w:tcPr>
            <w:tcW w:w="722" w:type="dxa"/>
            <w:tcBorders>
              <w:left w:val="single" w:sz="4" w:space="0" w:color="auto"/>
              <w:bottom w:val="single" w:sz="4" w:space="0" w:color="auto"/>
            </w:tcBorders>
          </w:tcPr>
          <w:p w14:paraId="332FC3A8" w14:textId="77777777" w:rsidR="00DB5AEA" w:rsidRDefault="00DB5AEA">
            <w:pPr>
              <w:spacing w:after="120"/>
              <w:rPr>
                <w:rFonts w:ascii="Arial" w:hAnsi="Arial" w:cs="Arial"/>
                <w:b/>
                <w:sz w:val="20"/>
              </w:rPr>
            </w:pPr>
            <w:r>
              <w:rPr>
                <w:rFonts w:ascii="Arial" w:hAnsi="Arial" w:cs="Arial"/>
                <w:b/>
                <w:sz w:val="20"/>
              </w:rPr>
              <w:t>Step</w:t>
            </w:r>
          </w:p>
        </w:tc>
        <w:tc>
          <w:tcPr>
            <w:tcW w:w="6659" w:type="dxa"/>
            <w:gridSpan w:val="4"/>
            <w:tcBorders>
              <w:bottom w:val="single" w:sz="4" w:space="0" w:color="auto"/>
            </w:tcBorders>
          </w:tcPr>
          <w:p w14:paraId="332FC3A9" w14:textId="77777777" w:rsidR="00DB5AEA" w:rsidRDefault="00DB5AEA">
            <w:pPr>
              <w:pStyle w:val="TableHeaderText"/>
              <w:autoSpaceDE/>
              <w:autoSpaceDN/>
              <w:spacing w:after="120"/>
              <w:rPr>
                <w:rFonts w:ascii="Arial" w:hAnsi="Arial" w:cs="Arial"/>
              </w:rPr>
            </w:pPr>
            <w:r>
              <w:rPr>
                <w:rFonts w:ascii="Arial" w:hAnsi="Arial" w:cs="Arial"/>
              </w:rPr>
              <w:t>Action</w:t>
            </w:r>
          </w:p>
        </w:tc>
        <w:tc>
          <w:tcPr>
            <w:tcW w:w="1985" w:type="dxa"/>
            <w:tcBorders>
              <w:bottom w:val="single" w:sz="4" w:space="0" w:color="auto"/>
            </w:tcBorders>
          </w:tcPr>
          <w:p w14:paraId="332FC3AA" w14:textId="77777777" w:rsidR="00DB5AEA" w:rsidRDefault="00DB5AEA">
            <w:pPr>
              <w:rPr>
                <w:rFonts w:ascii="Arial" w:hAnsi="Arial" w:cs="Arial"/>
                <w:b/>
                <w:sz w:val="20"/>
              </w:rPr>
            </w:pPr>
            <w:r>
              <w:rPr>
                <w:rFonts w:ascii="Arial" w:hAnsi="Arial" w:cs="Arial"/>
                <w:b/>
                <w:sz w:val="20"/>
              </w:rPr>
              <w:t>Related Document</w:t>
            </w:r>
          </w:p>
        </w:tc>
      </w:tr>
      <w:tr w:rsidR="00DB5AEA" w14:paraId="332FC3B0" w14:textId="77777777" w:rsidTr="00D828AA">
        <w:trPr>
          <w:gridAfter w:val="2"/>
          <w:wAfter w:w="5398" w:type="dxa"/>
          <w:cantSplit/>
          <w:trHeight w:val="1250"/>
        </w:trPr>
        <w:tc>
          <w:tcPr>
            <w:tcW w:w="1796" w:type="dxa"/>
            <w:vMerge/>
            <w:tcBorders>
              <w:top w:val="nil"/>
              <w:left w:val="nil"/>
              <w:bottom w:val="nil"/>
              <w:right w:val="single" w:sz="4" w:space="0" w:color="auto"/>
            </w:tcBorders>
          </w:tcPr>
          <w:p w14:paraId="332FC3AC"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AD"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AE" w14:textId="77777777" w:rsidR="00DB5AEA" w:rsidRDefault="00DB5AEA" w:rsidP="00B272C4">
            <w:pPr>
              <w:pStyle w:val="TableText"/>
              <w:autoSpaceDE/>
              <w:autoSpaceDN/>
              <w:jc w:val="both"/>
              <w:rPr>
                <w:rFonts w:ascii="Arial" w:hAnsi="Arial" w:cs="Arial"/>
              </w:rPr>
            </w:pPr>
            <w:r>
              <w:rPr>
                <w:rFonts w:ascii="Arial" w:hAnsi="Arial" w:cs="Arial"/>
              </w:rPr>
              <w:t>Attach an appropriate sized Velcro strap to the collection device, threading it through the end slits. Avoid touching the collecting surface of the coil, which could contaminate the sample. Gloves should be used to prevent contamination.</w:t>
            </w:r>
          </w:p>
        </w:tc>
        <w:tc>
          <w:tcPr>
            <w:tcW w:w="1985" w:type="dxa"/>
            <w:tcBorders>
              <w:bottom w:val="single" w:sz="4" w:space="0" w:color="auto"/>
            </w:tcBorders>
          </w:tcPr>
          <w:p w14:paraId="332FC3AF" w14:textId="77777777" w:rsidR="00DB5AEA" w:rsidRDefault="00DB5AEA">
            <w:pPr>
              <w:jc w:val="left"/>
              <w:rPr>
                <w:rFonts w:ascii="Arial" w:hAnsi="Arial" w:cs="Arial"/>
                <w:sz w:val="20"/>
              </w:rPr>
            </w:pPr>
          </w:p>
        </w:tc>
      </w:tr>
      <w:tr w:rsidR="00DB5AEA" w14:paraId="332FC3B5" w14:textId="77777777" w:rsidTr="00D828AA">
        <w:trPr>
          <w:gridAfter w:val="2"/>
          <w:wAfter w:w="5398" w:type="dxa"/>
          <w:cantSplit/>
          <w:trHeight w:val="1250"/>
        </w:trPr>
        <w:tc>
          <w:tcPr>
            <w:tcW w:w="1796" w:type="dxa"/>
            <w:vMerge/>
            <w:tcBorders>
              <w:top w:val="nil"/>
              <w:left w:val="nil"/>
              <w:bottom w:val="nil"/>
              <w:right w:val="single" w:sz="4" w:space="0" w:color="auto"/>
            </w:tcBorders>
          </w:tcPr>
          <w:p w14:paraId="332FC3B1"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B2"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B3" w14:textId="77777777" w:rsidR="00DB5AEA" w:rsidRDefault="00DB5AEA" w:rsidP="00B272C4">
            <w:pPr>
              <w:pStyle w:val="TableText"/>
              <w:autoSpaceDE/>
              <w:autoSpaceDN/>
              <w:jc w:val="both"/>
              <w:rPr>
                <w:rFonts w:ascii="Arial" w:hAnsi="Arial" w:cs="Arial"/>
              </w:rPr>
            </w:pPr>
            <w:r>
              <w:rPr>
                <w:rFonts w:ascii="Arial" w:hAnsi="Arial" w:cs="Arial"/>
              </w:rPr>
              <w:t xml:space="preserve">Fasten the collector directly over the </w:t>
            </w:r>
            <w:proofErr w:type="spellStart"/>
            <w:r>
              <w:rPr>
                <w:rFonts w:ascii="Arial" w:hAnsi="Arial" w:cs="Arial"/>
              </w:rPr>
              <w:t>iontophoresed</w:t>
            </w:r>
            <w:proofErr w:type="spellEnd"/>
            <w:r>
              <w:rPr>
                <w:rFonts w:ascii="Arial" w:hAnsi="Arial" w:cs="Arial"/>
              </w:rPr>
              <w:t xml:space="preserve"> area (red electrode) securing the device by threading the other end of the strap through the remaining slit.  Firmly tighten while spreading the skin under the collector so as not to pinch, and secure the Velcro strap.</w:t>
            </w:r>
          </w:p>
        </w:tc>
        <w:tc>
          <w:tcPr>
            <w:tcW w:w="1985" w:type="dxa"/>
            <w:tcBorders>
              <w:bottom w:val="single" w:sz="4" w:space="0" w:color="auto"/>
            </w:tcBorders>
          </w:tcPr>
          <w:p w14:paraId="332FC3B4" w14:textId="77777777" w:rsidR="00DB5AEA" w:rsidRDefault="00DB5AEA">
            <w:pPr>
              <w:jc w:val="left"/>
              <w:rPr>
                <w:rFonts w:ascii="Arial" w:hAnsi="Arial" w:cs="Arial"/>
                <w:sz w:val="20"/>
              </w:rPr>
            </w:pPr>
          </w:p>
        </w:tc>
      </w:tr>
      <w:tr w:rsidR="00AA26A7" w14:paraId="332FC3BA" w14:textId="77777777" w:rsidTr="00D828AA">
        <w:trPr>
          <w:gridAfter w:val="2"/>
          <w:wAfter w:w="5398" w:type="dxa"/>
          <w:cantSplit/>
          <w:trHeight w:val="620"/>
        </w:trPr>
        <w:tc>
          <w:tcPr>
            <w:tcW w:w="1796" w:type="dxa"/>
            <w:vMerge/>
            <w:tcBorders>
              <w:top w:val="nil"/>
              <w:left w:val="nil"/>
              <w:bottom w:val="nil"/>
              <w:right w:val="single" w:sz="4" w:space="0" w:color="auto"/>
            </w:tcBorders>
          </w:tcPr>
          <w:p w14:paraId="332FC3B6" w14:textId="77777777" w:rsidR="00AA26A7" w:rsidRDefault="00AA26A7">
            <w:pPr>
              <w:rPr>
                <w:rFonts w:ascii="Arial" w:hAnsi="Arial" w:cs="Arial"/>
              </w:rPr>
            </w:pPr>
          </w:p>
        </w:tc>
        <w:tc>
          <w:tcPr>
            <w:tcW w:w="722" w:type="dxa"/>
            <w:tcBorders>
              <w:left w:val="single" w:sz="4" w:space="0" w:color="auto"/>
              <w:bottom w:val="single" w:sz="4" w:space="0" w:color="auto"/>
            </w:tcBorders>
            <w:vAlign w:val="center"/>
          </w:tcPr>
          <w:p w14:paraId="332FC3B7" w14:textId="77777777" w:rsidR="00AA26A7" w:rsidRDefault="00AA26A7"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B8" w14:textId="3120A082" w:rsidR="00EA7109" w:rsidRDefault="00606610" w:rsidP="00606610">
            <w:pPr>
              <w:rPr>
                <w:rFonts w:ascii="Arial" w:hAnsi="Arial" w:cs="Arial"/>
                <w:sz w:val="20"/>
              </w:rPr>
            </w:pPr>
            <w:r>
              <w:rPr>
                <w:rFonts w:ascii="Arial" w:hAnsi="Arial" w:cs="Arial"/>
                <w:sz w:val="20"/>
              </w:rPr>
              <w:t>Record the start of each collection on the patient’s label and u</w:t>
            </w:r>
            <w:r w:rsidR="00EA7109">
              <w:rPr>
                <w:rFonts w:ascii="Arial" w:hAnsi="Arial" w:cs="Arial"/>
                <w:sz w:val="20"/>
              </w:rPr>
              <w:t>se</w:t>
            </w:r>
            <w:r w:rsidR="00281483">
              <w:rPr>
                <w:rFonts w:ascii="Arial" w:hAnsi="Arial" w:cs="Arial"/>
                <w:sz w:val="20"/>
              </w:rPr>
              <w:t xml:space="preserve"> a multi-channel timer</w:t>
            </w:r>
            <w:r w:rsidR="00B272C4">
              <w:rPr>
                <w:rFonts w:ascii="Arial" w:hAnsi="Arial" w:cs="Arial"/>
                <w:sz w:val="20"/>
              </w:rPr>
              <w:t xml:space="preserve"> to document collection duration</w:t>
            </w:r>
            <w:r w:rsidR="00281483">
              <w:rPr>
                <w:rFonts w:ascii="Arial" w:hAnsi="Arial" w:cs="Arial"/>
                <w:sz w:val="20"/>
              </w:rPr>
              <w:t>.</w:t>
            </w:r>
            <w:r w:rsidR="00EA7109">
              <w:rPr>
                <w:rFonts w:ascii="Arial" w:hAnsi="Arial" w:cs="Arial"/>
                <w:sz w:val="20"/>
              </w:rPr>
              <w:t xml:space="preserve"> Start the timer when blue indicator begins</w:t>
            </w:r>
            <w:r>
              <w:rPr>
                <w:rFonts w:ascii="Arial" w:hAnsi="Arial" w:cs="Arial"/>
                <w:sz w:val="20"/>
              </w:rPr>
              <w:t xml:space="preserve"> to flow into </w:t>
            </w:r>
            <w:proofErr w:type="spellStart"/>
            <w:r>
              <w:rPr>
                <w:rFonts w:ascii="Arial" w:hAnsi="Arial" w:cs="Arial"/>
                <w:sz w:val="20"/>
              </w:rPr>
              <w:t>macroduct</w:t>
            </w:r>
            <w:proofErr w:type="spellEnd"/>
            <w:r>
              <w:rPr>
                <w:rFonts w:ascii="Arial" w:hAnsi="Arial" w:cs="Arial"/>
                <w:sz w:val="20"/>
              </w:rPr>
              <w:t xml:space="preserve"> tubing, this may take up to 7 minutes after stimulation ended. </w:t>
            </w:r>
          </w:p>
        </w:tc>
        <w:tc>
          <w:tcPr>
            <w:tcW w:w="1985" w:type="dxa"/>
            <w:tcBorders>
              <w:bottom w:val="single" w:sz="4" w:space="0" w:color="auto"/>
            </w:tcBorders>
          </w:tcPr>
          <w:p w14:paraId="332FC3B9" w14:textId="77777777" w:rsidR="00AA26A7" w:rsidRDefault="00AA26A7">
            <w:pPr>
              <w:jc w:val="left"/>
              <w:rPr>
                <w:rFonts w:ascii="Arial" w:hAnsi="Arial" w:cs="Arial"/>
                <w:sz w:val="20"/>
              </w:rPr>
            </w:pPr>
          </w:p>
        </w:tc>
      </w:tr>
      <w:tr w:rsidR="00DB5AEA" w14:paraId="332FC3BF" w14:textId="77777777" w:rsidTr="00D828AA">
        <w:trPr>
          <w:gridAfter w:val="2"/>
          <w:wAfter w:w="5398" w:type="dxa"/>
          <w:cantSplit/>
          <w:trHeight w:val="620"/>
        </w:trPr>
        <w:tc>
          <w:tcPr>
            <w:tcW w:w="1796" w:type="dxa"/>
            <w:vMerge/>
            <w:tcBorders>
              <w:top w:val="nil"/>
              <w:left w:val="nil"/>
              <w:bottom w:val="nil"/>
              <w:right w:val="single" w:sz="4" w:space="0" w:color="auto"/>
            </w:tcBorders>
          </w:tcPr>
          <w:p w14:paraId="332FC3BB" w14:textId="4460B1B6"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BC"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BD" w14:textId="3EBB383E" w:rsidR="00DB5AEA" w:rsidRPr="00846CAD" w:rsidRDefault="00DB5AEA" w:rsidP="00606610">
            <w:pPr>
              <w:rPr>
                <w:rFonts w:ascii="Arial" w:hAnsi="Arial" w:cs="Arial"/>
                <w:sz w:val="20"/>
              </w:rPr>
            </w:pPr>
            <w:r>
              <w:rPr>
                <w:rFonts w:ascii="Arial" w:hAnsi="Arial" w:cs="Arial"/>
                <w:sz w:val="20"/>
              </w:rPr>
              <w:t xml:space="preserve">The </w:t>
            </w:r>
            <w:r w:rsidR="00606610">
              <w:rPr>
                <w:rFonts w:ascii="Arial" w:hAnsi="Arial" w:cs="Arial"/>
                <w:sz w:val="20"/>
              </w:rPr>
              <w:t>collection device</w:t>
            </w:r>
            <w:r>
              <w:rPr>
                <w:rFonts w:ascii="Arial" w:hAnsi="Arial" w:cs="Arial"/>
                <w:sz w:val="20"/>
              </w:rPr>
              <w:t xml:space="preserve"> may be further held in place by use of an elastic bandage</w:t>
            </w:r>
            <w:r w:rsidR="00D37526">
              <w:rPr>
                <w:rFonts w:ascii="Arial" w:hAnsi="Arial" w:cs="Arial"/>
                <w:sz w:val="20"/>
              </w:rPr>
              <w:t xml:space="preserve"> or </w:t>
            </w:r>
            <w:proofErr w:type="spellStart"/>
            <w:r w:rsidR="00D37526">
              <w:rPr>
                <w:rFonts w:ascii="Arial" w:hAnsi="Arial" w:cs="Arial"/>
                <w:sz w:val="20"/>
              </w:rPr>
              <w:t>parafilm</w:t>
            </w:r>
            <w:proofErr w:type="spellEnd"/>
            <w:r>
              <w:rPr>
                <w:rFonts w:ascii="Arial" w:hAnsi="Arial" w:cs="Arial"/>
                <w:sz w:val="20"/>
              </w:rPr>
              <w:t>.</w:t>
            </w:r>
          </w:p>
        </w:tc>
        <w:tc>
          <w:tcPr>
            <w:tcW w:w="1985" w:type="dxa"/>
            <w:tcBorders>
              <w:bottom w:val="single" w:sz="4" w:space="0" w:color="auto"/>
            </w:tcBorders>
          </w:tcPr>
          <w:p w14:paraId="332FC3BE" w14:textId="77777777" w:rsidR="00DB5AEA" w:rsidRDefault="00DB5AEA">
            <w:pPr>
              <w:jc w:val="left"/>
              <w:rPr>
                <w:rFonts w:ascii="Arial" w:hAnsi="Arial" w:cs="Arial"/>
                <w:sz w:val="20"/>
              </w:rPr>
            </w:pPr>
          </w:p>
        </w:tc>
      </w:tr>
      <w:tr w:rsidR="00DB5AEA" w14:paraId="332FC3C4" w14:textId="77777777" w:rsidTr="00D828AA">
        <w:trPr>
          <w:gridAfter w:val="2"/>
          <w:wAfter w:w="5398" w:type="dxa"/>
          <w:cantSplit/>
          <w:trHeight w:val="980"/>
        </w:trPr>
        <w:tc>
          <w:tcPr>
            <w:tcW w:w="1796" w:type="dxa"/>
            <w:vMerge/>
            <w:tcBorders>
              <w:top w:val="nil"/>
              <w:left w:val="nil"/>
              <w:bottom w:val="nil"/>
              <w:right w:val="single" w:sz="4" w:space="0" w:color="auto"/>
            </w:tcBorders>
          </w:tcPr>
          <w:p w14:paraId="332FC3C0"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C1"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C2" w14:textId="11A49C37" w:rsidR="00DB5AEA" w:rsidRDefault="00DB5AEA" w:rsidP="00EA7109">
            <w:pPr>
              <w:pStyle w:val="BodyTextIndent"/>
              <w:tabs>
                <w:tab w:val="num" w:pos="1080"/>
              </w:tabs>
              <w:ind w:left="0"/>
              <w:jc w:val="both"/>
              <w:rPr>
                <w:rFonts w:cs="Arial"/>
              </w:rPr>
            </w:pPr>
            <w:r>
              <w:rPr>
                <w:rFonts w:cs="Arial"/>
              </w:rPr>
              <w:t>Encour</w:t>
            </w:r>
            <w:r w:rsidR="00EA7109">
              <w:rPr>
                <w:rFonts w:cs="Arial"/>
              </w:rPr>
              <w:t>age the patient to sit quietly.</w:t>
            </w:r>
            <w:r>
              <w:rPr>
                <w:rFonts w:cs="Arial"/>
              </w:rPr>
              <w:t xml:space="preserve"> </w:t>
            </w:r>
            <w:r w:rsidR="00EA7109">
              <w:rPr>
                <w:rFonts w:cs="Arial"/>
              </w:rPr>
              <w:t>F</w:t>
            </w:r>
            <w:r>
              <w:rPr>
                <w:rFonts w:cs="Arial"/>
              </w:rPr>
              <w:t>eeding or nursing the baby can increase sweat production.</w:t>
            </w:r>
          </w:p>
        </w:tc>
        <w:tc>
          <w:tcPr>
            <w:tcW w:w="1985" w:type="dxa"/>
            <w:tcBorders>
              <w:bottom w:val="single" w:sz="4" w:space="0" w:color="auto"/>
            </w:tcBorders>
          </w:tcPr>
          <w:p w14:paraId="332FC3C3" w14:textId="77777777" w:rsidR="00DB5AEA" w:rsidRDefault="00DB5AEA">
            <w:pPr>
              <w:jc w:val="left"/>
              <w:rPr>
                <w:rFonts w:ascii="Arial" w:hAnsi="Arial" w:cs="Arial"/>
                <w:sz w:val="20"/>
              </w:rPr>
            </w:pPr>
          </w:p>
        </w:tc>
      </w:tr>
      <w:tr w:rsidR="00DB5AEA" w14:paraId="332FC3C9" w14:textId="77777777" w:rsidTr="00D828AA">
        <w:trPr>
          <w:gridAfter w:val="2"/>
          <w:wAfter w:w="5398" w:type="dxa"/>
          <w:cantSplit/>
          <w:trHeight w:val="1178"/>
        </w:trPr>
        <w:tc>
          <w:tcPr>
            <w:tcW w:w="1796" w:type="dxa"/>
            <w:vMerge/>
            <w:tcBorders>
              <w:top w:val="nil"/>
              <w:left w:val="nil"/>
              <w:bottom w:val="nil"/>
              <w:right w:val="single" w:sz="4" w:space="0" w:color="auto"/>
            </w:tcBorders>
          </w:tcPr>
          <w:p w14:paraId="332FC3C5"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C6"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C7" w14:textId="77777777" w:rsidR="00DB5AEA" w:rsidRDefault="00DB5AEA" w:rsidP="00B272C4">
            <w:pPr>
              <w:rPr>
                <w:rFonts w:ascii="Arial" w:hAnsi="Arial" w:cs="Arial"/>
                <w:sz w:val="20"/>
              </w:rPr>
            </w:pPr>
            <w:r>
              <w:rPr>
                <w:rFonts w:ascii="Arial" w:hAnsi="Arial" w:cs="Arial"/>
                <w:sz w:val="20"/>
              </w:rPr>
              <w:t xml:space="preserve">Sweat should be collected for a </w:t>
            </w:r>
            <w:r w:rsidRPr="00185535">
              <w:rPr>
                <w:rFonts w:ascii="Arial" w:hAnsi="Arial" w:cs="Arial"/>
                <w:b/>
                <w:i/>
                <w:sz w:val="20"/>
              </w:rPr>
              <w:t>maximum of 30 minutes</w:t>
            </w:r>
            <w:r>
              <w:rPr>
                <w:rFonts w:ascii="Arial" w:hAnsi="Arial" w:cs="Arial"/>
                <w:sz w:val="20"/>
              </w:rPr>
              <w:t xml:space="preserve">.  The minimum sample volume collected must be </w:t>
            </w:r>
            <w:r>
              <w:rPr>
                <w:rFonts w:ascii="Arial" w:hAnsi="Arial" w:cs="Arial"/>
                <w:b/>
                <w:sz w:val="20"/>
              </w:rPr>
              <w:t>15u</w:t>
            </w:r>
            <w:r w:rsidR="00185535">
              <w:rPr>
                <w:rFonts w:ascii="Arial" w:hAnsi="Arial" w:cs="Arial"/>
                <w:b/>
                <w:sz w:val="20"/>
              </w:rPr>
              <w:t>L</w:t>
            </w:r>
            <w:r>
              <w:rPr>
                <w:rFonts w:ascii="Arial" w:hAnsi="Arial" w:cs="Arial"/>
                <w:sz w:val="20"/>
              </w:rPr>
              <w:t xml:space="preserve">, or </w:t>
            </w:r>
            <w:r w:rsidRPr="00D828AA">
              <w:rPr>
                <w:rFonts w:ascii="Arial" w:hAnsi="Arial" w:cs="Arial"/>
                <w:b/>
                <w:sz w:val="20"/>
              </w:rPr>
              <w:t>3 complete revolutions</w:t>
            </w:r>
            <w:r>
              <w:rPr>
                <w:rFonts w:ascii="Arial" w:hAnsi="Arial" w:cs="Arial"/>
                <w:sz w:val="20"/>
              </w:rPr>
              <w:t xml:space="preserve"> in the </w:t>
            </w:r>
            <w:proofErr w:type="spellStart"/>
            <w:r>
              <w:rPr>
                <w:rFonts w:ascii="Arial" w:hAnsi="Arial" w:cs="Arial"/>
                <w:sz w:val="20"/>
              </w:rPr>
              <w:t>microbore</w:t>
            </w:r>
            <w:proofErr w:type="spellEnd"/>
            <w:r>
              <w:rPr>
                <w:rFonts w:ascii="Arial" w:hAnsi="Arial" w:cs="Arial"/>
                <w:sz w:val="20"/>
              </w:rPr>
              <w:t xml:space="preserve"> tubing.</w:t>
            </w:r>
            <w:r w:rsidR="00495CB9">
              <w:rPr>
                <w:rFonts w:ascii="Arial" w:hAnsi="Arial" w:cs="Arial"/>
                <w:sz w:val="20"/>
              </w:rPr>
              <w:t xml:space="preserve"> The only time a collection device can be removed</w:t>
            </w:r>
            <w:r w:rsidR="00AA26A7">
              <w:rPr>
                <w:rFonts w:ascii="Arial" w:hAnsi="Arial" w:cs="Arial"/>
                <w:sz w:val="20"/>
              </w:rPr>
              <w:t xml:space="preserve"> before the maximum time of 30 minutes</w:t>
            </w:r>
            <w:r w:rsidR="00495CB9">
              <w:rPr>
                <w:rFonts w:ascii="Arial" w:hAnsi="Arial" w:cs="Arial"/>
                <w:sz w:val="20"/>
              </w:rPr>
              <w:t xml:space="preserve"> is if there are greater than 4 complete revolutions of sweat in the tubing to ensure adequate sample.</w:t>
            </w:r>
          </w:p>
        </w:tc>
        <w:tc>
          <w:tcPr>
            <w:tcW w:w="1985" w:type="dxa"/>
            <w:tcBorders>
              <w:bottom w:val="single" w:sz="4" w:space="0" w:color="auto"/>
            </w:tcBorders>
          </w:tcPr>
          <w:p w14:paraId="332FC3C8" w14:textId="77777777" w:rsidR="00DB5AEA" w:rsidRDefault="00DB5AEA">
            <w:pPr>
              <w:jc w:val="left"/>
              <w:rPr>
                <w:rFonts w:ascii="Arial" w:hAnsi="Arial" w:cs="Arial"/>
                <w:sz w:val="20"/>
              </w:rPr>
            </w:pPr>
          </w:p>
        </w:tc>
      </w:tr>
      <w:tr w:rsidR="00E63441" w14:paraId="332FC3CE" w14:textId="77777777" w:rsidTr="00D828AA">
        <w:trPr>
          <w:gridAfter w:val="2"/>
          <w:wAfter w:w="5398" w:type="dxa"/>
          <w:cantSplit/>
          <w:trHeight w:val="890"/>
        </w:trPr>
        <w:tc>
          <w:tcPr>
            <w:tcW w:w="1796" w:type="dxa"/>
            <w:vMerge/>
            <w:tcBorders>
              <w:top w:val="nil"/>
              <w:left w:val="nil"/>
              <w:bottom w:val="nil"/>
              <w:right w:val="single" w:sz="4" w:space="0" w:color="auto"/>
            </w:tcBorders>
          </w:tcPr>
          <w:p w14:paraId="332FC3CA" w14:textId="77777777" w:rsidR="00E63441" w:rsidRDefault="00E63441">
            <w:pPr>
              <w:rPr>
                <w:rFonts w:ascii="Arial" w:hAnsi="Arial" w:cs="Arial"/>
              </w:rPr>
            </w:pPr>
          </w:p>
        </w:tc>
        <w:tc>
          <w:tcPr>
            <w:tcW w:w="722" w:type="dxa"/>
            <w:tcBorders>
              <w:left w:val="single" w:sz="4" w:space="0" w:color="auto"/>
              <w:bottom w:val="single" w:sz="4" w:space="0" w:color="auto"/>
            </w:tcBorders>
            <w:vAlign w:val="center"/>
          </w:tcPr>
          <w:p w14:paraId="332FC3CB" w14:textId="77777777" w:rsidR="00E63441" w:rsidRDefault="00E63441"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CC" w14:textId="5CC34790" w:rsidR="00E63441" w:rsidRDefault="00E63441" w:rsidP="00C3017A">
            <w:pPr>
              <w:pStyle w:val="BodyTextIndent"/>
              <w:tabs>
                <w:tab w:val="num" w:pos="1080"/>
              </w:tabs>
              <w:ind w:left="0"/>
              <w:jc w:val="both"/>
              <w:rPr>
                <w:rFonts w:cs="Arial"/>
              </w:rPr>
            </w:pPr>
            <w:r>
              <w:rPr>
                <w:rFonts w:cs="Arial"/>
              </w:rPr>
              <w:t>To remove the collection device,</w:t>
            </w:r>
            <w:r w:rsidR="006700F7">
              <w:rPr>
                <w:rFonts w:cs="Arial"/>
              </w:rPr>
              <w:t xml:space="preserve"> press down firmly on the device while</w:t>
            </w:r>
            <w:r>
              <w:rPr>
                <w:rFonts w:cs="Arial"/>
              </w:rPr>
              <w:t xml:space="preserve"> lift</w:t>
            </w:r>
            <w:r w:rsidR="006700F7">
              <w:rPr>
                <w:rFonts w:cs="Arial"/>
              </w:rPr>
              <w:t>ing</w:t>
            </w:r>
            <w:r>
              <w:rPr>
                <w:rFonts w:cs="Arial"/>
              </w:rPr>
              <w:t xml:space="preserve"> off the plastic cover and carefully pry</w:t>
            </w:r>
            <w:r w:rsidR="006700F7">
              <w:rPr>
                <w:rFonts w:cs="Arial"/>
              </w:rPr>
              <w:t>in</w:t>
            </w:r>
            <w:r w:rsidR="00C3017A">
              <w:rPr>
                <w:rFonts w:cs="Arial"/>
              </w:rPr>
              <w:t>g up t</w:t>
            </w:r>
            <w:r w:rsidR="00807F46">
              <w:rPr>
                <w:rFonts w:cs="Arial"/>
              </w:rPr>
              <w:t>he free end of the tubing slightly.</w:t>
            </w:r>
            <w:r>
              <w:rPr>
                <w:rFonts w:cs="Arial"/>
              </w:rPr>
              <w:t xml:space="preserve"> With the nippers, nip the</w:t>
            </w:r>
            <w:r w:rsidR="006700F7">
              <w:rPr>
                <w:rFonts w:cs="Arial"/>
              </w:rPr>
              <w:t xml:space="preserve"> other attached end of the</w:t>
            </w:r>
            <w:r>
              <w:rPr>
                <w:rFonts w:cs="Arial"/>
              </w:rPr>
              <w:t xml:space="preserve"> tubing as close to the base as possible. This is to prevent loss of specimen under the device.</w:t>
            </w:r>
            <w:r w:rsidR="0021618D">
              <w:rPr>
                <w:rFonts w:cs="Arial"/>
              </w:rPr>
              <w:t xml:space="preserve"> </w:t>
            </w:r>
            <w:r w:rsidR="0021618D" w:rsidRPr="00B605FC">
              <w:rPr>
                <w:rFonts w:cs="Arial"/>
                <w:b/>
              </w:rPr>
              <w:t>Do not attempt</w:t>
            </w:r>
            <w:r w:rsidR="0021618D">
              <w:rPr>
                <w:rFonts w:cs="Arial"/>
              </w:rPr>
              <w:t xml:space="preserve"> to remove the entire collector assembly from the patient before separating the tubing. Vacuum could cause a loss of specimen.</w:t>
            </w:r>
          </w:p>
        </w:tc>
        <w:tc>
          <w:tcPr>
            <w:tcW w:w="1985" w:type="dxa"/>
            <w:tcBorders>
              <w:bottom w:val="single" w:sz="4" w:space="0" w:color="auto"/>
            </w:tcBorders>
          </w:tcPr>
          <w:p w14:paraId="332FC3CD" w14:textId="77777777" w:rsidR="00E63441" w:rsidRDefault="00E63441">
            <w:pPr>
              <w:jc w:val="left"/>
              <w:rPr>
                <w:rFonts w:ascii="Arial" w:hAnsi="Arial" w:cs="Arial"/>
                <w:sz w:val="20"/>
              </w:rPr>
            </w:pPr>
          </w:p>
        </w:tc>
      </w:tr>
      <w:tr w:rsidR="00AA26A7" w14:paraId="332FC3D8" w14:textId="77777777" w:rsidTr="00D828AA">
        <w:trPr>
          <w:gridAfter w:val="2"/>
          <w:wAfter w:w="5398" w:type="dxa"/>
          <w:cantSplit/>
          <w:trHeight w:val="890"/>
        </w:trPr>
        <w:tc>
          <w:tcPr>
            <w:tcW w:w="1796" w:type="dxa"/>
            <w:vMerge/>
            <w:tcBorders>
              <w:top w:val="nil"/>
              <w:left w:val="nil"/>
              <w:bottom w:val="nil"/>
              <w:right w:val="single" w:sz="4" w:space="0" w:color="auto"/>
            </w:tcBorders>
          </w:tcPr>
          <w:p w14:paraId="332FC3D4" w14:textId="77777777" w:rsidR="00AA26A7" w:rsidRDefault="00AA26A7">
            <w:pPr>
              <w:rPr>
                <w:rFonts w:ascii="Arial" w:hAnsi="Arial" w:cs="Arial"/>
              </w:rPr>
            </w:pPr>
          </w:p>
        </w:tc>
        <w:tc>
          <w:tcPr>
            <w:tcW w:w="722" w:type="dxa"/>
            <w:tcBorders>
              <w:left w:val="single" w:sz="4" w:space="0" w:color="auto"/>
              <w:bottom w:val="single" w:sz="4" w:space="0" w:color="auto"/>
            </w:tcBorders>
            <w:vAlign w:val="center"/>
          </w:tcPr>
          <w:p w14:paraId="332FC3D5" w14:textId="77777777" w:rsidR="00AA26A7" w:rsidRDefault="00AA26A7"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D6" w14:textId="1ED452ED" w:rsidR="00AA26A7" w:rsidRDefault="00AA26A7" w:rsidP="00271D21">
            <w:pPr>
              <w:pStyle w:val="BodyTextIndent"/>
              <w:tabs>
                <w:tab w:val="num" w:pos="1080"/>
              </w:tabs>
              <w:ind w:left="0"/>
              <w:jc w:val="both"/>
              <w:rPr>
                <w:rFonts w:cs="Arial"/>
              </w:rPr>
            </w:pPr>
            <w:r>
              <w:rPr>
                <w:rFonts w:cs="Arial"/>
              </w:rPr>
              <w:t xml:space="preserve">Record the actual time </w:t>
            </w:r>
            <w:r w:rsidR="00271D21">
              <w:rPr>
                <w:rFonts w:cs="Arial"/>
              </w:rPr>
              <w:t>each</w:t>
            </w:r>
            <w:r>
              <w:rPr>
                <w:rFonts w:cs="Arial"/>
              </w:rPr>
              <w:t xml:space="preserve"> collector is removed</w:t>
            </w:r>
            <w:r w:rsidR="00924ACB">
              <w:rPr>
                <w:rFonts w:cs="Arial"/>
              </w:rPr>
              <w:t xml:space="preserve"> and total collection time</w:t>
            </w:r>
            <w:r>
              <w:rPr>
                <w:rFonts w:cs="Arial"/>
              </w:rPr>
              <w:t xml:space="preserve"> on the patient’s label</w:t>
            </w:r>
            <w:r w:rsidR="00807F46">
              <w:rPr>
                <w:rFonts w:cs="Arial"/>
              </w:rPr>
              <w:t>.  Make sure each specimen is adequately marked to ensure proper identification.</w:t>
            </w:r>
          </w:p>
        </w:tc>
        <w:tc>
          <w:tcPr>
            <w:tcW w:w="1985" w:type="dxa"/>
            <w:tcBorders>
              <w:bottom w:val="single" w:sz="4" w:space="0" w:color="auto"/>
            </w:tcBorders>
          </w:tcPr>
          <w:p w14:paraId="332FC3D7" w14:textId="77777777" w:rsidR="00AA26A7" w:rsidRDefault="00AA26A7">
            <w:pPr>
              <w:jc w:val="left"/>
              <w:rPr>
                <w:rFonts w:ascii="Arial" w:hAnsi="Arial" w:cs="Arial"/>
                <w:sz w:val="20"/>
              </w:rPr>
            </w:pPr>
          </w:p>
        </w:tc>
      </w:tr>
      <w:tr w:rsidR="006700F7" w14:paraId="332FC3DD" w14:textId="77777777" w:rsidTr="00D828AA">
        <w:trPr>
          <w:gridAfter w:val="2"/>
          <w:wAfter w:w="5398" w:type="dxa"/>
          <w:cantSplit/>
          <w:trHeight w:val="980"/>
        </w:trPr>
        <w:tc>
          <w:tcPr>
            <w:tcW w:w="1796" w:type="dxa"/>
            <w:vMerge/>
            <w:tcBorders>
              <w:top w:val="nil"/>
              <w:left w:val="nil"/>
              <w:bottom w:val="nil"/>
              <w:right w:val="single" w:sz="4" w:space="0" w:color="auto"/>
            </w:tcBorders>
          </w:tcPr>
          <w:p w14:paraId="332FC3D9" w14:textId="77777777" w:rsidR="006700F7" w:rsidRDefault="006700F7">
            <w:pPr>
              <w:rPr>
                <w:rFonts w:ascii="Arial" w:hAnsi="Arial" w:cs="Arial"/>
              </w:rPr>
            </w:pPr>
          </w:p>
        </w:tc>
        <w:tc>
          <w:tcPr>
            <w:tcW w:w="722" w:type="dxa"/>
            <w:tcBorders>
              <w:left w:val="single" w:sz="4" w:space="0" w:color="auto"/>
              <w:bottom w:val="single" w:sz="4" w:space="0" w:color="auto"/>
            </w:tcBorders>
            <w:vAlign w:val="center"/>
          </w:tcPr>
          <w:p w14:paraId="332FC3DA" w14:textId="77777777" w:rsidR="006700F7" w:rsidRDefault="006700F7"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DB" w14:textId="77777777" w:rsidR="006700F7" w:rsidRDefault="006700F7" w:rsidP="00B272C4">
            <w:pPr>
              <w:pStyle w:val="BodyTextIndent"/>
              <w:tabs>
                <w:tab w:val="num" w:pos="1080"/>
              </w:tabs>
              <w:ind w:left="0"/>
              <w:jc w:val="both"/>
              <w:rPr>
                <w:rFonts w:cs="Arial"/>
              </w:rPr>
            </w:pPr>
            <w:r>
              <w:rPr>
                <w:rFonts w:cs="Arial"/>
              </w:rPr>
              <w:t xml:space="preserve">Label the collection with the patient’s name, and transport promptly to the lab in a </w:t>
            </w:r>
            <w:r w:rsidRPr="00C409FA">
              <w:rPr>
                <w:rFonts w:cs="Arial"/>
                <w:b/>
              </w:rPr>
              <w:t>sealed plastic bag</w:t>
            </w:r>
            <w:r>
              <w:rPr>
                <w:rFonts w:cs="Arial"/>
              </w:rPr>
              <w:t xml:space="preserve"> to prevent evaporation and minimize exposure to air.  NOTE: In St Paul Outpatient Lab, if there are many patients waiting to be drawn</w:t>
            </w:r>
            <w:r w:rsidR="00C5593E">
              <w:rPr>
                <w:rFonts w:cs="Arial"/>
              </w:rPr>
              <w:t xml:space="preserve"> and time does not allow for transport to the lab</w:t>
            </w:r>
            <w:r>
              <w:rPr>
                <w:rFonts w:cs="Arial"/>
              </w:rPr>
              <w:t>, call the Operations Supervisor or main lab number and ask someone to pick up the specimens.</w:t>
            </w:r>
          </w:p>
        </w:tc>
        <w:tc>
          <w:tcPr>
            <w:tcW w:w="1985" w:type="dxa"/>
            <w:tcBorders>
              <w:bottom w:val="single" w:sz="4" w:space="0" w:color="auto"/>
            </w:tcBorders>
          </w:tcPr>
          <w:p w14:paraId="332FC3DC" w14:textId="77777777" w:rsidR="006700F7" w:rsidRDefault="006700F7">
            <w:pPr>
              <w:jc w:val="left"/>
              <w:rPr>
                <w:rFonts w:ascii="Arial" w:hAnsi="Arial" w:cs="Arial"/>
                <w:sz w:val="20"/>
              </w:rPr>
            </w:pPr>
          </w:p>
        </w:tc>
      </w:tr>
      <w:tr w:rsidR="00281483" w14:paraId="023E25F3" w14:textId="77777777" w:rsidTr="00D828AA">
        <w:trPr>
          <w:gridAfter w:val="2"/>
          <w:wAfter w:w="5398" w:type="dxa"/>
          <w:cantSplit/>
          <w:trHeight w:val="980"/>
        </w:trPr>
        <w:tc>
          <w:tcPr>
            <w:tcW w:w="1796" w:type="dxa"/>
            <w:vMerge/>
            <w:tcBorders>
              <w:top w:val="nil"/>
              <w:left w:val="nil"/>
              <w:bottom w:val="nil"/>
              <w:right w:val="single" w:sz="4" w:space="0" w:color="auto"/>
            </w:tcBorders>
          </w:tcPr>
          <w:p w14:paraId="271AC757" w14:textId="77777777" w:rsidR="00281483" w:rsidRDefault="00281483">
            <w:pPr>
              <w:rPr>
                <w:rFonts w:ascii="Arial" w:hAnsi="Arial" w:cs="Arial"/>
              </w:rPr>
            </w:pPr>
          </w:p>
        </w:tc>
        <w:tc>
          <w:tcPr>
            <w:tcW w:w="722" w:type="dxa"/>
            <w:tcBorders>
              <w:left w:val="single" w:sz="4" w:space="0" w:color="auto"/>
              <w:bottom w:val="single" w:sz="4" w:space="0" w:color="auto"/>
            </w:tcBorders>
            <w:vAlign w:val="center"/>
          </w:tcPr>
          <w:p w14:paraId="495E0BC1" w14:textId="77777777" w:rsidR="00281483" w:rsidRDefault="00281483"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7F5B8F7" w14:textId="0631AADE" w:rsidR="00281483" w:rsidRDefault="00281483" w:rsidP="00B272C4">
            <w:pPr>
              <w:pStyle w:val="BodyTextIndent"/>
              <w:tabs>
                <w:tab w:val="num" w:pos="1080"/>
              </w:tabs>
              <w:ind w:left="0"/>
              <w:jc w:val="both"/>
              <w:rPr>
                <w:rFonts w:cs="Arial"/>
              </w:rPr>
            </w:pPr>
            <w:r w:rsidRPr="0001012D">
              <w:rPr>
                <w:rFonts w:cs="Arial"/>
              </w:rPr>
              <w:t>The chemistry lab t</w:t>
            </w:r>
            <w:r>
              <w:rPr>
                <w:rFonts w:cs="Arial"/>
              </w:rPr>
              <w:t>ech must evaluate samples for adequate and inadequate</w:t>
            </w:r>
            <w:r w:rsidRPr="0001012D">
              <w:rPr>
                <w:rFonts w:cs="Arial"/>
              </w:rPr>
              <w:t xml:space="preserve"> specimen(s).  Submit all collection devices to lab in a </w:t>
            </w:r>
            <w:r w:rsidRPr="00C409FA">
              <w:rPr>
                <w:rFonts w:cs="Arial"/>
                <w:b/>
              </w:rPr>
              <w:t>sealed plastic transport bag</w:t>
            </w:r>
            <w:r w:rsidRPr="0001012D">
              <w:rPr>
                <w:rFonts w:cs="Arial"/>
              </w:rPr>
              <w:t>, appropriately labeled with patient information and times collections were started and stopped.</w:t>
            </w:r>
          </w:p>
        </w:tc>
        <w:tc>
          <w:tcPr>
            <w:tcW w:w="1985" w:type="dxa"/>
            <w:tcBorders>
              <w:bottom w:val="single" w:sz="4" w:space="0" w:color="auto"/>
            </w:tcBorders>
          </w:tcPr>
          <w:p w14:paraId="68C5AB01" w14:textId="77777777" w:rsidR="00281483" w:rsidRDefault="00281483">
            <w:pPr>
              <w:jc w:val="left"/>
              <w:rPr>
                <w:rFonts w:ascii="Arial" w:hAnsi="Arial" w:cs="Arial"/>
                <w:sz w:val="20"/>
              </w:rPr>
            </w:pPr>
          </w:p>
        </w:tc>
      </w:tr>
      <w:tr w:rsidR="00DB5AEA" w14:paraId="332FC3E2" w14:textId="77777777" w:rsidTr="00D828AA">
        <w:trPr>
          <w:gridAfter w:val="2"/>
          <w:wAfter w:w="5398" w:type="dxa"/>
          <w:cantSplit/>
          <w:trHeight w:val="980"/>
        </w:trPr>
        <w:tc>
          <w:tcPr>
            <w:tcW w:w="1796" w:type="dxa"/>
            <w:vMerge/>
            <w:tcBorders>
              <w:top w:val="nil"/>
              <w:left w:val="nil"/>
              <w:bottom w:val="nil"/>
              <w:right w:val="single" w:sz="4" w:space="0" w:color="auto"/>
            </w:tcBorders>
          </w:tcPr>
          <w:p w14:paraId="332FC3DE"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DF"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E0" w14:textId="19EC0952" w:rsidR="00026D53" w:rsidRPr="00495CB9" w:rsidRDefault="00DB5AEA" w:rsidP="00026D53">
            <w:pPr>
              <w:pStyle w:val="BodyTextIndent"/>
              <w:tabs>
                <w:tab w:val="num" w:pos="1080"/>
              </w:tabs>
              <w:spacing w:before="240"/>
              <w:ind w:left="0"/>
              <w:jc w:val="both"/>
              <w:rPr>
                <w:rFonts w:cs="Arial"/>
                <w:b/>
              </w:rPr>
            </w:pPr>
            <w:r w:rsidRPr="00495CB9">
              <w:rPr>
                <w:rFonts w:cs="Arial"/>
                <w:b/>
              </w:rPr>
              <w:t xml:space="preserve">If </w:t>
            </w:r>
            <w:r w:rsidR="00281483">
              <w:rPr>
                <w:rFonts w:cs="Arial"/>
                <w:b/>
              </w:rPr>
              <w:t xml:space="preserve">only </w:t>
            </w:r>
            <w:r w:rsidRPr="00495CB9">
              <w:rPr>
                <w:rFonts w:cs="Arial"/>
                <w:b/>
              </w:rPr>
              <w:t>on</w:t>
            </w:r>
            <w:r w:rsidR="00D828AA" w:rsidRPr="00495CB9">
              <w:rPr>
                <w:rFonts w:cs="Arial"/>
                <w:b/>
              </w:rPr>
              <w:t xml:space="preserve">e of the </w:t>
            </w:r>
            <w:r w:rsidR="00281483">
              <w:rPr>
                <w:rFonts w:cs="Arial"/>
                <w:b/>
              </w:rPr>
              <w:t xml:space="preserve">two </w:t>
            </w:r>
            <w:r w:rsidR="00D828AA" w:rsidRPr="00495CB9">
              <w:rPr>
                <w:rFonts w:cs="Arial"/>
                <w:b/>
              </w:rPr>
              <w:t>collections produces a</w:t>
            </w:r>
            <w:r w:rsidR="00281483">
              <w:rPr>
                <w:rFonts w:cs="Arial"/>
                <w:b/>
              </w:rPr>
              <w:t>n adequate volume,</w:t>
            </w:r>
            <w:r w:rsidR="00026D53">
              <w:rPr>
                <w:rFonts w:cs="Arial"/>
                <w:b/>
              </w:rPr>
              <w:t xml:space="preserve"> this is adequate for testing. If neither of the two collections produce an adequate volume,</w:t>
            </w:r>
            <w:r w:rsidR="00281483">
              <w:rPr>
                <w:rFonts w:cs="Arial"/>
                <w:b/>
              </w:rPr>
              <w:t xml:space="preserve"> contact the ordering provider to determine if a second collection is required. If so, an order must be placed, then</w:t>
            </w:r>
            <w:r w:rsidRPr="00495CB9">
              <w:rPr>
                <w:rFonts w:cs="Arial"/>
                <w:b/>
              </w:rPr>
              <w:t xml:space="preserve"> attempt one more </w:t>
            </w:r>
            <w:r w:rsidR="0021618D">
              <w:rPr>
                <w:rFonts w:cs="Arial"/>
                <w:b/>
              </w:rPr>
              <w:t xml:space="preserve">bilateral sweat </w:t>
            </w:r>
            <w:r w:rsidRPr="00495CB9">
              <w:rPr>
                <w:rFonts w:cs="Arial"/>
                <w:b/>
              </w:rPr>
              <w:t>collection</w:t>
            </w:r>
            <w:r w:rsidR="00E63441" w:rsidRPr="00495CB9">
              <w:rPr>
                <w:rFonts w:cs="Arial"/>
                <w:b/>
              </w:rPr>
              <w:t>.</w:t>
            </w:r>
          </w:p>
        </w:tc>
        <w:tc>
          <w:tcPr>
            <w:tcW w:w="1985" w:type="dxa"/>
            <w:tcBorders>
              <w:bottom w:val="single" w:sz="4" w:space="0" w:color="auto"/>
            </w:tcBorders>
          </w:tcPr>
          <w:p w14:paraId="332FC3E1" w14:textId="77777777" w:rsidR="00DB5AEA" w:rsidRDefault="00DB5AEA">
            <w:pPr>
              <w:jc w:val="left"/>
              <w:rPr>
                <w:rFonts w:ascii="Arial" w:hAnsi="Arial" w:cs="Arial"/>
                <w:sz w:val="20"/>
              </w:rPr>
            </w:pPr>
          </w:p>
        </w:tc>
      </w:tr>
      <w:tr w:rsidR="0021618D" w14:paraId="29D2AE2A" w14:textId="77777777" w:rsidTr="00D828AA">
        <w:trPr>
          <w:gridAfter w:val="2"/>
          <w:wAfter w:w="5398" w:type="dxa"/>
          <w:cantSplit/>
          <w:trHeight w:val="980"/>
        </w:trPr>
        <w:tc>
          <w:tcPr>
            <w:tcW w:w="1796" w:type="dxa"/>
            <w:vMerge/>
            <w:tcBorders>
              <w:top w:val="nil"/>
              <w:left w:val="nil"/>
              <w:bottom w:val="nil"/>
              <w:right w:val="single" w:sz="4" w:space="0" w:color="auto"/>
            </w:tcBorders>
          </w:tcPr>
          <w:p w14:paraId="48385659" w14:textId="77777777" w:rsidR="0021618D" w:rsidRDefault="0021618D">
            <w:pPr>
              <w:rPr>
                <w:rFonts w:ascii="Arial" w:hAnsi="Arial" w:cs="Arial"/>
              </w:rPr>
            </w:pPr>
          </w:p>
        </w:tc>
        <w:tc>
          <w:tcPr>
            <w:tcW w:w="722" w:type="dxa"/>
            <w:tcBorders>
              <w:left w:val="single" w:sz="4" w:space="0" w:color="auto"/>
              <w:bottom w:val="single" w:sz="4" w:space="0" w:color="auto"/>
            </w:tcBorders>
            <w:vAlign w:val="center"/>
          </w:tcPr>
          <w:p w14:paraId="345560C3" w14:textId="77777777" w:rsidR="0021618D" w:rsidRDefault="0021618D"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7B22C566" w14:textId="6CCCBC9E" w:rsidR="0021618D" w:rsidRDefault="00EF27B5" w:rsidP="001A2923">
            <w:pPr>
              <w:pStyle w:val="BodyTextIndent"/>
              <w:tabs>
                <w:tab w:val="num" w:pos="1080"/>
              </w:tabs>
              <w:ind w:left="0"/>
              <w:jc w:val="both"/>
              <w:rPr>
                <w:rFonts w:cs="Arial"/>
                <w:b/>
              </w:rPr>
            </w:pPr>
            <w:r>
              <w:rPr>
                <w:rFonts w:cs="Arial"/>
                <w:b/>
              </w:rPr>
              <w:t>If attempting a second Bilateral sweat collection place a new order for SWCL. Use the same provider that was used for the original order.</w:t>
            </w:r>
            <w:r w:rsidR="00471BA9">
              <w:rPr>
                <w:rFonts w:cs="Arial"/>
                <w:b/>
              </w:rPr>
              <w:t xml:space="preserve"> </w:t>
            </w:r>
            <w:r w:rsidR="001A2923">
              <w:rPr>
                <w:rFonts w:cs="Arial"/>
                <w:b/>
              </w:rPr>
              <w:t>In the Bill To line enter NC for No charge.</w:t>
            </w:r>
            <w:r w:rsidR="00471BA9">
              <w:rPr>
                <w:rFonts w:cs="Arial"/>
                <w:b/>
              </w:rPr>
              <w:t xml:space="preserve"> </w:t>
            </w:r>
            <w:r w:rsidR="002B1BAD">
              <w:rPr>
                <w:noProof/>
              </w:rPr>
              <w:drawing>
                <wp:inline distT="0" distB="0" distL="0" distR="0" wp14:anchorId="056CF915" wp14:editId="409C3B86">
                  <wp:extent cx="3800000" cy="25714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000" cy="2571429"/>
                          </a:xfrm>
                          <a:prstGeom prst="rect">
                            <a:avLst/>
                          </a:prstGeom>
                        </pic:spPr>
                      </pic:pic>
                    </a:graphicData>
                  </a:graphic>
                </wp:inline>
              </w:drawing>
            </w:r>
            <w:r w:rsidR="001A2923">
              <w:rPr>
                <w:rFonts w:cs="Arial"/>
                <w:b/>
              </w:rPr>
              <w:t xml:space="preserve">More information consult lab </w:t>
            </w:r>
            <w:r w:rsidR="00471BA9">
              <w:rPr>
                <w:rFonts w:cs="Arial"/>
                <w:b/>
              </w:rPr>
              <w:t xml:space="preserve">SOP LIS 1.2 Order Entry In </w:t>
            </w:r>
            <w:proofErr w:type="spellStart"/>
            <w:r w:rsidR="00471BA9">
              <w:rPr>
                <w:rFonts w:cs="Arial"/>
                <w:b/>
              </w:rPr>
              <w:t>Sunquest</w:t>
            </w:r>
            <w:proofErr w:type="spellEnd"/>
            <w:r w:rsidR="00471BA9">
              <w:rPr>
                <w:rFonts w:cs="Arial"/>
                <w:b/>
              </w:rPr>
              <w:t xml:space="preserve"> </w:t>
            </w:r>
          </w:p>
          <w:p w14:paraId="4A6DD6CE" w14:textId="63D846D8" w:rsidR="001A2923" w:rsidRPr="00495CB9" w:rsidDel="0021618D" w:rsidRDefault="001A2923" w:rsidP="001A2923">
            <w:pPr>
              <w:pStyle w:val="BodyTextIndent"/>
              <w:tabs>
                <w:tab w:val="num" w:pos="1080"/>
              </w:tabs>
              <w:ind w:left="0"/>
              <w:jc w:val="both"/>
              <w:rPr>
                <w:rFonts w:cs="Arial"/>
                <w:b/>
              </w:rPr>
            </w:pPr>
          </w:p>
        </w:tc>
        <w:tc>
          <w:tcPr>
            <w:tcW w:w="1985" w:type="dxa"/>
            <w:tcBorders>
              <w:bottom w:val="single" w:sz="4" w:space="0" w:color="auto"/>
            </w:tcBorders>
          </w:tcPr>
          <w:p w14:paraId="72D67EFD" w14:textId="77777777" w:rsidR="0021618D" w:rsidRDefault="0021618D">
            <w:pPr>
              <w:jc w:val="left"/>
              <w:rPr>
                <w:rFonts w:ascii="Arial" w:hAnsi="Arial" w:cs="Arial"/>
                <w:sz w:val="20"/>
              </w:rPr>
            </w:pPr>
          </w:p>
        </w:tc>
      </w:tr>
      <w:tr w:rsidR="00C14752" w14:paraId="23B843BC" w14:textId="77777777" w:rsidTr="00D828AA">
        <w:trPr>
          <w:gridAfter w:val="2"/>
          <w:wAfter w:w="5398" w:type="dxa"/>
          <w:cantSplit/>
          <w:trHeight w:val="980"/>
        </w:trPr>
        <w:tc>
          <w:tcPr>
            <w:tcW w:w="1796" w:type="dxa"/>
            <w:vMerge/>
            <w:tcBorders>
              <w:top w:val="nil"/>
              <w:left w:val="nil"/>
              <w:bottom w:val="nil"/>
              <w:right w:val="single" w:sz="4" w:space="0" w:color="auto"/>
            </w:tcBorders>
          </w:tcPr>
          <w:p w14:paraId="5C6EC962" w14:textId="77777777" w:rsidR="00C14752" w:rsidRDefault="00C14752">
            <w:pPr>
              <w:rPr>
                <w:rFonts w:ascii="Arial" w:hAnsi="Arial" w:cs="Arial"/>
              </w:rPr>
            </w:pPr>
          </w:p>
        </w:tc>
        <w:tc>
          <w:tcPr>
            <w:tcW w:w="722" w:type="dxa"/>
            <w:tcBorders>
              <w:left w:val="single" w:sz="4" w:space="0" w:color="auto"/>
              <w:bottom w:val="single" w:sz="4" w:space="0" w:color="auto"/>
            </w:tcBorders>
            <w:vAlign w:val="center"/>
          </w:tcPr>
          <w:p w14:paraId="21309749" w14:textId="77777777" w:rsidR="00C14752" w:rsidRDefault="00C14752"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60288776" w14:textId="54B7CDB5" w:rsidR="00C14752" w:rsidRDefault="00C14752" w:rsidP="00C14752">
            <w:pPr>
              <w:pStyle w:val="BodyTextIndent"/>
              <w:tabs>
                <w:tab w:val="num" w:pos="1080"/>
              </w:tabs>
              <w:ind w:left="0"/>
              <w:jc w:val="both"/>
              <w:rPr>
                <w:rFonts w:cs="Arial"/>
                <w:b/>
              </w:rPr>
            </w:pPr>
            <w:r>
              <w:rPr>
                <w:rFonts w:cs="Arial"/>
                <w:b/>
              </w:rPr>
              <w:t>For Genetics Patients, contact the On Call Genetics Provider through AMION and notify them of Patient Delay due to Second Collection Attempt.</w:t>
            </w:r>
          </w:p>
        </w:tc>
        <w:tc>
          <w:tcPr>
            <w:tcW w:w="1985" w:type="dxa"/>
            <w:tcBorders>
              <w:bottom w:val="single" w:sz="4" w:space="0" w:color="auto"/>
            </w:tcBorders>
          </w:tcPr>
          <w:p w14:paraId="0DE19FB3" w14:textId="77777777" w:rsidR="00C14752" w:rsidRDefault="00C14752">
            <w:pPr>
              <w:jc w:val="left"/>
              <w:rPr>
                <w:rFonts w:ascii="Arial" w:hAnsi="Arial" w:cs="Arial"/>
                <w:sz w:val="20"/>
              </w:rPr>
            </w:pPr>
          </w:p>
        </w:tc>
      </w:tr>
      <w:tr w:rsidR="00DB5AEA" w14:paraId="332FC3E7" w14:textId="77777777" w:rsidTr="00D828AA">
        <w:trPr>
          <w:gridAfter w:val="2"/>
          <w:wAfter w:w="5398" w:type="dxa"/>
          <w:cantSplit/>
          <w:trHeight w:val="1160"/>
        </w:trPr>
        <w:tc>
          <w:tcPr>
            <w:tcW w:w="1796" w:type="dxa"/>
            <w:vMerge/>
            <w:tcBorders>
              <w:top w:val="nil"/>
              <w:left w:val="nil"/>
              <w:bottom w:val="nil"/>
              <w:right w:val="single" w:sz="4" w:space="0" w:color="auto"/>
            </w:tcBorders>
          </w:tcPr>
          <w:p w14:paraId="332FC3E3"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E4"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E5" w14:textId="4D1EEBE6" w:rsidR="00DB5AEA" w:rsidRPr="00D828AA" w:rsidRDefault="00DB5AEA" w:rsidP="00026D53">
            <w:pPr>
              <w:pStyle w:val="BodyTextIndent"/>
              <w:tabs>
                <w:tab w:val="num" w:pos="1080"/>
              </w:tabs>
              <w:ind w:left="0"/>
              <w:jc w:val="both"/>
              <w:rPr>
                <w:rFonts w:cs="Arial"/>
              </w:rPr>
            </w:pPr>
            <w:r>
              <w:rPr>
                <w:rFonts w:cs="Arial"/>
              </w:rPr>
              <w:t xml:space="preserve">If </w:t>
            </w:r>
            <w:r w:rsidR="00026D53">
              <w:rPr>
                <w:rFonts w:cs="Arial"/>
                <w:b/>
              </w:rPr>
              <w:t>a second</w:t>
            </w:r>
            <w:r w:rsidR="00E63441" w:rsidRPr="006700F7">
              <w:rPr>
                <w:rFonts w:cs="Arial"/>
                <w:b/>
              </w:rPr>
              <w:t xml:space="preserve"> collection attempt</w:t>
            </w:r>
            <w:r w:rsidR="00026D53">
              <w:rPr>
                <w:rFonts w:cs="Arial"/>
                <w:b/>
              </w:rPr>
              <w:t xml:space="preserve"> also fails to</w:t>
            </w:r>
            <w:r w:rsidR="00E63441">
              <w:rPr>
                <w:rFonts w:cs="Arial"/>
              </w:rPr>
              <w:t xml:space="preserve"> produce </w:t>
            </w:r>
            <w:r w:rsidR="00026D53">
              <w:rPr>
                <w:rFonts w:cs="Arial"/>
              </w:rPr>
              <w:t xml:space="preserve">an </w:t>
            </w:r>
            <w:r w:rsidR="00281483">
              <w:rPr>
                <w:rFonts w:cs="Arial"/>
              </w:rPr>
              <w:t>adequate volume</w:t>
            </w:r>
            <w:r w:rsidR="00E63441">
              <w:rPr>
                <w:rFonts w:cs="Arial"/>
              </w:rPr>
              <w:t xml:space="preserve"> of</w:t>
            </w:r>
            <w:r>
              <w:rPr>
                <w:rFonts w:cs="Arial"/>
              </w:rPr>
              <w:t xml:space="preserve"> sweat</w:t>
            </w:r>
            <w:r w:rsidR="006700F7">
              <w:rPr>
                <w:rFonts w:cs="Arial"/>
              </w:rPr>
              <w:t xml:space="preserve"> </w:t>
            </w:r>
            <w:r w:rsidR="006700F7">
              <w:rPr>
                <w:rFonts w:cs="Arial"/>
                <w:b/>
                <w:i/>
              </w:rPr>
              <w:t>(samples are both less than 2 revolutions)</w:t>
            </w:r>
            <w:r>
              <w:rPr>
                <w:rFonts w:cs="Arial"/>
              </w:rPr>
              <w:t>, postpone further attempts until the patient is better hydrated, and have another technologist perform</w:t>
            </w:r>
            <w:r w:rsidR="00DE3DC2">
              <w:rPr>
                <w:rFonts w:cs="Arial"/>
              </w:rPr>
              <w:t xml:space="preserve"> the</w:t>
            </w:r>
            <w:r w:rsidR="00E63441">
              <w:rPr>
                <w:rFonts w:cs="Arial"/>
              </w:rPr>
              <w:t xml:space="preserve"> subsequent</w:t>
            </w:r>
            <w:r w:rsidR="00DE3DC2">
              <w:rPr>
                <w:rFonts w:cs="Arial"/>
              </w:rPr>
              <w:t xml:space="preserve"> repeat collection</w:t>
            </w:r>
            <w:r>
              <w:rPr>
                <w:rFonts w:cs="Arial"/>
              </w:rPr>
              <w:t xml:space="preserve"> if possible.</w:t>
            </w:r>
            <w:r w:rsidR="007358FE">
              <w:rPr>
                <w:rFonts w:cs="Arial"/>
              </w:rPr>
              <w:t xml:space="preserve"> </w:t>
            </w:r>
            <w:r w:rsidR="00026D53">
              <w:rPr>
                <w:rFonts w:cs="Arial"/>
                <w:b/>
                <w:i/>
              </w:rPr>
              <w:t>Again, n</w:t>
            </w:r>
            <w:r w:rsidR="007358FE" w:rsidRPr="007358FE">
              <w:rPr>
                <w:rFonts w:cs="Arial"/>
                <w:b/>
                <w:i/>
              </w:rPr>
              <w:t xml:space="preserve">otify the patient’s provider </w:t>
            </w:r>
            <w:r w:rsidR="00D828AA">
              <w:rPr>
                <w:rFonts w:cs="Arial"/>
                <w:b/>
                <w:i/>
              </w:rPr>
              <w:t xml:space="preserve">if </w:t>
            </w:r>
            <w:r w:rsidR="00026D53">
              <w:rPr>
                <w:rFonts w:cs="Arial"/>
                <w:b/>
                <w:i/>
              </w:rPr>
              <w:t>the second collection attempt was</w:t>
            </w:r>
            <w:r w:rsidR="00E63441">
              <w:rPr>
                <w:rFonts w:cs="Arial"/>
                <w:b/>
                <w:i/>
              </w:rPr>
              <w:t xml:space="preserve"> </w:t>
            </w:r>
            <w:r w:rsidR="007358FE" w:rsidRPr="007358FE">
              <w:rPr>
                <w:rFonts w:cs="Arial"/>
                <w:b/>
                <w:i/>
              </w:rPr>
              <w:t>unsuccessful.</w:t>
            </w:r>
            <w:r w:rsidR="00D828AA">
              <w:rPr>
                <w:rFonts w:cs="Arial"/>
                <w:b/>
                <w:i/>
              </w:rPr>
              <w:t xml:space="preserve"> </w:t>
            </w:r>
          </w:p>
        </w:tc>
        <w:tc>
          <w:tcPr>
            <w:tcW w:w="1985" w:type="dxa"/>
            <w:tcBorders>
              <w:bottom w:val="single" w:sz="4" w:space="0" w:color="auto"/>
            </w:tcBorders>
          </w:tcPr>
          <w:p w14:paraId="332FC3E6" w14:textId="77777777" w:rsidR="00DB5AEA" w:rsidRDefault="00DB5AEA">
            <w:pPr>
              <w:jc w:val="left"/>
              <w:rPr>
                <w:rFonts w:ascii="Arial" w:hAnsi="Arial" w:cs="Arial"/>
                <w:sz w:val="20"/>
              </w:rPr>
            </w:pPr>
          </w:p>
        </w:tc>
      </w:tr>
      <w:tr w:rsidR="00DB5AEA" w14:paraId="332FC3F1" w14:textId="77777777" w:rsidTr="00D828AA">
        <w:trPr>
          <w:gridAfter w:val="2"/>
          <w:wAfter w:w="5398" w:type="dxa"/>
          <w:cantSplit/>
          <w:trHeight w:val="935"/>
        </w:trPr>
        <w:tc>
          <w:tcPr>
            <w:tcW w:w="1796" w:type="dxa"/>
            <w:vMerge/>
            <w:tcBorders>
              <w:top w:val="nil"/>
              <w:left w:val="nil"/>
              <w:bottom w:val="nil"/>
              <w:right w:val="single" w:sz="4" w:space="0" w:color="auto"/>
            </w:tcBorders>
          </w:tcPr>
          <w:p w14:paraId="332FC3ED" w14:textId="77777777" w:rsidR="00DB5AEA" w:rsidRDefault="00DB5AEA">
            <w:pPr>
              <w:rPr>
                <w:rFonts w:ascii="Arial" w:hAnsi="Arial" w:cs="Arial"/>
              </w:rPr>
            </w:pPr>
          </w:p>
        </w:tc>
        <w:tc>
          <w:tcPr>
            <w:tcW w:w="722" w:type="dxa"/>
            <w:tcBorders>
              <w:left w:val="single" w:sz="4" w:space="0" w:color="auto"/>
              <w:bottom w:val="single" w:sz="4" w:space="0" w:color="auto"/>
            </w:tcBorders>
            <w:vAlign w:val="center"/>
          </w:tcPr>
          <w:p w14:paraId="332FC3EE" w14:textId="77777777" w:rsidR="00DB5AEA" w:rsidRDefault="00DB5AEA"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3EF" w14:textId="77777777" w:rsidR="00DB5AEA" w:rsidRDefault="00DB5AEA" w:rsidP="00B272C4">
            <w:pPr>
              <w:rPr>
                <w:rFonts w:ascii="Arial" w:hAnsi="Arial" w:cs="Arial"/>
                <w:sz w:val="20"/>
              </w:rPr>
            </w:pPr>
            <w:r>
              <w:rPr>
                <w:rFonts w:ascii="Arial" w:hAnsi="Arial" w:cs="Arial"/>
                <w:sz w:val="20"/>
              </w:rPr>
              <w:t>Inform families that inquire about results, “</w:t>
            </w:r>
            <w:r>
              <w:rPr>
                <w:rFonts w:ascii="Tahoma" w:hAnsi="Tahoma" w:cs="Tahoma"/>
                <w:i/>
                <w:iCs/>
                <w:sz w:val="20"/>
                <w:szCs w:val="20"/>
              </w:rPr>
              <w:t>You can speak with your physician or the genetics counselor at your appointment today about the availability and meaning of the sweat chloride results</w:t>
            </w:r>
            <w:r>
              <w:rPr>
                <w:rFonts w:ascii="Tahoma" w:hAnsi="Tahoma" w:cs="Tahoma"/>
                <w:sz w:val="20"/>
                <w:szCs w:val="20"/>
              </w:rPr>
              <w:t>.”</w:t>
            </w:r>
          </w:p>
        </w:tc>
        <w:tc>
          <w:tcPr>
            <w:tcW w:w="1985" w:type="dxa"/>
            <w:tcBorders>
              <w:bottom w:val="single" w:sz="4" w:space="0" w:color="auto"/>
            </w:tcBorders>
          </w:tcPr>
          <w:p w14:paraId="332FC3F0" w14:textId="77777777" w:rsidR="00DB5AEA" w:rsidRDefault="00DB5AEA">
            <w:pPr>
              <w:pStyle w:val="TableText"/>
              <w:autoSpaceDE/>
              <w:autoSpaceDN/>
              <w:rPr>
                <w:rFonts w:ascii="Arial" w:hAnsi="Arial" w:cs="Arial"/>
              </w:rPr>
            </w:pPr>
          </w:p>
        </w:tc>
      </w:tr>
      <w:tr w:rsidR="00CA2675" w14:paraId="332FC408" w14:textId="77777777" w:rsidTr="00E63441">
        <w:trPr>
          <w:gridAfter w:val="2"/>
          <w:wAfter w:w="5398" w:type="dxa"/>
          <w:cantSplit/>
          <w:trHeight w:val="1403"/>
        </w:trPr>
        <w:tc>
          <w:tcPr>
            <w:tcW w:w="1796" w:type="dxa"/>
            <w:tcBorders>
              <w:top w:val="nil"/>
              <w:left w:val="nil"/>
              <w:bottom w:val="nil"/>
              <w:right w:val="single" w:sz="4" w:space="0" w:color="auto"/>
            </w:tcBorders>
          </w:tcPr>
          <w:p w14:paraId="332FC404" w14:textId="77777777" w:rsidR="00CA2675" w:rsidRDefault="00CA2675">
            <w:pPr>
              <w:rPr>
                <w:rFonts w:ascii="Arial" w:hAnsi="Arial" w:cs="Arial"/>
              </w:rPr>
            </w:pPr>
          </w:p>
        </w:tc>
        <w:tc>
          <w:tcPr>
            <w:tcW w:w="722" w:type="dxa"/>
            <w:tcBorders>
              <w:left w:val="single" w:sz="4" w:space="0" w:color="auto"/>
              <w:bottom w:val="single" w:sz="4" w:space="0" w:color="auto"/>
            </w:tcBorders>
            <w:vAlign w:val="center"/>
          </w:tcPr>
          <w:p w14:paraId="332FC405" w14:textId="77777777" w:rsidR="00CA2675" w:rsidRDefault="00CA2675" w:rsidP="00AA26A7">
            <w:pPr>
              <w:numPr>
                <w:ilvl w:val="0"/>
                <w:numId w:val="44"/>
              </w:numPr>
              <w:spacing w:after="120"/>
              <w:ind w:left="504"/>
              <w:rPr>
                <w:rFonts w:ascii="Arial" w:hAnsi="Arial" w:cs="Arial"/>
                <w:sz w:val="20"/>
              </w:rPr>
            </w:pPr>
          </w:p>
        </w:tc>
        <w:tc>
          <w:tcPr>
            <w:tcW w:w="6659" w:type="dxa"/>
            <w:gridSpan w:val="4"/>
            <w:tcBorders>
              <w:bottom w:val="single" w:sz="4" w:space="0" w:color="auto"/>
            </w:tcBorders>
            <w:vAlign w:val="center"/>
          </w:tcPr>
          <w:p w14:paraId="332FC406" w14:textId="534FC33F" w:rsidR="00CA2675" w:rsidRDefault="00471BA9" w:rsidP="00471BA9">
            <w:pPr>
              <w:rPr>
                <w:rFonts w:ascii="Arial" w:hAnsi="Arial" w:cs="Arial"/>
                <w:sz w:val="20"/>
              </w:rPr>
            </w:pPr>
            <w:r>
              <w:rPr>
                <w:rFonts w:ascii="Arial" w:hAnsi="Arial" w:cs="Arial"/>
                <w:sz w:val="20"/>
              </w:rPr>
              <w:t xml:space="preserve">Cancel </w:t>
            </w:r>
            <w:r w:rsidR="00CA2675">
              <w:rPr>
                <w:rFonts w:ascii="Arial" w:hAnsi="Arial" w:cs="Arial"/>
                <w:sz w:val="20"/>
              </w:rPr>
              <w:t xml:space="preserve">SWCL in </w:t>
            </w:r>
            <w:r>
              <w:rPr>
                <w:rFonts w:ascii="Arial" w:hAnsi="Arial" w:cs="Arial"/>
                <w:sz w:val="20"/>
              </w:rPr>
              <w:t xml:space="preserve">GUI, General Laboratory </w:t>
            </w:r>
            <w:r w:rsidR="00CA2675" w:rsidRPr="009F4D1C">
              <w:rPr>
                <w:rFonts w:ascii="Arial" w:hAnsi="Arial" w:cs="Arial"/>
                <w:b/>
                <w:i/>
                <w:sz w:val="20"/>
              </w:rPr>
              <w:t>only</w:t>
            </w:r>
            <w:r w:rsidR="00026D53">
              <w:rPr>
                <w:rFonts w:ascii="Arial" w:hAnsi="Arial" w:cs="Arial"/>
                <w:sz w:val="20"/>
              </w:rPr>
              <w:t xml:space="preserve"> if no collection is attempted (for example, the patient failed to arrive for the appointment).</w:t>
            </w:r>
          </w:p>
        </w:tc>
        <w:tc>
          <w:tcPr>
            <w:tcW w:w="1985" w:type="dxa"/>
            <w:tcBorders>
              <w:bottom w:val="single" w:sz="4" w:space="0" w:color="auto"/>
            </w:tcBorders>
          </w:tcPr>
          <w:p w14:paraId="332FC407" w14:textId="77777777" w:rsidR="00CA2675" w:rsidRDefault="00CA2675">
            <w:pPr>
              <w:pStyle w:val="TableText"/>
              <w:autoSpaceDE/>
              <w:autoSpaceDN/>
              <w:rPr>
                <w:rFonts w:ascii="Arial" w:hAnsi="Arial" w:cs="Arial"/>
              </w:rPr>
            </w:pPr>
          </w:p>
        </w:tc>
      </w:tr>
      <w:tr w:rsidR="0041791A" w14:paraId="332FC40B" w14:textId="77777777" w:rsidTr="00D828AA">
        <w:trPr>
          <w:gridAfter w:val="2"/>
          <w:wAfter w:w="5398" w:type="dxa"/>
          <w:cantSplit/>
          <w:trHeight w:val="395"/>
        </w:trPr>
        <w:tc>
          <w:tcPr>
            <w:tcW w:w="1796" w:type="dxa"/>
            <w:tcBorders>
              <w:top w:val="nil"/>
              <w:left w:val="nil"/>
              <w:bottom w:val="nil"/>
              <w:right w:val="nil"/>
            </w:tcBorders>
          </w:tcPr>
          <w:p w14:paraId="332FC409" w14:textId="77777777" w:rsidR="0041791A" w:rsidRDefault="0041791A">
            <w:pPr>
              <w:rPr>
                <w:rFonts w:ascii="Arial" w:hAnsi="Arial" w:cs="Arial"/>
              </w:rPr>
            </w:pPr>
          </w:p>
        </w:tc>
        <w:tc>
          <w:tcPr>
            <w:tcW w:w="9366" w:type="dxa"/>
            <w:gridSpan w:val="6"/>
            <w:tcBorders>
              <w:left w:val="nil"/>
              <w:bottom w:val="single" w:sz="18" w:space="0" w:color="A6A6A6"/>
              <w:right w:val="nil"/>
            </w:tcBorders>
            <w:vAlign w:val="center"/>
          </w:tcPr>
          <w:p w14:paraId="332FC40A" w14:textId="77777777" w:rsidR="0041791A" w:rsidRDefault="0041791A">
            <w:pPr>
              <w:pStyle w:val="TableText"/>
              <w:autoSpaceDE/>
              <w:autoSpaceDN/>
              <w:rPr>
                <w:rFonts w:ascii="Arial" w:hAnsi="Arial" w:cs="Arial"/>
              </w:rPr>
            </w:pPr>
          </w:p>
        </w:tc>
      </w:tr>
      <w:tr w:rsidR="00EF27B5" w14:paraId="216B9F22" w14:textId="77777777" w:rsidTr="00B46A6F">
        <w:trPr>
          <w:gridAfter w:val="2"/>
          <w:wAfter w:w="5398" w:type="dxa"/>
          <w:cantSplit/>
        </w:trPr>
        <w:tc>
          <w:tcPr>
            <w:tcW w:w="1796" w:type="dxa"/>
            <w:tcBorders>
              <w:top w:val="nil"/>
              <w:left w:val="nil"/>
              <w:bottom w:val="nil"/>
              <w:right w:val="single" w:sz="4" w:space="0" w:color="auto"/>
            </w:tcBorders>
          </w:tcPr>
          <w:p w14:paraId="764F4265" w14:textId="77777777" w:rsidR="00EF27B5" w:rsidRDefault="00EF27B5" w:rsidP="00B46A6F">
            <w:pPr>
              <w:pStyle w:val="Custom2"/>
            </w:pPr>
            <w:r>
              <w:t xml:space="preserve">Sweat collection </w:t>
            </w:r>
          </w:p>
          <w:p w14:paraId="0FDF66F9" w14:textId="162160E3" w:rsidR="00EF27B5" w:rsidRDefault="00EF27B5" w:rsidP="00B46A6F">
            <w:pPr>
              <w:pStyle w:val="Custom2"/>
            </w:pPr>
            <w:r>
              <w:t xml:space="preserve">Order </w:t>
            </w:r>
            <w:r w:rsidR="000A5486">
              <w:t>Receipt</w:t>
            </w:r>
          </w:p>
        </w:tc>
        <w:tc>
          <w:tcPr>
            <w:tcW w:w="722" w:type="dxa"/>
            <w:tcBorders>
              <w:left w:val="single" w:sz="4" w:space="0" w:color="auto"/>
              <w:bottom w:val="single" w:sz="4" w:space="0" w:color="auto"/>
            </w:tcBorders>
          </w:tcPr>
          <w:p w14:paraId="087E1E73" w14:textId="77777777" w:rsidR="00EF27B5" w:rsidRDefault="00EF27B5" w:rsidP="00B46A6F">
            <w:pPr>
              <w:spacing w:after="120"/>
              <w:rPr>
                <w:rFonts w:ascii="Arial" w:hAnsi="Arial" w:cs="Arial"/>
                <w:b/>
                <w:sz w:val="20"/>
              </w:rPr>
            </w:pPr>
            <w:r>
              <w:rPr>
                <w:rFonts w:ascii="Arial" w:hAnsi="Arial" w:cs="Arial"/>
                <w:b/>
                <w:sz w:val="20"/>
              </w:rPr>
              <w:t>Step</w:t>
            </w:r>
          </w:p>
        </w:tc>
        <w:tc>
          <w:tcPr>
            <w:tcW w:w="6659" w:type="dxa"/>
            <w:gridSpan w:val="4"/>
            <w:tcBorders>
              <w:bottom w:val="single" w:sz="4" w:space="0" w:color="auto"/>
            </w:tcBorders>
          </w:tcPr>
          <w:p w14:paraId="6962D9E5" w14:textId="77777777" w:rsidR="00EF27B5" w:rsidRDefault="00EF27B5" w:rsidP="00B46A6F">
            <w:pPr>
              <w:pStyle w:val="TableHeaderText"/>
              <w:autoSpaceDE/>
              <w:autoSpaceDN/>
              <w:spacing w:after="120"/>
              <w:rPr>
                <w:rFonts w:ascii="Arial" w:hAnsi="Arial" w:cs="Arial"/>
              </w:rPr>
            </w:pPr>
            <w:r>
              <w:rPr>
                <w:rFonts w:ascii="Arial" w:hAnsi="Arial" w:cs="Arial"/>
              </w:rPr>
              <w:t>Action</w:t>
            </w:r>
          </w:p>
        </w:tc>
        <w:tc>
          <w:tcPr>
            <w:tcW w:w="1985" w:type="dxa"/>
            <w:tcBorders>
              <w:bottom w:val="single" w:sz="4" w:space="0" w:color="auto"/>
            </w:tcBorders>
          </w:tcPr>
          <w:p w14:paraId="104E2845" w14:textId="77777777" w:rsidR="00EF27B5" w:rsidRDefault="00EF27B5" w:rsidP="00B46A6F">
            <w:pPr>
              <w:rPr>
                <w:rFonts w:ascii="Arial" w:hAnsi="Arial" w:cs="Arial"/>
                <w:b/>
                <w:sz w:val="20"/>
              </w:rPr>
            </w:pPr>
            <w:r>
              <w:rPr>
                <w:rFonts w:ascii="Arial" w:hAnsi="Arial" w:cs="Arial"/>
                <w:b/>
                <w:sz w:val="20"/>
              </w:rPr>
              <w:t>Related Document</w:t>
            </w:r>
          </w:p>
        </w:tc>
      </w:tr>
      <w:tr w:rsidR="00EF27B5" w14:paraId="14BF88C9" w14:textId="77777777" w:rsidTr="00B46A6F">
        <w:trPr>
          <w:gridAfter w:val="2"/>
          <w:wAfter w:w="5398" w:type="dxa"/>
          <w:cantSplit/>
        </w:trPr>
        <w:tc>
          <w:tcPr>
            <w:tcW w:w="1796" w:type="dxa"/>
            <w:tcBorders>
              <w:top w:val="nil"/>
              <w:left w:val="nil"/>
              <w:bottom w:val="nil"/>
              <w:right w:val="single" w:sz="4" w:space="0" w:color="auto"/>
            </w:tcBorders>
          </w:tcPr>
          <w:p w14:paraId="36269C0C" w14:textId="77777777" w:rsidR="00EF27B5" w:rsidRDefault="00EF27B5" w:rsidP="00B46A6F">
            <w:pPr>
              <w:pStyle w:val="Custom2"/>
              <w:rPr>
                <w:bCs w:val="0"/>
              </w:rPr>
            </w:pPr>
          </w:p>
        </w:tc>
        <w:tc>
          <w:tcPr>
            <w:tcW w:w="722" w:type="dxa"/>
            <w:tcBorders>
              <w:left w:val="single" w:sz="4" w:space="0" w:color="auto"/>
              <w:bottom w:val="single" w:sz="4" w:space="0" w:color="auto"/>
            </w:tcBorders>
          </w:tcPr>
          <w:p w14:paraId="023D41A5" w14:textId="4E658151" w:rsidR="00EF27B5" w:rsidRDefault="00EF27B5" w:rsidP="00B46A6F">
            <w:pPr>
              <w:spacing w:after="120"/>
              <w:rPr>
                <w:rFonts w:ascii="Arial" w:hAnsi="Arial" w:cs="Arial"/>
                <w:b/>
                <w:sz w:val="20"/>
              </w:rPr>
            </w:pPr>
            <w:r>
              <w:rPr>
                <w:rFonts w:ascii="Arial" w:hAnsi="Arial" w:cs="Arial"/>
                <w:b/>
                <w:sz w:val="20"/>
              </w:rPr>
              <w:t>1</w:t>
            </w:r>
          </w:p>
        </w:tc>
        <w:tc>
          <w:tcPr>
            <w:tcW w:w="6659" w:type="dxa"/>
            <w:gridSpan w:val="4"/>
            <w:tcBorders>
              <w:bottom w:val="single" w:sz="4" w:space="0" w:color="auto"/>
            </w:tcBorders>
          </w:tcPr>
          <w:p w14:paraId="058249B5" w14:textId="1570DAA9" w:rsidR="00EF27B5" w:rsidRPr="001A2923" w:rsidRDefault="00673B9B" w:rsidP="002873D5">
            <w:pPr>
              <w:rPr>
                <w:rFonts w:ascii="Arial" w:hAnsi="Arial" w:cs="Arial"/>
              </w:rPr>
            </w:pPr>
            <w:r w:rsidRPr="00B46A6F">
              <w:rPr>
                <w:rFonts w:ascii="Arial" w:hAnsi="Arial" w:cs="Arial"/>
                <w:sz w:val="20"/>
              </w:rPr>
              <w:t>W</w:t>
            </w:r>
            <w:r w:rsidR="00B46A6F">
              <w:rPr>
                <w:rFonts w:ascii="Arial" w:hAnsi="Arial" w:cs="Arial"/>
                <w:sz w:val="20"/>
              </w:rPr>
              <w:t>hen rec</w:t>
            </w:r>
            <w:r w:rsidR="00B46A6F" w:rsidRPr="00B46A6F">
              <w:rPr>
                <w:rFonts w:ascii="Arial" w:hAnsi="Arial" w:cs="Arial"/>
                <w:sz w:val="20"/>
              </w:rPr>
              <w:t>eiving</w:t>
            </w:r>
            <w:r w:rsidRPr="00B46A6F">
              <w:rPr>
                <w:rFonts w:ascii="Arial" w:hAnsi="Arial" w:cs="Arial"/>
                <w:sz w:val="20"/>
              </w:rPr>
              <w:t xml:space="preserve"> the sweat collection in GUI, function General Laboratory </w:t>
            </w:r>
            <w:r w:rsidR="00B46A6F" w:rsidRPr="00B46A6F">
              <w:rPr>
                <w:rFonts w:ascii="Arial" w:hAnsi="Arial" w:cs="Arial"/>
                <w:sz w:val="20"/>
              </w:rPr>
              <w:t>complete</w:t>
            </w:r>
            <w:r w:rsidRPr="00B46A6F">
              <w:rPr>
                <w:rFonts w:ascii="Arial" w:hAnsi="Arial" w:cs="Arial"/>
                <w:sz w:val="20"/>
              </w:rPr>
              <w:t xml:space="preserve"> the following:</w:t>
            </w:r>
          </w:p>
          <w:p w14:paraId="1318BEF6" w14:textId="77777777" w:rsidR="00B46A6F" w:rsidRPr="001A2923" w:rsidRDefault="00673B9B" w:rsidP="002873D5">
            <w:pPr>
              <w:rPr>
                <w:rFonts w:ascii="Arial" w:hAnsi="Arial" w:cs="Arial"/>
              </w:rPr>
            </w:pPr>
            <w:r w:rsidRPr="00B46A6F">
              <w:rPr>
                <w:rFonts w:ascii="Arial" w:hAnsi="Arial" w:cs="Arial"/>
                <w:sz w:val="20"/>
              </w:rPr>
              <w:t xml:space="preserve">Arrow 1) </w:t>
            </w:r>
          </w:p>
          <w:p w14:paraId="1A5C7305" w14:textId="37629100" w:rsidR="00673B9B" w:rsidRPr="001A2923" w:rsidRDefault="00673B9B" w:rsidP="002873D5">
            <w:pPr>
              <w:pStyle w:val="ListParagraph"/>
              <w:numPr>
                <w:ilvl w:val="0"/>
                <w:numId w:val="49"/>
              </w:numPr>
              <w:rPr>
                <w:rFonts w:ascii="Arial" w:hAnsi="Arial" w:cs="Arial"/>
              </w:rPr>
            </w:pPr>
            <w:r w:rsidRPr="00B46A6F">
              <w:rPr>
                <w:rFonts w:ascii="Arial" w:hAnsi="Arial" w:cs="Arial"/>
                <w:sz w:val="20"/>
              </w:rPr>
              <w:t>Enter the start time under collection time then TAB down to Phlebotomist code</w:t>
            </w:r>
          </w:p>
          <w:p w14:paraId="7E048365" w14:textId="5A9923F0" w:rsidR="00673B9B" w:rsidRPr="001A2923" w:rsidRDefault="00B46A6F" w:rsidP="002873D5">
            <w:pPr>
              <w:pStyle w:val="ListParagraph"/>
              <w:numPr>
                <w:ilvl w:val="0"/>
                <w:numId w:val="49"/>
              </w:numPr>
              <w:rPr>
                <w:rFonts w:ascii="Arial" w:hAnsi="Arial" w:cs="Arial"/>
              </w:rPr>
            </w:pPr>
            <w:r w:rsidRPr="002873D5">
              <w:rPr>
                <w:rFonts w:ascii="Arial" w:hAnsi="Arial" w:cs="Arial"/>
                <w:sz w:val="20"/>
              </w:rPr>
              <w:t xml:space="preserve">PHLEBOTMIST CODE: </w:t>
            </w:r>
            <w:r w:rsidR="00673B9B" w:rsidRPr="00B46A6F">
              <w:rPr>
                <w:rFonts w:ascii="Arial" w:hAnsi="Arial" w:cs="Arial"/>
                <w:sz w:val="20"/>
              </w:rPr>
              <w:t>E</w:t>
            </w:r>
            <w:r w:rsidRPr="002873D5">
              <w:rPr>
                <w:rFonts w:ascii="Arial" w:hAnsi="Arial" w:cs="Arial"/>
                <w:sz w:val="20"/>
              </w:rPr>
              <w:t xml:space="preserve">nter </w:t>
            </w:r>
            <w:r w:rsidR="00673B9B" w:rsidRPr="00B46A6F">
              <w:rPr>
                <w:rFonts w:ascii="Arial" w:hAnsi="Arial" w:cs="Arial"/>
                <w:sz w:val="20"/>
              </w:rPr>
              <w:t xml:space="preserve">tech code </w:t>
            </w:r>
          </w:p>
          <w:p w14:paraId="0431303B" w14:textId="77777777" w:rsidR="00673B9B" w:rsidRPr="001A2923" w:rsidRDefault="00673B9B" w:rsidP="002873D5">
            <w:pPr>
              <w:pStyle w:val="ListParagraph"/>
              <w:numPr>
                <w:ilvl w:val="0"/>
                <w:numId w:val="49"/>
              </w:numPr>
              <w:rPr>
                <w:rFonts w:ascii="Arial" w:hAnsi="Arial" w:cs="Arial"/>
              </w:rPr>
            </w:pPr>
            <w:r w:rsidRPr="00B46A6F">
              <w:rPr>
                <w:rFonts w:ascii="Arial" w:hAnsi="Arial" w:cs="Arial"/>
                <w:sz w:val="20"/>
              </w:rPr>
              <w:t>ORDER WORKLOAD CODE</w:t>
            </w:r>
            <w:r w:rsidR="00B46A6F" w:rsidRPr="00B46A6F">
              <w:rPr>
                <w:rFonts w:ascii="Arial" w:hAnsi="Arial" w:cs="Arial"/>
                <w:sz w:val="20"/>
              </w:rPr>
              <w:t xml:space="preserve">: </w:t>
            </w:r>
            <w:r w:rsidR="00B46A6F" w:rsidRPr="002873D5">
              <w:rPr>
                <w:rFonts w:ascii="Arial" w:hAnsi="Arial" w:cs="Arial"/>
                <w:sz w:val="20"/>
              </w:rPr>
              <w:t>enter SWC for Sweat Collection</w:t>
            </w:r>
          </w:p>
          <w:p w14:paraId="00A8DE19" w14:textId="03625CA6" w:rsidR="00B46A6F" w:rsidRPr="001A2923" w:rsidRDefault="00B46A6F" w:rsidP="002873D5">
            <w:pPr>
              <w:rPr>
                <w:rFonts w:ascii="Arial" w:hAnsi="Arial" w:cs="Arial"/>
              </w:rPr>
            </w:pPr>
            <w:r w:rsidRPr="00B46A6F">
              <w:rPr>
                <w:rFonts w:ascii="Arial" w:hAnsi="Arial" w:cs="Arial"/>
                <w:sz w:val="20"/>
              </w:rPr>
              <w:t xml:space="preserve">Arrow 2) click the </w:t>
            </w:r>
            <w:r>
              <w:rPr>
                <w:rFonts w:ascii="Arial" w:hAnsi="Arial" w:cs="Arial"/>
                <w:sz w:val="20"/>
              </w:rPr>
              <w:t>receive</w:t>
            </w:r>
            <w:r w:rsidRPr="00B46A6F">
              <w:rPr>
                <w:rFonts w:ascii="Arial" w:hAnsi="Arial" w:cs="Arial"/>
                <w:sz w:val="20"/>
              </w:rPr>
              <w:t xml:space="preserve"> button </w:t>
            </w:r>
          </w:p>
          <w:p w14:paraId="030BFCC9" w14:textId="039F58A7" w:rsidR="00B46A6F" w:rsidRDefault="00B46A6F" w:rsidP="002873D5">
            <w:pPr>
              <w:rPr>
                <w:rFonts w:ascii="Arial" w:hAnsi="Arial" w:cs="Arial"/>
              </w:rPr>
            </w:pPr>
            <w:r w:rsidRPr="00B46A6F">
              <w:rPr>
                <w:rFonts w:ascii="Arial" w:hAnsi="Arial" w:cs="Arial"/>
                <w:sz w:val="20"/>
              </w:rPr>
              <w:t>Arrow 3) Add test SWCD</w:t>
            </w:r>
          </w:p>
        </w:tc>
        <w:tc>
          <w:tcPr>
            <w:tcW w:w="1985" w:type="dxa"/>
            <w:tcBorders>
              <w:bottom w:val="single" w:sz="4" w:space="0" w:color="auto"/>
            </w:tcBorders>
          </w:tcPr>
          <w:p w14:paraId="7DED5414" w14:textId="77777777" w:rsidR="00EF27B5" w:rsidRDefault="00EF27B5" w:rsidP="00B46A6F">
            <w:pPr>
              <w:rPr>
                <w:rFonts w:ascii="Arial" w:hAnsi="Arial" w:cs="Arial"/>
                <w:b/>
                <w:sz w:val="20"/>
              </w:rPr>
            </w:pPr>
          </w:p>
        </w:tc>
      </w:tr>
      <w:tr w:rsidR="00EF27B5" w14:paraId="3A39D455" w14:textId="77777777" w:rsidTr="00B46A6F">
        <w:trPr>
          <w:gridAfter w:val="2"/>
          <w:wAfter w:w="5398" w:type="dxa"/>
          <w:cantSplit/>
        </w:trPr>
        <w:tc>
          <w:tcPr>
            <w:tcW w:w="1796" w:type="dxa"/>
            <w:tcBorders>
              <w:top w:val="nil"/>
              <w:left w:val="nil"/>
              <w:bottom w:val="nil"/>
              <w:right w:val="single" w:sz="4" w:space="0" w:color="auto"/>
            </w:tcBorders>
          </w:tcPr>
          <w:p w14:paraId="2E5CA6FD" w14:textId="695D27D7" w:rsidR="00EF27B5" w:rsidRDefault="00EF27B5" w:rsidP="00B46A6F">
            <w:pPr>
              <w:pStyle w:val="Custom2"/>
              <w:rPr>
                <w:bCs w:val="0"/>
              </w:rPr>
            </w:pPr>
          </w:p>
        </w:tc>
        <w:tc>
          <w:tcPr>
            <w:tcW w:w="722" w:type="dxa"/>
            <w:tcBorders>
              <w:left w:val="single" w:sz="4" w:space="0" w:color="auto"/>
              <w:bottom w:val="single" w:sz="4" w:space="0" w:color="auto"/>
            </w:tcBorders>
          </w:tcPr>
          <w:p w14:paraId="337F0BD5" w14:textId="029D9FEA" w:rsidR="00EF27B5" w:rsidRDefault="00673B9B" w:rsidP="00B46A6F">
            <w:pPr>
              <w:spacing w:after="120"/>
              <w:rPr>
                <w:rFonts w:ascii="Arial" w:hAnsi="Arial" w:cs="Arial"/>
                <w:b/>
                <w:sz w:val="20"/>
              </w:rPr>
            </w:pPr>
            <w:r>
              <w:rPr>
                <w:rFonts w:ascii="Arial" w:hAnsi="Arial" w:cs="Arial"/>
                <w:b/>
                <w:sz w:val="20"/>
              </w:rPr>
              <w:t>1.a</w:t>
            </w:r>
          </w:p>
        </w:tc>
        <w:tc>
          <w:tcPr>
            <w:tcW w:w="6659" w:type="dxa"/>
            <w:gridSpan w:val="4"/>
            <w:tcBorders>
              <w:bottom w:val="single" w:sz="4" w:space="0" w:color="auto"/>
            </w:tcBorders>
          </w:tcPr>
          <w:p w14:paraId="2BF5AEA4" w14:textId="2511DDE9" w:rsidR="00EF27B5" w:rsidRDefault="00EF27B5" w:rsidP="00B46A6F">
            <w:pPr>
              <w:pStyle w:val="TableHeaderText"/>
              <w:autoSpaceDE/>
              <w:autoSpaceDN/>
              <w:spacing w:after="120"/>
              <w:rPr>
                <w:rFonts w:ascii="Arial" w:hAnsi="Arial" w:cs="Arial"/>
              </w:rPr>
            </w:pPr>
            <w:r>
              <w:rPr>
                <w:noProof/>
              </w:rPr>
              <w:drawing>
                <wp:inline distT="0" distB="0" distL="0" distR="0" wp14:anchorId="397AFC7A" wp14:editId="3E349D13">
                  <wp:extent cx="4091305" cy="281686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91305" cy="2816860"/>
                          </a:xfrm>
                          <a:prstGeom prst="rect">
                            <a:avLst/>
                          </a:prstGeom>
                        </pic:spPr>
                      </pic:pic>
                    </a:graphicData>
                  </a:graphic>
                </wp:inline>
              </w:drawing>
            </w:r>
          </w:p>
        </w:tc>
        <w:tc>
          <w:tcPr>
            <w:tcW w:w="1985" w:type="dxa"/>
            <w:tcBorders>
              <w:bottom w:val="single" w:sz="4" w:space="0" w:color="auto"/>
            </w:tcBorders>
          </w:tcPr>
          <w:p w14:paraId="0B398F44" w14:textId="77777777" w:rsidR="00EF27B5" w:rsidRDefault="00EF27B5" w:rsidP="00B46A6F">
            <w:pPr>
              <w:rPr>
                <w:rFonts w:ascii="Arial" w:hAnsi="Arial" w:cs="Arial"/>
                <w:b/>
                <w:sz w:val="20"/>
              </w:rPr>
            </w:pPr>
          </w:p>
        </w:tc>
      </w:tr>
      <w:tr w:rsidR="00EF27B5" w14:paraId="28EC7D9F" w14:textId="77777777" w:rsidTr="00B46A6F">
        <w:trPr>
          <w:gridAfter w:val="2"/>
          <w:wAfter w:w="5398" w:type="dxa"/>
          <w:cantSplit/>
        </w:trPr>
        <w:tc>
          <w:tcPr>
            <w:tcW w:w="1796" w:type="dxa"/>
            <w:tcBorders>
              <w:top w:val="nil"/>
              <w:left w:val="nil"/>
              <w:bottom w:val="nil"/>
              <w:right w:val="single" w:sz="4" w:space="0" w:color="auto"/>
            </w:tcBorders>
          </w:tcPr>
          <w:p w14:paraId="2E02651E" w14:textId="77777777" w:rsidR="00EF27B5" w:rsidRDefault="00EF27B5" w:rsidP="00B46A6F">
            <w:pPr>
              <w:pStyle w:val="Custom2"/>
              <w:rPr>
                <w:bCs w:val="0"/>
              </w:rPr>
            </w:pPr>
          </w:p>
        </w:tc>
        <w:tc>
          <w:tcPr>
            <w:tcW w:w="722" w:type="dxa"/>
            <w:tcBorders>
              <w:left w:val="single" w:sz="4" w:space="0" w:color="auto"/>
              <w:bottom w:val="single" w:sz="4" w:space="0" w:color="auto"/>
            </w:tcBorders>
          </w:tcPr>
          <w:p w14:paraId="2CEE0D30" w14:textId="258135FD" w:rsidR="00EF27B5" w:rsidRDefault="00B46A6F" w:rsidP="00B46A6F">
            <w:pPr>
              <w:spacing w:after="120"/>
              <w:rPr>
                <w:rFonts w:ascii="Arial" w:hAnsi="Arial" w:cs="Arial"/>
                <w:b/>
                <w:sz w:val="20"/>
              </w:rPr>
            </w:pPr>
            <w:r>
              <w:rPr>
                <w:rFonts w:ascii="Arial" w:hAnsi="Arial" w:cs="Arial"/>
                <w:b/>
                <w:sz w:val="20"/>
              </w:rPr>
              <w:t>2</w:t>
            </w:r>
          </w:p>
        </w:tc>
        <w:tc>
          <w:tcPr>
            <w:tcW w:w="6659" w:type="dxa"/>
            <w:gridSpan w:val="4"/>
            <w:tcBorders>
              <w:bottom w:val="single" w:sz="4" w:space="0" w:color="auto"/>
            </w:tcBorders>
          </w:tcPr>
          <w:p w14:paraId="0015F62F" w14:textId="77777777" w:rsidR="00EF27B5" w:rsidRDefault="00B46A6F" w:rsidP="00B46A6F">
            <w:pPr>
              <w:pStyle w:val="TableHeaderText"/>
              <w:autoSpaceDE/>
              <w:autoSpaceDN/>
              <w:spacing w:after="120"/>
              <w:rPr>
                <w:rFonts w:ascii="Arial" w:hAnsi="Arial" w:cs="Arial"/>
              </w:rPr>
            </w:pPr>
            <w:r>
              <w:rPr>
                <w:rFonts w:ascii="Arial" w:hAnsi="Arial" w:cs="Arial"/>
              </w:rPr>
              <w:t>After selecting save a secondary box will appear. Enter the Following information about collection times:</w:t>
            </w:r>
          </w:p>
          <w:p w14:paraId="6480E7C1" w14:textId="77777777" w:rsidR="00B46A6F" w:rsidRDefault="00B46A6F" w:rsidP="00B46A6F">
            <w:pPr>
              <w:rPr>
                <w:rFonts w:ascii="Arial" w:hAnsi="Arial" w:cs="Arial"/>
                <w:sz w:val="20"/>
              </w:rPr>
            </w:pPr>
            <w:r>
              <w:rPr>
                <w:rFonts w:ascii="Arial" w:hAnsi="Arial" w:cs="Arial"/>
                <w:sz w:val="20"/>
              </w:rPr>
              <w:t>See 2.a</w:t>
            </w:r>
          </w:p>
          <w:p w14:paraId="04BFFAC9" w14:textId="0AD3DDE7" w:rsidR="00B46A6F" w:rsidRDefault="00B46A6F" w:rsidP="00B46A6F">
            <w:pPr>
              <w:rPr>
                <w:rFonts w:ascii="Arial" w:hAnsi="Arial" w:cs="Arial"/>
                <w:sz w:val="20"/>
              </w:rPr>
            </w:pPr>
            <w:r>
              <w:rPr>
                <w:rFonts w:ascii="Arial" w:hAnsi="Arial" w:cs="Arial"/>
                <w:sz w:val="20"/>
              </w:rPr>
              <w:t>BGIN1: enter the time the first collection device was placed on the patient</w:t>
            </w:r>
          </w:p>
          <w:p w14:paraId="5404B355" w14:textId="04409F71" w:rsidR="00B46A6F" w:rsidRDefault="00B46A6F" w:rsidP="00B46A6F">
            <w:pPr>
              <w:rPr>
                <w:rFonts w:ascii="Arial" w:hAnsi="Arial" w:cs="Arial"/>
                <w:sz w:val="20"/>
              </w:rPr>
            </w:pPr>
            <w:r>
              <w:rPr>
                <w:rFonts w:ascii="Arial" w:hAnsi="Arial" w:cs="Arial"/>
                <w:sz w:val="20"/>
              </w:rPr>
              <w:t>BGIN2: enter the time the second collection device was placed on the patient</w:t>
            </w:r>
          </w:p>
          <w:p w14:paraId="53609434" w14:textId="77777777" w:rsidR="00B46A6F" w:rsidRDefault="00B46A6F" w:rsidP="00B46A6F">
            <w:pPr>
              <w:rPr>
                <w:rFonts w:ascii="Arial" w:hAnsi="Arial" w:cs="Arial"/>
                <w:sz w:val="20"/>
              </w:rPr>
            </w:pPr>
            <w:r>
              <w:rPr>
                <w:rFonts w:ascii="Arial" w:hAnsi="Arial" w:cs="Arial"/>
                <w:sz w:val="20"/>
              </w:rPr>
              <w:t>END1: enter the time the first collection device was removed from the patient</w:t>
            </w:r>
          </w:p>
          <w:p w14:paraId="3B225DF1" w14:textId="77777777" w:rsidR="00B46A6F" w:rsidRDefault="00B46A6F" w:rsidP="00B46A6F">
            <w:pPr>
              <w:rPr>
                <w:rFonts w:ascii="Arial" w:hAnsi="Arial" w:cs="Arial"/>
                <w:sz w:val="20"/>
              </w:rPr>
            </w:pPr>
            <w:r>
              <w:rPr>
                <w:rFonts w:ascii="Arial" w:hAnsi="Arial" w:cs="Arial"/>
                <w:sz w:val="20"/>
              </w:rPr>
              <w:t>END2: enter the time the second collection device was removed from the patient</w:t>
            </w:r>
          </w:p>
          <w:p w14:paraId="2066AACB" w14:textId="77777777" w:rsidR="00B46A6F" w:rsidRDefault="00B46A6F" w:rsidP="00B46A6F">
            <w:pPr>
              <w:rPr>
                <w:rFonts w:ascii="Arial" w:hAnsi="Arial" w:cs="Arial"/>
                <w:sz w:val="20"/>
              </w:rPr>
            </w:pPr>
          </w:p>
          <w:p w14:paraId="6E144671" w14:textId="77777777" w:rsidR="00B46A6F" w:rsidRDefault="00B46A6F" w:rsidP="00B46A6F">
            <w:pPr>
              <w:rPr>
                <w:rFonts w:ascii="Arial" w:hAnsi="Arial" w:cs="Arial"/>
                <w:sz w:val="20"/>
              </w:rPr>
            </w:pPr>
            <w:r>
              <w:rPr>
                <w:rFonts w:ascii="Arial" w:hAnsi="Arial" w:cs="Arial"/>
                <w:sz w:val="20"/>
              </w:rPr>
              <w:t>This difference between the Begin Time and End Times must not exceed 30 minutes.</w:t>
            </w:r>
          </w:p>
          <w:p w14:paraId="437CA362" w14:textId="59D94AC3" w:rsidR="00B46A6F" w:rsidRDefault="00B46A6F" w:rsidP="00B46A6F">
            <w:pPr>
              <w:pStyle w:val="TableHeaderText"/>
              <w:autoSpaceDE/>
              <w:autoSpaceDN/>
              <w:spacing w:after="120"/>
              <w:rPr>
                <w:rFonts w:ascii="Arial" w:hAnsi="Arial" w:cs="Arial"/>
              </w:rPr>
            </w:pPr>
          </w:p>
        </w:tc>
        <w:tc>
          <w:tcPr>
            <w:tcW w:w="1985" w:type="dxa"/>
            <w:tcBorders>
              <w:bottom w:val="single" w:sz="4" w:space="0" w:color="auto"/>
            </w:tcBorders>
          </w:tcPr>
          <w:p w14:paraId="1F94C23E" w14:textId="77777777" w:rsidR="00EF27B5" w:rsidRDefault="00EF27B5" w:rsidP="00B46A6F">
            <w:pPr>
              <w:rPr>
                <w:rFonts w:ascii="Arial" w:hAnsi="Arial" w:cs="Arial"/>
                <w:b/>
                <w:sz w:val="20"/>
              </w:rPr>
            </w:pPr>
          </w:p>
        </w:tc>
      </w:tr>
      <w:tr w:rsidR="00EF27B5" w14:paraId="59E6160C" w14:textId="77777777" w:rsidTr="00B46A6F">
        <w:trPr>
          <w:gridAfter w:val="2"/>
          <w:wAfter w:w="5398" w:type="dxa"/>
          <w:cantSplit/>
        </w:trPr>
        <w:tc>
          <w:tcPr>
            <w:tcW w:w="1796" w:type="dxa"/>
            <w:tcBorders>
              <w:top w:val="nil"/>
              <w:left w:val="nil"/>
              <w:bottom w:val="nil"/>
              <w:right w:val="single" w:sz="4" w:space="0" w:color="auto"/>
            </w:tcBorders>
          </w:tcPr>
          <w:p w14:paraId="5B457F33" w14:textId="1DB2ED10" w:rsidR="00EF27B5" w:rsidRDefault="00EF27B5" w:rsidP="00B46A6F">
            <w:pPr>
              <w:pStyle w:val="Custom2"/>
              <w:rPr>
                <w:bCs w:val="0"/>
              </w:rPr>
            </w:pPr>
          </w:p>
        </w:tc>
        <w:tc>
          <w:tcPr>
            <w:tcW w:w="722" w:type="dxa"/>
            <w:tcBorders>
              <w:left w:val="single" w:sz="4" w:space="0" w:color="auto"/>
              <w:bottom w:val="single" w:sz="4" w:space="0" w:color="auto"/>
            </w:tcBorders>
          </w:tcPr>
          <w:p w14:paraId="142DA531" w14:textId="341FD12A" w:rsidR="00EF27B5" w:rsidRDefault="00B46A6F" w:rsidP="00B46A6F">
            <w:pPr>
              <w:spacing w:after="120"/>
              <w:rPr>
                <w:rFonts w:ascii="Arial" w:hAnsi="Arial" w:cs="Arial"/>
                <w:b/>
                <w:sz w:val="20"/>
              </w:rPr>
            </w:pPr>
            <w:r>
              <w:rPr>
                <w:rFonts w:ascii="Arial" w:hAnsi="Arial" w:cs="Arial"/>
                <w:b/>
                <w:sz w:val="20"/>
              </w:rPr>
              <w:t>2.a</w:t>
            </w:r>
          </w:p>
        </w:tc>
        <w:tc>
          <w:tcPr>
            <w:tcW w:w="6659" w:type="dxa"/>
            <w:gridSpan w:val="4"/>
            <w:tcBorders>
              <w:bottom w:val="single" w:sz="4" w:space="0" w:color="auto"/>
            </w:tcBorders>
          </w:tcPr>
          <w:p w14:paraId="362709B1" w14:textId="7795125B" w:rsidR="00EF27B5" w:rsidRDefault="00B46A6F" w:rsidP="00B46A6F">
            <w:pPr>
              <w:pStyle w:val="TableHeaderText"/>
              <w:autoSpaceDE/>
              <w:autoSpaceDN/>
              <w:spacing w:after="120"/>
              <w:rPr>
                <w:rFonts w:ascii="Arial" w:hAnsi="Arial" w:cs="Arial"/>
              </w:rPr>
            </w:pPr>
            <w:r>
              <w:rPr>
                <w:noProof/>
              </w:rPr>
              <w:drawing>
                <wp:inline distT="0" distB="0" distL="0" distR="0" wp14:anchorId="2CEE1C07" wp14:editId="45B612D5">
                  <wp:extent cx="4091305" cy="279908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1305" cy="2799080"/>
                          </a:xfrm>
                          <a:prstGeom prst="rect">
                            <a:avLst/>
                          </a:prstGeom>
                        </pic:spPr>
                      </pic:pic>
                    </a:graphicData>
                  </a:graphic>
                </wp:inline>
              </w:drawing>
            </w:r>
          </w:p>
        </w:tc>
        <w:tc>
          <w:tcPr>
            <w:tcW w:w="1985" w:type="dxa"/>
            <w:tcBorders>
              <w:bottom w:val="single" w:sz="4" w:space="0" w:color="auto"/>
            </w:tcBorders>
          </w:tcPr>
          <w:p w14:paraId="12AB8A52" w14:textId="77777777" w:rsidR="00EF27B5" w:rsidRDefault="00EF27B5" w:rsidP="00B46A6F">
            <w:pPr>
              <w:rPr>
                <w:rFonts w:ascii="Arial" w:hAnsi="Arial" w:cs="Arial"/>
                <w:b/>
                <w:sz w:val="20"/>
              </w:rPr>
            </w:pPr>
          </w:p>
        </w:tc>
      </w:tr>
      <w:tr w:rsidR="00EF27B5" w14:paraId="028ACDB0" w14:textId="77777777" w:rsidTr="00B46A6F">
        <w:trPr>
          <w:gridAfter w:val="2"/>
          <w:wAfter w:w="5398" w:type="dxa"/>
          <w:cantSplit/>
        </w:trPr>
        <w:tc>
          <w:tcPr>
            <w:tcW w:w="1796" w:type="dxa"/>
            <w:tcBorders>
              <w:top w:val="nil"/>
              <w:left w:val="nil"/>
              <w:bottom w:val="nil"/>
              <w:right w:val="single" w:sz="4" w:space="0" w:color="auto"/>
            </w:tcBorders>
          </w:tcPr>
          <w:p w14:paraId="14A7A577" w14:textId="77777777" w:rsidR="00EF27B5" w:rsidRDefault="00EF27B5" w:rsidP="00B46A6F">
            <w:pPr>
              <w:pStyle w:val="Custom2"/>
              <w:rPr>
                <w:bCs w:val="0"/>
              </w:rPr>
            </w:pPr>
          </w:p>
        </w:tc>
        <w:tc>
          <w:tcPr>
            <w:tcW w:w="722" w:type="dxa"/>
            <w:tcBorders>
              <w:left w:val="single" w:sz="4" w:space="0" w:color="auto"/>
              <w:bottom w:val="single" w:sz="4" w:space="0" w:color="auto"/>
            </w:tcBorders>
          </w:tcPr>
          <w:p w14:paraId="7E8394FA" w14:textId="77777777" w:rsidR="00EF27B5" w:rsidRDefault="00EF27B5" w:rsidP="00B46A6F">
            <w:pPr>
              <w:spacing w:after="120"/>
              <w:rPr>
                <w:rFonts w:ascii="Arial" w:hAnsi="Arial" w:cs="Arial"/>
                <w:b/>
                <w:sz w:val="20"/>
              </w:rPr>
            </w:pPr>
          </w:p>
        </w:tc>
        <w:tc>
          <w:tcPr>
            <w:tcW w:w="6659" w:type="dxa"/>
            <w:gridSpan w:val="4"/>
            <w:tcBorders>
              <w:bottom w:val="single" w:sz="4" w:space="0" w:color="auto"/>
            </w:tcBorders>
          </w:tcPr>
          <w:p w14:paraId="18F7375B" w14:textId="77777777" w:rsidR="00EF27B5" w:rsidRDefault="00EF27B5" w:rsidP="00B46A6F">
            <w:pPr>
              <w:pStyle w:val="TableHeaderText"/>
              <w:autoSpaceDE/>
              <w:autoSpaceDN/>
              <w:spacing w:after="120"/>
              <w:rPr>
                <w:rFonts w:ascii="Arial" w:hAnsi="Arial" w:cs="Arial"/>
              </w:rPr>
            </w:pPr>
          </w:p>
        </w:tc>
        <w:tc>
          <w:tcPr>
            <w:tcW w:w="1985" w:type="dxa"/>
            <w:tcBorders>
              <w:bottom w:val="single" w:sz="4" w:space="0" w:color="auto"/>
            </w:tcBorders>
          </w:tcPr>
          <w:p w14:paraId="5F134D56" w14:textId="77777777" w:rsidR="00EF27B5" w:rsidRDefault="00EF27B5" w:rsidP="00B46A6F">
            <w:pPr>
              <w:rPr>
                <w:rFonts w:ascii="Arial" w:hAnsi="Arial" w:cs="Arial"/>
                <w:b/>
                <w:sz w:val="20"/>
              </w:rPr>
            </w:pPr>
          </w:p>
        </w:tc>
      </w:tr>
      <w:tr w:rsidR="00EF27B5" w14:paraId="701CBB32" w14:textId="77777777" w:rsidTr="00B46A6F">
        <w:trPr>
          <w:gridAfter w:val="2"/>
          <w:wAfter w:w="5398" w:type="dxa"/>
          <w:cantSplit/>
        </w:trPr>
        <w:tc>
          <w:tcPr>
            <w:tcW w:w="1796" w:type="dxa"/>
            <w:tcBorders>
              <w:top w:val="nil"/>
              <w:left w:val="nil"/>
              <w:bottom w:val="nil"/>
              <w:right w:val="single" w:sz="4" w:space="0" w:color="auto"/>
            </w:tcBorders>
          </w:tcPr>
          <w:p w14:paraId="469E8722" w14:textId="77777777" w:rsidR="00EF27B5" w:rsidRDefault="00EF27B5" w:rsidP="00B46A6F">
            <w:pPr>
              <w:pStyle w:val="Custom2"/>
              <w:rPr>
                <w:bCs w:val="0"/>
              </w:rPr>
            </w:pPr>
          </w:p>
        </w:tc>
        <w:tc>
          <w:tcPr>
            <w:tcW w:w="722" w:type="dxa"/>
            <w:tcBorders>
              <w:left w:val="single" w:sz="4" w:space="0" w:color="auto"/>
              <w:bottom w:val="single" w:sz="4" w:space="0" w:color="auto"/>
            </w:tcBorders>
          </w:tcPr>
          <w:p w14:paraId="4AB2F373" w14:textId="77777777" w:rsidR="00EF27B5" w:rsidRDefault="00EF27B5" w:rsidP="00B46A6F">
            <w:pPr>
              <w:spacing w:after="120"/>
              <w:rPr>
                <w:rFonts w:ascii="Arial" w:hAnsi="Arial" w:cs="Arial"/>
                <w:b/>
                <w:sz w:val="20"/>
              </w:rPr>
            </w:pPr>
          </w:p>
        </w:tc>
        <w:tc>
          <w:tcPr>
            <w:tcW w:w="6659" w:type="dxa"/>
            <w:gridSpan w:val="4"/>
            <w:tcBorders>
              <w:bottom w:val="single" w:sz="4" w:space="0" w:color="auto"/>
            </w:tcBorders>
          </w:tcPr>
          <w:p w14:paraId="4E326349" w14:textId="77777777" w:rsidR="00EF27B5" w:rsidRDefault="00EF27B5" w:rsidP="00B46A6F">
            <w:pPr>
              <w:pStyle w:val="TableHeaderText"/>
              <w:autoSpaceDE/>
              <w:autoSpaceDN/>
              <w:spacing w:after="120"/>
              <w:rPr>
                <w:rFonts w:ascii="Arial" w:hAnsi="Arial" w:cs="Arial"/>
              </w:rPr>
            </w:pPr>
          </w:p>
        </w:tc>
        <w:tc>
          <w:tcPr>
            <w:tcW w:w="1985" w:type="dxa"/>
            <w:tcBorders>
              <w:bottom w:val="single" w:sz="4" w:space="0" w:color="auto"/>
            </w:tcBorders>
          </w:tcPr>
          <w:p w14:paraId="7E17BF8F" w14:textId="77777777" w:rsidR="00EF27B5" w:rsidRDefault="00EF27B5" w:rsidP="00B46A6F">
            <w:pPr>
              <w:rPr>
                <w:rFonts w:ascii="Arial" w:hAnsi="Arial" w:cs="Arial"/>
                <w:b/>
                <w:sz w:val="20"/>
              </w:rPr>
            </w:pPr>
          </w:p>
        </w:tc>
      </w:tr>
      <w:tr w:rsidR="00EF27B5" w14:paraId="1EF8B1FD" w14:textId="77777777" w:rsidTr="00B46A6F">
        <w:trPr>
          <w:gridAfter w:val="2"/>
          <w:wAfter w:w="5398" w:type="dxa"/>
          <w:cantSplit/>
        </w:trPr>
        <w:tc>
          <w:tcPr>
            <w:tcW w:w="1796" w:type="dxa"/>
            <w:tcBorders>
              <w:top w:val="nil"/>
              <w:left w:val="nil"/>
              <w:bottom w:val="nil"/>
              <w:right w:val="nil"/>
            </w:tcBorders>
          </w:tcPr>
          <w:p w14:paraId="26F7926F" w14:textId="77777777" w:rsidR="00EF27B5" w:rsidRDefault="00EF27B5" w:rsidP="00B46A6F">
            <w:pPr>
              <w:pStyle w:val="Custom2"/>
              <w:rPr>
                <w:bCs w:val="0"/>
              </w:rPr>
            </w:pPr>
          </w:p>
        </w:tc>
        <w:tc>
          <w:tcPr>
            <w:tcW w:w="9366" w:type="dxa"/>
            <w:gridSpan w:val="6"/>
            <w:tcBorders>
              <w:top w:val="single" w:sz="18" w:space="0" w:color="A6A6A6"/>
              <w:left w:val="nil"/>
              <w:bottom w:val="single" w:sz="4" w:space="0" w:color="auto"/>
              <w:right w:val="nil"/>
            </w:tcBorders>
          </w:tcPr>
          <w:p w14:paraId="02B96F8A" w14:textId="77777777" w:rsidR="00EF27B5" w:rsidRDefault="00EF27B5" w:rsidP="00B46A6F">
            <w:pPr>
              <w:rPr>
                <w:rFonts w:ascii="Arial" w:hAnsi="Arial" w:cs="Arial"/>
                <w:b/>
                <w:sz w:val="20"/>
              </w:rPr>
            </w:pPr>
          </w:p>
        </w:tc>
      </w:tr>
      <w:tr w:rsidR="00EF27B5" w14:paraId="0BF73D4E" w14:textId="77777777" w:rsidTr="00D828AA">
        <w:trPr>
          <w:gridAfter w:val="2"/>
          <w:wAfter w:w="5398" w:type="dxa"/>
          <w:cantSplit/>
          <w:trHeight w:val="395"/>
        </w:trPr>
        <w:tc>
          <w:tcPr>
            <w:tcW w:w="1796" w:type="dxa"/>
            <w:tcBorders>
              <w:top w:val="nil"/>
              <w:left w:val="nil"/>
              <w:bottom w:val="nil"/>
              <w:right w:val="nil"/>
            </w:tcBorders>
          </w:tcPr>
          <w:p w14:paraId="7D6306CF" w14:textId="77777777" w:rsidR="00EF27B5" w:rsidRDefault="00EF27B5">
            <w:pPr>
              <w:rPr>
                <w:rFonts w:ascii="Arial" w:hAnsi="Arial" w:cs="Arial"/>
              </w:rPr>
            </w:pPr>
          </w:p>
        </w:tc>
        <w:tc>
          <w:tcPr>
            <w:tcW w:w="9366" w:type="dxa"/>
            <w:gridSpan w:val="6"/>
            <w:tcBorders>
              <w:left w:val="nil"/>
              <w:bottom w:val="single" w:sz="18" w:space="0" w:color="A6A6A6"/>
              <w:right w:val="nil"/>
            </w:tcBorders>
            <w:vAlign w:val="center"/>
          </w:tcPr>
          <w:p w14:paraId="5B0939B2" w14:textId="77777777" w:rsidR="00EF27B5" w:rsidRDefault="00EF27B5">
            <w:pPr>
              <w:pStyle w:val="TableText"/>
              <w:autoSpaceDE/>
              <w:autoSpaceDN/>
              <w:rPr>
                <w:rFonts w:ascii="Arial" w:hAnsi="Arial" w:cs="Arial"/>
              </w:rPr>
            </w:pPr>
          </w:p>
        </w:tc>
      </w:tr>
      <w:tr w:rsidR="00DB5AEA" w14:paraId="332FC41E" w14:textId="77777777" w:rsidTr="00D828AA">
        <w:trPr>
          <w:gridAfter w:val="2"/>
          <w:wAfter w:w="5398" w:type="dxa"/>
          <w:cantSplit/>
        </w:trPr>
        <w:tc>
          <w:tcPr>
            <w:tcW w:w="1796" w:type="dxa"/>
            <w:tcBorders>
              <w:top w:val="nil"/>
              <w:left w:val="nil"/>
              <w:bottom w:val="nil"/>
              <w:right w:val="nil"/>
            </w:tcBorders>
          </w:tcPr>
          <w:p w14:paraId="332FC40C" w14:textId="77777777" w:rsidR="00DB5AEA" w:rsidRDefault="00DB5AEA">
            <w:pPr>
              <w:rPr>
                <w:rFonts w:ascii="Arial" w:hAnsi="Arial" w:cs="Arial"/>
                <w:b/>
                <w:color w:val="0000FF"/>
                <w:sz w:val="20"/>
              </w:rPr>
            </w:pPr>
          </w:p>
          <w:p w14:paraId="332FC40D" w14:textId="77777777" w:rsidR="00DB5AEA" w:rsidRDefault="00DB5AEA">
            <w:pPr>
              <w:rPr>
                <w:rFonts w:ascii="Arial" w:hAnsi="Arial" w:cs="Arial"/>
                <w:b/>
                <w:color w:val="0000FF"/>
                <w:sz w:val="20"/>
              </w:rPr>
            </w:pPr>
            <w:r>
              <w:rPr>
                <w:rFonts w:ascii="Arial" w:hAnsi="Arial" w:cs="Arial"/>
                <w:b/>
                <w:color w:val="0000FF"/>
                <w:sz w:val="20"/>
              </w:rPr>
              <w:t>Limitations</w:t>
            </w:r>
          </w:p>
          <w:p w14:paraId="332FC40E" w14:textId="77777777" w:rsidR="00DB5AEA" w:rsidRDefault="00DB5AEA">
            <w:pPr>
              <w:rPr>
                <w:rFonts w:ascii="Arial" w:hAnsi="Arial" w:cs="Arial"/>
                <w:b/>
                <w:color w:val="0000FF"/>
                <w:sz w:val="20"/>
              </w:rPr>
            </w:pPr>
          </w:p>
        </w:tc>
        <w:tc>
          <w:tcPr>
            <w:tcW w:w="9366" w:type="dxa"/>
            <w:gridSpan w:val="6"/>
            <w:tcBorders>
              <w:top w:val="single" w:sz="18" w:space="0" w:color="A6A6A6"/>
              <w:left w:val="nil"/>
              <w:bottom w:val="single" w:sz="18" w:space="0" w:color="A6A6A6"/>
              <w:right w:val="nil"/>
            </w:tcBorders>
          </w:tcPr>
          <w:p w14:paraId="332FC40F" w14:textId="77777777" w:rsidR="00DB5AEA" w:rsidRDefault="00DB5AEA">
            <w:pPr>
              <w:jc w:val="left"/>
              <w:rPr>
                <w:rFonts w:ascii="Arial" w:hAnsi="Arial" w:cs="Arial"/>
                <w:sz w:val="20"/>
              </w:rPr>
            </w:pPr>
          </w:p>
          <w:p w14:paraId="332FC410" w14:textId="77777777" w:rsidR="00DB5AEA" w:rsidRDefault="00DB5AEA">
            <w:pPr>
              <w:pStyle w:val="BodyText2"/>
              <w:numPr>
                <w:ilvl w:val="0"/>
                <w:numId w:val="36"/>
              </w:numPr>
              <w:spacing w:after="120"/>
              <w:rPr>
                <w:rFonts w:ascii="Arial" w:hAnsi="Arial" w:cs="Arial"/>
                <w:b w:val="0"/>
                <w:color w:val="auto"/>
                <w:sz w:val="20"/>
              </w:rPr>
            </w:pPr>
            <w:r>
              <w:rPr>
                <w:rFonts w:ascii="Arial" w:hAnsi="Arial" w:cs="Arial"/>
                <w:b w:val="0"/>
                <w:color w:val="auto"/>
                <w:sz w:val="20"/>
              </w:rPr>
              <w:t>Repeat testing may be performed when practical</w:t>
            </w:r>
            <w:r w:rsidR="009F4D1C">
              <w:rPr>
                <w:rFonts w:ascii="Arial" w:hAnsi="Arial" w:cs="Arial"/>
                <w:b w:val="0"/>
                <w:color w:val="auto"/>
                <w:sz w:val="20"/>
              </w:rPr>
              <w:t>, even the same day</w:t>
            </w:r>
            <w:r>
              <w:rPr>
                <w:rFonts w:ascii="Arial" w:hAnsi="Arial" w:cs="Arial"/>
                <w:b w:val="0"/>
                <w:color w:val="auto"/>
                <w:sz w:val="20"/>
              </w:rPr>
              <w:t>. The rate of sweating varies from day to day.</w:t>
            </w:r>
          </w:p>
          <w:p w14:paraId="332FC411" w14:textId="77777777" w:rsidR="00DB5AEA" w:rsidRDefault="00DB5AEA">
            <w:pPr>
              <w:pStyle w:val="BodyText2"/>
              <w:numPr>
                <w:ilvl w:val="0"/>
                <w:numId w:val="36"/>
              </w:numPr>
              <w:spacing w:after="120"/>
              <w:rPr>
                <w:rFonts w:ascii="Arial" w:hAnsi="Arial" w:cs="Arial"/>
                <w:b w:val="0"/>
                <w:color w:val="auto"/>
                <w:sz w:val="20"/>
              </w:rPr>
            </w:pPr>
            <w:r>
              <w:rPr>
                <w:rFonts w:ascii="Arial" w:hAnsi="Arial" w:cs="Arial"/>
                <w:b w:val="0"/>
                <w:color w:val="auto"/>
                <w:sz w:val="20"/>
              </w:rPr>
              <w:t xml:space="preserve">Burn possibilities are reduced by using undamaged </w:t>
            </w:r>
            <w:proofErr w:type="spellStart"/>
            <w:r>
              <w:rPr>
                <w:rFonts w:ascii="Arial" w:hAnsi="Arial" w:cs="Arial"/>
                <w:b w:val="0"/>
                <w:color w:val="auto"/>
                <w:sz w:val="20"/>
              </w:rPr>
              <w:t>pilogel</w:t>
            </w:r>
            <w:proofErr w:type="spellEnd"/>
            <w:r>
              <w:rPr>
                <w:rFonts w:ascii="Arial" w:hAnsi="Arial" w:cs="Arial"/>
                <w:b w:val="0"/>
                <w:color w:val="auto"/>
                <w:sz w:val="20"/>
              </w:rPr>
              <w:t xml:space="preserve"> disks, appropriate strap pressure so disks are not crushed, and leaving the skin moist wher</w:t>
            </w:r>
            <w:r w:rsidR="006E660D">
              <w:rPr>
                <w:rFonts w:ascii="Arial" w:hAnsi="Arial" w:cs="Arial"/>
                <w:b w:val="0"/>
                <w:color w:val="auto"/>
                <w:sz w:val="20"/>
              </w:rPr>
              <w:t>e the electrode is to be placed (or adding a drop of water to the disks.)</w:t>
            </w:r>
          </w:p>
          <w:p w14:paraId="332FC412" w14:textId="77777777" w:rsidR="00DB5AEA" w:rsidRDefault="00DB5AEA">
            <w:pPr>
              <w:pStyle w:val="BodyText2"/>
              <w:numPr>
                <w:ilvl w:val="0"/>
                <w:numId w:val="36"/>
              </w:numPr>
              <w:spacing w:after="120"/>
              <w:rPr>
                <w:rFonts w:ascii="Arial" w:hAnsi="Arial" w:cs="Arial"/>
                <w:b w:val="0"/>
                <w:color w:val="auto"/>
                <w:sz w:val="20"/>
              </w:rPr>
            </w:pPr>
            <w:r>
              <w:rPr>
                <w:rFonts w:ascii="Arial" w:hAnsi="Arial" w:cs="Arial"/>
                <w:b w:val="0"/>
                <w:color w:val="auto"/>
                <w:sz w:val="20"/>
              </w:rPr>
              <w:t xml:space="preserve">While allergic reactions to Pilocarpine iontophoresis are unusual, if diffuse inflammation, burns, or </w:t>
            </w:r>
            <w:proofErr w:type="spellStart"/>
            <w:r>
              <w:rPr>
                <w:rFonts w:ascii="Arial" w:hAnsi="Arial" w:cs="Arial"/>
                <w:b w:val="0"/>
                <w:color w:val="auto"/>
                <w:sz w:val="20"/>
              </w:rPr>
              <w:t>urticaria</w:t>
            </w:r>
            <w:proofErr w:type="spellEnd"/>
            <w:r>
              <w:rPr>
                <w:rFonts w:ascii="Arial" w:hAnsi="Arial" w:cs="Arial"/>
                <w:b w:val="0"/>
                <w:color w:val="auto"/>
                <w:sz w:val="20"/>
              </w:rPr>
              <w:t xml:space="preserve"> (hives) occurs: </w:t>
            </w:r>
          </w:p>
          <w:p w14:paraId="332FC413" w14:textId="77777777" w:rsidR="00DB5AEA" w:rsidRDefault="00DB5AEA">
            <w:pPr>
              <w:pStyle w:val="BodyText2"/>
              <w:numPr>
                <w:ilvl w:val="1"/>
                <w:numId w:val="36"/>
              </w:numPr>
              <w:spacing w:after="120"/>
              <w:rPr>
                <w:rFonts w:ascii="Arial" w:hAnsi="Arial" w:cs="Arial"/>
                <w:b w:val="0"/>
                <w:color w:val="auto"/>
                <w:sz w:val="20"/>
              </w:rPr>
            </w:pPr>
            <w:r>
              <w:rPr>
                <w:rFonts w:ascii="Arial" w:hAnsi="Arial" w:cs="Arial"/>
                <w:b w:val="0"/>
                <w:color w:val="auto"/>
                <w:sz w:val="20"/>
              </w:rPr>
              <w:t>Immediately discontinue the procedure</w:t>
            </w:r>
          </w:p>
          <w:p w14:paraId="332FC414" w14:textId="77777777" w:rsidR="00DB5AEA" w:rsidRDefault="00DB5AEA">
            <w:pPr>
              <w:pStyle w:val="BodyText2"/>
              <w:numPr>
                <w:ilvl w:val="1"/>
                <w:numId w:val="36"/>
              </w:numPr>
              <w:spacing w:after="120"/>
              <w:rPr>
                <w:rFonts w:ascii="Arial" w:hAnsi="Arial" w:cs="Arial"/>
                <w:b w:val="0"/>
                <w:color w:val="auto"/>
                <w:sz w:val="20"/>
              </w:rPr>
            </w:pPr>
            <w:r>
              <w:rPr>
                <w:rFonts w:ascii="Arial" w:hAnsi="Arial" w:cs="Arial"/>
                <w:b w:val="0"/>
                <w:color w:val="auto"/>
                <w:sz w:val="20"/>
              </w:rPr>
              <w:t xml:space="preserve">Contact the patient’s physician </w:t>
            </w:r>
          </w:p>
          <w:p w14:paraId="332FC415" w14:textId="77777777" w:rsidR="00DB5AEA" w:rsidRDefault="00DB5AEA">
            <w:pPr>
              <w:pStyle w:val="BodyText2"/>
              <w:numPr>
                <w:ilvl w:val="1"/>
                <w:numId w:val="36"/>
              </w:numPr>
              <w:spacing w:after="120"/>
              <w:rPr>
                <w:rFonts w:ascii="Arial" w:hAnsi="Arial" w:cs="Arial"/>
                <w:b w:val="0"/>
                <w:color w:val="auto"/>
                <w:sz w:val="20"/>
              </w:rPr>
            </w:pPr>
            <w:r>
              <w:rPr>
                <w:rFonts w:ascii="Arial" w:hAnsi="Arial" w:cs="Arial"/>
                <w:b w:val="0"/>
                <w:color w:val="auto"/>
                <w:sz w:val="20"/>
              </w:rPr>
              <w:t xml:space="preserve">Notify the Pharmacy. </w:t>
            </w:r>
          </w:p>
          <w:p w14:paraId="332FC416" w14:textId="77777777" w:rsidR="00DB5AEA" w:rsidRDefault="00DB5AEA">
            <w:pPr>
              <w:pStyle w:val="BodyText2"/>
              <w:numPr>
                <w:ilvl w:val="1"/>
                <w:numId w:val="36"/>
              </w:numPr>
              <w:spacing w:after="120"/>
              <w:rPr>
                <w:rFonts w:ascii="Arial" w:hAnsi="Arial" w:cs="Arial"/>
                <w:b w:val="0"/>
                <w:color w:val="auto"/>
                <w:sz w:val="20"/>
              </w:rPr>
            </w:pPr>
            <w:r>
              <w:rPr>
                <w:rFonts w:ascii="Arial" w:hAnsi="Arial" w:cs="Arial"/>
                <w:b w:val="0"/>
                <w:color w:val="auto"/>
                <w:sz w:val="20"/>
              </w:rPr>
              <w:t xml:space="preserve">Complete an on-line Patient Safety Report, and include a description of the appearance of the area, and any conversation with the family.  </w:t>
            </w:r>
          </w:p>
          <w:p w14:paraId="332FC417" w14:textId="77777777" w:rsidR="00DB5AEA" w:rsidRDefault="00DB5AEA">
            <w:pPr>
              <w:pStyle w:val="BodyText2"/>
              <w:numPr>
                <w:ilvl w:val="1"/>
                <w:numId w:val="36"/>
              </w:numPr>
              <w:spacing w:after="120"/>
              <w:rPr>
                <w:rFonts w:ascii="Arial" w:hAnsi="Arial" w:cs="Arial"/>
                <w:b w:val="0"/>
                <w:color w:val="auto"/>
                <w:sz w:val="20"/>
              </w:rPr>
            </w:pPr>
            <w:r>
              <w:rPr>
                <w:rFonts w:ascii="Arial" w:hAnsi="Arial" w:cs="Arial"/>
                <w:b w:val="0"/>
                <w:color w:val="auto"/>
                <w:sz w:val="20"/>
              </w:rPr>
              <w:t>Do not assay the sweat sample</w:t>
            </w:r>
            <w:r w:rsidR="006E660D">
              <w:rPr>
                <w:rFonts w:ascii="Arial" w:hAnsi="Arial" w:cs="Arial"/>
                <w:b w:val="0"/>
                <w:color w:val="auto"/>
                <w:sz w:val="20"/>
              </w:rPr>
              <w:t xml:space="preserve"> due to possible contamination with serous fluid</w:t>
            </w:r>
            <w:r>
              <w:rPr>
                <w:rFonts w:ascii="Arial" w:hAnsi="Arial" w:cs="Arial"/>
                <w:b w:val="0"/>
                <w:color w:val="auto"/>
                <w:sz w:val="20"/>
              </w:rPr>
              <w:t>.</w:t>
            </w:r>
          </w:p>
          <w:p w14:paraId="332FC418" w14:textId="77777777" w:rsidR="00DB5AEA" w:rsidRDefault="00DB5AEA">
            <w:pPr>
              <w:pStyle w:val="BodyText2"/>
              <w:numPr>
                <w:ilvl w:val="0"/>
                <w:numId w:val="36"/>
              </w:numPr>
              <w:spacing w:after="120"/>
              <w:rPr>
                <w:rFonts w:ascii="Arial" w:hAnsi="Arial" w:cs="Arial"/>
                <w:b w:val="0"/>
                <w:color w:val="auto"/>
                <w:sz w:val="20"/>
              </w:rPr>
            </w:pPr>
            <w:r>
              <w:rPr>
                <w:rFonts w:ascii="Arial" w:hAnsi="Arial" w:cs="Arial"/>
                <w:b w:val="0"/>
                <w:color w:val="auto"/>
                <w:sz w:val="20"/>
              </w:rPr>
              <w:t>If the patient is experiencing discomfort during the iontophoresis, it is probably due to an uneven current distribution.  This can be corrected by tightening the bands to apply even pressure across the gel.</w:t>
            </w:r>
          </w:p>
          <w:p w14:paraId="332FC419" w14:textId="77777777" w:rsidR="00DB5AEA" w:rsidRDefault="00DB5AEA">
            <w:pPr>
              <w:pStyle w:val="BodyText2"/>
              <w:numPr>
                <w:ilvl w:val="0"/>
                <w:numId w:val="36"/>
              </w:numPr>
              <w:spacing w:after="120"/>
              <w:rPr>
                <w:rFonts w:ascii="Arial" w:hAnsi="Arial" w:cs="Arial"/>
                <w:b w:val="0"/>
                <w:color w:val="auto"/>
                <w:sz w:val="20"/>
              </w:rPr>
            </w:pPr>
            <w:r>
              <w:rPr>
                <w:rFonts w:ascii="Arial" w:hAnsi="Arial" w:cs="Arial"/>
                <w:b w:val="0"/>
                <w:color w:val="auto"/>
                <w:sz w:val="20"/>
              </w:rPr>
              <w:t>Collections from more than one site should never be pooled.</w:t>
            </w:r>
          </w:p>
          <w:p w14:paraId="332FC41A" w14:textId="77777777" w:rsidR="00DB5AEA" w:rsidRDefault="00DB5AEA">
            <w:pPr>
              <w:pStyle w:val="BodyText2"/>
              <w:numPr>
                <w:ilvl w:val="0"/>
                <w:numId w:val="36"/>
              </w:numPr>
              <w:spacing w:after="120"/>
              <w:rPr>
                <w:rFonts w:ascii="Arial" w:hAnsi="Arial" w:cs="Arial"/>
                <w:b w:val="0"/>
                <w:color w:val="auto"/>
                <w:sz w:val="20"/>
              </w:rPr>
            </w:pPr>
            <w:r>
              <w:rPr>
                <w:rFonts w:ascii="Arial" w:hAnsi="Arial" w:cs="Arial"/>
                <w:b w:val="0"/>
                <w:color w:val="auto"/>
                <w:sz w:val="20"/>
              </w:rPr>
              <w:t>Iontophoresis current must never cross the patient’s trunk.</w:t>
            </w:r>
          </w:p>
          <w:p w14:paraId="332FC41B" w14:textId="77777777" w:rsidR="00DB5AEA" w:rsidRDefault="00DB5AEA">
            <w:pPr>
              <w:pStyle w:val="BodyText2"/>
              <w:numPr>
                <w:ilvl w:val="0"/>
                <w:numId w:val="36"/>
              </w:numPr>
              <w:spacing w:after="120"/>
              <w:rPr>
                <w:rFonts w:ascii="Arial" w:hAnsi="Arial" w:cs="Arial"/>
                <w:b w:val="0"/>
                <w:bCs w:val="0"/>
                <w:color w:val="auto"/>
                <w:sz w:val="20"/>
              </w:rPr>
            </w:pPr>
            <w:r>
              <w:rPr>
                <w:rFonts w:ascii="Arial" w:hAnsi="Arial" w:cs="Arial"/>
                <w:b w:val="0"/>
                <w:color w:val="auto"/>
                <w:sz w:val="20"/>
              </w:rPr>
              <w:t>The minimum rate of sweating is 1 gm/m</w:t>
            </w:r>
            <w:r>
              <w:rPr>
                <w:rFonts w:ascii="Arial" w:hAnsi="Arial" w:cs="Arial"/>
                <w:b w:val="0"/>
                <w:color w:val="auto"/>
                <w:sz w:val="20"/>
                <w:vertAlign w:val="superscript"/>
              </w:rPr>
              <w:t>2</w:t>
            </w:r>
            <w:r>
              <w:rPr>
                <w:rFonts w:ascii="Arial" w:hAnsi="Arial" w:cs="Arial"/>
                <w:b w:val="0"/>
                <w:color w:val="auto"/>
                <w:sz w:val="20"/>
              </w:rPr>
              <w:t xml:space="preserve">/minute. A longer collection time would require a larger volume of sweat. The 15 </w:t>
            </w:r>
            <w:r>
              <w:rPr>
                <w:rFonts w:ascii="Arial" w:hAnsi="Arial" w:cs="Arial"/>
                <w:b w:val="0"/>
                <w:color w:val="auto"/>
                <w:sz w:val="20"/>
              </w:rPr>
              <w:sym w:font="Symbol" w:char="F06D"/>
            </w:r>
            <w:r>
              <w:rPr>
                <w:rFonts w:ascii="Arial" w:hAnsi="Arial" w:cs="Arial"/>
                <w:b w:val="0"/>
                <w:color w:val="auto"/>
                <w:sz w:val="20"/>
              </w:rPr>
              <w:t xml:space="preserve">L sample size corresponds to a maximum 30-minute collection time for the area stimulated by the </w:t>
            </w:r>
            <w:proofErr w:type="spellStart"/>
            <w:r>
              <w:rPr>
                <w:rFonts w:ascii="Arial" w:hAnsi="Arial" w:cs="Arial"/>
                <w:b w:val="0"/>
                <w:color w:val="auto"/>
                <w:sz w:val="20"/>
              </w:rPr>
              <w:t>Macroduct</w:t>
            </w:r>
            <w:proofErr w:type="spellEnd"/>
            <w:r>
              <w:rPr>
                <w:rFonts w:ascii="Arial" w:hAnsi="Arial" w:cs="Arial"/>
                <w:b w:val="0"/>
                <w:color w:val="auto"/>
                <w:sz w:val="20"/>
              </w:rPr>
              <w:t xml:space="preserve"> system.</w:t>
            </w:r>
          </w:p>
          <w:p w14:paraId="332FC41C" w14:textId="77777777" w:rsidR="00DB5AEA" w:rsidRDefault="00DB5AEA">
            <w:pPr>
              <w:pStyle w:val="BodyText2"/>
              <w:numPr>
                <w:ilvl w:val="0"/>
                <w:numId w:val="36"/>
              </w:numPr>
              <w:spacing w:after="120"/>
              <w:rPr>
                <w:rFonts w:ascii="Arial" w:hAnsi="Arial" w:cs="Arial"/>
                <w:b w:val="0"/>
                <w:bCs w:val="0"/>
                <w:color w:val="auto"/>
                <w:sz w:val="20"/>
              </w:rPr>
            </w:pPr>
            <w:r>
              <w:rPr>
                <w:rFonts w:ascii="Arial" w:hAnsi="Arial" w:cs="Arial"/>
                <w:b w:val="0"/>
                <w:bCs w:val="0"/>
                <w:color w:val="auto"/>
                <w:sz w:val="20"/>
              </w:rPr>
              <w:t>The incidence of insufficient samples must be measured, investigated and resolved if it exceeds 5%</w:t>
            </w:r>
            <w:r w:rsidR="00CA2675">
              <w:rPr>
                <w:rFonts w:ascii="Arial" w:hAnsi="Arial" w:cs="Arial"/>
                <w:b w:val="0"/>
                <w:bCs w:val="0"/>
                <w:color w:val="auto"/>
                <w:sz w:val="20"/>
              </w:rPr>
              <w:t xml:space="preserve"> for ages &gt;90 days, and if it exceeds 10% for ages &lt;90 days</w:t>
            </w:r>
            <w:r>
              <w:rPr>
                <w:rFonts w:ascii="Arial" w:hAnsi="Arial" w:cs="Arial"/>
                <w:b w:val="0"/>
                <w:bCs w:val="0"/>
                <w:color w:val="auto"/>
                <w:sz w:val="20"/>
              </w:rPr>
              <w:t>.</w:t>
            </w:r>
            <w:r w:rsidR="00CA2675">
              <w:rPr>
                <w:rFonts w:ascii="Arial" w:hAnsi="Arial" w:cs="Arial"/>
                <w:b w:val="0"/>
                <w:bCs w:val="0"/>
                <w:color w:val="auto"/>
                <w:sz w:val="20"/>
              </w:rPr>
              <w:t xml:space="preserve">  Only when there are 2 QNS samples in one collection will it be counted in the collection failure rate</w:t>
            </w:r>
            <w:r w:rsidR="006E660D">
              <w:rPr>
                <w:rFonts w:ascii="Arial" w:hAnsi="Arial" w:cs="Arial"/>
                <w:b w:val="0"/>
                <w:bCs w:val="0"/>
                <w:color w:val="auto"/>
                <w:sz w:val="20"/>
              </w:rPr>
              <w:t>, per CLSI and CF Foundation guidelines</w:t>
            </w:r>
            <w:r w:rsidR="00CA2675">
              <w:rPr>
                <w:rFonts w:ascii="Arial" w:hAnsi="Arial" w:cs="Arial"/>
                <w:b w:val="0"/>
                <w:bCs w:val="0"/>
                <w:color w:val="auto"/>
                <w:sz w:val="20"/>
              </w:rPr>
              <w:t>.</w:t>
            </w:r>
            <w:r w:rsidR="00495CB9">
              <w:rPr>
                <w:rFonts w:ascii="Arial" w:hAnsi="Arial" w:cs="Arial"/>
                <w:b w:val="0"/>
                <w:bCs w:val="0"/>
                <w:color w:val="auto"/>
                <w:sz w:val="20"/>
              </w:rPr>
              <w:t xml:space="preserve">  </w:t>
            </w:r>
          </w:p>
          <w:p w14:paraId="332FC41D" w14:textId="77777777" w:rsidR="00CA2675" w:rsidRDefault="00CA2675" w:rsidP="00495CB9">
            <w:pPr>
              <w:pStyle w:val="BodyText2"/>
              <w:numPr>
                <w:ilvl w:val="0"/>
                <w:numId w:val="36"/>
              </w:numPr>
              <w:spacing w:after="120"/>
              <w:rPr>
                <w:rFonts w:ascii="Arial" w:hAnsi="Arial" w:cs="Arial"/>
                <w:b w:val="0"/>
                <w:bCs w:val="0"/>
                <w:color w:val="auto"/>
                <w:sz w:val="20"/>
              </w:rPr>
            </w:pPr>
            <w:r>
              <w:rPr>
                <w:rFonts w:ascii="Arial" w:hAnsi="Arial" w:cs="Arial"/>
                <w:b w:val="0"/>
                <w:bCs w:val="0"/>
                <w:color w:val="auto"/>
                <w:sz w:val="20"/>
              </w:rPr>
              <w:t xml:space="preserve">If one arm yields an acceptable sweat collection volume but the other arm is &lt;15uL or unable to perform, run and report the acceptable sweat </w:t>
            </w:r>
            <w:r w:rsidR="00495CB9">
              <w:rPr>
                <w:rFonts w:ascii="Arial" w:hAnsi="Arial" w:cs="Arial"/>
                <w:b w:val="0"/>
                <w:bCs w:val="0"/>
                <w:color w:val="auto"/>
                <w:sz w:val="20"/>
              </w:rPr>
              <w:t>collection.  An attempt to stimulate the child at least once more should be made</w:t>
            </w:r>
            <w:r w:rsidR="00276279">
              <w:rPr>
                <w:rFonts w:ascii="Arial" w:hAnsi="Arial" w:cs="Arial"/>
                <w:b w:val="0"/>
                <w:bCs w:val="0"/>
                <w:color w:val="auto"/>
                <w:sz w:val="20"/>
              </w:rPr>
              <w:t xml:space="preserve"> to gain 2 sweat results for the Genetics team.</w:t>
            </w:r>
            <w:r w:rsidR="00495CB9">
              <w:rPr>
                <w:rFonts w:ascii="Arial" w:hAnsi="Arial" w:cs="Arial"/>
                <w:b w:val="0"/>
                <w:bCs w:val="0"/>
                <w:color w:val="auto"/>
                <w:sz w:val="20"/>
              </w:rPr>
              <w:t xml:space="preserve"> </w:t>
            </w:r>
          </w:p>
        </w:tc>
      </w:tr>
      <w:tr w:rsidR="00DB5AEA" w14:paraId="332FC427"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3113"/>
        </w:trPr>
        <w:tc>
          <w:tcPr>
            <w:tcW w:w="1796" w:type="dxa"/>
            <w:tcBorders>
              <w:left w:val="nil"/>
              <w:bottom w:val="nil"/>
            </w:tcBorders>
          </w:tcPr>
          <w:p w14:paraId="332FC41F" w14:textId="77777777" w:rsidR="00DB5AEA" w:rsidRDefault="00DB5AEA">
            <w:pPr>
              <w:rPr>
                <w:rFonts w:ascii="Arial" w:hAnsi="Arial" w:cs="Arial"/>
                <w:b/>
                <w:color w:val="0000FF"/>
                <w:sz w:val="20"/>
              </w:rPr>
            </w:pPr>
          </w:p>
          <w:p w14:paraId="332FC420" w14:textId="77777777" w:rsidR="00DB5AEA" w:rsidRDefault="00DB5AEA">
            <w:pPr>
              <w:rPr>
                <w:rFonts w:ascii="Arial" w:hAnsi="Arial" w:cs="Arial"/>
                <w:b/>
                <w:color w:val="0000FF"/>
                <w:sz w:val="20"/>
              </w:rPr>
            </w:pPr>
            <w:r>
              <w:rPr>
                <w:rFonts w:ascii="Arial" w:hAnsi="Arial" w:cs="Arial"/>
                <w:b/>
                <w:color w:val="0000FF"/>
                <w:sz w:val="20"/>
              </w:rPr>
              <w:t>References</w:t>
            </w:r>
          </w:p>
          <w:p w14:paraId="332FC421" w14:textId="77777777" w:rsidR="00DB5AEA" w:rsidRDefault="00DB5AEA">
            <w:pPr>
              <w:rPr>
                <w:rFonts w:ascii="Arial" w:hAnsi="Arial" w:cs="Arial"/>
                <w:b/>
                <w:color w:val="0000FF"/>
                <w:sz w:val="20"/>
              </w:rPr>
            </w:pPr>
          </w:p>
        </w:tc>
        <w:tc>
          <w:tcPr>
            <w:tcW w:w="9366" w:type="dxa"/>
            <w:gridSpan w:val="6"/>
            <w:tcBorders>
              <w:top w:val="single" w:sz="18" w:space="0" w:color="A6A6A6"/>
              <w:bottom w:val="single" w:sz="18" w:space="0" w:color="A6A6A6"/>
              <w:right w:val="nil"/>
            </w:tcBorders>
            <w:vAlign w:val="center"/>
          </w:tcPr>
          <w:p w14:paraId="332FC422" w14:textId="77777777" w:rsidR="00DB5AEA" w:rsidRDefault="00DB5AEA" w:rsidP="00846CAD">
            <w:pPr>
              <w:numPr>
                <w:ilvl w:val="0"/>
                <w:numId w:val="37"/>
              </w:numPr>
              <w:spacing w:after="120"/>
              <w:jc w:val="left"/>
              <w:rPr>
                <w:rFonts w:ascii="Arial" w:hAnsi="Arial" w:cs="Arial"/>
                <w:sz w:val="20"/>
              </w:rPr>
            </w:pPr>
            <w:r>
              <w:rPr>
                <w:rFonts w:ascii="Arial" w:hAnsi="Arial" w:cs="Arial"/>
                <w:sz w:val="20"/>
              </w:rPr>
              <w:t>College of American Pathologists, Chemistry and Toxicology Checklist, revised January 4, 2012.</w:t>
            </w:r>
          </w:p>
          <w:p w14:paraId="332FC423" w14:textId="77777777" w:rsidR="00DB5AEA" w:rsidRDefault="00DB5AEA" w:rsidP="00846CAD">
            <w:pPr>
              <w:numPr>
                <w:ilvl w:val="0"/>
                <w:numId w:val="37"/>
              </w:numPr>
              <w:spacing w:after="120"/>
              <w:jc w:val="left"/>
              <w:rPr>
                <w:rFonts w:ascii="Arial" w:hAnsi="Arial" w:cs="Arial"/>
                <w:sz w:val="20"/>
              </w:rPr>
            </w:pPr>
            <w:r>
              <w:rPr>
                <w:rFonts w:ascii="Arial" w:hAnsi="Arial" w:cs="Arial"/>
                <w:sz w:val="20"/>
              </w:rPr>
              <w:t>Cystic Fibrosis Foundation Sweat Testing guidelines.</w:t>
            </w:r>
          </w:p>
          <w:p w14:paraId="332FC424" w14:textId="77777777" w:rsidR="00DB5AEA" w:rsidRDefault="00DB5AEA" w:rsidP="00846CAD">
            <w:pPr>
              <w:numPr>
                <w:ilvl w:val="0"/>
                <w:numId w:val="37"/>
              </w:numPr>
              <w:spacing w:after="120"/>
              <w:jc w:val="left"/>
              <w:rPr>
                <w:rFonts w:ascii="Arial" w:hAnsi="Arial" w:cs="Arial"/>
                <w:sz w:val="20"/>
              </w:rPr>
            </w:pPr>
            <w:r>
              <w:rPr>
                <w:rFonts w:ascii="Arial" w:hAnsi="Arial" w:cs="Arial"/>
                <w:sz w:val="20"/>
              </w:rPr>
              <w:t>Clinical and Laboratory Standards Institute (CLSI).  Sweat Testing:  Sample Collection and Quantitative Chloride Analysis; Approved Guideline-Third Edition.  NCCLS document C34-A3.  Clinical and Laboratory Standards Institute, 940 West Valley Road, Suite 1400, Wayne, PN, 19087, 2000.</w:t>
            </w:r>
          </w:p>
          <w:p w14:paraId="332FC425" w14:textId="77777777" w:rsidR="00DB5AEA" w:rsidRDefault="00DB5AEA" w:rsidP="00846CAD">
            <w:pPr>
              <w:numPr>
                <w:ilvl w:val="0"/>
                <w:numId w:val="37"/>
              </w:numPr>
              <w:spacing w:after="120"/>
              <w:jc w:val="left"/>
              <w:rPr>
                <w:rFonts w:ascii="Arial" w:hAnsi="Arial" w:cs="Arial"/>
                <w:sz w:val="20"/>
              </w:rPr>
            </w:pPr>
            <w:proofErr w:type="spellStart"/>
            <w:r>
              <w:rPr>
                <w:rFonts w:ascii="Arial" w:hAnsi="Arial" w:cs="Arial"/>
                <w:sz w:val="20"/>
              </w:rPr>
              <w:t>Macroduct</w:t>
            </w:r>
            <w:proofErr w:type="spellEnd"/>
            <w:r>
              <w:rPr>
                <w:rFonts w:ascii="Arial" w:hAnsi="Arial" w:cs="Arial"/>
                <w:sz w:val="20"/>
              </w:rPr>
              <w:t xml:space="preserve"> Sweat Collection System Model 3700 SYS, Instruction/Service Manual, </w:t>
            </w:r>
            <w:proofErr w:type="spellStart"/>
            <w:r>
              <w:rPr>
                <w:rFonts w:ascii="Arial" w:hAnsi="Arial" w:cs="Arial"/>
                <w:sz w:val="20"/>
              </w:rPr>
              <w:t>Wescor</w:t>
            </w:r>
            <w:proofErr w:type="spellEnd"/>
            <w:r>
              <w:rPr>
                <w:rFonts w:ascii="Arial" w:hAnsi="Arial" w:cs="Arial"/>
                <w:sz w:val="20"/>
              </w:rPr>
              <w:t>, Inc., M 2551-7 rev A, © 2004.</w:t>
            </w:r>
          </w:p>
          <w:p w14:paraId="4BBA79DC" w14:textId="77777777" w:rsidR="00DB5AEA" w:rsidRDefault="00DB5AEA" w:rsidP="00846CAD">
            <w:pPr>
              <w:numPr>
                <w:ilvl w:val="0"/>
                <w:numId w:val="37"/>
              </w:numPr>
              <w:spacing w:after="120"/>
              <w:jc w:val="left"/>
              <w:rPr>
                <w:rFonts w:ascii="Arial" w:hAnsi="Arial" w:cs="Arial"/>
                <w:sz w:val="20"/>
              </w:rPr>
            </w:pPr>
            <w:proofErr w:type="spellStart"/>
            <w:r>
              <w:rPr>
                <w:rFonts w:ascii="Arial" w:hAnsi="Arial" w:cs="Arial"/>
                <w:sz w:val="20"/>
              </w:rPr>
              <w:t>Macroduct</w:t>
            </w:r>
            <w:proofErr w:type="spellEnd"/>
            <w:r>
              <w:rPr>
                <w:rFonts w:ascii="Arial" w:hAnsi="Arial" w:cs="Arial"/>
                <w:sz w:val="20"/>
              </w:rPr>
              <w:t xml:space="preserve"> Supply Kit Product Insert, Information for Parents, </w:t>
            </w:r>
            <w:proofErr w:type="spellStart"/>
            <w:r>
              <w:rPr>
                <w:rFonts w:ascii="Arial" w:hAnsi="Arial" w:cs="Arial"/>
                <w:sz w:val="20"/>
              </w:rPr>
              <w:t>Wescor</w:t>
            </w:r>
            <w:proofErr w:type="spellEnd"/>
            <w:r>
              <w:rPr>
                <w:rFonts w:ascii="Arial" w:hAnsi="Arial" w:cs="Arial"/>
                <w:sz w:val="20"/>
              </w:rPr>
              <w:t>, Inc. 370 West 1700 South, Logan, UT 84321, 6/13/2008</w:t>
            </w:r>
          </w:p>
          <w:p w14:paraId="332FC426" w14:textId="1BD4E492" w:rsidR="00606610" w:rsidRPr="00846CAD" w:rsidRDefault="00606610" w:rsidP="00846CAD">
            <w:pPr>
              <w:numPr>
                <w:ilvl w:val="0"/>
                <w:numId w:val="37"/>
              </w:numPr>
              <w:spacing w:after="120"/>
              <w:jc w:val="left"/>
              <w:rPr>
                <w:rFonts w:ascii="Arial" w:hAnsi="Arial" w:cs="Arial"/>
                <w:sz w:val="20"/>
              </w:rPr>
            </w:pPr>
            <w:r>
              <w:rPr>
                <w:rFonts w:ascii="Arial" w:hAnsi="Arial" w:cs="Arial"/>
                <w:sz w:val="20"/>
              </w:rPr>
              <w:t xml:space="preserve">Vicky A. Le </w:t>
            </w:r>
            <w:proofErr w:type="spellStart"/>
            <w:r>
              <w:rPr>
                <w:rFonts w:ascii="Arial" w:hAnsi="Arial" w:cs="Arial"/>
                <w:sz w:val="20"/>
              </w:rPr>
              <w:t>Grys</w:t>
            </w:r>
            <w:proofErr w:type="spellEnd"/>
            <w:r>
              <w:rPr>
                <w:rFonts w:ascii="Arial" w:hAnsi="Arial" w:cs="Arial"/>
                <w:sz w:val="20"/>
              </w:rPr>
              <w:t xml:space="preserve"> </w:t>
            </w:r>
            <w:proofErr w:type="spellStart"/>
            <w:r>
              <w:rPr>
                <w:rFonts w:ascii="Arial" w:hAnsi="Arial" w:cs="Arial"/>
                <w:sz w:val="20"/>
              </w:rPr>
              <w:t>DrA</w:t>
            </w:r>
            <w:proofErr w:type="spellEnd"/>
            <w:r>
              <w:rPr>
                <w:rFonts w:ascii="Arial" w:hAnsi="Arial" w:cs="Arial"/>
                <w:sz w:val="20"/>
              </w:rPr>
              <w:t xml:space="preserve">, MT(ASCP), NACFC 2020 Quality Improvement Consortium, “Improving the Quality of Sweat Testing in the NBS+ </w:t>
            </w:r>
            <w:proofErr w:type="spellStart"/>
            <w:r>
              <w:rPr>
                <w:rFonts w:ascii="Arial" w:hAnsi="Arial" w:cs="Arial"/>
                <w:sz w:val="20"/>
              </w:rPr>
              <w:t>Macroduct</w:t>
            </w:r>
            <w:proofErr w:type="spellEnd"/>
            <w:r>
              <w:rPr>
                <w:rFonts w:ascii="Arial" w:hAnsi="Arial" w:cs="Arial"/>
                <w:sz w:val="20"/>
              </w:rPr>
              <w:t xml:space="preserve"> Era”, </w:t>
            </w:r>
            <w:hyperlink r:id="rId19" w:history="1">
              <w:r>
                <w:rPr>
                  <w:rStyle w:val="Hyperlink"/>
                </w:rPr>
                <w:t>NACFC 2020 | the Quality Improvement Consortium - YouTube</w:t>
              </w:r>
            </w:hyperlink>
            <w:r>
              <w:t>, accessed 7/20/2022 timestamp 1:05:41</w:t>
            </w:r>
          </w:p>
        </w:tc>
      </w:tr>
      <w:tr w:rsidR="00DB5AEA" w14:paraId="332FC42E"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6" w:type="dxa"/>
            <w:tcBorders>
              <w:top w:val="nil"/>
              <w:left w:val="nil"/>
              <w:bottom w:val="nil"/>
            </w:tcBorders>
          </w:tcPr>
          <w:p w14:paraId="332FC428" w14:textId="77777777" w:rsidR="00DB5AEA" w:rsidRDefault="00DB5AEA">
            <w:pPr>
              <w:rPr>
                <w:rFonts w:ascii="Arial" w:hAnsi="Arial" w:cs="Arial"/>
                <w:b/>
                <w:color w:val="0000FF"/>
                <w:sz w:val="20"/>
              </w:rPr>
            </w:pPr>
          </w:p>
          <w:p w14:paraId="332FC429" w14:textId="77777777" w:rsidR="00DB5AEA" w:rsidRDefault="00DB5AEA">
            <w:pPr>
              <w:rPr>
                <w:rFonts w:ascii="Arial" w:hAnsi="Arial" w:cs="Arial"/>
                <w:b/>
                <w:color w:val="0000FF"/>
                <w:sz w:val="20"/>
              </w:rPr>
            </w:pPr>
            <w:r>
              <w:rPr>
                <w:rFonts w:ascii="Arial" w:hAnsi="Arial" w:cs="Arial"/>
                <w:b/>
                <w:color w:val="0000FF"/>
                <w:sz w:val="20"/>
              </w:rPr>
              <w:t>Appendices</w:t>
            </w:r>
          </w:p>
          <w:p w14:paraId="332FC42A" w14:textId="77777777" w:rsidR="00DB5AEA" w:rsidRDefault="00DB5AEA">
            <w:pPr>
              <w:rPr>
                <w:rFonts w:ascii="Arial" w:hAnsi="Arial" w:cs="Arial"/>
                <w:b/>
                <w:color w:val="0000FF"/>
                <w:sz w:val="20"/>
              </w:rPr>
            </w:pPr>
          </w:p>
        </w:tc>
        <w:tc>
          <w:tcPr>
            <w:tcW w:w="9366" w:type="dxa"/>
            <w:gridSpan w:val="6"/>
            <w:tcBorders>
              <w:top w:val="single" w:sz="18" w:space="0" w:color="A6A6A6"/>
              <w:bottom w:val="single" w:sz="18" w:space="0" w:color="A6A6A6"/>
              <w:right w:val="nil"/>
            </w:tcBorders>
          </w:tcPr>
          <w:p w14:paraId="332FC42B" w14:textId="77777777" w:rsidR="00DB5AEA" w:rsidRDefault="00DB5AEA">
            <w:pPr>
              <w:jc w:val="left"/>
              <w:rPr>
                <w:rFonts w:ascii="Arial" w:hAnsi="Arial" w:cs="Arial"/>
                <w:sz w:val="20"/>
              </w:rPr>
            </w:pPr>
          </w:p>
          <w:p w14:paraId="332FC42C" w14:textId="77777777" w:rsidR="00DB5AEA" w:rsidRDefault="00026D53">
            <w:pPr>
              <w:jc w:val="left"/>
              <w:rPr>
                <w:rFonts w:ascii="Arial" w:hAnsi="Arial" w:cs="Arial"/>
                <w:sz w:val="20"/>
              </w:rPr>
            </w:pPr>
            <w:hyperlink r:id="rId20" w:history="1">
              <w:r w:rsidR="00DB5AEA">
                <w:rPr>
                  <w:rStyle w:val="Hyperlink"/>
                  <w:rFonts w:ascii="Arial" w:hAnsi="Arial" w:cs="Arial"/>
                  <w:sz w:val="20"/>
                </w:rPr>
                <w:t>8.07 Sweat Chloride Collection Training Documentation</w:t>
              </w:r>
            </w:hyperlink>
          </w:p>
          <w:p w14:paraId="332FC42D" w14:textId="77777777" w:rsidR="00DB5AEA" w:rsidRDefault="00DB5AEA">
            <w:pPr>
              <w:jc w:val="left"/>
              <w:rPr>
                <w:rFonts w:ascii="Arial" w:hAnsi="Arial" w:cs="Arial"/>
                <w:sz w:val="20"/>
              </w:rPr>
            </w:pPr>
          </w:p>
        </w:tc>
      </w:tr>
      <w:tr w:rsidR="0041791A" w14:paraId="332FC432"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6" w:type="dxa"/>
            <w:vMerge w:val="restart"/>
            <w:tcBorders>
              <w:left w:val="nil"/>
              <w:bottom w:val="nil"/>
              <w:right w:val="nil"/>
            </w:tcBorders>
          </w:tcPr>
          <w:p w14:paraId="332FC42F" w14:textId="77777777" w:rsidR="0041791A" w:rsidRDefault="0041791A">
            <w:pPr>
              <w:rPr>
                <w:rFonts w:ascii="Arial" w:hAnsi="Arial" w:cs="Arial"/>
                <w:b/>
                <w:color w:val="0000FF"/>
                <w:sz w:val="20"/>
              </w:rPr>
            </w:pPr>
          </w:p>
          <w:p w14:paraId="332FC430" w14:textId="77777777" w:rsidR="0041791A" w:rsidRDefault="0041791A">
            <w:pPr>
              <w:rPr>
                <w:rFonts w:ascii="Arial" w:hAnsi="Arial" w:cs="Arial"/>
                <w:b/>
                <w:color w:val="0000FF"/>
                <w:sz w:val="20"/>
              </w:rPr>
            </w:pPr>
            <w:r>
              <w:rPr>
                <w:rFonts w:ascii="Arial" w:hAnsi="Arial" w:cs="Arial"/>
                <w:b/>
                <w:color w:val="0000FF"/>
                <w:sz w:val="20"/>
              </w:rPr>
              <w:t>Historical Record</w:t>
            </w:r>
          </w:p>
        </w:tc>
        <w:tc>
          <w:tcPr>
            <w:tcW w:w="9366" w:type="dxa"/>
            <w:gridSpan w:val="6"/>
            <w:tcBorders>
              <w:top w:val="single" w:sz="18" w:space="0" w:color="A6A6A6"/>
              <w:left w:val="nil"/>
              <w:bottom w:val="single" w:sz="4" w:space="0" w:color="auto"/>
              <w:right w:val="nil"/>
            </w:tcBorders>
          </w:tcPr>
          <w:p w14:paraId="332FC431" w14:textId="77777777" w:rsidR="0041791A" w:rsidRDefault="0041791A">
            <w:pPr>
              <w:jc w:val="left"/>
              <w:rPr>
                <w:rFonts w:ascii="Arial" w:hAnsi="Arial" w:cs="Arial"/>
                <w:b/>
                <w:sz w:val="20"/>
              </w:rPr>
            </w:pPr>
          </w:p>
        </w:tc>
      </w:tr>
      <w:tr w:rsidR="0041791A" w14:paraId="332FC438"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6" w:type="dxa"/>
            <w:vMerge/>
            <w:tcBorders>
              <w:left w:val="nil"/>
              <w:bottom w:val="nil"/>
              <w:right w:val="single" w:sz="4" w:space="0" w:color="auto"/>
            </w:tcBorders>
          </w:tcPr>
          <w:p w14:paraId="332FC433"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34" w14:textId="77777777" w:rsidR="0041791A" w:rsidRDefault="0041791A">
            <w:pPr>
              <w:spacing w:after="120"/>
              <w:rPr>
                <w:rFonts w:ascii="Arial" w:hAnsi="Arial" w:cs="Arial"/>
                <w:b/>
                <w:sz w:val="20"/>
              </w:rPr>
            </w:pPr>
            <w:r>
              <w:rPr>
                <w:rFonts w:ascii="Arial" w:hAnsi="Arial" w:cs="Arial"/>
                <w:b/>
                <w:sz w:val="20"/>
              </w:rPr>
              <w:t>Version</w:t>
            </w:r>
          </w:p>
        </w:tc>
        <w:tc>
          <w:tcPr>
            <w:tcW w:w="2163" w:type="dxa"/>
            <w:tcBorders>
              <w:top w:val="single" w:sz="4" w:space="0" w:color="auto"/>
              <w:left w:val="single" w:sz="4" w:space="0" w:color="auto"/>
              <w:bottom w:val="single" w:sz="4" w:space="0" w:color="auto"/>
              <w:right w:val="single" w:sz="4" w:space="0" w:color="auto"/>
            </w:tcBorders>
          </w:tcPr>
          <w:p w14:paraId="332FC435" w14:textId="77777777" w:rsidR="0041791A" w:rsidRDefault="0041791A">
            <w:pPr>
              <w:spacing w:after="120"/>
              <w:rPr>
                <w:rFonts w:ascii="Arial" w:hAnsi="Arial" w:cs="Arial"/>
                <w:b/>
                <w:sz w:val="20"/>
              </w:rPr>
            </w:pPr>
            <w:r>
              <w:rPr>
                <w:rFonts w:ascii="Arial" w:hAnsi="Arial" w:cs="Arial"/>
                <w:b/>
                <w:sz w:val="20"/>
              </w:rPr>
              <w:t>Written/Revised by:</w:t>
            </w:r>
          </w:p>
        </w:tc>
        <w:tc>
          <w:tcPr>
            <w:tcW w:w="2340" w:type="dxa"/>
            <w:tcBorders>
              <w:top w:val="single" w:sz="4" w:space="0" w:color="auto"/>
              <w:left w:val="single" w:sz="4" w:space="0" w:color="auto"/>
              <w:bottom w:val="single" w:sz="4" w:space="0" w:color="auto"/>
              <w:right w:val="single" w:sz="4" w:space="0" w:color="auto"/>
            </w:tcBorders>
          </w:tcPr>
          <w:p w14:paraId="332FC436" w14:textId="77777777" w:rsidR="0041791A" w:rsidRDefault="0041791A">
            <w:pPr>
              <w:spacing w:after="120"/>
              <w:rPr>
                <w:rFonts w:ascii="Arial" w:hAnsi="Arial" w:cs="Arial"/>
                <w:b/>
                <w:sz w:val="20"/>
              </w:rPr>
            </w:pPr>
            <w:r>
              <w:rPr>
                <w:rFonts w:ascii="Arial" w:hAnsi="Arial" w:cs="Arial"/>
                <w:b/>
                <w:sz w:val="20"/>
              </w:rPr>
              <w:t>Effective Date:</w:t>
            </w:r>
          </w:p>
        </w:tc>
        <w:tc>
          <w:tcPr>
            <w:tcW w:w="3425" w:type="dxa"/>
            <w:gridSpan w:val="2"/>
            <w:tcBorders>
              <w:top w:val="single" w:sz="4" w:space="0" w:color="auto"/>
              <w:left w:val="single" w:sz="4" w:space="0" w:color="auto"/>
              <w:bottom w:val="single" w:sz="4" w:space="0" w:color="auto"/>
              <w:right w:val="single" w:sz="4" w:space="0" w:color="auto"/>
            </w:tcBorders>
          </w:tcPr>
          <w:p w14:paraId="332FC437" w14:textId="77777777" w:rsidR="0041791A" w:rsidRDefault="0041791A">
            <w:pPr>
              <w:spacing w:after="120"/>
              <w:rPr>
                <w:rFonts w:ascii="Arial" w:hAnsi="Arial" w:cs="Arial"/>
                <w:b/>
                <w:sz w:val="20"/>
              </w:rPr>
            </w:pPr>
            <w:r>
              <w:rPr>
                <w:rFonts w:ascii="Arial" w:hAnsi="Arial" w:cs="Arial"/>
                <w:b/>
                <w:sz w:val="20"/>
              </w:rPr>
              <w:t>Summary of Revisions</w:t>
            </w:r>
          </w:p>
        </w:tc>
      </w:tr>
      <w:tr w:rsidR="0041791A" w14:paraId="332FC43E"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6" w:type="dxa"/>
            <w:vMerge w:val="restart"/>
            <w:tcBorders>
              <w:left w:val="nil"/>
              <w:bottom w:val="nil"/>
              <w:right w:val="single" w:sz="4" w:space="0" w:color="auto"/>
            </w:tcBorders>
          </w:tcPr>
          <w:p w14:paraId="332FC439"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3A" w14:textId="77777777" w:rsidR="0041791A" w:rsidRDefault="0041791A">
            <w:pPr>
              <w:spacing w:after="120"/>
              <w:rPr>
                <w:rFonts w:ascii="Arial" w:hAnsi="Arial" w:cs="Arial"/>
                <w:sz w:val="20"/>
              </w:rPr>
            </w:pPr>
            <w:r>
              <w:rPr>
                <w:rFonts w:ascii="Arial" w:hAnsi="Arial" w:cs="Arial"/>
                <w:sz w:val="20"/>
              </w:rPr>
              <w:t>1 (MPLS)</w:t>
            </w:r>
          </w:p>
        </w:tc>
        <w:tc>
          <w:tcPr>
            <w:tcW w:w="2163" w:type="dxa"/>
            <w:tcBorders>
              <w:top w:val="single" w:sz="4" w:space="0" w:color="auto"/>
              <w:left w:val="single" w:sz="4" w:space="0" w:color="auto"/>
              <w:bottom w:val="single" w:sz="4" w:space="0" w:color="auto"/>
              <w:right w:val="single" w:sz="4" w:space="0" w:color="auto"/>
            </w:tcBorders>
          </w:tcPr>
          <w:p w14:paraId="332FC43B" w14:textId="77777777" w:rsidR="0041791A" w:rsidRDefault="0041791A">
            <w:pPr>
              <w:spacing w:after="120"/>
              <w:rPr>
                <w:rFonts w:ascii="Arial" w:hAnsi="Arial" w:cs="Arial"/>
                <w:sz w:val="20"/>
              </w:rPr>
            </w:pPr>
            <w:r>
              <w:rPr>
                <w:rFonts w:ascii="Arial" w:hAnsi="Arial" w:cs="Arial"/>
                <w:sz w:val="20"/>
              </w:rPr>
              <w:t>Minneapolis</w:t>
            </w:r>
          </w:p>
        </w:tc>
        <w:tc>
          <w:tcPr>
            <w:tcW w:w="2340" w:type="dxa"/>
            <w:tcBorders>
              <w:top w:val="single" w:sz="4" w:space="0" w:color="auto"/>
              <w:left w:val="single" w:sz="4" w:space="0" w:color="auto"/>
              <w:bottom w:val="single" w:sz="4" w:space="0" w:color="auto"/>
              <w:right w:val="single" w:sz="4" w:space="0" w:color="auto"/>
            </w:tcBorders>
          </w:tcPr>
          <w:p w14:paraId="332FC43C" w14:textId="77777777" w:rsidR="0041791A" w:rsidRDefault="0041791A">
            <w:pPr>
              <w:spacing w:after="120"/>
              <w:rPr>
                <w:rFonts w:ascii="Arial" w:hAnsi="Arial" w:cs="Arial"/>
                <w:sz w:val="20"/>
              </w:rPr>
            </w:pPr>
            <w:r>
              <w:rPr>
                <w:rFonts w:ascii="Arial" w:hAnsi="Arial" w:cs="Arial"/>
                <w:sz w:val="20"/>
              </w:rPr>
              <w:t>January 1991</w:t>
            </w:r>
          </w:p>
        </w:tc>
        <w:tc>
          <w:tcPr>
            <w:tcW w:w="3425" w:type="dxa"/>
            <w:gridSpan w:val="2"/>
            <w:tcBorders>
              <w:top w:val="single" w:sz="4" w:space="0" w:color="auto"/>
              <w:left w:val="single" w:sz="4" w:space="0" w:color="auto"/>
              <w:bottom w:val="single" w:sz="4" w:space="0" w:color="auto"/>
              <w:right w:val="single" w:sz="4" w:space="0" w:color="auto"/>
            </w:tcBorders>
          </w:tcPr>
          <w:p w14:paraId="332FC43D" w14:textId="77777777" w:rsidR="0041791A" w:rsidRDefault="0041791A">
            <w:pPr>
              <w:spacing w:after="120"/>
              <w:rPr>
                <w:rFonts w:ascii="Arial" w:hAnsi="Arial" w:cs="Arial"/>
                <w:sz w:val="20"/>
              </w:rPr>
            </w:pPr>
            <w:r>
              <w:rPr>
                <w:rFonts w:ascii="Arial" w:hAnsi="Arial" w:cs="Arial"/>
                <w:sz w:val="20"/>
              </w:rPr>
              <w:t>Initial Version</w:t>
            </w:r>
          </w:p>
        </w:tc>
      </w:tr>
      <w:tr w:rsidR="0041791A" w14:paraId="332FC444"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6" w:type="dxa"/>
            <w:vMerge/>
            <w:tcBorders>
              <w:left w:val="nil"/>
              <w:bottom w:val="nil"/>
              <w:right w:val="single" w:sz="4" w:space="0" w:color="auto"/>
            </w:tcBorders>
          </w:tcPr>
          <w:p w14:paraId="332FC43F"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40" w14:textId="77777777" w:rsidR="0041791A" w:rsidRDefault="0041791A">
            <w:pPr>
              <w:spacing w:after="120"/>
              <w:rPr>
                <w:rFonts w:ascii="Arial" w:hAnsi="Arial" w:cs="Arial"/>
                <w:sz w:val="20"/>
              </w:rPr>
            </w:pPr>
            <w:r>
              <w:rPr>
                <w:rFonts w:ascii="Arial" w:hAnsi="Arial" w:cs="Arial"/>
                <w:sz w:val="20"/>
              </w:rPr>
              <w:t>1 (SYSTEM)</w:t>
            </w:r>
          </w:p>
        </w:tc>
        <w:tc>
          <w:tcPr>
            <w:tcW w:w="2163" w:type="dxa"/>
            <w:tcBorders>
              <w:top w:val="single" w:sz="4" w:space="0" w:color="auto"/>
              <w:left w:val="single" w:sz="4" w:space="0" w:color="auto"/>
              <w:bottom w:val="single" w:sz="4" w:space="0" w:color="auto"/>
              <w:right w:val="single" w:sz="4" w:space="0" w:color="auto"/>
            </w:tcBorders>
          </w:tcPr>
          <w:p w14:paraId="332FC441" w14:textId="77777777" w:rsidR="0041791A" w:rsidRDefault="0041791A">
            <w:pPr>
              <w:spacing w:after="120"/>
              <w:rPr>
                <w:rFonts w:ascii="Arial" w:hAnsi="Arial" w:cs="Arial"/>
                <w:sz w:val="20"/>
              </w:rPr>
            </w:pPr>
            <w:r>
              <w:rPr>
                <w:rFonts w:ascii="Arial" w:hAnsi="Arial" w:cs="Arial"/>
                <w:sz w:val="20"/>
              </w:rPr>
              <w:t>Kristine Carlson</w:t>
            </w:r>
          </w:p>
        </w:tc>
        <w:tc>
          <w:tcPr>
            <w:tcW w:w="2340" w:type="dxa"/>
            <w:tcBorders>
              <w:top w:val="single" w:sz="4" w:space="0" w:color="auto"/>
              <w:left w:val="single" w:sz="4" w:space="0" w:color="auto"/>
              <w:bottom w:val="single" w:sz="4" w:space="0" w:color="auto"/>
              <w:right w:val="single" w:sz="4" w:space="0" w:color="auto"/>
            </w:tcBorders>
          </w:tcPr>
          <w:p w14:paraId="332FC442" w14:textId="77777777" w:rsidR="0041791A" w:rsidRDefault="0041791A">
            <w:pPr>
              <w:spacing w:after="120"/>
              <w:rPr>
                <w:rFonts w:ascii="Arial" w:hAnsi="Arial" w:cs="Arial"/>
                <w:sz w:val="20"/>
              </w:rPr>
            </w:pPr>
            <w:r>
              <w:rPr>
                <w:rFonts w:ascii="Arial" w:hAnsi="Arial" w:cs="Arial"/>
                <w:sz w:val="20"/>
              </w:rPr>
              <w:t>October 13, 1998</w:t>
            </w:r>
          </w:p>
        </w:tc>
        <w:tc>
          <w:tcPr>
            <w:tcW w:w="3425" w:type="dxa"/>
            <w:gridSpan w:val="2"/>
            <w:tcBorders>
              <w:top w:val="single" w:sz="4" w:space="0" w:color="auto"/>
              <w:left w:val="single" w:sz="4" w:space="0" w:color="auto"/>
              <w:bottom w:val="single" w:sz="4" w:space="0" w:color="auto"/>
              <w:right w:val="single" w:sz="4" w:space="0" w:color="auto"/>
            </w:tcBorders>
          </w:tcPr>
          <w:p w14:paraId="332FC443" w14:textId="77777777" w:rsidR="0041791A" w:rsidRDefault="0041791A">
            <w:pPr>
              <w:spacing w:after="120"/>
              <w:rPr>
                <w:rFonts w:ascii="Arial" w:hAnsi="Arial" w:cs="Arial"/>
                <w:sz w:val="20"/>
              </w:rPr>
            </w:pPr>
            <w:r>
              <w:rPr>
                <w:rFonts w:ascii="Arial" w:hAnsi="Arial" w:cs="Arial"/>
                <w:sz w:val="20"/>
              </w:rPr>
              <w:t>Chloride, Sweat Collection and Assay</w:t>
            </w:r>
          </w:p>
        </w:tc>
      </w:tr>
      <w:tr w:rsidR="0041791A" w14:paraId="332FC44A"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6" w:type="dxa"/>
            <w:vMerge w:val="restart"/>
            <w:tcBorders>
              <w:left w:val="nil"/>
              <w:bottom w:val="nil"/>
              <w:right w:val="single" w:sz="4" w:space="0" w:color="auto"/>
            </w:tcBorders>
          </w:tcPr>
          <w:p w14:paraId="332FC445"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46"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47" w14:textId="77777777" w:rsidR="0041791A" w:rsidRDefault="0041791A">
            <w:pPr>
              <w:spacing w:after="120"/>
              <w:rPr>
                <w:rFonts w:ascii="Arial" w:hAnsi="Arial" w:cs="Arial"/>
                <w:sz w:val="20"/>
              </w:rPr>
            </w:pPr>
            <w:r>
              <w:rPr>
                <w:rFonts w:ascii="Arial" w:hAnsi="Arial" w:cs="Arial"/>
                <w:sz w:val="20"/>
              </w:rPr>
              <w:t>Kristine Carlson</w:t>
            </w:r>
          </w:p>
        </w:tc>
        <w:tc>
          <w:tcPr>
            <w:tcW w:w="2340" w:type="dxa"/>
            <w:tcBorders>
              <w:top w:val="single" w:sz="4" w:space="0" w:color="auto"/>
              <w:left w:val="single" w:sz="4" w:space="0" w:color="auto"/>
              <w:bottom w:val="single" w:sz="4" w:space="0" w:color="auto"/>
              <w:right w:val="single" w:sz="4" w:space="0" w:color="auto"/>
            </w:tcBorders>
          </w:tcPr>
          <w:p w14:paraId="332FC448" w14:textId="77777777" w:rsidR="0041791A" w:rsidRDefault="0041791A">
            <w:pPr>
              <w:spacing w:after="120"/>
              <w:rPr>
                <w:rFonts w:ascii="Arial" w:hAnsi="Arial" w:cs="Arial"/>
                <w:sz w:val="20"/>
              </w:rPr>
            </w:pPr>
            <w:r>
              <w:rPr>
                <w:rFonts w:ascii="Arial" w:hAnsi="Arial" w:cs="Arial"/>
                <w:sz w:val="20"/>
              </w:rPr>
              <w:t>March 8, 1999</w:t>
            </w:r>
          </w:p>
        </w:tc>
        <w:tc>
          <w:tcPr>
            <w:tcW w:w="3425" w:type="dxa"/>
            <w:gridSpan w:val="2"/>
            <w:tcBorders>
              <w:top w:val="single" w:sz="4" w:space="0" w:color="auto"/>
              <w:left w:val="single" w:sz="4" w:space="0" w:color="auto"/>
              <w:bottom w:val="single" w:sz="4" w:space="0" w:color="auto"/>
              <w:right w:val="single" w:sz="4" w:space="0" w:color="auto"/>
            </w:tcBorders>
          </w:tcPr>
          <w:p w14:paraId="332FC449" w14:textId="77777777" w:rsidR="0041791A" w:rsidRDefault="0041791A">
            <w:pPr>
              <w:spacing w:after="120"/>
              <w:rPr>
                <w:rFonts w:ascii="Arial" w:hAnsi="Arial" w:cs="Arial"/>
                <w:sz w:val="20"/>
              </w:rPr>
            </w:pPr>
            <w:proofErr w:type="spellStart"/>
            <w:r>
              <w:rPr>
                <w:rFonts w:ascii="Arial" w:hAnsi="Arial" w:cs="Arial"/>
                <w:sz w:val="20"/>
              </w:rPr>
              <w:t>Macroduct</w:t>
            </w:r>
            <w:proofErr w:type="spellEnd"/>
            <w:r>
              <w:rPr>
                <w:rFonts w:ascii="Arial" w:hAnsi="Arial" w:cs="Arial"/>
                <w:sz w:val="20"/>
              </w:rPr>
              <w:t xml:space="preserve"> System</w:t>
            </w:r>
          </w:p>
        </w:tc>
      </w:tr>
      <w:tr w:rsidR="0041791A" w14:paraId="332FC452"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6" w:type="dxa"/>
            <w:vMerge/>
            <w:tcBorders>
              <w:left w:val="nil"/>
              <w:bottom w:val="nil"/>
              <w:right w:val="single" w:sz="4" w:space="0" w:color="auto"/>
            </w:tcBorders>
          </w:tcPr>
          <w:p w14:paraId="332FC44B"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4C"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4D" w14:textId="77777777" w:rsidR="0041791A" w:rsidRDefault="0041791A">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4E" w14:textId="77777777" w:rsidR="0041791A" w:rsidRDefault="0041791A">
            <w:pPr>
              <w:spacing w:after="120"/>
              <w:rPr>
                <w:rFonts w:ascii="Arial" w:hAnsi="Arial" w:cs="Arial"/>
                <w:sz w:val="20"/>
              </w:rPr>
            </w:pPr>
            <w:r>
              <w:rPr>
                <w:rFonts w:ascii="Arial" w:hAnsi="Arial" w:cs="Arial"/>
                <w:sz w:val="20"/>
              </w:rPr>
              <w:t>April 16, 2002</w:t>
            </w:r>
          </w:p>
        </w:tc>
        <w:tc>
          <w:tcPr>
            <w:tcW w:w="3425" w:type="dxa"/>
            <w:gridSpan w:val="2"/>
            <w:tcBorders>
              <w:top w:val="single" w:sz="4" w:space="0" w:color="auto"/>
              <w:left w:val="single" w:sz="4" w:space="0" w:color="auto"/>
              <w:bottom w:val="single" w:sz="4" w:space="0" w:color="auto"/>
              <w:right w:val="single" w:sz="4" w:space="0" w:color="auto"/>
            </w:tcBorders>
          </w:tcPr>
          <w:p w14:paraId="332FC44F" w14:textId="77777777" w:rsidR="0041791A" w:rsidRDefault="0041791A">
            <w:pPr>
              <w:spacing w:after="120"/>
              <w:rPr>
                <w:rFonts w:ascii="Arial" w:hAnsi="Arial" w:cs="Arial"/>
                <w:b/>
                <w:color w:val="0000FF"/>
                <w:sz w:val="20"/>
              </w:rPr>
            </w:pPr>
            <w:r>
              <w:rPr>
                <w:rFonts w:ascii="Arial" w:hAnsi="Arial" w:cs="Arial"/>
                <w:sz w:val="20"/>
              </w:rPr>
              <w:t>Sweat Stimulation and Collection</w:t>
            </w:r>
          </w:p>
        </w:tc>
        <w:tc>
          <w:tcPr>
            <w:tcW w:w="2699" w:type="dxa"/>
          </w:tcPr>
          <w:p w14:paraId="332FC450" w14:textId="77777777" w:rsidR="0041791A" w:rsidRDefault="0041791A">
            <w:pPr>
              <w:jc w:val="left"/>
              <w:rPr>
                <w:rFonts w:ascii="Arial" w:hAnsi="Arial" w:cs="Arial"/>
                <w:sz w:val="20"/>
              </w:rPr>
            </w:pPr>
          </w:p>
        </w:tc>
        <w:tc>
          <w:tcPr>
            <w:tcW w:w="2699" w:type="dxa"/>
          </w:tcPr>
          <w:p w14:paraId="332FC451" w14:textId="77777777" w:rsidR="0041791A" w:rsidRDefault="0041791A">
            <w:pPr>
              <w:jc w:val="left"/>
              <w:rPr>
                <w:rFonts w:ascii="Arial" w:hAnsi="Arial" w:cs="Arial"/>
                <w:sz w:val="20"/>
              </w:rPr>
            </w:pPr>
          </w:p>
        </w:tc>
      </w:tr>
      <w:tr w:rsidR="0041791A" w14:paraId="332FC458"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vMerge w:val="restart"/>
            <w:tcBorders>
              <w:left w:val="nil"/>
              <w:bottom w:val="nil"/>
              <w:right w:val="single" w:sz="4" w:space="0" w:color="auto"/>
            </w:tcBorders>
          </w:tcPr>
          <w:p w14:paraId="332FC453"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54"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55" w14:textId="77777777" w:rsidR="0041791A" w:rsidRDefault="0041791A">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56" w14:textId="77777777" w:rsidR="0041791A" w:rsidRDefault="0041791A">
            <w:pPr>
              <w:spacing w:after="120"/>
              <w:rPr>
                <w:rFonts w:ascii="Arial" w:hAnsi="Arial" w:cs="Arial"/>
                <w:sz w:val="20"/>
              </w:rPr>
            </w:pPr>
            <w:r>
              <w:rPr>
                <w:rFonts w:ascii="Arial" w:hAnsi="Arial" w:cs="Arial"/>
                <w:sz w:val="20"/>
              </w:rPr>
              <w:t>February 5, 2004</w:t>
            </w:r>
          </w:p>
        </w:tc>
        <w:tc>
          <w:tcPr>
            <w:tcW w:w="3425" w:type="dxa"/>
            <w:gridSpan w:val="2"/>
            <w:tcBorders>
              <w:top w:val="single" w:sz="4" w:space="0" w:color="auto"/>
              <w:left w:val="single" w:sz="4" w:space="0" w:color="auto"/>
              <w:bottom w:val="single" w:sz="4" w:space="0" w:color="auto"/>
              <w:right w:val="single" w:sz="4" w:space="0" w:color="auto"/>
            </w:tcBorders>
          </w:tcPr>
          <w:p w14:paraId="332FC457" w14:textId="77777777" w:rsidR="0041791A" w:rsidRDefault="0041791A">
            <w:pPr>
              <w:spacing w:after="120"/>
              <w:rPr>
                <w:rFonts w:ascii="Arial" w:hAnsi="Arial" w:cs="Arial"/>
                <w:sz w:val="20"/>
              </w:rPr>
            </w:pPr>
            <w:r>
              <w:rPr>
                <w:rFonts w:ascii="Arial" w:hAnsi="Arial" w:cs="Arial"/>
                <w:sz w:val="20"/>
              </w:rPr>
              <w:t>Sweat Collection</w:t>
            </w:r>
          </w:p>
        </w:tc>
      </w:tr>
      <w:tr w:rsidR="0041791A" w14:paraId="332FC45E"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458"/>
        </w:trPr>
        <w:tc>
          <w:tcPr>
            <w:tcW w:w="1796" w:type="dxa"/>
            <w:vMerge/>
            <w:tcBorders>
              <w:left w:val="nil"/>
              <w:bottom w:val="nil"/>
              <w:right w:val="single" w:sz="4" w:space="0" w:color="auto"/>
            </w:tcBorders>
          </w:tcPr>
          <w:p w14:paraId="332FC459"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5A"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5B" w14:textId="77777777" w:rsidR="0041791A" w:rsidRDefault="0041791A">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5C" w14:textId="77777777" w:rsidR="0041791A" w:rsidRDefault="0041791A">
            <w:pPr>
              <w:spacing w:after="120"/>
              <w:rPr>
                <w:rFonts w:ascii="Arial" w:hAnsi="Arial" w:cs="Arial"/>
                <w:sz w:val="20"/>
              </w:rPr>
            </w:pPr>
            <w:r>
              <w:rPr>
                <w:rFonts w:ascii="Arial" w:hAnsi="Arial" w:cs="Arial"/>
                <w:sz w:val="20"/>
              </w:rPr>
              <w:t>July 6, 2005</w:t>
            </w:r>
          </w:p>
        </w:tc>
        <w:tc>
          <w:tcPr>
            <w:tcW w:w="3425" w:type="dxa"/>
            <w:gridSpan w:val="2"/>
            <w:tcBorders>
              <w:top w:val="single" w:sz="4" w:space="0" w:color="auto"/>
              <w:left w:val="single" w:sz="4" w:space="0" w:color="auto"/>
              <w:bottom w:val="single" w:sz="4" w:space="0" w:color="auto"/>
              <w:right w:val="single" w:sz="4" w:space="0" w:color="auto"/>
            </w:tcBorders>
          </w:tcPr>
          <w:p w14:paraId="332FC45D" w14:textId="77777777" w:rsidR="0041791A" w:rsidRDefault="0041791A">
            <w:pPr>
              <w:spacing w:after="120"/>
              <w:rPr>
                <w:rFonts w:ascii="Arial" w:hAnsi="Arial" w:cs="Arial"/>
                <w:sz w:val="20"/>
              </w:rPr>
            </w:pPr>
          </w:p>
        </w:tc>
      </w:tr>
      <w:tr w:rsidR="0041791A" w14:paraId="332FC464"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vMerge w:val="restart"/>
            <w:tcBorders>
              <w:left w:val="nil"/>
              <w:bottom w:val="nil"/>
              <w:right w:val="single" w:sz="4" w:space="0" w:color="auto"/>
            </w:tcBorders>
          </w:tcPr>
          <w:p w14:paraId="332FC45F"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60"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61" w14:textId="77777777" w:rsidR="0041791A" w:rsidRDefault="0041791A">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62" w14:textId="77777777" w:rsidR="0041791A" w:rsidRDefault="0041791A">
            <w:pPr>
              <w:spacing w:after="120"/>
              <w:rPr>
                <w:rFonts w:ascii="Arial" w:hAnsi="Arial" w:cs="Arial"/>
                <w:sz w:val="20"/>
              </w:rPr>
            </w:pPr>
            <w:r>
              <w:rPr>
                <w:rFonts w:ascii="Arial" w:hAnsi="Arial" w:cs="Arial"/>
                <w:sz w:val="20"/>
              </w:rPr>
              <w:t>January 4, 2006</w:t>
            </w:r>
          </w:p>
        </w:tc>
        <w:tc>
          <w:tcPr>
            <w:tcW w:w="3425" w:type="dxa"/>
            <w:gridSpan w:val="2"/>
            <w:tcBorders>
              <w:top w:val="single" w:sz="4" w:space="0" w:color="auto"/>
              <w:left w:val="single" w:sz="4" w:space="0" w:color="auto"/>
              <w:bottom w:val="single" w:sz="4" w:space="0" w:color="auto"/>
              <w:right w:val="single" w:sz="4" w:space="0" w:color="auto"/>
            </w:tcBorders>
          </w:tcPr>
          <w:p w14:paraId="332FC463" w14:textId="77777777" w:rsidR="0041791A" w:rsidRDefault="0041791A">
            <w:pPr>
              <w:spacing w:after="120"/>
              <w:rPr>
                <w:rFonts w:ascii="Arial" w:hAnsi="Arial" w:cs="Arial"/>
                <w:sz w:val="20"/>
              </w:rPr>
            </w:pPr>
            <w:r>
              <w:rPr>
                <w:rFonts w:ascii="Arial" w:hAnsi="Arial" w:cs="Arial"/>
                <w:sz w:val="20"/>
              </w:rPr>
              <w:t>Notify Pharmacy and complete Patient Safety Report for reaction to pilocarpine.</w:t>
            </w:r>
          </w:p>
        </w:tc>
      </w:tr>
      <w:tr w:rsidR="0041791A" w14:paraId="332FC46A"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vMerge/>
            <w:tcBorders>
              <w:left w:val="nil"/>
              <w:bottom w:val="nil"/>
              <w:right w:val="single" w:sz="4" w:space="0" w:color="auto"/>
            </w:tcBorders>
          </w:tcPr>
          <w:p w14:paraId="332FC465"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66"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67" w14:textId="77777777" w:rsidR="0041791A" w:rsidRDefault="0041791A">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68" w14:textId="77777777" w:rsidR="0041791A" w:rsidRDefault="0041791A">
            <w:pPr>
              <w:spacing w:after="120"/>
              <w:rPr>
                <w:rFonts w:ascii="Arial" w:hAnsi="Arial" w:cs="Arial"/>
                <w:sz w:val="20"/>
              </w:rPr>
            </w:pPr>
            <w:r>
              <w:rPr>
                <w:rFonts w:ascii="Arial" w:hAnsi="Arial" w:cs="Arial"/>
                <w:sz w:val="20"/>
              </w:rPr>
              <w:t>September 11,2007</w:t>
            </w:r>
          </w:p>
        </w:tc>
        <w:tc>
          <w:tcPr>
            <w:tcW w:w="3425" w:type="dxa"/>
            <w:gridSpan w:val="2"/>
            <w:tcBorders>
              <w:top w:val="single" w:sz="4" w:space="0" w:color="auto"/>
              <w:left w:val="single" w:sz="4" w:space="0" w:color="auto"/>
              <w:bottom w:val="single" w:sz="4" w:space="0" w:color="auto"/>
              <w:right w:val="single" w:sz="4" w:space="0" w:color="auto"/>
            </w:tcBorders>
          </w:tcPr>
          <w:p w14:paraId="332FC469" w14:textId="77777777" w:rsidR="0041791A" w:rsidRDefault="0041791A">
            <w:pPr>
              <w:spacing w:after="120"/>
              <w:rPr>
                <w:rFonts w:ascii="Arial" w:hAnsi="Arial" w:cs="Arial"/>
                <w:sz w:val="20"/>
              </w:rPr>
            </w:pPr>
            <w:r>
              <w:rPr>
                <w:rFonts w:ascii="Arial" w:hAnsi="Arial" w:cs="Arial"/>
                <w:sz w:val="20"/>
              </w:rPr>
              <w:t>Sweat Collection, added inform family of burn risk, and conditions of iontophoresis</w:t>
            </w:r>
          </w:p>
        </w:tc>
      </w:tr>
      <w:tr w:rsidR="0041791A" w14:paraId="332FC470"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vMerge w:val="restart"/>
            <w:tcBorders>
              <w:left w:val="nil"/>
              <w:bottom w:val="nil"/>
              <w:right w:val="single" w:sz="4" w:space="0" w:color="auto"/>
            </w:tcBorders>
          </w:tcPr>
          <w:p w14:paraId="332FC46B"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6C"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6D" w14:textId="77777777" w:rsidR="0041791A" w:rsidRDefault="0041791A">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6E" w14:textId="77777777" w:rsidR="0041791A" w:rsidRDefault="0041791A">
            <w:pPr>
              <w:pStyle w:val="TableText"/>
              <w:autoSpaceDE/>
              <w:autoSpaceDN/>
              <w:spacing w:after="120"/>
              <w:rPr>
                <w:rFonts w:ascii="Arial" w:hAnsi="Arial" w:cs="Arial"/>
              </w:rPr>
            </w:pPr>
            <w:r>
              <w:rPr>
                <w:rFonts w:ascii="Arial" w:hAnsi="Arial" w:cs="Arial"/>
              </w:rPr>
              <w:t>February 21, 2011</w:t>
            </w:r>
          </w:p>
        </w:tc>
        <w:tc>
          <w:tcPr>
            <w:tcW w:w="3425" w:type="dxa"/>
            <w:gridSpan w:val="2"/>
            <w:tcBorders>
              <w:top w:val="single" w:sz="4" w:space="0" w:color="auto"/>
              <w:left w:val="single" w:sz="4" w:space="0" w:color="auto"/>
              <w:bottom w:val="single" w:sz="4" w:space="0" w:color="auto"/>
              <w:right w:val="single" w:sz="4" w:space="0" w:color="auto"/>
            </w:tcBorders>
          </w:tcPr>
          <w:p w14:paraId="332FC46F" w14:textId="77777777" w:rsidR="0041791A" w:rsidRDefault="0041791A">
            <w:pPr>
              <w:spacing w:after="120"/>
              <w:rPr>
                <w:rFonts w:ascii="Arial" w:hAnsi="Arial" w:cs="Arial"/>
                <w:sz w:val="20"/>
              </w:rPr>
            </w:pPr>
            <w:r>
              <w:rPr>
                <w:rFonts w:ascii="Arial" w:hAnsi="Arial" w:cs="Arial"/>
                <w:sz w:val="20"/>
              </w:rPr>
              <w:t>New format. Added safety section, revised infection control, revised procedural risk, renumbered from CH 0.23</w:t>
            </w:r>
          </w:p>
        </w:tc>
      </w:tr>
      <w:tr w:rsidR="0041791A" w14:paraId="332FC476"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vMerge/>
            <w:tcBorders>
              <w:left w:val="nil"/>
              <w:bottom w:val="nil"/>
              <w:right w:val="single" w:sz="4" w:space="0" w:color="auto"/>
            </w:tcBorders>
          </w:tcPr>
          <w:p w14:paraId="332FC471" w14:textId="77777777" w:rsidR="0041791A" w:rsidRDefault="0041791A">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72" w14:textId="77777777" w:rsidR="0041791A" w:rsidRDefault="0041791A"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73" w14:textId="77777777" w:rsidR="0041791A" w:rsidRDefault="0041791A">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74" w14:textId="77777777" w:rsidR="0041791A" w:rsidRDefault="0041791A">
            <w:pPr>
              <w:pStyle w:val="TableText"/>
              <w:autoSpaceDE/>
              <w:autoSpaceDN/>
              <w:spacing w:after="120"/>
              <w:rPr>
                <w:rFonts w:ascii="Arial" w:hAnsi="Arial" w:cs="Arial"/>
              </w:rPr>
            </w:pPr>
            <w:r>
              <w:rPr>
                <w:rFonts w:ascii="Arial" w:hAnsi="Arial" w:cs="Arial"/>
              </w:rPr>
              <w:t>January 7, 2013</w:t>
            </w:r>
          </w:p>
        </w:tc>
        <w:tc>
          <w:tcPr>
            <w:tcW w:w="3425" w:type="dxa"/>
            <w:gridSpan w:val="2"/>
            <w:tcBorders>
              <w:top w:val="single" w:sz="4" w:space="0" w:color="auto"/>
              <w:left w:val="single" w:sz="4" w:space="0" w:color="auto"/>
              <w:bottom w:val="single" w:sz="4" w:space="0" w:color="auto"/>
              <w:right w:val="single" w:sz="4" w:space="0" w:color="auto"/>
            </w:tcBorders>
          </w:tcPr>
          <w:p w14:paraId="332FC475" w14:textId="77777777" w:rsidR="0041791A" w:rsidRDefault="0041791A">
            <w:pPr>
              <w:spacing w:after="120"/>
              <w:rPr>
                <w:rFonts w:ascii="Arial" w:hAnsi="Arial" w:cs="Arial"/>
                <w:sz w:val="20"/>
              </w:rPr>
            </w:pPr>
            <w:r>
              <w:rPr>
                <w:rFonts w:ascii="Arial" w:hAnsi="Arial" w:cs="Arial"/>
                <w:sz w:val="20"/>
              </w:rPr>
              <w:t>Notify patient physician in case of burn or reaction, storage conditions</w:t>
            </w:r>
          </w:p>
        </w:tc>
      </w:tr>
      <w:tr w:rsidR="00010FBB" w14:paraId="332FC47C"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tcBorders>
              <w:top w:val="nil"/>
              <w:left w:val="nil"/>
              <w:right w:val="single" w:sz="4" w:space="0" w:color="auto"/>
            </w:tcBorders>
          </w:tcPr>
          <w:p w14:paraId="332FC477" w14:textId="77777777" w:rsidR="00010FBB" w:rsidRDefault="00010FBB">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78" w14:textId="77777777" w:rsidR="00010FBB" w:rsidRDefault="00010FBB"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79" w14:textId="77777777" w:rsidR="00010FBB" w:rsidRDefault="00010FBB">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7A" w14:textId="77777777" w:rsidR="00010FBB" w:rsidRDefault="00010FBB">
            <w:pPr>
              <w:pStyle w:val="TableText"/>
              <w:autoSpaceDE/>
              <w:autoSpaceDN/>
              <w:spacing w:after="120"/>
              <w:rPr>
                <w:rFonts w:ascii="Arial" w:hAnsi="Arial" w:cs="Arial"/>
              </w:rPr>
            </w:pPr>
            <w:r>
              <w:rPr>
                <w:rFonts w:ascii="Arial" w:hAnsi="Arial" w:cs="Arial"/>
              </w:rPr>
              <w:t>November 17, 2014</w:t>
            </w:r>
          </w:p>
        </w:tc>
        <w:tc>
          <w:tcPr>
            <w:tcW w:w="3425" w:type="dxa"/>
            <w:gridSpan w:val="2"/>
            <w:tcBorders>
              <w:top w:val="single" w:sz="4" w:space="0" w:color="auto"/>
              <w:left w:val="single" w:sz="4" w:space="0" w:color="auto"/>
              <w:bottom w:val="single" w:sz="4" w:space="0" w:color="auto"/>
              <w:right w:val="single" w:sz="4" w:space="0" w:color="auto"/>
            </w:tcBorders>
          </w:tcPr>
          <w:p w14:paraId="332FC47B" w14:textId="77777777" w:rsidR="00010FBB" w:rsidRDefault="00010FBB">
            <w:pPr>
              <w:spacing w:after="120"/>
              <w:rPr>
                <w:rFonts w:ascii="Arial" w:hAnsi="Arial" w:cs="Arial"/>
                <w:sz w:val="20"/>
              </w:rPr>
            </w:pPr>
            <w:r>
              <w:rPr>
                <w:rFonts w:ascii="Arial" w:hAnsi="Arial" w:cs="Arial"/>
                <w:sz w:val="20"/>
              </w:rPr>
              <w:t>Added CVIS steps to collection</w:t>
            </w:r>
            <w:r w:rsidR="00DA4A5F">
              <w:rPr>
                <w:rFonts w:ascii="Arial" w:hAnsi="Arial" w:cs="Arial"/>
                <w:sz w:val="20"/>
              </w:rPr>
              <w:t>, revised Infection Control language.</w:t>
            </w:r>
          </w:p>
        </w:tc>
      </w:tr>
      <w:tr w:rsidR="00E30AF2" w14:paraId="332FC482"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tcBorders>
              <w:left w:val="nil"/>
              <w:right w:val="single" w:sz="4" w:space="0" w:color="auto"/>
            </w:tcBorders>
          </w:tcPr>
          <w:p w14:paraId="332FC47D" w14:textId="77777777" w:rsidR="00E30AF2" w:rsidRDefault="00E30AF2">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7E" w14:textId="77777777" w:rsidR="00E30AF2" w:rsidRDefault="00E30AF2"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7F" w14:textId="77777777" w:rsidR="00E30AF2" w:rsidRDefault="00E30AF2">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80" w14:textId="77777777" w:rsidR="00E30AF2" w:rsidRDefault="00E30AF2">
            <w:pPr>
              <w:pStyle w:val="TableText"/>
              <w:autoSpaceDE/>
              <w:autoSpaceDN/>
              <w:spacing w:after="120"/>
              <w:rPr>
                <w:rFonts w:ascii="Arial" w:hAnsi="Arial" w:cs="Arial"/>
              </w:rPr>
            </w:pPr>
            <w:r>
              <w:rPr>
                <w:rFonts w:ascii="Arial" w:hAnsi="Arial" w:cs="Arial"/>
              </w:rPr>
              <w:t>September 30, 2015</w:t>
            </w:r>
          </w:p>
        </w:tc>
        <w:tc>
          <w:tcPr>
            <w:tcW w:w="3425" w:type="dxa"/>
            <w:gridSpan w:val="2"/>
            <w:tcBorders>
              <w:top w:val="single" w:sz="4" w:space="0" w:color="auto"/>
              <w:left w:val="single" w:sz="4" w:space="0" w:color="auto"/>
              <w:bottom w:val="single" w:sz="4" w:space="0" w:color="auto"/>
              <w:right w:val="single" w:sz="4" w:space="0" w:color="auto"/>
            </w:tcBorders>
          </w:tcPr>
          <w:p w14:paraId="332FC481" w14:textId="77777777" w:rsidR="00E30AF2" w:rsidRDefault="00E30AF2">
            <w:pPr>
              <w:spacing w:after="120"/>
              <w:rPr>
                <w:rFonts w:ascii="Arial" w:hAnsi="Arial" w:cs="Arial"/>
                <w:sz w:val="20"/>
              </w:rPr>
            </w:pPr>
            <w:r>
              <w:rPr>
                <w:rFonts w:ascii="Arial" w:hAnsi="Arial" w:cs="Arial"/>
                <w:sz w:val="20"/>
              </w:rPr>
              <w:t>Added SWCD test code to document collection duration</w:t>
            </w:r>
          </w:p>
        </w:tc>
      </w:tr>
      <w:tr w:rsidR="00A83583" w14:paraId="332FC488"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tcBorders>
              <w:left w:val="nil"/>
              <w:right w:val="single" w:sz="4" w:space="0" w:color="auto"/>
            </w:tcBorders>
          </w:tcPr>
          <w:p w14:paraId="332FC483" w14:textId="77777777" w:rsidR="00A83583" w:rsidRDefault="00A83583">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84" w14:textId="77777777" w:rsidR="00A83583" w:rsidRDefault="00A83583"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85" w14:textId="77777777" w:rsidR="00A83583" w:rsidRDefault="00A83583">
            <w:pPr>
              <w:spacing w:after="120"/>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86" w14:textId="77777777" w:rsidR="00A83583" w:rsidRDefault="00A83583">
            <w:pPr>
              <w:pStyle w:val="TableText"/>
              <w:autoSpaceDE/>
              <w:autoSpaceDN/>
              <w:spacing w:after="120"/>
              <w:rPr>
                <w:rFonts w:ascii="Arial" w:hAnsi="Arial" w:cs="Arial"/>
              </w:rPr>
            </w:pPr>
            <w:r>
              <w:rPr>
                <w:rFonts w:ascii="Arial" w:hAnsi="Arial" w:cs="Arial"/>
              </w:rPr>
              <w:t>8/1/2016</w:t>
            </w:r>
          </w:p>
        </w:tc>
        <w:tc>
          <w:tcPr>
            <w:tcW w:w="3425" w:type="dxa"/>
            <w:gridSpan w:val="2"/>
            <w:tcBorders>
              <w:top w:val="single" w:sz="4" w:space="0" w:color="auto"/>
              <w:left w:val="single" w:sz="4" w:space="0" w:color="auto"/>
              <w:bottom w:val="single" w:sz="4" w:space="0" w:color="auto"/>
              <w:right w:val="single" w:sz="4" w:space="0" w:color="auto"/>
            </w:tcBorders>
          </w:tcPr>
          <w:p w14:paraId="332FC487" w14:textId="77777777" w:rsidR="00A83583" w:rsidRDefault="00A83583">
            <w:pPr>
              <w:spacing w:after="120"/>
              <w:rPr>
                <w:rFonts w:ascii="Arial" w:hAnsi="Arial" w:cs="Arial"/>
                <w:sz w:val="20"/>
              </w:rPr>
            </w:pPr>
            <w:r>
              <w:rPr>
                <w:rFonts w:ascii="Arial" w:hAnsi="Arial" w:cs="Arial"/>
                <w:sz w:val="20"/>
              </w:rPr>
              <w:t>Notify provider of collection failure</w:t>
            </w:r>
          </w:p>
        </w:tc>
      </w:tr>
      <w:tr w:rsidR="00196769" w14:paraId="332FC48E"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tcBorders>
              <w:left w:val="nil"/>
              <w:right w:val="single" w:sz="4" w:space="0" w:color="auto"/>
            </w:tcBorders>
          </w:tcPr>
          <w:p w14:paraId="332FC489" w14:textId="77777777" w:rsidR="00196769" w:rsidRDefault="00196769">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332FC48A" w14:textId="77777777" w:rsidR="00196769" w:rsidRDefault="00196769"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332FC48B" w14:textId="77777777" w:rsidR="00196769" w:rsidRDefault="00196769">
            <w:pPr>
              <w:spacing w:after="120"/>
              <w:rPr>
                <w:rFonts w:ascii="Arial" w:hAnsi="Arial" w:cs="Arial"/>
                <w:sz w:val="20"/>
              </w:rPr>
            </w:pPr>
            <w:r>
              <w:rPr>
                <w:rFonts w:ascii="Arial" w:hAnsi="Arial" w:cs="Arial"/>
                <w:sz w:val="20"/>
              </w:rPr>
              <w:t xml:space="preserve">Erin </w:t>
            </w:r>
            <w:proofErr w:type="spellStart"/>
            <w:r>
              <w:rPr>
                <w:rFonts w:ascii="Arial" w:hAnsi="Arial" w:cs="Arial"/>
                <w:sz w:val="20"/>
              </w:rPr>
              <w:t>Bartos</w:t>
            </w:r>
            <w:proofErr w:type="spellEnd"/>
          </w:p>
        </w:tc>
        <w:tc>
          <w:tcPr>
            <w:tcW w:w="2340" w:type="dxa"/>
            <w:tcBorders>
              <w:top w:val="single" w:sz="4" w:space="0" w:color="auto"/>
              <w:left w:val="single" w:sz="4" w:space="0" w:color="auto"/>
              <w:bottom w:val="single" w:sz="4" w:space="0" w:color="auto"/>
              <w:right w:val="single" w:sz="4" w:space="0" w:color="auto"/>
            </w:tcBorders>
          </w:tcPr>
          <w:p w14:paraId="332FC48C" w14:textId="77777777" w:rsidR="00196769" w:rsidRDefault="00196769">
            <w:pPr>
              <w:pStyle w:val="TableText"/>
              <w:autoSpaceDE/>
              <w:autoSpaceDN/>
              <w:spacing w:after="120"/>
              <w:rPr>
                <w:rFonts w:ascii="Arial" w:hAnsi="Arial" w:cs="Arial"/>
              </w:rPr>
            </w:pPr>
            <w:r>
              <w:rPr>
                <w:rFonts w:ascii="Arial" w:hAnsi="Arial" w:cs="Arial"/>
              </w:rPr>
              <w:t>3/1/2017</w:t>
            </w:r>
          </w:p>
        </w:tc>
        <w:tc>
          <w:tcPr>
            <w:tcW w:w="3425" w:type="dxa"/>
            <w:gridSpan w:val="2"/>
            <w:tcBorders>
              <w:top w:val="single" w:sz="4" w:space="0" w:color="auto"/>
              <w:left w:val="single" w:sz="4" w:space="0" w:color="auto"/>
              <w:bottom w:val="single" w:sz="4" w:space="0" w:color="auto"/>
              <w:right w:val="single" w:sz="4" w:space="0" w:color="auto"/>
            </w:tcBorders>
          </w:tcPr>
          <w:p w14:paraId="332FC48D" w14:textId="77777777" w:rsidR="00EE100E" w:rsidRDefault="00196769" w:rsidP="00196769">
            <w:pPr>
              <w:spacing w:after="120"/>
              <w:rPr>
                <w:rFonts w:ascii="Arial" w:hAnsi="Arial" w:cs="Arial"/>
                <w:sz w:val="20"/>
              </w:rPr>
            </w:pPr>
            <w:r>
              <w:rPr>
                <w:rFonts w:ascii="Arial" w:hAnsi="Arial" w:cs="Arial"/>
                <w:sz w:val="20"/>
              </w:rPr>
              <w:t xml:space="preserve">Changes </w:t>
            </w:r>
            <w:proofErr w:type="gramStart"/>
            <w:r>
              <w:rPr>
                <w:rFonts w:ascii="Arial" w:hAnsi="Arial" w:cs="Arial"/>
                <w:sz w:val="20"/>
              </w:rPr>
              <w:t>to  Patient</w:t>
            </w:r>
            <w:proofErr w:type="gramEnd"/>
            <w:r>
              <w:rPr>
                <w:rFonts w:ascii="Arial" w:hAnsi="Arial" w:cs="Arial"/>
                <w:sz w:val="20"/>
              </w:rPr>
              <w:t xml:space="preserve"> and Family Preparation. </w:t>
            </w:r>
            <w:r w:rsidR="00DE3DC2">
              <w:rPr>
                <w:rFonts w:ascii="Arial" w:hAnsi="Arial" w:cs="Arial"/>
                <w:sz w:val="20"/>
              </w:rPr>
              <w:t>Deliver patient specimen in a sealed plastic bag.</w:t>
            </w:r>
            <w:r>
              <w:rPr>
                <w:rFonts w:ascii="Arial" w:hAnsi="Arial" w:cs="Arial"/>
                <w:sz w:val="20"/>
              </w:rPr>
              <w:t xml:space="preserve"> </w:t>
            </w:r>
            <w:r w:rsidR="000B244E">
              <w:rPr>
                <w:rFonts w:ascii="Arial" w:hAnsi="Arial" w:cs="Arial"/>
                <w:sz w:val="20"/>
              </w:rPr>
              <w:t>Changes to crediting, and QNS failure rate counting.</w:t>
            </w:r>
            <w:r>
              <w:rPr>
                <w:rFonts w:ascii="Arial" w:hAnsi="Arial" w:cs="Arial"/>
                <w:sz w:val="20"/>
              </w:rPr>
              <w:t xml:space="preserve">  </w:t>
            </w:r>
            <w:r w:rsidR="00807F46">
              <w:rPr>
                <w:rFonts w:ascii="Arial" w:hAnsi="Arial" w:cs="Arial"/>
                <w:sz w:val="20"/>
              </w:rPr>
              <w:t>Changes to who cancels testing.  All samples should be submitted to la</w:t>
            </w:r>
            <w:r w:rsidR="00EE100E">
              <w:rPr>
                <w:rFonts w:ascii="Arial" w:hAnsi="Arial" w:cs="Arial"/>
                <w:sz w:val="20"/>
              </w:rPr>
              <w:t>b.</w:t>
            </w:r>
          </w:p>
        </w:tc>
      </w:tr>
      <w:tr w:rsidR="00C14752" w14:paraId="39469908"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tcBorders>
              <w:left w:val="nil"/>
              <w:right w:val="single" w:sz="4" w:space="0" w:color="auto"/>
            </w:tcBorders>
          </w:tcPr>
          <w:p w14:paraId="5C648CCA" w14:textId="77777777" w:rsidR="00C14752" w:rsidRDefault="00C14752">
            <w:pPr>
              <w:rPr>
                <w:rFonts w:ascii="Arial" w:hAnsi="Arial" w:cs="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14:paraId="187A0A36" w14:textId="77777777" w:rsidR="00C14752" w:rsidRDefault="00C14752" w:rsidP="00A83583">
            <w:pPr>
              <w:numPr>
                <w:ilvl w:val="0"/>
                <w:numId w:val="46"/>
              </w:numPr>
              <w:spacing w:after="120"/>
              <w:jc w:val="center"/>
              <w:rPr>
                <w:rFonts w:ascii="Arial" w:hAnsi="Arial" w:cs="Arial"/>
                <w:sz w:val="20"/>
              </w:rPr>
            </w:pPr>
          </w:p>
        </w:tc>
        <w:tc>
          <w:tcPr>
            <w:tcW w:w="2163" w:type="dxa"/>
            <w:tcBorders>
              <w:top w:val="single" w:sz="4" w:space="0" w:color="auto"/>
              <w:left w:val="single" w:sz="4" w:space="0" w:color="auto"/>
              <w:bottom w:val="single" w:sz="4" w:space="0" w:color="auto"/>
              <w:right w:val="single" w:sz="4" w:space="0" w:color="auto"/>
            </w:tcBorders>
          </w:tcPr>
          <w:p w14:paraId="1CE67184" w14:textId="6BFE995B" w:rsidR="00C14752" w:rsidRDefault="00C14752">
            <w:pPr>
              <w:spacing w:after="120"/>
              <w:rPr>
                <w:rFonts w:ascii="Arial" w:hAnsi="Arial" w:cs="Arial"/>
                <w:sz w:val="20"/>
              </w:rPr>
            </w:pPr>
            <w:r>
              <w:rPr>
                <w:rFonts w:ascii="Arial" w:hAnsi="Arial" w:cs="Arial"/>
                <w:sz w:val="20"/>
              </w:rPr>
              <w:t xml:space="preserve">Stephen </w:t>
            </w:r>
            <w:proofErr w:type="spellStart"/>
            <w:r>
              <w:rPr>
                <w:rFonts w:ascii="Arial" w:hAnsi="Arial" w:cs="Arial"/>
                <w:sz w:val="20"/>
              </w:rPr>
              <w:t>Gripentrog</w:t>
            </w:r>
            <w:proofErr w:type="spellEnd"/>
            <w:r w:rsidR="00026D53">
              <w:rPr>
                <w:rFonts w:ascii="Arial" w:hAnsi="Arial" w:cs="Arial"/>
                <w:sz w:val="20"/>
              </w:rPr>
              <w:t>, Matt Johnson</w:t>
            </w:r>
          </w:p>
        </w:tc>
        <w:tc>
          <w:tcPr>
            <w:tcW w:w="2340" w:type="dxa"/>
            <w:tcBorders>
              <w:top w:val="single" w:sz="4" w:space="0" w:color="auto"/>
              <w:left w:val="single" w:sz="4" w:space="0" w:color="auto"/>
              <w:bottom w:val="single" w:sz="4" w:space="0" w:color="auto"/>
              <w:right w:val="single" w:sz="4" w:space="0" w:color="auto"/>
            </w:tcBorders>
          </w:tcPr>
          <w:p w14:paraId="4F9D9BC2" w14:textId="4DAC584C" w:rsidR="00C14752" w:rsidRDefault="00026D53">
            <w:pPr>
              <w:pStyle w:val="TableText"/>
              <w:autoSpaceDE/>
              <w:autoSpaceDN/>
              <w:spacing w:after="120"/>
              <w:rPr>
                <w:rFonts w:ascii="Arial" w:hAnsi="Arial" w:cs="Arial"/>
              </w:rPr>
            </w:pPr>
            <w:r>
              <w:rPr>
                <w:rFonts w:ascii="Arial" w:hAnsi="Arial" w:cs="Arial"/>
              </w:rPr>
              <w:t>7/20/2022</w:t>
            </w:r>
          </w:p>
        </w:tc>
        <w:tc>
          <w:tcPr>
            <w:tcW w:w="3425" w:type="dxa"/>
            <w:gridSpan w:val="2"/>
            <w:tcBorders>
              <w:top w:val="single" w:sz="4" w:space="0" w:color="auto"/>
              <w:left w:val="single" w:sz="4" w:space="0" w:color="auto"/>
              <w:bottom w:val="single" w:sz="4" w:space="0" w:color="auto"/>
              <w:right w:val="single" w:sz="4" w:space="0" w:color="auto"/>
            </w:tcBorders>
          </w:tcPr>
          <w:p w14:paraId="6C6D5444" w14:textId="1FBA6DFC" w:rsidR="00C14752" w:rsidRDefault="00C14752" w:rsidP="00196769">
            <w:pPr>
              <w:spacing w:after="120"/>
              <w:rPr>
                <w:rFonts w:ascii="Arial" w:hAnsi="Arial" w:cs="Arial"/>
                <w:sz w:val="20"/>
              </w:rPr>
            </w:pPr>
            <w:r>
              <w:rPr>
                <w:rFonts w:ascii="Arial" w:hAnsi="Arial" w:cs="Arial"/>
                <w:sz w:val="20"/>
              </w:rPr>
              <w:t>Removed old collection receipt language and added our current practice.</w:t>
            </w:r>
            <w:r w:rsidR="000A5486">
              <w:rPr>
                <w:rFonts w:ascii="Arial" w:hAnsi="Arial" w:cs="Arial"/>
                <w:sz w:val="20"/>
              </w:rPr>
              <w:t xml:space="preserve"> Adding information for Collecting a second Bilateral collection,</w:t>
            </w:r>
            <w:bookmarkStart w:id="0" w:name="_GoBack"/>
            <w:bookmarkEnd w:id="0"/>
            <w:r w:rsidR="000A5486">
              <w:rPr>
                <w:rFonts w:ascii="Arial" w:hAnsi="Arial" w:cs="Arial"/>
                <w:sz w:val="20"/>
              </w:rPr>
              <w:t xml:space="preserve"> Reorder and notifying Provider. </w:t>
            </w:r>
            <w:r>
              <w:rPr>
                <w:rFonts w:ascii="Arial" w:hAnsi="Arial" w:cs="Arial"/>
                <w:sz w:val="20"/>
              </w:rPr>
              <w:t xml:space="preserve"> </w:t>
            </w:r>
            <w:r w:rsidR="0074125C">
              <w:rPr>
                <w:rFonts w:ascii="Arial" w:hAnsi="Arial" w:cs="Arial"/>
                <w:sz w:val="20"/>
              </w:rPr>
              <w:t>Reviewed infection control.</w:t>
            </w:r>
            <w:r w:rsidR="00026D53">
              <w:rPr>
                <w:rFonts w:ascii="Arial" w:hAnsi="Arial" w:cs="Arial"/>
                <w:sz w:val="20"/>
              </w:rPr>
              <w:t xml:space="preserve"> Updated protocol for immediate re-stimulation when one or two QNS.</w:t>
            </w:r>
          </w:p>
        </w:tc>
      </w:tr>
      <w:tr w:rsidR="00E30AF2" w14:paraId="332FC491" w14:textId="77777777" w:rsidTr="00D828A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6" w:type="dxa"/>
            <w:tcBorders>
              <w:left w:val="nil"/>
              <w:bottom w:val="nil"/>
              <w:right w:val="nil"/>
            </w:tcBorders>
          </w:tcPr>
          <w:p w14:paraId="332FC48F" w14:textId="77777777" w:rsidR="00E30AF2" w:rsidRDefault="00E30AF2">
            <w:pPr>
              <w:rPr>
                <w:rFonts w:ascii="Arial" w:hAnsi="Arial" w:cs="Arial"/>
                <w:b/>
                <w:color w:val="0000FF"/>
                <w:sz w:val="20"/>
              </w:rPr>
            </w:pPr>
          </w:p>
        </w:tc>
        <w:tc>
          <w:tcPr>
            <w:tcW w:w="9366" w:type="dxa"/>
            <w:gridSpan w:val="6"/>
            <w:tcBorders>
              <w:top w:val="single" w:sz="4" w:space="0" w:color="auto"/>
              <w:left w:val="nil"/>
              <w:bottom w:val="single" w:sz="18" w:space="0" w:color="A6A6A6"/>
              <w:right w:val="nil"/>
            </w:tcBorders>
          </w:tcPr>
          <w:p w14:paraId="332FC490" w14:textId="77777777" w:rsidR="00E30AF2" w:rsidRDefault="00E30AF2">
            <w:pPr>
              <w:spacing w:after="120"/>
              <w:rPr>
                <w:rFonts w:ascii="Arial" w:hAnsi="Arial" w:cs="Arial"/>
                <w:sz w:val="20"/>
              </w:rPr>
            </w:pPr>
          </w:p>
        </w:tc>
      </w:tr>
    </w:tbl>
    <w:p w14:paraId="332FC492" w14:textId="77777777" w:rsidR="00DB5AEA" w:rsidRDefault="00DB5AEA">
      <w:pPr>
        <w:pStyle w:val="Header"/>
        <w:tabs>
          <w:tab w:val="clear" w:pos="4320"/>
          <w:tab w:val="clear" w:pos="8640"/>
        </w:tabs>
        <w:rPr>
          <w:rFonts w:ascii="Arial" w:hAnsi="Arial" w:cs="Arial"/>
        </w:rPr>
      </w:pPr>
    </w:p>
    <w:sectPr w:rsidR="00DB5AEA" w:rsidSect="00182D50">
      <w:headerReference w:type="default" r:id="rId21"/>
      <w:footerReference w:type="default" r:id="rId2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FC495" w14:textId="77777777" w:rsidR="00B46A6F" w:rsidRDefault="00B46A6F">
      <w:r>
        <w:separator/>
      </w:r>
    </w:p>
  </w:endnote>
  <w:endnote w:type="continuationSeparator" w:id="0">
    <w:p w14:paraId="332FC496" w14:textId="77777777" w:rsidR="00B46A6F" w:rsidRDefault="00B4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C49B" w14:textId="77777777" w:rsidR="00B46A6F" w:rsidRPr="00185535" w:rsidRDefault="00B46A6F" w:rsidP="00185535">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026D53">
      <w:rPr>
        <w:rFonts w:ascii="Arial" w:hAnsi="Arial"/>
        <w:noProof/>
        <w:sz w:val="16"/>
      </w:rPr>
      <w:t>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026D53">
      <w:rPr>
        <w:rFonts w:ascii="Arial" w:hAnsi="Arial"/>
        <w:noProof/>
        <w:sz w:val="16"/>
      </w:rPr>
      <w:t>9</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C493" w14:textId="77777777" w:rsidR="00B46A6F" w:rsidRDefault="00B46A6F">
      <w:r>
        <w:separator/>
      </w:r>
    </w:p>
  </w:footnote>
  <w:footnote w:type="continuationSeparator" w:id="0">
    <w:p w14:paraId="332FC494" w14:textId="77777777" w:rsidR="00B46A6F" w:rsidRDefault="00B46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C497" w14:textId="0D551378" w:rsidR="00B46A6F" w:rsidRDefault="00B46A6F">
    <w:pPr>
      <w:ind w:left="-1260" w:right="-1260"/>
      <w:rPr>
        <w:rFonts w:ascii="Arial" w:hAnsi="Arial" w:cs="Arial"/>
        <w:sz w:val="20"/>
      </w:rPr>
    </w:pPr>
    <w:r>
      <w:rPr>
        <w:rFonts w:ascii="Arial" w:hAnsi="Arial" w:cs="Arial"/>
        <w:noProof/>
        <w:sz w:val="20"/>
      </w:rPr>
      <w:drawing>
        <wp:anchor distT="0" distB="0" distL="114300" distR="114300" simplePos="0" relativeHeight="251657728" behindDoc="0" locked="0" layoutInCell="1" allowOverlap="1" wp14:anchorId="332FC49C" wp14:editId="4573FA45">
          <wp:simplePos x="0" y="0"/>
          <wp:positionH relativeFrom="column">
            <wp:posOffset>5165725</wp:posOffset>
          </wp:positionH>
          <wp:positionV relativeFrom="paragraph">
            <wp:posOffset>0</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rPr>
      <w:t xml:space="preserve">CH 4.06 Sweat Collection by </w:t>
    </w:r>
    <w:proofErr w:type="spellStart"/>
    <w:r>
      <w:rPr>
        <w:rFonts w:ascii="Arial" w:hAnsi="Arial" w:cs="Arial"/>
        <w:sz w:val="20"/>
      </w:rPr>
      <w:t>Macroduct</w:t>
    </w:r>
    <w:proofErr w:type="spellEnd"/>
    <w:r>
      <w:rPr>
        <w:rFonts w:ascii="Arial" w:hAnsi="Arial" w:cs="Arial"/>
        <w:sz w:val="20"/>
      </w:rPr>
      <w:t xml:space="preserve"> Pilocarpine Iontophoresis</w:t>
    </w:r>
  </w:p>
  <w:p w14:paraId="332FC498" w14:textId="3FD0203C" w:rsidR="00B46A6F" w:rsidRDefault="0012651D">
    <w:pPr>
      <w:ind w:left="-1260" w:right="-1260"/>
      <w:rPr>
        <w:rFonts w:ascii="Arial" w:hAnsi="Arial" w:cs="Arial"/>
        <w:sz w:val="20"/>
      </w:rPr>
    </w:pPr>
    <w:r>
      <w:rPr>
        <w:rFonts w:ascii="Arial" w:hAnsi="Arial" w:cs="Arial"/>
        <w:sz w:val="20"/>
      </w:rPr>
      <w:t>Version 14</w:t>
    </w:r>
  </w:p>
  <w:p w14:paraId="332FC499" w14:textId="15ECA752" w:rsidR="00B46A6F" w:rsidRDefault="00B46A6F">
    <w:pPr>
      <w:ind w:left="-1260" w:right="-1260"/>
      <w:rPr>
        <w:rFonts w:ascii="Arial" w:hAnsi="Arial" w:cs="Arial"/>
        <w:sz w:val="20"/>
      </w:rPr>
    </w:pPr>
    <w:r>
      <w:rPr>
        <w:rFonts w:ascii="Arial" w:hAnsi="Arial" w:cs="Arial"/>
        <w:sz w:val="20"/>
      </w:rPr>
      <w:t xml:space="preserve">Effective Date: </w:t>
    </w:r>
    <w:r w:rsidR="00D37526">
      <w:rPr>
        <w:rFonts w:ascii="Arial" w:hAnsi="Arial" w:cs="Arial"/>
        <w:sz w:val="20"/>
      </w:rPr>
      <w:t>8/1</w:t>
    </w:r>
    <w:r w:rsidR="0012651D">
      <w:rPr>
        <w:rFonts w:ascii="Arial" w:hAnsi="Arial" w:cs="Arial"/>
        <w:sz w:val="20"/>
      </w:rPr>
      <w:t>/2022</w:t>
    </w:r>
  </w:p>
  <w:p w14:paraId="332FC49A" w14:textId="77777777" w:rsidR="00B46A6F" w:rsidRDefault="00B46A6F">
    <w:pPr>
      <w:ind w:left="-1260"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E4E814F6">
      <w:start w:val="1"/>
      <w:numFmt w:val="bullet"/>
      <w:lvlText w:val=""/>
      <w:lvlJc w:val="left"/>
      <w:pPr>
        <w:tabs>
          <w:tab w:val="num" w:pos="720"/>
        </w:tabs>
        <w:ind w:left="720" w:hanging="360"/>
      </w:pPr>
      <w:rPr>
        <w:rFonts w:ascii="Symbol" w:hAnsi="Symbol" w:hint="default"/>
      </w:rPr>
    </w:lvl>
    <w:lvl w:ilvl="1" w:tplc="6EE85590" w:tentative="1">
      <w:start w:val="1"/>
      <w:numFmt w:val="bullet"/>
      <w:lvlText w:val="o"/>
      <w:lvlJc w:val="left"/>
      <w:pPr>
        <w:tabs>
          <w:tab w:val="num" w:pos="1440"/>
        </w:tabs>
        <w:ind w:left="1440" w:hanging="360"/>
      </w:pPr>
      <w:rPr>
        <w:rFonts w:ascii="Courier New" w:hAnsi="Courier New" w:hint="default"/>
      </w:rPr>
    </w:lvl>
    <w:lvl w:ilvl="2" w:tplc="C652CF1A" w:tentative="1">
      <w:start w:val="1"/>
      <w:numFmt w:val="bullet"/>
      <w:lvlText w:val=""/>
      <w:lvlJc w:val="left"/>
      <w:pPr>
        <w:tabs>
          <w:tab w:val="num" w:pos="2160"/>
        </w:tabs>
        <w:ind w:left="2160" w:hanging="360"/>
      </w:pPr>
      <w:rPr>
        <w:rFonts w:ascii="Wingdings" w:hAnsi="Wingdings" w:hint="default"/>
      </w:rPr>
    </w:lvl>
    <w:lvl w:ilvl="3" w:tplc="8F9CD3C2" w:tentative="1">
      <w:start w:val="1"/>
      <w:numFmt w:val="bullet"/>
      <w:lvlText w:val=""/>
      <w:lvlJc w:val="left"/>
      <w:pPr>
        <w:tabs>
          <w:tab w:val="num" w:pos="2880"/>
        </w:tabs>
        <w:ind w:left="2880" w:hanging="360"/>
      </w:pPr>
      <w:rPr>
        <w:rFonts w:ascii="Symbol" w:hAnsi="Symbol" w:hint="default"/>
      </w:rPr>
    </w:lvl>
    <w:lvl w:ilvl="4" w:tplc="57DE730C" w:tentative="1">
      <w:start w:val="1"/>
      <w:numFmt w:val="bullet"/>
      <w:lvlText w:val="o"/>
      <w:lvlJc w:val="left"/>
      <w:pPr>
        <w:tabs>
          <w:tab w:val="num" w:pos="3600"/>
        </w:tabs>
        <w:ind w:left="3600" w:hanging="360"/>
      </w:pPr>
      <w:rPr>
        <w:rFonts w:ascii="Courier New" w:hAnsi="Courier New" w:hint="default"/>
      </w:rPr>
    </w:lvl>
    <w:lvl w:ilvl="5" w:tplc="EC2C199C" w:tentative="1">
      <w:start w:val="1"/>
      <w:numFmt w:val="bullet"/>
      <w:lvlText w:val=""/>
      <w:lvlJc w:val="left"/>
      <w:pPr>
        <w:tabs>
          <w:tab w:val="num" w:pos="4320"/>
        </w:tabs>
        <w:ind w:left="4320" w:hanging="360"/>
      </w:pPr>
      <w:rPr>
        <w:rFonts w:ascii="Wingdings" w:hAnsi="Wingdings" w:hint="default"/>
      </w:rPr>
    </w:lvl>
    <w:lvl w:ilvl="6" w:tplc="E8245F7E" w:tentative="1">
      <w:start w:val="1"/>
      <w:numFmt w:val="bullet"/>
      <w:lvlText w:val=""/>
      <w:lvlJc w:val="left"/>
      <w:pPr>
        <w:tabs>
          <w:tab w:val="num" w:pos="5040"/>
        </w:tabs>
        <w:ind w:left="5040" w:hanging="360"/>
      </w:pPr>
      <w:rPr>
        <w:rFonts w:ascii="Symbol" w:hAnsi="Symbol" w:hint="default"/>
      </w:rPr>
    </w:lvl>
    <w:lvl w:ilvl="7" w:tplc="C51A32E0" w:tentative="1">
      <w:start w:val="1"/>
      <w:numFmt w:val="bullet"/>
      <w:lvlText w:val="o"/>
      <w:lvlJc w:val="left"/>
      <w:pPr>
        <w:tabs>
          <w:tab w:val="num" w:pos="5760"/>
        </w:tabs>
        <w:ind w:left="5760" w:hanging="360"/>
      </w:pPr>
      <w:rPr>
        <w:rFonts w:ascii="Courier New" w:hAnsi="Courier New" w:hint="default"/>
      </w:rPr>
    </w:lvl>
    <w:lvl w:ilvl="8" w:tplc="1E76EE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8B7A2EFE">
      <w:start w:val="1"/>
      <w:numFmt w:val="bullet"/>
      <w:lvlText w:val=""/>
      <w:lvlJc w:val="left"/>
      <w:pPr>
        <w:tabs>
          <w:tab w:val="num" w:pos="720"/>
        </w:tabs>
        <w:ind w:left="720" w:hanging="360"/>
      </w:pPr>
      <w:rPr>
        <w:rFonts w:ascii="Symbol" w:hAnsi="Symbol" w:hint="default"/>
      </w:rPr>
    </w:lvl>
    <w:lvl w:ilvl="1" w:tplc="35545B96" w:tentative="1">
      <w:start w:val="1"/>
      <w:numFmt w:val="bullet"/>
      <w:lvlText w:val="o"/>
      <w:lvlJc w:val="left"/>
      <w:pPr>
        <w:tabs>
          <w:tab w:val="num" w:pos="1440"/>
        </w:tabs>
        <w:ind w:left="1440" w:hanging="360"/>
      </w:pPr>
      <w:rPr>
        <w:rFonts w:ascii="Courier New" w:hAnsi="Courier New" w:hint="default"/>
      </w:rPr>
    </w:lvl>
    <w:lvl w:ilvl="2" w:tplc="EDDA4814" w:tentative="1">
      <w:start w:val="1"/>
      <w:numFmt w:val="bullet"/>
      <w:lvlText w:val=""/>
      <w:lvlJc w:val="left"/>
      <w:pPr>
        <w:tabs>
          <w:tab w:val="num" w:pos="2160"/>
        </w:tabs>
        <w:ind w:left="2160" w:hanging="360"/>
      </w:pPr>
      <w:rPr>
        <w:rFonts w:ascii="Wingdings" w:hAnsi="Wingdings" w:hint="default"/>
      </w:rPr>
    </w:lvl>
    <w:lvl w:ilvl="3" w:tplc="BCDCCCF0" w:tentative="1">
      <w:start w:val="1"/>
      <w:numFmt w:val="bullet"/>
      <w:lvlText w:val=""/>
      <w:lvlJc w:val="left"/>
      <w:pPr>
        <w:tabs>
          <w:tab w:val="num" w:pos="2880"/>
        </w:tabs>
        <w:ind w:left="2880" w:hanging="360"/>
      </w:pPr>
      <w:rPr>
        <w:rFonts w:ascii="Symbol" w:hAnsi="Symbol" w:hint="default"/>
      </w:rPr>
    </w:lvl>
    <w:lvl w:ilvl="4" w:tplc="B536741E" w:tentative="1">
      <w:start w:val="1"/>
      <w:numFmt w:val="bullet"/>
      <w:lvlText w:val="o"/>
      <w:lvlJc w:val="left"/>
      <w:pPr>
        <w:tabs>
          <w:tab w:val="num" w:pos="3600"/>
        </w:tabs>
        <w:ind w:left="3600" w:hanging="360"/>
      </w:pPr>
      <w:rPr>
        <w:rFonts w:ascii="Courier New" w:hAnsi="Courier New" w:hint="default"/>
      </w:rPr>
    </w:lvl>
    <w:lvl w:ilvl="5" w:tplc="0D5CE7D6" w:tentative="1">
      <w:start w:val="1"/>
      <w:numFmt w:val="bullet"/>
      <w:lvlText w:val=""/>
      <w:lvlJc w:val="left"/>
      <w:pPr>
        <w:tabs>
          <w:tab w:val="num" w:pos="4320"/>
        </w:tabs>
        <w:ind w:left="4320" w:hanging="360"/>
      </w:pPr>
      <w:rPr>
        <w:rFonts w:ascii="Wingdings" w:hAnsi="Wingdings" w:hint="default"/>
      </w:rPr>
    </w:lvl>
    <w:lvl w:ilvl="6" w:tplc="7A06BBAE" w:tentative="1">
      <w:start w:val="1"/>
      <w:numFmt w:val="bullet"/>
      <w:lvlText w:val=""/>
      <w:lvlJc w:val="left"/>
      <w:pPr>
        <w:tabs>
          <w:tab w:val="num" w:pos="5040"/>
        </w:tabs>
        <w:ind w:left="5040" w:hanging="360"/>
      </w:pPr>
      <w:rPr>
        <w:rFonts w:ascii="Symbol" w:hAnsi="Symbol" w:hint="default"/>
      </w:rPr>
    </w:lvl>
    <w:lvl w:ilvl="7" w:tplc="8B104650" w:tentative="1">
      <w:start w:val="1"/>
      <w:numFmt w:val="bullet"/>
      <w:lvlText w:val="o"/>
      <w:lvlJc w:val="left"/>
      <w:pPr>
        <w:tabs>
          <w:tab w:val="num" w:pos="5760"/>
        </w:tabs>
        <w:ind w:left="5760" w:hanging="360"/>
      </w:pPr>
      <w:rPr>
        <w:rFonts w:ascii="Courier New" w:hAnsi="Courier New" w:hint="default"/>
      </w:rPr>
    </w:lvl>
    <w:lvl w:ilvl="8" w:tplc="DC2AD7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F83259B8">
      <w:start w:val="1"/>
      <w:numFmt w:val="bullet"/>
      <w:lvlText w:val=""/>
      <w:lvlJc w:val="left"/>
      <w:pPr>
        <w:tabs>
          <w:tab w:val="num" w:pos="360"/>
        </w:tabs>
        <w:ind w:left="360" w:hanging="360"/>
      </w:pPr>
      <w:rPr>
        <w:rFonts w:ascii="Symbol" w:hAnsi="Symbol" w:hint="default"/>
      </w:rPr>
    </w:lvl>
    <w:lvl w:ilvl="1" w:tplc="48D45522" w:tentative="1">
      <w:start w:val="1"/>
      <w:numFmt w:val="bullet"/>
      <w:lvlText w:val="o"/>
      <w:lvlJc w:val="left"/>
      <w:pPr>
        <w:tabs>
          <w:tab w:val="num" w:pos="1440"/>
        </w:tabs>
        <w:ind w:left="1440" w:hanging="360"/>
      </w:pPr>
      <w:rPr>
        <w:rFonts w:ascii="Courier New" w:hAnsi="Courier New" w:hint="default"/>
      </w:rPr>
    </w:lvl>
    <w:lvl w:ilvl="2" w:tplc="55C4A0CC" w:tentative="1">
      <w:start w:val="1"/>
      <w:numFmt w:val="bullet"/>
      <w:lvlText w:val=""/>
      <w:lvlJc w:val="left"/>
      <w:pPr>
        <w:tabs>
          <w:tab w:val="num" w:pos="2160"/>
        </w:tabs>
        <w:ind w:left="2160" w:hanging="360"/>
      </w:pPr>
      <w:rPr>
        <w:rFonts w:ascii="Wingdings" w:hAnsi="Wingdings" w:hint="default"/>
      </w:rPr>
    </w:lvl>
    <w:lvl w:ilvl="3" w:tplc="3E9651EC" w:tentative="1">
      <w:start w:val="1"/>
      <w:numFmt w:val="bullet"/>
      <w:lvlText w:val=""/>
      <w:lvlJc w:val="left"/>
      <w:pPr>
        <w:tabs>
          <w:tab w:val="num" w:pos="2880"/>
        </w:tabs>
        <w:ind w:left="2880" w:hanging="360"/>
      </w:pPr>
      <w:rPr>
        <w:rFonts w:ascii="Symbol" w:hAnsi="Symbol" w:hint="default"/>
      </w:rPr>
    </w:lvl>
    <w:lvl w:ilvl="4" w:tplc="45680FCC" w:tentative="1">
      <w:start w:val="1"/>
      <w:numFmt w:val="bullet"/>
      <w:lvlText w:val="o"/>
      <w:lvlJc w:val="left"/>
      <w:pPr>
        <w:tabs>
          <w:tab w:val="num" w:pos="3600"/>
        </w:tabs>
        <w:ind w:left="3600" w:hanging="360"/>
      </w:pPr>
      <w:rPr>
        <w:rFonts w:ascii="Courier New" w:hAnsi="Courier New" w:hint="default"/>
      </w:rPr>
    </w:lvl>
    <w:lvl w:ilvl="5" w:tplc="6D944CE8" w:tentative="1">
      <w:start w:val="1"/>
      <w:numFmt w:val="bullet"/>
      <w:lvlText w:val=""/>
      <w:lvlJc w:val="left"/>
      <w:pPr>
        <w:tabs>
          <w:tab w:val="num" w:pos="4320"/>
        </w:tabs>
        <w:ind w:left="4320" w:hanging="360"/>
      </w:pPr>
      <w:rPr>
        <w:rFonts w:ascii="Wingdings" w:hAnsi="Wingdings" w:hint="default"/>
      </w:rPr>
    </w:lvl>
    <w:lvl w:ilvl="6" w:tplc="AEF8D860" w:tentative="1">
      <w:start w:val="1"/>
      <w:numFmt w:val="bullet"/>
      <w:lvlText w:val=""/>
      <w:lvlJc w:val="left"/>
      <w:pPr>
        <w:tabs>
          <w:tab w:val="num" w:pos="5040"/>
        </w:tabs>
        <w:ind w:left="5040" w:hanging="360"/>
      </w:pPr>
      <w:rPr>
        <w:rFonts w:ascii="Symbol" w:hAnsi="Symbol" w:hint="default"/>
      </w:rPr>
    </w:lvl>
    <w:lvl w:ilvl="7" w:tplc="6A7C9F12" w:tentative="1">
      <w:start w:val="1"/>
      <w:numFmt w:val="bullet"/>
      <w:lvlText w:val="o"/>
      <w:lvlJc w:val="left"/>
      <w:pPr>
        <w:tabs>
          <w:tab w:val="num" w:pos="5760"/>
        </w:tabs>
        <w:ind w:left="5760" w:hanging="360"/>
      </w:pPr>
      <w:rPr>
        <w:rFonts w:ascii="Courier New" w:hAnsi="Courier New" w:hint="default"/>
      </w:rPr>
    </w:lvl>
    <w:lvl w:ilvl="8" w:tplc="21EEEA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46255"/>
    <w:multiLevelType w:val="hybridMultilevel"/>
    <w:tmpl w:val="6930E868"/>
    <w:lvl w:ilvl="0" w:tplc="FFFFFFFF">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Wingdings" w:hAnsi="Wingdings" w:hint="default"/>
        <w:sz w:val="16"/>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2F56A7"/>
    <w:multiLevelType w:val="hybridMultilevel"/>
    <w:tmpl w:val="002877B2"/>
    <w:lvl w:ilvl="0" w:tplc="AF1E88A4">
      <w:start w:val="1"/>
      <w:numFmt w:val="bullet"/>
      <w:lvlText w:val=""/>
      <w:lvlJc w:val="left"/>
      <w:pPr>
        <w:tabs>
          <w:tab w:val="num" w:pos="720"/>
        </w:tabs>
        <w:ind w:left="720" w:hanging="360"/>
      </w:pPr>
      <w:rPr>
        <w:rFonts w:ascii="Symbol" w:hAnsi="Symbol" w:hint="default"/>
      </w:rPr>
    </w:lvl>
    <w:lvl w:ilvl="1" w:tplc="72B28774">
      <w:start w:val="1"/>
      <w:numFmt w:val="bullet"/>
      <w:lvlText w:val="o"/>
      <w:lvlJc w:val="left"/>
      <w:pPr>
        <w:tabs>
          <w:tab w:val="num" w:pos="1440"/>
        </w:tabs>
        <w:ind w:left="1440" w:hanging="360"/>
      </w:pPr>
      <w:rPr>
        <w:rFonts w:ascii="Courier New" w:hAnsi="Courier New" w:hint="default"/>
      </w:rPr>
    </w:lvl>
    <w:lvl w:ilvl="2" w:tplc="D7C2B0A4" w:tentative="1">
      <w:start w:val="1"/>
      <w:numFmt w:val="bullet"/>
      <w:lvlText w:val=""/>
      <w:lvlJc w:val="left"/>
      <w:pPr>
        <w:tabs>
          <w:tab w:val="num" w:pos="2160"/>
        </w:tabs>
        <w:ind w:left="2160" w:hanging="360"/>
      </w:pPr>
      <w:rPr>
        <w:rFonts w:ascii="Wingdings" w:hAnsi="Wingdings" w:hint="default"/>
      </w:rPr>
    </w:lvl>
    <w:lvl w:ilvl="3" w:tplc="357AEE40" w:tentative="1">
      <w:start w:val="1"/>
      <w:numFmt w:val="bullet"/>
      <w:lvlText w:val=""/>
      <w:lvlJc w:val="left"/>
      <w:pPr>
        <w:tabs>
          <w:tab w:val="num" w:pos="2880"/>
        </w:tabs>
        <w:ind w:left="2880" w:hanging="360"/>
      </w:pPr>
      <w:rPr>
        <w:rFonts w:ascii="Symbol" w:hAnsi="Symbol" w:hint="default"/>
      </w:rPr>
    </w:lvl>
    <w:lvl w:ilvl="4" w:tplc="8B46A5E8" w:tentative="1">
      <w:start w:val="1"/>
      <w:numFmt w:val="bullet"/>
      <w:lvlText w:val="o"/>
      <w:lvlJc w:val="left"/>
      <w:pPr>
        <w:tabs>
          <w:tab w:val="num" w:pos="3600"/>
        </w:tabs>
        <w:ind w:left="3600" w:hanging="360"/>
      </w:pPr>
      <w:rPr>
        <w:rFonts w:ascii="Courier New" w:hAnsi="Courier New" w:hint="default"/>
      </w:rPr>
    </w:lvl>
    <w:lvl w:ilvl="5" w:tplc="254AE90C" w:tentative="1">
      <w:start w:val="1"/>
      <w:numFmt w:val="bullet"/>
      <w:lvlText w:val=""/>
      <w:lvlJc w:val="left"/>
      <w:pPr>
        <w:tabs>
          <w:tab w:val="num" w:pos="4320"/>
        </w:tabs>
        <w:ind w:left="4320" w:hanging="360"/>
      </w:pPr>
      <w:rPr>
        <w:rFonts w:ascii="Wingdings" w:hAnsi="Wingdings" w:hint="default"/>
      </w:rPr>
    </w:lvl>
    <w:lvl w:ilvl="6" w:tplc="EFB48CB0" w:tentative="1">
      <w:start w:val="1"/>
      <w:numFmt w:val="bullet"/>
      <w:lvlText w:val=""/>
      <w:lvlJc w:val="left"/>
      <w:pPr>
        <w:tabs>
          <w:tab w:val="num" w:pos="5040"/>
        </w:tabs>
        <w:ind w:left="5040" w:hanging="360"/>
      </w:pPr>
      <w:rPr>
        <w:rFonts w:ascii="Symbol" w:hAnsi="Symbol" w:hint="default"/>
      </w:rPr>
    </w:lvl>
    <w:lvl w:ilvl="7" w:tplc="D9AC29DC" w:tentative="1">
      <w:start w:val="1"/>
      <w:numFmt w:val="bullet"/>
      <w:lvlText w:val="o"/>
      <w:lvlJc w:val="left"/>
      <w:pPr>
        <w:tabs>
          <w:tab w:val="num" w:pos="5760"/>
        </w:tabs>
        <w:ind w:left="5760" w:hanging="360"/>
      </w:pPr>
      <w:rPr>
        <w:rFonts w:ascii="Courier New" w:hAnsi="Courier New" w:hint="default"/>
      </w:rPr>
    </w:lvl>
    <w:lvl w:ilvl="8" w:tplc="505643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55F632DA">
      <w:start w:val="1"/>
      <w:numFmt w:val="bullet"/>
      <w:lvlText w:val=""/>
      <w:lvlJc w:val="left"/>
      <w:pPr>
        <w:tabs>
          <w:tab w:val="num" w:pos="720"/>
        </w:tabs>
        <w:ind w:left="720" w:hanging="360"/>
      </w:pPr>
      <w:rPr>
        <w:rFonts w:ascii="Symbol" w:hAnsi="Symbol" w:hint="default"/>
      </w:rPr>
    </w:lvl>
    <w:lvl w:ilvl="1" w:tplc="2F38EF32" w:tentative="1">
      <w:start w:val="1"/>
      <w:numFmt w:val="bullet"/>
      <w:lvlText w:val="o"/>
      <w:lvlJc w:val="left"/>
      <w:pPr>
        <w:tabs>
          <w:tab w:val="num" w:pos="1440"/>
        </w:tabs>
        <w:ind w:left="1440" w:hanging="360"/>
      </w:pPr>
      <w:rPr>
        <w:rFonts w:ascii="Courier New" w:hAnsi="Courier New" w:hint="default"/>
      </w:rPr>
    </w:lvl>
    <w:lvl w:ilvl="2" w:tplc="E7B6CE24" w:tentative="1">
      <w:start w:val="1"/>
      <w:numFmt w:val="bullet"/>
      <w:lvlText w:val=""/>
      <w:lvlJc w:val="left"/>
      <w:pPr>
        <w:tabs>
          <w:tab w:val="num" w:pos="2160"/>
        </w:tabs>
        <w:ind w:left="2160" w:hanging="360"/>
      </w:pPr>
      <w:rPr>
        <w:rFonts w:ascii="Wingdings" w:hAnsi="Wingdings" w:hint="default"/>
      </w:rPr>
    </w:lvl>
    <w:lvl w:ilvl="3" w:tplc="B51EDB74" w:tentative="1">
      <w:start w:val="1"/>
      <w:numFmt w:val="bullet"/>
      <w:lvlText w:val=""/>
      <w:lvlJc w:val="left"/>
      <w:pPr>
        <w:tabs>
          <w:tab w:val="num" w:pos="2880"/>
        </w:tabs>
        <w:ind w:left="2880" w:hanging="360"/>
      </w:pPr>
      <w:rPr>
        <w:rFonts w:ascii="Symbol" w:hAnsi="Symbol" w:hint="default"/>
      </w:rPr>
    </w:lvl>
    <w:lvl w:ilvl="4" w:tplc="79BC85F6" w:tentative="1">
      <w:start w:val="1"/>
      <w:numFmt w:val="bullet"/>
      <w:lvlText w:val="o"/>
      <w:lvlJc w:val="left"/>
      <w:pPr>
        <w:tabs>
          <w:tab w:val="num" w:pos="3600"/>
        </w:tabs>
        <w:ind w:left="3600" w:hanging="360"/>
      </w:pPr>
      <w:rPr>
        <w:rFonts w:ascii="Courier New" w:hAnsi="Courier New" w:hint="default"/>
      </w:rPr>
    </w:lvl>
    <w:lvl w:ilvl="5" w:tplc="8D36D484" w:tentative="1">
      <w:start w:val="1"/>
      <w:numFmt w:val="bullet"/>
      <w:lvlText w:val=""/>
      <w:lvlJc w:val="left"/>
      <w:pPr>
        <w:tabs>
          <w:tab w:val="num" w:pos="4320"/>
        </w:tabs>
        <w:ind w:left="4320" w:hanging="360"/>
      </w:pPr>
      <w:rPr>
        <w:rFonts w:ascii="Wingdings" w:hAnsi="Wingdings" w:hint="default"/>
      </w:rPr>
    </w:lvl>
    <w:lvl w:ilvl="6" w:tplc="825467BA" w:tentative="1">
      <w:start w:val="1"/>
      <w:numFmt w:val="bullet"/>
      <w:lvlText w:val=""/>
      <w:lvlJc w:val="left"/>
      <w:pPr>
        <w:tabs>
          <w:tab w:val="num" w:pos="5040"/>
        </w:tabs>
        <w:ind w:left="5040" w:hanging="360"/>
      </w:pPr>
      <w:rPr>
        <w:rFonts w:ascii="Symbol" w:hAnsi="Symbol" w:hint="default"/>
      </w:rPr>
    </w:lvl>
    <w:lvl w:ilvl="7" w:tplc="C87CEFD8" w:tentative="1">
      <w:start w:val="1"/>
      <w:numFmt w:val="bullet"/>
      <w:lvlText w:val="o"/>
      <w:lvlJc w:val="left"/>
      <w:pPr>
        <w:tabs>
          <w:tab w:val="num" w:pos="5760"/>
        </w:tabs>
        <w:ind w:left="5760" w:hanging="360"/>
      </w:pPr>
      <w:rPr>
        <w:rFonts w:ascii="Courier New" w:hAnsi="Courier New" w:hint="default"/>
      </w:rPr>
    </w:lvl>
    <w:lvl w:ilvl="8" w:tplc="F43E8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3C1"/>
    <w:multiLevelType w:val="hybridMultilevel"/>
    <w:tmpl w:val="AEEE9218"/>
    <w:lvl w:ilvl="0" w:tplc="029EDC80">
      <w:start w:val="1"/>
      <w:numFmt w:val="bullet"/>
      <w:lvlText w:val="o"/>
      <w:lvlJc w:val="left"/>
      <w:pPr>
        <w:tabs>
          <w:tab w:val="num" w:pos="360"/>
        </w:tabs>
        <w:ind w:left="360" w:hanging="360"/>
      </w:pPr>
      <w:rPr>
        <w:rFonts w:ascii="Courier New" w:hAnsi="Courier New" w:hint="default"/>
      </w:rPr>
    </w:lvl>
    <w:lvl w:ilvl="1" w:tplc="A2646A26" w:tentative="1">
      <w:start w:val="1"/>
      <w:numFmt w:val="bullet"/>
      <w:lvlText w:val="o"/>
      <w:lvlJc w:val="left"/>
      <w:pPr>
        <w:tabs>
          <w:tab w:val="num" w:pos="1440"/>
        </w:tabs>
        <w:ind w:left="1440" w:hanging="360"/>
      </w:pPr>
      <w:rPr>
        <w:rFonts w:ascii="Courier New" w:hAnsi="Courier New" w:hint="default"/>
      </w:rPr>
    </w:lvl>
    <w:lvl w:ilvl="2" w:tplc="BEAC48DE" w:tentative="1">
      <w:start w:val="1"/>
      <w:numFmt w:val="bullet"/>
      <w:lvlText w:val=""/>
      <w:lvlJc w:val="left"/>
      <w:pPr>
        <w:tabs>
          <w:tab w:val="num" w:pos="2160"/>
        </w:tabs>
        <w:ind w:left="2160" w:hanging="360"/>
      </w:pPr>
      <w:rPr>
        <w:rFonts w:ascii="Wingdings" w:hAnsi="Wingdings" w:hint="default"/>
      </w:rPr>
    </w:lvl>
    <w:lvl w:ilvl="3" w:tplc="E48A0B02" w:tentative="1">
      <w:start w:val="1"/>
      <w:numFmt w:val="bullet"/>
      <w:lvlText w:val=""/>
      <w:lvlJc w:val="left"/>
      <w:pPr>
        <w:tabs>
          <w:tab w:val="num" w:pos="2880"/>
        </w:tabs>
        <w:ind w:left="2880" w:hanging="360"/>
      </w:pPr>
      <w:rPr>
        <w:rFonts w:ascii="Symbol" w:hAnsi="Symbol" w:hint="default"/>
      </w:rPr>
    </w:lvl>
    <w:lvl w:ilvl="4" w:tplc="BCD6E966" w:tentative="1">
      <w:start w:val="1"/>
      <w:numFmt w:val="bullet"/>
      <w:lvlText w:val="o"/>
      <w:lvlJc w:val="left"/>
      <w:pPr>
        <w:tabs>
          <w:tab w:val="num" w:pos="3600"/>
        </w:tabs>
        <w:ind w:left="3600" w:hanging="360"/>
      </w:pPr>
      <w:rPr>
        <w:rFonts w:ascii="Courier New" w:hAnsi="Courier New" w:hint="default"/>
      </w:rPr>
    </w:lvl>
    <w:lvl w:ilvl="5" w:tplc="96E207C0" w:tentative="1">
      <w:start w:val="1"/>
      <w:numFmt w:val="bullet"/>
      <w:lvlText w:val=""/>
      <w:lvlJc w:val="left"/>
      <w:pPr>
        <w:tabs>
          <w:tab w:val="num" w:pos="4320"/>
        </w:tabs>
        <w:ind w:left="4320" w:hanging="360"/>
      </w:pPr>
      <w:rPr>
        <w:rFonts w:ascii="Wingdings" w:hAnsi="Wingdings" w:hint="default"/>
      </w:rPr>
    </w:lvl>
    <w:lvl w:ilvl="6" w:tplc="BEAA2B5E" w:tentative="1">
      <w:start w:val="1"/>
      <w:numFmt w:val="bullet"/>
      <w:lvlText w:val=""/>
      <w:lvlJc w:val="left"/>
      <w:pPr>
        <w:tabs>
          <w:tab w:val="num" w:pos="5040"/>
        </w:tabs>
        <w:ind w:left="5040" w:hanging="360"/>
      </w:pPr>
      <w:rPr>
        <w:rFonts w:ascii="Symbol" w:hAnsi="Symbol" w:hint="default"/>
      </w:rPr>
    </w:lvl>
    <w:lvl w:ilvl="7" w:tplc="180CC6B2" w:tentative="1">
      <w:start w:val="1"/>
      <w:numFmt w:val="bullet"/>
      <w:lvlText w:val="o"/>
      <w:lvlJc w:val="left"/>
      <w:pPr>
        <w:tabs>
          <w:tab w:val="num" w:pos="5760"/>
        </w:tabs>
        <w:ind w:left="5760" w:hanging="360"/>
      </w:pPr>
      <w:rPr>
        <w:rFonts w:ascii="Courier New" w:hAnsi="Courier New" w:hint="default"/>
      </w:rPr>
    </w:lvl>
    <w:lvl w:ilvl="8" w:tplc="38C06F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44A37"/>
    <w:multiLevelType w:val="hybridMultilevel"/>
    <w:tmpl w:val="AEEE9218"/>
    <w:lvl w:ilvl="0" w:tplc="7BB2005E">
      <w:start w:val="1"/>
      <w:numFmt w:val="bullet"/>
      <w:lvlText w:val="o"/>
      <w:lvlJc w:val="left"/>
      <w:pPr>
        <w:tabs>
          <w:tab w:val="num" w:pos="360"/>
        </w:tabs>
        <w:ind w:left="360" w:hanging="360"/>
      </w:pPr>
      <w:rPr>
        <w:rFonts w:ascii="Courier New" w:hAnsi="Courier New" w:hint="default"/>
      </w:rPr>
    </w:lvl>
    <w:lvl w:ilvl="1" w:tplc="5F0EFA64">
      <w:start w:val="1"/>
      <w:numFmt w:val="bullet"/>
      <w:lvlText w:val="o"/>
      <w:lvlJc w:val="left"/>
      <w:pPr>
        <w:tabs>
          <w:tab w:val="num" w:pos="1440"/>
        </w:tabs>
        <w:ind w:left="1440" w:hanging="360"/>
      </w:pPr>
      <w:rPr>
        <w:rFonts w:ascii="Courier New" w:hAnsi="Courier New" w:hint="default"/>
      </w:rPr>
    </w:lvl>
    <w:lvl w:ilvl="2" w:tplc="59CA0C16" w:tentative="1">
      <w:start w:val="1"/>
      <w:numFmt w:val="bullet"/>
      <w:lvlText w:val=""/>
      <w:lvlJc w:val="left"/>
      <w:pPr>
        <w:tabs>
          <w:tab w:val="num" w:pos="2160"/>
        </w:tabs>
        <w:ind w:left="2160" w:hanging="360"/>
      </w:pPr>
      <w:rPr>
        <w:rFonts w:ascii="Wingdings" w:hAnsi="Wingdings" w:hint="default"/>
      </w:rPr>
    </w:lvl>
    <w:lvl w:ilvl="3" w:tplc="11B6C2CA" w:tentative="1">
      <w:start w:val="1"/>
      <w:numFmt w:val="bullet"/>
      <w:lvlText w:val=""/>
      <w:lvlJc w:val="left"/>
      <w:pPr>
        <w:tabs>
          <w:tab w:val="num" w:pos="2880"/>
        </w:tabs>
        <w:ind w:left="2880" w:hanging="360"/>
      </w:pPr>
      <w:rPr>
        <w:rFonts w:ascii="Symbol" w:hAnsi="Symbol" w:hint="default"/>
      </w:rPr>
    </w:lvl>
    <w:lvl w:ilvl="4" w:tplc="69707600" w:tentative="1">
      <w:start w:val="1"/>
      <w:numFmt w:val="bullet"/>
      <w:lvlText w:val="o"/>
      <w:lvlJc w:val="left"/>
      <w:pPr>
        <w:tabs>
          <w:tab w:val="num" w:pos="3600"/>
        </w:tabs>
        <w:ind w:left="3600" w:hanging="360"/>
      </w:pPr>
      <w:rPr>
        <w:rFonts w:ascii="Courier New" w:hAnsi="Courier New" w:hint="default"/>
      </w:rPr>
    </w:lvl>
    <w:lvl w:ilvl="5" w:tplc="80BABD9A" w:tentative="1">
      <w:start w:val="1"/>
      <w:numFmt w:val="bullet"/>
      <w:lvlText w:val=""/>
      <w:lvlJc w:val="left"/>
      <w:pPr>
        <w:tabs>
          <w:tab w:val="num" w:pos="4320"/>
        </w:tabs>
        <w:ind w:left="4320" w:hanging="360"/>
      </w:pPr>
      <w:rPr>
        <w:rFonts w:ascii="Wingdings" w:hAnsi="Wingdings" w:hint="default"/>
      </w:rPr>
    </w:lvl>
    <w:lvl w:ilvl="6" w:tplc="477CDB4A" w:tentative="1">
      <w:start w:val="1"/>
      <w:numFmt w:val="bullet"/>
      <w:lvlText w:val=""/>
      <w:lvlJc w:val="left"/>
      <w:pPr>
        <w:tabs>
          <w:tab w:val="num" w:pos="5040"/>
        </w:tabs>
        <w:ind w:left="5040" w:hanging="360"/>
      </w:pPr>
      <w:rPr>
        <w:rFonts w:ascii="Symbol" w:hAnsi="Symbol" w:hint="default"/>
      </w:rPr>
    </w:lvl>
    <w:lvl w:ilvl="7" w:tplc="1F1E21BE" w:tentative="1">
      <w:start w:val="1"/>
      <w:numFmt w:val="bullet"/>
      <w:lvlText w:val="o"/>
      <w:lvlJc w:val="left"/>
      <w:pPr>
        <w:tabs>
          <w:tab w:val="num" w:pos="5760"/>
        </w:tabs>
        <w:ind w:left="5760" w:hanging="360"/>
      </w:pPr>
      <w:rPr>
        <w:rFonts w:ascii="Courier New" w:hAnsi="Courier New" w:hint="default"/>
      </w:rPr>
    </w:lvl>
    <w:lvl w:ilvl="8" w:tplc="C4CC4D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E65646"/>
    <w:multiLevelType w:val="hybridMultilevel"/>
    <w:tmpl w:val="EBDA8C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4755B7"/>
    <w:multiLevelType w:val="hybridMultilevel"/>
    <w:tmpl w:val="0ECE4D06"/>
    <w:lvl w:ilvl="0" w:tplc="A69E7906">
      <w:start w:val="1"/>
      <w:numFmt w:val="decimal"/>
      <w:lvlText w:val="%1."/>
      <w:lvlJc w:val="left"/>
      <w:pPr>
        <w:ind w:left="720" w:hanging="360"/>
      </w:pPr>
      <w:rPr>
        <w:rFonts w:ascii="Arial" w:hAnsi="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2664C"/>
    <w:multiLevelType w:val="multilevel"/>
    <w:tmpl w:val="33DCEB0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84B235C"/>
    <w:multiLevelType w:val="hybridMultilevel"/>
    <w:tmpl w:val="577A67F8"/>
    <w:lvl w:ilvl="0" w:tplc="FFB6923C">
      <w:start w:val="1"/>
      <w:numFmt w:val="bullet"/>
      <w:lvlText w:val=""/>
      <w:lvlJc w:val="left"/>
      <w:pPr>
        <w:tabs>
          <w:tab w:val="num" w:pos="720"/>
        </w:tabs>
        <w:ind w:left="720" w:hanging="360"/>
      </w:pPr>
      <w:rPr>
        <w:rFonts w:ascii="Symbol" w:hAnsi="Symbol" w:hint="default"/>
      </w:rPr>
    </w:lvl>
    <w:lvl w:ilvl="1" w:tplc="86B43396" w:tentative="1">
      <w:start w:val="1"/>
      <w:numFmt w:val="bullet"/>
      <w:lvlText w:val="o"/>
      <w:lvlJc w:val="left"/>
      <w:pPr>
        <w:tabs>
          <w:tab w:val="num" w:pos="1440"/>
        </w:tabs>
        <w:ind w:left="1440" w:hanging="360"/>
      </w:pPr>
      <w:rPr>
        <w:rFonts w:ascii="Courier New" w:hAnsi="Courier New" w:hint="default"/>
      </w:rPr>
    </w:lvl>
    <w:lvl w:ilvl="2" w:tplc="7AC68160" w:tentative="1">
      <w:start w:val="1"/>
      <w:numFmt w:val="bullet"/>
      <w:lvlText w:val=""/>
      <w:lvlJc w:val="left"/>
      <w:pPr>
        <w:tabs>
          <w:tab w:val="num" w:pos="2160"/>
        </w:tabs>
        <w:ind w:left="2160" w:hanging="360"/>
      </w:pPr>
      <w:rPr>
        <w:rFonts w:ascii="Wingdings" w:hAnsi="Wingdings" w:hint="default"/>
      </w:rPr>
    </w:lvl>
    <w:lvl w:ilvl="3" w:tplc="9F564BDE" w:tentative="1">
      <w:start w:val="1"/>
      <w:numFmt w:val="bullet"/>
      <w:lvlText w:val=""/>
      <w:lvlJc w:val="left"/>
      <w:pPr>
        <w:tabs>
          <w:tab w:val="num" w:pos="2880"/>
        </w:tabs>
        <w:ind w:left="2880" w:hanging="360"/>
      </w:pPr>
      <w:rPr>
        <w:rFonts w:ascii="Symbol" w:hAnsi="Symbol" w:hint="default"/>
      </w:rPr>
    </w:lvl>
    <w:lvl w:ilvl="4" w:tplc="0178A50A" w:tentative="1">
      <w:start w:val="1"/>
      <w:numFmt w:val="bullet"/>
      <w:lvlText w:val="o"/>
      <w:lvlJc w:val="left"/>
      <w:pPr>
        <w:tabs>
          <w:tab w:val="num" w:pos="3600"/>
        </w:tabs>
        <w:ind w:left="3600" w:hanging="360"/>
      </w:pPr>
      <w:rPr>
        <w:rFonts w:ascii="Courier New" w:hAnsi="Courier New" w:hint="default"/>
      </w:rPr>
    </w:lvl>
    <w:lvl w:ilvl="5" w:tplc="17C0719E" w:tentative="1">
      <w:start w:val="1"/>
      <w:numFmt w:val="bullet"/>
      <w:lvlText w:val=""/>
      <w:lvlJc w:val="left"/>
      <w:pPr>
        <w:tabs>
          <w:tab w:val="num" w:pos="4320"/>
        </w:tabs>
        <w:ind w:left="4320" w:hanging="360"/>
      </w:pPr>
      <w:rPr>
        <w:rFonts w:ascii="Wingdings" w:hAnsi="Wingdings" w:hint="default"/>
      </w:rPr>
    </w:lvl>
    <w:lvl w:ilvl="6" w:tplc="1B40CD88" w:tentative="1">
      <w:start w:val="1"/>
      <w:numFmt w:val="bullet"/>
      <w:lvlText w:val=""/>
      <w:lvlJc w:val="left"/>
      <w:pPr>
        <w:tabs>
          <w:tab w:val="num" w:pos="5040"/>
        </w:tabs>
        <w:ind w:left="5040" w:hanging="360"/>
      </w:pPr>
      <w:rPr>
        <w:rFonts w:ascii="Symbol" w:hAnsi="Symbol" w:hint="default"/>
      </w:rPr>
    </w:lvl>
    <w:lvl w:ilvl="7" w:tplc="959C292A" w:tentative="1">
      <w:start w:val="1"/>
      <w:numFmt w:val="bullet"/>
      <w:lvlText w:val="o"/>
      <w:lvlJc w:val="left"/>
      <w:pPr>
        <w:tabs>
          <w:tab w:val="num" w:pos="5760"/>
        </w:tabs>
        <w:ind w:left="5760" w:hanging="360"/>
      </w:pPr>
      <w:rPr>
        <w:rFonts w:ascii="Courier New" w:hAnsi="Courier New" w:hint="default"/>
      </w:rPr>
    </w:lvl>
    <w:lvl w:ilvl="8" w:tplc="ABC6372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161234"/>
    <w:multiLevelType w:val="hybridMultilevel"/>
    <w:tmpl w:val="E9503E9A"/>
    <w:lvl w:ilvl="0" w:tplc="33DCE3FE">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94D631D"/>
    <w:multiLevelType w:val="hybridMultilevel"/>
    <w:tmpl w:val="2A50BE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D06209E"/>
    <w:multiLevelType w:val="hybridMultilevel"/>
    <w:tmpl w:val="13087BCE"/>
    <w:lvl w:ilvl="0" w:tplc="A69E7906">
      <w:start w:val="1"/>
      <w:numFmt w:val="decimal"/>
      <w:lvlText w:val="%1."/>
      <w:lvlJc w:val="left"/>
      <w:pPr>
        <w:tabs>
          <w:tab w:val="num" w:pos="360"/>
        </w:tabs>
        <w:ind w:left="360" w:hanging="360"/>
      </w:pPr>
      <w:rPr>
        <w:rFonts w:ascii="Arial" w:hAnsi="Aria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C5774B"/>
    <w:multiLevelType w:val="hybridMultilevel"/>
    <w:tmpl w:val="968846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A58DB"/>
    <w:multiLevelType w:val="hybridMultilevel"/>
    <w:tmpl w:val="206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E294B"/>
    <w:multiLevelType w:val="hybridMultilevel"/>
    <w:tmpl w:val="963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9C15498"/>
    <w:multiLevelType w:val="hybridMultilevel"/>
    <w:tmpl w:val="21A63F68"/>
    <w:lvl w:ilvl="0" w:tplc="DC58D27C">
      <w:start w:val="1"/>
      <w:numFmt w:val="bullet"/>
      <w:lvlText w:val=""/>
      <w:lvlJc w:val="left"/>
      <w:pPr>
        <w:tabs>
          <w:tab w:val="num" w:pos="720"/>
        </w:tabs>
        <w:ind w:left="720" w:hanging="360"/>
      </w:pPr>
      <w:rPr>
        <w:rFonts w:ascii="Symbol" w:hAnsi="Symbol" w:hint="default"/>
      </w:rPr>
    </w:lvl>
    <w:lvl w:ilvl="1" w:tplc="7B504274" w:tentative="1">
      <w:start w:val="1"/>
      <w:numFmt w:val="bullet"/>
      <w:lvlText w:val="o"/>
      <w:lvlJc w:val="left"/>
      <w:pPr>
        <w:tabs>
          <w:tab w:val="num" w:pos="1440"/>
        </w:tabs>
        <w:ind w:left="1440" w:hanging="360"/>
      </w:pPr>
      <w:rPr>
        <w:rFonts w:ascii="Courier New" w:hAnsi="Courier New" w:hint="default"/>
      </w:rPr>
    </w:lvl>
    <w:lvl w:ilvl="2" w:tplc="C0BA3964" w:tentative="1">
      <w:start w:val="1"/>
      <w:numFmt w:val="bullet"/>
      <w:lvlText w:val=""/>
      <w:lvlJc w:val="left"/>
      <w:pPr>
        <w:tabs>
          <w:tab w:val="num" w:pos="2160"/>
        </w:tabs>
        <w:ind w:left="2160" w:hanging="360"/>
      </w:pPr>
      <w:rPr>
        <w:rFonts w:ascii="Wingdings" w:hAnsi="Wingdings" w:hint="default"/>
      </w:rPr>
    </w:lvl>
    <w:lvl w:ilvl="3" w:tplc="09C2BC7A" w:tentative="1">
      <w:start w:val="1"/>
      <w:numFmt w:val="bullet"/>
      <w:lvlText w:val=""/>
      <w:lvlJc w:val="left"/>
      <w:pPr>
        <w:tabs>
          <w:tab w:val="num" w:pos="2880"/>
        </w:tabs>
        <w:ind w:left="2880" w:hanging="360"/>
      </w:pPr>
      <w:rPr>
        <w:rFonts w:ascii="Symbol" w:hAnsi="Symbol" w:hint="default"/>
      </w:rPr>
    </w:lvl>
    <w:lvl w:ilvl="4" w:tplc="19C634A0" w:tentative="1">
      <w:start w:val="1"/>
      <w:numFmt w:val="bullet"/>
      <w:lvlText w:val="o"/>
      <w:lvlJc w:val="left"/>
      <w:pPr>
        <w:tabs>
          <w:tab w:val="num" w:pos="3600"/>
        </w:tabs>
        <w:ind w:left="3600" w:hanging="360"/>
      </w:pPr>
      <w:rPr>
        <w:rFonts w:ascii="Courier New" w:hAnsi="Courier New" w:hint="default"/>
      </w:rPr>
    </w:lvl>
    <w:lvl w:ilvl="5" w:tplc="3DDEE16C" w:tentative="1">
      <w:start w:val="1"/>
      <w:numFmt w:val="bullet"/>
      <w:lvlText w:val=""/>
      <w:lvlJc w:val="left"/>
      <w:pPr>
        <w:tabs>
          <w:tab w:val="num" w:pos="4320"/>
        </w:tabs>
        <w:ind w:left="4320" w:hanging="360"/>
      </w:pPr>
      <w:rPr>
        <w:rFonts w:ascii="Wingdings" w:hAnsi="Wingdings" w:hint="default"/>
      </w:rPr>
    </w:lvl>
    <w:lvl w:ilvl="6" w:tplc="A27ABFD8" w:tentative="1">
      <w:start w:val="1"/>
      <w:numFmt w:val="bullet"/>
      <w:lvlText w:val=""/>
      <w:lvlJc w:val="left"/>
      <w:pPr>
        <w:tabs>
          <w:tab w:val="num" w:pos="5040"/>
        </w:tabs>
        <w:ind w:left="5040" w:hanging="360"/>
      </w:pPr>
      <w:rPr>
        <w:rFonts w:ascii="Symbol" w:hAnsi="Symbol" w:hint="default"/>
      </w:rPr>
    </w:lvl>
    <w:lvl w:ilvl="7" w:tplc="58565AFE" w:tentative="1">
      <w:start w:val="1"/>
      <w:numFmt w:val="bullet"/>
      <w:lvlText w:val="o"/>
      <w:lvlJc w:val="left"/>
      <w:pPr>
        <w:tabs>
          <w:tab w:val="num" w:pos="5760"/>
        </w:tabs>
        <w:ind w:left="5760" w:hanging="360"/>
      </w:pPr>
      <w:rPr>
        <w:rFonts w:ascii="Courier New" w:hAnsi="Courier New" w:hint="default"/>
      </w:rPr>
    </w:lvl>
    <w:lvl w:ilvl="8" w:tplc="2A7AE8E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767B2"/>
    <w:multiLevelType w:val="hybridMultilevel"/>
    <w:tmpl w:val="C7129ACA"/>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3AAA4410"/>
    <w:multiLevelType w:val="hybridMultilevel"/>
    <w:tmpl w:val="ACF83236"/>
    <w:lvl w:ilvl="0" w:tplc="01428F18">
      <w:start w:val="1"/>
      <w:numFmt w:val="bullet"/>
      <w:lvlText w:val=""/>
      <w:lvlJc w:val="left"/>
      <w:pPr>
        <w:tabs>
          <w:tab w:val="num" w:pos="720"/>
        </w:tabs>
        <w:ind w:left="720" w:hanging="360"/>
      </w:pPr>
      <w:rPr>
        <w:rFonts w:ascii="Symbol" w:hAnsi="Symbol" w:hint="default"/>
      </w:rPr>
    </w:lvl>
    <w:lvl w:ilvl="1" w:tplc="10E460D6" w:tentative="1">
      <w:start w:val="1"/>
      <w:numFmt w:val="bullet"/>
      <w:lvlText w:val="o"/>
      <w:lvlJc w:val="left"/>
      <w:pPr>
        <w:tabs>
          <w:tab w:val="num" w:pos="1440"/>
        </w:tabs>
        <w:ind w:left="1440" w:hanging="360"/>
      </w:pPr>
      <w:rPr>
        <w:rFonts w:ascii="Courier New" w:hAnsi="Courier New" w:hint="default"/>
      </w:rPr>
    </w:lvl>
    <w:lvl w:ilvl="2" w:tplc="6D5E4E64" w:tentative="1">
      <w:start w:val="1"/>
      <w:numFmt w:val="bullet"/>
      <w:lvlText w:val=""/>
      <w:lvlJc w:val="left"/>
      <w:pPr>
        <w:tabs>
          <w:tab w:val="num" w:pos="2160"/>
        </w:tabs>
        <w:ind w:left="2160" w:hanging="360"/>
      </w:pPr>
      <w:rPr>
        <w:rFonts w:ascii="Wingdings" w:hAnsi="Wingdings" w:hint="default"/>
      </w:rPr>
    </w:lvl>
    <w:lvl w:ilvl="3" w:tplc="CACEEDD0" w:tentative="1">
      <w:start w:val="1"/>
      <w:numFmt w:val="bullet"/>
      <w:lvlText w:val=""/>
      <w:lvlJc w:val="left"/>
      <w:pPr>
        <w:tabs>
          <w:tab w:val="num" w:pos="2880"/>
        </w:tabs>
        <w:ind w:left="2880" w:hanging="360"/>
      </w:pPr>
      <w:rPr>
        <w:rFonts w:ascii="Symbol" w:hAnsi="Symbol" w:hint="default"/>
      </w:rPr>
    </w:lvl>
    <w:lvl w:ilvl="4" w:tplc="0B14471E" w:tentative="1">
      <w:start w:val="1"/>
      <w:numFmt w:val="bullet"/>
      <w:lvlText w:val="o"/>
      <w:lvlJc w:val="left"/>
      <w:pPr>
        <w:tabs>
          <w:tab w:val="num" w:pos="3600"/>
        </w:tabs>
        <w:ind w:left="3600" w:hanging="360"/>
      </w:pPr>
      <w:rPr>
        <w:rFonts w:ascii="Courier New" w:hAnsi="Courier New" w:hint="default"/>
      </w:rPr>
    </w:lvl>
    <w:lvl w:ilvl="5" w:tplc="C66A4AE4" w:tentative="1">
      <w:start w:val="1"/>
      <w:numFmt w:val="bullet"/>
      <w:lvlText w:val=""/>
      <w:lvlJc w:val="left"/>
      <w:pPr>
        <w:tabs>
          <w:tab w:val="num" w:pos="4320"/>
        </w:tabs>
        <w:ind w:left="4320" w:hanging="360"/>
      </w:pPr>
      <w:rPr>
        <w:rFonts w:ascii="Wingdings" w:hAnsi="Wingdings" w:hint="default"/>
      </w:rPr>
    </w:lvl>
    <w:lvl w:ilvl="6" w:tplc="6D966C70" w:tentative="1">
      <w:start w:val="1"/>
      <w:numFmt w:val="bullet"/>
      <w:lvlText w:val=""/>
      <w:lvlJc w:val="left"/>
      <w:pPr>
        <w:tabs>
          <w:tab w:val="num" w:pos="5040"/>
        </w:tabs>
        <w:ind w:left="5040" w:hanging="360"/>
      </w:pPr>
      <w:rPr>
        <w:rFonts w:ascii="Symbol" w:hAnsi="Symbol" w:hint="default"/>
      </w:rPr>
    </w:lvl>
    <w:lvl w:ilvl="7" w:tplc="62A6D8D6" w:tentative="1">
      <w:start w:val="1"/>
      <w:numFmt w:val="bullet"/>
      <w:lvlText w:val="o"/>
      <w:lvlJc w:val="left"/>
      <w:pPr>
        <w:tabs>
          <w:tab w:val="num" w:pos="5760"/>
        </w:tabs>
        <w:ind w:left="5760" w:hanging="360"/>
      </w:pPr>
      <w:rPr>
        <w:rFonts w:ascii="Courier New" w:hAnsi="Courier New" w:hint="default"/>
      </w:rPr>
    </w:lvl>
    <w:lvl w:ilvl="8" w:tplc="106AFD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D2D08"/>
    <w:multiLevelType w:val="hybridMultilevel"/>
    <w:tmpl w:val="85BCF946"/>
    <w:lvl w:ilvl="0" w:tplc="1D605D14">
      <w:start w:val="1"/>
      <w:numFmt w:val="bullet"/>
      <w:lvlText w:val="o"/>
      <w:lvlJc w:val="left"/>
      <w:pPr>
        <w:tabs>
          <w:tab w:val="num" w:pos="720"/>
        </w:tabs>
        <w:ind w:left="720" w:hanging="360"/>
      </w:pPr>
      <w:rPr>
        <w:rFonts w:ascii="Courier New" w:hAnsi="Courier New" w:hint="default"/>
      </w:rPr>
    </w:lvl>
    <w:lvl w:ilvl="1" w:tplc="353A4C8C">
      <w:start w:val="1"/>
      <w:numFmt w:val="bullet"/>
      <w:lvlText w:val=""/>
      <w:lvlJc w:val="left"/>
      <w:pPr>
        <w:tabs>
          <w:tab w:val="num" w:pos="1440"/>
        </w:tabs>
        <w:ind w:left="1440" w:hanging="360"/>
      </w:pPr>
      <w:rPr>
        <w:rFonts w:ascii="Symbol" w:hAnsi="Symbol" w:hint="default"/>
      </w:rPr>
    </w:lvl>
    <w:lvl w:ilvl="2" w:tplc="05001028" w:tentative="1">
      <w:start w:val="1"/>
      <w:numFmt w:val="bullet"/>
      <w:lvlText w:val=""/>
      <w:lvlJc w:val="left"/>
      <w:pPr>
        <w:tabs>
          <w:tab w:val="num" w:pos="2160"/>
        </w:tabs>
        <w:ind w:left="2160" w:hanging="360"/>
      </w:pPr>
      <w:rPr>
        <w:rFonts w:ascii="Wingdings" w:hAnsi="Wingdings" w:hint="default"/>
      </w:rPr>
    </w:lvl>
    <w:lvl w:ilvl="3" w:tplc="28AA8E10" w:tentative="1">
      <w:start w:val="1"/>
      <w:numFmt w:val="bullet"/>
      <w:lvlText w:val=""/>
      <w:lvlJc w:val="left"/>
      <w:pPr>
        <w:tabs>
          <w:tab w:val="num" w:pos="2880"/>
        </w:tabs>
        <w:ind w:left="2880" w:hanging="360"/>
      </w:pPr>
      <w:rPr>
        <w:rFonts w:ascii="Symbol" w:hAnsi="Symbol" w:hint="default"/>
      </w:rPr>
    </w:lvl>
    <w:lvl w:ilvl="4" w:tplc="72F82C9A" w:tentative="1">
      <w:start w:val="1"/>
      <w:numFmt w:val="bullet"/>
      <w:lvlText w:val="o"/>
      <w:lvlJc w:val="left"/>
      <w:pPr>
        <w:tabs>
          <w:tab w:val="num" w:pos="3600"/>
        </w:tabs>
        <w:ind w:left="3600" w:hanging="360"/>
      </w:pPr>
      <w:rPr>
        <w:rFonts w:ascii="Courier New" w:hAnsi="Courier New" w:hint="default"/>
      </w:rPr>
    </w:lvl>
    <w:lvl w:ilvl="5" w:tplc="57305FC4" w:tentative="1">
      <w:start w:val="1"/>
      <w:numFmt w:val="bullet"/>
      <w:lvlText w:val=""/>
      <w:lvlJc w:val="left"/>
      <w:pPr>
        <w:tabs>
          <w:tab w:val="num" w:pos="4320"/>
        </w:tabs>
        <w:ind w:left="4320" w:hanging="360"/>
      </w:pPr>
      <w:rPr>
        <w:rFonts w:ascii="Wingdings" w:hAnsi="Wingdings" w:hint="default"/>
      </w:rPr>
    </w:lvl>
    <w:lvl w:ilvl="6" w:tplc="3970FBEC" w:tentative="1">
      <w:start w:val="1"/>
      <w:numFmt w:val="bullet"/>
      <w:lvlText w:val=""/>
      <w:lvlJc w:val="left"/>
      <w:pPr>
        <w:tabs>
          <w:tab w:val="num" w:pos="5040"/>
        </w:tabs>
        <w:ind w:left="5040" w:hanging="360"/>
      </w:pPr>
      <w:rPr>
        <w:rFonts w:ascii="Symbol" w:hAnsi="Symbol" w:hint="default"/>
      </w:rPr>
    </w:lvl>
    <w:lvl w:ilvl="7" w:tplc="3948FECA" w:tentative="1">
      <w:start w:val="1"/>
      <w:numFmt w:val="bullet"/>
      <w:lvlText w:val="o"/>
      <w:lvlJc w:val="left"/>
      <w:pPr>
        <w:tabs>
          <w:tab w:val="num" w:pos="5760"/>
        </w:tabs>
        <w:ind w:left="5760" w:hanging="360"/>
      </w:pPr>
      <w:rPr>
        <w:rFonts w:ascii="Courier New" w:hAnsi="Courier New" w:hint="default"/>
      </w:rPr>
    </w:lvl>
    <w:lvl w:ilvl="8" w:tplc="2C6CA5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366E59"/>
    <w:multiLevelType w:val="hybridMultilevel"/>
    <w:tmpl w:val="5CF82EDE"/>
    <w:lvl w:ilvl="0" w:tplc="0409000F">
      <w:start w:val="1"/>
      <w:numFmt w:val="decimal"/>
      <w:lvlText w:val="%1."/>
      <w:lvlJc w:val="left"/>
      <w:pPr>
        <w:ind w:left="90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B2241"/>
    <w:multiLevelType w:val="hybridMultilevel"/>
    <w:tmpl w:val="B7527AA2"/>
    <w:lvl w:ilvl="0" w:tplc="E7C864DC">
      <w:start w:val="1"/>
      <w:numFmt w:val="bullet"/>
      <w:lvlText w:val=""/>
      <w:lvlJc w:val="left"/>
      <w:pPr>
        <w:tabs>
          <w:tab w:val="num" w:pos="360"/>
        </w:tabs>
        <w:ind w:left="360" w:hanging="360"/>
      </w:pPr>
      <w:rPr>
        <w:rFonts w:ascii="Symbol" w:hAnsi="Symbol" w:hint="default"/>
      </w:rPr>
    </w:lvl>
    <w:lvl w:ilvl="1" w:tplc="C7B03B6E">
      <w:start w:val="4"/>
      <w:numFmt w:val="bullet"/>
      <w:lvlText w:val=""/>
      <w:lvlJc w:val="left"/>
      <w:pPr>
        <w:tabs>
          <w:tab w:val="num" w:pos="1512"/>
        </w:tabs>
        <w:ind w:left="1440" w:hanging="360"/>
      </w:pPr>
      <w:rPr>
        <w:rFonts w:ascii="Symbol" w:hAnsi="Symbol" w:hint="default"/>
      </w:rPr>
    </w:lvl>
    <w:lvl w:ilvl="2" w:tplc="64824E92" w:tentative="1">
      <w:start w:val="1"/>
      <w:numFmt w:val="bullet"/>
      <w:lvlText w:val=""/>
      <w:lvlJc w:val="left"/>
      <w:pPr>
        <w:tabs>
          <w:tab w:val="num" w:pos="2160"/>
        </w:tabs>
        <w:ind w:left="2160" w:hanging="360"/>
      </w:pPr>
      <w:rPr>
        <w:rFonts w:ascii="Wingdings" w:hAnsi="Wingdings" w:hint="default"/>
      </w:rPr>
    </w:lvl>
    <w:lvl w:ilvl="3" w:tplc="C9020B68" w:tentative="1">
      <w:start w:val="1"/>
      <w:numFmt w:val="bullet"/>
      <w:lvlText w:val=""/>
      <w:lvlJc w:val="left"/>
      <w:pPr>
        <w:tabs>
          <w:tab w:val="num" w:pos="2880"/>
        </w:tabs>
        <w:ind w:left="2880" w:hanging="360"/>
      </w:pPr>
      <w:rPr>
        <w:rFonts w:ascii="Symbol" w:hAnsi="Symbol" w:hint="default"/>
      </w:rPr>
    </w:lvl>
    <w:lvl w:ilvl="4" w:tplc="D83ABD1C" w:tentative="1">
      <w:start w:val="1"/>
      <w:numFmt w:val="bullet"/>
      <w:lvlText w:val="o"/>
      <w:lvlJc w:val="left"/>
      <w:pPr>
        <w:tabs>
          <w:tab w:val="num" w:pos="3600"/>
        </w:tabs>
        <w:ind w:left="3600" w:hanging="360"/>
      </w:pPr>
      <w:rPr>
        <w:rFonts w:ascii="Courier New" w:hAnsi="Courier New" w:hint="default"/>
      </w:rPr>
    </w:lvl>
    <w:lvl w:ilvl="5" w:tplc="4AC85028" w:tentative="1">
      <w:start w:val="1"/>
      <w:numFmt w:val="bullet"/>
      <w:lvlText w:val=""/>
      <w:lvlJc w:val="left"/>
      <w:pPr>
        <w:tabs>
          <w:tab w:val="num" w:pos="4320"/>
        </w:tabs>
        <w:ind w:left="4320" w:hanging="360"/>
      </w:pPr>
      <w:rPr>
        <w:rFonts w:ascii="Wingdings" w:hAnsi="Wingdings" w:hint="default"/>
      </w:rPr>
    </w:lvl>
    <w:lvl w:ilvl="6" w:tplc="9BB60AA8" w:tentative="1">
      <w:start w:val="1"/>
      <w:numFmt w:val="bullet"/>
      <w:lvlText w:val=""/>
      <w:lvlJc w:val="left"/>
      <w:pPr>
        <w:tabs>
          <w:tab w:val="num" w:pos="5040"/>
        </w:tabs>
        <w:ind w:left="5040" w:hanging="360"/>
      </w:pPr>
      <w:rPr>
        <w:rFonts w:ascii="Symbol" w:hAnsi="Symbol" w:hint="default"/>
      </w:rPr>
    </w:lvl>
    <w:lvl w:ilvl="7" w:tplc="513AAFC6" w:tentative="1">
      <w:start w:val="1"/>
      <w:numFmt w:val="bullet"/>
      <w:lvlText w:val="o"/>
      <w:lvlJc w:val="left"/>
      <w:pPr>
        <w:tabs>
          <w:tab w:val="num" w:pos="5760"/>
        </w:tabs>
        <w:ind w:left="5760" w:hanging="360"/>
      </w:pPr>
      <w:rPr>
        <w:rFonts w:ascii="Courier New" w:hAnsi="Courier New" w:hint="default"/>
      </w:rPr>
    </w:lvl>
    <w:lvl w:ilvl="8" w:tplc="B6D6AFA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40AF1"/>
    <w:multiLevelType w:val="hybridMultilevel"/>
    <w:tmpl w:val="CCBC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C4563"/>
    <w:multiLevelType w:val="hybridMultilevel"/>
    <w:tmpl w:val="41608024"/>
    <w:lvl w:ilvl="0" w:tplc="992A52E2">
      <w:start w:val="1"/>
      <w:numFmt w:val="bullet"/>
      <w:lvlText w:val=""/>
      <w:lvlJc w:val="left"/>
      <w:pPr>
        <w:tabs>
          <w:tab w:val="num" w:pos="720"/>
        </w:tabs>
        <w:ind w:left="720" w:hanging="360"/>
      </w:pPr>
      <w:rPr>
        <w:rFonts w:ascii="Symbol" w:hAnsi="Symbol" w:hint="default"/>
      </w:rPr>
    </w:lvl>
    <w:lvl w:ilvl="1" w:tplc="28BAD92C" w:tentative="1">
      <w:start w:val="1"/>
      <w:numFmt w:val="bullet"/>
      <w:lvlText w:val="o"/>
      <w:lvlJc w:val="left"/>
      <w:pPr>
        <w:tabs>
          <w:tab w:val="num" w:pos="1440"/>
        </w:tabs>
        <w:ind w:left="1440" w:hanging="360"/>
      </w:pPr>
      <w:rPr>
        <w:rFonts w:ascii="Courier New" w:hAnsi="Courier New" w:hint="default"/>
      </w:rPr>
    </w:lvl>
    <w:lvl w:ilvl="2" w:tplc="035E6E1C" w:tentative="1">
      <w:start w:val="1"/>
      <w:numFmt w:val="bullet"/>
      <w:lvlText w:val=""/>
      <w:lvlJc w:val="left"/>
      <w:pPr>
        <w:tabs>
          <w:tab w:val="num" w:pos="2160"/>
        </w:tabs>
        <w:ind w:left="2160" w:hanging="360"/>
      </w:pPr>
      <w:rPr>
        <w:rFonts w:ascii="Wingdings" w:hAnsi="Wingdings" w:hint="default"/>
      </w:rPr>
    </w:lvl>
    <w:lvl w:ilvl="3" w:tplc="BA862224" w:tentative="1">
      <w:start w:val="1"/>
      <w:numFmt w:val="bullet"/>
      <w:lvlText w:val=""/>
      <w:lvlJc w:val="left"/>
      <w:pPr>
        <w:tabs>
          <w:tab w:val="num" w:pos="2880"/>
        </w:tabs>
        <w:ind w:left="2880" w:hanging="360"/>
      </w:pPr>
      <w:rPr>
        <w:rFonts w:ascii="Symbol" w:hAnsi="Symbol" w:hint="default"/>
      </w:rPr>
    </w:lvl>
    <w:lvl w:ilvl="4" w:tplc="2C02C16A" w:tentative="1">
      <w:start w:val="1"/>
      <w:numFmt w:val="bullet"/>
      <w:lvlText w:val="o"/>
      <w:lvlJc w:val="left"/>
      <w:pPr>
        <w:tabs>
          <w:tab w:val="num" w:pos="3600"/>
        </w:tabs>
        <w:ind w:left="3600" w:hanging="360"/>
      </w:pPr>
      <w:rPr>
        <w:rFonts w:ascii="Courier New" w:hAnsi="Courier New" w:hint="default"/>
      </w:rPr>
    </w:lvl>
    <w:lvl w:ilvl="5" w:tplc="8872EA76" w:tentative="1">
      <w:start w:val="1"/>
      <w:numFmt w:val="bullet"/>
      <w:lvlText w:val=""/>
      <w:lvlJc w:val="left"/>
      <w:pPr>
        <w:tabs>
          <w:tab w:val="num" w:pos="4320"/>
        </w:tabs>
        <w:ind w:left="4320" w:hanging="360"/>
      </w:pPr>
      <w:rPr>
        <w:rFonts w:ascii="Wingdings" w:hAnsi="Wingdings" w:hint="default"/>
      </w:rPr>
    </w:lvl>
    <w:lvl w:ilvl="6" w:tplc="5240C92A" w:tentative="1">
      <w:start w:val="1"/>
      <w:numFmt w:val="bullet"/>
      <w:lvlText w:val=""/>
      <w:lvlJc w:val="left"/>
      <w:pPr>
        <w:tabs>
          <w:tab w:val="num" w:pos="5040"/>
        </w:tabs>
        <w:ind w:left="5040" w:hanging="360"/>
      </w:pPr>
      <w:rPr>
        <w:rFonts w:ascii="Symbol" w:hAnsi="Symbol" w:hint="default"/>
      </w:rPr>
    </w:lvl>
    <w:lvl w:ilvl="7" w:tplc="0302DC00" w:tentative="1">
      <w:start w:val="1"/>
      <w:numFmt w:val="bullet"/>
      <w:lvlText w:val="o"/>
      <w:lvlJc w:val="left"/>
      <w:pPr>
        <w:tabs>
          <w:tab w:val="num" w:pos="5760"/>
        </w:tabs>
        <w:ind w:left="5760" w:hanging="360"/>
      </w:pPr>
      <w:rPr>
        <w:rFonts w:ascii="Courier New" w:hAnsi="Courier New" w:hint="default"/>
      </w:rPr>
    </w:lvl>
    <w:lvl w:ilvl="8" w:tplc="94B66E9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507A30"/>
    <w:multiLevelType w:val="hybridMultilevel"/>
    <w:tmpl w:val="8988C11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AC36E0C"/>
    <w:multiLevelType w:val="hybridMultilevel"/>
    <w:tmpl w:val="12886CC4"/>
    <w:lvl w:ilvl="0" w:tplc="1BB42A30">
      <w:start w:val="1"/>
      <w:numFmt w:val="bullet"/>
      <w:lvlText w:val=""/>
      <w:lvlJc w:val="left"/>
      <w:pPr>
        <w:tabs>
          <w:tab w:val="num" w:pos="720"/>
        </w:tabs>
        <w:ind w:left="720" w:hanging="360"/>
      </w:pPr>
      <w:rPr>
        <w:rFonts w:ascii="Symbol" w:hAnsi="Symbol" w:hint="default"/>
      </w:rPr>
    </w:lvl>
    <w:lvl w:ilvl="1" w:tplc="F8767760" w:tentative="1">
      <w:start w:val="1"/>
      <w:numFmt w:val="bullet"/>
      <w:lvlText w:val="o"/>
      <w:lvlJc w:val="left"/>
      <w:pPr>
        <w:tabs>
          <w:tab w:val="num" w:pos="1440"/>
        </w:tabs>
        <w:ind w:left="1440" w:hanging="360"/>
      </w:pPr>
      <w:rPr>
        <w:rFonts w:ascii="Courier New" w:hAnsi="Courier New" w:hint="default"/>
      </w:rPr>
    </w:lvl>
    <w:lvl w:ilvl="2" w:tplc="0BF29C42" w:tentative="1">
      <w:start w:val="1"/>
      <w:numFmt w:val="bullet"/>
      <w:lvlText w:val=""/>
      <w:lvlJc w:val="left"/>
      <w:pPr>
        <w:tabs>
          <w:tab w:val="num" w:pos="2160"/>
        </w:tabs>
        <w:ind w:left="2160" w:hanging="360"/>
      </w:pPr>
      <w:rPr>
        <w:rFonts w:ascii="Wingdings" w:hAnsi="Wingdings" w:hint="default"/>
      </w:rPr>
    </w:lvl>
    <w:lvl w:ilvl="3" w:tplc="290291D4" w:tentative="1">
      <w:start w:val="1"/>
      <w:numFmt w:val="bullet"/>
      <w:lvlText w:val=""/>
      <w:lvlJc w:val="left"/>
      <w:pPr>
        <w:tabs>
          <w:tab w:val="num" w:pos="2880"/>
        </w:tabs>
        <w:ind w:left="2880" w:hanging="360"/>
      </w:pPr>
      <w:rPr>
        <w:rFonts w:ascii="Symbol" w:hAnsi="Symbol" w:hint="default"/>
      </w:rPr>
    </w:lvl>
    <w:lvl w:ilvl="4" w:tplc="D92877A0" w:tentative="1">
      <w:start w:val="1"/>
      <w:numFmt w:val="bullet"/>
      <w:lvlText w:val="o"/>
      <w:lvlJc w:val="left"/>
      <w:pPr>
        <w:tabs>
          <w:tab w:val="num" w:pos="3600"/>
        </w:tabs>
        <w:ind w:left="3600" w:hanging="360"/>
      </w:pPr>
      <w:rPr>
        <w:rFonts w:ascii="Courier New" w:hAnsi="Courier New" w:hint="default"/>
      </w:rPr>
    </w:lvl>
    <w:lvl w:ilvl="5" w:tplc="BCFEE79A" w:tentative="1">
      <w:start w:val="1"/>
      <w:numFmt w:val="bullet"/>
      <w:lvlText w:val=""/>
      <w:lvlJc w:val="left"/>
      <w:pPr>
        <w:tabs>
          <w:tab w:val="num" w:pos="4320"/>
        </w:tabs>
        <w:ind w:left="4320" w:hanging="360"/>
      </w:pPr>
      <w:rPr>
        <w:rFonts w:ascii="Wingdings" w:hAnsi="Wingdings" w:hint="default"/>
      </w:rPr>
    </w:lvl>
    <w:lvl w:ilvl="6" w:tplc="7C486C56" w:tentative="1">
      <w:start w:val="1"/>
      <w:numFmt w:val="bullet"/>
      <w:lvlText w:val=""/>
      <w:lvlJc w:val="left"/>
      <w:pPr>
        <w:tabs>
          <w:tab w:val="num" w:pos="5040"/>
        </w:tabs>
        <w:ind w:left="5040" w:hanging="360"/>
      </w:pPr>
      <w:rPr>
        <w:rFonts w:ascii="Symbol" w:hAnsi="Symbol" w:hint="default"/>
      </w:rPr>
    </w:lvl>
    <w:lvl w:ilvl="7" w:tplc="A7EC9C06" w:tentative="1">
      <w:start w:val="1"/>
      <w:numFmt w:val="bullet"/>
      <w:lvlText w:val="o"/>
      <w:lvlJc w:val="left"/>
      <w:pPr>
        <w:tabs>
          <w:tab w:val="num" w:pos="5760"/>
        </w:tabs>
        <w:ind w:left="5760" w:hanging="360"/>
      </w:pPr>
      <w:rPr>
        <w:rFonts w:ascii="Courier New" w:hAnsi="Courier New" w:hint="default"/>
      </w:rPr>
    </w:lvl>
    <w:lvl w:ilvl="8" w:tplc="1E480D1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C9560A"/>
    <w:multiLevelType w:val="hybridMultilevel"/>
    <w:tmpl w:val="ED54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849B4"/>
    <w:multiLevelType w:val="hybridMultilevel"/>
    <w:tmpl w:val="7A128C46"/>
    <w:lvl w:ilvl="0" w:tplc="331E52C4">
      <w:start w:val="1"/>
      <w:numFmt w:val="bullet"/>
      <w:lvlText w:val=""/>
      <w:lvlJc w:val="left"/>
      <w:pPr>
        <w:tabs>
          <w:tab w:val="num" w:pos="720"/>
        </w:tabs>
        <w:ind w:left="720" w:hanging="360"/>
      </w:pPr>
      <w:rPr>
        <w:rFonts w:ascii="Symbol" w:hAnsi="Symbol" w:hint="default"/>
      </w:rPr>
    </w:lvl>
    <w:lvl w:ilvl="1" w:tplc="A5A8C5A8" w:tentative="1">
      <w:start w:val="1"/>
      <w:numFmt w:val="bullet"/>
      <w:lvlText w:val="o"/>
      <w:lvlJc w:val="left"/>
      <w:pPr>
        <w:tabs>
          <w:tab w:val="num" w:pos="1440"/>
        </w:tabs>
        <w:ind w:left="1440" w:hanging="360"/>
      </w:pPr>
      <w:rPr>
        <w:rFonts w:ascii="Courier New" w:hAnsi="Courier New" w:hint="default"/>
      </w:rPr>
    </w:lvl>
    <w:lvl w:ilvl="2" w:tplc="483A5E6E" w:tentative="1">
      <w:start w:val="1"/>
      <w:numFmt w:val="bullet"/>
      <w:lvlText w:val=""/>
      <w:lvlJc w:val="left"/>
      <w:pPr>
        <w:tabs>
          <w:tab w:val="num" w:pos="2160"/>
        </w:tabs>
        <w:ind w:left="2160" w:hanging="360"/>
      </w:pPr>
      <w:rPr>
        <w:rFonts w:ascii="Wingdings" w:hAnsi="Wingdings" w:hint="default"/>
      </w:rPr>
    </w:lvl>
    <w:lvl w:ilvl="3" w:tplc="056C7912" w:tentative="1">
      <w:start w:val="1"/>
      <w:numFmt w:val="bullet"/>
      <w:lvlText w:val=""/>
      <w:lvlJc w:val="left"/>
      <w:pPr>
        <w:tabs>
          <w:tab w:val="num" w:pos="2880"/>
        </w:tabs>
        <w:ind w:left="2880" w:hanging="360"/>
      </w:pPr>
      <w:rPr>
        <w:rFonts w:ascii="Symbol" w:hAnsi="Symbol" w:hint="default"/>
      </w:rPr>
    </w:lvl>
    <w:lvl w:ilvl="4" w:tplc="32A08082" w:tentative="1">
      <w:start w:val="1"/>
      <w:numFmt w:val="bullet"/>
      <w:lvlText w:val="o"/>
      <w:lvlJc w:val="left"/>
      <w:pPr>
        <w:tabs>
          <w:tab w:val="num" w:pos="3600"/>
        </w:tabs>
        <w:ind w:left="3600" w:hanging="360"/>
      </w:pPr>
      <w:rPr>
        <w:rFonts w:ascii="Courier New" w:hAnsi="Courier New" w:hint="default"/>
      </w:rPr>
    </w:lvl>
    <w:lvl w:ilvl="5" w:tplc="9814E438" w:tentative="1">
      <w:start w:val="1"/>
      <w:numFmt w:val="bullet"/>
      <w:lvlText w:val=""/>
      <w:lvlJc w:val="left"/>
      <w:pPr>
        <w:tabs>
          <w:tab w:val="num" w:pos="4320"/>
        </w:tabs>
        <w:ind w:left="4320" w:hanging="360"/>
      </w:pPr>
      <w:rPr>
        <w:rFonts w:ascii="Wingdings" w:hAnsi="Wingdings" w:hint="default"/>
      </w:rPr>
    </w:lvl>
    <w:lvl w:ilvl="6" w:tplc="D9C01E1E" w:tentative="1">
      <w:start w:val="1"/>
      <w:numFmt w:val="bullet"/>
      <w:lvlText w:val=""/>
      <w:lvlJc w:val="left"/>
      <w:pPr>
        <w:tabs>
          <w:tab w:val="num" w:pos="5040"/>
        </w:tabs>
        <w:ind w:left="5040" w:hanging="360"/>
      </w:pPr>
      <w:rPr>
        <w:rFonts w:ascii="Symbol" w:hAnsi="Symbol" w:hint="default"/>
      </w:rPr>
    </w:lvl>
    <w:lvl w:ilvl="7" w:tplc="DA9E68FE" w:tentative="1">
      <w:start w:val="1"/>
      <w:numFmt w:val="bullet"/>
      <w:lvlText w:val="o"/>
      <w:lvlJc w:val="left"/>
      <w:pPr>
        <w:tabs>
          <w:tab w:val="num" w:pos="5760"/>
        </w:tabs>
        <w:ind w:left="5760" w:hanging="360"/>
      </w:pPr>
      <w:rPr>
        <w:rFonts w:ascii="Courier New" w:hAnsi="Courier New" w:hint="default"/>
      </w:rPr>
    </w:lvl>
    <w:lvl w:ilvl="8" w:tplc="3144465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44303"/>
    <w:multiLevelType w:val="hybridMultilevel"/>
    <w:tmpl w:val="2E46AD74"/>
    <w:lvl w:ilvl="0" w:tplc="7AF227FC">
      <w:start w:val="1"/>
      <w:numFmt w:val="bullet"/>
      <w:lvlText w:val="o"/>
      <w:lvlJc w:val="left"/>
      <w:pPr>
        <w:tabs>
          <w:tab w:val="num" w:pos="720"/>
        </w:tabs>
        <w:ind w:left="720" w:hanging="360"/>
      </w:pPr>
      <w:rPr>
        <w:rFonts w:ascii="Courier New" w:hAnsi="Courier New" w:hint="default"/>
      </w:rPr>
    </w:lvl>
    <w:lvl w:ilvl="1" w:tplc="32A43748" w:tentative="1">
      <w:start w:val="1"/>
      <w:numFmt w:val="bullet"/>
      <w:lvlText w:val="o"/>
      <w:lvlJc w:val="left"/>
      <w:pPr>
        <w:tabs>
          <w:tab w:val="num" w:pos="1440"/>
        </w:tabs>
        <w:ind w:left="1440" w:hanging="360"/>
      </w:pPr>
      <w:rPr>
        <w:rFonts w:ascii="Courier New" w:hAnsi="Courier New" w:hint="default"/>
      </w:rPr>
    </w:lvl>
    <w:lvl w:ilvl="2" w:tplc="1E82C02A" w:tentative="1">
      <w:start w:val="1"/>
      <w:numFmt w:val="bullet"/>
      <w:lvlText w:val=""/>
      <w:lvlJc w:val="left"/>
      <w:pPr>
        <w:tabs>
          <w:tab w:val="num" w:pos="2160"/>
        </w:tabs>
        <w:ind w:left="2160" w:hanging="360"/>
      </w:pPr>
      <w:rPr>
        <w:rFonts w:ascii="Wingdings" w:hAnsi="Wingdings" w:hint="default"/>
      </w:rPr>
    </w:lvl>
    <w:lvl w:ilvl="3" w:tplc="AB183738" w:tentative="1">
      <w:start w:val="1"/>
      <w:numFmt w:val="bullet"/>
      <w:lvlText w:val=""/>
      <w:lvlJc w:val="left"/>
      <w:pPr>
        <w:tabs>
          <w:tab w:val="num" w:pos="2880"/>
        </w:tabs>
        <w:ind w:left="2880" w:hanging="360"/>
      </w:pPr>
      <w:rPr>
        <w:rFonts w:ascii="Symbol" w:hAnsi="Symbol" w:hint="default"/>
      </w:rPr>
    </w:lvl>
    <w:lvl w:ilvl="4" w:tplc="B9324F7E" w:tentative="1">
      <w:start w:val="1"/>
      <w:numFmt w:val="bullet"/>
      <w:lvlText w:val="o"/>
      <w:lvlJc w:val="left"/>
      <w:pPr>
        <w:tabs>
          <w:tab w:val="num" w:pos="3600"/>
        </w:tabs>
        <w:ind w:left="3600" w:hanging="360"/>
      </w:pPr>
      <w:rPr>
        <w:rFonts w:ascii="Courier New" w:hAnsi="Courier New" w:hint="default"/>
      </w:rPr>
    </w:lvl>
    <w:lvl w:ilvl="5" w:tplc="1A2C4DEA" w:tentative="1">
      <w:start w:val="1"/>
      <w:numFmt w:val="bullet"/>
      <w:lvlText w:val=""/>
      <w:lvlJc w:val="left"/>
      <w:pPr>
        <w:tabs>
          <w:tab w:val="num" w:pos="4320"/>
        </w:tabs>
        <w:ind w:left="4320" w:hanging="360"/>
      </w:pPr>
      <w:rPr>
        <w:rFonts w:ascii="Wingdings" w:hAnsi="Wingdings" w:hint="default"/>
      </w:rPr>
    </w:lvl>
    <w:lvl w:ilvl="6" w:tplc="92847AEC" w:tentative="1">
      <w:start w:val="1"/>
      <w:numFmt w:val="bullet"/>
      <w:lvlText w:val=""/>
      <w:lvlJc w:val="left"/>
      <w:pPr>
        <w:tabs>
          <w:tab w:val="num" w:pos="5040"/>
        </w:tabs>
        <w:ind w:left="5040" w:hanging="360"/>
      </w:pPr>
      <w:rPr>
        <w:rFonts w:ascii="Symbol" w:hAnsi="Symbol" w:hint="default"/>
      </w:rPr>
    </w:lvl>
    <w:lvl w:ilvl="7" w:tplc="1444E50A" w:tentative="1">
      <w:start w:val="1"/>
      <w:numFmt w:val="bullet"/>
      <w:lvlText w:val="o"/>
      <w:lvlJc w:val="left"/>
      <w:pPr>
        <w:tabs>
          <w:tab w:val="num" w:pos="5760"/>
        </w:tabs>
        <w:ind w:left="5760" w:hanging="360"/>
      </w:pPr>
      <w:rPr>
        <w:rFonts w:ascii="Courier New" w:hAnsi="Courier New" w:hint="default"/>
      </w:rPr>
    </w:lvl>
    <w:lvl w:ilvl="8" w:tplc="73B44C9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8F4392"/>
    <w:multiLevelType w:val="hybridMultilevel"/>
    <w:tmpl w:val="11622976"/>
    <w:lvl w:ilvl="0" w:tplc="F634EB8A">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380745"/>
    <w:multiLevelType w:val="hybridMultilevel"/>
    <w:tmpl w:val="002877B2"/>
    <w:lvl w:ilvl="0" w:tplc="0AA6E3FE">
      <w:start w:val="1"/>
      <w:numFmt w:val="bullet"/>
      <w:lvlText w:val=""/>
      <w:lvlJc w:val="left"/>
      <w:pPr>
        <w:tabs>
          <w:tab w:val="num" w:pos="720"/>
        </w:tabs>
        <w:ind w:left="720" w:hanging="360"/>
      </w:pPr>
      <w:rPr>
        <w:rFonts w:ascii="Symbol" w:hAnsi="Symbol" w:hint="default"/>
      </w:rPr>
    </w:lvl>
    <w:lvl w:ilvl="1" w:tplc="3034807A">
      <w:start w:val="1"/>
      <w:numFmt w:val="bullet"/>
      <w:lvlText w:val="o"/>
      <w:lvlJc w:val="left"/>
      <w:pPr>
        <w:tabs>
          <w:tab w:val="num" w:pos="1440"/>
        </w:tabs>
        <w:ind w:left="1440" w:hanging="360"/>
      </w:pPr>
      <w:rPr>
        <w:rFonts w:ascii="Courier New" w:hAnsi="Courier New" w:hint="default"/>
      </w:rPr>
    </w:lvl>
    <w:lvl w:ilvl="2" w:tplc="34F61B02" w:tentative="1">
      <w:start w:val="1"/>
      <w:numFmt w:val="bullet"/>
      <w:lvlText w:val=""/>
      <w:lvlJc w:val="left"/>
      <w:pPr>
        <w:tabs>
          <w:tab w:val="num" w:pos="2160"/>
        </w:tabs>
        <w:ind w:left="2160" w:hanging="360"/>
      </w:pPr>
      <w:rPr>
        <w:rFonts w:ascii="Wingdings" w:hAnsi="Wingdings" w:hint="default"/>
      </w:rPr>
    </w:lvl>
    <w:lvl w:ilvl="3" w:tplc="6628AA68" w:tentative="1">
      <w:start w:val="1"/>
      <w:numFmt w:val="bullet"/>
      <w:lvlText w:val=""/>
      <w:lvlJc w:val="left"/>
      <w:pPr>
        <w:tabs>
          <w:tab w:val="num" w:pos="2880"/>
        </w:tabs>
        <w:ind w:left="2880" w:hanging="360"/>
      </w:pPr>
      <w:rPr>
        <w:rFonts w:ascii="Symbol" w:hAnsi="Symbol" w:hint="default"/>
      </w:rPr>
    </w:lvl>
    <w:lvl w:ilvl="4" w:tplc="09AA3C66" w:tentative="1">
      <w:start w:val="1"/>
      <w:numFmt w:val="bullet"/>
      <w:lvlText w:val="o"/>
      <w:lvlJc w:val="left"/>
      <w:pPr>
        <w:tabs>
          <w:tab w:val="num" w:pos="3600"/>
        </w:tabs>
        <w:ind w:left="3600" w:hanging="360"/>
      </w:pPr>
      <w:rPr>
        <w:rFonts w:ascii="Courier New" w:hAnsi="Courier New" w:hint="default"/>
      </w:rPr>
    </w:lvl>
    <w:lvl w:ilvl="5" w:tplc="6E58B2EA" w:tentative="1">
      <w:start w:val="1"/>
      <w:numFmt w:val="bullet"/>
      <w:lvlText w:val=""/>
      <w:lvlJc w:val="left"/>
      <w:pPr>
        <w:tabs>
          <w:tab w:val="num" w:pos="4320"/>
        </w:tabs>
        <w:ind w:left="4320" w:hanging="360"/>
      </w:pPr>
      <w:rPr>
        <w:rFonts w:ascii="Wingdings" w:hAnsi="Wingdings" w:hint="default"/>
      </w:rPr>
    </w:lvl>
    <w:lvl w:ilvl="6" w:tplc="6FCAFC72" w:tentative="1">
      <w:start w:val="1"/>
      <w:numFmt w:val="bullet"/>
      <w:lvlText w:val=""/>
      <w:lvlJc w:val="left"/>
      <w:pPr>
        <w:tabs>
          <w:tab w:val="num" w:pos="5040"/>
        </w:tabs>
        <w:ind w:left="5040" w:hanging="360"/>
      </w:pPr>
      <w:rPr>
        <w:rFonts w:ascii="Symbol" w:hAnsi="Symbol" w:hint="default"/>
      </w:rPr>
    </w:lvl>
    <w:lvl w:ilvl="7" w:tplc="32CC079C" w:tentative="1">
      <w:start w:val="1"/>
      <w:numFmt w:val="bullet"/>
      <w:lvlText w:val="o"/>
      <w:lvlJc w:val="left"/>
      <w:pPr>
        <w:tabs>
          <w:tab w:val="num" w:pos="5760"/>
        </w:tabs>
        <w:ind w:left="5760" w:hanging="360"/>
      </w:pPr>
      <w:rPr>
        <w:rFonts w:ascii="Courier New" w:hAnsi="Courier New" w:hint="default"/>
      </w:rPr>
    </w:lvl>
    <w:lvl w:ilvl="8" w:tplc="6CBCE56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780359"/>
    <w:multiLevelType w:val="hybridMultilevel"/>
    <w:tmpl w:val="2B269B90"/>
    <w:lvl w:ilvl="0" w:tplc="4D5ADEFA">
      <w:start w:val="2"/>
      <w:numFmt w:val="decimal"/>
      <w:lvlText w:val="%1."/>
      <w:lvlJc w:val="left"/>
      <w:pPr>
        <w:ind w:left="90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501B5"/>
    <w:multiLevelType w:val="hybridMultilevel"/>
    <w:tmpl w:val="718A5E8E"/>
    <w:lvl w:ilvl="0" w:tplc="F634EB8A">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60454D"/>
    <w:multiLevelType w:val="hybridMultilevel"/>
    <w:tmpl w:val="C772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7D6807"/>
    <w:multiLevelType w:val="hybridMultilevel"/>
    <w:tmpl w:val="21D68566"/>
    <w:lvl w:ilvl="0" w:tplc="A4BEC008">
      <w:start w:val="4"/>
      <w:numFmt w:val="bullet"/>
      <w:lvlText w:val=""/>
      <w:lvlJc w:val="left"/>
      <w:pPr>
        <w:tabs>
          <w:tab w:val="num" w:pos="432"/>
        </w:tabs>
        <w:ind w:left="360" w:hanging="360"/>
      </w:pPr>
      <w:rPr>
        <w:rFonts w:ascii="Symbol" w:hAnsi="Symbol" w:hint="default"/>
      </w:rPr>
    </w:lvl>
    <w:lvl w:ilvl="1" w:tplc="76EA4D2A" w:tentative="1">
      <w:start w:val="1"/>
      <w:numFmt w:val="bullet"/>
      <w:lvlText w:val="o"/>
      <w:lvlJc w:val="left"/>
      <w:pPr>
        <w:tabs>
          <w:tab w:val="num" w:pos="1440"/>
        </w:tabs>
        <w:ind w:left="1440" w:hanging="360"/>
      </w:pPr>
      <w:rPr>
        <w:rFonts w:ascii="Courier New" w:hAnsi="Courier New" w:cs="Courier New" w:hint="default"/>
      </w:rPr>
    </w:lvl>
    <w:lvl w:ilvl="2" w:tplc="CDB40366" w:tentative="1">
      <w:start w:val="1"/>
      <w:numFmt w:val="bullet"/>
      <w:lvlText w:val=""/>
      <w:lvlJc w:val="left"/>
      <w:pPr>
        <w:tabs>
          <w:tab w:val="num" w:pos="2160"/>
        </w:tabs>
        <w:ind w:left="2160" w:hanging="360"/>
      </w:pPr>
      <w:rPr>
        <w:rFonts w:ascii="Wingdings" w:hAnsi="Wingdings" w:hint="default"/>
      </w:rPr>
    </w:lvl>
    <w:lvl w:ilvl="3" w:tplc="B4D28E66" w:tentative="1">
      <w:start w:val="1"/>
      <w:numFmt w:val="bullet"/>
      <w:lvlText w:val=""/>
      <w:lvlJc w:val="left"/>
      <w:pPr>
        <w:tabs>
          <w:tab w:val="num" w:pos="2880"/>
        </w:tabs>
        <w:ind w:left="2880" w:hanging="360"/>
      </w:pPr>
      <w:rPr>
        <w:rFonts w:ascii="Symbol" w:hAnsi="Symbol" w:hint="default"/>
      </w:rPr>
    </w:lvl>
    <w:lvl w:ilvl="4" w:tplc="51E2B9D0" w:tentative="1">
      <w:start w:val="1"/>
      <w:numFmt w:val="bullet"/>
      <w:lvlText w:val="o"/>
      <w:lvlJc w:val="left"/>
      <w:pPr>
        <w:tabs>
          <w:tab w:val="num" w:pos="3600"/>
        </w:tabs>
        <w:ind w:left="3600" w:hanging="360"/>
      </w:pPr>
      <w:rPr>
        <w:rFonts w:ascii="Courier New" w:hAnsi="Courier New" w:cs="Courier New" w:hint="default"/>
      </w:rPr>
    </w:lvl>
    <w:lvl w:ilvl="5" w:tplc="E76CAF00" w:tentative="1">
      <w:start w:val="1"/>
      <w:numFmt w:val="bullet"/>
      <w:lvlText w:val=""/>
      <w:lvlJc w:val="left"/>
      <w:pPr>
        <w:tabs>
          <w:tab w:val="num" w:pos="4320"/>
        </w:tabs>
        <w:ind w:left="4320" w:hanging="360"/>
      </w:pPr>
      <w:rPr>
        <w:rFonts w:ascii="Wingdings" w:hAnsi="Wingdings" w:hint="default"/>
      </w:rPr>
    </w:lvl>
    <w:lvl w:ilvl="6" w:tplc="3BC4493A" w:tentative="1">
      <w:start w:val="1"/>
      <w:numFmt w:val="bullet"/>
      <w:lvlText w:val=""/>
      <w:lvlJc w:val="left"/>
      <w:pPr>
        <w:tabs>
          <w:tab w:val="num" w:pos="5040"/>
        </w:tabs>
        <w:ind w:left="5040" w:hanging="360"/>
      </w:pPr>
      <w:rPr>
        <w:rFonts w:ascii="Symbol" w:hAnsi="Symbol" w:hint="default"/>
      </w:rPr>
    </w:lvl>
    <w:lvl w:ilvl="7" w:tplc="AF9C88E8" w:tentative="1">
      <w:start w:val="1"/>
      <w:numFmt w:val="bullet"/>
      <w:lvlText w:val="o"/>
      <w:lvlJc w:val="left"/>
      <w:pPr>
        <w:tabs>
          <w:tab w:val="num" w:pos="5760"/>
        </w:tabs>
        <w:ind w:left="5760" w:hanging="360"/>
      </w:pPr>
      <w:rPr>
        <w:rFonts w:ascii="Courier New" w:hAnsi="Courier New" w:cs="Courier New" w:hint="default"/>
      </w:rPr>
    </w:lvl>
    <w:lvl w:ilvl="8" w:tplc="96A4770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454757"/>
    <w:multiLevelType w:val="hybridMultilevel"/>
    <w:tmpl w:val="4954850E"/>
    <w:lvl w:ilvl="0" w:tplc="38A21672">
      <w:start w:val="1"/>
      <w:numFmt w:val="bullet"/>
      <w:lvlText w:val=""/>
      <w:lvlJc w:val="left"/>
      <w:pPr>
        <w:tabs>
          <w:tab w:val="num" w:pos="720"/>
        </w:tabs>
        <w:ind w:left="720" w:hanging="360"/>
      </w:pPr>
      <w:rPr>
        <w:rFonts w:ascii="Symbol" w:hAnsi="Symbol" w:hint="default"/>
      </w:rPr>
    </w:lvl>
    <w:lvl w:ilvl="1" w:tplc="651C472C" w:tentative="1">
      <w:start w:val="1"/>
      <w:numFmt w:val="bullet"/>
      <w:lvlText w:val="o"/>
      <w:lvlJc w:val="left"/>
      <w:pPr>
        <w:tabs>
          <w:tab w:val="num" w:pos="1440"/>
        </w:tabs>
        <w:ind w:left="1440" w:hanging="360"/>
      </w:pPr>
      <w:rPr>
        <w:rFonts w:ascii="Courier New" w:hAnsi="Courier New" w:hint="default"/>
      </w:rPr>
    </w:lvl>
    <w:lvl w:ilvl="2" w:tplc="EE9A4D52" w:tentative="1">
      <w:start w:val="1"/>
      <w:numFmt w:val="bullet"/>
      <w:lvlText w:val=""/>
      <w:lvlJc w:val="left"/>
      <w:pPr>
        <w:tabs>
          <w:tab w:val="num" w:pos="2160"/>
        </w:tabs>
        <w:ind w:left="2160" w:hanging="360"/>
      </w:pPr>
      <w:rPr>
        <w:rFonts w:ascii="Wingdings" w:hAnsi="Wingdings" w:hint="default"/>
      </w:rPr>
    </w:lvl>
    <w:lvl w:ilvl="3" w:tplc="D42E92C4" w:tentative="1">
      <w:start w:val="1"/>
      <w:numFmt w:val="bullet"/>
      <w:lvlText w:val=""/>
      <w:lvlJc w:val="left"/>
      <w:pPr>
        <w:tabs>
          <w:tab w:val="num" w:pos="2880"/>
        </w:tabs>
        <w:ind w:left="2880" w:hanging="360"/>
      </w:pPr>
      <w:rPr>
        <w:rFonts w:ascii="Symbol" w:hAnsi="Symbol" w:hint="default"/>
      </w:rPr>
    </w:lvl>
    <w:lvl w:ilvl="4" w:tplc="D8C49176" w:tentative="1">
      <w:start w:val="1"/>
      <w:numFmt w:val="bullet"/>
      <w:lvlText w:val="o"/>
      <w:lvlJc w:val="left"/>
      <w:pPr>
        <w:tabs>
          <w:tab w:val="num" w:pos="3600"/>
        </w:tabs>
        <w:ind w:left="3600" w:hanging="360"/>
      </w:pPr>
      <w:rPr>
        <w:rFonts w:ascii="Courier New" w:hAnsi="Courier New" w:hint="default"/>
      </w:rPr>
    </w:lvl>
    <w:lvl w:ilvl="5" w:tplc="C73CC052" w:tentative="1">
      <w:start w:val="1"/>
      <w:numFmt w:val="bullet"/>
      <w:lvlText w:val=""/>
      <w:lvlJc w:val="left"/>
      <w:pPr>
        <w:tabs>
          <w:tab w:val="num" w:pos="4320"/>
        </w:tabs>
        <w:ind w:left="4320" w:hanging="360"/>
      </w:pPr>
      <w:rPr>
        <w:rFonts w:ascii="Wingdings" w:hAnsi="Wingdings" w:hint="default"/>
      </w:rPr>
    </w:lvl>
    <w:lvl w:ilvl="6" w:tplc="7DA6C1AA" w:tentative="1">
      <w:start w:val="1"/>
      <w:numFmt w:val="bullet"/>
      <w:lvlText w:val=""/>
      <w:lvlJc w:val="left"/>
      <w:pPr>
        <w:tabs>
          <w:tab w:val="num" w:pos="5040"/>
        </w:tabs>
        <w:ind w:left="5040" w:hanging="360"/>
      </w:pPr>
      <w:rPr>
        <w:rFonts w:ascii="Symbol" w:hAnsi="Symbol" w:hint="default"/>
      </w:rPr>
    </w:lvl>
    <w:lvl w:ilvl="7" w:tplc="36ACE2CA" w:tentative="1">
      <w:start w:val="1"/>
      <w:numFmt w:val="bullet"/>
      <w:lvlText w:val="o"/>
      <w:lvlJc w:val="left"/>
      <w:pPr>
        <w:tabs>
          <w:tab w:val="num" w:pos="5760"/>
        </w:tabs>
        <w:ind w:left="5760" w:hanging="360"/>
      </w:pPr>
      <w:rPr>
        <w:rFonts w:ascii="Courier New" w:hAnsi="Courier New" w:hint="default"/>
      </w:rPr>
    </w:lvl>
    <w:lvl w:ilvl="8" w:tplc="EA7A011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95912"/>
    <w:multiLevelType w:val="hybridMultilevel"/>
    <w:tmpl w:val="C722FFE0"/>
    <w:lvl w:ilvl="0" w:tplc="FFFFFFF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2"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6C802D8E"/>
    <w:multiLevelType w:val="hybridMultilevel"/>
    <w:tmpl w:val="A0E4C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3A6664"/>
    <w:multiLevelType w:val="hybridMultilevel"/>
    <w:tmpl w:val="AEEE9218"/>
    <w:lvl w:ilvl="0" w:tplc="E9CE1806">
      <w:start w:val="1"/>
      <w:numFmt w:val="bullet"/>
      <w:lvlText w:val=""/>
      <w:lvlJc w:val="left"/>
      <w:pPr>
        <w:tabs>
          <w:tab w:val="num" w:pos="360"/>
        </w:tabs>
        <w:ind w:left="360" w:hanging="360"/>
      </w:pPr>
      <w:rPr>
        <w:rFonts w:ascii="Symbol" w:hAnsi="Symbol" w:hint="default"/>
      </w:rPr>
    </w:lvl>
    <w:lvl w:ilvl="1" w:tplc="F6942600">
      <w:start w:val="1"/>
      <w:numFmt w:val="bullet"/>
      <w:lvlText w:val="o"/>
      <w:lvlJc w:val="left"/>
      <w:pPr>
        <w:tabs>
          <w:tab w:val="num" w:pos="1440"/>
        </w:tabs>
        <w:ind w:left="1440" w:hanging="360"/>
      </w:pPr>
      <w:rPr>
        <w:rFonts w:ascii="Courier New" w:hAnsi="Courier New" w:hint="default"/>
      </w:rPr>
    </w:lvl>
    <w:lvl w:ilvl="2" w:tplc="3CF01648" w:tentative="1">
      <w:start w:val="1"/>
      <w:numFmt w:val="bullet"/>
      <w:lvlText w:val=""/>
      <w:lvlJc w:val="left"/>
      <w:pPr>
        <w:tabs>
          <w:tab w:val="num" w:pos="2160"/>
        </w:tabs>
        <w:ind w:left="2160" w:hanging="360"/>
      </w:pPr>
      <w:rPr>
        <w:rFonts w:ascii="Wingdings" w:hAnsi="Wingdings" w:hint="default"/>
      </w:rPr>
    </w:lvl>
    <w:lvl w:ilvl="3" w:tplc="18B40BE2" w:tentative="1">
      <w:start w:val="1"/>
      <w:numFmt w:val="bullet"/>
      <w:lvlText w:val=""/>
      <w:lvlJc w:val="left"/>
      <w:pPr>
        <w:tabs>
          <w:tab w:val="num" w:pos="2880"/>
        </w:tabs>
        <w:ind w:left="2880" w:hanging="360"/>
      </w:pPr>
      <w:rPr>
        <w:rFonts w:ascii="Symbol" w:hAnsi="Symbol" w:hint="default"/>
      </w:rPr>
    </w:lvl>
    <w:lvl w:ilvl="4" w:tplc="170C6DF8" w:tentative="1">
      <w:start w:val="1"/>
      <w:numFmt w:val="bullet"/>
      <w:lvlText w:val="o"/>
      <w:lvlJc w:val="left"/>
      <w:pPr>
        <w:tabs>
          <w:tab w:val="num" w:pos="3600"/>
        </w:tabs>
        <w:ind w:left="3600" w:hanging="360"/>
      </w:pPr>
      <w:rPr>
        <w:rFonts w:ascii="Courier New" w:hAnsi="Courier New" w:hint="default"/>
      </w:rPr>
    </w:lvl>
    <w:lvl w:ilvl="5" w:tplc="23863BE4" w:tentative="1">
      <w:start w:val="1"/>
      <w:numFmt w:val="bullet"/>
      <w:lvlText w:val=""/>
      <w:lvlJc w:val="left"/>
      <w:pPr>
        <w:tabs>
          <w:tab w:val="num" w:pos="4320"/>
        </w:tabs>
        <w:ind w:left="4320" w:hanging="360"/>
      </w:pPr>
      <w:rPr>
        <w:rFonts w:ascii="Wingdings" w:hAnsi="Wingdings" w:hint="default"/>
      </w:rPr>
    </w:lvl>
    <w:lvl w:ilvl="6" w:tplc="2550D342" w:tentative="1">
      <w:start w:val="1"/>
      <w:numFmt w:val="bullet"/>
      <w:lvlText w:val=""/>
      <w:lvlJc w:val="left"/>
      <w:pPr>
        <w:tabs>
          <w:tab w:val="num" w:pos="5040"/>
        </w:tabs>
        <w:ind w:left="5040" w:hanging="360"/>
      </w:pPr>
      <w:rPr>
        <w:rFonts w:ascii="Symbol" w:hAnsi="Symbol" w:hint="default"/>
      </w:rPr>
    </w:lvl>
    <w:lvl w:ilvl="7" w:tplc="1958C422" w:tentative="1">
      <w:start w:val="1"/>
      <w:numFmt w:val="bullet"/>
      <w:lvlText w:val="o"/>
      <w:lvlJc w:val="left"/>
      <w:pPr>
        <w:tabs>
          <w:tab w:val="num" w:pos="5760"/>
        </w:tabs>
        <w:ind w:left="5760" w:hanging="360"/>
      </w:pPr>
      <w:rPr>
        <w:rFonts w:ascii="Courier New" w:hAnsi="Courier New" w:hint="default"/>
      </w:rPr>
    </w:lvl>
    <w:lvl w:ilvl="8" w:tplc="EFB450E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5239C"/>
    <w:multiLevelType w:val="hybridMultilevel"/>
    <w:tmpl w:val="6C4865D8"/>
    <w:lvl w:ilvl="0" w:tplc="0409000F">
      <w:start w:val="1"/>
      <w:numFmt w:val="decimal"/>
      <w:lvlText w:val="%1."/>
      <w:lvlJc w:val="left"/>
      <w:pPr>
        <w:ind w:left="90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CE6620"/>
    <w:multiLevelType w:val="hybridMultilevel"/>
    <w:tmpl w:val="BE5C7D44"/>
    <w:lvl w:ilvl="0" w:tplc="F75C39BC">
      <w:start w:val="1"/>
      <w:numFmt w:val="decimal"/>
      <w:lvlText w:val="%1."/>
      <w:lvlJc w:val="left"/>
      <w:pPr>
        <w:tabs>
          <w:tab w:val="num" w:pos="360"/>
        </w:tabs>
        <w:ind w:left="360" w:hanging="360"/>
      </w:pPr>
      <w:rPr>
        <w:rFonts w:cs="Times New Roman" w:hint="default"/>
        <w:b w:val="0"/>
        <w:sz w:val="22"/>
      </w:rPr>
    </w:lvl>
    <w:lvl w:ilvl="1" w:tplc="719CC672">
      <w:start w:val="1"/>
      <w:numFmt w:val="lowerLetter"/>
      <w:lvlText w:val="%2)"/>
      <w:lvlJc w:val="left"/>
      <w:pPr>
        <w:tabs>
          <w:tab w:val="num" w:pos="1080"/>
        </w:tabs>
        <w:ind w:left="1080" w:hanging="360"/>
      </w:pPr>
      <w:rPr>
        <w:rFonts w:hint="default"/>
      </w:rPr>
    </w:lvl>
    <w:lvl w:ilvl="2" w:tplc="ADBA5A90">
      <w:start w:val="1"/>
      <w:numFmt w:val="lowerRoman"/>
      <w:lvlText w:val="%3."/>
      <w:lvlJc w:val="right"/>
      <w:pPr>
        <w:tabs>
          <w:tab w:val="num" w:pos="1800"/>
        </w:tabs>
        <w:ind w:left="1800" w:hanging="180"/>
      </w:pPr>
    </w:lvl>
    <w:lvl w:ilvl="3" w:tplc="A330E14C">
      <w:start w:val="1"/>
      <w:numFmt w:val="bullet"/>
      <w:lvlText w:val=""/>
      <w:lvlJc w:val="left"/>
      <w:pPr>
        <w:tabs>
          <w:tab w:val="num" w:pos="2520"/>
        </w:tabs>
        <w:ind w:left="2520" w:hanging="360"/>
      </w:pPr>
      <w:rPr>
        <w:rFonts w:ascii="Symbol" w:hAnsi="Symbol" w:hint="default"/>
      </w:rPr>
    </w:lvl>
    <w:lvl w:ilvl="4" w:tplc="B650D420" w:tentative="1">
      <w:start w:val="1"/>
      <w:numFmt w:val="lowerLetter"/>
      <w:lvlText w:val="%5."/>
      <w:lvlJc w:val="left"/>
      <w:pPr>
        <w:tabs>
          <w:tab w:val="num" w:pos="3240"/>
        </w:tabs>
        <w:ind w:left="3240" w:hanging="360"/>
      </w:pPr>
    </w:lvl>
    <w:lvl w:ilvl="5" w:tplc="85408892" w:tentative="1">
      <w:start w:val="1"/>
      <w:numFmt w:val="lowerRoman"/>
      <w:lvlText w:val="%6."/>
      <w:lvlJc w:val="right"/>
      <w:pPr>
        <w:tabs>
          <w:tab w:val="num" w:pos="3960"/>
        </w:tabs>
        <w:ind w:left="3960" w:hanging="180"/>
      </w:pPr>
    </w:lvl>
    <w:lvl w:ilvl="6" w:tplc="C63C9F08" w:tentative="1">
      <w:start w:val="1"/>
      <w:numFmt w:val="decimal"/>
      <w:lvlText w:val="%7."/>
      <w:lvlJc w:val="left"/>
      <w:pPr>
        <w:tabs>
          <w:tab w:val="num" w:pos="4680"/>
        </w:tabs>
        <w:ind w:left="4680" w:hanging="360"/>
      </w:pPr>
    </w:lvl>
    <w:lvl w:ilvl="7" w:tplc="8194ADDE" w:tentative="1">
      <w:start w:val="1"/>
      <w:numFmt w:val="lowerLetter"/>
      <w:lvlText w:val="%8."/>
      <w:lvlJc w:val="left"/>
      <w:pPr>
        <w:tabs>
          <w:tab w:val="num" w:pos="5400"/>
        </w:tabs>
        <w:ind w:left="5400" w:hanging="360"/>
      </w:pPr>
    </w:lvl>
    <w:lvl w:ilvl="8" w:tplc="9D540542" w:tentative="1">
      <w:start w:val="1"/>
      <w:numFmt w:val="lowerRoman"/>
      <w:lvlText w:val="%9."/>
      <w:lvlJc w:val="right"/>
      <w:pPr>
        <w:tabs>
          <w:tab w:val="num" w:pos="6120"/>
        </w:tabs>
        <w:ind w:left="6120" w:hanging="180"/>
      </w:pPr>
    </w:lvl>
  </w:abstractNum>
  <w:abstractNum w:abstractNumId="48" w15:restartNumberingAfterBreak="0">
    <w:nsid w:val="7DF90AE7"/>
    <w:multiLevelType w:val="hybridMultilevel"/>
    <w:tmpl w:val="D3F8804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6"/>
  </w:num>
  <w:num w:numId="3">
    <w:abstractNumId w:val="45"/>
  </w:num>
  <w:num w:numId="4">
    <w:abstractNumId w:val="3"/>
  </w:num>
  <w:num w:numId="5">
    <w:abstractNumId w:val="0"/>
  </w:num>
  <w:num w:numId="6">
    <w:abstractNumId w:val="32"/>
  </w:num>
  <w:num w:numId="7">
    <w:abstractNumId w:val="13"/>
  </w:num>
  <w:num w:numId="8">
    <w:abstractNumId w:val="23"/>
  </w:num>
  <w:num w:numId="9">
    <w:abstractNumId w:val="35"/>
  </w:num>
  <w:num w:numId="10">
    <w:abstractNumId w:val="20"/>
  </w:num>
  <w:num w:numId="11">
    <w:abstractNumId w:val="2"/>
  </w:num>
  <w:num w:numId="12">
    <w:abstractNumId w:val="21"/>
  </w:num>
  <w:num w:numId="13">
    <w:abstractNumId w:val="30"/>
  </w:num>
  <w:num w:numId="14">
    <w:abstractNumId w:val="7"/>
  </w:num>
  <w:num w:numId="15">
    <w:abstractNumId w:val="6"/>
  </w:num>
  <w:num w:numId="16">
    <w:abstractNumId w:val="8"/>
  </w:num>
  <w:num w:numId="17">
    <w:abstractNumId w:val="24"/>
  </w:num>
  <w:num w:numId="18">
    <w:abstractNumId w:val="40"/>
  </w:num>
  <w:num w:numId="19">
    <w:abstractNumId w:val="1"/>
  </w:num>
  <w:num w:numId="20">
    <w:abstractNumId w:val="9"/>
  </w:num>
  <w:num w:numId="21">
    <w:abstractNumId w:val="33"/>
  </w:num>
  <w:num w:numId="22">
    <w:abstractNumId w:val="42"/>
  </w:num>
  <w:num w:numId="23">
    <w:abstractNumId w:val="47"/>
  </w:num>
  <w:num w:numId="24">
    <w:abstractNumId w:val="28"/>
  </w:num>
  <w:num w:numId="25">
    <w:abstractNumId w:val="44"/>
  </w:num>
  <w:num w:numId="26">
    <w:abstractNumId w:val="4"/>
  </w:num>
  <w:num w:numId="27">
    <w:abstractNumId w:val="17"/>
  </w:num>
  <w:num w:numId="28">
    <w:abstractNumId w:val="5"/>
  </w:num>
  <w:num w:numId="29">
    <w:abstractNumId w:val="41"/>
  </w:num>
  <w:num w:numId="30">
    <w:abstractNumId w:val="10"/>
  </w:num>
  <w:num w:numId="31">
    <w:abstractNumId w:val="14"/>
  </w:num>
  <w:num w:numId="32">
    <w:abstractNumId w:val="12"/>
  </w:num>
  <w:num w:numId="33">
    <w:abstractNumId w:val="22"/>
  </w:num>
  <w:num w:numId="34">
    <w:abstractNumId w:val="15"/>
  </w:num>
  <w:num w:numId="35">
    <w:abstractNumId w:val="48"/>
  </w:num>
  <w:num w:numId="36">
    <w:abstractNumId w:val="16"/>
  </w:num>
  <w:num w:numId="37">
    <w:abstractNumId w:val="29"/>
  </w:num>
  <w:num w:numId="38">
    <w:abstractNumId w:val="43"/>
  </w:num>
  <w:num w:numId="39">
    <w:abstractNumId w:val="37"/>
  </w:num>
  <w:num w:numId="40">
    <w:abstractNumId w:val="18"/>
  </w:num>
  <w:num w:numId="41">
    <w:abstractNumId w:val="31"/>
  </w:num>
  <w:num w:numId="42">
    <w:abstractNumId w:val="11"/>
  </w:num>
  <w:num w:numId="43">
    <w:abstractNumId w:val="34"/>
  </w:num>
  <w:num w:numId="44">
    <w:abstractNumId w:val="46"/>
  </w:num>
  <w:num w:numId="45">
    <w:abstractNumId w:val="25"/>
  </w:num>
  <w:num w:numId="46">
    <w:abstractNumId w:val="36"/>
  </w:num>
  <w:num w:numId="47">
    <w:abstractNumId w:val="19"/>
  </w:num>
  <w:num w:numId="48">
    <w:abstractNumId w:val="3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EA"/>
    <w:rsid w:val="0001012D"/>
    <w:rsid w:val="00010FBB"/>
    <w:rsid w:val="00026D53"/>
    <w:rsid w:val="00071967"/>
    <w:rsid w:val="000A5486"/>
    <w:rsid w:val="000B244E"/>
    <w:rsid w:val="0012651D"/>
    <w:rsid w:val="0014651A"/>
    <w:rsid w:val="00182D50"/>
    <w:rsid w:val="00185535"/>
    <w:rsid w:val="00196769"/>
    <w:rsid w:val="001A2923"/>
    <w:rsid w:val="001C3D3A"/>
    <w:rsid w:val="00200694"/>
    <w:rsid w:val="0021618D"/>
    <w:rsid w:val="00241325"/>
    <w:rsid w:val="00271D21"/>
    <w:rsid w:val="00276279"/>
    <w:rsid w:val="00281483"/>
    <w:rsid w:val="002832B7"/>
    <w:rsid w:val="002873D5"/>
    <w:rsid w:val="002B1BAD"/>
    <w:rsid w:val="002C4A56"/>
    <w:rsid w:val="002D023C"/>
    <w:rsid w:val="002E6BDE"/>
    <w:rsid w:val="00340B7E"/>
    <w:rsid w:val="003D1F01"/>
    <w:rsid w:val="0041791A"/>
    <w:rsid w:val="00471BA9"/>
    <w:rsid w:val="00495CB9"/>
    <w:rsid w:val="00606610"/>
    <w:rsid w:val="00614460"/>
    <w:rsid w:val="006700F7"/>
    <w:rsid w:val="00673B9B"/>
    <w:rsid w:val="006A18DC"/>
    <w:rsid w:val="006D34BD"/>
    <w:rsid w:val="006E660D"/>
    <w:rsid w:val="007066A0"/>
    <w:rsid w:val="007358FE"/>
    <w:rsid w:val="0074125C"/>
    <w:rsid w:val="007509B3"/>
    <w:rsid w:val="0079070C"/>
    <w:rsid w:val="00805CAD"/>
    <w:rsid w:val="00807F46"/>
    <w:rsid w:val="00846CAD"/>
    <w:rsid w:val="008B56BB"/>
    <w:rsid w:val="00924ACB"/>
    <w:rsid w:val="00934BC5"/>
    <w:rsid w:val="009513AE"/>
    <w:rsid w:val="009B46C4"/>
    <w:rsid w:val="009F4D1C"/>
    <w:rsid w:val="00A111A5"/>
    <w:rsid w:val="00A83583"/>
    <w:rsid w:val="00AA26A7"/>
    <w:rsid w:val="00AD25FA"/>
    <w:rsid w:val="00AD5847"/>
    <w:rsid w:val="00B01094"/>
    <w:rsid w:val="00B1305B"/>
    <w:rsid w:val="00B272C4"/>
    <w:rsid w:val="00B46A6F"/>
    <w:rsid w:val="00C14752"/>
    <w:rsid w:val="00C3017A"/>
    <w:rsid w:val="00C409FA"/>
    <w:rsid w:val="00C459EC"/>
    <w:rsid w:val="00C5593E"/>
    <w:rsid w:val="00C66FA7"/>
    <w:rsid w:val="00C9474C"/>
    <w:rsid w:val="00CA2675"/>
    <w:rsid w:val="00D07028"/>
    <w:rsid w:val="00D37526"/>
    <w:rsid w:val="00D828AA"/>
    <w:rsid w:val="00DA4A5F"/>
    <w:rsid w:val="00DB5AEA"/>
    <w:rsid w:val="00DE3DC2"/>
    <w:rsid w:val="00E30AF2"/>
    <w:rsid w:val="00E4641B"/>
    <w:rsid w:val="00E63441"/>
    <w:rsid w:val="00EA7109"/>
    <w:rsid w:val="00EE100E"/>
    <w:rsid w:val="00EF27B5"/>
    <w:rsid w:val="00F055BC"/>
    <w:rsid w:val="00F06201"/>
    <w:rsid w:val="00F42F7D"/>
    <w:rsid w:val="00F77991"/>
    <w:rsid w:val="00FC7D2D"/>
    <w:rsid w:val="00FF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2FC273"/>
  <w15:docId w15:val="{C2A77F7A-0404-43AB-91C8-5B3AB8EB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50"/>
    <w:pPr>
      <w:jc w:val="both"/>
    </w:pPr>
    <w:rPr>
      <w:sz w:val="22"/>
      <w:szCs w:val="24"/>
    </w:rPr>
  </w:style>
  <w:style w:type="paragraph" w:styleId="Heading1">
    <w:name w:val="heading 1"/>
    <w:basedOn w:val="Normal"/>
    <w:next w:val="Normal"/>
    <w:qFormat/>
    <w:rsid w:val="00182D50"/>
    <w:pPr>
      <w:keepNext/>
      <w:numPr>
        <w:numId w:val="5"/>
      </w:numPr>
      <w:outlineLvl w:val="0"/>
    </w:pPr>
    <w:rPr>
      <w:rFonts w:cs="Arial"/>
      <w:b/>
      <w:bCs/>
      <w:kern w:val="32"/>
      <w:sz w:val="26"/>
      <w:szCs w:val="32"/>
    </w:rPr>
  </w:style>
  <w:style w:type="paragraph" w:styleId="Heading2">
    <w:name w:val="heading 2"/>
    <w:basedOn w:val="Normal"/>
    <w:next w:val="Normal"/>
    <w:qFormat/>
    <w:rsid w:val="00182D50"/>
    <w:pPr>
      <w:keepNext/>
      <w:numPr>
        <w:ilvl w:val="1"/>
        <w:numId w:val="5"/>
      </w:numPr>
      <w:outlineLvl w:val="1"/>
    </w:pPr>
    <w:rPr>
      <w:rFonts w:cs="Arial"/>
      <w:b/>
      <w:bCs/>
      <w:iCs/>
      <w:sz w:val="24"/>
      <w:szCs w:val="28"/>
    </w:rPr>
  </w:style>
  <w:style w:type="paragraph" w:styleId="Heading3">
    <w:name w:val="heading 3"/>
    <w:basedOn w:val="Normal"/>
    <w:next w:val="Normal"/>
    <w:qFormat/>
    <w:rsid w:val="00182D50"/>
    <w:pPr>
      <w:keepNext/>
      <w:numPr>
        <w:ilvl w:val="2"/>
        <w:numId w:val="5"/>
      </w:numPr>
      <w:outlineLvl w:val="2"/>
    </w:pPr>
    <w:rPr>
      <w:rFonts w:cs="Arial"/>
      <w:b/>
      <w:bCs/>
      <w:szCs w:val="26"/>
    </w:rPr>
  </w:style>
  <w:style w:type="paragraph" w:styleId="Heading4">
    <w:name w:val="heading 4"/>
    <w:aliases w:val="Map Title"/>
    <w:basedOn w:val="Normal"/>
    <w:next w:val="Normal"/>
    <w:qFormat/>
    <w:rsid w:val="00182D50"/>
    <w:pPr>
      <w:keepNext/>
      <w:numPr>
        <w:ilvl w:val="3"/>
        <w:numId w:val="5"/>
      </w:numPr>
      <w:outlineLvl w:val="3"/>
    </w:pPr>
    <w:rPr>
      <w:bCs/>
      <w:szCs w:val="28"/>
    </w:rPr>
  </w:style>
  <w:style w:type="paragraph" w:styleId="Heading5">
    <w:name w:val="heading 5"/>
    <w:aliases w:val="Block Label"/>
    <w:basedOn w:val="Normal"/>
    <w:next w:val="Normal"/>
    <w:qFormat/>
    <w:rsid w:val="00182D50"/>
    <w:pPr>
      <w:keepNext/>
      <w:numPr>
        <w:ilvl w:val="4"/>
        <w:numId w:val="5"/>
      </w:numPr>
      <w:spacing w:before="20"/>
      <w:outlineLvl w:val="4"/>
    </w:pPr>
  </w:style>
  <w:style w:type="paragraph" w:styleId="Heading6">
    <w:name w:val="heading 6"/>
    <w:basedOn w:val="Normal"/>
    <w:next w:val="Normal"/>
    <w:qFormat/>
    <w:rsid w:val="00182D50"/>
    <w:pPr>
      <w:keepNext/>
      <w:numPr>
        <w:ilvl w:val="5"/>
        <w:numId w:val="5"/>
      </w:numPr>
      <w:outlineLvl w:val="5"/>
    </w:pPr>
    <w:rPr>
      <w:b/>
      <w:bCs/>
      <w:sz w:val="18"/>
    </w:rPr>
  </w:style>
  <w:style w:type="paragraph" w:styleId="Heading7">
    <w:name w:val="heading 7"/>
    <w:basedOn w:val="Normal"/>
    <w:next w:val="Normal"/>
    <w:qFormat/>
    <w:rsid w:val="00182D50"/>
    <w:pPr>
      <w:keepNext/>
      <w:numPr>
        <w:ilvl w:val="6"/>
        <w:numId w:val="5"/>
      </w:numPr>
      <w:outlineLvl w:val="6"/>
    </w:pPr>
    <w:rPr>
      <w:sz w:val="28"/>
    </w:rPr>
  </w:style>
  <w:style w:type="paragraph" w:styleId="Heading8">
    <w:name w:val="heading 8"/>
    <w:basedOn w:val="Normal"/>
    <w:next w:val="Normal"/>
    <w:qFormat/>
    <w:rsid w:val="00182D50"/>
    <w:pPr>
      <w:keepNext/>
      <w:numPr>
        <w:ilvl w:val="7"/>
        <w:numId w:val="5"/>
      </w:numPr>
      <w:jc w:val="center"/>
      <w:outlineLvl w:val="7"/>
    </w:pPr>
    <w:rPr>
      <w:b/>
      <w:bCs/>
    </w:rPr>
  </w:style>
  <w:style w:type="paragraph" w:styleId="Heading9">
    <w:name w:val="heading 9"/>
    <w:basedOn w:val="Normal"/>
    <w:next w:val="Normal"/>
    <w:qFormat/>
    <w:rsid w:val="00182D50"/>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82D50"/>
    <w:rPr>
      <w:bCs/>
      <w:iCs/>
      <w:color w:val="000000"/>
    </w:rPr>
  </w:style>
  <w:style w:type="paragraph" w:styleId="Header">
    <w:name w:val="header"/>
    <w:basedOn w:val="Normal"/>
    <w:semiHidden/>
    <w:rsid w:val="00182D50"/>
    <w:pPr>
      <w:tabs>
        <w:tab w:val="center" w:pos="4320"/>
        <w:tab w:val="right" w:pos="8640"/>
      </w:tabs>
    </w:pPr>
  </w:style>
  <w:style w:type="paragraph" w:styleId="List">
    <w:name w:val="List"/>
    <w:basedOn w:val="Normal"/>
    <w:semiHidden/>
    <w:rsid w:val="00182D50"/>
    <w:pPr>
      <w:ind w:left="360" w:hanging="360"/>
    </w:pPr>
  </w:style>
  <w:style w:type="paragraph" w:styleId="Title">
    <w:name w:val="Title"/>
    <w:basedOn w:val="Normal"/>
    <w:qFormat/>
    <w:rsid w:val="00182D50"/>
    <w:pPr>
      <w:spacing w:before="240" w:after="60"/>
      <w:jc w:val="center"/>
    </w:pPr>
    <w:rPr>
      <w:rFonts w:cs="Arial"/>
      <w:b/>
      <w:bCs/>
      <w:kern w:val="28"/>
      <w:sz w:val="28"/>
      <w:szCs w:val="32"/>
    </w:rPr>
  </w:style>
  <w:style w:type="paragraph" w:styleId="BodyText2">
    <w:name w:val="Body Text 2"/>
    <w:basedOn w:val="Normal"/>
    <w:semiHidden/>
    <w:rsid w:val="00182D50"/>
    <w:pPr>
      <w:jc w:val="left"/>
    </w:pPr>
    <w:rPr>
      <w:b/>
      <w:bCs/>
      <w:color w:val="0000FF"/>
    </w:rPr>
  </w:style>
  <w:style w:type="paragraph" w:styleId="Footer">
    <w:name w:val="footer"/>
    <w:basedOn w:val="Normal"/>
    <w:semiHidden/>
    <w:rsid w:val="00182D50"/>
    <w:pPr>
      <w:tabs>
        <w:tab w:val="center" w:pos="4320"/>
        <w:tab w:val="right" w:pos="8640"/>
      </w:tabs>
    </w:pPr>
  </w:style>
  <w:style w:type="character" w:styleId="FootnoteReference">
    <w:name w:val="footnote reference"/>
    <w:basedOn w:val="DefaultParagraphFont"/>
    <w:semiHidden/>
    <w:rsid w:val="00182D50"/>
    <w:rPr>
      <w:rFonts w:ascii="Times New Roman" w:hAnsi="Times New Roman"/>
      <w:sz w:val="18"/>
      <w:vertAlign w:val="superscript"/>
    </w:rPr>
  </w:style>
  <w:style w:type="paragraph" w:customStyle="1" w:styleId="Heading">
    <w:name w:val="Heading"/>
    <w:basedOn w:val="Heading1"/>
    <w:next w:val="Normal"/>
    <w:rsid w:val="00182D50"/>
    <w:pPr>
      <w:numPr>
        <w:numId w:val="0"/>
      </w:numPr>
    </w:pPr>
  </w:style>
  <w:style w:type="paragraph" w:customStyle="1" w:styleId="TableText">
    <w:name w:val="Table Text"/>
    <w:basedOn w:val="Normal"/>
    <w:rsid w:val="00182D50"/>
    <w:pPr>
      <w:autoSpaceDE w:val="0"/>
      <w:autoSpaceDN w:val="0"/>
      <w:jc w:val="left"/>
    </w:pPr>
    <w:rPr>
      <w:sz w:val="20"/>
    </w:rPr>
  </w:style>
  <w:style w:type="paragraph" w:customStyle="1" w:styleId="TableHeaderText">
    <w:name w:val="Table Header Text"/>
    <w:basedOn w:val="TableText"/>
    <w:rsid w:val="00182D50"/>
    <w:pPr>
      <w:jc w:val="center"/>
    </w:pPr>
    <w:rPr>
      <w:b/>
      <w:bCs/>
    </w:rPr>
  </w:style>
  <w:style w:type="paragraph" w:styleId="BodyText3">
    <w:name w:val="Body Text 3"/>
    <w:basedOn w:val="Normal"/>
    <w:semiHidden/>
    <w:rsid w:val="00182D50"/>
    <w:rPr>
      <w:b/>
      <w:color w:val="0000FF"/>
    </w:rPr>
  </w:style>
  <w:style w:type="paragraph" w:styleId="EnvelopeReturn">
    <w:name w:val="envelope return"/>
    <w:basedOn w:val="Normal"/>
    <w:semiHidden/>
    <w:rsid w:val="00182D50"/>
    <w:pPr>
      <w:jc w:val="left"/>
    </w:pPr>
    <w:rPr>
      <w:sz w:val="20"/>
      <w:szCs w:val="20"/>
    </w:rPr>
  </w:style>
  <w:style w:type="paragraph" w:customStyle="1" w:styleId="Custom">
    <w:name w:val="Custom"/>
    <w:basedOn w:val="Normal"/>
    <w:rsid w:val="00182D50"/>
    <w:rPr>
      <w:rFonts w:ascii="Arial" w:hAnsi="Arial" w:cs="Arial"/>
      <w:sz w:val="24"/>
    </w:rPr>
  </w:style>
  <w:style w:type="paragraph" w:customStyle="1" w:styleId="Custom2">
    <w:name w:val="Custom 2"/>
    <w:basedOn w:val="Normal"/>
    <w:rsid w:val="00182D50"/>
    <w:pPr>
      <w:jc w:val="left"/>
    </w:pPr>
    <w:rPr>
      <w:rFonts w:ascii="Arial" w:hAnsi="Arial" w:cs="Arial"/>
      <w:b/>
      <w:bCs/>
      <w:color w:val="0000FF"/>
      <w:sz w:val="20"/>
    </w:rPr>
  </w:style>
  <w:style w:type="paragraph" w:customStyle="1" w:styleId="Custom3">
    <w:name w:val="Custom 3"/>
    <w:basedOn w:val="Normal"/>
    <w:rsid w:val="00182D50"/>
    <w:rPr>
      <w:rFonts w:ascii="Arial" w:hAnsi="Arial"/>
      <w:b/>
      <w:color w:val="0000FF"/>
      <w:sz w:val="36"/>
    </w:rPr>
  </w:style>
  <w:style w:type="paragraph" w:styleId="BodyTextIndent">
    <w:name w:val="Body Text Indent"/>
    <w:basedOn w:val="Normal"/>
    <w:semiHidden/>
    <w:rsid w:val="00182D50"/>
    <w:pPr>
      <w:ind w:left="720"/>
      <w:jc w:val="left"/>
    </w:pPr>
    <w:rPr>
      <w:rFonts w:ascii="Arial" w:hAnsi="Arial"/>
      <w:sz w:val="20"/>
      <w:szCs w:val="20"/>
    </w:rPr>
  </w:style>
  <w:style w:type="character" w:styleId="Hyperlink">
    <w:name w:val="Hyperlink"/>
    <w:basedOn w:val="DefaultParagraphFont"/>
    <w:semiHidden/>
    <w:rsid w:val="00182D50"/>
    <w:rPr>
      <w:color w:val="0000FF"/>
      <w:u w:val="single"/>
    </w:rPr>
  </w:style>
  <w:style w:type="character" w:styleId="FollowedHyperlink">
    <w:name w:val="FollowedHyperlink"/>
    <w:basedOn w:val="DefaultParagraphFont"/>
    <w:semiHidden/>
    <w:rsid w:val="00182D50"/>
    <w:rPr>
      <w:color w:val="800080"/>
      <w:u w:val="single"/>
    </w:rPr>
  </w:style>
  <w:style w:type="paragraph" w:styleId="BalloonText">
    <w:name w:val="Balloon Text"/>
    <w:basedOn w:val="Normal"/>
    <w:link w:val="BalloonTextChar"/>
    <w:uiPriority w:val="99"/>
    <w:semiHidden/>
    <w:unhideWhenUsed/>
    <w:rsid w:val="009513AE"/>
    <w:rPr>
      <w:rFonts w:ascii="Tahoma" w:hAnsi="Tahoma" w:cs="Tahoma"/>
      <w:sz w:val="16"/>
      <w:szCs w:val="16"/>
    </w:rPr>
  </w:style>
  <w:style w:type="character" w:customStyle="1" w:styleId="BalloonTextChar">
    <w:name w:val="Balloon Text Char"/>
    <w:basedOn w:val="DefaultParagraphFont"/>
    <w:link w:val="BalloonText"/>
    <w:uiPriority w:val="99"/>
    <w:semiHidden/>
    <w:rsid w:val="009513AE"/>
    <w:rPr>
      <w:rFonts w:ascii="Tahoma" w:hAnsi="Tahoma" w:cs="Tahoma"/>
      <w:sz w:val="16"/>
      <w:szCs w:val="16"/>
    </w:rPr>
  </w:style>
  <w:style w:type="paragraph" w:styleId="ListParagraph">
    <w:name w:val="List Paragraph"/>
    <w:basedOn w:val="Normal"/>
    <w:uiPriority w:val="34"/>
    <w:qFormat/>
    <w:rsid w:val="00B46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sdsmanagement.msdsonline.com/ViewerSite/ProductResults.asp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khan.childrensmn.org/Manuals/Lab/SOP/Chem/Forms/204077.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khan.childrensmn.org/Manuals/Lab/SOP/Chem/Forms/20192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sdsmanagement.msdsonline.com/ViewerSite/ProductResults.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youtube.com/watch?v=ay1LzXaE6Z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gen/safety/sa/sa10.7.3-cleaning-laboratory-equipment.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2022-05-01T05:00:00+00:00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Renewal for new Medical Director 5/1/2020 -SG</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4.06 Sweat Collection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F6TN54CWY5RS-50183619-35944</_dlc_DocId>
    <_dlc_DocIdUrl xmlns="199f0838-75a6-4f0c-9be1-f2c07140bccc">
      <Url>https://vcpsharepoint4.childrenshc.org/references/_layouts/15/DocIdRedir.aspx?ID=F6TN54CWY5RS-50183619-35944</Url>
      <Description>F6TN54CWY5RS-50183619-35944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4B39-C493-4B54-9C29-940B7D8488A6}">
  <ds:schemaRefs>
    <ds:schemaRef ds:uri="http://schemas.microsoft.com/sharepoint/events"/>
  </ds:schemaRefs>
</ds:datastoreItem>
</file>

<file path=customXml/itemProps2.xml><?xml version="1.0" encoding="utf-8"?>
<ds:datastoreItem xmlns:ds="http://schemas.openxmlformats.org/officeDocument/2006/customXml" ds:itemID="{4CADC815-EC24-4BD7-A6FC-A36B4B18BAEE}">
  <ds:schemaRefs>
    <ds:schemaRef ds:uri="http://schemas.microsoft.com/sharepoint/v3/contenttype/forms"/>
  </ds:schemaRefs>
</ds:datastoreItem>
</file>

<file path=customXml/itemProps3.xml><?xml version="1.0" encoding="utf-8"?>
<ds:datastoreItem xmlns:ds="http://schemas.openxmlformats.org/officeDocument/2006/customXml" ds:itemID="{F9EE207F-15FF-4AC4-B435-CBB25F75B595}">
  <ds:schemaRefs>
    <ds:schemaRef ds:uri="http://purl.org/dc/dcmitype/"/>
    <ds:schemaRef ds:uri="http://schemas.microsoft.com/office/2006/documentManagement/types"/>
    <ds:schemaRef ds:uri="http://schemas.openxmlformats.org/package/2006/metadata/core-properties"/>
    <ds:schemaRef ds:uri="199f0838-75a6-4f0c-9be1-f2c07140bccc"/>
    <ds:schemaRef ds:uri="http://purl.org/dc/elements/1.1/"/>
    <ds:schemaRef ds:uri="http://schemas.microsoft.com/office/2006/metadata/properties"/>
    <ds:schemaRef ds:uri="http://schemas.microsoft.com/sharepoint.v3"/>
    <ds:schemaRef ds:uri="http://schemas.microsoft.com/sharepoint/v3"/>
    <ds:schemaRef ds:uri="http://purl.org/dc/terms/"/>
    <ds:schemaRef ds:uri="c1848e11-9cf6-4ce4-877e-6837d2c2fa23"/>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7E203BF8-12DD-4AD3-9158-A545F1F49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11383B-E502-48A1-92C5-0DD7FB3C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9</Pages>
  <Words>2780</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 4.06 Sweat Collection</vt:lpstr>
    </vt:vector>
  </TitlesOfParts>
  <Company>***</Company>
  <LinksUpToDate>false</LinksUpToDate>
  <CharactersWithSpaces>18301</CharactersWithSpaces>
  <SharedDoc>false</SharedDoc>
  <HLinks>
    <vt:vector size="30" baseType="variant">
      <vt:variant>
        <vt:i4>4784197</vt:i4>
      </vt:variant>
      <vt:variant>
        <vt:i4>12</vt:i4>
      </vt:variant>
      <vt:variant>
        <vt:i4>0</vt:i4>
      </vt:variant>
      <vt:variant>
        <vt:i4>5</vt:i4>
      </vt:variant>
      <vt:variant>
        <vt:lpwstr>http://khan.childrensmn.org/Manuals/Lab/SOP/Chem/Forms/201925.pdf</vt:lpwstr>
      </vt:variant>
      <vt:variant>
        <vt:lpwstr/>
      </vt:variant>
      <vt:variant>
        <vt:i4>5242952</vt:i4>
      </vt:variant>
      <vt:variant>
        <vt:i4>9</vt:i4>
      </vt:variant>
      <vt:variant>
        <vt:i4>0</vt:i4>
      </vt:variant>
      <vt:variant>
        <vt:i4>5</vt:i4>
      </vt:variant>
      <vt:variant>
        <vt:lpwstr>https://msdsmanagement.msdsonline.com/ViewerSite/ProductResults.aspx</vt:lpwstr>
      </vt:variant>
      <vt:variant>
        <vt:lpwstr/>
      </vt:variant>
      <vt:variant>
        <vt:i4>2752571</vt:i4>
      </vt:variant>
      <vt:variant>
        <vt:i4>6</vt:i4>
      </vt:variant>
      <vt:variant>
        <vt:i4>0</vt:i4>
      </vt:variant>
      <vt:variant>
        <vt:i4>5</vt:i4>
      </vt:variant>
      <vt:variant>
        <vt:lpwstr>http://khan.childrensmn.org/manuals/policy/1200/005612.asp</vt:lpwstr>
      </vt:variant>
      <vt:variant>
        <vt:lpwstr/>
      </vt:variant>
      <vt:variant>
        <vt:i4>5242952</vt:i4>
      </vt:variant>
      <vt:variant>
        <vt:i4>3</vt:i4>
      </vt:variant>
      <vt:variant>
        <vt:i4>0</vt:i4>
      </vt:variant>
      <vt:variant>
        <vt:i4>5</vt:i4>
      </vt:variant>
      <vt:variant>
        <vt:lpwstr>https://msdsmanagement.msdsonline.com/ViewerSite/ProductResults.aspx</vt:lpwstr>
      </vt:variant>
      <vt:variant>
        <vt:lpwstr/>
      </vt:variant>
      <vt:variant>
        <vt:i4>4784206</vt:i4>
      </vt:variant>
      <vt:variant>
        <vt:i4>0</vt:i4>
      </vt:variant>
      <vt:variant>
        <vt:i4>0</vt:i4>
      </vt:variant>
      <vt:variant>
        <vt:i4>5</vt:i4>
      </vt:variant>
      <vt:variant>
        <vt:lpwstr>http://khan.childrensmn.org/Manuals/Lab/SOP/Chem/Forms/204077.pdf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4.06 Sweat Collection</dc:title>
  <dc:creator>CE080372</dc:creator>
  <dc:description>Clarified Limitations 5/22/18 ERB</dc:description>
  <cp:lastModifiedBy>Matthew Johnson</cp:lastModifiedBy>
  <cp:revision>13</cp:revision>
  <cp:lastPrinted>2022-06-24T12:54:00Z</cp:lastPrinted>
  <dcterms:created xsi:type="dcterms:W3CDTF">2022-06-09T13:31:00Z</dcterms:created>
  <dcterms:modified xsi:type="dcterms:W3CDTF">2022-07-20T15:16:00Z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b2f84c52-213a-4fe8-ab9b-a415d011fd84</vt:lpwstr>
  </property>
  <property fmtid="{D5CDD505-2E9C-101B-9397-08002B2CF9AE}" pid="4" name="WorkflowChangePath">
    <vt:lpwstr>a8d28c1c-6954-4ce7-8b3c-93c4392a3501,12;</vt:lpwstr>
  </property>
</Properties>
</file>