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65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7"/>
        <w:gridCol w:w="1440"/>
        <w:gridCol w:w="885"/>
        <w:gridCol w:w="1815"/>
        <w:gridCol w:w="255"/>
        <w:gridCol w:w="1548"/>
        <w:gridCol w:w="792"/>
        <w:gridCol w:w="1761"/>
        <w:gridCol w:w="597"/>
        <w:gridCol w:w="2971"/>
        <w:gridCol w:w="2699"/>
      </w:tblGrid>
      <w:tr w:rsidR="00F4297E" w:rsidTr="005A067B">
        <w:trPr>
          <w:gridAfter w:val="2"/>
          <w:wAfter w:w="5670" w:type="dxa"/>
        </w:trPr>
        <w:tc>
          <w:tcPr>
            <w:tcW w:w="10890" w:type="dxa"/>
            <w:gridSpan w:val="9"/>
            <w:tcBorders>
              <w:top w:val="nil"/>
              <w:left w:val="nil"/>
              <w:bottom w:val="nil"/>
              <w:right w:val="nil"/>
            </w:tcBorders>
          </w:tcPr>
          <w:p w:rsidR="00F4297E" w:rsidRDefault="005A067B">
            <w:pPr>
              <w:pStyle w:val="Title"/>
              <w:jc w:val="left"/>
              <w:rPr>
                <w:rFonts w:ascii="Arial" w:hAnsi="Arial"/>
                <w:color w:val="0000FF"/>
              </w:rPr>
            </w:pPr>
            <w:r>
              <w:rPr>
                <w:rFonts w:ascii="Arial" w:hAnsi="Arial"/>
                <w:color w:val="0000FF"/>
              </w:rPr>
              <w:t xml:space="preserve">BioFire </w:t>
            </w:r>
            <w:r w:rsidR="00132346">
              <w:rPr>
                <w:rFonts w:ascii="Arial" w:hAnsi="Arial"/>
                <w:color w:val="0000FF"/>
              </w:rPr>
              <w:t>FilmArray B</w:t>
            </w:r>
            <w:r w:rsidR="00710C35">
              <w:rPr>
                <w:rFonts w:ascii="Arial" w:hAnsi="Arial"/>
                <w:color w:val="0000FF"/>
              </w:rPr>
              <w:t xml:space="preserve">lood Culture Identification </w:t>
            </w:r>
            <w:r w:rsidR="00433E54">
              <w:rPr>
                <w:rFonts w:ascii="Arial" w:hAnsi="Arial"/>
                <w:color w:val="0000FF"/>
              </w:rPr>
              <w:t xml:space="preserve">2 </w:t>
            </w:r>
            <w:r w:rsidR="00710C35">
              <w:rPr>
                <w:rFonts w:ascii="Arial" w:hAnsi="Arial"/>
                <w:color w:val="0000FF"/>
              </w:rPr>
              <w:t>Panel</w:t>
            </w:r>
          </w:p>
          <w:p w:rsidR="00F4297E" w:rsidRDefault="00F4297E">
            <w:pPr>
              <w:pStyle w:val="Custom"/>
            </w:pPr>
          </w:p>
        </w:tc>
      </w:tr>
      <w:tr w:rsidR="00F4297E" w:rsidTr="005A067B">
        <w:trPr>
          <w:gridAfter w:val="2"/>
          <w:wAfter w:w="5670" w:type="dxa"/>
          <w:trHeight w:val="1025"/>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Purpose</w:t>
            </w:r>
          </w:p>
        </w:tc>
        <w:tc>
          <w:tcPr>
            <w:tcW w:w="9093" w:type="dxa"/>
            <w:gridSpan w:val="8"/>
            <w:tcBorders>
              <w:top w:val="single" w:sz="4" w:space="0" w:color="auto"/>
              <w:left w:val="nil"/>
              <w:bottom w:val="single" w:sz="4" w:space="0" w:color="auto"/>
              <w:right w:val="nil"/>
            </w:tcBorders>
          </w:tcPr>
          <w:p w:rsidR="00F4297E" w:rsidRDefault="00F4297E">
            <w:pPr>
              <w:jc w:val="left"/>
              <w:rPr>
                <w:rFonts w:ascii="Arial" w:hAnsi="Arial"/>
              </w:rPr>
            </w:pPr>
          </w:p>
          <w:p w:rsidR="00F4297E" w:rsidRDefault="00F4297E">
            <w:pPr>
              <w:pStyle w:val="TableText"/>
              <w:autoSpaceDE/>
              <w:autoSpaceDN/>
              <w:rPr>
                <w:rFonts w:ascii="Arial" w:hAnsi="Arial"/>
              </w:rPr>
            </w:pPr>
            <w:r>
              <w:rPr>
                <w:rFonts w:ascii="Arial" w:hAnsi="Arial"/>
              </w:rPr>
              <w:t xml:space="preserve">This procedure provides instructions for </w:t>
            </w:r>
            <w:r w:rsidR="00132346">
              <w:rPr>
                <w:rFonts w:ascii="Arial" w:hAnsi="Arial"/>
              </w:rPr>
              <w:t xml:space="preserve">performing Blood Culture Identification </w:t>
            </w:r>
            <w:r w:rsidR="00433E54">
              <w:rPr>
                <w:rFonts w:ascii="Arial" w:hAnsi="Arial"/>
              </w:rPr>
              <w:t xml:space="preserve">2 Panel </w:t>
            </w:r>
            <w:r w:rsidR="00132346">
              <w:rPr>
                <w:rFonts w:ascii="Arial" w:hAnsi="Arial"/>
              </w:rPr>
              <w:t>on the BioFire FilmArray system.</w:t>
            </w:r>
          </w:p>
        </w:tc>
      </w:tr>
      <w:tr w:rsidR="00F4297E" w:rsidTr="005A067B">
        <w:trPr>
          <w:gridAfter w:val="2"/>
          <w:wAfter w:w="5670" w:type="dxa"/>
          <w:trHeight w:val="330"/>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Policy Statements</w:t>
            </w:r>
          </w:p>
        </w:tc>
        <w:tc>
          <w:tcPr>
            <w:tcW w:w="9093" w:type="dxa"/>
            <w:gridSpan w:val="8"/>
            <w:tcBorders>
              <w:top w:val="nil"/>
              <w:left w:val="nil"/>
              <w:bottom w:val="single" w:sz="4" w:space="0" w:color="auto"/>
              <w:right w:val="nil"/>
            </w:tcBorders>
          </w:tcPr>
          <w:p w:rsidR="000A3E2D" w:rsidRDefault="000A3E2D" w:rsidP="001257E2">
            <w:pPr>
              <w:tabs>
                <w:tab w:val="left" w:pos="252"/>
              </w:tabs>
              <w:jc w:val="left"/>
              <w:rPr>
                <w:rFonts w:ascii="Arial" w:hAnsi="Arial"/>
                <w:sz w:val="20"/>
              </w:rPr>
            </w:pPr>
          </w:p>
          <w:p w:rsidR="00F4297E" w:rsidRDefault="00132346" w:rsidP="001257E2">
            <w:pPr>
              <w:tabs>
                <w:tab w:val="left" w:pos="252"/>
              </w:tabs>
              <w:jc w:val="left"/>
              <w:rPr>
                <w:rFonts w:ascii="Arial" w:hAnsi="Arial"/>
                <w:sz w:val="20"/>
              </w:rPr>
            </w:pPr>
            <w:r>
              <w:rPr>
                <w:rFonts w:ascii="Arial" w:hAnsi="Arial"/>
                <w:sz w:val="20"/>
              </w:rPr>
              <w:t xml:space="preserve">This procedure applies to all technical staff performing </w:t>
            </w:r>
            <w:r w:rsidR="00312777">
              <w:rPr>
                <w:rFonts w:ascii="Arial" w:hAnsi="Arial"/>
                <w:sz w:val="20"/>
              </w:rPr>
              <w:t xml:space="preserve">testing </w:t>
            </w:r>
            <w:r>
              <w:rPr>
                <w:rFonts w:ascii="Arial" w:hAnsi="Arial"/>
                <w:sz w:val="20"/>
              </w:rPr>
              <w:t>on the BioFire FilmArray.</w:t>
            </w: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right w:val="nil"/>
            </w:tcBorders>
          </w:tcPr>
          <w:p w:rsidR="00F4297E" w:rsidRDefault="00F4297E">
            <w:pPr>
              <w:jc w:val="left"/>
              <w:rPr>
                <w:rFonts w:ascii="Arial" w:hAnsi="Arial"/>
                <w:b/>
                <w:color w:val="0000FF"/>
                <w:sz w:val="20"/>
              </w:rPr>
            </w:pPr>
          </w:p>
          <w:p w:rsidR="00F4297E" w:rsidRDefault="00F4297E">
            <w:pPr>
              <w:jc w:val="left"/>
              <w:rPr>
                <w:rFonts w:ascii="Arial" w:hAnsi="Arial"/>
                <w:b/>
                <w:color w:val="0000FF"/>
                <w:sz w:val="20"/>
              </w:rPr>
            </w:pPr>
            <w:r>
              <w:rPr>
                <w:rFonts w:ascii="Arial" w:hAnsi="Arial"/>
                <w:b/>
                <w:color w:val="0000FF"/>
                <w:sz w:val="20"/>
              </w:rPr>
              <w:t>Principle and Clinical Significance</w:t>
            </w:r>
          </w:p>
          <w:p w:rsidR="00F4297E" w:rsidRDefault="00F4297E">
            <w:pPr>
              <w:jc w:val="left"/>
              <w:rPr>
                <w:rFonts w:ascii="Arial" w:hAnsi="Arial"/>
                <w:b/>
                <w:color w:val="0000FF"/>
                <w:sz w:val="20"/>
              </w:rPr>
            </w:pPr>
          </w:p>
        </w:tc>
        <w:tc>
          <w:tcPr>
            <w:tcW w:w="9093" w:type="dxa"/>
            <w:gridSpan w:val="8"/>
            <w:tcBorders>
              <w:top w:val="nil"/>
              <w:left w:val="nil"/>
              <w:bottom w:val="nil"/>
              <w:right w:val="nil"/>
            </w:tcBorders>
          </w:tcPr>
          <w:p w:rsidR="00F4297E" w:rsidRDefault="00F4297E">
            <w:pPr>
              <w:tabs>
                <w:tab w:val="left" w:pos="3382"/>
              </w:tabs>
              <w:rPr>
                <w:rFonts w:ascii="Arial" w:hAnsi="Arial"/>
                <w:sz w:val="20"/>
              </w:rPr>
            </w:pPr>
          </w:p>
          <w:p w:rsidR="001A4D98" w:rsidRDefault="00C720DA">
            <w:pPr>
              <w:tabs>
                <w:tab w:val="left" w:pos="3382"/>
              </w:tabs>
              <w:rPr>
                <w:rFonts w:ascii="Arial" w:hAnsi="Arial"/>
                <w:sz w:val="20"/>
              </w:rPr>
            </w:pPr>
            <w:r>
              <w:rPr>
                <w:rFonts w:ascii="Arial" w:hAnsi="Arial"/>
                <w:sz w:val="20"/>
              </w:rPr>
              <w:t>The BioFire</w:t>
            </w:r>
            <w:r>
              <w:rPr>
                <w:rFonts w:ascii="Arial" w:hAnsi="Arial" w:cs="Arial"/>
                <w:sz w:val="20"/>
              </w:rPr>
              <w:t>®</w:t>
            </w:r>
            <w:r>
              <w:rPr>
                <w:rFonts w:ascii="Arial" w:hAnsi="Arial"/>
                <w:sz w:val="20"/>
              </w:rPr>
              <w:t xml:space="preserve"> Blood Culture Identification 2 </w:t>
            </w:r>
            <w:r w:rsidR="00710C35">
              <w:rPr>
                <w:rFonts w:ascii="Arial" w:hAnsi="Arial"/>
                <w:sz w:val="20"/>
              </w:rPr>
              <w:t>(BCID</w:t>
            </w:r>
            <w:r w:rsidR="0011096C">
              <w:rPr>
                <w:rFonts w:ascii="Arial" w:hAnsi="Arial"/>
                <w:sz w:val="20"/>
              </w:rPr>
              <w:t>2</w:t>
            </w:r>
            <w:r>
              <w:rPr>
                <w:rFonts w:ascii="Arial" w:hAnsi="Arial"/>
                <w:sz w:val="20"/>
              </w:rPr>
              <w:t>) panel is a multiplexed nucleic acid</w:t>
            </w:r>
            <w:r w:rsidR="00710C35">
              <w:rPr>
                <w:rFonts w:ascii="Arial" w:hAnsi="Arial"/>
                <w:sz w:val="20"/>
              </w:rPr>
              <w:t xml:space="preserve"> diagnostic test intended for the use with the </w:t>
            </w:r>
            <w:r w:rsidR="000E111A">
              <w:rPr>
                <w:rFonts w:ascii="Arial" w:hAnsi="Arial"/>
                <w:sz w:val="20"/>
              </w:rPr>
              <w:t xml:space="preserve">BioFire </w:t>
            </w:r>
            <w:r w:rsidR="000E111A">
              <w:rPr>
                <w:rFonts w:ascii="Arial" w:hAnsi="Arial" w:cs="Arial"/>
                <w:sz w:val="20"/>
              </w:rPr>
              <w:t>®</w:t>
            </w:r>
            <w:r w:rsidR="00710C35">
              <w:rPr>
                <w:rFonts w:ascii="Arial" w:hAnsi="Arial"/>
                <w:sz w:val="20"/>
              </w:rPr>
              <w:t xml:space="preserve">FilmArray </w:t>
            </w:r>
            <w:r w:rsidR="000E111A">
              <w:rPr>
                <w:rFonts w:ascii="Arial" w:hAnsi="Arial"/>
                <w:sz w:val="20"/>
              </w:rPr>
              <w:t xml:space="preserve">Torch </w:t>
            </w:r>
            <w:r w:rsidR="00710C35">
              <w:rPr>
                <w:rFonts w:ascii="Arial" w:hAnsi="Arial"/>
                <w:sz w:val="20"/>
              </w:rPr>
              <w:t>systems. The FilmArray BCID</w:t>
            </w:r>
            <w:r w:rsidR="0011096C">
              <w:rPr>
                <w:rFonts w:ascii="Arial" w:hAnsi="Arial"/>
                <w:sz w:val="20"/>
              </w:rPr>
              <w:t>2</w:t>
            </w:r>
            <w:r w:rsidR="00710C35">
              <w:rPr>
                <w:rFonts w:ascii="Arial" w:hAnsi="Arial"/>
                <w:sz w:val="20"/>
              </w:rPr>
              <w:t xml:space="preserve"> panel is capable of simultaneous</w:t>
            </w:r>
            <w:r w:rsidR="000E111A">
              <w:rPr>
                <w:rFonts w:ascii="Arial" w:hAnsi="Arial"/>
                <w:sz w:val="20"/>
              </w:rPr>
              <w:t xml:space="preserve"> qualitative</w:t>
            </w:r>
            <w:r w:rsidR="00710C35">
              <w:rPr>
                <w:rFonts w:ascii="Arial" w:hAnsi="Arial"/>
                <w:sz w:val="20"/>
              </w:rPr>
              <w:t xml:space="preserve"> detection and identification of multiple bacterial and yeast nucleic acids and select genetic determinants of antimicrobial resistance. The BCID</w:t>
            </w:r>
            <w:r w:rsidR="0011096C">
              <w:rPr>
                <w:rFonts w:ascii="Arial" w:hAnsi="Arial"/>
                <w:sz w:val="20"/>
              </w:rPr>
              <w:t>2</w:t>
            </w:r>
            <w:r w:rsidR="00710C35">
              <w:rPr>
                <w:rFonts w:ascii="Arial" w:hAnsi="Arial"/>
                <w:sz w:val="20"/>
              </w:rPr>
              <w:t xml:space="preserve"> assay is performed directly on blood culture samples identified as positive by a continuous blood culture system</w:t>
            </w:r>
            <w:r w:rsidR="00BE4E2E">
              <w:rPr>
                <w:rFonts w:ascii="Arial" w:hAnsi="Arial"/>
                <w:sz w:val="20"/>
              </w:rPr>
              <w:t xml:space="preserve"> that demonstrates the presence of organisms as determined by Gram Stain.</w:t>
            </w:r>
            <w:r w:rsidR="00F0278E">
              <w:rPr>
                <w:rFonts w:ascii="Arial" w:hAnsi="Arial"/>
                <w:sz w:val="20"/>
              </w:rPr>
              <w:t xml:space="preserve"> FilmArray BCID</w:t>
            </w:r>
            <w:r w:rsidR="0011096C">
              <w:rPr>
                <w:rFonts w:ascii="Arial" w:hAnsi="Arial"/>
                <w:sz w:val="20"/>
              </w:rPr>
              <w:t>2</w:t>
            </w:r>
            <w:r w:rsidR="00F0278E">
              <w:rPr>
                <w:rFonts w:ascii="Arial" w:hAnsi="Arial"/>
                <w:sz w:val="20"/>
              </w:rPr>
              <w:t xml:space="preserve"> Panel results are available in about an hour. Timely diagnosis and administration of effective treatment can significantly reduce mortality, duration of hospital stays, and costs due to sepsis</w:t>
            </w:r>
            <w:r>
              <w:rPr>
                <w:rFonts w:ascii="Arial" w:hAnsi="Arial"/>
                <w:sz w:val="20"/>
              </w:rPr>
              <w:t>.</w:t>
            </w:r>
          </w:p>
          <w:p w:rsidR="001A4D98" w:rsidRDefault="001A4D98">
            <w:pPr>
              <w:tabs>
                <w:tab w:val="left" w:pos="3382"/>
              </w:tabs>
              <w:rPr>
                <w:rFonts w:ascii="Arial" w:hAnsi="Arial"/>
                <w:sz w:val="20"/>
              </w:rPr>
            </w:pPr>
          </w:p>
          <w:p w:rsidR="001A4D98" w:rsidRDefault="001A4D98">
            <w:pPr>
              <w:tabs>
                <w:tab w:val="left" w:pos="3382"/>
              </w:tabs>
              <w:rPr>
                <w:rFonts w:ascii="Arial" w:hAnsi="Arial"/>
                <w:sz w:val="20"/>
              </w:rPr>
            </w:pPr>
            <w:r>
              <w:rPr>
                <w:rFonts w:ascii="Arial" w:hAnsi="Arial"/>
                <w:sz w:val="20"/>
              </w:rPr>
              <w:t>The</w:t>
            </w:r>
            <w:r w:rsidR="00F0278E">
              <w:rPr>
                <w:rFonts w:ascii="Arial" w:hAnsi="Arial"/>
                <w:sz w:val="20"/>
              </w:rPr>
              <w:t xml:space="preserve"> following bacteria and yeast are</w:t>
            </w:r>
            <w:bookmarkStart w:id="0" w:name="_GoBack"/>
            <w:bookmarkEnd w:id="0"/>
            <w:r>
              <w:rPr>
                <w:rFonts w:ascii="Arial" w:hAnsi="Arial"/>
                <w:sz w:val="20"/>
              </w:rPr>
              <w:t xml:space="preserve"> identified using the FilmArray BCID</w:t>
            </w:r>
            <w:r w:rsidR="00CC7CAC">
              <w:rPr>
                <w:rFonts w:ascii="Arial" w:hAnsi="Arial"/>
                <w:sz w:val="20"/>
              </w:rPr>
              <w:t>2</w:t>
            </w:r>
            <w:r>
              <w:rPr>
                <w:rFonts w:ascii="Arial" w:hAnsi="Arial"/>
                <w:sz w:val="20"/>
              </w:rPr>
              <w:t xml:space="preserve"> panel: </w:t>
            </w:r>
          </w:p>
          <w:p w:rsidR="00C720DA" w:rsidRPr="000A726A" w:rsidRDefault="00C720DA">
            <w:pPr>
              <w:tabs>
                <w:tab w:val="left" w:pos="3382"/>
              </w:tabs>
              <w:rPr>
                <w:rFonts w:ascii="Arial" w:hAnsi="Arial"/>
                <w:i/>
                <w:sz w:val="20"/>
              </w:rPr>
            </w:pPr>
            <w:r>
              <w:rPr>
                <w:noProof/>
              </w:rPr>
              <w:drawing>
                <wp:inline distT="0" distB="0" distL="0" distR="0" wp14:anchorId="756D32F6" wp14:editId="7948F12A">
                  <wp:extent cx="5694045" cy="362648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94045" cy="3626485"/>
                          </a:xfrm>
                          <a:prstGeom prst="rect">
                            <a:avLst/>
                          </a:prstGeom>
                        </pic:spPr>
                      </pic:pic>
                    </a:graphicData>
                  </a:graphic>
                </wp:inline>
              </w:drawing>
            </w:r>
          </w:p>
          <w:p w:rsidR="001A4D98" w:rsidRDefault="001A4D98">
            <w:pPr>
              <w:tabs>
                <w:tab w:val="left" w:pos="3382"/>
              </w:tabs>
              <w:rPr>
                <w:rFonts w:ascii="Arial" w:hAnsi="Arial"/>
                <w:sz w:val="20"/>
              </w:rPr>
            </w:pPr>
          </w:p>
          <w:p w:rsidR="000E111A" w:rsidRDefault="000A726A">
            <w:pPr>
              <w:tabs>
                <w:tab w:val="left" w:pos="3382"/>
              </w:tabs>
              <w:rPr>
                <w:rFonts w:ascii="Arial" w:hAnsi="Arial"/>
                <w:sz w:val="20"/>
              </w:rPr>
            </w:pPr>
            <w:r>
              <w:rPr>
                <w:rFonts w:ascii="Arial" w:hAnsi="Arial"/>
                <w:sz w:val="20"/>
              </w:rPr>
              <w:t xml:space="preserve">The </w:t>
            </w:r>
            <w:r w:rsidR="000E111A">
              <w:rPr>
                <w:rFonts w:ascii="Arial" w:hAnsi="Arial"/>
                <w:sz w:val="20"/>
              </w:rPr>
              <w:t>BioFire</w:t>
            </w:r>
            <w:r w:rsidR="000E111A">
              <w:rPr>
                <w:rFonts w:ascii="Arial" w:hAnsi="Arial" w:cs="Arial"/>
                <w:sz w:val="20"/>
              </w:rPr>
              <w:t>®</w:t>
            </w:r>
            <w:r>
              <w:rPr>
                <w:rFonts w:ascii="Arial" w:hAnsi="Arial"/>
                <w:sz w:val="20"/>
              </w:rPr>
              <w:t xml:space="preserve"> BCID</w:t>
            </w:r>
            <w:r w:rsidR="00C720DA">
              <w:rPr>
                <w:rFonts w:ascii="Arial" w:hAnsi="Arial"/>
                <w:sz w:val="20"/>
              </w:rPr>
              <w:t>2</w:t>
            </w:r>
            <w:r>
              <w:rPr>
                <w:rFonts w:ascii="Arial" w:hAnsi="Arial"/>
                <w:sz w:val="20"/>
              </w:rPr>
              <w:t xml:space="preserve"> pan</w:t>
            </w:r>
            <w:r w:rsidR="000E111A">
              <w:rPr>
                <w:rFonts w:ascii="Arial" w:hAnsi="Arial"/>
                <w:sz w:val="20"/>
              </w:rPr>
              <w:t xml:space="preserve">el contains assays for the detection of genetic determinants associated with </w:t>
            </w:r>
            <w:r>
              <w:rPr>
                <w:rFonts w:ascii="Arial" w:hAnsi="Arial"/>
                <w:sz w:val="20"/>
              </w:rPr>
              <w:t xml:space="preserve"> resistance to methicillin (</w:t>
            </w:r>
            <w:r w:rsidRPr="00F0278E">
              <w:rPr>
                <w:rFonts w:ascii="Arial" w:hAnsi="Arial"/>
                <w:i/>
                <w:sz w:val="20"/>
              </w:rPr>
              <w:t>mecA</w:t>
            </w:r>
            <w:r w:rsidR="00CC5BE3">
              <w:rPr>
                <w:rFonts w:ascii="Arial" w:hAnsi="Arial"/>
                <w:i/>
                <w:sz w:val="20"/>
              </w:rPr>
              <w:t xml:space="preserve">/C </w:t>
            </w:r>
            <w:r w:rsidR="00CC5BE3" w:rsidRPr="00CC5BE3">
              <w:rPr>
                <w:rFonts w:ascii="Arial" w:hAnsi="Arial"/>
                <w:sz w:val="20"/>
              </w:rPr>
              <w:t>and</w:t>
            </w:r>
            <w:r w:rsidR="00CC5BE3">
              <w:rPr>
                <w:rFonts w:ascii="Arial" w:hAnsi="Arial"/>
                <w:i/>
                <w:sz w:val="20"/>
              </w:rPr>
              <w:t xml:space="preserve"> mecA/C </w:t>
            </w:r>
            <w:r w:rsidR="00CC5BE3" w:rsidRPr="00CC5BE3">
              <w:rPr>
                <w:rFonts w:ascii="Arial" w:hAnsi="Arial"/>
                <w:sz w:val="20"/>
              </w:rPr>
              <w:t>in conjunction with</w:t>
            </w:r>
            <w:r w:rsidR="00CC5BE3">
              <w:rPr>
                <w:rFonts w:ascii="Arial" w:hAnsi="Arial"/>
                <w:i/>
                <w:sz w:val="20"/>
              </w:rPr>
              <w:t xml:space="preserve"> MREJ</w:t>
            </w:r>
            <w:r>
              <w:rPr>
                <w:rFonts w:ascii="Arial" w:hAnsi="Arial"/>
                <w:sz w:val="20"/>
              </w:rPr>
              <w:t>), vancomycin (</w:t>
            </w:r>
            <w:proofErr w:type="spellStart"/>
            <w:r w:rsidRPr="00F0278E">
              <w:rPr>
                <w:rFonts w:ascii="Arial" w:hAnsi="Arial"/>
                <w:i/>
                <w:sz w:val="20"/>
              </w:rPr>
              <w:t>vanA</w:t>
            </w:r>
            <w:proofErr w:type="spellEnd"/>
            <w:r>
              <w:rPr>
                <w:rFonts w:ascii="Arial" w:hAnsi="Arial"/>
                <w:sz w:val="20"/>
              </w:rPr>
              <w:t xml:space="preserve"> and </w:t>
            </w:r>
            <w:proofErr w:type="spellStart"/>
            <w:r w:rsidRPr="00F0278E">
              <w:rPr>
                <w:rFonts w:ascii="Arial" w:hAnsi="Arial"/>
                <w:i/>
                <w:sz w:val="20"/>
              </w:rPr>
              <w:t>vanB</w:t>
            </w:r>
            <w:proofErr w:type="spellEnd"/>
            <w:r w:rsidR="00CC5BE3">
              <w:rPr>
                <w:rFonts w:ascii="Arial" w:hAnsi="Arial"/>
                <w:sz w:val="20"/>
              </w:rPr>
              <w:t xml:space="preserve">), </w:t>
            </w:r>
            <w:r w:rsidR="00CC5BE3">
              <w:rPr>
                <w:rFonts w:ascii="Arial" w:hAnsi="Arial" w:cs="Arial"/>
                <w:sz w:val="20"/>
              </w:rPr>
              <w:t>β</w:t>
            </w:r>
            <w:r w:rsidR="00CC5BE3">
              <w:rPr>
                <w:rFonts w:ascii="Arial" w:hAnsi="Arial"/>
                <w:sz w:val="20"/>
              </w:rPr>
              <w:t>-lactams including penicillins, cephalosporins, monobactams and carbapenems (</w:t>
            </w:r>
            <w:proofErr w:type="spellStart"/>
            <w:r w:rsidR="00CC5BE3" w:rsidRPr="00CC5BE3">
              <w:rPr>
                <w:rFonts w:ascii="Arial" w:hAnsi="Arial"/>
                <w:i/>
                <w:sz w:val="20"/>
              </w:rPr>
              <w:t>bla</w:t>
            </w:r>
            <w:r w:rsidR="00CC5BE3" w:rsidRPr="002C0B51">
              <w:rPr>
                <w:rFonts w:ascii="Arial" w:hAnsi="Arial"/>
                <w:sz w:val="18"/>
                <w:vertAlign w:val="subscript"/>
              </w:rPr>
              <w:t>CTX</w:t>
            </w:r>
            <w:proofErr w:type="spellEnd"/>
            <w:r w:rsidR="00CC5BE3">
              <w:rPr>
                <w:rFonts w:ascii="Arial" w:hAnsi="Arial"/>
                <w:sz w:val="20"/>
                <w:vertAlign w:val="subscript"/>
              </w:rPr>
              <w:t>-</w:t>
            </w:r>
            <w:r w:rsidR="00CC5BE3" w:rsidRPr="002C0B51">
              <w:rPr>
                <w:rFonts w:ascii="Arial" w:hAnsi="Arial"/>
                <w:sz w:val="18"/>
                <w:vertAlign w:val="subscript"/>
              </w:rPr>
              <w:t>M,</w:t>
            </w:r>
            <w:r w:rsidR="00CC5BE3" w:rsidRPr="002C0B51">
              <w:rPr>
                <w:rFonts w:ascii="Arial" w:hAnsi="Arial"/>
                <w:sz w:val="18"/>
              </w:rPr>
              <w:t xml:space="preserve"> </w:t>
            </w:r>
            <w:proofErr w:type="spellStart"/>
            <w:r w:rsidR="00CC5BE3" w:rsidRPr="00CC5BE3">
              <w:rPr>
                <w:rFonts w:ascii="Arial" w:hAnsi="Arial"/>
                <w:i/>
                <w:sz w:val="20"/>
              </w:rPr>
              <w:t>bla</w:t>
            </w:r>
            <w:r w:rsidR="00CC5BE3" w:rsidRPr="002C0B51">
              <w:rPr>
                <w:rFonts w:ascii="Arial" w:hAnsi="Arial"/>
                <w:sz w:val="18"/>
                <w:vertAlign w:val="subscript"/>
              </w:rPr>
              <w:t>IMP</w:t>
            </w:r>
            <w:proofErr w:type="spellEnd"/>
            <w:r w:rsidR="00CC5BE3">
              <w:rPr>
                <w:rFonts w:ascii="Arial" w:hAnsi="Arial"/>
                <w:sz w:val="20"/>
                <w:vertAlign w:val="subscript"/>
              </w:rPr>
              <w:t xml:space="preserve">, </w:t>
            </w:r>
            <w:r w:rsidR="00CC5BE3">
              <w:rPr>
                <w:rFonts w:ascii="Arial" w:hAnsi="Arial"/>
                <w:sz w:val="20"/>
              </w:rPr>
              <w:t xml:space="preserve"> </w:t>
            </w:r>
            <w:proofErr w:type="spellStart"/>
            <w:r w:rsidR="00CC5BE3" w:rsidRPr="00CC5BE3">
              <w:rPr>
                <w:rFonts w:ascii="Arial" w:hAnsi="Arial"/>
                <w:i/>
                <w:sz w:val="20"/>
              </w:rPr>
              <w:t>bla</w:t>
            </w:r>
            <w:r w:rsidR="00CC5BE3" w:rsidRPr="002C0B51">
              <w:rPr>
                <w:rFonts w:ascii="Arial" w:hAnsi="Arial"/>
                <w:sz w:val="18"/>
                <w:vertAlign w:val="subscript"/>
              </w:rPr>
              <w:t>KPC</w:t>
            </w:r>
            <w:proofErr w:type="spellEnd"/>
            <w:r w:rsidR="00CC5BE3" w:rsidRPr="002C0B51">
              <w:rPr>
                <w:rFonts w:ascii="Arial" w:hAnsi="Arial"/>
                <w:sz w:val="18"/>
                <w:vertAlign w:val="subscript"/>
              </w:rPr>
              <w:t xml:space="preserve">  </w:t>
            </w:r>
            <w:r w:rsidR="00CC5BE3" w:rsidRPr="00CC5BE3">
              <w:rPr>
                <w:rFonts w:ascii="Arial" w:hAnsi="Arial"/>
                <w:i/>
                <w:sz w:val="20"/>
              </w:rPr>
              <w:t>bla</w:t>
            </w:r>
            <w:r w:rsidR="00CC5BE3" w:rsidRPr="002C0B51">
              <w:rPr>
                <w:rFonts w:ascii="Arial" w:hAnsi="Arial"/>
                <w:sz w:val="18"/>
                <w:vertAlign w:val="subscript"/>
              </w:rPr>
              <w:t>OXA48</w:t>
            </w:r>
            <w:r w:rsidR="00CC5BE3">
              <w:rPr>
                <w:rFonts w:ascii="Arial" w:hAnsi="Arial"/>
                <w:sz w:val="20"/>
                <w:vertAlign w:val="subscript"/>
              </w:rPr>
              <w:t>-</w:t>
            </w:r>
            <w:r w:rsidR="00CC5BE3" w:rsidRPr="002C0B51">
              <w:rPr>
                <w:rFonts w:ascii="Arial" w:hAnsi="Arial"/>
                <w:sz w:val="18"/>
                <w:vertAlign w:val="subscript"/>
              </w:rPr>
              <w:t>like</w:t>
            </w:r>
            <w:r w:rsidR="00CC5BE3">
              <w:rPr>
                <w:rFonts w:ascii="Arial" w:hAnsi="Arial"/>
                <w:sz w:val="20"/>
                <w:vertAlign w:val="subscript"/>
              </w:rPr>
              <w:t xml:space="preserve">,  </w:t>
            </w:r>
            <w:proofErr w:type="spellStart"/>
            <w:r w:rsidR="00CC5BE3" w:rsidRPr="00CC5BE3">
              <w:rPr>
                <w:rFonts w:ascii="Arial" w:hAnsi="Arial"/>
                <w:i/>
                <w:sz w:val="20"/>
              </w:rPr>
              <w:t>bla</w:t>
            </w:r>
            <w:r w:rsidR="00CC5BE3" w:rsidRPr="002C0B51">
              <w:rPr>
                <w:rFonts w:ascii="Arial" w:hAnsi="Arial"/>
                <w:sz w:val="18"/>
                <w:vertAlign w:val="subscript"/>
              </w:rPr>
              <w:t>NDM</w:t>
            </w:r>
            <w:proofErr w:type="spellEnd"/>
            <w:r w:rsidR="00CC5BE3">
              <w:rPr>
                <w:rFonts w:ascii="Arial" w:hAnsi="Arial"/>
                <w:sz w:val="20"/>
                <w:vertAlign w:val="subscript"/>
              </w:rPr>
              <w:t xml:space="preserve">,  </w:t>
            </w:r>
            <w:proofErr w:type="spellStart"/>
            <w:r w:rsidR="00CC5BE3" w:rsidRPr="00CC5BE3">
              <w:rPr>
                <w:rFonts w:ascii="Arial" w:hAnsi="Arial"/>
                <w:i/>
                <w:sz w:val="20"/>
              </w:rPr>
              <w:t>bla</w:t>
            </w:r>
            <w:r w:rsidR="00CC5BE3" w:rsidRPr="002C0B51">
              <w:rPr>
                <w:rFonts w:ascii="Arial" w:hAnsi="Arial"/>
                <w:sz w:val="18"/>
                <w:vertAlign w:val="subscript"/>
              </w:rPr>
              <w:t>VIM</w:t>
            </w:r>
            <w:proofErr w:type="spellEnd"/>
            <w:r>
              <w:rPr>
                <w:rFonts w:ascii="Arial" w:hAnsi="Arial"/>
                <w:sz w:val="20"/>
              </w:rPr>
              <w:t xml:space="preserve">) </w:t>
            </w:r>
            <w:r w:rsidR="000E111A">
              <w:rPr>
                <w:rFonts w:ascii="Arial" w:hAnsi="Arial"/>
                <w:sz w:val="20"/>
              </w:rPr>
              <w:t>to aid of the identification of potentially antimicrobial-</w:t>
            </w:r>
            <w:r w:rsidR="00F0278E">
              <w:rPr>
                <w:rFonts w:ascii="Arial" w:hAnsi="Arial"/>
                <w:sz w:val="20"/>
              </w:rPr>
              <w:t xml:space="preserve"> </w:t>
            </w:r>
            <w:r>
              <w:rPr>
                <w:rFonts w:ascii="Arial" w:hAnsi="Arial"/>
                <w:sz w:val="20"/>
              </w:rPr>
              <w:t>resistant organisms in positive blood culture samples.</w:t>
            </w:r>
            <w:r w:rsidR="00C0779F">
              <w:rPr>
                <w:rFonts w:ascii="Arial" w:hAnsi="Arial"/>
                <w:sz w:val="20"/>
              </w:rPr>
              <w:t xml:space="preserve"> </w:t>
            </w:r>
          </w:p>
          <w:p w:rsidR="000E111A" w:rsidRDefault="000E111A">
            <w:pPr>
              <w:tabs>
                <w:tab w:val="left" w:pos="3382"/>
              </w:tabs>
              <w:rPr>
                <w:rFonts w:ascii="Arial" w:hAnsi="Arial"/>
                <w:sz w:val="20"/>
              </w:rPr>
            </w:pPr>
          </w:p>
          <w:p w:rsidR="000E111A" w:rsidRDefault="000E111A">
            <w:pPr>
              <w:tabs>
                <w:tab w:val="left" w:pos="3382"/>
              </w:tabs>
              <w:rPr>
                <w:rFonts w:ascii="Arial" w:hAnsi="Arial"/>
                <w:sz w:val="20"/>
              </w:rPr>
            </w:pPr>
          </w:p>
          <w:p w:rsidR="000E111A" w:rsidRDefault="000E111A">
            <w:pPr>
              <w:tabs>
                <w:tab w:val="left" w:pos="3382"/>
              </w:tabs>
              <w:rPr>
                <w:rFonts w:ascii="Arial" w:hAnsi="Arial"/>
                <w:sz w:val="20"/>
              </w:rPr>
            </w:pPr>
          </w:p>
          <w:p w:rsidR="000A726A" w:rsidRDefault="00C0779F">
            <w:pPr>
              <w:tabs>
                <w:tab w:val="left" w:pos="3382"/>
              </w:tabs>
              <w:rPr>
                <w:rFonts w:ascii="Arial" w:hAnsi="Arial"/>
                <w:sz w:val="20"/>
              </w:rPr>
            </w:pPr>
            <w:r>
              <w:rPr>
                <w:rFonts w:ascii="Arial" w:hAnsi="Arial"/>
                <w:sz w:val="20"/>
              </w:rPr>
              <w:lastRenderedPageBreak/>
              <w:t>In addition, the panel includes an assay for the detection of mob</w:t>
            </w:r>
            <w:r w:rsidR="00790FA7">
              <w:rPr>
                <w:rFonts w:ascii="Arial" w:hAnsi="Arial"/>
                <w:sz w:val="20"/>
              </w:rPr>
              <w:t>ilized genetic determinant mcr-1</w:t>
            </w:r>
            <w:r>
              <w:rPr>
                <w:rFonts w:ascii="Arial" w:hAnsi="Arial"/>
                <w:sz w:val="20"/>
              </w:rPr>
              <w:t>, an emerging marker of public health importance.</w:t>
            </w:r>
            <w:r w:rsidR="000A726A">
              <w:rPr>
                <w:rFonts w:ascii="Arial" w:hAnsi="Arial"/>
                <w:sz w:val="20"/>
              </w:rPr>
              <w:t xml:space="preserve"> The antimicrobial resistance gene detected may or </w:t>
            </w:r>
            <w:r w:rsidR="0001686A">
              <w:rPr>
                <w:rFonts w:ascii="Arial" w:hAnsi="Arial"/>
                <w:sz w:val="20"/>
              </w:rPr>
              <w:t>may not</w:t>
            </w:r>
            <w:r w:rsidR="000A726A">
              <w:rPr>
                <w:rFonts w:ascii="Arial" w:hAnsi="Arial"/>
                <w:sz w:val="20"/>
              </w:rPr>
              <w:t xml:space="preserve"> be associated with the agent responsible for disease. Negative results for these select antimicrobial resistance gene assays do not indicate susceptibility, as multiple mechanisms of resistance to methicillin,</w:t>
            </w:r>
            <w:r>
              <w:rPr>
                <w:rFonts w:ascii="Arial" w:hAnsi="Arial"/>
                <w:sz w:val="20"/>
              </w:rPr>
              <w:t xml:space="preserve"> </w:t>
            </w:r>
            <w:r w:rsidR="000A726A">
              <w:rPr>
                <w:rFonts w:ascii="Arial" w:hAnsi="Arial"/>
                <w:sz w:val="20"/>
              </w:rPr>
              <w:t xml:space="preserve">vancomycin, </w:t>
            </w:r>
            <w:r>
              <w:rPr>
                <w:rFonts w:ascii="Arial" w:hAnsi="Arial" w:cs="Arial"/>
                <w:sz w:val="20"/>
              </w:rPr>
              <w:t>β</w:t>
            </w:r>
            <w:r>
              <w:rPr>
                <w:rFonts w:ascii="Arial" w:hAnsi="Arial"/>
                <w:sz w:val="20"/>
              </w:rPr>
              <w:t>-lactams and colistin</w:t>
            </w:r>
            <w:r w:rsidR="000A726A">
              <w:rPr>
                <w:rFonts w:ascii="Arial" w:hAnsi="Arial"/>
                <w:sz w:val="20"/>
              </w:rPr>
              <w:t xml:space="preserve"> exist.</w:t>
            </w:r>
          </w:p>
          <w:p w:rsidR="000E111A" w:rsidRDefault="000E111A">
            <w:pPr>
              <w:tabs>
                <w:tab w:val="left" w:pos="3382"/>
              </w:tabs>
              <w:rPr>
                <w:rFonts w:ascii="Arial" w:hAnsi="Arial"/>
                <w:sz w:val="20"/>
              </w:rPr>
            </w:pPr>
          </w:p>
          <w:p w:rsidR="00C720DA" w:rsidRPr="00C720DA" w:rsidRDefault="00C720DA" w:rsidP="00C720DA">
            <w:pPr>
              <w:ind w:left="-15"/>
              <w:rPr>
                <w:rFonts w:ascii="Arial" w:hAnsi="Arial" w:cs="Arial"/>
                <w:sz w:val="20"/>
                <w:szCs w:val="20"/>
              </w:rPr>
            </w:pPr>
            <w:r>
              <w:rPr>
                <w:rFonts w:ascii="Arial" w:hAnsi="Arial"/>
                <w:sz w:val="20"/>
              </w:rPr>
              <w:t xml:space="preserve">The </w:t>
            </w:r>
            <w:r>
              <w:rPr>
                <w:rFonts w:ascii="Arial" w:hAnsi="Arial" w:cs="Arial"/>
                <w:sz w:val="20"/>
                <w:szCs w:val="20"/>
              </w:rPr>
              <w:t xml:space="preserve">following antimicrobial resistance markers are identified using the BCID2 panel: </w:t>
            </w:r>
          </w:p>
          <w:p w:rsidR="001A4D98" w:rsidRDefault="00C720DA">
            <w:pPr>
              <w:tabs>
                <w:tab w:val="left" w:pos="3382"/>
              </w:tabs>
              <w:rPr>
                <w:rFonts w:ascii="Arial" w:hAnsi="Arial"/>
                <w:sz w:val="20"/>
              </w:rPr>
            </w:pPr>
            <w:r>
              <w:rPr>
                <w:noProof/>
              </w:rPr>
              <w:drawing>
                <wp:inline distT="0" distB="0" distL="0" distR="0" wp14:anchorId="69ABDEA2" wp14:editId="0188D06F">
                  <wp:extent cx="5694045" cy="81915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94045" cy="819150"/>
                          </a:xfrm>
                          <a:prstGeom prst="rect">
                            <a:avLst/>
                          </a:prstGeom>
                        </pic:spPr>
                      </pic:pic>
                    </a:graphicData>
                  </a:graphic>
                </wp:inline>
              </w:drawing>
            </w:r>
          </w:p>
          <w:p w:rsidR="00C720DA" w:rsidRDefault="00C720DA">
            <w:pPr>
              <w:tabs>
                <w:tab w:val="left" w:pos="3382"/>
              </w:tabs>
              <w:rPr>
                <w:rFonts w:ascii="Arial" w:hAnsi="Arial"/>
                <w:sz w:val="20"/>
              </w:rPr>
            </w:pPr>
          </w:p>
          <w:p w:rsidR="0001686A" w:rsidRDefault="000E111A">
            <w:pPr>
              <w:tabs>
                <w:tab w:val="left" w:pos="3382"/>
              </w:tabs>
              <w:rPr>
                <w:rFonts w:ascii="Arial" w:hAnsi="Arial"/>
                <w:sz w:val="20"/>
              </w:rPr>
            </w:pPr>
            <w:r>
              <w:rPr>
                <w:rFonts w:ascii="Arial" w:hAnsi="Arial"/>
                <w:sz w:val="20"/>
              </w:rPr>
              <w:t>The BioFire</w:t>
            </w:r>
            <w:r>
              <w:rPr>
                <w:rFonts w:ascii="Arial" w:hAnsi="Arial" w:cs="Arial"/>
                <w:sz w:val="20"/>
              </w:rPr>
              <w:t>®</w:t>
            </w:r>
            <w:r>
              <w:rPr>
                <w:rFonts w:ascii="Arial" w:hAnsi="Arial"/>
                <w:sz w:val="20"/>
              </w:rPr>
              <w:t xml:space="preserve"> </w:t>
            </w:r>
            <w:r w:rsidR="00BE4E2E">
              <w:rPr>
                <w:rFonts w:ascii="Arial" w:hAnsi="Arial"/>
                <w:sz w:val="20"/>
              </w:rPr>
              <w:t>BCID</w:t>
            </w:r>
            <w:r w:rsidR="00C720DA">
              <w:rPr>
                <w:rFonts w:ascii="Arial" w:hAnsi="Arial"/>
                <w:sz w:val="20"/>
              </w:rPr>
              <w:t>2</w:t>
            </w:r>
            <w:r w:rsidR="00BE4E2E">
              <w:rPr>
                <w:rFonts w:ascii="Arial" w:hAnsi="Arial"/>
                <w:sz w:val="20"/>
              </w:rPr>
              <w:t xml:space="preserve"> panel is indicated as an aid in the diagnosis of specific agents of bacteremia and fungemia and results should be used in conjunction with other clinical and laboratory findings. </w:t>
            </w:r>
            <w:r>
              <w:rPr>
                <w:rFonts w:ascii="Arial" w:hAnsi="Arial"/>
                <w:sz w:val="20"/>
              </w:rPr>
              <w:t>Positive</w:t>
            </w:r>
            <w:r w:rsidR="000A726A">
              <w:rPr>
                <w:rFonts w:ascii="Arial" w:hAnsi="Arial"/>
                <w:sz w:val="20"/>
              </w:rPr>
              <w:t xml:space="preserve"> results do not rule out co-infection with organisms not included in the FilmArray</w:t>
            </w:r>
            <w:r w:rsidR="0001686A">
              <w:rPr>
                <w:rFonts w:ascii="Arial" w:hAnsi="Arial"/>
                <w:sz w:val="20"/>
              </w:rPr>
              <w:t xml:space="preserve"> BCID</w:t>
            </w:r>
            <w:r w:rsidR="00C720DA">
              <w:rPr>
                <w:rFonts w:ascii="Arial" w:hAnsi="Arial"/>
                <w:sz w:val="20"/>
              </w:rPr>
              <w:t>2</w:t>
            </w:r>
            <w:r w:rsidR="0001686A">
              <w:rPr>
                <w:rFonts w:ascii="Arial" w:hAnsi="Arial"/>
                <w:sz w:val="20"/>
              </w:rPr>
              <w:t xml:space="preserve"> panel. </w:t>
            </w:r>
            <w:r>
              <w:rPr>
                <w:rFonts w:ascii="Arial" w:hAnsi="Arial"/>
                <w:sz w:val="20"/>
              </w:rPr>
              <w:t>The BioFire BCID2 Panel is not intended to monitor treatment for bloodstream infection.</w:t>
            </w:r>
          </w:p>
          <w:p w:rsidR="0001686A" w:rsidRDefault="0001686A">
            <w:pPr>
              <w:tabs>
                <w:tab w:val="left" w:pos="3382"/>
              </w:tabs>
              <w:rPr>
                <w:rFonts w:ascii="Arial" w:hAnsi="Arial"/>
                <w:sz w:val="20"/>
              </w:rPr>
            </w:pPr>
          </w:p>
          <w:p w:rsidR="00E715F8" w:rsidRDefault="0001686A">
            <w:pPr>
              <w:tabs>
                <w:tab w:val="left" w:pos="3382"/>
              </w:tabs>
              <w:rPr>
                <w:rFonts w:ascii="Arial" w:hAnsi="Arial"/>
                <w:sz w:val="20"/>
              </w:rPr>
            </w:pPr>
            <w:r>
              <w:rPr>
                <w:rFonts w:ascii="Arial" w:hAnsi="Arial"/>
                <w:sz w:val="20"/>
              </w:rPr>
              <w:t>Subculture of positive blood cultures is necessary to recover organisms for susceptibility testing, to identify organisms in the blood culture that ar</w:t>
            </w:r>
            <w:r w:rsidR="000E111A">
              <w:rPr>
                <w:rFonts w:ascii="Arial" w:hAnsi="Arial"/>
                <w:sz w:val="20"/>
              </w:rPr>
              <w:t xml:space="preserve">e not detected by the BioFire </w:t>
            </w:r>
            <w:r>
              <w:rPr>
                <w:rFonts w:ascii="Arial" w:hAnsi="Arial"/>
                <w:sz w:val="20"/>
              </w:rPr>
              <w:t>BCID</w:t>
            </w:r>
            <w:r w:rsidR="00C720DA">
              <w:rPr>
                <w:rFonts w:ascii="Arial" w:hAnsi="Arial"/>
                <w:sz w:val="20"/>
              </w:rPr>
              <w:t>2</w:t>
            </w:r>
            <w:r>
              <w:rPr>
                <w:rFonts w:ascii="Arial" w:hAnsi="Arial"/>
                <w:sz w:val="20"/>
              </w:rPr>
              <w:t xml:space="preserve"> panel, and for determination </w:t>
            </w:r>
            <w:r w:rsidR="000E111A">
              <w:rPr>
                <w:rFonts w:ascii="Arial" w:hAnsi="Arial"/>
                <w:sz w:val="20"/>
              </w:rPr>
              <w:t>of species detected but not identified with complexes, group, or genera by the BioFire BCID2 Panel assays.</w:t>
            </w:r>
          </w:p>
          <w:p w:rsidR="000E111A" w:rsidRDefault="000E111A">
            <w:pPr>
              <w:tabs>
                <w:tab w:val="left" w:pos="3382"/>
              </w:tabs>
              <w:rPr>
                <w:rFonts w:ascii="Arial" w:hAnsi="Arial"/>
                <w:sz w:val="20"/>
              </w:rPr>
            </w:pPr>
          </w:p>
          <w:p w:rsidR="00283B24" w:rsidRDefault="002D2E46">
            <w:pPr>
              <w:tabs>
                <w:tab w:val="left" w:pos="3382"/>
              </w:tabs>
              <w:rPr>
                <w:rFonts w:ascii="Arial" w:hAnsi="Arial"/>
                <w:sz w:val="20"/>
              </w:rPr>
            </w:pPr>
            <w:r>
              <w:rPr>
                <w:rFonts w:ascii="Arial" w:hAnsi="Arial"/>
                <w:sz w:val="20"/>
              </w:rPr>
              <w:t>The BioFire</w:t>
            </w:r>
            <w:r w:rsidR="00E715F8">
              <w:rPr>
                <w:rFonts w:ascii="Arial" w:hAnsi="Arial"/>
                <w:sz w:val="20"/>
              </w:rPr>
              <w:t xml:space="preserve"> BCID</w:t>
            </w:r>
            <w:r w:rsidR="00C720DA">
              <w:rPr>
                <w:rFonts w:ascii="Arial" w:hAnsi="Arial"/>
                <w:sz w:val="20"/>
              </w:rPr>
              <w:t>2</w:t>
            </w:r>
            <w:r>
              <w:rPr>
                <w:rFonts w:ascii="Arial" w:hAnsi="Arial"/>
                <w:sz w:val="20"/>
              </w:rPr>
              <w:t xml:space="preserve"> Panel pouch</w:t>
            </w:r>
            <w:r w:rsidR="00E715F8">
              <w:rPr>
                <w:rFonts w:ascii="Arial" w:hAnsi="Arial"/>
                <w:sz w:val="20"/>
              </w:rPr>
              <w:t xml:space="preserve"> is a clos</w:t>
            </w:r>
            <w:r>
              <w:rPr>
                <w:rFonts w:ascii="Arial" w:hAnsi="Arial"/>
                <w:sz w:val="20"/>
              </w:rPr>
              <w:t xml:space="preserve">ed disposable system that stores all the necessary reagents for sample preparation, polymerase chain reaction (PCR), and detection in order </w:t>
            </w:r>
            <w:r w:rsidR="00E715F8">
              <w:rPr>
                <w:rFonts w:ascii="Arial" w:hAnsi="Arial"/>
                <w:sz w:val="20"/>
              </w:rPr>
              <w:t>to isolate, amplify, and detect nucleic acid</w:t>
            </w:r>
            <w:r>
              <w:rPr>
                <w:rFonts w:ascii="Arial" w:hAnsi="Arial"/>
                <w:sz w:val="20"/>
              </w:rPr>
              <w:t xml:space="preserve"> from multiple pathogens and antimicrobial resistance genes contained in blood culture samples identified as positive by a continuous monitoring blood culture system.</w:t>
            </w:r>
            <w:r w:rsidR="00BE4E2E">
              <w:rPr>
                <w:rFonts w:ascii="Arial" w:hAnsi="Arial"/>
                <w:sz w:val="20"/>
              </w:rPr>
              <w:t xml:space="preserve"> </w:t>
            </w:r>
            <w:r>
              <w:rPr>
                <w:rFonts w:ascii="Arial" w:hAnsi="Arial"/>
                <w:sz w:val="20"/>
              </w:rPr>
              <w:t>After sample collection, the user injects hydration solution and sample combined with the BioFire FilmArray Sample buffer into the pouch, places the pouch into a BioFire FilmArray Instrument Module, and starts a run. The entire run process takes about an hour. During a run, the BioFire system</w:t>
            </w:r>
            <w:r w:rsidR="00283B24">
              <w:rPr>
                <w:rFonts w:ascii="Arial" w:hAnsi="Arial"/>
                <w:sz w:val="20"/>
              </w:rPr>
              <w:t>:</w:t>
            </w:r>
          </w:p>
          <w:p w:rsidR="00E715F8" w:rsidRDefault="00283B24" w:rsidP="00513B10">
            <w:pPr>
              <w:pStyle w:val="ListParagraph"/>
              <w:numPr>
                <w:ilvl w:val="0"/>
                <w:numId w:val="31"/>
              </w:numPr>
              <w:tabs>
                <w:tab w:val="left" w:pos="3382"/>
              </w:tabs>
              <w:rPr>
                <w:rFonts w:ascii="Arial" w:hAnsi="Arial"/>
                <w:sz w:val="20"/>
              </w:rPr>
            </w:pPr>
            <w:r>
              <w:rPr>
                <w:rFonts w:ascii="Arial" w:hAnsi="Arial"/>
                <w:sz w:val="20"/>
              </w:rPr>
              <w:t>L</w:t>
            </w:r>
            <w:r w:rsidR="002D2E46" w:rsidRPr="00283B24">
              <w:rPr>
                <w:rFonts w:ascii="Arial" w:hAnsi="Arial"/>
                <w:sz w:val="20"/>
              </w:rPr>
              <w:t>yses the sample by</w:t>
            </w:r>
            <w:r>
              <w:rPr>
                <w:rFonts w:ascii="Arial" w:hAnsi="Arial"/>
                <w:sz w:val="20"/>
              </w:rPr>
              <w:t xml:space="preserve"> agitation (bead beating) in addition to chemical lysis mediated by the Sample Buffer.</w:t>
            </w:r>
          </w:p>
          <w:p w:rsidR="00283B24" w:rsidRDefault="00283B24" w:rsidP="00513B10">
            <w:pPr>
              <w:pStyle w:val="ListParagraph"/>
              <w:numPr>
                <w:ilvl w:val="0"/>
                <w:numId w:val="31"/>
              </w:numPr>
              <w:tabs>
                <w:tab w:val="left" w:pos="3382"/>
              </w:tabs>
              <w:rPr>
                <w:rFonts w:ascii="Arial" w:hAnsi="Arial"/>
                <w:sz w:val="20"/>
              </w:rPr>
            </w:pPr>
            <w:r>
              <w:rPr>
                <w:rFonts w:ascii="Arial" w:hAnsi="Arial"/>
                <w:sz w:val="20"/>
              </w:rPr>
              <w:t>Extracts and pur</w:t>
            </w:r>
            <w:r w:rsidR="002C0B51">
              <w:rPr>
                <w:rFonts w:ascii="Arial" w:hAnsi="Arial"/>
                <w:sz w:val="20"/>
              </w:rPr>
              <w:t>ify</w:t>
            </w:r>
            <w:r>
              <w:rPr>
                <w:rFonts w:ascii="Arial" w:hAnsi="Arial"/>
                <w:sz w:val="20"/>
              </w:rPr>
              <w:t xml:space="preserve"> all nucleic acids form the sample using magnetic bead technology.</w:t>
            </w:r>
          </w:p>
          <w:p w:rsidR="00283B24" w:rsidRDefault="00283B24" w:rsidP="00513B10">
            <w:pPr>
              <w:pStyle w:val="ListParagraph"/>
              <w:numPr>
                <w:ilvl w:val="0"/>
                <w:numId w:val="31"/>
              </w:numPr>
              <w:tabs>
                <w:tab w:val="left" w:pos="3382"/>
              </w:tabs>
              <w:rPr>
                <w:rFonts w:ascii="Arial" w:hAnsi="Arial"/>
                <w:sz w:val="20"/>
              </w:rPr>
            </w:pPr>
            <w:r>
              <w:rPr>
                <w:rFonts w:ascii="Arial" w:hAnsi="Arial"/>
                <w:sz w:val="20"/>
              </w:rPr>
              <w:t>Performs nested multiplex PCR by:</w:t>
            </w:r>
          </w:p>
          <w:p w:rsidR="00283B24" w:rsidRDefault="00283B24" w:rsidP="00513B10">
            <w:pPr>
              <w:pStyle w:val="ListParagraph"/>
              <w:numPr>
                <w:ilvl w:val="0"/>
                <w:numId w:val="32"/>
              </w:numPr>
              <w:tabs>
                <w:tab w:val="left" w:pos="3382"/>
              </w:tabs>
              <w:rPr>
                <w:rFonts w:ascii="Arial" w:hAnsi="Arial"/>
                <w:sz w:val="20"/>
              </w:rPr>
            </w:pPr>
            <w:r>
              <w:rPr>
                <w:rFonts w:ascii="Arial" w:hAnsi="Arial"/>
                <w:sz w:val="20"/>
              </w:rPr>
              <w:t>First performing a single, large volume, massively multiplexed reaction (PCR1)</w:t>
            </w:r>
          </w:p>
          <w:p w:rsidR="00283B24" w:rsidRDefault="00283B24" w:rsidP="00513B10">
            <w:pPr>
              <w:pStyle w:val="ListParagraph"/>
              <w:numPr>
                <w:ilvl w:val="0"/>
                <w:numId w:val="32"/>
              </w:numPr>
              <w:tabs>
                <w:tab w:val="left" w:pos="3382"/>
              </w:tabs>
              <w:rPr>
                <w:rFonts w:ascii="Arial" w:hAnsi="Arial"/>
                <w:sz w:val="20"/>
              </w:rPr>
            </w:pPr>
            <w:r>
              <w:rPr>
                <w:rFonts w:ascii="Arial" w:hAnsi="Arial"/>
                <w:sz w:val="20"/>
              </w:rPr>
              <w:t xml:space="preserve">Then performing multiple singleplex </w:t>
            </w:r>
            <w:r w:rsidR="009F40F6">
              <w:rPr>
                <w:rFonts w:ascii="Arial" w:hAnsi="Arial"/>
                <w:sz w:val="20"/>
              </w:rPr>
              <w:t>second-stage PCR reactions (PCR2</w:t>
            </w:r>
            <w:r>
              <w:rPr>
                <w:rFonts w:ascii="Arial" w:hAnsi="Arial"/>
                <w:sz w:val="20"/>
              </w:rPr>
              <w:t>) to amplify sequences within the OCR1 products.</w:t>
            </w:r>
          </w:p>
          <w:p w:rsidR="00283B24" w:rsidRDefault="00283B24" w:rsidP="00513B10">
            <w:pPr>
              <w:pStyle w:val="ListParagraph"/>
              <w:numPr>
                <w:ilvl w:val="0"/>
                <w:numId w:val="33"/>
              </w:numPr>
              <w:tabs>
                <w:tab w:val="left" w:pos="3382"/>
              </w:tabs>
              <w:rPr>
                <w:rFonts w:ascii="Arial" w:hAnsi="Arial"/>
                <w:sz w:val="20"/>
              </w:rPr>
            </w:pPr>
            <w:r>
              <w:rPr>
                <w:rFonts w:ascii="Arial" w:hAnsi="Arial"/>
                <w:sz w:val="20"/>
              </w:rPr>
              <w:t>Uses endpoint melting curve data to detect and generate a result for each target on the BioFire BCID2 Panel array.</w:t>
            </w:r>
          </w:p>
          <w:p w:rsidR="00283B24" w:rsidRPr="00283B24" w:rsidRDefault="00283B24" w:rsidP="00283B24">
            <w:pPr>
              <w:pStyle w:val="ListParagraph"/>
              <w:tabs>
                <w:tab w:val="left" w:pos="3382"/>
              </w:tabs>
              <w:ind w:left="1665"/>
              <w:rPr>
                <w:rFonts w:ascii="Arial" w:hAnsi="Arial"/>
                <w:sz w:val="20"/>
              </w:rPr>
            </w:pPr>
          </w:p>
          <w:p w:rsidR="00E715F8" w:rsidRDefault="00283B24">
            <w:pPr>
              <w:tabs>
                <w:tab w:val="left" w:pos="3382"/>
              </w:tabs>
              <w:rPr>
                <w:rFonts w:ascii="Arial" w:hAnsi="Arial"/>
                <w:sz w:val="20"/>
              </w:rPr>
            </w:pPr>
            <w:r w:rsidRPr="00283B24">
              <w:rPr>
                <w:rFonts w:ascii="Arial" w:hAnsi="Arial"/>
                <w:noProof/>
                <w:sz w:val="20"/>
              </w:rPr>
              <w:drawing>
                <wp:inline distT="0" distB="0" distL="0" distR="0">
                  <wp:extent cx="3733800" cy="15515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4087" cy="1555820"/>
                          </a:xfrm>
                          <a:prstGeom prst="rect">
                            <a:avLst/>
                          </a:prstGeom>
                          <a:noFill/>
                          <a:ln>
                            <a:noFill/>
                          </a:ln>
                        </pic:spPr>
                      </pic:pic>
                    </a:graphicData>
                  </a:graphic>
                </wp:inline>
              </w:drawing>
            </w:r>
          </w:p>
          <w:p w:rsidR="00DB5FB8" w:rsidRDefault="00DB5FB8">
            <w:pPr>
              <w:tabs>
                <w:tab w:val="left" w:pos="3382"/>
              </w:tabs>
              <w:rPr>
                <w:rFonts w:ascii="Arial" w:hAnsi="Arial"/>
                <w:sz w:val="20"/>
              </w:rPr>
            </w:pPr>
          </w:p>
        </w:tc>
      </w:tr>
      <w:tr w:rsidR="00D52EA6"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right w:val="nil"/>
            </w:tcBorders>
          </w:tcPr>
          <w:p w:rsidR="00D52EA6" w:rsidRDefault="00D52EA6">
            <w:pPr>
              <w:jc w:val="left"/>
              <w:rPr>
                <w:rFonts w:ascii="Arial" w:hAnsi="Arial"/>
                <w:b/>
                <w:color w:val="0000FF"/>
                <w:sz w:val="20"/>
              </w:rPr>
            </w:pPr>
          </w:p>
        </w:tc>
        <w:tc>
          <w:tcPr>
            <w:tcW w:w="9093" w:type="dxa"/>
            <w:gridSpan w:val="8"/>
            <w:tcBorders>
              <w:top w:val="nil"/>
              <w:left w:val="nil"/>
              <w:bottom w:val="nil"/>
              <w:right w:val="nil"/>
            </w:tcBorders>
          </w:tcPr>
          <w:p w:rsidR="00D52EA6" w:rsidRDefault="00D52EA6">
            <w:pPr>
              <w:tabs>
                <w:tab w:val="left" w:pos="3382"/>
              </w:tabs>
              <w:rPr>
                <w:rFonts w:ascii="Arial" w:hAnsi="Arial"/>
                <w:sz w:val="20"/>
              </w:rPr>
            </w:pPr>
          </w:p>
          <w:p w:rsidR="0010433C" w:rsidRDefault="0010433C">
            <w:pPr>
              <w:tabs>
                <w:tab w:val="left" w:pos="3382"/>
              </w:tabs>
              <w:rPr>
                <w:rFonts w:ascii="Arial" w:hAnsi="Arial"/>
                <w:sz w:val="20"/>
              </w:rPr>
            </w:pPr>
          </w:p>
          <w:p w:rsidR="0010433C" w:rsidRDefault="0010433C">
            <w:pPr>
              <w:tabs>
                <w:tab w:val="left" w:pos="3382"/>
              </w:tabs>
              <w:rPr>
                <w:rFonts w:ascii="Arial" w:hAnsi="Arial"/>
                <w:sz w:val="20"/>
              </w:rPr>
            </w:pP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right w:val="nil"/>
            </w:tcBorders>
          </w:tcPr>
          <w:p w:rsidR="00F4297E" w:rsidRDefault="00916D8B">
            <w:pPr>
              <w:jc w:val="left"/>
              <w:rPr>
                <w:rFonts w:ascii="Arial" w:hAnsi="Arial"/>
                <w:b/>
                <w:color w:val="0000FF"/>
                <w:sz w:val="20"/>
              </w:rPr>
            </w:pPr>
            <w:r>
              <w:rPr>
                <w:rFonts w:ascii="Arial" w:hAnsi="Arial"/>
                <w:b/>
                <w:color w:val="0000FF"/>
                <w:sz w:val="20"/>
              </w:rPr>
              <w:lastRenderedPageBreak/>
              <w:t xml:space="preserve">Workup </w:t>
            </w:r>
            <w:r w:rsidR="00F4297E">
              <w:rPr>
                <w:rFonts w:ascii="Arial" w:hAnsi="Arial"/>
                <w:b/>
                <w:color w:val="0000FF"/>
                <w:sz w:val="20"/>
              </w:rPr>
              <w:t>Code</w:t>
            </w:r>
            <w:r w:rsidR="000A3E2D">
              <w:rPr>
                <w:rFonts w:ascii="Arial" w:hAnsi="Arial"/>
                <w:b/>
                <w:color w:val="0000FF"/>
                <w:sz w:val="20"/>
              </w:rPr>
              <w:t xml:space="preserve"> </w:t>
            </w:r>
          </w:p>
          <w:p w:rsidR="00F4297E" w:rsidRDefault="00F4297E">
            <w:pPr>
              <w:jc w:val="left"/>
              <w:rPr>
                <w:rFonts w:ascii="Arial" w:hAnsi="Arial"/>
                <w:b/>
                <w:color w:val="0000FF"/>
                <w:sz w:val="20"/>
              </w:rPr>
            </w:pPr>
          </w:p>
        </w:tc>
        <w:tc>
          <w:tcPr>
            <w:tcW w:w="9093" w:type="dxa"/>
            <w:gridSpan w:val="8"/>
            <w:tcBorders>
              <w:top w:val="nil"/>
              <w:left w:val="nil"/>
              <w:bottom w:val="nil"/>
              <w:right w:val="nil"/>
            </w:tcBorders>
          </w:tcPr>
          <w:p w:rsidR="000A3E2D" w:rsidRDefault="000A3E2D">
            <w:pPr>
              <w:tabs>
                <w:tab w:val="left" w:pos="3382"/>
              </w:tabs>
              <w:rPr>
                <w:rFonts w:ascii="Arial" w:hAnsi="Arial"/>
                <w:sz w:val="20"/>
              </w:rPr>
            </w:pPr>
          </w:p>
          <w:p w:rsidR="000F5A35" w:rsidRDefault="00710C35">
            <w:pPr>
              <w:tabs>
                <w:tab w:val="left" w:pos="3382"/>
              </w:tabs>
              <w:rPr>
                <w:rFonts w:ascii="Arial" w:hAnsi="Arial"/>
                <w:sz w:val="20"/>
              </w:rPr>
            </w:pPr>
            <w:r>
              <w:rPr>
                <w:rFonts w:ascii="Arial" w:hAnsi="Arial"/>
                <w:sz w:val="20"/>
              </w:rPr>
              <w:t>BCID</w:t>
            </w:r>
          </w:p>
          <w:p w:rsidR="00F4297E" w:rsidRDefault="00F4297E">
            <w:pPr>
              <w:tabs>
                <w:tab w:val="left" w:pos="3382"/>
              </w:tabs>
              <w:rPr>
                <w:rFonts w:ascii="Arial" w:hAnsi="Arial"/>
                <w:sz w:val="20"/>
              </w:rPr>
            </w:pPr>
            <w:r>
              <w:rPr>
                <w:rFonts w:ascii="Arial" w:hAnsi="Arial"/>
                <w:sz w:val="20"/>
              </w:rPr>
              <w:tab/>
            </w:r>
          </w:p>
        </w:tc>
      </w:tr>
      <w:tr w:rsidR="00F4297E" w:rsidTr="009F32E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left w:val="nil"/>
              <w:right w:val="nil"/>
            </w:tcBorders>
          </w:tcPr>
          <w:p w:rsidR="00F4297E" w:rsidRDefault="00F4297E">
            <w:pPr>
              <w:jc w:val="left"/>
              <w:rPr>
                <w:rFonts w:ascii="Arial" w:hAnsi="Arial"/>
                <w:b/>
                <w:color w:val="0000FF"/>
                <w:sz w:val="20"/>
              </w:rPr>
            </w:pPr>
            <w:r>
              <w:rPr>
                <w:rFonts w:ascii="Arial" w:hAnsi="Arial"/>
                <w:b/>
                <w:color w:val="0000FF"/>
                <w:sz w:val="20"/>
              </w:rPr>
              <w:t>Materials</w:t>
            </w:r>
          </w:p>
        </w:tc>
        <w:tc>
          <w:tcPr>
            <w:tcW w:w="2325" w:type="dxa"/>
            <w:gridSpan w:val="2"/>
            <w:tcBorders>
              <w:top w:val="nil"/>
              <w:left w:val="nil"/>
              <w:bottom w:val="single" w:sz="4" w:space="0" w:color="auto"/>
              <w:right w:val="nil"/>
            </w:tcBorders>
          </w:tcPr>
          <w:p w:rsidR="00F4297E" w:rsidRDefault="00F4297E">
            <w:pPr>
              <w:rPr>
                <w:rFonts w:ascii="Arial" w:hAnsi="Arial"/>
                <w:b/>
                <w:sz w:val="20"/>
              </w:rPr>
            </w:pPr>
          </w:p>
        </w:tc>
        <w:tc>
          <w:tcPr>
            <w:tcW w:w="2070" w:type="dxa"/>
            <w:gridSpan w:val="2"/>
            <w:tcBorders>
              <w:top w:val="nil"/>
              <w:left w:val="nil"/>
              <w:bottom w:val="single" w:sz="4" w:space="0" w:color="auto"/>
              <w:right w:val="nil"/>
            </w:tcBorders>
          </w:tcPr>
          <w:p w:rsidR="00F4297E" w:rsidRDefault="00F4297E">
            <w:pPr>
              <w:jc w:val="left"/>
              <w:rPr>
                <w:rFonts w:ascii="Arial" w:hAnsi="Arial"/>
                <w:sz w:val="20"/>
              </w:rPr>
            </w:pPr>
          </w:p>
        </w:tc>
        <w:tc>
          <w:tcPr>
            <w:tcW w:w="2340" w:type="dxa"/>
            <w:gridSpan w:val="2"/>
            <w:tcBorders>
              <w:top w:val="nil"/>
              <w:left w:val="nil"/>
              <w:bottom w:val="single" w:sz="4" w:space="0" w:color="auto"/>
              <w:right w:val="nil"/>
            </w:tcBorders>
          </w:tcPr>
          <w:p w:rsidR="00F4297E" w:rsidRDefault="00F4297E">
            <w:pPr>
              <w:jc w:val="left"/>
              <w:rPr>
                <w:rFonts w:ascii="Arial" w:hAnsi="Arial"/>
                <w:sz w:val="20"/>
              </w:rPr>
            </w:pPr>
          </w:p>
        </w:tc>
        <w:tc>
          <w:tcPr>
            <w:tcW w:w="2358" w:type="dxa"/>
            <w:gridSpan w:val="2"/>
            <w:tcBorders>
              <w:top w:val="nil"/>
              <w:left w:val="nil"/>
              <w:bottom w:val="single" w:sz="4" w:space="0" w:color="auto"/>
              <w:right w:val="nil"/>
            </w:tcBorders>
          </w:tcPr>
          <w:p w:rsidR="00F4297E" w:rsidRDefault="00F4297E">
            <w:pPr>
              <w:jc w:val="left"/>
              <w:rPr>
                <w:rFonts w:ascii="Arial" w:hAnsi="Arial"/>
                <w:b/>
                <w:sz w:val="20"/>
              </w:rPr>
            </w:pPr>
          </w:p>
        </w:tc>
      </w:tr>
      <w:tr w:rsidR="00F4297E" w:rsidTr="009F32E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left w:val="nil"/>
              <w:right w:val="single" w:sz="4" w:space="0" w:color="auto"/>
            </w:tcBorders>
          </w:tcPr>
          <w:p w:rsidR="00F4297E" w:rsidRDefault="00F4297E">
            <w:pPr>
              <w:jc w:val="left"/>
              <w:rPr>
                <w:rFonts w:ascii="Arial" w:hAnsi="Arial"/>
                <w:b/>
                <w:color w:val="0000FF"/>
                <w:sz w:val="20"/>
              </w:rPr>
            </w:pPr>
          </w:p>
        </w:tc>
        <w:tc>
          <w:tcPr>
            <w:tcW w:w="2325" w:type="dxa"/>
            <w:gridSpan w:val="2"/>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b/>
                <w:sz w:val="20"/>
              </w:rPr>
            </w:pPr>
            <w:r>
              <w:rPr>
                <w:rFonts w:ascii="Arial" w:hAnsi="Arial"/>
                <w:b/>
                <w:sz w:val="20"/>
              </w:rPr>
              <w:t>Reagents</w:t>
            </w:r>
          </w:p>
        </w:tc>
        <w:tc>
          <w:tcPr>
            <w:tcW w:w="2070" w:type="dxa"/>
            <w:gridSpan w:val="2"/>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b/>
                <w:sz w:val="20"/>
              </w:rPr>
            </w:pPr>
            <w:r>
              <w:rPr>
                <w:rFonts w:ascii="Arial" w:hAnsi="Arial"/>
                <w:b/>
                <w:sz w:val="20"/>
              </w:rPr>
              <w:t>Supplies</w:t>
            </w:r>
          </w:p>
        </w:tc>
        <w:tc>
          <w:tcPr>
            <w:tcW w:w="2340" w:type="dxa"/>
            <w:gridSpan w:val="2"/>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b/>
                <w:sz w:val="20"/>
              </w:rPr>
            </w:pPr>
            <w:r>
              <w:rPr>
                <w:rFonts w:ascii="Arial" w:hAnsi="Arial"/>
                <w:b/>
                <w:sz w:val="20"/>
              </w:rPr>
              <w:t>Equipment</w:t>
            </w:r>
          </w:p>
        </w:tc>
        <w:tc>
          <w:tcPr>
            <w:tcW w:w="2358" w:type="dxa"/>
            <w:gridSpan w:val="2"/>
            <w:tcBorders>
              <w:top w:val="single" w:sz="4" w:space="0" w:color="auto"/>
              <w:left w:val="single" w:sz="4" w:space="0" w:color="auto"/>
              <w:bottom w:val="single" w:sz="4" w:space="0" w:color="auto"/>
              <w:right w:val="single" w:sz="4" w:space="0" w:color="auto"/>
            </w:tcBorders>
          </w:tcPr>
          <w:p w:rsidR="00F4297E" w:rsidRDefault="00625456">
            <w:pPr>
              <w:jc w:val="left"/>
              <w:rPr>
                <w:rFonts w:ascii="Arial" w:hAnsi="Arial"/>
                <w:b/>
                <w:sz w:val="20"/>
              </w:rPr>
            </w:pPr>
            <w:r>
              <w:rPr>
                <w:rFonts w:ascii="Arial" w:hAnsi="Arial"/>
                <w:b/>
                <w:sz w:val="20"/>
              </w:rPr>
              <w:t>Reagent storage</w:t>
            </w:r>
          </w:p>
        </w:tc>
      </w:tr>
      <w:tr w:rsidR="00F4297E" w:rsidTr="009F32E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left w:val="nil"/>
              <w:right w:val="single" w:sz="4" w:space="0" w:color="auto"/>
            </w:tcBorders>
          </w:tcPr>
          <w:p w:rsidR="00F4297E" w:rsidRDefault="00F4297E">
            <w:pPr>
              <w:jc w:val="left"/>
              <w:rPr>
                <w:rFonts w:ascii="Arial" w:hAnsi="Arial"/>
                <w:b/>
                <w:color w:val="0000FF"/>
                <w:sz w:val="20"/>
              </w:rPr>
            </w:pPr>
          </w:p>
        </w:tc>
        <w:tc>
          <w:tcPr>
            <w:tcW w:w="2325" w:type="dxa"/>
            <w:gridSpan w:val="2"/>
            <w:tcBorders>
              <w:top w:val="single" w:sz="4" w:space="0" w:color="auto"/>
              <w:left w:val="single" w:sz="4" w:space="0" w:color="auto"/>
              <w:bottom w:val="single" w:sz="4" w:space="0" w:color="auto"/>
              <w:right w:val="single" w:sz="4" w:space="0" w:color="auto"/>
            </w:tcBorders>
          </w:tcPr>
          <w:p w:rsidR="00F4297E" w:rsidRDefault="00667D88" w:rsidP="009729C2">
            <w:pPr>
              <w:numPr>
                <w:ilvl w:val="0"/>
                <w:numId w:val="2"/>
              </w:numPr>
              <w:jc w:val="left"/>
              <w:rPr>
                <w:rFonts w:ascii="Arial" w:hAnsi="Arial"/>
                <w:sz w:val="20"/>
              </w:rPr>
            </w:pPr>
            <w:r>
              <w:rPr>
                <w:rFonts w:ascii="Arial" w:hAnsi="Arial"/>
                <w:sz w:val="20"/>
              </w:rPr>
              <w:t xml:space="preserve">Individually packaged BioFire </w:t>
            </w:r>
            <w:r w:rsidR="00E715F8">
              <w:rPr>
                <w:rFonts w:ascii="Arial" w:hAnsi="Arial"/>
                <w:sz w:val="20"/>
              </w:rPr>
              <w:t>BCID</w:t>
            </w:r>
            <w:r w:rsidR="00CD5F17">
              <w:rPr>
                <w:rFonts w:ascii="Arial" w:hAnsi="Arial"/>
                <w:sz w:val="20"/>
              </w:rPr>
              <w:t>2</w:t>
            </w:r>
            <w:r w:rsidR="00E715F8">
              <w:rPr>
                <w:rFonts w:ascii="Arial" w:hAnsi="Arial"/>
                <w:sz w:val="20"/>
              </w:rPr>
              <w:t xml:space="preserve"> panel pouches</w:t>
            </w:r>
          </w:p>
          <w:p w:rsidR="00E715F8" w:rsidRDefault="00E715F8" w:rsidP="009729C2">
            <w:pPr>
              <w:numPr>
                <w:ilvl w:val="0"/>
                <w:numId w:val="2"/>
              </w:numPr>
              <w:jc w:val="left"/>
              <w:rPr>
                <w:rFonts w:ascii="Arial" w:hAnsi="Arial"/>
                <w:sz w:val="20"/>
              </w:rPr>
            </w:pPr>
            <w:r>
              <w:rPr>
                <w:rFonts w:ascii="Arial" w:hAnsi="Arial"/>
                <w:sz w:val="20"/>
              </w:rPr>
              <w:t>Single–use Sample Buffer ampoule</w:t>
            </w:r>
            <w:r w:rsidR="00667D88">
              <w:rPr>
                <w:rFonts w:ascii="Arial" w:hAnsi="Arial"/>
                <w:sz w:val="20"/>
              </w:rPr>
              <w:t>s</w:t>
            </w:r>
          </w:p>
          <w:p w:rsidR="00E715F8" w:rsidRDefault="00E715F8" w:rsidP="009729C2">
            <w:pPr>
              <w:numPr>
                <w:ilvl w:val="0"/>
                <w:numId w:val="2"/>
              </w:numPr>
              <w:jc w:val="left"/>
              <w:rPr>
                <w:rFonts w:ascii="Arial" w:hAnsi="Arial"/>
                <w:sz w:val="20"/>
              </w:rPr>
            </w:pPr>
            <w:r>
              <w:rPr>
                <w:rFonts w:ascii="Arial" w:hAnsi="Arial"/>
                <w:sz w:val="20"/>
              </w:rPr>
              <w:t>Single-use pre-filled Hydration Injection Vials (blue)</w:t>
            </w:r>
          </w:p>
          <w:p w:rsidR="00E715F8" w:rsidRDefault="00E715F8" w:rsidP="009729C2">
            <w:pPr>
              <w:numPr>
                <w:ilvl w:val="0"/>
                <w:numId w:val="2"/>
              </w:numPr>
              <w:jc w:val="left"/>
              <w:rPr>
                <w:rFonts w:ascii="Arial" w:hAnsi="Arial"/>
                <w:sz w:val="20"/>
              </w:rPr>
            </w:pPr>
            <w:r>
              <w:rPr>
                <w:rFonts w:ascii="Arial" w:hAnsi="Arial"/>
                <w:sz w:val="20"/>
              </w:rPr>
              <w:t>Single-use Sample Injection Vials (red)</w:t>
            </w:r>
          </w:p>
          <w:p w:rsidR="00C23FE9" w:rsidRPr="00904AC7" w:rsidRDefault="00C23FE9" w:rsidP="00904AC7">
            <w:pPr>
              <w:numPr>
                <w:ilvl w:val="0"/>
                <w:numId w:val="2"/>
              </w:numPr>
              <w:jc w:val="left"/>
              <w:rPr>
                <w:rFonts w:ascii="Arial" w:hAnsi="Arial"/>
                <w:sz w:val="20"/>
              </w:rPr>
            </w:pPr>
            <w:r w:rsidRPr="00904AC7">
              <w:rPr>
                <w:rFonts w:ascii="Arial" w:hAnsi="Arial"/>
                <w:sz w:val="20"/>
              </w:rPr>
              <w:t>Household bleach</w:t>
            </w:r>
          </w:p>
        </w:tc>
        <w:tc>
          <w:tcPr>
            <w:tcW w:w="2070" w:type="dxa"/>
            <w:gridSpan w:val="2"/>
            <w:tcBorders>
              <w:top w:val="single" w:sz="4" w:space="0" w:color="auto"/>
              <w:left w:val="single" w:sz="4" w:space="0" w:color="auto"/>
              <w:bottom w:val="single" w:sz="4" w:space="0" w:color="auto"/>
              <w:right w:val="single" w:sz="4" w:space="0" w:color="auto"/>
            </w:tcBorders>
          </w:tcPr>
          <w:p w:rsidR="00F4297E" w:rsidRDefault="00434E1A" w:rsidP="009729C2">
            <w:pPr>
              <w:numPr>
                <w:ilvl w:val="0"/>
                <w:numId w:val="2"/>
              </w:numPr>
              <w:jc w:val="left"/>
              <w:rPr>
                <w:rFonts w:ascii="Arial" w:hAnsi="Arial"/>
                <w:sz w:val="20"/>
              </w:rPr>
            </w:pPr>
            <w:r>
              <w:rPr>
                <w:rFonts w:ascii="Arial" w:hAnsi="Arial"/>
                <w:sz w:val="20"/>
              </w:rPr>
              <w:t xml:space="preserve">1 ml syringes </w:t>
            </w:r>
          </w:p>
          <w:p w:rsidR="004948A3" w:rsidRDefault="004948A3" w:rsidP="009729C2">
            <w:pPr>
              <w:numPr>
                <w:ilvl w:val="0"/>
                <w:numId w:val="2"/>
              </w:numPr>
              <w:jc w:val="left"/>
              <w:rPr>
                <w:rFonts w:ascii="Arial" w:hAnsi="Arial"/>
                <w:sz w:val="20"/>
              </w:rPr>
            </w:pPr>
            <w:r>
              <w:rPr>
                <w:rFonts w:ascii="Arial" w:hAnsi="Arial"/>
                <w:sz w:val="20"/>
              </w:rPr>
              <w:t>Individually packaged Transfer Pipettes</w:t>
            </w:r>
          </w:p>
          <w:p w:rsidR="009F32E6" w:rsidRDefault="009F32E6" w:rsidP="009F32E6">
            <w:pPr>
              <w:numPr>
                <w:ilvl w:val="0"/>
                <w:numId w:val="2"/>
              </w:numPr>
              <w:jc w:val="left"/>
              <w:rPr>
                <w:rFonts w:ascii="Arial" w:hAnsi="Arial"/>
                <w:sz w:val="20"/>
              </w:rPr>
            </w:pPr>
            <w:r>
              <w:rPr>
                <w:rFonts w:ascii="Arial" w:hAnsi="Arial"/>
                <w:sz w:val="20"/>
              </w:rPr>
              <w:t>External positive and negative controls: Maine Molecular cat no. M416- Store at 2</w:t>
            </w:r>
            <w:r>
              <w:rPr>
                <w:rFonts w:ascii="Arial" w:hAnsi="Arial" w:cs="Arial"/>
                <w:sz w:val="20"/>
              </w:rPr>
              <w:t>°</w:t>
            </w:r>
            <w:r>
              <w:rPr>
                <w:rFonts w:ascii="Arial" w:hAnsi="Arial"/>
                <w:sz w:val="20"/>
              </w:rPr>
              <w:t>C to 8</w:t>
            </w:r>
            <w:r>
              <w:rPr>
                <w:rFonts w:ascii="Arial" w:hAnsi="Arial" w:cs="Arial"/>
                <w:sz w:val="20"/>
              </w:rPr>
              <w:t>°</w:t>
            </w:r>
            <w:r>
              <w:rPr>
                <w:rFonts w:ascii="Arial" w:hAnsi="Arial"/>
                <w:sz w:val="20"/>
              </w:rPr>
              <w:t>C.</w:t>
            </w:r>
          </w:p>
          <w:p w:rsidR="009F32E6" w:rsidRDefault="009F32E6" w:rsidP="009F32E6">
            <w:pPr>
              <w:ind w:left="720"/>
              <w:jc w:val="left"/>
              <w:rPr>
                <w:rFonts w:ascii="Arial" w:hAnsi="Arial"/>
                <w:sz w:val="20"/>
              </w:rPr>
            </w:pPr>
          </w:p>
        </w:tc>
        <w:tc>
          <w:tcPr>
            <w:tcW w:w="2340" w:type="dxa"/>
            <w:gridSpan w:val="2"/>
            <w:tcBorders>
              <w:top w:val="single" w:sz="4" w:space="0" w:color="auto"/>
              <w:left w:val="single" w:sz="4" w:space="0" w:color="auto"/>
              <w:bottom w:val="single" w:sz="4" w:space="0" w:color="auto"/>
              <w:right w:val="single" w:sz="4" w:space="0" w:color="auto"/>
            </w:tcBorders>
          </w:tcPr>
          <w:p w:rsidR="00F4297E" w:rsidRDefault="00E715F8" w:rsidP="009729C2">
            <w:pPr>
              <w:numPr>
                <w:ilvl w:val="0"/>
                <w:numId w:val="3"/>
              </w:numPr>
              <w:jc w:val="left"/>
              <w:rPr>
                <w:rFonts w:ascii="Arial" w:hAnsi="Arial"/>
                <w:sz w:val="20"/>
              </w:rPr>
            </w:pPr>
            <w:r>
              <w:rPr>
                <w:rFonts w:ascii="Arial" w:hAnsi="Arial"/>
                <w:sz w:val="20"/>
              </w:rPr>
              <w:t xml:space="preserve">FilmArray </w:t>
            </w:r>
            <w:r w:rsidR="00434E1A">
              <w:rPr>
                <w:rFonts w:ascii="Arial" w:hAnsi="Arial"/>
                <w:sz w:val="20"/>
              </w:rPr>
              <w:t>Torch and software</w:t>
            </w:r>
          </w:p>
          <w:p w:rsidR="00434E1A" w:rsidRDefault="00434E1A" w:rsidP="009729C2">
            <w:pPr>
              <w:numPr>
                <w:ilvl w:val="0"/>
                <w:numId w:val="3"/>
              </w:numPr>
              <w:jc w:val="left"/>
              <w:rPr>
                <w:rFonts w:ascii="Arial" w:hAnsi="Arial"/>
                <w:sz w:val="20"/>
              </w:rPr>
            </w:pPr>
            <w:r>
              <w:rPr>
                <w:rFonts w:ascii="Arial" w:hAnsi="Arial"/>
                <w:sz w:val="20"/>
              </w:rPr>
              <w:t>FilmArray Pouch Loading Station</w:t>
            </w:r>
          </w:p>
          <w:p w:rsidR="004948A3" w:rsidRDefault="004948A3" w:rsidP="009729C2">
            <w:pPr>
              <w:numPr>
                <w:ilvl w:val="0"/>
                <w:numId w:val="3"/>
              </w:numPr>
              <w:jc w:val="left"/>
              <w:rPr>
                <w:rFonts w:ascii="Arial" w:hAnsi="Arial"/>
                <w:sz w:val="20"/>
              </w:rPr>
            </w:pPr>
            <w:r>
              <w:rPr>
                <w:rFonts w:ascii="Arial" w:hAnsi="Arial"/>
                <w:sz w:val="20"/>
              </w:rPr>
              <w:t>Biosafety Hood</w:t>
            </w:r>
          </w:p>
          <w:p w:rsidR="00186964" w:rsidRDefault="00186964" w:rsidP="009729C2">
            <w:pPr>
              <w:numPr>
                <w:ilvl w:val="0"/>
                <w:numId w:val="3"/>
              </w:numPr>
              <w:jc w:val="left"/>
              <w:rPr>
                <w:rFonts w:ascii="Arial" w:hAnsi="Arial"/>
                <w:sz w:val="20"/>
              </w:rPr>
            </w:pPr>
            <w:r>
              <w:rPr>
                <w:rFonts w:ascii="Arial" w:hAnsi="Arial"/>
                <w:sz w:val="20"/>
              </w:rPr>
              <w:t>FilmArray Torch Printer</w:t>
            </w:r>
          </w:p>
          <w:p w:rsidR="00434E1A" w:rsidRDefault="00434E1A" w:rsidP="00434E1A">
            <w:pPr>
              <w:ind w:left="720"/>
              <w:jc w:val="left"/>
              <w:rPr>
                <w:rFonts w:ascii="Arial" w:hAnsi="Arial"/>
                <w:sz w:val="20"/>
              </w:rPr>
            </w:pPr>
          </w:p>
        </w:tc>
        <w:tc>
          <w:tcPr>
            <w:tcW w:w="2358" w:type="dxa"/>
            <w:gridSpan w:val="2"/>
            <w:tcBorders>
              <w:top w:val="single" w:sz="4" w:space="0" w:color="auto"/>
              <w:left w:val="single" w:sz="4" w:space="0" w:color="auto"/>
              <w:bottom w:val="single" w:sz="4" w:space="0" w:color="auto"/>
              <w:right w:val="single" w:sz="4" w:space="0" w:color="auto"/>
            </w:tcBorders>
          </w:tcPr>
          <w:p w:rsidR="00F4297E" w:rsidRDefault="00625456" w:rsidP="009729C2">
            <w:pPr>
              <w:numPr>
                <w:ilvl w:val="0"/>
                <w:numId w:val="3"/>
              </w:numPr>
              <w:jc w:val="left"/>
              <w:rPr>
                <w:rFonts w:ascii="Arial" w:hAnsi="Arial"/>
                <w:sz w:val="20"/>
              </w:rPr>
            </w:pPr>
            <w:r>
              <w:rPr>
                <w:rFonts w:ascii="Arial" w:hAnsi="Arial"/>
                <w:sz w:val="20"/>
              </w:rPr>
              <w:t>Store kit at room temperature-Do Not Freeze.</w:t>
            </w:r>
          </w:p>
          <w:p w:rsidR="00625456" w:rsidRDefault="00625456" w:rsidP="009729C2">
            <w:pPr>
              <w:numPr>
                <w:ilvl w:val="0"/>
                <w:numId w:val="3"/>
              </w:numPr>
              <w:jc w:val="left"/>
              <w:rPr>
                <w:rFonts w:ascii="Arial" w:hAnsi="Arial"/>
                <w:sz w:val="20"/>
              </w:rPr>
            </w:pPr>
            <w:r>
              <w:rPr>
                <w:rFonts w:ascii="Arial" w:hAnsi="Arial"/>
                <w:sz w:val="20"/>
              </w:rPr>
              <w:t>Avoid storage near heating or cooling vents.</w:t>
            </w:r>
          </w:p>
          <w:p w:rsidR="00625456" w:rsidRDefault="00625456" w:rsidP="009729C2">
            <w:pPr>
              <w:numPr>
                <w:ilvl w:val="0"/>
                <w:numId w:val="3"/>
              </w:numPr>
              <w:jc w:val="left"/>
              <w:rPr>
                <w:rFonts w:ascii="Arial" w:hAnsi="Arial"/>
                <w:sz w:val="20"/>
              </w:rPr>
            </w:pPr>
            <w:r>
              <w:rPr>
                <w:rFonts w:ascii="Arial" w:hAnsi="Arial"/>
                <w:sz w:val="20"/>
              </w:rPr>
              <w:t xml:space="preserve">All kit components should be stored and used together. Do not mix components from one kit with another kit. </w:t>
            </w:r>
          </w:p>
          <w:p w:rsidR="00701216" w:rsidRDefault="00701216" w:rsidP="009729C2">
            <w:pPr>
              <w:numPr>
                <w:ilvl w:val="0"/>
                <w:numId w:val="3"/>
              </w:numPr>
              <w:jc w:val="left"/>
              <w:rPr>
                <w:rFonts w:ascii="Arial" w:hAnsi="Arial"/>
                <w:sz w:val="20"/>
              </w:rPr>
            </w:pPr>
            <w:r>
              <w:rPr>
                <w:rFonts w:ascii="Arial" w:hAnsi="Arial"/>
                <w:sz w:val="20"/>
              </w:rPr>
              <w:t>Once the pouch has been loaded, the run should be started within 60 minutes.</w:t>
            </w:r>
          </w:p>
        </w:tc>
      </w:tr>
      <w:tr w:rsidR="00F4297E" w:rsidTr="005A067B">
        <w:trPr>
          <w:gridAfter w:val="2"/>
          <w:wAfter w:w="5670" w:type="dxa"/>
        </w:trPr>
        <w:tc>
          <w:tcPr>
            <w:tcW w:w="1797" w:type="dxa"/>
            <w:tcBorders>
              <w:top w:val="nil"/>
              <w:left w:val="nil"/>
              <w:bottom w:val="nil"/>
              <w:right w:val="nil"/>
            </w:tcBorders>
          </w:tcPr>
          <w:p w:rsidR="00F4297E" w:rsidRDefault="00F4297E">
            <w:pPr>
              <w:pStyle w:val="Custom2"/>
            </w:pPr>
          </w:p>
          <w:p w:rsidR="00F4297E" w:rsidRDefault="00F4297E">
            <w:pPr>
              <w:jc w:val="left"/>
              <w:rPr>
                <w:rFonts w:ascii="Arial" w:hAnsi="Arial"/>
                <w:b/>
                <w:color w:val="0000FF"/>
                <w:sz w:val="20"/>
              </w:rPr>
            </w:pPr>
            <w:r>
              <w:rPr>
                <w:rFonts w:ascii="Arial" w:hAnsi="Arial"/>
                <w:b/>
                <w:color w:val="0000FF"/>
                <w:sz w:val="20"/>
              </w:rPr>
              <w:t>Sample</w:t>
            </w:r>
          </w:p>
        </w:tc>
        <w:tc>
          <w:tcPr>
            <w:tcW w:w="9093" w:type="dxa"/>
            <w:gridSpan w:val="8"/>
            <w:tcBorders>
              <w:top w:val="single" w:sz="4" w:space="0" w:color="auto"/>
              <w:left w:val="nil"/>
              <w:bottom w:val="single" w:sz="4" w:space="0" w:color="auto"/>
              <w:right w:val="nil"/>
            </w:tcBorders>
          </w:tcPr>
          <w:p w:rsidR="00F4297E" w:rsidRDefault="00F4297E">
            <w:pPr>
              <w:jc w:val="left"/>
              <w:rPr>
                <w:rFonts w:ascii="Arial" w:hAnsi="Arial"/>
                <w:sz w:val="20"/>
              </w:rPr>
            </w:pPr>
          </w:p>
          <w:p w:rsidR="00F4297E" w:rsidRDefault="00434E1A">
            <w:pPr>
              <w:jc w:val="left"/>
              <w:rPr>
                <w:rFonts w:ascii="Arial" w:hAnsi="Arial"/>
                <w:sz w:val="20"/>
              </w:rPr>
            </w:pPr>
            <w:r>
              <w:rPr>
                <w:rFonts w:ascii="Arial" w:hAnsi="Arial"/>
                <w:sz w:val="20"/>
              </w:rPr>
              <w:t xml:space="preserve">Positive Blood Culture samples </w:t>
            </w:r>
            <w:r w:rsidRPr="00221551">
              <w:rPr>
                <w:rFonts w:ascii="Arial" w:hAnsi="Arial"/>
                <w:sz w:val="20"/>
              </w:rPr>
              <w:t>that demonstrate the presence</w:t>
            </w:r>
            <w:r w:rsidR="00F20472" w:rsidRPr="00221551">
              <w:rPr>
                <w:rFonts w:ascii="Arial" w:hAnsi="Arial"/>
                <w:sz w:val="20"/>
              </w:rPr>
              <w:t xml:space="preserve"> of organisms as determined by G</w:t>
            </w:r>
            <w:r w:rsidRPr="00221551">
              <w:rPr>
                <w:rFonts w:ascii="Arial" w:hAnsi="Arial"/>
                <w:sz w:val="20"/>
              </w:rPr>
              <w:t>ram stain.</w:t>
            </w:r>
            <w:r>
              <w:rPr>
                <w:rFonts w:ascii="Arial" w:hAnsi="Arial"/>
                <w:sz w:val="20"/>
              </w:rPr>
              <w:t xml:space="preserve"> </w:t>
            </w:r>
            <w:r w:rsidR="00625456">
              <w:rPr>
                <w:rFonts w:ascii="Arial" w:hAnsi="Arial"/>
                <w:sz w:val="20"/>
              </w:rPr>
              <w:t xml:space="preserve">Sample volume is 0.2 </w:t>
            </w:r>
            <w:proofErr w:type="spellStart"/>
            <w:r w:rsidR="00625456">
              <w:rPr>
                <w:rFonts w:ascii="Arial" w:hAnsi="Arial"/>
                <w:sz w:val="20"/>
              </w:rPr>
              <w:t>mL.</w:t>
            </w:r>
            <w:proofErr w:type="spellEnd"/>
            <w:r w:rsidR="00625456">
              <w:rPr>
                <w:rFonts w:ascii="Arial" w:hAnsi="Arial"/>
                <w:sz w:val="20"/>
              </w:rPr>
              <w:t xml:space="preserve"> </w:t>
            </w:r>
            <w:r>
              <w:rPr>
                <w:rFonts w:ascii="Arial" w:hAnsi="Arial"/>
                <w:sz w:val="20"/>
              </w:rPr>
              <w:t>Samples should be processed and tested as soon as possible after being flagged as positive by the culture instrument. However, samples may be stored for up</w:t>
            </w:r>
            <w:r w:rsidR="00D076BF">
              <w:rPr>
                <w:rFonts w:ascii="Arial" w:hAnsi="Arial"/>
                <w:sz w:val="20"/>
              </w:rPr>
              <w:t xml:space="preserve"> to </w:t>
            </w:r>
            <w:r w:rsidR="00513B10">
              <w:rPr>
                <w:rFonts w:ascii="Arial" w:hAnsi="Arial"/>
                <w:sz w:val="20"/>
              </w:rPr>
              <w:t>24</w:t>
            </w:r>
            <w:r w:rsidR="00D076BF">
              <w:rPr>
                <w:rFonts w:ascii="Arial" w:hAnsi="Arial"/>
                <w:sz w:val="20"/>
              </w:rPr>
              <w:t xml:space="preserve"> hours at room temperature </w:t>
            </w:r>
            <w:r>
              <w:rPr>
                <w:rFonts w:ascii="Arial" w:hAnsi="Arial"/>
                <w:sz w:val="20"/>
              </w:rPr>
              <w:t xml:space="preserve">prior to testing. </w:t>
            </w:r>
          </w:p>
          <w:p w:rsidR="0012186B" w:rsidRDefault="0012186B">
            <w:pPr>
              <w:jc w:val="left"/>
              <w:rPr>
                <w:rFonts w:ascii="Arial" w:hAnsi="Arial"/>
                <w:sz w:val="20"/>
              </w:rPr>
            </w:pPr>
          </w:p>
          <w:p w:rsidR="0012186B" w:rsidRDefault="0012186B">
            <w:pPr>
              <w:jc w:val="left"/>
              <w:rPr>
                <w:rFonts w:ascii="Arial" w:hAnsi="Arial"/>
                <w:sz w:val="20"/>
              </w:rPr>
            </w:pPr>
            <w:r w:rsidRPr="000F5A35">
              <w:rPr>
                <w:rFonts w:ascii="Arial" w:hAnsi="Arial"/>
                <w:b/>
                <w:sz w:val="20"/>
              </w:rPr>
              <w:t>Do not</w:t>
            </w:r>
            <w:r>
              <w:rPr>
                <w:rFonts w:ascii="Arial" w:hAnsi="Arial"/>
                <w:sz w:val="20"/>
              </w:rPr>
              <w:t xml:space="preserve"> perform if patient has had </w:t>
            </w:r>
            <w:r w:rsidR="009F40F6">
              <w:rPr>
                <w:rFonts w:ascii="Arial" w:hAnsi="Arial"/>
                <w:sz w:val="20"/>
              </w:rPr>
              <w:t xml:space="preserve">a </w:t>
            </w:r>
            <w:r>
              <w:rPr>
                <w:rFonts w:ascii="Arial" w:hAnsi="Arial"/>
                <w:sz w:val="20"/>
              </w:rPr>
              <w:t>previous po</w:t>
            </w:r>
            <w:r w:rsidR="004F7A74">
              <w:rPr>
                <w:rFonts w:ascii="Arial" w:hAnsi="Arial"/>
                <w:sz w:val="20"/>
              </w:rPr>
              <w:t>sitive blood cultures run</w:t>
            </w:r>
            <w:r>
              <w:rPr>
                <w:rFonts w:ascii="Arial" w:hAnsi="Arial"/>
                <w:sz w:val="20"/>
              </w:rPr>
              <w:t xml:space="preserve"> on BioFire FilmArray with </w:t>
            </w:r>
            <w:r w:rsidRPr="000F5A35">
              <w:rPr>
                <w:rFonts w:ascii="Arial" w:hAnsi="Arial"/>
                <w:b/>
                <w:sz w:val="20"/>
              </w:rPr>
              <w:t>same</w:t>
            </w:r>
            <w:r w:rsidR="00F20472">
              <w:rPr>
                <w:rFonts w:ascii="Arial" w:hAnsi="Arial"/>
                <w:sz w:val="20"/>
              </w:rPr>
              <w:t xml:space="preserve"> G</w:t>
            </w:r>
            <w:r>
              <w:rPr>
                <w:rFonts w:ascii="Arial" w:hAnsi="Arial"/>
                <w:sz w:val="20"/>
              </w:rPr>
              <w:t xml:space="preserve">ram </w:t>
            </w:r>
            <w:r w:rsidR="008D5209">
              <w:rPr>
                <w:rFonts w:ascii="Arial" w:hAnsi="Arial"/>
                <w:sz w:val="20"/>
              </w:rPr>
              <w:t>stain m</w:t>
            </w:r>
            <w:r w:rsidR="00353534">
              <w:rPr>
                <w:rFonts w:ascii="Arial" w:hAnsi="Arial"/>
                <w:sz w:val="20"/>
              </w:rPr>
              <w:t>orphology, within the previous 5 days</w:t>
            </w:r>
            <w:r>
              <w:rPr>
                <w:rFonts w:ascii="Arial" w:hAnsi="Arial"/>
                <w:sz w:val="20"/>
              </w:rPr>
              <w:t xml:space="preserve">. </w:t>
            </w:r>
          </w:p>
          <w:p w:rsidR="006B0F7E" w:rsidRDefault="006B0F7E">
            <w:pPr>
              <w:jc w:val="left"/>
              <w:rPr>
                <w:rFonts w:ascii="Arial" w:hAnsi="Arial"/>
                <w:sz w:val="20"/>
              </w:rPr>
            </w:pPr>
          </w:p>
          <w:p w:rsidR="006B0F7E" w:rsidRDefault="006B0F7E">
            <w:pPr>
              <w:jc w:val="left"/>
              <w:rPr>
                <w:rFonts w:ascii="Arial" w:hAnsi="Arial"/>
                <w:sz w:val="20"/>
              </w:rPr>
            </w:pPr>
            <w:r w:rsidRPr="000F5A35">
              <w:rPr>
                <w:rFonts w:ascii="Arial" w:hAnsi="Arial"/>
                <w:b/>
                <w:sz w:val="20"/>
              </w:rPr>
              <w:t>D</w:t>
            </w:r>
            <w:r w:rsidR="00D950A5" w:rsidRPr="000F5A35">
              <w:rPr>
                <w:rFonts w:ascii="Arial" w:hAnsi="Arial"/>
                <w:b/>
                <w:sz w:val="20"/>
              </w:rPr>
              <w:t>o not</w:t>
            </w:r>
            <w:r w:rsidR="00D950A5" w:rsidRPr="00D950A5">
              <w:rPr>
                <w:rFonts w:ascii="Arial" w:hAnsi="Arial"/>
                <w:sz w:val="20"/>
              </w:rPr>
              <w:t xml:space="preserve"> perform on </w:t>
            </w:r>
            <w:r w:rsidR="009F40F6">
              <w:rPr>
                <w:rFonts w:ascii="Arial" w:hAnsi="Arial"/>
                <w:sz w:val="20"/>
              </w:rPr>
              <w:t xml:space="preserve">a </w:t>
            </w:r>
            <w:r w:rsidR="00D950A5" w:rsidRPr="00D950A5">
              <w:rPr>
                <w:rFonts w:ascii="Arial" w:hAnsi="Arial"/>
                <w:sz w:val="20"/>
              </w:rPr>
              <w:t>related bottle</w:t>
            </w:r>
            <w:r w:rsidR="00D950A5">
              <w:rPr>
                <w:rFonts w:ascii="Arial" w:hAnsi="Arial"/>
                <w:sz w:val="20"/>
              </w:rPr>
              <w:t xml:space="preserve"> (other bottle with same accession number) with the </w:t>
            </w:r>
            <w:r w:rsidR="00D950A5" w:rsidRPr="000F5A35">
              <w:rPr>
                <w:rFonts w:ascii="Arial" w:hAnsi="Arial"/>
                <w:b/>
                <w:sz w:val="20"/>
              </w:rPr>
              <w:t>same</w:t>
            </w:r>
            <w:r w:rsidR="00F20472">
              <w:rPr>
                <w:rFonts w:ascii="Arial" w:hAnsi="Arial"/>
                <w:sz w:val="20"/>
              </w:rPr>
              <w:t xml:space="preserve"> G</w:t>
            </w:r>
            <w:r w:rsidR="00D950A5">
              <w:rPr>
                <w:rFonts w:ascii="Arial" w:hAnsi="Arial"/>
                <w:sz w:val="20"/>
              </w:rPr>
              <w:t xml:space="preserve">ram stain morphology. </w:t>
            </w:r>
          </w:p>
          <w:p w:rsidR="00F858C1" w:rsidRDefault="00F858C1">
            <w:pPr>
              <w:jc w:val="left"/>
              <w:rPr>
                <w:rFonts w:ascii="Arial" w:hAnsi="Arial"/>
                <w:sz w:val="20"/>
              </w:rPr>
            </w:pPr>
          </w:p>
          <w:p w:rsidR="00F858C1" w:rsidRDefault="00F858C1">
            <w:pPr>
              <w:jc w:val="left"/>
              <w:rPr>
                <w:rFonts w:ascii="Arial" w:hAnsi="Arial"/>
                <w:sz w:val="20"/>
              </w:rPr>
            </w:pPr>
            <w:r w:rsidRPr="00F858C1">
              <w:rPr>
                <w:rFonts w:ascii="Arial" w:hAnsi="Arial"/>
                <w:b/>
                <w:sz w:val="20"/>
              </w:rPr>
              <w:t>Do not</w:t>
            </w:r>
            <w:r>
              <w:rPr>
                <w:rFonts w:ascii="Arial" w:hAnsi="Arial"/>
                <w:sz w:val="20"/>
              </w:rPr>
              <w:t xml:space="preserve"> perform if no organisms are seen on the Gram Stain.</w:t>
            </w:r>
          </w:p>
          <w:p w:rsidR="00A45723" w:rsidRDefault="00A45723">
            <w:pPr>
              <w:jc w:val="left"/>
              <w:rPr>
                <w:rFonts w:ascii="Arial" w:hAnsi="Arial"/>
                <w:sz w:val="20"/>
              </w:rPr>
            </w:pPr>
          </w:p>
          <w:p w:rsidR="00A45723" w:rsidRDefault="00A45723">
            <w:pPr>
              <w:jc w:val="left"/>
              <w:rPr>
                <w:rFonts w:ascii="Arial" w:hAnsi="Arial"/>
                <w:sz w:val="20"/>
              </w:rPr>
            </w:pPr>
            <w:r w:rsidRPr="00A45723">
              <w:rPr>
                <w:rFonts w:ascii="Arial" w:hAnsi="Arial"/>
                <w:b/>
                <w:sz w:val="20"/>
              </w:rPr>
              <w:t>Do not</w:t>
            </w:r>
            <w:r>
              <w:rPr>
                <w:rFonts w:ascii="Arial" w:hAnsi="Arial"/>
                <w:sz w:val="20"/>
              </w:rPr>
              <w:t xml:space="preserve"> perform on patient</w:t>
            </w:r>
            <w:r w:rsidR="003732C3">
              <w:rPr>
                <w:rFonts w:ascii="Arial" w:hAnsi="Arial"/>
                <w:sz w:val="20"/>
              </w:rPr>
              <w:t>s</w:t>
            </w:r>
            <w:r>
              <w:rPr>
                <w:rFonts w:ascii="Arial" w:hAnsi="Arial"/>
                <w:sz w:val="20"/>
              </w:rPr>
              <w:t xml:space="preserve"> that are deceased or collected during an autopsy (MCAL or SCAL).</w:t>
            </w:r>
          </w:p>
          <w:p w:rsidR="00563843" w:rsidRDefault="00563843">
            <w:pPr>
              <w:jc w:val="left"/>
              <w:rPr>
                <w:rFonts w:ascii="Arial" w:hAnsi="Arial"/>
                <w:sz w:val="20"/>
              </w:rPr>
            </w:pPr>
          </w:p>
          <w:p w:rsidR="00563843" w:rsidRDefault="00563843">
            <w:pPr>
              <w:jc w:val="left"/>
              <w:rPr>
                <w:rFonts w:ascii="Arial" w:hAnsi="Arial"/>
                <w:sz w:val="20"/>
              </w:rPr>
            </w:pPr>
            <w:r w:rsidRPr="00563843">
              <w:rPr>
                <w:rFonts w:ascii="Arial" w:hAnsi="Arial"/>
                <w:b/>
                <w:sz w:val="20"/>
              </w:rPr>
              <w:t>Do not</w:t>
            </w:r>
            <w:r>
              <w:rPr>
                <w:rFonts w:ascii="Arial" w:hAnsi="Arial"/>
                <w:sz w:val="20"/>
              </w:rPr>
              <w:t xml:space="preserve"> perform on patients readmitted to the Emergency department for follow up on a positive blood culture when BioFire FilmArray BCID had already been performed. </w:t>
            </w:r>
          </w:p>
          <w:p w:rsidR="00F4297E" w:rsidRDefault="00F4297E">
            <w:pPr>
              <w:jc w:val="left"/>
              <w:rPr>
                <w:rFonts w:ascii="Arial" w:hAnsi="Arial"/>
                <w:sz w:val="20"/>
              </w:rPr>
            </w:pP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bottom w:val="nil"/>
            </w:tcBorders>
          </w:tcPr>
          <w:p w:rsidR="00F4297E" w:rsidRDefault="00F4297E">
            <w:pPr>
              <w:jc w:val="left"/>
              <w:rPr>
                <w:rFonts w:ascii="Arial" w:hAnsi="Arial"/>
                <w:b/>
                <w:color w:val="0000FF"/>
                <w:sz w:val="20"/>
              </w:rPr>
            </w:pPr>
          </w:p>
          <w:p w:rsidR="00F4297E" w:rsidRDefault="00F4297E">
            <w:pPr>
              <w:jc w:val="left"/>
              <w:rPr>
                <w:rFonts w:ascii="Arial" w:hAnsi="Arial"/>
                <w:b/>
                <w:color w:val="0000FF"/>
                <w:sz w:val="20"/>
              </w:rPr>
            </w:pPr>
            <w:r>
              <w:rPr>
                <w:rFonts w:ascii="Arial" w:hAnsi="Arial"/>
                <w:b/>
                <w:color w:val="0000FF"/>
                <w:sz w:val="20"/>
              </w:rPr>
              <w:t>Special Safety Precautions</w:t>
            </w:r>
          </w:p>
          <w:p w:rsidR="00F4297E" w:rsidRDefault="00F4297E">
            <w:pPr>
              <w:jc w:val="left"/>
              <w:rPr>
                <w:rFonts w:ascii="Arial" w:hAnsi="Arial"/>
                <w:b/>
                <w:color w:val="0000FF"/>
                <w:sz w:val="20"/>
              </w:rPr>
            </w:pPr>
          </w:p>
        </w:tc>
        <w:tc>
          <w:tcPr>
            <w:tcW w:w="9093" w:type="dxa"/>
            <w:gridSpan w:val="8"/>
            <w:tcBorders>
              <w:top w:val="single" w:sz="4" w:space="0" w:color="auto"/>
              <w:bottom w:val="single" w:sz="6" w:space="0" w:color="auto"/>
              <w:right w:val="nil"/>
            </w:tcBorders>
          </w:tcPr>
          <w:p w:rsidR="00F4297E" w:rsidRDefault="00F4297E">
            <w:pPr>
              <w:jc w:val="left"/>
              <w:rPr>
                <w:rFonts w:ascii="Arial" w:hAnsi="Arial"/>
                <w:sz w:val="20"/>
              </w:rPr>
            </w:pPr>
          </w:p>
          <w:p w:rsidR="00132346" w:rsidRPr="00132346" w:rsidRDefault="00741143" w:rsidP="00132346">
            <w:pPr>
              <w:spacing w:after="120"/>
              <w:jc w:val="left"/>
              <w:rPr>
                <w:rFonts w:ascii="Arial" w:hAnsi="Arial" w:cs="Arial"/>
                <w:sz w:val="20"/>
                <w:szCs w:val="20"/>
              </w:rPr>
            </w:pPr>
            <w:r>
              <w:rPr>
                <w:rFonts w:ascii="Arial" w:hAnsi="Arial" w:cs="Arial"/>
                <w:sz w:val="20"/>
                <w:szCs w:val="20"/>
              </w:rPr>
              <w:t>Microbiologists</w:t>
            </w:r>
            <w:r w:rsidR="00132346" w:rsidRPr="00132346">
              <w:rPr>
                <w:rFonts w:ascii="Arial" w:hAnsi="Arial" w:cs="Arial"/>
                <w:sz w:val="20"/>
                <w:szCs w:val="20"/>
              </w:rPr>
              <w:t xml:space="preserve"> are subject to occupational risks associated with specimen handling. Refer to the safety policies located in the safety section of the </w:t>
            </w:r>
            <w:r w:rsidR="00132346" w:rsidRPr="00132346">
              <w:rPr>
                <w:rFonts w:ascii="Arial" w:hAnsi="Arial" w:cs="Arial"/>
                <w:i/>
                <w:sz w:val="20"/>
                <w:szCs w:val="20"/>
                <w:u w:val="single"/>
              </w:rPr>
              <w:t>Microbiology</w:t>
            </w:r>
            <w:r w:rsidR="00C0779F">
              <w:rPr>
                <w:rFonts w:ascii="Arial" w:hAnsi="Arial" w:cs="Arial"/>
                <w:sz w:val="20"/>
                <w:szCs w:val="20"/>
                <w:u w:val="single"/>
              </w:rPr>
              <w:t xml:space="preserve"> </w:t>
            </w:r>
            <w:r w:rsidR="00132346" w:rsidRPr="00132346">
              <w:rPr>
                <w:rFonts w:ascii="Arial" w:hAnsi="Arial" w:cs="Arial"/>
                <w:i/>
                <w:sz w:val="20"/>
                <w:szCs w:val="20"/>
                <w:u w:val="single"/>
              </w:rPr>
              <w:t>Policy Manual</w:t>
            </w:r>
            <w:r w:rsidR="00132346" w:rsidRPr="00132346">
              <w:rPr>
                <w:rFonts w:ascii="Arial" w:hAnsi="Arial" w:cs="Arial"/>
                <w:sz w:val="20"/>
                <w:szCs w:val="20"/>
              </w:rPr>
              <w:t>:</w:t>
            </w:r>
          </w:p>
          <w:p w:rsidR="00132346" w:rsidRPr="00132346" w:rsidRDefault="00ED0781" w:rsidP="00513B10">
            <w:pPr>
              <w:numPr>
                <w:ilvl w:val="0"/>
                <w:numId w:val="8"/>
              </w:numPr>
              <w:jc w:val="left"/>
              <w:rPr>
                <w:rFonts w:ascii="Arial" w:hAnsi="Arial" w:cs="Arial"/>
                <w:i/>
                <w:iCs/>
                <w:sz w:val="20"/>
                <w:szCs w:val="20"/>
              </w:rPr>
            </w:pPr>
            <w:hyperlink r:id="rId11" w:history="1">
              <w:r w:rsidR="00132346" w:rsidRPr="00AB5B2F">
                <w:rPr>
                  <w:rStyle w:val="Hyperlink"/>
                  <w:rFonts w:ascii="Arial" w:hAnsi="Arial" w:cs="Arial"/>
                  <w:i/>
                  <w:iCs/>
                  <w:sz w:val="20"/>
                  <w:szCs w:val="20"/>
                </w:rPr>
                <w:t>Biohazard Containment</w:t>
              </w:r>
            </w:hyperlink>
          </w:p>
          <w:p w:rsidR="00132346" w:rsidRPr="00132346" w:rsidRDefault="00ED0781" w:rsidP="00513B10">
            <w:pPr>
              <w:numPr>
                <w:ilvl w:val="0"/>
                <w:numId w:val="8"/>
              </w:numPr>
              <w:jc w:val="left"/>
              <w:rPr>
                <w:rFonts w:ascii="Arial" w:hAnsi="Arial" w:cs="Arial"/>
                <w:i/>
                <w:iCs/>
                <w:sz w:val="20"/>
                <w:szCs w:val="20"/>
              </w:rPr>
            </w:pPr>
            <w:hyperlink r:id="rId12" w:history="1">
              <w:r w:rsidR="00132346" w:rsidRPr="00AB5B2F">
                <w:rPr>
                  <w:rStyle w:val="Hyperlink"/>
                  <w:rFonts w:ascii="Arial" w:hAnsi="Arial" w:cs="Arial"/>
                  <w:i/>
                  <w:iCs/>
                  <w:sz w:val="20"/>
                  <w:szCs w:val="20"/>
                </w:rPr>
                <w:t>Saf</w:t>
              </w:r>
              <w:r w:rsidR="00C0779F">
                <w:rPr>
                  <w:rStyle w:val="Hyperlink"/>
                  <w:rFonts w:ascii="Arial" w:hAnsi="Arial" w:cs="Arial"/>
                  <w:i/>
                  <w:iCs/>
                  <w:sz w:val="20"/>
                  <w:szCs w:val="20"/>
                </w:rPr>
                <w:t>ety in the Microbiology</w:t>
              </w:r>
              <w:r w:rsidR="00132346" w:rsidRPr="00AB5B2F">
                <w:rPr>
                  <w:rStyle w:val="Hyperlink"/>
                  <w:rFonts w:ascii="Arial" w:hAnsi="Arial" w:cs="Arial"/>
                  <w:i/>
                  <w:iCs/>
                  <w:sz w:val="20"/>
                  <w:szCs w:val="20"/>
                </w:rPr>
                <w:t xml:space="preserve"> Laboratory</w:t>
              </w:r>
            </w:hyperlink>
          </w:p>
          <w:p w:rsidR="00132346" w:rsidRDefault="00ED0781" w:rsidP="00513B10">
            <w:pPr>
              <w:numPr>
                <w:ilvl w:val="0"/>
                <w:numId w:val="9"/>
              </w:numPr>
              <w:ind w:left="1080"/>
              <w:jc w:val="left"/>
              <w:rPr>
                <w:rFonts w:ascii="Arial" w:hAnsi="Arial" w:cs="Arial"/>
                <w:sz w:val="20"/>
                <w:szCs w:val="20"/>
              </w:rPr>
            </w:pPr>
            <w:hyperlink r:id="rId13" w:history="1">
              <w:r w:rsidR="00132346" w:rsidRPr="00AB5B2F">
                <w:rPr>
                  <w:rStyle w:val="Hyperlink"/>
                  <w:rFonts w:ascii="Arial" w:hAnsi="Arial" w:cs="Arial"/>
                  <w:i/>
                  <w:sz w:val="20"/>
                  <w:szCs w:val="20"/>
                </w:rPr>
                <w:t>Biohazardous Spills</w:t>
              </w:r>
            </w:hyperlink>
          </w:p>
          <w:p w:rsidR="008E3E22" w:rsidRDefault="008E3E22" w:rsidP="008E3E22">
            <w:pPr>
              <w:jc w:val="left"/>
              <w:rPr>
                <w:rFonts w:ascii="Arial" w:hAnsi="Arial" w:cs="Arial"/>
                <w:sz w:val="20"/>
                <w:szCs w:val="20"/>
              </w:rPr>
            </w:pPr>
          </w:p>
          <w:p w:rsidR="008E3E22" w:rsidRDefault="008E3E22" w:rsidP="00513B10">
            <w:pPr>
              <w:numPr>
                <w:ilvl w:val="0"/>
                <w:numId w:val="11"/>
              </w:numPr>
              <w:jc w:val="left"/>
              <w:rPr>
                <w:rFonts w:ascii="Arial" w:hAnsi="Arial" w:cs="Arial"/>
                <w:sz w:val="20"/>
                <w:szCs w:val="20"/>
              </w:rPr>
            </w:pPr>
            <w:r>
              <w:rPr>
                <w:rFonts w:ascii="Arial" w:hAnsi="Arial" w:cs="Arial"/>
                <w:sz w:val="20"/>
                <w:szCs w:val="20"/>
              </w:rPr>
              <w:t>Wear appropriate personal protective equipment (PPE) including disposable gloves and lab coats.</w:t>
            </w:r>
          </w:p>
          <w:p w:rsidR="003E2E51" w:rsidRDefault="003E2E51" w:rsidP="00513B10">
            <w:pPr>
              <w:numPr>
                <w:ilvl w:val="0"/>
                <w:numId w:val="11"/>
              </w:numPr>
              <w:jc w:val="left"/>
              <w:rPr>
                <w:rFonts w:ascii="Arial" w:hAnsi="Arial" w:cs="Arial"/>
                <w:sz w:val="20"/>
                <w:szCs w:val="20"/>
              </w:rPr>
            </w:pPr>
            <w:r>
              <w:rPr>
                <w:rFonts w:ascii="Arial" w:hAnsi="Arial" w:cs="Arial"/>
                <w:sz w:val="20"/>
                <w:szCs w:val="20"/>
              </w:rPr>
              <w:lastRenderedPageBreak/>
              <w:t>Handle all samples and waste materials as if they were capable of transmitting infectious agents.</w:t>
            </w:r>
          </w:p>
          <w:p w:rsidR="008E3E22" w:rsidRDefault="008E3E22" w:rsidP="00513B10">
            <w:pPr>
              <w:numPr>
                <w:ilvl w:val="0"/>
                <w:numId w:val="11"/>
              </w:numPr>
              <w:jc w:val="left"/>
              <w:rPr>
                <w:rFonts w:ascii="Arial" w:hAnsi="Arial" w:cs="Arial"/>
                <w:sz w:val="20"/>
                <w:szCs w:val="20"/>
              </w:rPr>
            </w:pPr>
            <w:r>
              <w:rPr>
                <w:rFonts w:ascii="Arial" w:hAnsi="Arial" w:cs="Arial"/>
                <w:sz w:val="20"/>
                <w:szCs w:val="20"/>
              </w:rPr>
              <w:t xml:space="preserve">Change gloves often when </w:t>
            </w:r>
            <w:r w:rsidR="00ED1F90">
              <w:rPr>
                <w:rFonts w:ascii="Arial" w:hAnsi="Arial" w:cs="Arial"/>
                <w:sz w:val="20"/>
                <w:szCs w:val="20"/>
              </w:rPr>
              <w:t>handling</w:t>
            </w:r>
            <w:r>
              <w:rPr>
                <w:rFonts w:ascii="Arial" w:hAnsi="Arial" w:cs="Arial"/>
                <w:sz w:val="20"/>
                <w:szCs w:val="20"/>
              </w:rPr>
              <w:t xml:space="preserve"> reagents</w:t>
            </w:r>
            <w:r w:rsidR="00ED1F90">
              <w:rPr>
                <w:rFonts w:ascii="Arial" w:hAnsi="Arial" w:cs="Arial"/>
                <w:sz w:val="20"/>
                <w:szCs w:val="20"/>
              </w:rPr>
              <w:t xml:space="preserve"> or samples.</w:t>
            </w:r>
          </w:p>
          <w:p w:rsidR="00ED1F90" w:rsidRDefault="00ED1F90" w:rsidP="00513B10">
            <w:pPr>
              <w:numPr>
                <w:ilvl w:val="0"/>
                <w:numId w:val="11"/>
              </w:numPr>
              <w:jc w:val="left"/>
              <w:rPr>
                <w:rFonts w:ascii="Arial" w:hAnsi="Arial" w:cs="Arial"/>
                <w:sz w:val="20"/>
                <w:szCs w:val="20"/>
              </w:rPr>
            </w:pPr>
            <w:r>
              <w:rPr>
                <w:rFonts w:ascii="Arial" w:hAnsi="Arial" w:cs="Arial"/>
                <w:sz w:val="20"/>
                <w:szCs w:val="20"/>
              </w:rPr>
              <w:t>Dispose of materials used in this assay, including reagen</w:t>
            </w:r>
            <w:r w:rsidR="003E2E51">
              <w:rPr>
                <w:rFonts w:ascii="Arial" w:hAnsi="Arial" w:cs="Arial"/>
                <w:sz w:val="20"/>
                <w:szCs w:val="20"/>
              </w:rPr>
              <w:t>ts, used buffer vials in biohaz</w:t>
            </w:r>
            <w:r>
              <w:rPr>
                <w:rFonts w:ascii="Arial" w:hAnsi="Arial" w:cs="Arial"/>
                <w:sz w:val="20"/>
                <w:szCs w:val="20"/>
              </w:rPr>
              <w:t>ardous waste.</w:t>
            </w:r>
          </w:p>
          <w:p w:rsidR="00ED1F90" w:rsidRDefault="00ED1F90" w:rsidP="00513B10">
            <w:pPr>
              <w:numPr>
                <w:ilvl w:val="0"/>
                <w:numId w:val="11"/>
              </w:numPr>
              <w:jc w:val="left"/>
              <w:rPr>
                <w:rFonts w:ascii="Arial" w:hAnsi="Arial" w:cs="Arial"/>
                <w:sz w:val="20"/>
                <w:szCs w:val="20"/>
              </w:rPr>
            </w:pPr>
            <w:r>
              <w:rPr>
                <w:rFonts w:ascii="Arial" w:hAnsi="Arial" w:cs="Arial"/>
                <w:sz w:val="20"/>
                <w:szCs w:val="20"/>
              </w:rPr>
              <w:t>Sample buffer will form hazardous compounds and fumes when mixed with bleach or other disinfectants.</w:t>
            </w:r>
          </w:p>
          <w:p w:rsidR="00F4297E" w:rsidRDefault="00F4297E">
            <w:pPr>
              <w:jc w:val="left"/>
              <w:rPr>
                <w:rFonts w:ascii="Arial" w:hAnsi="Arial"/>
                <w:sz w:val="20"/>
              </w:rPr>
            </w:pPr>
          </w:p>
          <w:p w:rsidR="00F4297E" w:rsidRPr="00D67A6D" w:rsidRDefault="00F4297E">
            <w:pPr>
              <w:jc w:val="left"/>
              <w:rPr>
                <w:rFonts w:ascii="Arial" w:hAnsi="Arial"/>
                <w:sz w:val="16"/>
                <w:szCs w:val="16"/>
              </w:rPr>
            </w:pP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bottom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Quality Control</w:t>
            </w:r>
          </w:p>
          <w:p w:rsidR="00F4297E" w:rsidRDefault="00F4297E">
            <w:pPr>
              <w:rPr>
                <w:rFonts w:ascii="Arial" w:hAnsi="Arial"/>
                <w:b/>
                <w:color w:val="0000FF"/>
                <w:sz w:val="20"/>
              </w:rPr>
            </w:pPr>
          </w:p>
        </w:tc>
        <w:tc>
          <w:tcPr>
            <w:tcW w:w="9093" w:type="dxa"/>
            <w:gridSpan w:val="8"/>
            <w:tcBorders>
              <w:top w:val="single" w:sz="6" w:space="0" w:color="auto"/>
              <w:bottom w:val="single" w:sz="4" w:space="0" w:color="auto"/>
              <w:right w:val="nil"/>
            </w:tcBorders>
          </w:tcPr>
          <w:p w:rsidR="00F4297E" w:rsidRDefault="007F5433">
            <w:pPr>
              <w:jc w:val="left"/>
              <w:rPr>
                <w:rFonts w:ascii="Arial" w:hAnsi="Arial"/>
                <w:sz w:val="20"/>
              </w:rPr>
            </w:pPr>
            <w:r>
              <w:rPr>
                <w:rFonts w:ascii="Arial" w:hAnsi="Arial"/>
                <w:sz w:val="20"/>
              </w:rPr>
              <w:t>There are two</w:t>
            </w:r>
            <w:r w:rsidR="00BD5F61">
              <w:rPr>
                <w:rFonts w:ascii="Arial" w:hAnsi="Arial"/>
                <w:sz w:val="20"/>
              </w:rPr>
              <w:t xml:space="preserve"> </w:t>
            </w:r>
            <w:r w:rsidR="00BD5F61" w:rsidRPr="00BD5F61">
              <w:rPr>
                <w:rFonts w:ascii="Arial" w:hAnsi="Arial"/>
                <w:b/>
                <w:sz w:val="20"/>
              </w:rPr>
              <w:t>internal</w:t>
            </w:r>
            <w:r w:rsidRPr="00BD5F61">
              <w:rPr>
                <w:rFonts w:ascii="Arial" w:hAnsi="Arial"/>
                <w:b/>
                <w:sz w:val="20"/>
              </w:rPr>
              <w:t xml:space="preserve"> process controls</w:t>
            </w:r>
            <w:r>
              <w:rPr>
                <w:rFonts w:ascii="Arial" w:hAnsi="Arial"/>
                <w:sz w:val="20"/>
              </w:rPr>
              <w:t xml:space="preserve"> included in each pouch.</w:t>
            </w:r>
          </w:p>
          <w:p w:rsidR="007F5433" w:rsidRDefault="007F5433">
            <w:pPr>
              <w:jc w:val="left"/>
              <w:rPr>
                <w:rFonts w:ascii="Arial" w:hAnsi="Arial"/>
                <w:sz w:val="20"/>
              </w:rPr>
            </w:pPr>
          </w:p>
          <w:p w:rsidR="00F4297E" w:rsidRDefault="007F5433" w:rsidP="00513B10">
            <w:pPr>
              <w:numPr>
                <w:ilvl w:val="0"/>
                <w:numId w:val="16"/>
              </w:numPr>
              <w:jc w:val="left"/>
              <w:rPr>
                <w:rFonts w:ascii="Arial" w:hAnsi="Arial"/>
                <w:sz w:val="20"/>
              </w:rPr>
            </w:pPr>
            <w:r>
              <w:rPr>
                <w:rFonts w:ascii="Arial" w:hAnsi="Arial"/>
                <w:sz w:val="20"/>
              </w:rPr>
              <w:t xml:space="preserve">DNA Process Control-The DNA Process Control assay targets DNA from the yeast </w:t>
            </w:r>
            <w:proofErr w:type="spellStart"/>
            <w:r w:rsidRPr="00F20472">
              <w:rPr>
                <w:rFonts w:ascii="Arial" w:hAnsi="Arial"/>
                <w:i/>
                <w:sz w:val="20"/>
              </w:rPr>
              <w:t>Schizosaccharomyces</w:t>
            </w:r>
            <w:proofErr w:type="spellEnd"/>
            <w:r w:rsidRPr="00F20472">
              <w:rPr>
                <w:rFonts w:ascii="Arial" w:hAnsi="Arial"/>
                <w:i/>
                <w:sz w:val="20"/>
              </w:rPr>
              <w:t xml:space="preserve"> </w:t>
            </w:r>
            <w:proofErr w:type="spellStart"/>
            <w:r w:rsidRPr="00F20472">
              <w:rPr>
                <w:rFonts w:ascii="Arial" w:hAnsi="Arial"/>
                <w:i/>
                <w:sz w:val="20"/>
              </w:rPr>
              <w:t>pombe</w:t>
            </w:r>
            <w:proofErr w:type="spellEnd"/>
            <w:r>
              <w:rPr>
                <w:rFonts w:ascii="Arial" w:hAnsi="Arial"/>
                <w:sz w:val="20"/>
              </w:rPr>
              <w:t>. The control material is carried through all stages of the test process, including lysis, nucleic acid purification, 1</w:t>
            </w:r>
            <w:r w:rsidRPr="007F5433">
              <w:rPr>
                <w:rFonts w:ascii="Arial" w:hAnsi="Arial"/>
                <w:sz w:val="20"/>
                <w:vertAlign w:val="superscript"/>
              </w:rPr>
              <w:t>st</w:t>
            </w:r>
            <w:r>
              <w:rPr>
                <w:rFonts w:ascii="Arial" w:hAnsi="Arial"/>
                <w:sz w:val="20"/>
              </w:rPr>
              <w:t xml:space="preserve"> stage PCR, </w:t>
            </w:r>
            <w:r w:rsidR="00C14910">
              <w:rPr>
                <w:rFonts w:ascii="Arial" w:hAnsi="Arial"/>
                <w:sz w:val="20"/>
              </w:rPr>
              <w:t>dilution</w:t>
            </w:r>
            <w:r>
              <w:rPr>
                <w:rFonts w:ascii="Arial" w:hAnsi="Arial"/>
                <w:sz w:val="20"/>
              </w:rPr>
              <w:t>, 2</w:t>
            </w:r>
            <w:r w:rsidRPr="007F5433">
              <w:rPr>
                <w:rFonts w:ascii="Arial" w:hAnsi="Arial"/>
                <w:sz w:val="20"/>
                <w:vertAlign w:val="superscript"/>
              </w:rPr>
              <w:t>nd</w:t>
            </w:r>
            <w:r>
              <w:rPr>
                <w:rFonts w:ascii="Arial" w:hAnsi="Arial"/>
                <w:sz w:val="20"/>
              </w:rPr>
              <w:t xml:space="preserve"> stage PCR, and DNA melting. A positive control result indicated that all steps carried out in the pouch were successful.</w:t>
            </w:r>
          </w:p>
          <w:p w:rsidR="007F5433" w:rsidRDefault="007F5433" w:rsidP="00513B10">
            <w:pPr>
              <w:numPr>
                <w:ilvl w:val="0"/>
                <w:numId w:val="16"/>
              </w:numPr>
              <w:jc w:val="left"/>
              <w:rPr>
                <w:rFonts w:ascii="Arial" w:hAnsi="Arial"/>
                <w:sz w:val="20"/>
              </w:rPr>
            </w:pPr>
            <w:r>
              <w:rPr>
                <w:rFonts w:ascii="Arial" w:hAnsi="Arial"/>
                <w:sz w:val="20"/>
              </w:rPr>
              <w:t>PCR2 Control-The PCR2 Control assay detects a DNA target that is dried into the wells of the array along with the corresponding primers. A positive result indicated that 2</w:t>
            </w:r>
            <w:r w:rsidRPr="007F5433">
              <w:rPr>
                <w:rFonts w:ascii="Arial" w:hAnsi="Arial"/>
                <w:sz w:val="20"/>
                <w:vertAlign w:val="superscript"/>
              </w:rPr>
              <w:t>nd</w:t>
            </w:r>
            <w:r>
              <w:rPr>
                <w:rFonts w:ascii="Arial" w:hAnsi="Arial"/>
                <w:sz w:val="20"/>
              </w:rPr>
              <w:t xml:space="preserve"> stage PCR was successful.</w:t>
            </w:r>
          </w:p>
          <w:p w:rsidR="007F5433" w:rsidRDefault="00DA29B4" w:rsidP="007F5433">
            <w:pPr>
              <w:jc w:val="left"/>
              <w:rPr>
                <w:rFonts w:ascii="Arial" w:hAnsi="Arial"/>
                <w:sz w:val="20"/>
              </w:rPr>
            </w:pPr>
            <w:r>
              <w:rPr>
                <w:rFonts w:ascii="Arial" w:hAnsi="Arial"/>
                <w:sz w:val="20"/>
              </w:rPr>
              <w:t>Both control assays must be positive for the test run to pass. If either control fails, the Controls field of the test report will display FAILED and all results will be listed as INVALID. The sample should be retested using a new pouch.</w:t>
            </w:r>
          </w:p>
          <w:p w:rsidR="00DA29B4" w:rsidRDefault="00DA29B4" w:rsidP="007F5433">
            <w:pPr>
              <w:jc w:val="left"/>
              <w:rPr>
                <w:rFonts w:ascii="Arial" w:hAnsi="Arial"/>
                <w:sz w:val="20"/>
              </w:rPr>
            </w:pPr>
          </w:p>
          <w:p w:rsidR="00DA29B4" w:rsidRDefault="00DA29B4" w:rsidP="007F5433">
            <w:pPr>
              <w:jc w:val="left"/>
              <w:rPr>
                <w:rFonts w:ascii="Arial" w:hAnsi="Arial"/>
                <w:b/>
                <w:sz w:val="20"/>
              </w:rPr>
            </w:pPr>
            <w:r w:rsidRPr="00DA29B4">
              <w:rPr>
                <w:rFonts w:ascii="Arial" w:hAnsi="Arial"/>
                <w:b/>
                <w:sz w:val="20"/>
              </w:rPr>
              <w:t>External Quality Controls</w:t>
            </w:r>
            <w:r w:rsidR="005E079A">
              <w:rPr>
                <w:rFonts w:ascii="Arial" w:hAnsi="Arial"/>
                <w:b/>
                <w:sz w:val="20"/>
              </w:rPr>
              <w:t>:</w:t>
            </w:r>
          </w:p>
          <w:p w:rsidR="005E079A" w:rsidRDefault="00DA29B4" w:rsidP="007F5433">
            <w:pPr>
              <w:jc w:val="left"/>
              <w:rPr>
                <w:rFonts w:ascii="Arial" w:hAnsi="Arial"/>
                <w:sz w:val="20"/>
              </w:rPr>
            </w:pPr>
            <w:r>
              <w:rPr>
                <w:rFonts w:ascii="Arial" w:hAnsi="Arial"/>
                <w:sz w:val="20"/>
              </w:rPr>
              <w:t xml:space="preserve">Perform QC using external </w:t>
            </w:r>
            <w:r w:rsidRPr="00104850">
              <w:rPr>
                <w:rFonts w:ascii="Arial" w:hAnsi="Arial"/>
                <w:sz w:val="20"/>
              </w:rPr>
              <w:t>positive</w:t>
            </w:r>
            <w:r w:rsidR="00216176">
              <w:rPr>
                <w:rFonts w:ascii="Arial" w:hAnsi="Arial"/>
                <w:sz w:val="20"/>
              </w:rPr>
              <w:t xml:space="preserve"> and negative controls (Maine Molecular cat. No. M416)</w:t>
            </w:r>
            <w:r>
              <w:rPr>
                <w:rFonts w:ascii="Arial" w:hAnsi="Arial"/>
                <w:sz w:val="20"/>
              </w:rPr>
              <w:t xml:space="preserve"> every 30 days</w:t>
            </w:r>
          </w:p>
          <w:p w:rsidR="00701B36" w:rsidRDefault="00701B36" w:rsidP="00513B10">
            <w:pPr>
              <w:numPr>
                <w:ilvl w:val="0"/>
                <w:numId w:val="19"/>
              </w:numPr>
              <w:jc w:val="left"/>
              <w:rPr>
                <w:rFonts w:ascii="Arial" w:hAnsi="Arial"/>
                <w:sz w:val="20"/>
              </w:rPr>
            </w:pPr>
            <w:r>
              <w:rPr>
                <w:rFonts w:ascii="Arial" w:hAnsi="Arial"/>
                <w:sz w:val="20"/>
              </w:rPr>
              <w:t>Rotate use of torch modules</w:t>
            </w:r>
            <w:r w:rsidR="008875CD">
              <w:rPr>
                <w:rFonts w:ascii="Arial" w:hAnsi="Arial"/>
                <w:sz w:val="20"/>
              </w:rPr>
              <w:t xml:space="preserve"> for testing</w:t>
            </w:r>
          </w:p>
          <w:p w:rsidR="00E42FEA" w:rsidRDefault="00E42FEA" w:rsidP="00513B10">
            <w:pPr>
              <w:numPr>
                <w:ilvl w:val="0"/>
                <w:numId w:val="29"/>
              </w:numPr>
              <w:jc w:val="left"/>
              <w:rPr>
                <w:rFonts w:ascii="Arial" w:hAnsi="Arial"/>
                <w:sz w:val="20"/>
              </w:rPr>
            </w:pPr>
            <w:r>
              <w:rPr>
                <w:rFonts w:ascii="Arial" w:hAnsi="Arial"/>
                <w:sz w:val="20"/>
              </w:rPr>
              <w:t>Clean hood and supplies with 10% bleach</w:t>
            </w:r>
            <w:r w:rsidR="00D46EDB">
              <w:rPr>
                <w:rFonts w:ascii="Arial" w:hAnsi="Arial"/>
                <w:sz w:val="20"/>
              </w:rPr>
              <w:t xml:space="preserve"> dilution</w:t>
            </w:r>
            <w:r>
              <w:rPr>
                <w:rFonts w:ascii="Arial" w:hAnsi="Arial"/>
                <w:sz w:val="20"/>
              </w:rPr>
              <w:t xml:space="preserve"> followed by water</w:t>
            </w:r>
          </w:p>
          <w:p w:rsidR="00216176" w:rsidRDefault="00216176" w:rsidP="00216176">
            <w:pPr>
              <w:numPr>
                <w:ilvl w:val="0"/>
                <w:numId w:val="29"/>
              </w:numPr>
              <w:jc w:val="left"/>
              <w:rPr>
                <w:rFonts w:ascii="Arial" w:hAnsi="Arial"/>
                <w:sz w:val="20"/>
              </w:rPr>
            </w:pPr>
            <w:r>
              <w:rPr>
                <w:rFonts w:ascii="Arial" w:hAnsi="Arial"/>
                <w:sz w:val="20"/>
              </w:rPr>
              <w:t xml:space="preserve">Allow the control to be tested to come to room temperature. </w:t>
            </w:r>
          </w:p>
          <w:p w:rsidR="00216176" w:rsidRDefault="00216176" w:rsidP="00216176">
            <w:pPr>
              <w:numPr>
                <w:ilvl w:val="0"/>
                <w:numId w:val="29"/>
              </w:numPr>
              <w:jc w:val="left"/>
              <w:rPr>
                <w:rFonts w:ascii="Arial" w:hAnsi="Arial"/>
                <w:sz w:val="20"/>
              </w:rPr>
            </w:pPr>
            <w:r>
              <w:rPr>
                <w:rFonts w:ascii="Arial" w:hAnsi="Arial"/>
                <w:sz w:val="20"/>
              </w:rPr>
              <w:t>Invert the tube 5-10 times, then vortex 3-5 second.</w:t>
            </w:r>
          </w:p>
          <w:p w:rsidR="00216176" w:rsidRPr="00216176" w:rsidRDefault="00216176" w:rsidP="00216176">
            <w:pPr>
              <w:numPr>
                <w:ilvl w:val="0"/>
                <w:numId w:val="29"/>
              </w:numPr>
              <w:jc w:val="left"/>
              <w:rPr>
                <w:rFonts w:ascii="Arial" w:hAnsi="Arial"/>
                <w:sz w:val="20"/>
              </w:rPr>
            </w:pPr>
            <w:r>
              <w:rPr>
                <w:rFonts w:ascii="Arial" w:hAnsi="Arial"/>
                <w:sz w:val="20"/>
              </w:rPr>
              <w:t xml:space="preserve">Tap the tube in the hood several times to ensure that no control material is caught in the cap before opening the tube. </w:t>
            </w:r>
          </w:p>
          <w:p w:rsidR="005E079A" w:rsidRDefault="003444D9" w:rsidP="00513B10">
            <w:pPr>
              <w:numPr>
                <w:ilvl w:val="0"/>
                <w:numId w:val="29"/>
              </w:numPr>
              <w:jc w:val="left"/>
              <w:rPr>
                <w:rFonts w:ascii="Arial" w:hAnsi="Arial"/>
                <w:sz w:val="20"/>
              </w:rPr>
            </w:pPr>
            <w:r>
              <w:rPr>
                <w:rFonts w:ascii="Arial" w:hAnsi="Arial"/>
                <w:sz w:val="20"/>
              </w:rPr>
              <w:t>Aspirate the control</w:t>
            </w:r>
            <w:r w:rsidR="005A225A">
              <w:rPr>
                <w:rFonts w:ascii="Arial" w:hAnsi="Arial"/>
                <w:sz w:val="20"/>
              </w:rPr>
              <w:t>s</w:t>
            </w:r>
            <w:r>
              <w:rPr>
                <w:rFonts w:ascii="Arial" w:hAnsi="Arial"/>
                <w:sz w:val="20"/>
              </w:rPr>
              <w:t xml:space="preserve"> using the FilmArray transfer pipette and analyze as a patient sample</w:t>
            </w:r>
            <w:r w:rsidR="005A225A">
              <w:rPr>
                <w:rFonts w:ascii="Arial" w:hAnsi="Arial"/>
                <w:sz w:val="20"/>
              </w:rPr>
              <w:t>.</w:t>
            </w:r>
          </w:p>
          <w:p w:rsidR="005E079A" w:rsidRDefault="005E079A" w:rsidP="00513B10">
            <w:pPr>
              <w:numPr>
                <w:ilvl w:val="0"/>
                <w:numId w:val="29"/>
              </w:numPr>
              <w:jc w:val="left"/>
              <w:rPr>
                <w:rFonts w:ascii="Arial" w:hAnsi="Arial"/>
                <w:sz w:val="20"/>
              </w:rPr>
            </w:pPr>
            <w:r>
              <w:rPr>
                <w:rFonts w:ascii="Arial" w:hAnsi="Arial"/>
                <w:sz w:val="20"/>
              </w:rPr>
              <w:t>Record results on the FilmArray BCID Quality Control</w:t>
            </w:r>
            <w:r w:rsidR="005A225A">
              <w:rPr>
                <w:rFonts w:ascii="Arial" w:hAnsi="Arial"/>
                <w:sz w:val="20"/>
              </w:rPr>
              <w:t xml:space="preserve"> worksheet and</w:t>
            </w:r>
            <w:r>
              <w:rPr>
                <w:rFonts w:ascii="Arial" w:hAnsi="Arial"/>
                <w:sz w:val="20"/>
              </w:rPr>
              <w:t xml:space="preserve"> Log</w:t>
            </w:r>
            <w:r w:rsidR="005A225A">
              <w:rPr>
                <w:rFonts w:ascii="Arial" w:hAnsi="Arial"/>
                <w:sz w:val="20"/>
              </w:rPr>
              <w:t>.  File results in the binder.</w:t>
            </w:r>
          </w:p>
          <w:p w:rsidR="005E079A" w:rsidRDefault="005E079A" w:rsidP="007F5433">
            <w:pPr>
              <w:jc w:val="left"/>
              <w:rPr>
                <w:rFonts w:ascii="Arial" w:hAnsi="Arial"/>
                <w:b/>
                <w:sz w:val="20"/>
              </w:rPr>
            </w:pPr>
          </w:p>
          <w:p w:rsidR="00104850" w:rsidRDefault="00104850" w:rsidP="007F5433">
            <w:pPr>
              <w:jc w:val="left"/>
              <w:rPr>
                <w:rFonts w:ascii="Arial" w:hAnsi="Arial"/>
                <w:b/>
                <w:sz w:val="20"/>
              </w:rPr>
            </w:pPr>
            <w:r>
              <w:rPr>
                <w:rFonts w:ascii="Arial" w:hAnsi="Arial"/>
                <w:b/>
                <w:sz w:val="20"/>
              </w:rPr>
              <w:t xml:space="preserve">Acceptable results: </w:t>
            </w:r>
          </w:p>
          <w:p w:rsidR="00104850" w:rsidRPr="00104850" w:rsidRDefault="005A225A" w:rsidP="007F5433">
            <w:pPr>
              <w:jc w:val="left"/>
              <w:rPr>
                <w:rFonts w:ascii="Arial" w:hAnsi="Arial"/>
                <w:sz w:val="20"/>
              </w:rPr>
            </w:pPr>
            <w:r>
              <w:rPr>
                <w:rFonts w:ascii="Arial" w:hAnsi="Arial"/>
                <w:b/>
                <w:sz w:val="20"/>
              </w:rPr>
              <w:t>Positive</w:t>
            </w:r>
            <w:r w:rsidR="00104850" w:rsidRPr="00104850">
              <w:rPr>
                <w:rFonts w:ascii="Arial" w:hAnsi="Arial"/>
                <w:b/>
                <w:sz w:val="20"/>
              </w:rPr>
              <w:t>:</w:t>
            </w:r>
            <w:r w:rsidR="00104850" w:rsidRPr="00104850">
              <w:rPr>
                <w:rFonts w:ascii="Arial" w:hAnsi="Arial"/>
                <w:sz w:val="20"/>
              </w:rPr>
              <w:t xml:space="preserve"> all organisms and resistance markers detected</w:t>
            </w:r>
          </w:p>
          <w:p w:rsidR="00104850" w:rsidRPr="00104850" w:rsidRDefault="005A225A" w:rsidP="007F5433">
            <w:pPr>
              <w:jc w:val="left"/>
              <w:rPr>
                <w:rFonts w:ascii="Arial" w:hAnsi="Arial"/>
                <w:sz w:val="20"/>
              </w:rPr>
            </w:pPr>
            <w:r>
              <w:rPr>
                <w:rFonts w:ascii="Arial" w:hAnsi="Arial"/>
                <w:b/>
                <w:sz w:val="20"/>
              </w:rPr>
              <w:t>Negative</w:t>
            </w:r>
            <w:r w:rsidR="00104850" w:rsidRPr="00104850">
              <w:rPr>
                <w:rFonts w:ascii="Arial" w:hAnsi="Arial"/>
                <w:b/>
                <w:sz w:val="20"/>
              </w:rPr>
              <w:t>:</w:t>
            </w:r>
            <w:r w:rsidR="00104850" w:rsidRPr="00104850">
              <w:rPr>
                <w:rFonts w:ascii="Arial" w:hAnsi="Arial"/>
                <w:sz w:val="20"/>
              </w:rPr>
              <w:t xml:space="preserve"> all orga</w:t>
            </w:r>
            <w:r w:rsidR="000A3E2D">
              <w:rPr>
                <w:rFonts w:ascii="Arial" w:hAnsi="Arial"/>
                <w:sz w:val="20"/>
              </w:rPr>
              <w:t>nisms and resistance markers NOT</w:t>
            </w:r>
            <w:r w:rsidR="00104850" w:rsidRPr="00104850">
              <w:rPr>
                <w:rFonts w:ascii="Arial" w:hAnsi="Arial"/>
                <w:sz w:val="20"/>
              </w:rPr>
              <w:t xml:space="preserve"> detected</w:t>
            </w:r>
          </w:p>
          <w:p w:rsidR="00DA29B4" w:rsidRDefault="00DA29B4" w:rsidP="007F5433">
            <w:pPr>
              <w:jc w:val="left"/>
              <w:rPr>
                <w:rFonts w:ascii="Arial" w:hAnsi="Arial"/>
                <w:sz w:val="20"/>
              </w:rPr>
            </w:pPr>
          </w:p>
          <w:p w:rsidR="00DA29B4" w:rsidRDefault="005E079A" w:rsidP="00DA29B4">
            <w:pPr>
              <w:jc w:val="left"/>
              <w:rPr>
                <w:rFonts w:ascii="Arial" w:hAnsi="Arial"/>
                <w:b/>
                <w:sz w:val="20"/>
              </w:rPr>
            </w:pPr>
            <w:r>
              <w:rPr>
                <w:rFonts w:ascii="Arial" w:hAnsi="Arial"/>
                <w:b/>
                <w:sz w:val="20"/>
              </w:rPr>
              <w:t>New Lot/Shipment Quality C</w:t>
            </w:r>
            <w:r w:rsidR="00DA29B4" w:rsidRPr="00D75935">
              <w:rPr>
                <w:rFonts w:ascii="Arial" w:hAnsi="Arial"/>
                <w:b/>
                <w:sz w:val="20"/>
              </w:rPr>
              <w:t>ontrol:</w:t>
            </w:r>
          </w:p>
          <w:p w:rsidR="00DA29B4" w:rsidRDefault="00104850" w:rsidP="00DA29B4">
            <w:pPr>
              <w:jc w:val="left"/>
              <w:rPr>
                <w:rFonts w:ascii="Arial" w:hAnsi="Arial"/>
                <w:sz w:val="20"/>
              </w:rPr>
            </w:pPr>
            <w:r>
              <w:rPr>
                <w:rFonts w:ascii="Arial" w:hAnsi="Arial"/>
                <w:sz w:val="20"/>
              </w:rPr>
              <w:t xml:space="preserve">Perform QC using external </w:t>
            </w:r>
            <w:r w:rsidRPr="00104850">
              <w:rPr>
                <w:rFonts w:ascii="Arial" w:hAnsi="Arial"/>
                <w:sz w:val="20"/>
              </w:rPr>
              <w:t>positive</w:t>
            </w:r>
            <w:r w:rsidR="005A225A">
              <w:rPr>
                <w:rFonts w:ascii="Arial" w:hAnsi="Arial"/>
                <w:sz w:val="20"/>
              </w:rPr>
              <w:t xml:space="preserve"> </w:t>
            </w:r>
            <w:r w:rsidRPr="00104850">
              <w:rPr>
                <w:rFonts w:ascii="Arial" w:hAnsi="Arial"/>
                <w:sz w:val="20"/>
              </w:rPr>
              <w:t>and</w:t>
            </w:r>
            <w:r w:rsidR="005A225A">
              <w:rPr>
                <w:rFonts w:ascii="Arial" w:hAnsi="Arial"/>
                <w:sz w:val="20"/>
              </w:rPr>
              <w:t xml:space="preserve"> negative </w:t>
            </w:r>
            <w:r>
              <w:rPr>
                <w:rFonts w:ascii="Arial" w:hAnsi="Arial"/>
                <w:sz w:val="20"/>
              </w:rPr>
              <w:t xml:space="preserve">controls </w:t>
            </w:r>
            <w:r w:rsidR="00DA29B4">
              <w:rPr>
                <w:rFonts w:ascii="Arial" w:hAnsi="Arial"/>
                <w:sz w:val="20"/>
              </w:rPr>
              <w:t xml:space="preserve">with each new lot or shipment before putting into service. </w:t>
            </w:r>
          </w:p>
          <w:p w:rsidR="005E079A" w:rsidRDefault="005E079A" w:rsidP="00513B10">
            <w:pPr>
              <w:numPr>
                <w:ilvl w:val="0"/>
                <w:numId w:val="19"/>
              </w:numPr>
              <w:jc w:val="left"/>
              <w:rPr>
                <w:rFonts w:ascii="Arial" w:hAnsi="Arial"/>
                <w:sz w:val="20"/>
              </w:rPr>
            </w:pPr>
            <w:r>
              <w:rPr>
                <w:rFonts w:ascii="Arial" w:hAnsi="Arial"/>
                <w:sz w:val="20"/>
              </w:rPr>
              <w:t xml:space="preserve">Record </w:t>
            </w:r>
            <w:r w:rsidR="00104850">
              <w:rPr>
                <w:rFonts w:ascii="Arial" w:hAnsi="Arial"/>
                <w:sz w:val="20"/>
              </w:rPr>
              <w:t xml:space="preserve">and file </w:t>
            </w:r>
            <w:r>
              <w:rPr>
                <w:rFonts w:ascii="Arial" w:hAnsi="Arial"/>
                <w:sz w:val="20"/>
              </w:rPr>
              <w:t>results on the FilmArray BCID Quality Control Log</w:t>
            </w:r>
          </w:p>
          <w:p w:rsidR="00104850" w:rsidRDefault="00104850" w:rsidP="00104850">
            <w:pPr>
              <w:jc w:val="left"/>
              <w:rPr>
                <w:rFonts w:ascii="Arial" w:hAnsi="Arial"/>
                <w:sz w:val="20"/>
              </w:rPr>
            </w:pPr>
          </w:p>
          <w:p w:rsidR="00104850" w:rsidRDefault="00104850" w:rsidP="00104850">
            <w:pPr>
              <w:jc w:val="left"/>
              <w:rPr>
                <w:rFonts w:ascii="Arial" w:hAnsi="Arial"/>
                <w:b/>
                <w:sz w:val="20"/>
              </w:rPr>
            </w:pPr>
            <w:r>
              <w:rPr>
                <w:rFonts w:ascii="Arial" w:hAnsi="Arial"/>
                <w:b/>
                <w:sz w:val="20"/>
              </w:rPr>
              <w:t xml:space="preserve">Acceptable results: </w:t>
            </w:r>
          </w:p>
          <w:p w:rsidR="00104850" w:rsidRPr="00104850" w:rsidRDefault="005A225A" w:rsidP="00104850">
            <w:pPr>
              <w:jc w:val="left"/>
              <w:rPr>
                <w:rFonts w:ascii="Arial" w:hAnsi="Arial"/>
                <w:sz w:val="20"/>
              </w:rPr>
            </w:pPr>
            <w:r>
              <w:rPr>
                <w:rFonts w:ascii="Arial" w:hAnsi="Arial"/>
                <w:b/>
                <w:sz w:val="20"/>
              </w:rPr>
              <w:t>Positive</w:t>
            </w:r>
            <w:r w:rsidR="00104850" w:rsidRPr="00104850">
              <w:rPr>
                <w:rFonts w:ascii="Arial" w:hAnsi="Arial"/>
                <w:b/>
                <w:sz w:val="20"/>
              </w:rPr>
              <w:t>:</w:t>
            </w:r>
            <w:r w:rsidR="00104850" w:rsidRPr="00104850">
              <w:rPr>
                <w:rFonts w:ascii="Arial" w:hAnsi="Arial"/>
                <w:sz w:val="20"/>
              </w:rPr>
              <w:t xml:space="preserve"> all organisms and resistance markers detected</w:t>
            </w:r>
          </w:p>
          <w:p w:rsidR="00104850" w:rsidRDefault="005A225A" w:rsidP="00104850">
            <w:pPr>
              <w:jc w:val="left"/>
              <w:rPr>
                <w:rFonts w:ascii="Arial" w:hAnsi="Arial"/>
                <w:sz w:val="20"/>
              </w:rPr>
            </w:pPr>
            <w:r>
              <w:rPr>
                <w:rFonts w:ascii="Arial" w:hAnsi="Arial"/>
                <w:b/>
                <w:sz w:val="20"/>
              </w:rPr>
              <w:t>Negative</w:t>
            </w:r>
            <w:r w:rsidR="00104850" w:rsidRPr="00104850">
              <w:rPr>
                <w:rFonts w:ascii="Arial" w:hAnsi="Arial"/>
                <w:b/>
                <w:sz w:val="20"/>
              </w:rPr>
              <w:t>:</w:t>
            </w:r>
            <w:r w:rsidR="00104850" w:rsidRPr="00104850">
              <w:rPr>
                <w:rFonts w:ascii="Arial" w:hAnsi="Arial"/>
                <w:sz w:val="20"/>
              </w:rPr>
              <w:t xml:space="preserve"> all organisms and resistance markers </w:t>
            </w:r>
            <w:r w:rsidR="000A3E2D">
              <w:rPr>
                <w:rFonts w:ascii="Arial" w:hAnsi="Arial"/>
                <w:sz w:val="20"/>
              </w:rPr>
              <w:t xml:space="preserve">NOT </w:t>
            </w:r>
            <w:r w:rsidR="00104850" w:rsidRPr="00104850">
              <w:rPr>
                <w:rFonts w:ascii="Arial" w:hAnsi="Arial"/>
                <w:sz w:val="20"/>
              </w:rPr>
              <w:t>detected</w:t>
            </w:r>
          </w:p>
          <w:p w:rsidR="005E079A" w:rsidRDefault="005E079A" w:rsidP="00DA29B4">
            <w:pPr>
              <w:jc w:val="left"/>
              <w:rPr>
                <w:rFonts w:ascii="Arial" w:hAnsi="Arial"/>
                <w:sz w:val="20"/>
              </w:rPr>
            </w:pPr>
          </w:p>
          <w:p w:rsidR="000F5A35" w:rsidRDefault="000F5A35" w:rsidP="00DA29B4">
            <w:pPr>
              <w:jc w:val="left"/>
              <w:rPr>
                <w:rFonts w:ascii="Arial" w:hAnsi="Arial"/>
                <w:b/>
                <w:sz w:val="20"/>
              </w:rPr>
            </w:pPr>
          </w:p>
          <w:p w:rsidR="005E079A" w:rsidRDefault="000F5A35" w:rsidP="00DA29B4">
            <w:pPr>
              <w:jc w:val="left"/>
              <w:rPr>
                <w:rFonts w:ascii="Arial" w:hAnsi="Arial"/>
                <w:b/>
                <w:sz w:val="20"/>
              </w:rPr>
            </w:pPr>
            <w:r>
              <w:rPr>
                <w:rFonts w:ascii="Arial" w:hAnsi="Arial"/>
                <w:b/>
                <w:sz w:val="20"/>
              </w:rPr>
              <w:t>Wipe Testing</w:t>
            </w:r>
            <w:r w:rsidR="005E079A">
              <w:rPr>
                <w:rFonts w:ascii="Arial" w:hAnsi="Arial"/>
                <w:b/>
                <w:sz w:val="20"/>
              </w:rPr>
              <w:t>:</w:t>
            </w:r>
          </w:p>
          <w:p w:rsidR="005E079A" w:rsidRDefault="000F5A35" w:rsidP="00DA29B4">
            <w:pPr>
              <w:jc w:val="left"/>
              <w:rPr>
                <w:rFonts w:ascii="Arial" w:hAnsi="Arial"/>
                <w:sz w:val="20"/>
              </w:rPr>
            </w:pPr>
            <w:r>
              <w:rPr>
                <w:rFonts w:ascii="Arial" w:hAnsi="Arial"/>
                <w:sz w:val="20"/>
              </w:rPr>
              <w:t>To</w:t>
            </w:r>
            <w:r w:rsidR="005E079A">
              <w:rPr>
                <w:rFonts w:ascii="Arial" w:hAnsi="Arial"/>
                <w:sz w:val="20"/>
              </w:rPr>
              <w:t xml:space="preserve"> be performed every 30 days to monitor for contamination.</w:t>
            </w:r>
          </w:p>
          <w:p w:rsidR="00E42FEA" w:rsidRDefault="00E42FEA" w:rsidP="00513B10">
            <w:pPr>
              <w:numPr>
                <w:ilvl w:val="0"/>
                <w:numId w:val="30"/>
              </w:numPr>
              <w:jc w:val="left"/>
              <w:rPr>
                <w:rFonts w:ascii="Arial" w:hAnsi="Arial"/>
                <w:sz w:val="20"/>
              </w:rPr>
            </w:pPr>
            <w:r>
              <w:rPr>
                <w:rFonts w:ascii="Arial" w:hAnsi="Arial"/>
                <w:sz w:val="20"/>
              </w:rPr>
              <w:t>Clean the hood and supplies with 10% bleach</w:t>
            </w:r>
            <w:r w:rsidR="00D46EDB">
              <w:rPr>
                <w:rFonts w:ascii="Arial" w:hAnsi="Arial"/>
                <w:sz w:val="20"/>
              </w:rPr>
              <w:t xml:space="preserve"> dilution</w:t>
            </w:r>
            <w:r>
              <w:rPr>
                <w:rFonts w:ascii="Arial" w:hAnsi="Arial"/>
                <w:sz w:val="20"/>
              </w:rPr>
              <w:t xml:space="preserve"> followed by water</w:t>
            </w:r>
          </w:p>
          <w:p w:rsidR="000F5A35" w:rsidRPr="000F5A35" w:rsidRDefault="000F5A35" w:rsidP="00513B10">
            <w:pPr>
              <w:numPr>
                <w:ilvl w:val="0"/>
                <w:numId w:val="30"/>
              </w:numPr>
              <w:jc w:val="left"/>
              <w:rPr>
                <w:rFonts w:ascii="Arial" w:hAnsi="Arial"/>
                <w:sz w:val="20"/>
              </w:rPr>
            </w:pPr>
            <w:r>
              <w:rPr>
                <w:rFonts w:ascii="Arial" w:hAnsi="Arial"/>
                <w:sz w:val="20"/>
              </w:rPr>
              <w:t xml:space="preserve">Prepare a sterile </w:t>
            </w:r>
            <w:proofErr w:type="spellStart"/>
            <w:r>
              <w:rPr>
                <w:rFonts w:ascii="Arial" w:hAnsi="Arial"/>
                <w:sz w:val="20"/>
              </w:rPr>
              <w:t>cryovial</w:t>
            </w:r>
            <w:proofErr w:type="spellEnd"/>
            <w:r>
              <w:rPr>
                <w:rFonts w:ascii="Arial" w:hAnsi="Arial"/>
                <w:sz w:val="20"/>
              </w:rPr>
              <w:t xml:space="preserve"> or conical by aliquoting approximately 500</w:t>
            </w:r>
            <w:r w:rsidR="00F20472">
              <w:rPr>
                <w:rFonts w:ascii="Arial" w:hAnsi="Arial" w:cs="Arial"/>
                <w:sz w:val="20"/>
              </w:rPr>
              <w:t>µ</w:t>
            </w:r>
            <w:r>
              <w:rPr>
                <w:rFonts w:ascii="Arial" w:hAnsi="Arial"/>
                <w:sz w:val="20"/>
              </w:rPr>
              <w:t>L nuclease free water.</w:t>
            </w:r>
          </w:p>
          <w:p w:rsidR="000F5A35" w:rsidRDefault="000F5A35" w:rsidP="00513B10">
            <w:pPr>
              <w:numPr>
                <w:ilvl w:val="0"/>
                <w:numId w:val="30"/>
              </w:numPr>
              <w:jc w:val="left"/>
              <w:rPr>
                <w:rFonts w:ascii="Arial" w:hAnsi="Arial"/>
                <w:sz w:val="20"/>
              </w:rPr>
            </w:pPr>
            <w:r>
              <w:rPr>
                <w:rFonts w:ascii="Arial" w:hAnsi="Arial"/>
                <w:sz w:val="20"/>
              </w:rPr>
              <w:t>Set up the loading block as if testing a patient specimen</w:t>
            </w:r>
          </w:p>
          <w:p w:rsidR="000F5A35" w:rsidRDefault="000F5A35" w:rsidP="00513B10">
            <w:pPr>
              <w:numPr>
                <w:ilvl w:val="0"/>
                <w:numId w:val="30"/>
              </w:numPr>
              <w:jc w:val="left"/>
              <w:rPr>
                <w:rFonts w:ascii="Arial" w:hAnsi="Arial"/>
                <w:sz w:val="20"/>
              </w:rPr>
            </w:pPr>
            <w:r>
              <w:rPr>
                <w:rFonts w:ascii="Arial" w:hAnsi="Arial"/>
                <w:sz w:val="20"/>
              </w:rPr>
              <w:lastRenderedPageBreak/>
              <w:t>Soak a</w:t>
            </w:r>
            <w:r w:rsidR="003444D9">
              <w:rPr>
                <w:rFonts w:ascii="Arial" w:hAnsi="Arial"/>
                <w:sz w:val="20"/>
              </w:rPr>
              <w:t xml:space="preserve"> culturette swab</w:t>
            </w:r>
            <w:r>
              <w:rPr>
                <w:rFonts w:ascii="Arial" w:hAnsi="Arial"/>
                <w:sz w:val="20"/>
              </w:rPr>
              <w:t xml:space="preserve"> in the nuclease free water for approximately 1 minute.</w:t>
            </w:r>
          </w:p>
          <w:p w:rsidR="003444D9" w:rsidRDefault="000F5A35" w:rsidP="00513B10">
            <w:pPr>
              <w:numPr>
                <w:ilvl w:val="0"/>
                <w:numId w:val="30"/>
              </w:numPr>
              <w:jc w:val="left"/>
              <w:rPr>
                <w:rFonts w:ascii="Arial" w:hAnsi="Arial"/>
                <w:sz w:val="20"/>
              </w:rPr>
            </w:pPr>
            <w:r>
              <w:rPr>
                <w:rFonts w:ascii="Arial" w:hAnsi="Arial"/>
                <w:sz w:val="20"/>
              </w:rPr>
              <w:t>S</w:t>
            </w:r>
            <w:r w:rsidR="003444D9">
              <w:rPr>
                <w:rFonts w:ascii="Arial" w:hAnsi="Arial"/>
                <w:sz w:val="20"/>
              </w:rPr>
              <w:t>wab working a</w:t>
            </w:r>
            <w:r>
              <w:rPr>
                <w:rFonts w:ascii="Arial" w:hAnsi="Arial"/>
                <w:sz w:val="20"/>
              </w:rPr>
              <w:t xml:space="preserve">reas including processing hood surface, vortex </w:t>
            </w:r>
            <w:r w:rsidR="003444D9">
              <w:rPr>
                <w:rFonts w:ascii="Arial" w:hAnsi="Arial"/>
                <w:sz w:val="20"/>
              </w:rPr>
              <w:t>and any other high touch surfaces</w:t>
            </w:r>
            <w:r>
              <w:rPr>
                <w:rFonts w:ascii="Arial" w:hAnsi="Arial"/>
                <w:sz w:val="20"/>
              </w:rPr>
              <w:t xml:space="preserve"> in the </w:t>
            </w:r>
            <w:r w:rsidRPr="000F5A35">
              <w:rPr>
                <w:rFonts w:ascii="Arial" w:hAnsi="Arial"/>
                <w:b/>
                <w:sz w:val="20"/>
              </w:rPr>
              <w:t>sample prep</w:t>
            </w:r>
            <w:r>
              <w:rPr>
                <w:rFonts w:ascii="Arial" w:hAnsi="Arial"/>
                <w:sz w:val="20"/>
              </w:rPr>
              <w:t xml:space="preserve"> area. </w:t>
            </w:r>
          </w:p>
          <w:p w:rsidR="003444D9" w:rsidRDefault="000F5A35" w:rsidP="00513B10">
            <w:pPr>
              <w:numPr>
                <w:ilvl w:val="0"/>
                <w:numId w:val="30"/>
              </w:numPr>
              <w:jc w:val="left"/>
              <w:rPr>
                <w:rFonts w:ascii="Arial" w:hAnsi="Arial"/>
                <w:sz w:val="20"/>
              </w:rPr>
            </w:pPr>
            <w:r>
              <w:rPr>
                <w:rFonts w:ascii="Arial" w:hAnsi="Arial"/>
                <w:sz w:val="20"/>
              </w:rPr>
              <w:t>Using a biohazard pad as a barrier, break swab off into the red sample injection vial, add the sample buffer to the vial and test as a patient specimen.</w:t>
            </w:r>
          </w:p>
          <w:p w:rsidR="005E079A" w:rsidRDefault="005E079A" w:rsidP="00513B10">
            <w:pPr>
              <w:numPr>
                <w:ilvl w:val="0"/>
                <w:numId w:val="30"/>
              </w:numPr>
              <w:jc w:val="left"/>
              <w:rPr>
                <w:rFonts w:ascii="Arial" w:hAnsi="Arial"/>
                <w:sz w:val="20"/>
              </w:rPr>
            </w:pPr>
            <w:r>
              <w:rPr>
                <w:rFonts w:ascii="Arial" w:hAnsi="Arial"/>
                <w:sz w:val="20"/>
              </w:rPr>
              <w:t>Positive results are cause for alert and decontamination.  Stop reporting patient results, and consult Technical Specialist to discuss contaminant testing.</w:t>
            </w:r>
          </w:p>
          <w:p w:rsidR="005E079A" w:rsidRDefault="005E079A" w:rsidP="00513B10">
            <w:pPr>
              <w:numPr>
                <w:ilvl w:val="0"/>
                <w:numId w:val="30"/>
              </w:numPr>
              <w:jc w:val="left"/>
              <w:rPr>
                <w:rFonts w:ascii="Arial" w:hAnsi="Arial"/>
                <w:sz w:val="20"/>
              </w:rPr>
            </w:pPr>
            <w:r>
              <w:rPr>
                <w:rFonts w:ascii="Arial" w:hAnsi="Arial"/>
                <w:sz w:val="20"/>
              </w:rPr>
              <w:t xml:space="preserve">See </w:t>
            </w:r>
            <w:hyperlink r:id="rId14" w:history="1">
              <w:r w:rsidRPr="00014DBA">
                <w:rPr>
                  <w:rStyle w:val="Hyperlink"/>
                  <w:rFonts w:ascii="Arial" w:hAnsi="Arial"/>
                  <w:sz w:val="20"/>
                </w:rPr>
                <w:t>the FilmArray</w:t>
              </w:r>
              <w:r w:rsidR="002C6355">
                <w:rPr>
                  <w:rStyle w:val="Hyperlink"/>
                  <w:rFonts w:ascii="Arial" w:hAnsi="Arial"/>
                  <w:sz w:val="20"/>
                </w:rPr>
                <w:t xml:space="preserve"> Torch</w:t>
              </w:r>
              <w:r w:rsidRPr="00014DBA">
                <w:rPr>
                  <w:rStyle w:val="Hyperlink"/>
                  <w:rFonts w:ascii="Arial" w:hAnsi="Arial"/>
                  <w:sz w:val="20"/>
                </w:rPr>
                <w:t xml:space="preserve"> Operator’s Manual</w:t>
              </w:r>
            </w:hyperlink>
            <w:r>
              <w:rPr>
                <w:rFonts w:ascii="Arial" w:hAnsi="Arial"/>
                <w:sz w:val="20"/>
              </w:rPr>
              <w:t xml:space="preserve"> for decontamination instructions</w:t>
            </w:r>
          </w:p>
          <w:p w:rsidR="00DA29B4" w:rsidRDefault="005E079A" w:rsidP="00513B10">
            <w:pPr>
              <w:numPr>
                <w:ilvl w:val="0"/>
                <w:numId w:val="30"/>
              </w:numPr>
              <w:jc w:val="left"/>
              <w:rPr>
                <w:rFonts w:ascii="Arial" w:hAnsi="Arial"/>
                <w:sz w:val="20"/>
              </w:rPr>
            </w:pPr>
            <w:r>
              <w:rPr>
                <w:rFonts w:ascii="Arial" w:hAnsi="Arial"/>
                <w:sz w:val="20"/>
              </w:rPr>
              <w:t xml:space="preserve">Record </w:t>
            </w:r>
            <w:r w:rsidR="00104850">
              <w:rPr>
                <w:rFonts w:ascii="Arial" w:hAnsi="Arial"/>
                <w:sz w:val="20"/>
              </w:rPr>
              <w:t xml:space="preserve">and file </w:t>
            </w:r>
            <w:r>
              <w:rPr>
                <w:rFonts w:ascii="Arial" w:hAnsi="Arial"/>
                <w:sz w:val="20"/>
              </w:rPr>
              <w:t>results on the wipe testing log in the FilmArray binder</w:t>
            </w:r>
          </w:p>
          <w:p w:rsidR="000A3E2D" w:rsidRDefault="000A3E2D" w:rsidP="000A3E2D">
            <w:pPr>
              <w:jc w:val="left"/>
              <w:rPr>
                <w:rFonts w:ascii="Arial" w:hAnsi="Arial"/>
                <w:sz w:val="20"/>
              </w:rPr>
            </w:pPr>
          </w:p>
          <w:p w:rsidR="000A3E2D" w:rsidRDefault="000A3E2D" w:rsidP="000A3E2D">
            <w:pPr>
              <w:jc w:val="left"/>
              <w:rPr>
                <w:rFonts w:ascii="Arial" w:hAnsi="Arial"/>
                <w:b/>
                <w:sz w:val="20"/>
              </w:rPr>
            </w:pPr>
            <w:r>
              <w:rPr>
                <w:rFonts w:ascii="Arial" w:hAnsi="Arial"/>
                <w:b/>
                <w:sz w:val="20"/>
              </w:rPr>
              <w:t xml:space="preserve">Desirable results: </w:t>
            </w:r>
          </w:p>
          <w:p w:rsidR="000A3E2D" w:rsidRPr="000A3E2D" w:rsidRDefault="000A3E2D" w:rsidP="000A3E2D">
            <w:pPr>
              <w:jc w:val="left"/>
              <w:rPr>
                <w:rFonts w:ascii="Arial" w:hAnsi="Arial"/>
                <w:sz w:val="20"/>
              </w:rPr>
            </w:pPr>
            <w:r>
              <w:rPr>
                <w:rFonts w:ascii="Arial" w:hAnsi="Arial"/>
                <w:sz w:val="20"/>
              </w:rPr>
              <w:t>All organisms and resistance markers NOT detected</w:t>
            </w:r>
          </w:p>
          <w:p w:rsidR="00104850" w:rsidRDefault="00104850" w:rsidP="00104850">
            <w:pPr>
              <w:jc w:val="left"/>
              <w:rPr>
                <w:rFonts w:ascii="Arial" w:hAnsi="Arial"/>
                <w:sz w:val="20"/>
              </w:rPr>
            </w:pPr>
          </w:p>
          <w:p w:rsidR="00104850" w:rsidRPr="00BD5F61" w:rsidRDefault="00104850" w:rsidP="00104850">
            <w:pPr>
              <w:jc w:val="left"/>
              <w:rPr>
                <w:rFonts w:ascii="Arial" w:hAnsi="Arial"/>
                <w:sz w:val="20"/>
              </w:rPr>
            </w:pPr>
            <w:r>
              <w:rPr>
                <w:rFonts w:ascii="Arial" w:hAnsi="Arial"/>
                <w:sz w:val="20"/>
              </w:rPr>
              <w:t>Notify Supervisor, Technical Specialist or Technical Director with unacceptable</w:t>
            </w:r>
            <w:r w:rsidR="000A3E2D">
              <w:rPr>
                <w:rFonts w:ascii="Arial" w:hAnsi="Arial"/>
                <w:sz w:val="20"/>
              </w:rPr>
              <w:t xml:space="preserve"> or undesirable</w:t>
            </w:r>
            <w:r>
              <w:rPr>
                <w:rFonts w:ascii="Arial" w:hAnsi="Arial"/>
                <w:sz w:val="20"/>
              </w:rPr>
              <w:t xml:space="preserve"> results. </w:t>
            </w:r>
          </w:p>
          <w:p w:rsidR="00F4297E" w:rsidRDefault="00F4297E">
            <w:pPr>
              <w:jc w:val="left"/>
              <w:rPr>
                <w:rFonts w:ascii="Arial" w:hAnsi="Arial"/>
                <w:sz w:val="20"/>
              </w:rPr>
            </w:pPr>
          </w:p>
        </w:tc>
      </w:tr>
      <w:tr w:rsidR="00F4297E" w:rsidTr="005A067B">
        <w:trPr>
          <w:gridAfter w:val="2"/>
          <w:wAfter w:w="5670" w:type="dxa"/>
        </w:trPr>
        <w:tc>
          <w:tcPr>
            <w:tcW w:w="1797" w:type="dxa"/>
            <w:tcBorders>
              <w:top w:val="nil"/>
              <w:left w:val="nil"/>
              <w:bottom w:val="nil"/>
              <w:right w:val="nil"/>
            </w:tcBorders>
          </w:tcPr>
          <w:p w:rsidR="00F4297E" w:rsidRDefault="00ED1F90">
            <w:pPr>
              <w:rPr>
                <w:rFonts w:ascii="Arial" w:hAnsi="Arial"/>
                <w:b/>
                <w:color w:val="0000FF"/>
                <w:sz w:val="20"/>
              </w:rPr>
            </w:pPr>
            <w:r>
              <w:rPr>
                <w:rFonts w:ascii="Arial" w:hAnsi="Arial"/>
                <w:b/>
                <w:color w:val="0000FF"/>
                <w:sz w:val="20"/>
              </w:rPr>
              <w:lastRenderedPageBreak/>
              <w:t xml:space="preserve"> Laboratory Precautions</w:t>
            </w:r>
          </w:p>
        </w:tc>
        <w:tc>
          <w:tcPr>
            <w:tcW w:w="9093" w:type="dxa"/>
            <w:gridSpan w:val="8"/>
            <w:tcBorders>
              <w:top w:val="single" w:sz="4" w:space="0" w:color="auto"/>
              <w:left w:val="nil"/>
              <w:bottom w:val="single" w:sz="4" w:space="0" w:color="auto"/>
              <w:right w:val="nil"/>
            </w:tcBorders>
          </w:tcPr>
          <w:p w:rsidR="000F5A35" w:rsidRDefault="000F5A35" w:rsidP="000F5A35">
            <w:pPr>
              <w:ind w:left="720"/>
              <w:rPr>
                <w:rFonts w:ascii="Arial" w:hAnsi="Arial"/>
                <w:sz w:val="20"/>
              </w:rPr>
            </w:pPr>
          </w:p>
          <w:p w:rsidR="00F4297E" w:rsidRDefault="00ED1F90" w:rsidP="00513B10">
            <w:pPr>
              <w:numPr>
                <w:ilvl w:val="0"/>
                <w:numId w:val="12"/>
              </w:numPr>
              <w:rPr>
                <w:rFonts w:ascii="Arial" w:hAnsi="Arial"/>
                <w:sz w:val="20"/>
              </w:rPr>
            </w:pPr>
            <w:r>
              <w:rPr>
                <w:rFonts w:ascii="Arial" w:hAnsi="Arial"/>
                <w:sz w:val="20"/>
              </w:rPr>
              <w:t>Prevent organism contamination</w:t>
            </w:r>
          </w:p>
          <w:p w:rsidR="00ED1F90" w:rsidRDefault="00B37D87" w:rsidP="00513B10">
            <w:pPr>
              <w:numPr>
                <w:ilvl w:val="0"/>
                <w:numId w:val="13"/>
              </w:numPr>
              <w:rPr>
                <w:rFonts w:ascii="Arial" w:hAnsi="Arial"/>
                <w:sz w:val="20"/>
              </w:rPr>
            </w:pPr>
            <w:r>
              <w:rPr>
                <w:rFonts w:ascii="Arial" w:hAnsi="Arial"/>
                <w:sz w:val="20"/>
              </w:rPr>
              <w:t>All samples</w:t>
            </w:r>
            <w:r w:rsidR="00ED1F90">
              <w:rPr>
                <w:rFonts w:ascii="Arial" w:hAnsi="Arial"/>
                <w:sz w:val="20"/>
              </w:rPr>
              <w:t xml:space="preserve"> contain high concentrations of organisms </w:t>
            </w:r>
            <w:r>
              <w:rPr>
                <w:rFonts w:ascii="Arial" w:hAnsi="Arial"/>
                <w:sz w:val="20"/>
              </w:rPr>
              <w:t xml:space="preserve">and </w:t>
            </w:r>
            <w:r w:rsidR="00ED1F90">
              <w:rPr>
                <w:rFonts w:ascii="Arial" w:hAnsi="Arial"/>
                <w:sz w:val="20"/>
              </w:rPr>
              <w:t>should be processed in a bio</w:t>
            </w:r>
            <w:r w:rsidR="000821BE">
              <w:rPr>
                <w:rFonts w:ascii="Arial" w:hAnsi="Arial"/>
                <w:sz w:val="20"/>
              </w:rPr>
              <w:t>-</w:t>
            </w:r>
            <w:r w:rsidR="00ED1F90">
              <w:rPr>
                <w:rFonts w:ascii="Arial" w:hAnsi="Arial"/>
                <w:sz w:val="20"/>
              </w:rPr>
              <w:t>safety hood.</w:t>
            </w:r>
          </w:p>
          <w:p w:rsidR="00ED1F90" w:rsidRDefault="00ED1F90" w:rsidP="00513B10">
            <w:pPr>
              <w:numPr>
                <w:ilvl w:val="0"/>
                <w:numId w:val="13"/>
              </w:numPr>
              <w:rPr>
                <w:rFonts w:ascii="Arial" w:hAnsi="Arial"/>
                <w:sz w:val="20"/>
              </w:rPr>
            </w:pPr>
            <w:r>
              <w:rPr>
                <w:rFonts w:ascii="Arial" w:hAnsi="Arial"/>
                <w:sz w:val="20"/>
              </w:rPr>
              <w:t xml:space="preserve">Prior to processing a sample, </w:t>
            </w:r>
            <w:r w:rsidRPr="000F5A35">
              <w:rPr>
                <w:rFonts w:ascii="Arial" w:hAnsi="Arial"/>
                <w:b/>
                <w:sz w:val="20"/>
              </w:rPr>
              <w:t>thoroughly clean</w:t>
            </w:r>
            <w:r>
              <w:rPr>
                <w:rFonts w:ascii="Arial" w:hAnsi="Arial"/>
                <w:sz w:val="20"/>
              </w:rPr>
              <w:t xml:space="preserve"> both </w:t>
            </w:r>
            <w:r w:rsidR="00A56F8D">
              <w:rPr>
                <w:rFonts w:ascii="Arial" w:hAnsi="Arial"/>
                <w:sz w:val="20"/>
              </w:rPr>
              <w:t xml:space="preserve">the work area and </w:t>
            </w:r>
            <w:r w:rsidR="00EA42F3">
              <w:rPr>
                <w:rFonts w:ascii="Arial" w:hAnsi="Arial"/>
                <w:sz w:val="20"/>
              </w:rPr>
              <w:t>Pouch Loading Station</w:t>
            </w:r>
            <w:r>
              <w:rPr>
                <w:rFonts w:ascii="Arial" w:hAnsi="Arial"/>
                <w:sz w:val="20"/>
              </w:rPr>
              <w:t xml:space="preserve"> </w:t>
            </w:r>
            <w:r w:rsidR="00EA42F3">
              <w:rPr>
                <w:rFonts w:ascii="Arial" w:hAnsi="Arial"/>
                <w:sz w:val="20"/>
              </w:rPr>
              <w:t>using freshly prepared 10% bleach</w:t>
            </w:r>
            <w:r w:rsidR="00D46EDB">
              <w:rPr>
                <w:rFonts w:ascii="Arial" w:hAnsi="Arial"/>
                <w:sz w:val="20"/>
              </w:rPr>
              <w:t xml:space="preserve"> dilution</w:t>
            </w:r>
            <w:r w:rsidR="00EA42F3">
              <w:rPr>
                <w:rFonts w:ascii="Arial" w:hAnsi="Arial"/>
                <w:sz w:val="20"/>
              </w:rPr>
              <w:t>. Wipe disinfected surfaces with water.</w:t>
            </w:r>
          </w:p>
          <w:p w:rsidR="00EA42F3" w:rsidRDefault="00EA42F3" w:rsidP="00513B10">
            <w:pPr>
              <w:numPr>
                <w:ilvl w:val="0"/>
                <w:numId w:val="13"/>
              </w:numPr>
              <w:rPr>
                <w:rFonts w:ascii="Arial" w:hAnsi="Arial"/>
                <w:sz w:val="20"/>
              </w:rPr>
            </w:pPr>
            <w:r>
              <w:rPr>
                <w:rFonts w:ascii="Arial" w:hAnsi="Arial"/>
                <w:sz w:val="20"/>
              </w:rPr>
              <w:t xml:space="preserve">Use </w:t>
            </w:r>
            <w:r w:rsidRPr="000F5A35">
              <w:rPr>
                <w:rFonts w:ascii="Arial" w:hAnsi="Arial"/>
                <w:b/>
                <w:sz w:val="20"/>
              </w:rPr>
              <w:t>clean gloves</w:t>
            </w:r>
            <w:r>
              <w:rPr>
                <w:rFonts w:ascii="Arial" w:hAnsi="Arial"/>
                <w:sz w:val="20"/>
              </w:rPr>
              <w:t xml:space="preserve"> to remove materials from bulk packaging bags and </w:t>
            </w:r>
            <w:r w:rsidRPr="000F5A35">
              <w:rPr>
                <w:rFonts w:ascii="Arial" w:hAnsi="Arial"/>
                <w:b/>
                <w:sz w:val="20"/>
              </w:rPr>
              <w:t>reseal</w:t>
            </w:r>
            <w:r>
              <w:rPr>
                <w:rFonts w:ascii="Arial" w:hAnsi="Arial"/>
                <w:sz w:val="20"/>
              </w:rPr>
              <w:t xml:space="preserve"> bulk packaging bags when not in use.</w:t>
            </w:r>
          </w:p>
          <w:p w:rsidR="00EA42F3" w:rsidRDefault="00EA42F3" w:rsidP="00513B10">
            <w:pPr>
              <w:numPr>
                <w:ilvl w:val="0"/>
                <w:numId w:val="13"/>
              </w:numPr>
              <w:rPr>
                <w:rFonts w:ascii="Arial" w:hAnsi="Arial"/>
                <w:sz w:val="20"/>
              </w:rPr>
            </w:pPr>
            <w:r>
              <w:rPr>
                <w:rFonts w:ascii="Arial" w:hAnsi="Arial"/>
                <w:sz w:val="20"/>
              </w:rPr>
              <w:t xml:space="preserve">Samples and pouches should be handled </w:t>
            </w:r>
            <w:r w:rsidR="000F5A35" w:rsidRPr="000F5A35">
              <w:rPr>
                <w:rFonts w:ascii="Arial" w:hAnsi="Arial"/>
                <w:b/>
                <w:sz w:val="20"/>
              </w:rPr>
              <w:t>one</w:t>
            </w:r>
            <w:r w:rsidR="000F5A35">
              <w:rPr>
                <w:rFonts w:ascii="Arial" w:hAnsi="Arial"/>
                <w:sz w:val="20"/>
              </w:rPr>
              <w:t xml:space="preserve"> </w:t>
            </w:r>
            <w:r>
              <w:rPr>
                <w:rFonts w:ascii="Arial" w:hAnsi="Arial"/>
                <w:sz w:val="20"/>
              </w:rPr>
              <w:t>at a time</w:t>
            </w:r>
            <w:r w:rsidR="000F5A35">
              <w:rPr>
                <w:rFonts w:ascii="Arial" w:hAnsi="Arial"/>
                <w:sz w:val="20"/>
              </w:rPr>
              <w:t xml:space="preserve"> under the hood.</w:t>
            </w:r>
          </w:p>
          <w:p w:rsidR="00850E40" w:rsidRDefault="00E73069" w:rsidP="00513B10">
            <w:pPr>
              <w:numPr>
                <w:ilvl w:val="0"/>
                <w:numId w:val="13"/>
              </w:numPr>
              <w:rPr>
                <w:rFonts w:ascii="Arial" w:hAnsi="Arial"/>
                <w:sz w:val="20"/>
              </w:rPr>
            </w:pPr>
            <w:r>
              <w:rPr>
                <w:rFonts w:ascii="Arial" w:hAnsi="Arial"/>
                <w:sz w:val="20"/>
              </w:rPr>
              <w:t xml:space="preserve">Change gloves and </w:t>
            </w:r>
            <w:r w:rsidR="00EA42F3">
              <w:rPr>
                <w:rFonts w:ascii="Arial" w:hAnsi="Arial"/>
                <w:sz w:val="20"/>
              </w:rPr>
              <w:t xml:space="preserve">clean work area between </w:t>
            </w:r>
            <w:r w:rsidR="00EA42F3" w:rsidRPr="000F5A35">
              <w:rPr>
                <w:rFonts w:ascii="Arial" w:hAnsi="Arial"/>
                <w:b/>
                <w:sz w:val="20"/>
              </w:rPr>
              <w:t>each sample</w:t>
            </w:r>
            <w:r w:rsidR="000F5A35">
              <w:rPr>
                <w:rFonts w:ascii="Arial" w:hAnsi="Arial"/>
                <w:sz w:val="20"/>
              </w:rPr>
              <w:t>.</w:t>
            </w:r>
          </w:p>
          <w:p w:rsidR="00850E40" w:rsidRDefault="00850E40" w:rsidP="00850E40">
            <w:pPr>
              <w:rPr>
                <w:rFonts w:ascii="Arial" w:hAnsi="Arial"/>
                <w:sz w:val="20"/>
              </w:rPr>
            </w:pPr>
          </w:p>
          <w:p w:rsidR="00EA42F3" w:rsidRDefault="00EA42F3" w:rsidP="00513B10">
            <w:pPr>
              <w:numPr>
                <w:ilvl w:val="0"/>
                <w:numId w:val="12"/>
              </w:numPr>
              <w:rPr>
                <w:rFonts w:ascii="Arial" w:hAnsi="Arial"/>
                <w:sz w:val="20"/>
              </w:rPr>
            </w:pPr>
            <w:r w:rsidRPr="00850E40">
              <w:rPr>
                <w:rFonts w:ascii="Arial" w:hAnsi="Arial"/>
                <w:sz w:val="20"/>
              </w:rPr>
              <w:t>Prevent amplicon contamination</w:t>
            </w:r>
          </w:p>
          <w:p w:rsidR="00850E40" w:rsidRDefault="00850E40" w:rsidP="00513B10">
            <w:pPr>
              <w:numPr>
                <w:ilvl w:val="0"/>
                <w:numId w:val="14"/>
              </w:numPr>
              <w:rPr>
                <w:rFonts w:ascii="Arial" w:hAnsi="Arial"/>
                <w:sz w:val="20"/>
              </w:rPr>
            </w:pPr>
            <w:r>
              <w:rPr>
                <w:rFonts w:ascii="Arial" w:hAnsi="Arial"/>
                <w:sz w:val="20"/>
              </w:rPr>
              <w:t xml:space="preserve">Discard pouches in </w:t>
            </w:r>
            <w:r w:rsidR="000F5A35">
              <w:rPr>
                <w:rFonts w:ascii="Arial" w:hAnsi="Arial"/>
                <w:sz w:val="20"/>
              </w:rPr>
              <w:t xml:space="preserve">a zipped biohazard bag placed into a </w:t>
            </w:r>
            <w:r>
              <w:rPr>
                <w:rFonts w:ascii="Arial" w:hAnsi="Arial"/>
                <w:sz w:val="20"/>
              </w:rPr>
              <w:t>biohazard container</w:t>
            </w:r>
            <w:r w:rsidR="00F1464A">
              <w:rPr>
                <w:rFonts w:ascii="Arial" w:hAnsi="Arial"/>
                <w:sz w:val="20"/>
              </w:rPr>
              <w:t xml:space="preserve"> that is not near the instrument</w:t>
            </w:r>
            <w:r>
              <w:rPr>
                <w:rFonts w:ascii="Arial" w:hAnsi="Arial"/>
                <w:sz w:val="20"/>
              </w:rPr>
              <w:t xml:space="preserve"> immediately after the run has completed.</w:t>
            </w:r>
            <w:r w:rsidR="000F5A35">
              <w:rPr>
                <w:rFonts w:ascii="Arial" w:hAnsi="Arial"/>
                <w:sz w:val="20"/>
              </w:rPr>
              <w:t xml:space="preserve">  </w:t>
            </w:r>
          </w:p>
          <w:p w:rsidR="00850E40" w:rsidRDefault="00850E40" w:rsidP="00513B10">
            <w:pPr>
              <w:numPr>
                <w:ilvl w:val="0"/>
                <w:numId w:val="14"/>
              </w:numPr>
              <w:rPr>
                <w:rFonts w:ascii="Arial" w:hAnsi="Arial"/>
                <w:sz w:val="20"/>
              </w:rPr>
            </w:pPr>
            <w:r>
              <w:rPr>
                <w:rFonts w:ascii="Arial" w:hAnsi="Arial"/>
                <w:sz w:val="20"/>
              </w:rPr>
              <w:t>Avoid excessive handling of pouches after test runs.</w:t>
            </w:r>
          </w:p>
          <w:p w:rsidR="000F5A35" w:rsidRDefault="000F5A35" w:rsidP="00513B10">
            <w:pPr>
              <w:numPr>
                <w:ilvl w:val="0"/>
                <w:numId w:val="14"/>
              </w:numPr>
              <w:rPr>
                <w:rFonts w:ascii="Arial" w:hAnsi="Arial"/>
                <w:sz w:val="20"/>
              </w:rPr>
            </w:pPr>
            <w:r>
              <w:rPr>
                <w:rFonts w:ascii="Arial" w:hAnsi="Arial"/>
                <w:sz w:val="20"/>
              </w:rPr>
              <w:t>Change gloves immediately after handling used pouches.</w:t>
            </w:r>
          </w:p>
          <w:p w:rsidR="00850E40" w:rsidRDefault="00850E40" w:rsidP="00513B10">
            <w:pPr>
              <w:numPr>
                <w:ilvl w:val="0"/>
                <w:numId w:val="14"/>
              </w:numPr>
              <w:rPr>
                <w:rFonts w:ascii="Arial" w:hAnsi="Arial"/>
                <w:sz w:val="20"/>
              </w:rPr>
            </w:pPr>
            <w:r>
              <w:rPr>
                <w:rFonts w:ascii="Arial" w:hAnsi="Arial"/>
                <w:sz w:val="20"/>
              </w:rPr>
              <w:t>Avoid exposing pouches to sharp edges or anything that might cause a puncture.</w:t>
            </w:r>
          </w:p>
          <w:p w:rsidR="00850E40" w:rsidRDefault="00850E40" w:rsidP="00513B10">
            <w:pPr>
              <w:numPr>
                <w:ilvl w:val="0"/>
                <w:numId w:val="14"/>
              </w:numPr>
              <w:rPr>
                <w:rFonts w:ascii="Arial" w:hAnsi="Arial"/>
                <w:sz w:val="20"/>
              </w:rPr>
            </w:pPr>
            <w:r>
              <w:rPr>
                <w:rFonts w:ascii="Arial" w:hAnsi="Arial"/>
                <w:sz w:val="20"/>
              </w:rPr>
              <w:t xml:space="preserve">If liquid is observed on the exterior of a pouch, immediately contain and discard in a biohazard container. </w:t>
            </w:r>
            <w:r w:rsidR="004A21D9">
              <w:rPr>
                <w:rFonts w:ascii="Arial" w:hAnsi="Arial"/>
                <w:sz w:val="20"/>
              </w:rPr>
              <w:t>The instrument/Module and work space must be decontaminated.</w:t>
            </w:r>
          </w:p>
          <w:p w:rsidR="0079124B" w:rsidRPr="004A21D9" w:rsidRDefault="0079124B" w:rsidP="00701216">
            <w:pPr>
              <w:rPr>
                <w:rFonts w:ascii="Arial" w:hAnsi="Arial"/>
                <w:sz w:val="20"/>
              </w:rPr>
            </w:pPr>
          </w:p>
          <w:p w:rsidR="004A21D9" w:rsidRPr="00136A51" w:rsidRDefault="004A21D9" w:rsidP="00513B10">
            <w:pPr>
              <w:numPr>
                <w:ilvl w:val="0"/>
                <w:numId w:val="12"/>
              </w:numPr>
              <w:rPr>
                <w:rFonts w:ascii="Arial" w:hAnsi="Arial"/>
                <w:sz w:val="20"/>
              </w:rPr>
            </w:pPr>
            <w:r>
              <w:rPr>
                <w:rFonts w:ascii="Arial" w:hAnsi="Arial"/>
                <w:sz w:val="20"/>
              </w:rPr>
              <w:t xml:space="preserve">Blood Culture media may contain non-viable organisms and /or nucleic acids at levels that </w:t>
            </w:r>
            <w:r w:rsidR="00A56F8D">
              <w:rPr>
                <w:rFonts w:ascii="Arial" w:hAnsi="Arial"/>
                <w:sz w:val="20"/>
              </w:rPr>
              <w:t>can be detected by the BioFire</w:t>
            </w:r>
            <w:r>
              <w:rPr>
                <w:rFonts w:ascii="Arial" w:hAnsi="Arial"/>
                <w:sz w:val="20"/>
              </w:rPr>
              <w:t xml:space="preserve"> BCID</w:t>
            </w:r>
            <w:r w:rsidR="00A56F8D">
              <w:rPr>
                <w:rFonts w:ascii="Arial" w:hAnsi="Arial"/>
                <w:sz w:val="20"/>
              </w:rPr>
              <w:t>2</w:t>
            </w:r>
            <w:r>
              <w:rPr>
                <w:rFonts w:ascii="Arial" w:hAnsi="Arial"/>
                <w:sz w:val="20"/>
              </w:rPr>
              <w:t xml:space="preserve"> Panel</w:t>
            </w:r>
            <w:r w:rsidR="00136A51">
              <w:rPr>
                <w:rFonts w:ascii="Arial" w:hAnsi="Arial"/>
                <w:sz w:val="20"/>
              </w:rPr>
              <w:t>.</w:t>
            </w:r>
          </w:p>
          <w:p w:rsidR="004A21D9" w:rsidRDefault="00625456" w:rsidP="00513B10">
            <w:pPr>
              <w:numPr>
                <w:ilvl w:val="0"/>
                <w:numId w:val="15"/>
              </w:numPr>
              <w:rPr>
                <w:rFonts w:ascii="Arial" w:hAnsi="Arial"/>
                <w:sz w:val="20"/>
              </w:rPr>
            </w:pPr>
            <w:r>
              <w:rPr>
                <w:rFonts w:ascii="Arial" w:hAnsi="Arial"/>
                <w:sz w:val="20"/>
              </w:rPr>
              <w:t>The presence of non-viable organisms or nucleic acids may lead</w:t>
            </w:r>
            <w:r w:rsidR="00513B10">
              <w:rPr>
                <w:rFonts w:ascii="Arial" w:hAnsi="Arial"/>
                <w:sz w:val="20"/>
              </w:rPr>
              <w:t xml:space="preserve"> to false positive test results. </w:t>
            </w:r>
            <w:r w:rsidR="00701216">
              <w:rPr>
                <w:rFonts w:ascii="Arial" w:hAnsi="Arial"/>
                <w:sz w:val="20"/>
              </w:rPr>
              <w:t xml:space="preserve">The organism involved and frequency of such occurrences may change in the future. </w:t>
            </w:r>
            <w:r>
              <w:rPr>
                <w:rFonts w:ascii="Arial" w:hAnsi="Arial"/>
                <w:sz w:val="20"/>
              </w:rPr>
              <w:t>Typically, these false posi</w:t>
            </w:r>
            <w:r w:rsidR="005A067B">
              <w:rPr>
                <w:rFonts w:ascii="Arial" w:hAnsi="Arial"/>
                <w:sz w:val="20"/>
              </w:rPr>
              <w:t>tives will present with more tha</w:t>
            </w:r>
            <w:r>
              <w:rPr>
                <w:rFonts w:ascii="Arial" w:hAnsi="Arial"/>
                <w:sz w:val="20"/>
              </w:rPr>
              <w:t>n one positive result because the BCID</w:t>
            </w:r>
            <w:r w:rsidR="00513B10">
              <w:rPr>
                <w:rFonts w:ascii="Arial" w:hAnsi="Arial"/>
                <w:sz w:val="20"/>
              </w:rPr>
              <w:t>2</w:t>
            </w:r>
            <w:r>
              <w:rPr>
                <w:rFonts w:ascii="Arial" w:hAnsi="Arial"/>
                <w:sz w:val="20"/>
              </w:rPr>
              <w:t xml:space="preserve"> panel will also detect the organism that is growing in the culture bottle.</w:t>
            </w:r>
          </w:p>
          <w:p w:rsidR="00625456" w:rsidRDefault="00625456" w:rsidP="00513B10">
            <w:pPr>
              <w:numPr>
                <w:ilvl w:val="0"/>
                <w:numId w:val="15"/>
              </w:numPr>
              <w:rPr>
                <w:rFonts w:ascii="Arial" w:hAnsi="Arial"/>
                <w:sz w:val="20"/>
              </w:rPr>
            </w:pPr>
            <w:r>
              <w:rPr>
                <w:rFonts w:ascii="Arial" w:hAnsi="Arial"/>
                <w:sz w:val="20"/>
              </w:rPr>
              <w:t>Do not use media that contains charcoal.</w:t>
            </w:r>
          </w:p>
          <w:p w:rsidR="004A21D9" w:rsidRPr="00850E40" w:rsidRDefault="00513B10" w:rsidP="00825B88">
            <w:pPr>
              <w:ind w:left="2160"/>
              <w:rPr>
                <w:rFonts w:ascii="Arial" w:hAnsi="Arial"/>
                <w:sz w:val="20"/>
              </w:rPr>
            </w:pPr>
            <w:r>
              <w:rPr>
                <w:rFonts w:ascii="Arial" w:hAnsi="Arial"/>
                <w:sz w:val="20"/>
              </w:rPr>
              <w:t xml:space="preserve"> </w:t>
            </w: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Procedure</w:t>
            </w:r>
            <w:r w:rsidR="0040106C">
              <w:rPr>
                <w:rFonts w:ascii="Arial" w:hAnsi="Arial"/>
                <w:b/>
                <w:color w:val="0000FF"/>
                <w:sz w:val="20"/>
              </w:rPr>
              <w:t xml:space="preserve">-Prepare </w:t>
            </w:r>
            <w:r w:rsidR="007B4542">
              <w:rPr>
                <w:rFonts w:ascii="Arial" w:hAnsi="Arial"/>
                <w:b/>
                <w:color w:val="0000FF"/>
                <w:sz w:val="20"/>
              </w:rPr>
              <w:t>the Pouch</w:t>
            </w:r>
          </w:p>
        </w:tc>
        <w:tc>
          <w:tcPr>
            <w:tcW w:w="9093" w:type="dxa"/>
            <w:gridSpan w:val="8"/>
            <w:tcBorders>
              <w:top w:val="single" w:sz="4" w:space="0" w:color="auto"/>
              <w:left w:val="nil"/>
              <w:bottom w:val="single" w:sz="4" w:space="0" w:color="auto"/>
              <w:right w:val="nil"/>
            </w:tcBorders>
          </w:tcPr>
          <w:p w:rsid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Thoroughly clean the work area</w:t>
            </w:r>
            <w:r w:rsidR="0040106C">
              <w:rPr>
                <w:rFonts w:ascii="Arial" w:hAnsi="Arial" w:cs="Arial"/>
                <w:sz w:val="20"/>
                <w:szCs w:val="20"/>
              </w:rPr>
              <w:t>, the vortex</w:t>
            </w:r>
            <w:r w:rsidRPr="007B4542">
              <w:rPr>
                <w:rFonts w:ascii="Arial" w:hAnsi="Arial" w:cs="Arial"/>
                <w:sz w:val="20"/>
                <w:szCs w:val="20"/>
              </w:rPr>
              <w:t xml:space="preserve"> </w:t>
            </w:r>
            <w:r w:rsidRPr="001668C6">
              <w:rPr>
                <w:rFonts w:ascii="Arial" w:hAnsi="Arial" w:cs="Arial"/>
                <w:sz w:val="20"/>
                <w:szCs w:val="20"/>
              </w:rPr>
              <w:t>and</w:t>
            </w:r>
            <w:r w:rsidRPr="000F5A35">
              <w:rPr>
                <w:rFonts w:ascii="Arial" w:hAnsi="Arial" w:cs="Arial"/>
                <w:b/>
                <w:sz w:val="20"/>
                <w:szCs w:val="20"/>
              </w:rPr>
              <w:t xml:space="preserve"> </w:t>
            </w:r>
            <w:r w:rsidRPr="007B4542">
              <w:rPr>
                <w:rFonts w:ascii="Arial" w:hAnsi="Arial" w:cs="Arial"/>
                <w:sz w:val="20"/>
                <w:szCs w:val="20"/>
              </w:rPr>
              <w:t>the FilmArray Pouch Loading Station with freshly prepared 10% bleach</w:t>
            </w:r>
            <w:r w:rsidR="00D46EDB">
              <w:rPr>
                <w:rFonts w:ascii="Arial" w:hAnsi="Arial" w:cs="Arial"/>
                <w:sz w:val="20"/>
                <w:szCs w:val="20"/>
              </w:rPr>
              <w:t xml:space="preserve"> dilution</w:t>
            </w:r>
            <w:r w:rsidRPr="007B4542">
              <w:rPr>
                <w:rFonts w:ascii="Arial" w:hAnsi="Arial" w:cs="Arial"/>
                <w:sz w:val="20"/>
                <w:szCs w:val="20"/>
              </w:rPr>
              <w:t xml:space="preserve"> (or suitable disinfectant) followed by a water rinse.</w:t>
            </w:r>
          </w:p>
          <w:p w:rsidR="007B4542" w:rsidRPr="007B4542" w:rsidRDefault="007B4542" w:rsidP="0040106C">
            <w:pPr>
              <w:pStyle w:val="NoSpacing"/>
              <w:rPr>
                <w:rFonts w:ascii="Arial" w:hAnsi="Arial" w:cs="Arial"/>
                <w:sz w:val="20"/>
                <w:szCs w:val="20"/>
              </w:rPr>
            </w:pPr>
          </w:p>
          <w:p w:rsidR="007B4542" w:rsidRP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Change gloves.</w:t>
            </w:r>
          </w:p>
          <w:p w:rsidR="007B4542" w:rsidRPr="007B4542" w:rsidRDefault="007B4542" w:rsidP="007B4542">
            <w:pPr>
              <w:pStyle w:val="NoSpacing"/>
              <w:rPr>
                <w:rFonts w:ascii="Arial" w:hAnsi="Arial" w:cs="Arial"/>
                <w:sz w:val="20"/>
                <w:szCs w:val="20"/>
              </w:rPr>
            </w:pPr>
          </w:p>
          <w:p w:rsidR="007B4542" w:rsidRPr="007B4542" w:rsidRDefault="00AE38F2" w:rsidP="009729C2">
            <w:pPr>
              <w:pStyle w:val="NoSpacing"/>
              <w:numPr>
                <w:ilvl w:val="0"/>
                <w:numId w:val="4"/>
              </w:numPr>
              <w:rPr>
                <w:rFonts w:ascii="Arial" w:hAnsi="Arial" w:cs="Arial"/>
                <w:sz w:val="20"/>
                <w:szCs w:val="20"/>
              </w:rPr>
            </w:pPr>
            <w:r>
              <w:rPr>
                <w:rFonts w:ascii="Arial" w:hAnsi="Arial" w:cs="Arial"/>
                <w:sz w:val="20"/>
                <w:szCs w:val="20"/>
              </w:rPr>
              <w:t xml:space="preserve">Remove </w:t>
            </w:r>
            <w:r w:rsidR="007B4542" w:rsidRPr="007B4542">
              <w:rPr>
                <w:rFonts w:ascii="Arial" w:hAnsi="Arial" w:cs="Arial"/>
                <w:sz w:val="20"/>
                <w:szCs w:val="20"/>
              </w:rPr>
              <w:t>Pouch, Sample Injection Vial (RED), Hydration Injection Vial (BLUE), and a Sample Buffer amp</w:t>
            </w:r>
            <w:r w:rsidR="007B4542">
              <w:rPr>
                <w:rFonts w:ascii="Arial" w:hAnsi="Arial" w:cs="Arial"/>
                <w:sz w:val="20"/>
                <w:szCs w:val="20"/>
              </w:rPr>
              <w:t>o</w:t>
            </w:r>
            <w:r w:rsidR="007B4542" w:rsidRPr="007B4542">
              <w:rPr>
                <w:rFonts w:ascii="Arial" w:hAnsi="Arial" w:cs="Arial"/>
                <w:sz w:val="20"/>
                <w:szCs w:val="20"/>
              </w:rPr>
              <w:t>ule from the box. Avoid touching the open well of the Sample Injection vial and the tip of the Sample Buffer amp</w:t>
            </w:r>
            <w:r w:rsidR="007B4542">
              <w:rPr>
                <w:rFonts w:ascii="Arial" w:hAnsi="Arial" w:cs="Arial"/>
                <w:sz w:val="20"/>
                <w:szCs w:val="20"/>
              </w:rPr>
              <w:t>o</w:t>
            </w:r>
            <w:r w:rsidR="007B4542" w:rsidRPr="007B4542">
              <w:rPr>
                <w:rFonts w:ascii="Arial" w:hAnsi="Arial" w:cs="Arial"/>
                <w:sz w:val="20"/>
                <w:szCs w:val="20"/>
              </w:rPr>
              <w:t>ule as this may introduce contamination.</w:t>
            </w:r>
          </w:p>
          <w:p w:rsidR="007B4542" w:rsidRPr="007B4542" w:rsidRDefault="007B4542" w:rsidP="007B4542">
            <w:pPr>
              <w:pStyle w:val="ListParagraph"/>
              <w:rPr>
                <w:rFonts w:ascii="Arial" w:hAnsi="Arial" w:cs="Arial"/>
                <w:sz w:val="20"/>
                <w:szCs w:val="20"/>
              </w:rPr>
            </w:pPr>
          </w:p>
          <w:p w:rsidR="007B4542" w:rsidRP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lastRenderedPageBreak/>
              <w:t>Remove the pouch from its vacuum-sealed package by tearing or cutting the notched outer packaging and opening the protective aluminum canister.</w:t>
            </w:r>
            <w:r w:rsidR="00AE38F2">
              <w:rPr>
                <w:rFonts w:ascii="Arial" w:hAnsi="Arial" w:cs="Arial"/>
                <w:sz w:val="20"/>
                <w:szCs w:val="20"/>
              </w:rPr>
              <w:t xml:space="preserve"> The pouch may still be used even if the vacuum seal is not intact.</w:t>
            </w:r>
          </w:p>
          <w:p w:rsidR="007B4542" w:rsidRPr="007B4542" w:rsidRDefault="007B4542" w:rsidP="007B4542">
            <w:pPr>
              <w:pStyle w:val="NoSpacing"/>
              <w:rPr>
                <w:rFonts w:ascii="Arial" w:hAnsi="Arial" w:cs="Arial"/>
                <w:sz w:val="20"/>
                <w:szCs w:val="20"/>
              </w:rPr>
            </w:pPr>
          </w:p>
          <w:p w:rsidR="007B4542" w:rsidRP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Place the blue-capped hydration injection vial in the blue well of the FilmArray Pouch Loading Station.</w:t>
            </w:r>
          </w:p>
          <w:p w:rsidR="007B4542" w:rsidRPr="007B4542" w:rsidRDefault="007B4542" w:rsidP="007B4542">
            <w:pPr>
              <w:pStyle w:val="NoSpacing"/>
              <w:ind w:left="720"/>
              <w:rPr>
                <w:rFonts w:ascii="Arial" w:hAnsi="Arial" w:cs="Arial"/>
                <w:sz w:val="20"/>
                <w:szCs w:val="20"/>
              </w:rPr>
            </w:pPr>
          </w:p>
          <w:p w:rsidR="007B4542" w:rsidRP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Place the red-capped sample injection vial in the red well of the FilmArray pouch loading station</w:t>
            </w:r>
            <w:r w:rsidR="000F5A35">
              <w:rPr>
                <w:rFonts w:ascii="Arial" w:hAnsi="Arial" w:cs="Arial"/>
                <w:sz w:val="20"/>
                <w:szCs w:val="20"/>
              </w:rPr>
              <w:t>.</w:t>
            </w:r>
          </w:p>
          <w:p w:rsidR="007B4542" w:rsidRPr="007B4542" w:rsidRDefault="007B4542" w:rsidP="007B4542">
            <w:pPr>
              <w:pStyle w:val="ListParagraph"/>
              <w:rPr>
                <w:rFonts w:ascii="Arial" w:hAnsi="Arial" w:cs="Arial"/>
                <w:sz w:val="20"/>
                <w:szCs w:val="20"/>
              </w:rPr>
            </w:pPr>
          </w:p>
          <w:p w:rsidR="007B4542" w:rsidRP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 xml:space="preserve">Label the pouch </w:t>
            </w:r>
            <w:r w:rsidR="001F58B3">
              <w:rPr>
                <w:rFonts w:ascii="Arial" w:hAnsi="Arial" w:cs="Arial"/>
                <w:sz w:val="20"/>
                <w:szCs w:val="20"/>
              </w:rPr>
              <w:t xml:space="preserve">and the red vial </w:t>
            </w:r>
            <w:r w:rsidRPr="007B4542">
              <w:rPr>
                <w:rFonts w:ascii="Arial" w:hAnsi="Arial" w:cs="Arial"/>
                <w:sz w:val="20"/>
                <w:szCs w:val="20"/>
              </w:rPr>
              <w:t>with the small accession label. Do not cover the bar code. Slide the pouch into the FilmArray pouch loading station.</w:t>
            </w:r>
          </w:p>
          <w:p w:rsidR="00F4297E" w:rsidRPr="007B4542" w:rsidRDefault="00AE38F2">
            <w:pPr>
              <w:rPr>
                <w:rFonts w:ascii="Arial" w:hAnsi="Arial" w:cs="Arial"/>
                <w:sz w:val="20"/>
                <w:szCs w:val="20"/>
              </w:rPr>
            </w:pPr>
            <w:r w:rsidRPr="00AE38F2">
              <w:rPr>
                <w:rFonts w:ascii="Arial" w:hAnsi="Arial" w:cs="Arial"/>
                <w:noProof/>
                <w:sz w:val="20"/>
                <w:szCs w:val="20"/>
              </w:rPr>
              <w:drawing>
                <wp:inline distT="0" distB="0" distL="0" distR="0">
                  <wp:extent cx="2247900" cy="1806469"/>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6820" cy="1829710"/>
                          </a:xfrm>
                          <a:prstGeom prst="rect">
                            <a:avLst/>
                          </a:prstGeom>
                          <a:noFill/>
                          <a:ln>
                            <a:noFill/>
                          </a:ln>
                        </pic:spPr>
                      </pic:pic>
                    </a:graphicData>
                  </a:graphic>
                </wp:inline>
              </w:drawing>
            </w:r>
          </w:p>
          <w:p w:rsidR="00F4297E" w:rsidRPr="007B4542" w:rsidRDefault="00F4297E">
            <w:pPr>
              <w:rPr>
                <w:rFonts w:ascii="Arial" w:hAnsi="Arial" w:cs="Arial"/>
                <w:sz w:val="20"/>
                <w:szCs w:val="20"/>
              </w:rPr>
            </w:pPr>
          </w:p>
        </w:tc>
      </w:tr>
      <w:tr w:rsidR="007B4542" w:rsidTr="005A067B">
        <w:trPr>
          <w:gridAfter w:val="2"/>
          <w:wAfter w:w="5670" w:type="dxa"/>
        </w:trPr>
        <w:tc>
          <w:tcPr>
            <w:tcW w:w="1797" w:type="dxa"/>
            <w:tcBorders>
              <w:top w:val="nil"/>
              <w:left w:val="nil"/>
              <w:bottom w:val="nil"/>
              <w:right w:val="nil"/>
            </w:tcBorders>
          </w:tcPr>
          <w:p w:rsidR="007B4542" w:rsidRDefault="007B4542">
            <w:pPr>
              <w:rPr>
                <w:rFonts w:ascii="Arial" w:hAnsi="Arial"/>
                <w:b/>
                <w:color w:val="0000FF"/>
                <w:sz w:val="20"/>
              </w:rPr>
            </w:pPr>
            <w:r>
              <w:rPr>
                <w:rFonts w:ascii="Arial" w:hAnsi="Arial"/>
                <w:b/>
                <w:color w:val="0000FF"/>
                <w:sz w:val="20"/>
              </w:rPr>
              <w:lastRenderedPageBreak/>
              <w:t>Procedure-Hydrate Pouch</w:t>
            </w:r>
          </w:p>
        </w:tc>
        <w:tc>
          <w:tcPr>
            <w:tcW w:w="9093" w:type="dxa"/>
            <w:gridSpan w:val="8"/>
            <w:tcBorders>
              <w:top w:val="single" w:sz="4" w:space="0" w:color="auto"/>
              <w:left w:val="nil"/>
              <w:bottom w:val="single" w:sz="4" w:space="0" w:color="auto"/>
              <w:right w:val="nil"/>
            </w:tcBorders>
          </w:tcPr>
          <w:p w:rsidR="007B4542" w:rsidRPr="007B4542" w:rsidRDefault="007B4542" w:rsidP="009729C2">
            <w:pPr>
              <w:pStyle w:val="NoSpacing"/>
              <w:numPr>
                <w:ilvl w:val="0"/>
                <w:numId w:val="5"/>
              </w:numPr>
              <w:rPr>
                <w:rFonts w:ascii="Arial" w:hAnsi="Arial" w:cs="Arial"/>
                <w:sz w:val="20"/>
                <w:szCs w:val="20"/>
              </w:rPr>
            </w:pPr>
            <w:r w:rsidRPr="007B4542">
              <w:rPr>
                <w:rFonts w:ascii="Arial" w:hAnsi="Arial" w:cs="Arial"/>
                <w:sz w:val="20"/>
                <w:szCs w:val="20"/>
              </w:rPr>
              <w:t>Twist counterclockwise and lift the hydration injection vial, leaving blue cap in the well of the FilmArray pouch loading station.</w:t>
            </w:r>
          </w:p>
          <w:p w:rsidR="007B4542" w:rsidRPr="007B4542" w:rsidRDefault="007B4542" w:rsidP="007B4542">
            <w:pPr>
              <w:pStyle w:val="NoSpacing"/>
              <w:ind w:left="720"/>
              <w:rPr>
                <w:rFonts w:ascii="Arial" w:hAnsi="Arial" w:cs="Arial"/>
                <w:sz w:val="20"/>
                <w:szCs w:val="20"/>
              </w:rPr>
            </w:pPr>
          </w:p>
          <w:p w:rsidR="007B4542" w:rsidRPr="007B4542" w:rsidRDefault="007B4542" w:rsidP="009729C2">
            <w:pPr>
              <w:pStyle w:val="NoSpacing"/>
              <w:numPr>
                <w:ilvl w:val="0"/>
                <w:numId w:val="5"/>
              </w:numPr>
              <w:rPr>
                <w:rFonts w:ascii="Arial" w:hAnsi="Arial" w:cs="Arial"/>
                <w:sz w:val="20"/>
                <w:szCs w:val="20"/>
              </w:rPr>
            </w:pPr>
            <w:r w:rsidRPr="007B4542">
              <w:rPr>
                <w:rFonts w:ascii="Arial" w:hAnsi="Arial" w:cs="Arial"/>
                <w:sz w:val="20"/>
                <w:szCs w:val="20"/>
              </w:rPr>
              <w:t>Insert the cannula tip into the port in the pouch located directly below the blue arrow of the FilmArray pouch loading station.  Push down forcefully in a firm and quick motion until you hear a faint “pop” and feel an ease in resistance.  The correct volume of liquid will be pulled into the pouch by vacuum.</w:t>
            </w:r>
            <w:r w:rsidR="00230D5E">
              <w:rPr>
                <w:rFonts w:ascii="Arial" w:hAnsi="Arial" w:cs="Arial"/>
                <w:sz w:val="20"/>
                <w:szCs w:val="20"/>
              </w:rPr>
              <w:t xml:space="preserve"> </w:t>
            </w:r>
          </w:p>
          <w:p w:rsidR="007B4542" w:rsidRPr="007B4542" w:rsidRDefault="007B4542" w:rsidP="007B4542">
            <w:pPr>
              <w:pStyle w:val="ListParagraph"/>
              <w:rPr>
                <w:rFonts w:ascii="Arial" w:hAnsi="Arial" w:cs="Arial"/>
                <w:sz w:val="20"/>
                <w:szCs w:val="20"/>
              </w:rPr>
            </w:pPr>
          </w:p>
          <w:p w:rsidR="00AE38F2" w:rsidRDefault="00AE38F2" w:rsidP="00AE38F2">
            <w:pPr>
              <w:pStyle w:val="ListParagraph"/>
              <w:rPr>
                <w:rFonts w:ascii="Arial" w:hAnsi="Arial" w:cs="Arial"/>
                <w:sz w:val="20"/>
                <w:szCs w:val="20"/>
              </w:rPr>
            </w:pPr>
          </w:p>
          <w:p w:rsidR="00AE38F2" w:rsidRPr="007B4542" w:rsidRDefault="00AE38F2" w:rsidP="00AE38F2">
            <w:pPr>
              <w:pStyle w:val="NoSpacing"/>
              <w:ind w:left="900"/>
              <w:rPr>
                <w:rFonts w:ascii="Arial" w:hAnsi="Arial" w:cs="Arial"/>
                <w:sz w:val="20"/>
                <w:szCs w:val="20"/>
              </w:rPr>
            </w:pPr>
            <w:r w:rsidRPr="00AE38F2">
              <w:rPr>
                <w:rFonts w:ascii="Arial" w:hAnsi="Arial" w:cs="Arial"/>
                <w:noProof/>
                <w:sz w:val="20"/>
                <w:szCs w:val="20"/>
                <w:lang w:bidi="ar-SA"/>
              </w:rPr>
              <w:drawing>
                <wp:inline distT="0" distB="0" distL="0" distR="0">
                  <wp:extent cx="1971675" cy="17769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6309" cy="1781118"/>
                          </a:xfrm>
                          <a:prstGeom prst="rect">
                            <a:avLst/>
                          </a:prstGeom>
                          <a:noFill/>
                          <a:ln>
                            <a:noFill/>
                          </a:ln>
                        </pic:spPr>
                      </pic:pic>
                    </a:graphicData>
                  </a:graphic>
                </wp:inline>
              </w:drawing>
            </w:r>
          </w:p>
          <w:p w:rsidR="007B4542" w:rsidRPr="007B4542" w:rsidRDefault="007B4542" w:rsidP="007B4542">
            <w:pPr>
              <w:pStyle w:val="NoSpacing"/>
              <w:rPr>
                <w:rFonts w:ascii="Arial" w:hAnsi="Arial" w:cs="Arial"/>
                <w:sz w:val="20"/>
                <w:szCs w:val="20"/>
              </w:rPr>
            </w:pPr>
          </w:p>
          <w:p w:rsidR="007B4542" w:rsidRPr="007B4542" w:rsidRDefault="007B4542" w:rsidP="009729C2">
            <w:pPr>
              <w:pStyle w:val="NoSpacing"/>
              <w:numPr>
                <w:ilvl w:val="0"/>
                <w:numId w:val="5"/>
              </w:numPr>
              <w:rPr>
                <w:rFonts w:ascii="Arial" w:hAnsi="Arial" w:cs="Arial"/>
                <w:sz w:val="20"/>
                <w:szCs w:val="20"/>
              </w:rPr>
            </w:pPr>
            <w:r w:rsidRPr="007B4542">
              <w:rPr>
                <w:rFonts w:ascii="Arial" w:hAnsi="Arial" w:cs="Arial"/>
                <w:sz w:val="20"/>
                <w:szCs w:val="20"/>
              </w:rPr>
              <w:t xml:space="preserve"> Verify that the pouch has been hydrated:</w:t>
            </w:r>
          </w:p>
          <w:p w:rsidR="007B4542" w:rsidRDefault="007B4542" w:rsidP="007B4542">
            <w:pPr>
              <w:pStyle w:val="NoSpacing"/>
              <w:ind w:left="990" w:hanging="90"/>
              <w:rPr>
                <w:rFonts w:ascii="Arial" w:hAnsi="Arial" w:cs="Arial"/>
                <w:sz w:val="20"/>
                <w:szCs w:val="20"/>
              </w:rPr>
            </w:pPr>
            <w:r w:rsidRPr="007B4542">
              <w:rPr>
                <w:rFonts w:ascii="Arial" w:hAnsi="Arial" w:cs="Arial"/>
                <w:sz w:val="20"/>
                <w:szCs w:val="20"/>
              </w:rPr>
              <w:t xml:space="preserve">  Flip the barcode label down and check to see that fluid has entered the reagent wells (located at the base of the rigid plastic part of the pouch).  Small air bubbles may be seen. If the pouch fails to hydrate (dry reagents appear as white pellets), repeat Step 2 to verify that the seal of the port was broken or retrieve a new pouch and repeat from Step 2 of the prepare pouch section.</w:t>
            </w:r>
          </w:p>
          <w:p w:rsidR="000F5A35" w:rsidRDefault="000F5A35" w:rsidP="007B4542">
            <w:pPr>
              <w:pStyle w:val="NoSpacing"/>
              <w:ind w:left="990" w:hanging="90"/>
              <w:rPr>
                <w:rFonts w:ascii="Arial" w:hAnsi="Arial" w:cs="Arial"/>
                <w:sz w:val="20"/>
                <w:szCs w:val="20"/>
              </w:rPr>
            </w:pPr>
          </w:p>
          <w:p w:rsidR="000F5A35" w:rsidRDefault="000F5A35" w:rsidP="007B4542">
            <w:pPr>
              <w:pStyle w:val="NoSpacing"/>
              <w:ind w:left="990" w:hanging="90"/>
              <w:rPr>
                <w:rFonts w:ascii="Arial" w:hAnsi="Arial" w:cs="Arial"/>
                <w:sz w:val="20"/>
                <w:szCs w:val="20"/>
              </w:rPr>
            </w:pPr>
            <w:r>
              <w:rPr>
                <w:rFonts w:ascii="Arial" w:hAnsi="Arial" w:cs="Arial"/>
                <w:b/>
                <w:sz w:val="20"/>
                <w:szCs w:val="20"/>
              </w:rPr>
              <w:t xml:space="preserve">NOTE: </w:t>
            </w:r>
            <w:r>
              <w:rPr>
                <w:rFonts w:ascii="Arial" w:hAnsi="Arial" w:cs="Arial"/>
                <w:sz w:val="20"/>
                <w:szCs w:val="20"/>
              </w:rPr>
              <w:t>record any hydration failures in the problem log.</w:t>
            </w:r>
          </w:p>
          <w:p w:rsidR="00230D5E" w:rsidRPr="000F5A35" w:rsidRDefault="00230D5E" w:rsidP="007B4542">
            <w:pPr>
              <w:pStyle w:val="NoSpacing"/>
              <w:ind w:left="990" w:hanging="90"/>
              <w:rPr>
                <w:rFonts w:ascii="Arial" w:hAnsi="Arial" w:cs="Arial"/>
                <w:sz w:val="20"/>
                <w:szCs w:val="20"/>
              </w:rPr>
            </w:pPr>
          </w:p>
          <w:p w:rsidR="00230D5E" w:rsidRDefault="00230D5E" w:rsidP="00230D5E">
            <w:pPr>
              <w:pStyle w:val="NoSpacing"/>
              <w:numPr>
                <w:ilvl w:val="0"/>
                <w:numId w:val="5"/>
              </w:numPr>
              <w:rPr>
                <w:rFonts w:ascii="Arial" w:hAnsi="Arial" w:cs="Arial"/>
                <w:sz w:val="20"/>
                <w:szCs w:val="20"/>
              </w:rPr>
            </w:pPr>
            <w:r>
              <w:rPr>
                <w:rFonts w:ascii="Arial" w:hAnsi="Arial" w:cs="Arial"/>
                <w:sz w:val="20"/>
                <w:szCs w:val="20"/>
              </w:rPr>
              <w:t xml:space="preserve">  </w:t>
            </w:r>
            <w:r w:rsidRPr="007B4542">
              <w:rPr>
                <w:rFonts w:ascii="Arial" w:hAnsi="Arial" w:cs="Arial"/>
                <w:sz w:val="20"/>
                <w:szCs w:val="20"/>
              </w:rPr>
              <w:t>Discard tip into the sharps container.</w:t>
            </w:r>
          </w:p>
          <w:p w:rsidR="007B4542" w:rsidRPr="007B4542" w:rsidRDefault="007B4542">
            <w:pPr>
              <w:rPr>
                <w:rFonts w:ascii="Arial" w:hAnsi="Arial" w:cs="Arial"/>
                <w:sz w:val="20"/>
                <w:szCs w:val="20"/>
              </w:rPr>
            </w:pPr>
          </w:p>
        </w:tc>
      </w:tr>
      <w:tr w:rsidR="007B4542" w:rsidTr="005A067B">
        <w:trPr>
          <w:gridAfter w:val="2"/>
          <w:wAfter w:w="5670" w:type="dxa"/>
        </w:trPr>
        <w:tc>
          <w:tcPr>
            <w:tcW w:w="1797" w:type="dxa"/>
            <w:tcBorders>
              <w:top w:val="nil"/>
              <w:left w:val="nil"/>
              <w:bottom w:val="nil"/>
              <w:right w:val="nil"/>
            </w:tcBorders>
          </w:tcPr>
          <w:p w:rsidR="007B4542" w:rsidRDefault="007B4542">
            <w:pPr>
              <w:rPr>
                <w:rFonts w:ascii="Arial" w:hAnsi="Arial"/>
                <w:b/>
                <w:color w:val="0000FF"/>
                <w:sz w:val="20"/>
              </w:rPr>
            </w:pPr>
            <w:r>
              <w:rPr>
                <w:rFonts w:ascii="Arial" w:hAnsi="Arial"/>
                <w:b/>
                <w:color w:val="0000FF"/>
                <w:sz w:val="20"/>
              </w:rPr>
              <w:lastRenderedPageBreak/>
              <w:t>Procedure-Prepare Sample Mix</w:t>
            </w:r>
          </w:p>
        </w:tc>
        <w:tc>
          <w:tcPr>
            <w:tcW w:w="9093" w:type="dxa"/>
            <w:gridSpan w:val="8"/>
            <w:tcBorders>
              <w:top w:val="single" w:sz="4" w:space="0" w:color="auto"/>
              <w:left w:val="nil"/>
              <w:bottom w:val="single" w:sz="4" w:space="0" w:color="auto"/>
              <w:right w:val="nil"/>
            </w:tcBorders>
          </w:tcPr>
          <w:p w:rsidR="007B4542" w:rsidRPr="007B4542" w:rsidRDefault="007B4542" w:rsidP="009729C2">
            <w:pPr>
              <w:pStyle w:val="NoSpacing"/>
              <w:numPr>
                <w:ilvl w:val="0"/>
                <w:numId w:val="6"/>
              </w:numPr>
              <w:rPr>
                <w:rFonts w:ascii="Arial" w:hAnsi="Arial" w:cs="Arial"/>
                <w:sz w:val="20"/>
                <w:szCs w:val="20"/>
              </w:rPr>
            </w:pPr>
            <w:r w:rsidRPr="007B4542">
              <w:rPr>
                <w:rFonts w:ascii="Arial" w:hAnsi="Arial" w:cs="Arial"/>
                <w:sz w:val="20"/>
                <w:szCs w:val="20"/>
              </w:rPr>
              <w:t>Hold the Sample Buffer ampoule so that the tip is facing up.</w:t>
            </w:r>
          </w:p>
          <w:p w:rsidR="007B4542" w:rsidRPr="007B4542" w:rsidRDefault="007B4542" w:rsidP="007B4542">
            <w:pPr>
              <w:pStyle w:val="NoSpacing"/>
              <w:ind w:left="720"/>
              <w:rPr>
                <w:rFonts w:ascii="Arial" w:hAnsi="Arial" w:cs="Arial"/>
                <w:sz w:val="20"/>
                <w:szCs w:val="20"/>
              </w:rPr>
            </w:pPr>
          </w:p>
          <w:p w:rsidR="007B4542" w:rsidRPr="007B4542" w:rsidRDefault="00AC202B" w:rsidP="009729C2">
            <w:pPr>
              <w:pStyle w:val="NoSpacing"/>
              <w:numPr>
                <w:ilvl w:val="0"/>
                <w:numId w:val="6"/>
              </w:numPr>
              <w:rPr>
                <w:rFonts w:ascii="Arial" w:hAnsi="Arial" w:cs="Arial"/>
                <w:sz w:val="20"/>
                <w:szCs w:val="20"/>
              </w:rPr>
            </w:pPr>
            <w:r>
              <w:rPr>
                <w:rFonts w:ascii="Arial" w:hAnsi="Arial" w:cs="Arial"/>
                <w:sz w:val="20"/>
                <w:szCs w:val="20"/>
              </w:rPr>
              <w:t>Firmly</w:t>
            </w:r>
            <w:r w:rsidR="007B4542" w:rsidRPr="007B4542">
              <w:rPr>
                <w:rFonts w:ascii="Arial" w:hAnsi="Arial" w:cs="Arial"/>
                <w:sz w:val="20"/>
                <w:szCs w:val="20"/>
              </w:rPr>
              <w:t xml:space="preserve"> pinch the textured plastic tab on the side of the ampoule until the seal snaps.</w:t>
            </w:r>
          </w:p>
          <w:p w:rsidR="007B4542" w:rsidRPr="007B4542" w:rsidRDefault="007B4542" w:rsidP="007B4542">
            <w:pPr>
              <w:pStyle w:val="NoSpacing"/>
              <w:rPr>
                <w:rFonts w:ascii="Arial" w:hAnsi="Arial" w:cs="Arial"/>
                <w:sz w:val="20"/>
                <w:szCs w:val="20"/>
              </w:rPr>
            </w:pPr>
          </w:p>
          <w:p w:rsidR="001667CA" w:rsidRDefault="007B4542" w:rsidP="001667CA">
            <w:pPr>
              <w:pStyle w:val="NoSpacing"/>
              <w:numPr>
                <w:ilvl w:val="0"/>
                <w:numId w:val="6"/>
              </w:numPr>
              <w:rPr>
                <w:rFonts w:ascii="Arial" w:hAnsi="Arial" w:cs="Arial"/>
                <w:sz w:val="20"/>
                <w:szCs w:val="20"/>
              </w:rPr>
            </w:pPr>
            <w:r w:rsidRPr="007B4542">
              <w:rPr>
                <w:rFonts w:ascii="Arial" w:hAnsi="Arial" w:cs="Arial"/>
                <w:sz w:val="20"/>
                <w:szCs w:val="20"/>
              </w:rPr>
              <w:t>Invert the ampoule over the red-capped sample injection vial and re-position thumb and forefinger to grip the bottom of the ampoule.  Dispense sample buffer using a slow, forceful squeeze, followed by a second squeeze.  Squeezing the ampoule additional times will generate excessive bubbles, which should be avoided.</w:t>
            </w:r>
          </w:p>
          <w:p w:rsidR="00871277" w:rsidRDefault="00AE38F2" w:rsidP="00413E2A">
            <w:pPr>
              <w:pStyle w:val="NoSpacing"/>
              <w:rPr>
                <w:rFonts w:ascii="Arial" w:hAnsi="Arial" w:cs="Arial"/>
                <w:sz w:val="20"/>
                <w:szCs w:val="20"/>
              </w:rPr>
            </w:pPr>
            <w:r w:rsidRPr="00AE38F2">
              <w:rPr>
                <w:rFonts w:ascii="Arial" w:hAnsi="Arial" w:cs="Arial"/>
                <w:noProof/>
                <w:sz w:val="20"/>
                <w:szCs w:val="20"/>
                <w:lang w:bidi="ar-SA"/>
              </w:rPr>
              <w:drawing>
                <wp:inline distT="0" distB="0" distL="0" distR="0">
                  <wp:extent cx="2047875" cy="15242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9359" cy="1562526"/>
                          </a:xfrm>
                          <a:prstGeom prst="rect">
                            <a:avLst/>
                          </a:prstGeom>
                          <a:noFill/>
                          <a:ln>
                            <a:noFill/>
                          </a:ln>
                        </pic:spPr>
                      </pic:pic>
                    </a:graphicData>
                  </a:graphic>
                </wp:inline>
              </w:drawing>
            </w:r>
          </w:p>
          <w:p w:rsidR="007B4542" w:rsidRPr="00413E2A" w:rsidRDefault="007F137E" w:rsidP="00413E2A">
            <w:pPr>
              <w:pStyle w:val="NoSpacing"/>
              <w:numPr>
                <w:ilvl w:val="0"/>
                <w:numId w:val="6"/>
              </w:numPr>
              <w:rPr>
                <w:rFonts w:ascii="Arial" w:hAnsi="Arial" w:cs="Arial"/>
                <w:sz w:val="20"/>
                <w:szCs w:val="20"/>
              </w:rPr>
            </w:pPr>
            <w:r>
              <w:rPr>
                <w:rFonts w:ascii="Arial" w:hAnsi="Arial" w:cs="Arial"/>
                <w:sz w:val="20"/>
                <w:szCs w:val="20"/>
              </w:rPr>
              <w:t xml:space="preserve">Using the provided </w:t>
            </w:r>
            <w:r w:rsidRPr="00413E2A">
              <w:rPr>
                <w:rFonts w:ascii="Arial" w:hAnsi="Arial" w:cs="Arial"/>
                <w:sz w:val="20"/>
                <w:szCs w:val="20"/>
              </w:rPr>
              <w:t>transfer pipette up to the second line</w:t>
            </w:r>
            <w:r>
              <w:rPr>
                <w:rFonts w:ascii="Arial" w:hAnsi="Arial" w:cs="Arial"/>
                <w:sz w:val="20"/>
                <w:szCs w:val="20"/>
              </w:rPr>
              <w:t>,</w:t>
            </w:r>
            <w:r w:rsidRPr="00413E2A">
              <w:rPr>
                <w:rFonts w:ascii="Arial" w:hAnsi="Arial" w:cs="Arial"/>
                <w:sz w:val="20"/>
                <w:szCs w:val="20"/>
              </w:rPr>
              <w:t xml:space="preserve"> </w:t>
            </w:r>
            <w:r>
              <w:rPr>
                <w:rFonts w:ascii="Arial" w:hAnsi="Arial" w:cs="Arial"/>
                <w:sz w:val="20"/>
                <w:szCs w:val="20"/>
              </w:rPr>
              <w:t>t</w:t>
            </w:r>
            <w:r w:rsidR="00413E2A">
              <w:rPr>
                <w:rFonts w:ascii="Arial" w:hAnsi="Arial" w:cs="Arial"/>
                <w:sz w:val="20"/>
                <w:szCs w:val="20"/>
              </w:rPr>
              <w:t>ransfer</w:t>
            </w:r>
            <w:r w:rsidR="007B4542" w:rsidRPr="00413E2A">
              <w:rPr>
                <w:rFonts w:ascii="Arial" w:hAnsi="Arial" w:cs="Arial"/>
                <w:sz w:val="20"/>
                <w:szCs w:val="20"/>
              </w:rPr>
              <w:t xml:space="preserve"> 0.2</w:t>
            </w:r>
            <w:r w:rsidR="0030785E" w:rsidRPr="00413E2A">
              <w:rPr>
                <w:rFonts w:ascii="Arial" w:hAnsi="Arial" w:cs="Arial"/>
                <w:sz w:val="20"/>
                <w:szCs w:val="20"/>
              </w:rPr>
              <w:t xml:space="preserve"> </w:t>
            </w:r>
            <w:r w:rsidR="00413E2A">
              <w:rPr>
                <w:rFonts w:ascii="Arial" w:hAnsi="Arial" w:cs="Arial"/>
                <w:sz w:val="20"/>
                <w:szCs w:val="20"/>
              </w:rPr>
              <w:t>ml of sample from sterile labeled snap cap tube used during</w:t>
            </w:r>
            <w:r>
              <w:rPr>
                <w:rFonts w:ascii="Arial" w:hAnsi="Arial" w:cs="Arial"/>
                <w:sz w:val="20"/>
                <w:szCs w:val="20"/>
              </w:rPr>
              <w:t xml:space="preserve"> sub culturing</w:t>
            </w:r>
            <w:r w:rsidR="00413E2A">
              <w:rPr>
                <w:rFonts w:ascii="Arial" w:hAnsi="Arial" w:cs="Arial"/>
                <w:sz w:val="20"/>
                <w:szCs w:val="20"/>
              </w:rPr>
              <w:t xml:space="preserve"> </w:t>
            </w:r>
            <w:r>
              <w:rPr>
                <w:rFonts w:ascii="Arial" w:hAnsi="Arial" w:cs="Arial"/>
                <w:sz w:val="20"/>
                <w:szCs w:val="20"/>
              </w:rPr>
              <w:t>directly</w:t>
            </w:r>
            <w:r w:rsidR="00413E2A">
              <w:rPr>
                <w:rFonts w:ascii="Arial" w:hAnsi="Arial" w:cs="Arial"/>
                <w:sz w:val="20"/>
                <w:szCs w:val="20"/>
              </w:rPr>
              <w:t xml:space="preserve"> </w:t>
            </w:r>
            <w:r w:rsidR="007B4542" w:rsidRPr="00413E2A">
              <w:rPr>
                <w:rFonts w:ascii="Arial" w:hAnsi="Arial" w:cs="Arial"/>
                <w:sz w:val="20"/>
                <w:szCs w:val="20"/>
              </w:rPr>
              <w:t xml:space="preserve">to </w:t>
            </w:r>
            <w:r w:rsidR="001F58B3">
              <w:rPr>
                <w:rFonts w:ascii="Arial" w:hAnsi="Arial" w:cs="Arial"/>
                <w:sz w:val="20"/>
                <w:szCs w:val="20"/>
              </w:rPr>
              <w:t xml:space="preserve">labeled </w:t>
            </w:r>
            <w:r w:rsidR="007B4542" w:rsidRPr="00413E2A">
              <w:rPr>
                <w:rFonts w:ascii="Arial" w:hAnsi="Arial" w:cs="Arial"/>
                <w:sz w:val="20"/>
                <w:szCs w:val="20"/>
              </w:rPr>
              <w:t xml:space="preserve">sample buffer in the sample </w:t>
            </w:r>
            <w:r w:rsidR="00413E2A">
              <w:rPr>
                <w:rFonts w:ascii="Arial" w:hAnsi="Arial" w:cs="Arial"/>
                <w:sz w:val="20"/>
                <w:szCs w:val="20"/>
              </w:rPr>
              <w:t>injection vial.  Discard pipette</w:t>
            </w:r>
            <w:r w:rsidR="007B4542" w:rsidRPr="00413E2A">
              <w:rPr>
                <w:rFonts w:ascii="Arial" w:hAnsi="Arial" w:cs="Arial"/>
                <w:sz w:val="20"/>
                <w:szCs w:val="20"/>
              </w:rPr>
              <w:t xml:space="preserve"> in an appropriate biohazard sharps container and tightly close the lid of the sample injection vial.</w:t>
            </w:r>
          </w:p>
          <w:p w:rsidR="007B4542" w:rsidRPr="007B4542" w:rsidRDefault="00C14910" w:rsidP="007B4542">
            <w:pPr>
              <w:pStyle w:val="ListParagraph"/>
              <w:rPr>
                <w:rFonts w:ascii="Arial" w:hAnsi="Arial" w:cs="Arial"/>
                <w:sz w:val="20"/>
                <w:szCs w:val="20"/>
              </w:rPr>
            </w:pPr>
            <w:r w:rsidRPr="00C14910">
              <w:rPr>
                <w:rFonts w:ascii="Arial" w:hAnsi="Arial" w:cs="Arial"/>
                <w:noProof/>
                <w:sz w:val="20"/>
                <w:szCs w:val="20"/>
                <w:lang w:bidi="ar-SA"/>
              </w:rPr>
              <w:drawing>
                <wp:inline distT="0" distB="0" distL="0" distR="0">
                  <wp:extent cx="1752600" cy="1136956"/>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8556" cy="1140820"/>
                          </a:xfrm>
                          <a:prstGeom prst="rect">
                            <a:avLst/>
                          </a:prstGeom>
                          <a:noFill/>
                          <a:ln>
                            <a:noFill/>
                          </a:ln>
                        </pic:spPr>
                      </pic:pic>
                    </a:graphicData>
                  </a:graphic>
                </wp:inline>
              </w:drawing>
            </w:r>
          </w:p>
          <w:p w:rsidR="007B4542" w:rsidRPr="007B4542" w:rsidRDefault="007B4542" w:rsidP="001667CA">
            <w:pPr>
              <w:pStyle w:val="NoSpacing"/>
              <w:numPr>
                <w:ilvl w:val="0"/>
                <w:numId w:val="6"/>
              </w:numPr>
              <w:rPr>
                <w:rFonts w:ascii="Arial" w:hAnsi="Arial" w:cs="Arial"/>
                <w:sz w:val="20"/>
                <w:szCs w:val="20"/>
              </w:rPr>
            </w:pPr>
            <w:r w:rsidRPr="007B4542">
              <w:rPr>
                <w:rFonts w:ascii="Arial" w:hAnsi="Arial" w:cs="Arial"/>
                <w:sz w:val="20"/>
                <w:szCs w:val="20"/>
              </w:rPr>
              <w:t>Remove the sample injection vial from the FilmArray pouch loading station and gently invert the vial at least three times to mix.</w:t>
            </w:r>
          </w:p>
          <w:p w:rsidR="007B4542" w:rsidRPr="007B4542" w:rsidRDefault="007B4542" w:rsidP="007B4542">
            <w:pPr>
              <w:pStyle w:val="ListParagraph"/>
              <w:rPr>
                <w:rFonts w:ascii="Arial" w:hAnsi="Arial" w:cs="Arial"/>
                <w:sz w:val="20"/>
                <w:szCs w:val="20"/>
              </w:rPr>
            </w:pPr>
          </w:p>
          <w:p w:rsidR="007B4542" w:rsidRPr="007B4542" w:rsidRDefault="007B4542" w:rsidP="001667CA">
            <w:pPr>
              <w:pStyle w:val="NoSpacing"/>
              <w:numPr>
                <w:ilvl w:val="0"/>
                <w:numId w:val="6"/>
              </w:numPr>
              <w:rPr>
                <w:rFonts w:ascii="Arial" w:hAnsi="Arial" w:cs="Arial"/>
                <w:sz w:val="20"/>
                <w:szCs w:val="20"/>
              </w:rPr>
            </w:pPr>
            <w:r w:rsidRPr="007B4542">
              <w:rPr>
                <w:rFonts w:ascii="Arial" w:hAnsi="Arial" w:cs="Arial"/>
                <w:sz w:val="20"/>
                <w:szCs w:val="20"/>
              </w:rPr>
              <w:t>Return the sample injection vial to the FilmArray pouch loading station.</w:t>
            </w:r>
          </w:p>
          <w:p w:rsidR="007B4542" w:rsidRPr="007B4542" w:rsidRDefault="007B4542">
            <w:pPr>
              <w:rPr>
                <w:rFonts w:ascii="Arial" w:hAnsi="Arial" w:cs="Arial"/>
                <w:sz w:val="20"/>
                <w:szCs w:val="20"/>
              </w:rPr>
            </w:pPr>
          </w:p>
        </w:tc>
      </w:tr>
      <w:tr w:rsidR="007B4542" w:rsidTr="005A067B">
        <w:trPr>
          <w:gridAfter w:val="2"/>
          <w:wAfter w:w="5670" w:type="dxa"/>
        </w:trPr>
        <w:tc>
          <w:tcPr>
            <w:tcW w:w="1797" w:type="dxa"/>
            <w:tcBorders>
              <w:top w:val="nil"/>
              <w:left w:val="nil"/>
              <w:bottom w:val="nil"/>
              <w:right w:val="nil"/>
            </w:tcBorders>
          </w:tcPr>
          <w:p w:rsidR="007B4542" w:rsidRDefault="007B4542">
            <w:pPr>
              <w:rPr>
                <w:rFonts w:ascii="Arial" w:hAnsi="Arial"/>
                <w:b/>
                <w:color w:val="0000FF"/>
                <w:sz w:val="20"/>
              </w:rPr>
            </w:pPr>
            <w:r>
              <w:rPr>
                <w:rFonts w:ascii="Arial" w:hAnsi="Arial"/>
                <w:b/>
                <w:color w:val="0000FF"/>
                <w:sz w:val="20"/>
              </w:rPr>
              <w:t>Procedure-Load Sample Mix</w:t>
            </w:r>
          </w:p>
        </w:tc>
        <w:tc>
          <w:tcPr>
            <w:tcW w:w="9093" w:type="dxa"/>
            <w:gridSpan w:val="8"/>
            <w:tcBorders>
              <w:top w:val="single" w:sz="4" w:space="0" w:color="auto"/>
              <w:left w:val="nil"/>
              <w:bottom w:val="single" w:sz="4" w:space="0" w:color="auto"/>
              <w:right w:val="nil"/>
            </w:tcBorders>
          </w:tcPr>
          <w:p w:rsidR="007B4542" w:rsidRPr="007B4542" w:rsidRDefault="007B4542" w:rsidP="000F5A35">
            <w:pPr>
              <w:pStyle w:val="NoSpacing"/>
              <w:numPr>
                <w:ilvl w:val="0"/>
                <w:numId w:val="7"/>
              </w:numPr>
              <w:rPr>
                <w:rFonts w:ascii="Arial" w:hAnsi="Arial" w:cs="Arial"/>
                <w:sz w:val="20"/>
                <w:szCs w:val="20"/>
              </w:rPr>
            </w:pPr>
            <w:r w:rsidRPr="007B4542">
              <w:rPr>
                <w:rFonts w:ascii="Arial" w:hAnsi="Arial" w:cs="Arial"/>
                <w:sz w:val="20"/>
                <w:szCs w:val="20"/>
              </w:rPr>
              <w:t>Slowly twist the sample injection vial counter clockwise so it loosens from its red cap and pause for 3-5 seconds to let any drops fall.  Lift the sample injection vial, leaving the red c</w:t>
            </w:r>
            <w:r w:rsidR="00C14910">
              <w:rPr>
                <w:rFonts w:ascii="Arial" w:hAnsi="Arial" w:cs="Arial"/>
                <w:sz w:val="20"/>
                <w:szCs w:val="20"/>
              </w:rPr>
              <w:t>ap in the well of the Pouch Loading S</w:t>
            </w:r>
            <w:r w:rsidRPr="007B4542">
              <w:rPr>
                <w:rFonts w:ascii="Arial" w:hAnsi="Arial" w:cs="Arial"/>
                <w:sz w:val="20"/>
                <w:szCs w:val="20"/>
              </w:rPr>
              <w:t>tation.</w:t>
            </w:r>
          </w:p>
          <w:p w:rsidR="007B4542" w:rsidRPr="007B4542" w:rsidRDefault="007B4542" w:rsidP="007B4542">
            <w:pPr>
              <w:pStyle w:val="NoSpacing"/>
              <w:ind w:left="720"/>
              <w:rPr>
                <w:rFonts w:ascii="Arial" w:hAnsi="Arial" w:cs="Arial"/>
                <w:sz w:val="20"/>
                <w:szCs w:val="20"/>
              </w:rPr>
            </w:pPr>
          </w:p>
          <w:p w:rsidR="007B4542" w:rsidRPr="007B4542" w:rsidRDefault="007B4542" w:rsidP="009729C2">
            <w:pPr>
              <w:pStyle w:val="NoSpacing"/>
              <w:numPr>
                <w:ilvl w:val="0"/>
                <w:numId w:val="7"/>
              </w:numPr>
              <w:rPr>
                <w:rFonts w:ascii="Arial" w:hAnsi="Arial" w:cs="Arial"/>
                <w:sz w:val="20"/>
                <w:szCs w:val="20"/>
              </w:rPr>
            </w:pPr>
            <w:r w:rsidRPr="007B4542">
              <w:rPr>
                <w:rFonts w:ascii="Arial" w:hAnsi="Arial" w:cs="Arial"/>
                <w:sz w:val="20"/>
                <w:szCs w:val="20"/>
              </w:rPr>
              <w:t>Insert the cannula tip in</w:t>
            </w:r>
            <w:r w:rsidR="00C14910">
              <w:rPr>
                <w:rFonts w:ascii="Arial" w:hAnsi="Arial" w:cs="Arial"/>
                <w:sz w:val="20"/>
                <w:szCs w:val="20"/>
              </w:rPr>
              <w:t>to the port in the pouch sample port</w:t>
            </w:r>
            <w:r w:rsidRPr="007B4542">
              <w:rPr>
                <w:rFonts w:ascii="Arial" w:hAnsi="Arial" w:cs="Arial"/>
                <w:sz w:val="20"/>
                <w:szCs w:val="20"/>
              </w:rPr>
              <w:t xml:space="preserve"> located directly below</w:t>
            </w:r>
            <w:r w:rsidR="00C14910">
              <w:rPr>
                <w:rFonts w:ascii="Arial" w:hAnsi="Arial" w:cs="Arial"/>
                <w:sz w:val="20"/>
                <w:szCs w:val="20"/>
              </w:rPr>
              <w:t xml:space="preserve"> the red arrow of the Pouch Loading S</w:t>
            </w:r>
            <w:r w:rsidRPr="007B4542">
              <w:rPr>
                <w:rFonts w:ascii="Arial" w:hAnsi="Arial" w:cs="Arial"/>
                <w:sz w:val="20"/>
                <w:szCs w:val="20"/>
              </w:rPr>
              <w:t>tation.  Push down forcefully in a firm and quick motion until you hear a faint “pop” and feel an ease in resistance. The correct volume of the liquid will be pulled into the pouch by vacuum.</w:t>
            </w:r>
          </w:p>
          <w:p w:rsidR="007B4542" w:rsidRPr="007B4542" w:rsidRDefault="00C14910" w:rsidP="007B4542">
            <w:pPr>
              <w:pStyle w:val="ListParagraph"/>
              <w:rPr>
                <w:rFonts w:ascii="Arial" w:hAnsi="Arial" w:cs="Arial"/>
                <w:sz w:val="20"/>
                <w:szCs w:val="20"/>
              </w:rPr>
            </w:pPr>
            <w:r w:rsidRPr="00C14910">
              <w:rPr>
                <w:rFonts w:ascii="Arial" w:hAnsi="Arial" w:cs="Arial"/>
                <w:noProof/>
                <w:sz w:val="20"/>
                <w:szCs w:val="20"/>
                <w:lang w:bidi="ar-SA"/>
              </w:rPr>
              <w:drawing>
                <wp:inline distT="0" distB="0" distL="0" distR="0">
                  <wp:extent cx="1819275" cy="1371584"/>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9017" cy="1386468"/>
                          </a:xfrm>
                          <a:prstGeom prst="rect">
                            <a:avLst/>
                          </a:prstGeom>
                          <a:noFill/>
                          <a:ln>
                            <a:noFill/>
                          </a:ln>
                        </pic:spPr>
                      </pic:pic>
                    </a:graphicData>
                  </a:graphic>
                </wp:inline>
              </w:drawing>
            </w:r>
          </w:p>
          <w:p w:rsidR="00F1464A" w:rsidRDefault="007B4542" w:rsidP="00F1464A">
            <w:pPr>
              <w:pStyle w:val="NoSpacing"/>
              <w:numPr>
                <w:ilvl w:val="0"/>
                <w:numId w:val="7"/>
              </w:numPr>
              <w:rPr>
                <w:rFonts w:ascii="Arial" w:hAnsi="Arial" w:cs="Arial"/>
                <w:sz w:val="20"/>
                <w:szCs w:val="20"/>
              </w:rPr>
            </w:pPr>
            <w:r w:rsidRPr="007B4542">
              <w:rPr>
                <w:rFonts w:ascii="Arial" w:hAnsi="Arial" w:cs="Arial"/>
                <w:sz w:val="20"/>
                <w:szCs w:val="20"/>
              </w:rPr>
              <w:t xml:space="preserve">Verify that the sample has been loaded.  Flip the barcode label down and check to see that fluid has entered the reagent well next to the sample loading port.  If the pouch fails to pull </w:t>
            </w:r>
            <w:r w:rsidRPr="007B4542">
              <w:rPr>
                <w:rFonts w:ascii="Arial" w:hAnsi="Arial" w:cs="Arial"/>
                <w:sz w:val="20"/>
                <w:szCs w:val="20"/>
              </w:rPr>
              <w:lastRenderedPageBreak/>
              <w:t>sample from the sample injection vial, the pouch should be discarded.  Retrieve a new pouch and repeat from the prepare pouch section.</w:t>
            </w:r>
          </w:p>
          <w:p w:rsidR="00F1464A" w:rsidRDefault="00F1464A" w:rsidP="00F1464A">
            <w:pPr>
              <w:pStyle w:val="ListParagraph"/>
              <w:rPr>
                <w:rFonts w:ascii="Arial" w:hAnsi="Arial" w:cs="Arial"/>
                <w:b/>
                <w:sz w:val="20"/>
                <w:szCs w:val="20"/>
              </w:rPr>
            </w:pPr>
          </w:p>
          <w:p w:rsidR="00F1464A" w:rsidRPr="00F1464A" w:rsidRDefault="00F1464A" w:rsidP="00F1464A">
            <w:pPr>
              <w:pStyle w:val="NoSpacing"/>
              <w:ind w:left="720"/>
              <w:rPr>
                <w:rFonts w:ascii="Arial" w:hAnsi="Arial" w:cs="Arial"/>
                <w:sz w:val="20"/>
                <w:szCs w:val="20"/>
              </w:rPr>
            </w:pPr>
            <w:r w:rsidRPr="00F1464A">
              <w:rPr>
                <w:rFonts w:ascii="Arial" w:hAnsi="Arial" w:cs="Arial"/>
                <w:b/>
                <w:sz w:val="20"/>
                <w:szCs w:val="20"/>
              </w:rPr>
              <w:t xml:space="preserve">NOTE: </w:t>
            </w:r>
            <w:r w:rsidRPr="00F1464A">
              <w:rPr>
                <w:rFonts w:ascii="Arial" w:hAnsi="Arial" w:cs="Arial"/>
                <w:sz w:val="20"/>
                <w:szCs w:val="20"/>
              </w:rPr>
              <w:t>record any hydration failures in the problem log.</w:t>
            </w:r>
          </w:p>
          <w:p w:rsidR="00F1464A" w:rsidRPr="007B4542" w:rsidRDefault="00F1464A" w:rsidP="00F1464A">
            <w:pPr>
              <w:pStyle w:val="ListParagraph"/>
              <w:ind w:left="0"/>
              <w:rPr>
                <w:rFonts w:ascii="Arial" w:hAnsi="Arial" w:cs="Arial"/>
                <w:sz w:val="20"/>
                <w:szCs w:val="20"/>
              </w:rPr>
            </w:pPr>
          </w:p>
          <w:p w:rsidR="007B4542" w:rsidRDefault="007B4542" w:rsidP="009729C2">
            <w:pPr>
              <w:pStyle w:val="NoSpacing"/>
              <w:numPr>
                <w:ilvl w:val="0"/>
                <w:numId w:val="7"/>
              </w:numPr>
              <w:rPr>
                <w:rFonts w:ascii="Arial" w:hAnsi="Arial" w:cs="Arial"/>
                <w:sz w:val="20"/>
                <w:szCs w:val="20"/>
              </w:rPr>
            </w:pPr>
            <w:r w:rsidRPr="007B4542">
              <w:rPr>
                <w:rFonts w:ascii="Arial" w:hAnsi="Arial" w:cs="Arial"/>
                <w:sz w:val="20"/>
                <w:szCs w:val="20"/>
              </w:rPr>
              <w:t>Discard the sample injection vial and the hydration injection vial in an appropriate biohazard sharps container.</w:t>
            </w:r>
          </w:p>
          <w:p w:rsidR="000876EC" w:rsidRDefault="000876EC" w:rsidP="000876EC">
            <w:pPr>
              <w:pStyle w:val="ListParagraph"/>
              <w:rPr>
                <w:rFonts w:ascii="Arial" w:hAnsi="Arial" w:cs="Arial"/>
                <w:sz w:val="20"/>
                <w:szCs w:val="20"/>
              </w:rPr>
            </w:pPr>
          </w:p>
          <w:p w:rsidR="000876EC" w:rsidRPr="000876EC" w:rsidRDefault="000876EC" w:rsidP="000876EC">
            <w:pPr>
              <w:pStyle w:val="NoSpacing"/>
              <w:numPr>
                <w:ilvl w:val="0"/>
                <w:numId w:val="7"/>
              </w:numPr>
              <w:rPr>
                <w:rFonts w:ascii="Arial" w:hAnsi="Arial" w:cs="Arial"/>
                <w:sz w:val="20"/>
                <w:szCs w:val="20"/>
              </w:rPr>
            </w:pPr>
            <w:r w:rsidRPr="007B4542">
              <w:rPr>
                <w:rFonts w:ascii="Arial" w:hAnsi="Arial" w:cs="Arial"/>
                <w:sz w:val="20"/>
                <w:szCs w:val="20"/>
              </w:rPr>
              <w:t>Change gloves.</w:t>
            </w:r>
          </w:p>
          <w:p w:rsidR="007B4542" w:rsidRPr="007B4542" w:rsidRDefault="007B4542" w:rsidP="007B4542">
            <w:pPr>
              <w:pStyle w:val="ListParagraph"/>
              <w:rPr>
                <w:rFonts w:ascii="Arial" w:hAnsi="Arial" w:cs="Arial"/>
                <w:sz w:val="20"/>
                <w:szCs w:val="20"/>
              </w:rPr>
            </w:pPr>
          </w:p>
          <w:p w:rsidR="007B4542" w:rsidRPr="007B4542" w:rsidRDefault="007B4542" w:rsidP="009729C2">
            <w:pPr>
              <w:pStyle w:val="NoSpacing"/>
              <w:numPr>
                <w:ilvl w:val="0"/>
                <w:numId w:val="7"/>
              </w:numPr>
              <w:rPr>
                <w:rFonts w:ascii="Arial" w:hAnsi="Arial" w:cs="Arial"/>
                <w:sz w:val="20"/>
                <w:szCs w:val="20"/>
              </w:rPr>
            </w:pPr>
            <w:r w:rsidRPr="007B4542">
              <w:rPr>
                <w:rFonts w:ascii="Arial" w:hAnsi="Arial" w:cs="Arial"/>
                <w:sz w:val="20"/>
                <w:szCs w:val="20"/>
              </w:rPr>
              <w:t xml:space="preserve"> Remove the pouch from the FilmArray pouch loading station.</w:t>
            </w:r>
          </w:p>
          <w:p w:rsidR="007B4542" w:rsidRPr="007B4542" w:rsidRDefault="007B4542" w:rsidP="000876EC">
            <w:pPr>
              <w:pStyle w:val="NoSpacing"/>
              <w:rPr>
                <w:rFonts w:ascii="Arial" w:hAnsi="Arial" w:cs="Arial"/>
                <w:sz w:val="20"/>
                <w:szCs w:val="20"/>
              </w:rPr>
            </w:pPr>
          </w:p>
        </w:tc>
      </w:tr>
      <w:tr w:rsidR="001667CA" w:rsidTr="005A067B">
        <w:trPr>
          <w:gridAfter w:val="2"/>
          <w:wAfter w:w="5670" w:type="dxa"/>
        </w:trPr>
        <w:tc>
          <w:tcPr>
            <w:tcW w:w="1797" w:type="dxa"/>
            <w:tcBorders>
              <w:top w:val="nil"/>
              <w:left w:val="nil"/>
              <w:bottom w:val="nil"/>
              <w:right w:val="nil"/>
            </w:tcBorders>
          </w:tcPr>
          <w:p w:rsidR="001667CA" w:rsidRDefault="001667CA">
            <w:pPr>
              <w:rPr>
                <w:rFonts w:ascii="Arial" w:hAnsi="Arial"/>
                <w:b/>
                <w:color w:val="0000FF"/>
                <w:sz w:val="20"/>
              </w:rPr>
            </w:pPr>
            <w:r>
              <w:rPr>
                <w:rFonts w:ascii="Arial" w:hAnsi="Arial"/>
                <w:b/>
                <w:color w:val="0000FF"/>
                <w:sz w:val="20"/>
              </w:rPr>
              <w:lastRenderedPageBreak/>
              <w:t>Procedure – Run Pouch</w:t>
            </w:r>
          </w:p>
        </w:tc>
        <w:tc>
          <w:tcPr>
            <w:tcW w:w="9093" w:type="dxa"/>
            <w:gridSpan w:val="8"/>
            <w:tcBorders>
              <w:top w:val="single" w:sz="4" w:space="0" w:color="auto"/>
              <w:left w:val="nil"/>
              <w:bottom w:val="single" w:sz="4" w:space="0" w:color="auto"/>
              <w:right w:val="nil"/>
            </w:tcBorders>
          </w:tcPr>
          <w:p w:rsidR="001667CA" w:rsidRDefault="001667CA" w:rsidP="00513B10">
            <w:pPr>
              <w:pStyle w:val="NoSpacing"/>
              <w:numPr>
                <w:ilvl w:val="0"/>
                <w:numId w:val="26"/>
              </w:numPr>
              <w:rPr>
                <w:rFonts w:ascii="Arial" w:hAnsi="Arial" w:cs="Arial"/>
                <w:sz w:val="20"/>
                <w:szCs w:val="20"/>
              </w:rPr>
            </w:pPr>
            <w:r>
              <w:rPr>
                <w:rFonts w:ascii="Arial" w:hAnsi="Arial" w:cs="Arial"/>
                <w:sz w:val="20"/>
                <w:szCs w:val="20"/>
              </w:rPr>
              <w:t xml:space="preserve">With clean gloves select an available module on the touch screen. </w:t>
            </w:r>
          </w:p>
          <w:p w:rsidR="007626CA" w:rsidRDefault="007626CA" w:rsidP="007626CA">
            <w:pPr>
              <w:pStyle w:val="NoSpacing"/>
              <w:ind w:left="1080"/>
              <w:rPr>
                <w:rFonts w:ascii="Arial" w:hAnsi="Arial" w:cs="Arial"/>
                <w:sz w:val="20"/>
                <w:szCs w:val="20"/>
              </w:rPr>
            </w:pPr>
          </w:p>
          <w:p w:rsidR="007626CA" w:rsidRPr="007626CA" w:rsidRDefault="001667CA" w:rsidP="00513B10">
            <w:pPr>
              <w:pStyle w:val="NoSpacing"/>
              <w:numPr>
                <w:ilvl w:val="0"/>
                <w:numId w:val="26"/>
              </w:numPr>
              <w:rPr>
                <w:rFonts w:ascii="Arial" w:hAnsi="Arial" w:cs="Arial"/>
                <w:sz w:val="20"/>
                <w:szCs w:val="20"/>
              </w:rPr>
            </w:pPr>
            <w:r>
              <w:rPr>
                <w:rFonts w:ascii="Arial" w:hAnsi="Arial" w:cs="Arial"/>
                <w:sz w:val="20"/>
                <w:szCs w:val="20"/>
              </w:rPr>
              <w:t>S</w:t>
            </w:r>
            <w:r w:rsidR="00C14910">
              <w:rPr>
                <w:rFonts w:ascii="Arial" w:hAnsi="Arial" w:cs="Arial"/>
                <w:sz w:val="20"/>
                <w:szCs w:val="20"/>
              </w:rPr>
              <w:t>can the barcode on the</w:t>
            </w:r>
            <w:r>
              <w:rPr>
                <w:rFonts w:ascii="Arial" w:hAnsi="Arial" w:cs="Arial"/>
                <w:sz w:val="20"/>
                <w:szCs w:val="20"/>
              </w:rPr>
              <w:t xml:space="preserve"> pouch.</w:t>
            </w:r>
          </w:p>
          <w:p w:rsidR="001667CA" w:rsidRDefault="001667CA" w:rsidP="007626CA">
            <w:pPr>
              <w:pStyle w:val="NoSpacing"/>
              <w:ind w:left="1080"/>
              <w:rPr>
                <w:rFonts w:ascii="Arial" w:hAnsi="Arial" w:cs="Arial"/>
                <w:sz w:val="20"/>
                <w:szCs w:val="20"/>
              </w:rPr>
            </w:pPr>
            <w:r>
              <w:rPr>
                <w:rFonts w:ascii="Arial" w:hAnsi="Arial" w:cs="Arial"/>
                <w:sz w:val="20"/>
                <w:szCs w:val="20"/>
              </w:rPr>
              <w:t xml:space="preserve"> </w:t>
            </w:r>
          </w:p>
          <w:p w:rsidR="007626CA" w:rsidRDefault="001667CA" w:rsidP="00513B10">
            <w:pPr>
              <w:pStyle w:val="NoSpacing"/>
              <w:numPr>
                <w:ilvl w:val="0"/>
                <w:numId w:val="26"/>
              </w:numPr>
              <w:rPr>
                <w:rFonts w:ascii="Arial" w:hAnsi="Arial" w:cs="Arial"/>
                <w:sz w:val="20"/>
                <w:szCs w:val="20"/>
              </w:rPr>
            </w:pPr>
            <w:r>
              <w:rPr>
                <w:rFonts w:ascii="Arial" w:hAnsi="Arial" w:cs="Arial"/>
                <w:sz w:val="20"/>
                <w:szCs w:val="20"/>
              </w:rPr>
              <w:t xml:space="preserve">Enter or Scan the Sample ID. </w:t>
            </w:r>
          </w:p>
          <w:p w:rsidR="007626CA" w:rsidRDefault="007626CA" w:rsidP="007626CA">
            <w:pPr>
              <w:pStyle w:val="NoSpacing"/>
              <w:ind w:left="1080"/>
              <w:rPr>
                <w:rFonts w:ascii="Arial" w:hAnsi="Arial" w:cs="Arial"/>
                <w:sz w:val="20"/>
                <w:szCs w:val="20"/>
              </w:rPr>
            </w:pPr>
          </w:p>
          <w:p w:rsidR="007626CA" w:rsidRDefault="007626CA" w:rsidP="00513B10">
            <w:pPr>
              <w:pStyle w:val="NoSpacing"/>
              <w:numPr>
                <w:ilvl w:val="0"/>
                <w:numId w:val="26"/>
              </w:numPr>
              <w:rPr>
                <w:rFonts w:ascii="Arial" w:hAnsi="Arial" w:cs="Arial"/>
                <w:sz w:val="20"/>
                <w:szCs w:val="20"/>
              </w:rPr>
            </w:pPr>
            <w:r>
              <w:rPr>
                <w:rFonts w:ascii="Arial" w:hAnsi="Arial" w:cs="Arial"/>
                <w:sz w:val="20"/>
                <w:szCs w:val="20"/>
              </w:rPr>
              <w:t xml:space="preserve">Insert the pouch into the module; the module will grab onto the pouch and pull it into the chamber. </w:t>
            </w:r>
          </w:p>
          <w:p w:rsidR="007626CA" w:rsidRDefault="007626CA" w:rsidP="007626CA">
            <w:pPr>
              <w:pStyle w:val="NoSpacing"/>
              <w:ind w:left="1080"/>
              <w:rPr>
                <w:rFonts w:ascii="Arial" w:hAnsi="Arial" w:cs="Arial"/>
                <w:sz w:val="20"/>
                <w:szCs w:val="20"/>
              </w:rPr>
            </w:pPr>
            <w:r w:rsidRPr="00F1464A">
              <w:rPr>
                <w:rFonts w:ascii="Arial" w:hAnsi="Arial" w:cs="Arial"/>
                <w:b/>
                <w:sz w:val="20"/>
                <w:szCs w:val="20"/>
              </w:rPr>
              <w:t>NOTE:</w:t>
            </w:r>
            <w:r>
              <w:rPr>
                <w:rFonts w:ascii="Arial" w:hAnsi="Arial" w:cs="Arial"/>
                <w:sz w:val="20"/>
                <w:szCs w:val="20"/>
              </w:rPr>
              <w:t xml:space="preserve"> make sure that the pouch fitment label is lying flat and not folded.</w:t>
            </w:r>
          </w:p>
          <w:p w:rsidR="007626CA" w:rsidRDefault="007626CA" w:rsidP="007626CA">
            <w:pPr>
              <w:pStyle w:val="NoSpacing"/>
              <w:ind w:left="1080"/>
              <w:rPr>
                <w:rFonts w:ascii="Arial" w:hAnsi="Arial" w:cs="Arial"/>
                <w:sz w:val="20"/>
                <w:szCs w:val="20"/>
              </w:rPr>
            </w:pPr>
          </w:p>
          <w:p w:rsidR="007626CA" w:rsidRDefault="007626CA" w:rsidP="00513B10">
            <w:pPr>
              <w:pStyle w:val="NoSpacing"/>
              <w:numPr>
                <w:ilvl w:val="0"/>
                <w:numId w:val="26"/>
              </w:numPr>
              <w:rPr>
                <w:rFonts w:ascii="Arial" w:hAnsi="Arial" w:cs="Arial"/>
                <w:sz w:val="20"/>
                <w:szCs w:val="20"/>
              </w:rPr>
            </w:pPr>
            <w:r>
              <w:rPr>
                <w:rFonts w:ascii="Arial" w:hAnsi="Arial" w:cs="Arial"/>
                <w:sz w:val="20"/>
                <w:szCs w:val="20"/>
              </w:rPr>
              <w:t xml:space="preserve">Enter the username and password, then select </w:t>
            </w:r>
            <w:proofErr w:type="gramStart"/>
            <w:r>
              <w:rPr>
                <w:rFonts w:ascii="Arial" w:hAnsi="Arial" w:cs="Arial"/>
                <w:b/>
                <w:sz w:val="20"/>
                <w:szCs w:val="20"/>
              </w:rPr>
              <w:t>Next</w:t>
            </w:r>
            <w:proofErr w:type="gramEnd"/>
            <w:r>
              <w:rPr>
                <w:rFonts w:ascii="Arial" w:hAnsi="Arial" w:cs="Arial"/>
                <w:sz w:val="20"/>
                <w:szCs w:val="20"/>
              </w:rPr>
              <w:t>.</w:t>
            </w:r>
          </w:p>
          <w:p w:rsidR="007626CA" w:rsidRDefault="007626CA" w:rsidP="007626CA">
            <w:pPr>
              <w:pStyle w:val="NoSpacing"/>
              <w:rPr>
                <w:rFonts w:ascii="Arial" w:hAnsi="Arial" w:cs="Arial"/>
                <w:sz w:val="20"/>
                <w:szCs w:val="20"/>
              </w:rPr>
            </w:pPr>
          </w:p>
          <w:p w:rsidR="007626CA" w:rsidRDefault="007626CA" w:rsidP="00513B10">
            <w:pPr>
              <w:pStyle w:val="NoSpacing"/>
              <w:numPr>
                <w:ilvl w:val="0"/>
                <w:numId w:val="26"/>
              </w:numPr>
              <w:rPr>
                <w:rFonts w:ascii="Arial" w:hAnsi="Arial" w:cs="Arial"/>
                <w:sz w:val="20"/>
                <w:szCs w:val="20"/>
              </w:rPr>
            </w:pPr>
            <w:r>
              <w:rPr>
                <w:rFonts w:ascii="Arial" w:hAnsi="Arial" w:cs="Arial"/>
                <w:sz w:val="20"/>
                <w:szCs w:val="20"/>
              </w:rPr>
              <w:t xml:space="preserve">Review the information on the screen, verify correctness and select </w:t>
            </w:r>
            <w:r>
              <w:rPr>
                <w:rFonts w:ascii="Arial" w:hAnsi="Arial" w:cs="Arial"/>
                <w:b/>
                <w:sz w:val="20"/>
                <w:szCs w:val="20"/>
              </w:rPr>
              <w:t>Start Run</w:t>
            </w:r>
            <w:r>
              <w:rPr>
                <w:rFonts w:ascii="Arial" w:hAnsi="Arial" w:cs="Arial"/>
                <w:sz w:val="20"/>
                <w:szCs w:val="20"/>
              </w:rPr>
              <w:t>.</w:t>
            </w:r>
          </w:p>
          <w:p w:rsidR="007626CA" w:rsidRDefault="007626CA" w:rsidP="007626CA">
            <w:pPr>
              <w:pStyle w:val="ListParagraph"/>
              <w:rPr>
                <w:rFonts w:ascii="Arial" w:hAnsi="Arial" w:cs="Arial"/>
                <w:sz w:val="20"/>
                <w:szCs w:val="20"/>
              </w:rPr>
            </w:pPr>
          </w:p>
          <w:p w:rsidR="007626CA" w:rsidRPr="00F1464A" w:rsidRDefault="007626CA" w:rsidP="00513B10">
            <w:pPr>
              <w:pStyle w:val="NoSpacing"/>
              <w:numPr>
                <w:ilvl w:val="0"/>
                <w:numId w:val="26"/>
              </w:numPr>
              <w:rPr>
                <w:rFonts w:ascii="Arial" w:hAnsi="Arial" w:cs="Arial"/>
                <w:b/>
                <w:sz w:val="20"/>
                <w:szCs w:val="20"/>
              </w:rPr>
            </w:pPr>
            <w:r w:rsidRPr="00F1464A">
              <w:rPr>
                <w:rFonts w:ascii="Arial" w:hAnsi="Arial" w:cs="Arial"/>
                <w:b/>
                <w:sz w:val="20"/>
                <w:szCs w:val="20"/>
              </w:rPr>
              <w:t>Discard gloves.</w:t>
            </w:r>
          </w:p>
          <w:p w:rsidR="007626CA" w:rsidRPr="007626CA" w:rsidRDefault="007626CA" w:rsidP="007626CA">
            <w:pPr>
              <w:pStyle w:val="NoSpacing"/>
              <w:ind w:left="1080"/>
              <w:rPr>
                <w:rFonts w:ascii="Arial" w:hAnsi="Arial" w:cs="Arial"/>
                <w:sz w:val="20"/>
                <w:szCs w:val="20"/>
              </w:rPr>
            </w:pPr>
          </w:p>
        </w:tc>
      </w:tr>
      <w:tr w:rsidR="007626CA" w:rsidTr="005A067B">
        <w:trPr>
          <w:gridAfter w:val="2"/>
          <w:wAfter w:w="5670" w:type="dxa"/>
        </w:trPr>
        <w:tc>
          <w:tcPr>
            <w:tcW w:w="1797" w:type="dxa"/>
            <w:tcBorders>
              <w:top w:val="nil"/>
              <w:left w:val="nil"/>
              <w:bottom w:val="nil"/>
              <w:right w:val="nil"/>
            </w:tcBorders>
          </w:tcPr>
          <w:p w:rsidR="007626CA" w:rsidRDefault="007626CA">
            <w:pPr>
              <w:rPr>
                <w:rFonts w:ascii="Arial" w:hAnsi="Arial"/>
                <w:b/>
                <w:color w:val="0000FF"/>
                <w:sz w:val="20"/>
              </w:rPr>
            </w:pPr>
            <w:r>
              <w:rPr>
                <w:rFonts w:ascii="Arial" w:hAnsi="Arial"/>
                <w:b/>
                <w:color w:val="0000FF"/>
                <w:sz w:val="20"/>
              </w:rPr>
              <w:t xml:space="preserve">Procedure – Completion of Run </w:t>
            </w:r>
          </w:p>
        </w:tc>
        <w:tc>
          <w:tcPr>
            <w:tcW w:w="9093" w:type="dxa"/>
            <w:gridSpan w:val="8"/>
            <w:tcBorders>
              <w:top w:val="single" w:sz="4" w:space="0" w:color="auto"/>
              <w:left w:val="nil"/>
              <w:bottom w:val="single" w:sz="4" w:space="0" w:color="auto"/>
              <w:right w:val="nil"/>
            </w:tcBorders>
          </w:tcPr>
          <w:p w:rsidR="007626CA" w:rsidRDefault="007626CA" w:rsidP="007626CA">
            <w:pPr>
              <w:pStyle w:val="NoSpacing"/>
              <w:rPr>
                <w:rFonts w:ascii="Arial" w:hAnsi="Arial" w:cs="Arial"/>
                <w:sz w:val="20"/>
                <w:szCs w:val="20"/>
              </w:rPr>
            </w:pPr>
          </w:p>
          <w:p w:rsidR="00D321C2" w:rsidRDefault="007626CA" w:rsidP="00513B10">
            <w:pPr>
              <w:pStyle w:val="NoSpacing"/>
              <w:numPr>
                <w:ilvl w:val="0"/>
                <w:numId w:val="27"/>
              </w:numPr>
              <w:rPr>
                <w:rFonts w:ascii="Arial" w:hAnsi="Arial" w:cs="Arial"/>
                <w:sz w:val="20"/>
                <w:szCs w:val="20"/>
              </w:rPr>
            </w:pPr>
            <w:r>
              <w:rPr>
                <w:rFonts w:ascii="Arial" w:hAnsi="Arial" w:cs="Arial"/>
                <w:sz w:val="20"/>
                <w:szCs w:val="20"/>
              </w:rPr>
              <w:t>At the end of the run, the status of the module changes to “Finished” and the pouch is partially ejected.</w:t>
            </w:r>
          </w:p>
          <w:p w:rsidR="005A067B" w:rsidRDefault="005A067B" w:rsidP="005A067B">
            <w:pPr>
              <w:pStyle w:val="NoSpacing"/>
              <w:ind w:left="720"/>
              <w:rPr>
                <w:rFonts w:ascii="Arial" w:hAnsi="Arial" w:cs="Arial"/>
                <w:sz w:val="20"/>
                <w:szCs w:val="20"/>
              </w:rPr>
            </w:pPr>
          </w:p>
          <w:p w:rsidR="005A067B" w:rsidRDefault="005A067B" w:rsidP="00513B10">
            <w:pPr>
              <w:pStyle w:val="NoSpacing"/>
              <w:numPr>
                <w:ilvl w:val="0"/>
                <w:numId w:val="27"/>
              </w:numPr>
              <w:rPr>
                <w:rFonts w:ascii="Arial" w:hAnsi="Arial" w:cs="Arial"/>
                <w:sz w:val="20"/>
                <w:szCs w:val="20"/>
              </w:rPr>
            </w:pPr>
            <w:r>
              <w:rPr>
                <w:rFonts w:ascii="Arial" w:hAnsi="Arial" w:cs="Arial"/>
                <w:sz w:val="20"/>
                <w:szCs w:val="20"/>
              </w:rPr>
              <w:t>Place pouch in</w:t>
            </w:r>
            <w:r w:rsidR="00F1464A">
              <w:rPr>
                <w:rFonts w:ascii="Arial" w:hAnsi="Arial" w:cs="Arial"/>
                <w:sz w:val="20"/>
                <w:szCs w:val="20"/>
              </w:rPr>
              <w:t xml:space="preserve"> a zipped</w:t>
            </w:r>
            <w:r>
              <w:rPr>
                <w:rFonts w:ascii="Arial" w:hAnsi="Arial" w:cs="Arial"/>
                <w:sz w:val="20"/>
                <w:szCs w:val="20"/>
              </w:rPr>
              <w:t xml:space="preserve"> biohazard bag and discard in Biohazard waste bin</w:t>
            </w:r>
            <w:r w:rsidR="00F1464A">
              <w:rPr>
                <w:rFonts w:ascii="Arial" w:hAnsi="Arial" w:cs="Arial"/>
                <w:sz w:val="20"/>
                <w:szCs w:val="20"/>
              </w:rPr>
              <w:t xml:space="preserve"> that is </w:t>
            </w:r>
            <w:r w:rsidR="00F1464A" w:rsidRPr="00FB3A09">
              <w:rPr>
                <w:rFonts w:ascii="Arial" w:hAnsi="Arial" w:cs="Arial"/>
                <w:b/>
                <w:sz w:val="20"/>
                <w:szCs w:val="20"/>
              </w:rPr>
              <w:t>not</w:t>
            </w:r>
            <w:r w:rsidR="00F1464A">
              <w:rPr>
                <w:rFonts w:ascii="Arial" w:hAnsi="Arial" w:cs="Arial"/>
                <w:sz w:val="20"/>
                <w:szCs w:val="20"/>
              </w:rPr>
              <w:t xml:space="preserve"> located near the instrument</w:t>
            </w:r>
            <w:r>
              <w:rPr>
                <w:rFonts w:ascii="Arial" w:hAnsi="Arial" w:cs="Arial"/>
                <w:sz w:val="20"/>
                <w:szCs w:val="20"/>
              </w:rPr>
              <w:t>.</w:t>
            </w:r>
          </w:p>
          <w:p w:rsidR="00F60DF5" w:rsidRDefault="00F60DF5" w:rsidP="00F60DF5">
            <w:pPr>
              <w:pStyle w:val="NoSpacing"/>
              <w:ind w:left="720"/>
              <w:rPr>
                <w:rFonts w:ascii="Arial" w:hAnsi="Arial" w:cs="Arial"/>
                <w:sz w:val="20"/>
                <w:szCs w:val="20"/>
              </w:rPr>
            </w:pPr>
          </w:p>
          <w:p w:rsidR="00D321C2" w:rsidRDefault="00D321C2" w:rsidP="00513B10">
            <w:pPr>
              <w:pStyle w:val="NoSpacing"/>
              <w:numPr>
                <w:ilvl w:val="0"/>
                <w:numId w:val="27"/>
              </w:numPr>
              <w:rPr>
                <w:rFonts w:ascii="Arial" w:hAnsi="Arial" w:cs="Arial"/>
                <w:sz w:val="20"/>
                <w:szCs w:val="20"/>
              </w:rPr>
            </w:pPr>
            <w:r>
              <w:rPr>
                <w:rFonts w:ascii="Arial" w:hAnsi="Arial" w:cs="Arial"/>
                <w:sz w:val="20"/>
                <w:szCs w:val="20"/>
              </w:rPr>
              <w:t xml:space="preserve">The report will print automatically upon completion of the run. </w:t>
            </w:r>
          </w:p>
          <w:p w:rsidR="00F1464A" w:rsidRDefault="00F1464A" w:rsidP="00D321C2">
            <w:pPr>
              <w:pStyle w:val="NoSpacing"/>
              <w:ind w:left="720"/>
              <w:rPr>
                <w:rFonts w:ascii="Arial" w:hAnsi="Arial" w:cs="Arial"/>
                <w:b/>
                <w:sz w:val="20"/>
                <w:szCs w:val="20"/>
              </w:rPr>
            </w:pPr>
          </w:p>
          <w:p w:rsidR="00D321C2" w:rsidRPr="00F1464A" w:rsidRDefault="00D321C2" w:rsidP="00D321C2">
            <w:pPr>
              <w:pStyle w:val="NoSpacing"/>
              <w:ind w:left="720"/>
              <w:rPr>
                <w:rFonts w:ascii="Arial" w:hAnsi="Arial" w:cs="Arial"/>
                <w:b/>
                <w:sz w:val="20"/>
                <w:szCs w:val="20"/>
              </w:rPr>
            </w:pPr>
            <w:r w:rsidRPr="00F1464A">
              <w:rPr>
                <w:rFonts w:ascii="Arial" w:hAnsi="Arial" w:cs="Arial"/>
                <w:b/>
                <w:sz w:val="20"/>
                <w:szCs w:val="20"/>
              </w:rPr>
              <w:t xml:space="preserve">NOTE: </w:t>
            </w:r>
          </w:p>
          <w:p w:rsidR="007626CA" w:rsidRDefault="00D321C2" w:rsidP="00513B10">
            <w:pPr>
              <w:pStyle w:val="NoSpacing"/>
              <w:numPr>
                <w:ilvl w:val="0"/>
                <w:numId w:val="28"/>
              </w:numPr>
              <w:rPr>
                <w:rFonts w:ascii="Arial" w:hAnsi="Arial" w:cs="Arial"/>
                <w:sz w:val="20"/>
                <w:szCs w:val="20"/>
              </w:rPr>
            </w:pPr>
            <w:r>
              <w:rPr>
                <w:rFonts w:ascii="Arial" w:hAnsi="Arial" w:cs="Arial"/>
                <w:sz w:val="20"/>
                <w:szCs w:val="20"/>
              </w:rPr>
              <w:t xml:space="preserve">If the report does not print, proceed to </w:t>
            </w:r>
            <w:r w:rsidR="007626CA" w:rsidRPr="00D321C2">
              <w:rPr>
                <w:rFonts w:ascii="Arial" w:hAnsi="Arial" w:cs="Arial"/>
                <w:sz w:val="20"/>
                <w:szCs w:val="20"/>
              </w:rPr>
              <w:t xml:space="preserve">Select the “Finished” module to review the report (or select the </w:t>
            </w:r>
            <w:r w:rsidR="007626CA" w:rsidRPr="00D321C2">
              <w:rPr>
                <w:rFonts w:ascii="Arial" w:hAnsi="Arial" w:cs="Arial"/>
                <w:b/>
                <w:sz w:val="20"/>
                <w:szCs w:val="20"/>
              </w:rPr>
              <w:t xml:space="preserve">Browse Runs </w:t>
            </w:r>
            <w:r w:rsidR="007626CA" w:rsidRPr="00D321C2">
              <w:rPr>
                <w:rFonts w:ascii="Arial" w:hAnsi="Arial" w:cs="Arial"/>
                <w:sz w:val="20"/>
                <w:szCs w:val="20"/>
              </w:rPr>
              <w:t>tab to view the report)</w:t>
            </w:r>
            <w:r>
              <w:rPr>
                <w:rFonts w:ascii="Arial" w:hAnsi="Arial" w:cs="Arial"/>
                <w:sz w:val="20"/>
                <w:szCs w:val="20"/>
              </w:rPr>
              <w:t xml:space="preserve"> and select </w:t>
            </w:r>
            <w:r>
              <w:rPr>
                <w:rFonts w:ascii="Arial" w:hAnsi="Arial" w:cs="Arial"/>
                <w:b/>
                <w:sz w:val="20"/>
                <w:szCs w:val="20"/>
              </w:rPr>
              <w:t>Print</w:t>
            </w:r>
            <w:r>
              <w:rPr>
                <w:rFonts w:ascii="Arial" w:hAnsi="Arial" w:cs="Arial"/>
                <w:sz w:val="20"/>
                <w:szCs w:val="20"/>
              </w:rPr>
              <w:t>.</w:t>
            </w:r>
          </w:p>
          <w:p w:rsidR="005A067B" w:rsidRPr="00F1464A" w:rsidRDefault="00D321C2" w:rsidP="00513B10">
            <w:pPr>
              <w:pStyle w:val="NoSpacing"/>
              <w:numPr>
                <w:ilvl w:val="0"/>
                <w:numId w:val="28"/>
              </w:numPr>
              <w:rPr>
                <w:rFonts w:ascii="Arial" w:hAnsi="Arial" w:cs="Arial"/>
                <w:sz w:val="20"/>
                <w:szCs w:val="20"/>
              </w:rPr>
            </w:pPr>
            <w:r>
              <w:rPr>
                <w:rFonts w:ascii="Arial" w:hAnsi="Arial" w:cs="Arial"/>
                <w:sz w:val="20"/>
                <w:szCs w:val="20"/>
              </w:rPr>
              <w:t>If for any reason the repo</w:t>
            </w:r>
            <w:r w:rsidR="007B46FF">
              <w:rPr>
                <w:rFonts w:ascii="Arial" w:hAnsi="Arial" w:cs="Arial"/>
                <w:sz w:val="20"/>
                <w:szCs w:val="20"/>
              </w:rPr>
              <w:t>rt needs to be printed on a different printer</w:t>
            </w:r>
            <w:r>
              <w:rPr>
                <w:rFonts w:ascii="Arial" w:hAnsi="Arial" w:cs="Arial"/>
                <w:sz w:val="20"/>
                <w:szCs w:val="20"/>
              </w:rPr>
              <w:t xml:space="preserve">, insert a thumb drive, view the report and save the report to print from another computer. </w:t>
            </w:r>
          </w:p>
          <w:p w:rsidR="00D321C2" w:rsidRPr="00D321C2" w:rsidRDefault="00D321C2" w:rsidP="00D321C2">
            <w:pPr>
              <w:pStyle w:val="NoSpacing"/>
              <w:rPr>
                <w:rFonts w:ascii="Arial" w:hAnsi="Arial" w:cs="Arial"/>
                <w:sz w:val="20"/>
                <w:szCs w:val="20"/>
              </w:rPr>
            </w:pP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p>
          <w:p w:rsidR="00FB3A09" w:rsidRDefault="00FB3A09" w:rsidP="004722ED">
            <w:pPr>
              <w:rPr>
                <w:rFonts w:ascii="Arial" w:hAnsi="Arial"/>
                <w:b/>
                <w:color w:val="0000FF"/>
                <w:sz w:val="20"/>
              </w:rPr>
            </w:pPr>
          </w:p>
          <w:p w:rsidR="00FB3A09" w:rsidRDefault="00FB3A09" w:rsidP="004722ED">
            <w:pPr>
              <w:rPr>
                <w:rFonts w:ascii="Arial" w:hAnsi="Arial"/>
                <w:b/>
                <w:color w:val="0000FF"/>
                <w:sz w:val="20"/>
              </w:rPr>
            </w:pPr>
          </w:p>
          <w:p w:rsidR="004254CF" w:rsidRDefault="004722ED" w:rsidP="004722ED">
            <w:pPr>
              <w:rPr>
                <w:rFonts w:ascii="Arial" w:hAnsi="Arial"/>
                <w:b/>
                <w:color w:val="0000FF"/>
                <w:sz w:val="20"/>
              </w:rPr>
            </w:pPr>
            <w:r>
              <w:rPr>
                <w:rFonts w:ascii="Arial" w:hAnsi="Arial"/>
                <w:b/>
                <w:color w:val="0000FF"/>
                <w:sz w:val="20"/>
              </w:rPr>
              <w:t>Organism Interpretation</w:t>
            </w:r>
            <w:r w:rsidR="004254CF">
              <w:rPr>
                <w:rFonts w:ascii="Arial" w:hAnsi="Arial"/>
                <w:b/>
                <w:color w:val="0000FF"/>
                <w:sz w:val="20"/>
              </w:rPr>
              <w:t>/</w:t>
            </w:r>
          </w:p>
          <w:p w:rsidR="00F4297E" w:rsidRDefault="004254CF" w:rsidP="004722ED">
            <w:pPr>
              <w:rPr>
                <w:rFonts w:ascii="Arial" w:hAnsi="Arial"/>
                <w:b/>
                <w:color w:val="0000FF"/>
                <w:sz w:val="20"/>
              </w:rPr>
            </w:pPr>
            <w:r>
              <w:rPr>
                <w:rFonts w:ascii="Arial" w:hAnsi="Arial"/>
                <w:b/>
                <w:color w:val="0000FF"/>
                <w:sz w:val="20"/>
              </w:rPr>
              <w:t>Antimicrobial Resistance Interpretation</w:t>
            </w:r>
          </w:p>
        </w:tc>
        <w:tc>
          <w:tcPr>
            <w:tcW w:w="9093" w:type="dxa"/>
            <w:gridSpan w:val="8"/>
            <w:tcBorders>
              <w:top w:val="single" w:sz="4" w:space="0" w:color="auto"/>
              <w:left w:val="nil"/>
              <w:bottom w:val="single" w:sz="4" w:space="0" w:color="auto"/>
              <w:right w:val="nil"/>
            </w:tcBorders>
          </w:tcPr>
          <w:p w:rsidR="00CC7CAC" w:rsidRDefault="00CC7CAC" w:rsidP="00CC7CAC">
            <w:pPr>
              <w:jc w:val="left"/>
              <w:rPr>
                <w:rFonts w:ascii="Arial" w:hAnsi="Arial"/>
                <w:sz w:val="20"/>
              </w:rPr>
            </w:pPr>
          </w:p>
          <w:p w:rsidR="00FB3A09" w:rsidRDefault="00FB3A09" w:rsidP="00CC7CAC">
            <w:pPr>
              <w:jc w:val="left"/>
              <w:rPr>
                <w:rFonts w:ascii="Arial" w:hAnsi="Arial"/>
                <w:sz w:val="20"/>
              </w:rPr>
            </w:pPr>
          </w:p>
          <w:p w:rsidR="00FB3A09" w:rsidRDefault="00FB3A09" w:rsidP="00CC7CAC">
            <w:pPr>
              <w:jc w:val="left"/>
              <w:rPr>
                <w:rFonts w:ascii="Arial" w:hAnsi="Arial"/>
                <w:sz w:val="20"/>
              </w:rPr>
            </w:pPr>
          </w:p>
          <w:p w:rsidR="00CC7CAC" w:rsidRPr="00CC7CAC" w:rsidRDefault="00CC7CAC" w:rsidP="00CC7CAC">
            <w:pPr>
              <w:jc w:val="left"/>
              <w:rPr>
                <w:rFonts w:ascii="Arial" w:hAnsi="Arial"/>
                <w:b/>
                <w:szCs w:val="22"/>
              </w:rPr>
            </w:pPr>
            <w:r w:rsidRPr="00CC7CAC">
              <w:rPr>
                <w:rFonts w:ascii="Arial" w:hAnsi="Arial"/>
                <w:b/>
                <w:szCs w:val="22"/>
              </w:rPr>
              <w:t>Results Interpretation for Gram-Positive Bacteria</w:t>
            </w:r>
          </w:p>
          <w:p w:rsidR="00CC7CAC" w:rsidRPr="00CC7CAC" w:rsidRDefault="00CC7CAC" w:rsidP="00CC7CAC">
            <w:pPr>
              <w:jc w:val="left"/>
              <w:rPr>
                <w:rFonts w:ascii="Arial" w:hAnsi="Arial"/>
                <w:sz w:val="20"/>
              </w:rPr>
            </w:pPr>
          </w:p>
          <w:p w:rsidR="00105490" w:rsidRPr="00AB1D89" w:rsidRDefault="00BF38F8" w:rsidP="00513B10">
            <w:pPr>
              <w:numPr>
                <w:ilvl w:val="0"/>
                <w:numId w:val="34"/>
              </w:numPr>
              <w:jc w:val="left"/>
              <w:rPr>
                <w:rFonts w:ascii="Arial" w:hAnsi="Arial"/>
                <w:sz w:val="20"/>
              </w:rPr>
            </w:pPr>
            <w:r>
              <w:rPr>
                <w:rFonts w:ascii="Arial" w:hAnsi="Arial"/>
                <w:sz w:val="20"/>
              </w:rPr>
              <w:t>The BioFire BCID2 Panel contains assays for the specific detection of</w:t>
            </w:r>
            <w:r w:rsidRPr="00BF38F8">
              <w:rPr>
                <w:rFonts w:ascii="Arial" w:hAnsi="Arial"/>
                <w:b/>
                <w:i/>
                <w:sz w:val="20"/>
              </w:rPr>
              <w:t xml:space="preserve"> Enterococcus faecalis </w:t>
            </w:r>
            <w:r w:rsidRPr="00BF38F8">
              <w:rPr>
                <w:rFonts w:ascii="Arial" w:hAnsi="Arial"/>
                <w:sz w:val="20"/>
              </w:rPr>
              <w:t xml:space="preserve">and </w:t>
            </w:r>
            <w:r w:rsidRPr="00BF38F8">
              <w:rPr>
                <w:rFonts w:ascii="Arial" w:hAnsi="Arial"/>
                <w:b/>
                <w:sz w:val="20"/>
              </w:rPr>
              <w:t>Enterococcus</w:t>
            </w:r>
            <w:r w:rsidR="00CC7CAC">
              <w:rPr>
                <w:rFonts w:ascii="Arial" w:hAnsi="Arial"/>
                <w:b/>
                <w:i/>
                <w:sz w:val="20"/>
              </w:rPr>
              <w:t xml:space="preserve"> faecium, </w:t>
            </w:r>
            <w:r w:rsidR="00CC7CAC" w:rsidRPr="00866C63">
              <w:rPr>
                <w:rFonts w:ascii="Arial" w:hAnsi="Arial"/>
                <w:b/>
                <w:i/>
                <w:sz w:val="20"/>
              </w:rPr>
              <w:t>Listeria monocytogenes</w:t>
            </w:r>
            <w:r w:rsidR="00CC7CAC">
              <w:rPr>
                <w:rFonts w:ascii="Arial" w:hAnsi="Arial"/>
                <w:sz w:val="20"/>
              </w:rPr>
              <w:t xml:space="preserve"> as well as clinically important </w:t>
            </w:r>
            <w:r w:rsidR="00CC7CAC" w:rsidRPr="00AB1D89">
              <w:rPr>
                <w:rFonts w:ascii="Arial" w:hAnsi="Arial"/>
                <w:b/>
                <w:i/>
                <w:sz w:val="20"/>
              </w:rPr>
              <w:t>Staphylococci (S. aureus, S. epider</w:t>
            </w:r>
            <w:r w:rsidR="00AB1D89">
              <w:rPr>
                <w:rFonts w:ascii="Arial" w:hAnsi="Arial"/>
                <w:b/>
                <w:i/>
                <w:sz w:val="20"/>
              </w:rPr>
              <w:t>m</w:t>
            </w:r>
            <w:r w:rsidR="00CC7CAC" w:rsidRPr="00AB1D89">
              <w:rPr>
                <w:rFonts w:ascii="Arial" w:hAnsi="Arial"/>
                <w:b/>
                <w:i/>
                <w:sz w:val="20"/>
              </w:rPr>
              <w:t>idis and S. lugdunensis</w:t>
            </w:r>
            <w:r w:rsidR="00CC7CAC">
              <w:rPr>
                <w:rFonts w:ascii="Arial" w:hAnsi="Arial"/>
                <w:sz w:val="20"/>
              </w:rPr>
              <w:t xml:space="preserve">) and </w:t>
            </w:r>
            <w:r w:rsidR="00CC7CAC" w:rsidRPr="00AB1D89">
              <w:rPr>
                <w:rFonts w:ascii="Arial" w:hAnsi="Arial"/>
                <w:b/>
                <w:i/>
                <w:sz w:val="20"/>
              </w:rPr>
              <w:t xml:space="preserve">Streptococci </w:t>
            </w:r>
            <w:r w:rsidR="00CC7CAC">
              <w:rPr>
                <w:rFonts w:ascii="Arial" w:hAnsi="Arial"/>
                <w:sz w:val="20"/>
              </w:rPr>
              <w:t>(</w:t>
            </w:r>
            <w:r w:rsidR="00AB1D89" w:rsidRPr="00641D3A">
              <w:rPr>
                <w:rFonts w:ascii="Arial" w:hAnsi="Arial"/>
                <w:b/>
                <w:i/>
                <w:sz w:val="20"/>
              </w:rPr>
              <w:t>S. pyogenes</w:t>
            </w:r>
            <w:r w:rsidR="00AB1D89">
              <w:rPr>
                <w:rFonts w:ascii="Arial" w:hAnsi="Arial"/>
                <w:b/>
                <w:i/>
                <w:sz w:val="20"/>
              </w:rPr>
              <w:t xml:space="preserve">, </w:t>
            </w:r>
            <w:r w:rsidR="00AB1D89" w:rsidRPr="00641D3A">
              <w:rPr>
                <w:rFonts w:ascii="Arial" w:hAnsi="Arial"/>
                <w:b/>
                <w:i/>
                <w:sz w:val="20"/>
              </w:rPr>
              <w:t>S. agalactiae</w:t>
            </w:r>
            <w:r w:rsidR="00AB1D89">
              <w:rPr>
                <w:rFonts w:ascii="Arial" w:hAnsi="Arial"/>
                <w:sz w:val="20"/>
              </w:rPr>
              <w:t xml:space="preserve">, and </w:t>
            </w:r>
            <w:r w:rsidR="00AB1D89" w:rsidRPr="00641D3A">
              <w:rPr>
                <w:rFonts w:ascii="Arial" w:hAnsi="Arial"/>
                <w:b/>
                <w:i/>
                <w:sz w:val="20"/>
              </w:rPr>
              <w:t>S. pneumoniae</w:t>
            </w:r>
            <w:r w:rsidR="00AB1D89">
              <w:rPr>
                <w:rFonts w:ascii="Arial" w:hAnsi="Arial"/>
                <w:b/>
                <w:i/>
                <w:sz w:val="20"/>
              </w:rPr>
              <w:t>)</w:t>
            </w:r>
            <w:r w:rsidR="00AB1D89">
              <w:rPr>
                <w:rFonts w:ascii="Arial" w:hAnsi="Arial"/>
                <w:sz w:val="20"/>
              </w:rPr>
              <w:t>. Results for the bacteria are reported as Detected or Not Detected based on the individual corresponding assay result. If the assay is positive th</w:t>
            </w:r>
            <w:r w:rsidR="009075DE">
              <w:rPr>
                <w:rFonts w:ascii="Arial" w:hAnsi="Arial"/>
                <w:sz w:val="20"/>
              </w:rPr>
              <w:t xml:space="preserve">e result will be </w:t>
            </w:r>
            <w:proofErr w:type="gramStart"/>
            <w:r w:rsidR="009075DE">
              <w:rPr>
                <w:rFonts w:ascii="Arial" w:hAnsi="Arial"/>
                <w:sz w:val="20"/>
              </w:rPr>
              <w:t>Detected</w:t>
            </w:r>
            <w:proofErr w:type="gramEnd"/>
            <w:r w:rsidR="009075DE">
              <w:rPr>
                <w:rFonts w:ascii="Arial" w:hAnsi="Arial"/>
                <w:sz w:val="20"/>
              </w:rPr>
              <w:t xml:space="preserve"> and if</w:t>
            </w:r>
            <w:r w:rsidR="00AB1D89">
              <w:rPr>
                <w:rFonts w:ascii="Arial" w:hAnsi="Arial"/>
                <w:sz w:val="20"/>
              </w:rPr>
              <w:t xml:space="preserve"> the assay is negative, the result will be Not Detected. </w:t>
            </w:r>
          </w:p>
          <w:p w:rsidR="00BF38F8" w:rsidRPr="00BF38F8" w:rsidRDefault="00BF38F8" w:rsidP="00BF38F8">
            <w:pPr>
              <w:ind w:left="720"/>
              <w:jc w:val="left"/>
              <w:rPr>
                <w:rFonts w:ascii="Arial" w:hAnsi="Arial"/>
                <w:sz w:val="20"/>
              </w:rPr>
            </w:pPr>
          </w:p>
          <w:p w:rsidR="00BF38F8" w:rsidRDefault="00BF38F8" w:rsidP="00513B10">
            <w:pPr>
              <w:numPr>
                <w:ilvl w:val="0"/>
                <w:numId w:val="34"/>
              </w:numPr>
              <w:jc w:val="left"/>
              <w:rPr>
                <w:rFonts w:ascii="Arial" w:hAnsi="Arial"/>
                <w:sz w:val="20"/>
              </w:rPr>
            </w:pPr>
            <w:r>
              <w:rPr>
                <w:rFonts w:ascii="Arial" w:hAnsi="Arial"/>
                <w:sz w:val="20"/>
              </w:rPr>
              <w:lastRenderedPageBreak/>
              <w:t xml:space="preserve">The BioFire BCID2 Panel contains four assays for the detection of </w:t>
            </w:r>
            <w:r w:rsidRPr="008F75C2">
              <w:rPr>
                <w:rFonts w:ascii="Arial" w:hAnsi="Arial"/>
                <w:b/>
                <w:i/>
                <w:sz w:val="20"/>
              </w:rPr>
              <w:t>Staphylococcus</w:t>
            </w:r>
            <w:r>
              <w:rPr>
                <w:rFonts w:ascii="Arial" w:hAnsi="Arial"/>
                <w:sz w:val="20"/>
              </w:rPr>
              <w:t xml:space="preserve"> species. Species-specific genus-level are included for the detection of </w:t>
            </w:r>
            <w:r w:rsidRPr="008F75C2">
              <w:rPr>
                <w:rFonts w:ascii="Arial" w:hAnsi="Arial"/>
                <w:b/>
                <w:i/>
                <w:sz w:val="20"/>
              </w:rPr>
              <w:t>Staphylococcus aureus</w:t>
            </w:r>
            <w:r w:rsidRPr="008F75C2">
              <w:rPr>
                <w:rFonts w:ascii="Arial" w:hAnsi="Arial"/>
                <w:i/>
                <w:sz w:val="20"/>
              </w:rPr>
              <w:t>,</w:t>
            </w:r>
            <w:r>
              <w:rPr>
                <w:rFonts w:ascii="Arial" w:hAnsi="Arial"/>
                <w:sz w:val="20"/>
              </w:rPr>
              <w:t xml:space="preserve"> </w:t>
            </w:r>
            <w:r w:rsidRPr="008F75C2">
              <w:rPr>
                <w:rFonts w:ascii="Arial" w:hAnsi="Arial"/>
                <w:b/>
                <w:i/>
                <w:sz w:val="20"/>
              </w:rPr>
              <w:t>Staphylococcus epidermidis</w:t>
            </w:r>
            <w:r>
              <w:rPr>
                <w:rFonts w:ascii="Arial" w:hAnsi="Arial"/>
                <w:sz w:val="20"/>
              </w:rPr>
              <w:t xml:space="preserve"> and </w:t>
            </w:r>
            <w:r w:rsidRPr="008F75C2">
              <w:rPr>
                <w:rFonts w:ascii="Arial" w:hAnsi="Arial"/>
                <w:b/>
                <w:sz w:val="20"/>
              </w:rPr>
              <w:t>Staphylococcus lugdunensis</w:t>
            </w:r>
            <w:r>
              <w:rPr>
                <w:rFonts w:ascii="Arial" w:hAnsi="Arial"/>
                <w:sz w:val="20"/>
              </w:rPr>
              <w:t>. The fourth assay is a genus-level ass</w:t>
            </w:r>
            <w:r w:rsidR="008F75C2">
              <w:rPr>
                <w:rFonts w:ascii="Arial" w:hAnsi="Arial"/>
                <w:sz w:val="20"/>
              </w:rPr>
              <w:t>a</w:t>
            </w:r>
            <w:r>
              <w:rPr>
                <w:rFonts w:ascii="Arial" w:hAnsi="Arial"/>
                <w:sz w:val="20"/>
              </w:rPr>
              <w:t xml:space="preserve">y designed to react with </w:t>
            </w:r>
            <w:r w:rsidR="008F75C2" w:rsidRPr="008F75C2">
              <w:rPr>
                <w:rFonts w:ascii="Arial" w:hAnsi="Arial"/>
                <w:b/>
                <w:i/>
                <w:sz w:val="20"/>
              </w:rPr>
              <w:t>Staphylococcus</w:t>
            </w:r>
            <w:r>
              <w:rPr>
                <w:rFonts w:ascii="Arial" w:hAnsi="Arial"/>
                <w:sz w:val="20"/>
              </w:rPr>
              <w:t xml:space="preserve"> </w:t>
            </w:r>
            <w:r w:rsidR="008F75C2">
              <w:rPr>
                <w:rFonts w:ascii="Arial" w:hAnsi="Arial"/>
                <w:sz w:val="20"/>
              </w:rPr>
              <w:t>species</w:t>
            </w:r>
            <w:r>
              <w:rPr>
                <w:rFonts w:ascii="Arial" w:hAnsi="Arial"/>
                <w:sz w:val="20"/>
              </w:rPr>
              <w:t xml:space="preserve"> not specifically identified by one of the other assays. </w:t>
            </w:r>
            <w:r w:rsidR="00AA5B07">
              <w:rPr>
                <w:rFonts w:ascii="Arial" w:hAnsi="Arial"/>
                <w:sz w:val="20"/>
              </w:rPr>
              <w:t xml:space="preserve">If all four assays are negative, the test will be </w:t>
            </w:r>
            <w:r w:rsidR="00F17C0A" w:rsidRPr="00AA5B07">
              <w:rPr>
                <w:rFonts w:ascii="Arial" w:hAnsi="Arial"/>
                <w:b/>
                <w:i/>
                <w:sz w:val="20"/>
              </w:rPr>
              <w:t>Staphylococcus</w:t>
            </w:r>
            <w:r w:rsidR="00AA5B07">
              <w:rPr>
                <w:rFonts w:ascii="Arial" w:hAnsi="Arial"/>
                <w:sz w:val="20"/>
              </w:rPr>
              <w:t xml:space="preserve"> spp Not Detected. Alternatively, if any of the four assays are positive, the test result will be </w:t>
            </w:r>
            <w:r w:rsidR="00AA5B07" w:rsidRPr="00AA5B07">
              <w:rPr>
                <w:rFonts w:ascii="Arial" w:hAnsi="Arial"/>
                <w:b/>
                <w:i/>
                <w:sz w:val="20"/>
              </w:rPr>
              <w:t>Staphylococcus</w:t>
            </w:r>
            <w:r w:rsidR="00AA5B07">
              <w:rPr>
                <w:rFonts w:ascii="Arial" w:hAnsi="Arial"/>
                <w:sz w:val="20"/>
              </w:rPr>
              <w:t xml:space="preserve"> spp Detected and results for each species–specific assay will also be reported independently.</w:t>
            </w:r>
          </w:p>
          <w:p w:rsidR="00AB1D89" w:rsidRDefault="00AB1D89" w:rsidP="00AB1D89">
            <w:pPr>
              <w:pStyle w:val="ListParagraph"/>
              <w:rPr>
                <w:rFonts w:ascii="Arial" w:hAnsi="Arial"/>
                <w:sz w:val="20"/>
              </w:rPr>
            </w:pPr>
          </w:p>
          <w:p w:rsidR="00AB1D89" w:rsidRDefault="00AB1D89" w:rsidP="00513B10">
            <w:pPr>
              <w:numPr>
                <w:ilvl w:val="0"/>
                <w:numId w:val="34"/>
              </w:numPr>
              <w:jc w:val="left"/>
              <w:rPr>
                <w:rFonts w:ascii="Arial" w:hAnsi="Arial"/>
                <w:sz w:val="20"/>
              </w:rPr>
            </w:pPr>
            <w:r>
              <w:rPr>
                <w:rFonts w:ascii="Arial" w:hAnsi="Arial"/>
                <w:sz w:val="20"/>
              </w:rPr>
              <w:t xml:space="preserve">Based on testing and sequence analysis, it is predicted that five species within the </w:t>
            </w:r>
            <w:r w:rsidRPr="00AB1D89">
              <w:rPr>
                <w:rFonts w:ascii="Arial" w:hAnsi="Arial"/>
                <w:b/>
                <w:i/>
                <w:sz w:val="20"/>
              </w:rPr>
              <w:t>Staphylococcus</w:t>
            </w:r>
            <w:r>
              <w:rPr>
                <w:rFonts w:ascii="Arial" w:hAnsi="Arial"/>
                <w:sz w:val="20"/>
              </w:rPr>
              <w:t xml:space="preserve"> genus (</w:t>
            </w:r>
            <w:r w:rsidRPr="00AB1D89">
              <w:rPr>
                <w:rFonts w:ascii="Arial" w:hAnsi="Arial"/>
                <w:b/>
                <w:i/>
                <w:sz w:val="20"/>
              </w:rPr>
              <w:t xml:space="preserve">S. </w:t>
            </w:r>
            <w:proofErr w:type="spellStart"/>
            <w:r w:rsidRPr="00AB1D89">
              <w:rPr>
                <w:rFonts w:ascii="Arial" w:hAnsi="Arial"/>
                <w:b/>
                <w:i/>
                <w:sz w:val="20"/>
              </w:rPr>
              <w:t>equorum</w:t>
            </w:r>
            <w:proofErr w:type="spellEnd"/>
            <w:r w:rsidRPr="00AB1D89">
              <w:rPr>
                <w:rFonts w:ascii="Arial" w:hAnsi="Arial"/>
                <w:b/>
                <w:i/>
                <w:sz w:val="20"/>
              </w:rPr>
              <w:t xml:space="preserve">, S </w:t>
            </w:r>
            <w:proofErr w:type="spellStart"/>
            <w:r w:rsidRPr="00AB1D89">
              <w:rPr>
                <w:rFonts w:ascii="Arial" w:hAnsi="Arial"/>
                <w:b/>
                <w:i/>
                <w:sz w:val="20"/>
              </w:rPr>
              <w:t>fluerettii</w:t>
            </w:r>
            <w:proofErr w:type="spellEnd"/>
            <w:r w:rsidRPr="00AB1D89">
              <w:rPr>
                <w:rFonts w:ascii="Arial" w:hAnsi="Arial"/>
                <w:b/>
                <w:i/>
                <w:sz w:val="20"/>
              </w:rPr>
              <w:t xml:space="preserve">, S. </w:t>
            </w:r>
            <w:proofErr w:type="spellStart"/>
            <w:r w:rsidRPr="00AB1D89">
              <w:rPr>
                <w:rFonts w:ascii="Arial" w:hAnsi="Arial"/>
                <w:b/>
                <w:i/>
                <w:sz w:val="20"/>
              </w:rPr>
              <w:t>lentus</w:t>
            </w:r>
            <w:proofErr w:type="spellEnd"/>
            <w:r w:rsidRPr="00AB1D89">
              <w:rPr>
                <w:rFonts w:ascii="Arial" w:hAnsi="Arial"/>
                <w:b/>
                <w:i/>
                <w:sz w:val="20"/>
              </w:rPr>
              <w:t xml:space="preserve">, S. </w:t>
            </w:r>
            <w:proofErr w:type="spellStart"/>
            <w:r w:rsidRPr="00AB1D89">
              <w:rPr>
                <w:rFonts w:ascii="Arial" w:hAnsi="Arial"/>
                <w:b/>
                <w:i/>
                <w:sz w:val="20"/>
              </w:rPr>
              <w:t>muscae</w:t>
            </w:r>
            <w:proofErr w:type="spellEnd"/>
            <w:r w:rsidRPr="00AB1D89">
              <w:rPr>
                <w:rFonts w:ascii="Arial" w:hAnsi="Arial"/>
                <w:b/>
                <w:i/>
                <w:sz w:val="20"/>
              </w:rPr>
              <w:t xml:space="preserve"> and S. </w:t>
            </w:r>
            <w:proofErr w:type="spellStart"/>
            <w:r w:rsidRPr="00AB1D89">
              <w:rPr>
                <w:rFonts w:ascii="Arial" w:hAnsi="Arial"/>
                <w:b/>
                <w:i/>
                <w:sz w:val="20"/>
              </w:rPr>
              <w:t>rostri</w:t>
            </w:r>
            <w:proofErr w:type="spellEnd"/>
            <w:r w:rsidRPr="00AB1D89">
              <w:rPr>
                <w:rFonts w:ascii="Arial" w:hAnsi="Arial"/>
                <w:b/>
                <w:i/>
                <w:sz w:val="20"/>
              </w:rPr>
              <w:t>)</w:t>
            </w:r>
            <w:r>
              <w:rPr>
                <w:rFonts w:ascii="Arial" w:hAnsi="Arial"/>
                <w:sz w:val="20"/>
              </w:rPr>
              <w:t xml:space="preserve"> may not be detected, even at positive blood culture levels. Sequence </w:t>
            </w:r>
            <w:r w:rsidR="00C53AEE">
              <w:rPr>
                <w:rFonts w:ascii="Arial" w:hAnsi="Arial"/>
                <w:sz w:val="20"/>
              </w:rPr>
              <w:t>analysis</w:t>
            </w:r>
            <w:r>
              <w:rPr>
                <w:rFonts w:ascii="Arial" w:hAnsi="Arial"/>
                <w:sz w:val="20"/>
              </w:rPr>
              <w:t xml:space="preserve"> predicts a low rick of cross-reactivity between the </w:t>
            </w:r>
            <w:r w:rsidRPr="00C53AEE">
              <w:rPr>
                <w:rFonts w:ascii="Arial" w:hAnsi="Arial"/>
                <w:b/>
                <w:i/>
                <w:sz w:val="20"/>
              </w:rPr>
              <w:t xml:space="preserve">Staphylococcus </w:t>
            </w:r>
            <w:r>
              <w:rPr>
                <w:rFonts w:ascii="Arial" w:hAnsi="Arial"/>
                <w:sz w:val="20"/>
              </w:rPr>
              <w:t xml:space="preserve">assay and </w:t>
            </w:r>
            <w:r w:rsidRPr="00C53AEE">
              <w:rPr>
                <w:rFonts w:ascii="Arial" w:hAnsi="Arial"/>
                <w:b/>
                <w:i/>
                <w:sz w:val="20"/>
              </w:rPr>
              <w:t xml:space="preserve">Aerococcus viridans, Enterococcus </w:t>
            </w:r>
            <w:proofErr w:type="spellStart"/>
            <w:r w:rsidRPr="00C53AEE">
              <w:rPr>
                <w:rFonts w:ascii="Arial" w:hAnsi="Arial"/>
                <w:b/>
                <w:i/>
                <w:sz w:val="20"/>
              </w:rPr>
              <w:t>cecorum</w:t>
            </w:r>
            <w:proofErr w:type="spellEnd"/>
            <w:r>
              <w:rPr>
                <w:rFonts w:ascii="Arial" w:hAnsi="Arial"/>
                <w:sz w:val="20"/>
              </w:rPr>
              <w:t xml:space="preserve"> and </w:t>
            </w:r>
            <w:r w:rsidRPr="00AB1D89">
              <w:rPr>
                <w:rFonts w:ascii="Arial" w:hAnsi="Arial"/>
                <w:b/>
                <w:i/>
                <w:sz w:val="20"/>
              </w:rPr>
              <w:t>Granulicatella adiacens</w:t>
            </w:r>
            <w:r>
              <w:rPr>
                <w:rFonts w:ascii="Arial" w:hAnsi="Arial"/>
                <w:sz w:val="20"/>
              </w:rPr>
              <w:t xml:space="preserve">. </w:t>
            </w:r>
          </w:p>
          <w:p w:rsidR="00AA5B07" w:rsidRDefault="00AA5B07" w:rsidP="00AA5B07">
            <w:pPr>
              <w:pStyle w:val="ListParagraph"/>
              <w:rPr>
                <w:rFonts w:ascii="Arial" w:hAnsi="Arial"/>
                <w:sz w:val="20"/>
              </w:rPr>
            </w:pPr>
          </w:p>
          <w:p w:rsidR="00AA5B07" w:rsidRDefault="00AA5B07" w:rsidP="00513B10">
            <w:pPr>
              <w:numPr>
                <w:ilvl w:val="0"/>
                <w:numId w:val="34"/>
              </w:numPr>
              <w:jc w:val="left"/>
              <w:rPr>
                <w:rFonts w:ascii="Arial" w:hAnsi="Arial"/>
                <w:sz w:val="20"/>
              </w:rPr>
            </w:pPr>
            <w:r>
              <w:rPr>
                <w:rFonts w:ascii="Arial" w:hAnsi="Arial"/>
                <w:sz w:val="20"/>
              </w:rPr>
              <w:t xml:space="preserve">The BioFire BCID2 Panel contains four assays for the detection of </w:t>
            </w:r>
            <w:r w:rsidRPr="00641D3A">
              <w:rPr>
                <w:rFonts w:ascii="Arial" w:hAnsi="Arial"/>
                <w:b/>
                <w:i/>
                <w:sz w:val="20"/>
              </w:rPr>
              <w:t>Streptococcus</w:t>
            </w:r>
            <w:r>
              <w:rPr>
                <w:rFonts w:ascii="Arial" w:hAnsi="Arial"/>
                <w:sz w:val="20"/>
              </w:rPr>
              <w:t xml:space="preserve"> species. Species-specific assays are included for the detection of </w:t>
            </w:r>
            <w:r w:rsidRPr="00641D3A">
              <w:rPr>
                <w:rFonts w:ascii="Arial" w:hAnsi="Arial"/>
                <w:b/>
                <w:i/>
                <w:sz w:val="20"/>
              </w:rPr>
              <w:t xml:space="preserve">Group </w:t>
            </w:r>
            <w:proofErr w:type="gramStart"/>
            <w:r w:rsidRPr="00641D3A">
              <w:rPr>
                <w:rFonts w:ascii="Arial" w:hAnsi="Arial"/>
                <w:b/>
                <w:i/>
                <w:sz w:val="20"/>
              </w:rPr>
              <w:t>A</w:t>
            </w:r>
            <w:proofErr w:type="gramEnd"/>
            <w:r w:rsidRPr="00641D3A">
              <w:rPr>
                <w:rFonts w:ascii="Arial" w:hAnsi="Arial"/>
                <w:b/>
                <w:i/>
                <w:sz w:val="20"/>
              </w:rPr>
              <w:t xml:space="preserve"> Strep (S</w:t>
            </w:r>
            <w:r w:rsidR="00641D3A" w:rsidRPr="00641D3A">
              <w:rPr>
                <w:rFonts w:ascii="Arial" w:hAnsi="Arial"/>
                <w:b/>
                <w:i/>
                <w:sz w:val="20"/>
              </w:rPr>
              <w:t>.</w:t>
            </w:r>
            <w:r w:rsidRPr="00641D3A">
              <w:rPr>
                <w:rFonts w:ascii="Arial" w:hAnsi="Arial"/>
                <w:b/>
                <w:i/>
                <w:sz w:val="20"/>
              </w:rPr>
              <w:t xml:space="preserve"> pyogenes),</w:t>
            </w:r>
            <w:r>
              <w:rPr>
                <w:rFonts w:ascii="Arial" w:hAnsi="Arial"/>
                <w:sz w:val="20"/>
              </w:rPr>
              <w:t xml:space="preserve"> </w:t>
            </w:r>
            <w:r w:rsidRPr="00641D3A">
              <w:rPr>
                <w:rFonts w:ascii="Arial" w:hAnsi="Arial"/>
                <w:b/>
                <w:i/>
                <w:sz w:val="20"/>
              </w:rPr>
              <w:t xml:space="preserve">Group </w:t>
            </w:r>
            <w:r w:rsidR="00641D3A" w:rsidRPr="00641D3A">
              <w:rPr>
                <w:rFonts w:ascii="Arial" w:hAnsi="Arial"/>
                <w:b/>
                <w:i/>
                <w:sz w:val="20"/>
              </w:rPr>
              <w:t>B</w:t>
            </w:r>
            <w:r w:rsidRPr="00641D3A">
              <w:rPr>
                <w:rFonts w:ascii="Arial" w:hAnsi="Arial"/>
                <w:b/>
                <w:i/>
                <w:sz w:val="20"/>
              </w:rPr>
              <w:t xml:space="preserve"> (S. agalactiae</w:t>
            </w:r>
            <w:r>
              <w:rPr>
                <w:rFonts w:ascii="Arial" w:hAnsi="Arial"/>
                <w:sz w:val="20"/>
              </w:rPr>
              <w:t xml:space="preserve">), and </w:t>
            </w:r>
            <w:r w:rsidRPr="00641D3A">
              <w:rPr>
                <w:rFonts w:ascii="Arial" w:hAnsi="Arial"/>
                <w:b/>
                <w:i/>
                <w:sz w:val="20"/>
              </w:rPr>
              <w:t>S</w:t>
            </w:r>
            <w:r w:rsidR="00641D3A" w:rsidRPr="00641D3A">
              <w:rPr>
                <w:rFonts w:ascii="Arial" w:hAnsi="Arial"/>
                <w:b/>
                <w:i/>
                <w:sz w:val="20"/>
              </w:rPr>
              <w:t>. pneumoniae</w:t>
            </w:r>
            <w:r w:rsidR="00641D3A">
              <w:rPr>
                <w:rFonts w:ascii="Arial" w:hAnsi="Arial"/>
                <w:sz w:val="20"/>
              </w:rPr>
              <w:t xml:space="preserve">. </w:t>
            </w:r>
            <w:r>
              <w:rPr>
                <w:rFonts w:ascii="Arial" w:hAnsi="Arial"/>
                <w:sz w:val="20"/>
              </w:rPr>
              <w:t>The fourth assay is a genus-level assay (</w:t>
            </w:r>
            <w:r w:rsidRPr="00641D3A">
              <w:rPr>
                <w:rFonts w:ascii="Arial" w:hAnsi="Arial"/>
                <w:b/>
                <w:i/>
                <w:sz w:val="20"/>
              </w:rPr>
              <w:t>Streptococcus</w:t>
            </w:r>
            <w:r>
              <w:rPr>
                <w:rFonts w:ascii="Arial" w:hAnsi="Arial"/>
                <w:sz w:val="20"/>
              </w:rPr>
              <w:t xml:space="preserve">) designed to react with most Viridans group and other </w:t>
            </w:r>
            <w:r w:rsidRPr="00641D3A">
              <w:rPr>
                <w:rFonts w:ascii="Arial" w:hAnsi="Arial"/>
                <w:b/>
                <w:i/>
                <w:sz w:val="20"/>
              </w:rPr>
              <w:t>Streptococcus</w:t>
            </w:r>
            <w:r>
              <w:rPr>
                <w:rFonts w:ascii="Arial" w:hAnsi="Arial"/>
                <w:sz w:val="20"/>
              </w:rPr>
              <w:t xml:space="preserve"> species that are not specifically identified by the on</w:t>
            </w:r>
            <w:r w:rsidR="00641D3A">
              <w:rPr>
                <w:rFonts w:ascii="Arial" w:hAnsi="Arial"/>
                <w:sz w:val="20"/>
              </w:rPr>
              <w:t>e</w:t>
            </w:r>
            <w:r>
              <w:rPr>
                <w:rFonts w:ascii="Arial" w:hAnsi="Arial"/>
                <w:sz w:val="20"/>
              </w:rPr>
              <w:t xml:space="preserve"> the assays on the panel. If all four assays are negative, the test result will be </w:t>
            </w:r>
            <w:r w:rsidRPr="00641D3A">
              <w:rPr>
                <w:rFonts w:ascii="Arial" w:hAnsi="Arial"/>
                <w:b/>
                <w:i/>
                <w:sz w:val="20"/>
              </w:rPr>
              <w:t xml:space="preserve">Streptococcus </w:t>
            </w:r>
            <w:r>
              <w:rPr>
                <w:rFonts w:ascii="Arial" w:hAnsi="Arial"/>
                <w:sz w:val="20"/>
              </w:rPr>
              <w:t>sp</w:t>
            </w:r>
            <w:r w:rsidR="009075DE">
              <w:rPr>
                <w:rFonts w:ascii="Arial" w:hAnsi="Arial"/>
                <w:sz w:val="20"/>
              </w:rPr>
              <w:t>p Not Detected. Alternatively, i</w:t>
            </w:r>
            <w:r>
              <w:rPr>
                <w:rFonts w:ascii="Arial" w:hAnsi="Arial"/>
                <w:sz w:val="20"/>
              </w:rPr>
              <w:t xml:space="preserve">f any of the four assays are positive, the test result will be </w:t>
            </w:r>
            <w:r w:rsidRPr="00641D3A">
              <w:rPr>
                <w:rFonts w:ascii="Arial" w:hAnsi="Arial"/>
                <w:b/>
                <w:i/>
                <w:sz w:val="20"/>
              </w:rPr>
              <w:t xml:space="preserve">Streptococcus </w:t>
            </w:r>
            <w:r>
              <w:rPr>
                <w:rFonts w:ascii="Arial" w:hAnsi="Arial"/>
                <w:sz w:val="20"/>
              </w:rPr>
              <w:t xml:space="preserve">spp. Detected and results for each species-specific assay will also be reported independently. </w:t>
            </w:r>
          </w:p>
          <w:p w:rsidR="00C53AEE" w:rsidRDefault="00C53AEE" w:rsidP="00C53AEE">
            <w:pPr>
              <w:pStyle w:val="ListParagraph"/>
              <w:rPr>
                <w:rFonts w:ascii="Arial" w:hAnsi="Arial"/>
                <w:sz w:val="20"/>
              </w:rPr>
            </w:pPr>
          </w:p>
          <w:p w:rsidR="00C53AEE" w:rsidRDefault="00C53AEE" w:rsidP="00513B10">
            <w:pPr>
              <w:numPr>
                <w:ilvl w:val="0"/>
                <w:numId w:val="34"/>
              </w:numPr>
              <w:jc w:val="left"/>
              <w:rPr>
                <w:rFonts w:ascii="Arial" w:hAnsi="Arial"/>
                <w:sz w:val="20"/>
              </w:rPr>
            </w:pPr>
            <w:r>
              <w:rPr>
                <w:rFonts w:ascii="Arial" w:hAnsi="Arial"/>
                <w:sz w:val="20"/>
              </w:rPr>
              <w:t xml:space="preserve">Based on testing and sequence analysis, all species with the </w:t>
            </w:r>
            <w:r w:rsidRPr="00C53AEE">
              <w:rPr>
                <w:rFonts w:ascii="Arial" w:hAnsi="Arial"/>
                <w:b/>
                <w:i/>
                <w:sz w:val="20"/>
              </w:rPr>
              <w:t>Streptococcus</w:t>
            </w:r>
            <w:r>
              <w:rPr>
                <w:rFonts w:ascii="Arial" w:hAnsi="Arial"/>
                <w:sz w:val="20"/>
              </w:rPr>
              <w:t xml:space="preserve"> genus will be amplified by one or more of the assays on the panel at positive blood culture levels. However, there are some species (</w:t>
            </w:r>
            <w:r w:rsidRPr="00C53AEE">
              <w:rPr>
                <w:rFonts w:ascii="Arial" w:hAnsi="Arial"/>
                <w:b/>
                <w:i/>
                <w:sz w:val="20"/>
              </w:rPr>
              <w:t xml:space="preserve">Streptococcus </w:t>
            </w:r>
            <w:proofErr w:type="spellStart"/>
            <w:r w:rsidRPr="00C53AEE">
              <w:rPr>
                <w:rFonts w:ascii="Arial" w:hAnsi="Arial"/>
                <w:b/>
                <w:i/>
                <w:sz w:val="20"/>
              </w:rPr>
              <w:t>equi</w:t>
            </w:r>
            <w:proofErr w:type="spellEnd"/>
            <w:r w:rsidRPr="00C53AEE">
              <w:rPr>
                <w:rFonts w:ascii="Arial" w:hAnsi="Arial"/>
                <w:b/>
                <w:i/>
                <w:sz w:val="20"/>
              </w:rPr>
              <w:t xml:space="preserve">, S. </w:t>
            </w:r>
            <w:proofErr w:type="spellStart"/>
            <w:r w:rsidRPr="00C53AEE">
              <w:rPr>
                <w:rFonts w:ascii="Arial" w:hAnsi="Arial"/>
                <w:b/>
                <w:i/>
                <w:sz w:val="20"/>
              </w:rPr>
              <w:t>entericus</w:t>
            </w:r>
            <w:proofErr w:type="spellEnd"/>
            <w:r w:rsidRPr="00C53AEE">
              <w:rPr>
                <w:rFonts w:ascii="Arial" w:hAnsi="Arial"/>
                <w:b/>
                <w:i/>
                <w:sz w:val="20"/>
              </w:rPr>
              <w:t xml:space="preserve">, S. halitosis, S. </w:t>
            </w:r>
            <w:proofErr w:type="spellStart"/>
            <w:r w:rsidRPr="00C53AEE">
              <w:rPr>
                <w:rFonts w:ascii="Arial" w:hAnsi="Arial"/>
                <w:b/>
                <w:i/>
                <w:sz w:val="20"/>
              </w:rPr>
              <w:t>hyovaginalis</w:t>
            </w:r>
            <w:proofErr w:type="spellEnd"/>
            <w:r w:rsidRPr="00C53AEE">
              <w:rPr>
                <w:rFonts w:ascii="Arial" w:hAnsi="Arial"/>
                <w:b/>
                <w:i/>
                <w:sz w:val="20"/>
              </w:rPr>
              <w:t xml:space="preserve">, S. minor and S. </w:t>
            </w:r>
            <w:proofErr w:type="spellStart"/>
            <w:r w:rsidRPr="00C53AEE">
              <w:rPr>
                <w:rFonts w:ascii="Arial" w:hAnsi="Arial"/>
                <w:b/>
                <w:i/>
                <w:sz w:val="20"/>
              </w:rPr>
              <w:t>pantholopis</w:t>
            </w:r>
            <w:proofErr w:type="spellEnd"/>
            <w:r w:rsidRPr="00C53AEE">
              <w:rPr>
                <w:rFonts w:ascii="Arial" w:hAnsi="Arial"/>
                <w:b/>
                <w:i/>
                <w:sz w:val="20"/>
              </w:rPr>
              <w:t>)</w:t>
            </w:r>
            <w:r>
              <w:rPr>
                <w:rFonts w:ascii="Arial" w:hAnsi="Arial"/>
                <w:sz w:val="20"/>
              </w:rPr>
              <w:t xml:space="preserve"> and variant sequences identified as </w:t>
            </w:r>
            <w:r w:rsidRPr="00C53AEE">
              <w:rPr>
                <w:rFonts w:ascii="Arial" w:hAnsi="Arial"/>
                <w:b/>
                <w:i/>
                <w:sz w:val="20"/>
              </w:rPr>
              <w:t xml:space="preserve">S. minor, S. oralis, S. </w:t>
            </w:r>
            <w:proofErr w:type="spellStart"/>
            <w:r w:rsidRPr="00C53AEE">
              <w:rPr>
                <w:rFonts w:ascii="Arial" w:hAnsi="Arial"/>
                <w:b/>
                <w:i/>
                <w:sz w:val="20"/>
              </w:rPr>
              <w:t>sobrinus</w:t>
            </w:r>
            <w:proofErr w:type="spellEnd"/>
            <w:r w:rsidRPr="00C53AEE">
              <w:rPr>
                <w:rFonts w:ascii="Arial" w:hAnsi="Arial"/>
                <w:b/>
                <w:i/>
                <w:sz w:val="20"/>
              </w:rPr>
              <w:t xml:space="preserve">, S. </w:t>
            </w:r>
            <w:proofErr w:type="spellStart"/>
            <w:proofErr w:type="gramStart"/>
            <w:r w:rsidRPr="00C53AEE">
              <w:rPr>
                <w:rFonts w:ascii="Arial" w:hAnsi="Arial"/>
                <w:b/>
                <w:i/>
                <w:sz w:val="20"/>
              </w:rPr>
              <w:t>suis</w:t>
            </w:r>
            <w:proofErr w:type="spellEnd"/>
            <w:proofErr w:type="gramEnd"/>
            <w:r w:rsidRPr="00C53AEE">
              <w:rPr>
                <w:rFonts w:ascii="Arial" w:hAnsi="Arial"/>
                <w:b/>
                <w:i/>
                <w:sz w:val="20"/>
              </w:rPr>
              <w:t xml:space="preserve"> and S. </w:t>
            </w:r>
            <w:proofErr w:type="spellStart"/>
            <w:r w:rsidRPr="00C53AEE">
              <w:rPr>
                <w:rFonts w:ascii="Arial" w:hAnsi="Arial"/>
                <w:b/>
                <w:i/>
                <w:sz w:val="20"/>
              </w:rPr>
              <w:t>uberis</w:t>
            </w:r>
            <w:proofErr w:type="spellEnd"/>
            <w:r w:rsidRPr="00C53AEE">
              <w:rPr>
                <w:rFonts w:ascii="Arial" w:hAnsi="Arial"/>
                <w:b/>
                <w:i/>
                <w:sz w:val="20"/>
              </w:rPr>
              <w:t xml:space="preserve"> </w:t>
            </w:r>
            <w:r>
              <w:rPr>
                <w:rFonts w:ascii="Arial" w:hAnsi="Arial"/>
                <w:sz w:val="20"/>
              </w:rPr>
              <w:t xml:space="preserve">that may be amplified less efficiently than others and may not be detected. </w:t>
            </w:r>
          </w:p>
          <w:p w:rsidR="00C53AEE" w:rsidRDefault="00C53AEE" w:rsidP="00C53AEE">
            <w:pPr>
              <w:pStyle w:val="ListParagraph"/>
              <w:rPr>
                <w:rFonts w:ascii="Arial" w:hAnsi="Arial"/>
                <w:sz w:val="20"/>
              </w:rPr>
            </w:pPr>
          </w:p>
          <w:p w:rsidR="00C53AEE" w:rsidRPr="00C53AEE" w:rsidRDefault="00C53AEE" w:rsidP="00C53AEE">
            <w:pPr>
              <w:rPr>
                <w:rFonts w:ascii="Arial" w:hAnsi="Arial"/>
                <w:b/>
                <w:szCs w:val="22"/>
              </w:rPr>
            </w:pPr>
            <w:r w:rsidRPr="00C53AEE">
              <w:rPr>
                <w:rFonts w:ascii="Arial" w:hAnsi="Arial"/>
                <w:b/>
                <w:szCs w:val="22"/>
              </w:rPr>
              <w:t>Results Interpretation for Gram-Negative Bacteria</w:t>
            </w:r>
          </w:p>
          <w:p w:rsidR="00C53AEE" w:rsidRPr="00C53AEE" w:rsidRDefault="00C53AEE" w:rsidP="00C53AEE">
            <w:pPr>
              <w:rPr>
                <w:rFonts w:ascii="Arial" w:hAnsi="Arial"/>
                <w:sz w:val="20"/>
              </w:rPr>
            </w:pPr>
          </w:p>
          <w:p w:rsidR="00C53AEE" w:rsidRDefault="00C53AEE" w:rsidP="00513B10">
            <w:pPr>
              <w:numPr>
                <w:ilvl w:val="0"/>
                <w:numId w:val="34"/>
              </w:numPr>
              <w:jc w:val="left"/>
              <w:rPr>
                <w:rFonts w:ascii="Arial" w:hAnsi="Arial"/>
                <w:sz w:val="20"/>
              </w:rPr>
            </w:pPr>
            <w:r>
              <w:rPr>
                <w:rFonts w:ascii="Arial" w:hAnsi="Arial"/>
                <w:sz w:val="20"/>
              </w:rPr>
              <w:t xml:space="preserve">The BioFire BCID2 Panel contains assays for specific detection of many Gram-negative species. Species are identified individually for </w:t>
            </w:r>
            <w:r w:rsidRPr="00AB2FBC">
              <w:rPr>
                <w:rFonts w:ascii="Arial" w:hAnsi="Arial"/>
                <w:b/>
                <w:i/>
                <w:sz w:val="20"/>
              </w:rPr>
              <w:t>Bacteroides fragilis</w:t>
            </w:r>
            <w:r>
              <w:rPr>
                <w:rFonts w:ascii="Arial" w:hAnsi="Arial"/>
                <w:sz w:val="20"/>
              </w:rPr>
              <w:t xml:space="preserve">, </w:t>
            </w:r>
            <w:r w:rsidRPr="003D1F49">
              <w:rPr>
                <w:rFonts w:ascii="Arial" w:hAnsi="Arial"/>
                <w:b/>
                <w:i/>
                <w:sz w:val="20"/>
              </w:rPr>
              <w:t xml:space="preserve">Escherichia coli, </w:t>
            </w:r>
            <w:r>
              <w:rPr>
                <w:rFonts w:ascii="Arial" w:hAnsi="Arial"/>
                <w:b/>
                <w:i/>
                <w:sz w:val="20"/>
              </w:rPr>
              <w:t xml:space="preserve">Haemophilus influenzae, </w:t>
            </w:r>
            <w:r w:rsidRPr="003D1F49">
              <w:rPr>
                <w:rFonts w:ascii="Arial" w:hAnsi="Arial"/>
                <w:b/>
                <w:i/>
                <w:sz w:val="20"/>
              </w:rPr>
              <w:t>Klebsiella aerogenes, Klebsiella oxytoca</w:t>
            </w:r>
            <w:r>
              <w:rPr>
                <w:rFonts w:ascii="Arial" w:hAnsi="Arial"/>
                <w:b/>
                <w:i/>
                <w:sz w:val="20"/>
              </w:rPr>
              <w:t xml:space="preserve">, </w:t>
            </w:r>
            <w:r w:rsidRPr="000F71C3">
              <w:rPr>
                <w:rFonts w:ascii="Arial" w:hAnsi="Arial"/>
                <w:b/>
                <w:i/>
                <w:sz w:val="20"/>
              </w:rPr>
              <w:t>N. meningitidis</w:t>
            </w:r>
            <w:r>
              <w:rPr>
                <w:rFonts w:ascii="Arial" w:hAnsi="Arial"/>
                <w:sz w:val="20"/>
              </w:rPr>
              <w:t xml:space="preserve">,  </w:t>
            </w:r>
            <w:r>
              <w:rPr>
                <w:rFonts w:ascii="Arial" w:hAnsi="Arial"/>
                <w:b/>
                <w:i/>
                <w:sz w:val="20"/>
              </w:rPr>
              <w:t xml:space="preserve"> </w:t>
            </w:r>
            <w:r w:rsidRPr="00AB2FBC">
              <w:rPr>
                <w:rFonts w:ascii="Arial" w:hAnsi="Arial"/>
                <w:b/>
                <w:i/>
                <w:sz w:val="20"/>
              </w:rPr>
              <w:t xml:space="preserve">Pseudomonas </w:t>
            </w:r>
            <w:r w:rsidRPr="000F71C3">
              <w:rPr>
                <w:rFonts w:ascii="Arial" w:hAnsi="Arial"/>
                <w:b/>
                <w:i/>
                <w:sz w:val="20"/>
              </w:rPr>
              <w:t>aeruginosa</w:t>
            </w:r>
            <w:r>
              <w:rPr>
                <w:rFonts w:ascii="Arial" w:hAnsi="Arial"/>
                <w:b/>
                <w:i/>
                <w:sz w:val="20"/>
              </w:rPr>
              <w:t xml:space="preserve">, </w:t>
            </w:r>
            <w:r w:rsidRPr="003D1F49">
              <w:rPr>
                <w:rFonts w:ascii="Arial" w:hAnsi="Arial"/>
                <w:b/>
                <w:i/>
                <w:sz w:val="20"/>
              </w:rPr>
              <w:t>Serratia marcescens</w:t>
            </w:r>
            <w:r>
              <w:rPr>
                <w:rFonts w:ascii="Arial" w:hAnsi="Arial"/>
                <w:sz w:val="20"/>
              </w:rPr>
              <w:t xml:space="preserve"> and </w:t>
            </w:r>
            <w:r w:rsidRPr="00AB2FBC">
              <w:rPr>
                <w:rFonts w:ascii="Arial" w:hAnsi="Arial"/>
                <w:b/>
                <w:i/>
                <w:sz w:val="20"/>
              </w:rPr>
              <w:t>Stenotrophomonas maltophilia</w:t>
            </w:r>
            <w:r>
              <w:rPr>
                <w:rFonts w:ascii="Arial" w:hAnsi="Arial"/>
                <w:b/>
                <w:i/>
                <w:sz w:val="20"/>
              </w:rPr>
              <w:t xml:space="preserve"> </w:t>
            </w:r>
            <w:r w:rsidRPr="00C53AEE">
              <w:rPr>
                <w:rFonts w:ascii="Arial" w:hAnsi="Arial"/>
                <w:sz w:val="20"/>
              </w:rPr>
              <w:t>or as a complex, group, or genus</w:t>
            </w:r>
            <w:r>
              <w:rPr>
                <w:rFonts w:ascii="Arial" w:hAnsi="Arial"/>
                <w:b/>
                <w:i/>
                <w:sz w:val="20"/>
              </w:rPr>
              <w:t xml:space="preserve"> </w:t>
            </w:r>
            <w:r w:rsidRPr="00E15042">
              <w:rPr>
                <w:rFonts w:ascii="Arial" w:hAnsi="Arial"/>
                <w:sz w:val="20"/>
              </w:rPr>
              <w:t>for</w:t>
            </w:r>
            <w:r>
              <w:rPr>
                <w:rFonts w:ascii="Arial" w:hAnsi="Arial"/>
                <w:b/>
                <w:i/>
                <w:sz w:val="20"/>
              </w:rPr>
              <w:t xml:space="preserve"> </w:t>
            </w:r>
            <w:r w:rsidRPr="00237DFB">
              <w:rPr>
                <w:rFonts w:ascii="Arial" w:hAnsi="Arial"/>
                <w:b/>
                <w:i/>
                <w:sz w:val="20"/>
              </w:rPr>
              <w:t xml:space="preserve">Acinetobacter </w:t>
            </w:r>
            <w:r>
              <w:rPr>
                <w:rFonts w:ascii="Arial" w:hAnsi="Arial"/>
                <w:b/>
                <w:i/>
                <w:sz w:val="20"/>
              </w:rPr>
              <w:t>calcoaceticus-</w:t>
            </w:r>
            <w:r w:rsidRPr="00237DFB">
              <w:rPr>
                <w:rFonts w:ascii="Arial" w:hAnsi="Arial"/>
                <w:b/>
                <w:i/>
                <w:sz w:val="20"/>
              </w:rPr>
              <w:t>baumannii</w:t>
            </w:r>
            <w:r>
              <w:rPr>
                <w:rFonts w:ascii="Arial" w:hAnsi="Arial"/>
                <w:sz w:val="20"/>
              </w:rPr>
              <w:t xml:space="preserve"> </w:t>
            </w:r>
            <w:r w:rsidRPr="00AB2FBC">
              <w:rPr>
                <w:rFonts w:ascii="Arial" w:hAnsi="Arial"/>
                <w:b/>
                <w:i/>
                <w:sz w:val="20"/>
              </w:rPr>
              <w:t>complex</w:t>
            </w:r>
            <w:r w:rsidR="00E15042">
              <w:rPr>
                <w:rFonts w:ascii="Arial" w:hAnsi="Arial"/>
                <w:sz w:val="20"/>
              </w:rPr>
              <w:t xml:space="preserve">, </w:t>
            </w:r>
            <w:r w:rsidR="00E15042" w:rsidRPr="003D1F49">
              <w:rPr>
                <w:rFonts w:ascii="Arial" w:hAnsi="Arial"/>
                <w:b/>
                <w:i/>
                <w:sz w:val="20"/>
              </w:rPr>
              <w:t>Enterobacter cloacae complex</w:t>
            </w:r>
            <w:r w:rsidR="00E15042">
              <w:rPr>
                <w:rFonts w:ascii="Arial" w:hAnsi="Arial"/>
                <w:b/>
                <w:i/>
                <w:sz w:val="20"/>
              </w:rPr>
              <w:t>,</w:t>
            </w:r>
            <w:r w:rsidR="00E15042" w:rsidRPr="00E15042">
              <w:rPr>
                <w:rFonts w:ascii="Arial" w:hAnsi="Arial"/>
                <w:b/>
                <w:i/>
                <w:sz w:val="20"/>
              </w:rPr>
              <w:t xml:space="preserve"> Klebsiella</w:t>
            </w:r>
            <w:r w:rsidR="00E15042" w:rsidRPr="003D1F49">
              <w:rPr>
                <w:rFonts w:ascii="Arial" w:hAnsi="Arial"/>
                <w:b/>
                <w:i/>
                <w:sz w:val="20"/>
              </w:rPr>
              <w:t xml:space="preserve"> pneumoniae</w:t>
            </w:r>
            <w:r w:rsidR="00E15042">
              <w:rPr>
                <w:rFonts w:ascii="Arial" w:hAnsi="Arial"/>
                <w:sz w:val="20"/>
              </w:rPr>
              <w:t xml:space="preserve"> group, </w:t>
            </w:r>
            <w:r w:rsidR="00E15042" w:rsidRPr="003D1F49">
              <w:rPr>
                <w:rFonts w:ascii="Arial" w:hAnsi="Arial"/>
                <w:b/>
                <w:i/>
                <w:sz w:val="20"/>
              </w:rPr>
              <w:t xml:space="preserve">Proteus </w:t>
            </w:r>
            <w:r w:rsidR="00E15042">
              <w:rPr>
                <w:rFonts w:ascii="Arial" w:hAnsi="Arial"/>
                <w:sz w:val="20"/>
              </w:rPr>
              <w:t xml:space="preserve">spp, </w:t>
            </w:r>
            <w:r w:rsidR="00E15042" w:rsidRPr="003D1F49">
              <w:rPr>
                <w:rFonts w:ascii="Arial" w:hAnsi="Arial"/>
                <w:b/>
                <w:i/>
                <w:sz w:val="20"/>
              </w:rPr>
              <w:t xml:space="preserve">Salmonella </w:t>
            </w:r>
            <w:r w:rsidR="00E15042">
              <w:rPr>
                <w:rFonts w:ascii="Arial" w:hAnsi="Arial"/>
                <w:sz w:val="20"/>
              </w:rPr>
              <w:t xml:space="preserve">spp. </w:t>
            </w:r>
            <w:r>
              <w:rPr>
                <w:rFonts w:ascii="Arial" w:hAnsi="Arial"/>
                <w:sz w:val="20"/>
              </w:rPr>
              <w:t xml:space="preserve">Each of these are reported as Detected or Not Detected based on individual corresponding assay results. </w:t>
            </w:r>
            <w:r w:rsidR="00E15042">
              <w:rPr>
                <w:rFonts w:ascii="Arial" w:hAnsi="Arial"/>
                <w:sz w:val="20"/>
              </w:rPr>
              <w:t>If the assay is positive th</w:t>
            </w:r>
            <w:r w:rsidR="009075DE">
              <w:rPr>
                <w:rFonts w:ascii="Arial" w:hAnsi="Arial"/>
                <w:sz w:val="20"/>
              </w:rPr>
              <w:t xml:space="preserve">e result will be </w:t>
            </w:r>
            <w:proofErr w:type="gramStart"/>
            <w:r w:rsidR="009075DE">
              <w:rPr>
                <w:rFonts w:ascii="Arial" w:hAnsi="Arial"/>
                <w:sz w:val="20"/>
              </w:rPr>
              <w:t>Detected</w:t>
            </w:r>
            <w:proofErr w:type="gramEnd"/>
            <w:r w:rsidR="009075DE">
              <w:rPr>
                <w:rFonts w:ascii="Arial" w:hAnsi="Arial"/>
                <w:sz w:val="20"/>
              </w:rPr>
              <w:t xml:space="preserve"> and if</w:t>
            </w:r>
            <w:r w:rsidR="00E15042">
              <w:rPr>
                <w:rFonts w:ascii="Arial" w:hAnsi="Arial"/>
                <w:sz w:val="20"/>
              </w:rPr>
              <w:t xml:space="preserve"> the assay is negative, the result will be Not Detected.</w:t>
            </w:r>
          </w:p>
          <w:p w:rsidR="00641D3A" w:rsidRPr="00E15042" w:rsidRDefault="00641D3A" w:rsidP="00E15042">
            <w:pPr>
              <w:rPr>
                <w:rFonts w:ascii="Arial" w:hAnsi="Arial"/>
                <w:sz w:val="20"/>
              </w:rPr>
            </w:pPr>
          </w:p>
          <w:p w:rsidR="00916D8B" w:rsidRPr="00E15042" w:rsidRDefault="00641D3A" w:rsidP="00513B10">
            <w:pPr>
              <w:numPr>
                <w:ilvl w:val="0"/>
                <w:numId w:val="34"/>
              </w:numPr>
              <w:jc w:val="left"/>
              <w:rPr>
                <w:rFonts w:ascii="Arial" w:hAnsi="Arial"/>
                <w:sz w:val="20"/>
              </w:rPr>
            </w:pPr>
            <w:r>
              <w:rPr>
                <w:rFonts w:ascii="Arial" w:hAnsi="Arial"/>
                <w:sz w:val="20"/>
              </w:rPr>
              <w:t xml:space="preserve">The BioFire BCID2 Panel contains ten assays for the detection of most species within multiple families of the order </w:t>
            </w:r>
            <w:r w:rsidRPr="00CC7CAC">
              <w:rPr>
                <w:rFonts w:ascii="Arial" w:hAnsi="Arial"/>
                <w:b/>
                <w:i/>
                <w:sz w:val="20"/>
              </w:rPr>
              <w:t>Enterobacterales</w:t>
            </w:r>
            <w:r>
              <w:rPr>
                <w:rFonts w:ascii="Arial" w:hAnsi="Arial"/>
                <w:sz w:val="20"/>
              </w:rPr>
              <w:t xml:space="preserve">. Two assays are designed to react with relevant species within the families: </w:t>
            </w:r>
            <w:r w:rsidRPr="00CC7CAC">
              <w:rPr>
                <w:rFonts w:ascii="Arial" w:hAnsi="Arial"/>
                <w:b/>
                <w:sz w:val="20"/>
              </w:rPr>
              <w:t xml:space="preserve">Enterobacteriaceae, </w:t>
            </w:r>
            <w:proofErr w:type="spellStart"/>
            <w:r w:rsidRPr="00CC7CAC">
              <w:rPr>
                <w:rFonts w:ascii="Arial" w:hAnsi="Arial"/>
                <w:b/>
                <w:sz w:val="20"/>
              </w:rPr>
              <w:t>Erwiniaceae</w:t>
            </w:r>
            <w:proofErr w:type="spellEnd"/>
            <w:r w:rsidRPr="00CC7CAC">
              <w:rPr>
                <w:rFonts w:ascii="Arial" w:hAnsi="Arial"/>
                <w:b/>
                <w:sz w:val="20"/>
              </w:rPr>
              <w:t xml:space="preserve">, </w:t>
            </w:r>
            <w:proofErr w:type="spellStart"/>
            <w:r w:rsidRPr="00CC7CAC">
              <w:rPr>
                <w:rFonts w:ascii="Arial" w:hAnsi="Arial"/>
                <w:b/>
                <w:sz w:val="20"/>
              </w:rPr>
              <w:t>Hafniaceae</w:t>
            </w:r>
            <w:proofErr w:type="spellEnd"/>
            <w:r w:rsidRPr="00CC7CAC">
              <w:rPr>
                <w:rFonts w:ascii="Arial" w:hAnsi="Arial"/>
                <w:b/>
                <w:sz w:val="20"/>
              </w:rPr>
              <w:t xml:space="preserve">, </w:t>
            </w:r>
            <w:proofErr w:type="spellStart"/>
            <w:r w:rsidRPr="00CC7CAC">
              <w:rPr>
                <w:rFonts w:ascii="Arial" w:hAnsi="Arial"/>
                <w:b/>
                <w:sz w:val="20"/>
              </w:rPr>
              <w:t>Morganlleaceae</w:t>
            </w:r>
            <w:proofErr w:type="spellEnd"/>
            <w:r w:rsidRPr="00CC7CAC">
              <w:rPr>
                <w:rFonts w:ascii="Arial" w:hAnsi="Arial"/>
                <w:b/>
                <w:sz w:val="20"/>
              </w:rPr>
              <w:t xml:space="preserve">, </w:t>
            </w:r>
            <w:proofErr w:type="spellStart"/>
            <w:proofErr w:type="gramStart"/>
            <w:r w:rsidRPr="00CC7CAC">
              <w:rPr>
                <w:rFonts w:ascii="Arial" w:hAnsi="Arial"/>
                <w:b/>
                <w:sz w:val="20"/>
              </w:rPr>
              <w:t>Yersiniaceae</w:t>
            </w:r>
            <w:proofErr w:type="spellEnd"/>
            <w:proofErr w:type="gramEnd"/>
            <w:r>
              <w:rPr>
                <w:rFonts w:ascii="Arial" w:hAnsi="Arial"/>
                <w:sz w:val="20"/>
              </w:rPr>
              <w:t>. The eight other assays are for the detection of specific species, genera or groups of species within the</w:t>
            </w:r>
            <w:r w:rsidRPr="003D1F49">
              <w:rPr>
                <w:rFonts w:ascii="Arial" w:hAnsi="Arial"/>
                <w:b/>
                <w:i/>
                <w:sz w:val="20"/>
              </w:rPr>
              <w:t xml:space="preserve"> Enterobacterales</w:t>
            </w:r>
            <w:r>
              <w:rPr>
                <w:rFonts w:ascii="Arial" w:hAnsi="Arial"/>
                <w:sz w:val="20"/>
              </w:rPr>
              <w:t xml:space="preserve"> order including </w:t>
            </w:r>
            <w:r w:rsidRPr="003D1F49">
              <w:rPr>
                <w:rFonts w:ascii="Arial" w:hAnsi="Arial"/>
                <w:b/>
                <w:i/>
                <w:sz w:val="20"/>
              </w:rPr>
              <w:t>Enterobacter cloacae complex, Escherichia coli, K</w:t>
            </w:r>
            <w:r w:rsidR="003D1F49" w:rsidRPr="003D1F49">
              <w:rPr>
                <w:rFonts w:ascii="Arial" w:hAnsi="Arial"/>
                <w:b/>
                <w:i/>
                <w:sz w:val="20"/>
              </w:rPr>
              <w:t>lebsiella aerogenes, Klebsiella oxytoca</w:t>
            </w:r>
            <w:r w:rsidR="003D1F49">
              <w:rPr>
                <w:rFonts w:ascii="Arial" w:hAnsi="Arial"/>
                <w:sz w:val="20"/>
              </w:rPr>
              <w:t xml:space="preserve">, </w:t>
            </w:r>
            <w:r w:rsidR="003D1F49" w:rsidRPr="003D1F49">
              <w:rPr>
                <w:rFonts w:ascii="Arial" w:hAnsi="Arial"/>
                <w:b/>
                <w:i/>
                <w:sz w:val="20"/>
              </w:rPr>
              <w:t>Klebsiella pneumoniae</w:t>
            </w:r>
            <w:r w:rsidR="003D1F49">
              <w:rPr>
                <w:rFonts w:ascii="Arial" w:hAnsi="Arial"/>
                <w:sz w:val="20"/>
              </w:rPr>
              <w:t xml:space="preserve"> group, </w:t>
            </w:r>
            <w:r w:rsidR="003D1F49" w:rsidRPr="003D1F49">
              <w:rPr>
                <w:rFonts w:ascii="Arial" w:hAnsi="Arial"/>
                <w:b/>
                <w:i/>
                <w:sz w:val="20"/>
              </w:rPr>
              <w:t xml:space="preserve">Proteus </w:t>
            </w:r>
            <w:r w:rsidR="003D1F49">
              <w:rPr>
                <w:rFonts w:ascii="Arial" w:hAnsi="Arial"/>
                <w:sz w:val="20"/>
              </w:rPr>
              <w:t xml:space="preserve">spp, </w:t>
            </w:r>
            <w:r w:rsidR="003D1F49" w:rsidRPr="003D1F49">
              <w:rPr>
                <w:rFonts w:ascii="Arial" w:hAnsi="Arial"/>
                <w:b/>
                <w:i/>
                <w:sz w:val="20"/>
              </w:rPr>
              <w:t xml:space="preserve">Salmonella </w:t>
            </w:r>
            <w:r w:rsidR="003D1F49">
              <w:rPr>
                <w:rFonts w:ascii="Arial" w:hAnsi="Arial"/>
                <w:sz w:val="20"/>
              </w:rPr>
              <w:t xml:space="preserve">spp and </w:t>
            </w:r>
            <w:r w:rsidR="003D1F49" w:rsidRPr="003D1F49">
              <w:rPr>
                <w:rFonts w:ascii="Arial" w:hAnsi="Arial"/>
                <w:b/>
                <w:i/>
                <w:sz w:val="20"/>
              </w:rPr>
              <w:t>Serratia marcescens</w:t>
            </w:r>
            <w:r w:rsidR="003D1F49">
              <w:rPr>
                <w:rFonts w:ascii="Arial" w:hAnsi="Arial"/>
                <w:sz w:val="20"/>
              </w:rPr>
              <w:t xml:space="preserve">. If all ten assays are negative, the test result will be </w:t>
            </w:r>
            <w:r w:rsidR="003D1F49" w:rsidRPr="003D1F49">
              <w:rPr>
                <w:rFonts w:ascii="Arial" w:hAnsi="Arial"/>
                <w:b/>
                <w:i/>
                <w:sz w:val="20"/>
              </w:rPr>
              <w:t>Enterobacterales</w:t>
            </w:r>
            <w:r w:rsidR="003D1F49">
              <w:rPr>
                <w:rFonts w:ascii="Arial" w:hAnsi="Arial"/>
                <w:sz w:val="20"/>
              </w:rPr>
              <w:t xml:space="preserve"> Not Detected. Alternatively, if any of the ten assays are positive, the test result will be </w:t>
            </w:r>
            <w:r w:rsidR="003D1F49" w:rsidRPr="003D1F49">
              <w:rPr>
                <w:rFonts w:ascii="Arial" w:hAnsi="Arial"/>
                <w:b/>
                <w:i/>
                <w:sz w:val="20"/>
              </w:rPr>
              <w:t xml:space="preserve">Enterobacterales </w:t>
            </w:r>
            <w:r w:rsidR="003D1F49">
              <w:rPr>
                <w:rFonts w:ascii="Arial" w:hAnsi="Arial"/>
                <w:sz w:val="20"/>
              </w:rPr>
              <w:t xml:space="preserve">Detected and results for the genus, complex, group or species specific assays will also be reported independently. </w:t>
            </w:r>
          </w:p>
          <w:p w:rsidR="00916D8B" w:rsidRPr="00CC7278" w:rsidRDefault="00916D8B" w:rsidP="00916D8B">
            <w:pPr>
              <w:ind w:left="720"/>
              <w:jc w:val="left"/>
              <w:rPr>
                <w:rFonts w:ascii="Arial" w:hAnsi="Arial"/>
                <w:sz w:val="20"/>
              </w:rPr>
            </w:pPr>
          </w:p>
          <w:p w:rsidR="00916D8B" w:rsidRDefault="00E15042" w:rsidP="00513B10">
            <w:pPr>
              <w:numPr>
                <w:ilvl w:val="0"/>
                <w:numId w:val="34"/>
              </w:numPr>
              <w:jc w:val="left"/>
              <w:rPr>
                <w:rFonts w:ascii="Arial" w:hAnsi="Arial"/>
                <w:sz w:val="20"/>
              </w:rPr>
            </w:pPr>
            <w:r>
              <w:rPr>
                <w:rFonts w:ascii="Arial" w:hAnsi="Arial"/>
                <w:sz w:val="20"/>
              </w:rPr>
              <w:lastRenderedPageBreak/>
              <w:t>Based on testing and sequence analysis, each of the gram-negative assays is specific for detection of the indicated genus, complex, group or species with the exception of the cross-reactivity’s noted:</w:t>
            </w:r>
          </w:p>
          <w:p w:rsidR="00E15042" w:rsidRDefault="00E15042" w:rsidP="00E15042">
            <w:pPr>
              <w:pStyle w:val="ListParagraph"/>
              <w:rPr>
                <w:rFonts w:ascii="Arial" w:hAnsi="Arial"/>
                <w:sz w:val="20"/>
              </w:rPr>
            </w:pPr>
          </w:p>
          <w:p w:rsidR="00E15042" w:rsidRPr="00E15042" w:rsidRDefault="00E15042" w:rsidP="00513B10">
            <w:pPr>
              <w:pStyle w:val="ListParagraph"/>
              <w:numPr>
                <w:ilvl w:val="0"/>
                <w:numId w:val="35"/>
              </w:numPr>
              <w:rPr>
                <w:rFonts w:ascii="Arial" w:hAnsi="Arial"/>
                <w:sz w:val="20"/>
              </w:rPr>
            </w:pPr>
            <w:r w:rsidRPr="00E15042">
              <w:rPr>
                <w:rFonts w:ascii="Arial" w:hAnsi="Arial"/>
                <w:b/>
                <w:i/>
                <w:sz w:val="20"/>
              </w:rPr>
              <w:t xml:space="preserve">Bacteroides </w:t>
            </w:r>
            <w:proofErr w:type="spellStart"/>
            <w:r w:rsidRPr="00E15042">
              <w:rPr>
                <w:rFonts w:ascii="Arial" w:hAnsi="Arial"/>
                <w:b/>
                <w:i/>
                <w:sz w:val="20"/>
              </w:rPr>
              <w:t>xylanisolvens</w:t>
            </w:r>
            <w:proofErr w:type="spellEnd"/>
            <w:r>
              <w:rPr>
                <w:rFonts w:ascii="Arial" w:hAnsi="Arial"/>
                <w:sz w:val="20"/>
              </w:rPr>
              <w:t xml:space="preserve"> and </w:t>
            </w:r>
            <w:r w:rsidRPr="00E15042">
              <w:rPr>
                <w:rFonts w:ascii="Arial" w:hAnsi="Arial"/>
                <w:b/>
                <w:i/>
                <w:sz w:val="20"/>
              </w:rPr>
              <w:t xml:space="preserve">Bacteroides </w:t>
            </w:r>
            <w:proofErr w:type="spellStart"/>
            <w:r w:rsidRPr="00E15042">
              <w:rPr>
                <w:rFonts w:ascii="Arial" w:hAnsi="Arial"/>
                <w:b/>
                <w:i/>
                <w:sz w:val="20"/>
              </w:rPr>
              <w:t>caccae</w:t>
            </w:r>
            <w:proofErr w:type="spellEnd"/>
            <w:r>
              <w:rPr>
                <w:rFonts w:ascii="Arial" w:hAnsi="Arial"/>
                <w:sz w:val="20"/>
              </w:rPr>
              <w:t xml:space="preserve"> can be misidentified as </w:t>
            </w:r>
            <w:r w:rsidRPr="00AB2FBC">
              <w:rPr>
                <w:rFonts w:ascii="Arial" w:hAnsi="Arial"/>
                <w:b/>
                <w:i/>
                <w:sz w:val="20"/>
              </w:rPr>
              <w:t>Bacteroides fragilis</w:t>
            </w:r>
            <w:r>
              <w:rPr>
                <w:rFonts w:ascii="Arial" w:hAnsi="Arial"/>
                <w:b/>
                <w:i/>
                <w:sz w:val="20"/>
              </w:rPr>
              <w:t>.</w:t>
            </w:r>
          </w:p>
          <w:p w:rsidR="00E15042" w:rsidRPr="000B45EA" w:rsidRDefault="00E15042" w:rsidP="00513B10">
            <w:pPr>
              <w:pStyle w:val="ListParagraph"/>
              <w:numPr>
                <w:ilvl w:val="0"/>
                <w:numId w:val="35"/>
              </w:numPr>
              <w:rPr>
                <w:rFonts w:ascii="Arial" w:hAnsi="Arial"/>
                <w:sz w:val="20"/>
              </w:rPr>
            </w:pPr>
            <w:r>
              <w:rPr>
                <w:rFonts w:ascii="Arial" w:hAnsi="Arial"/>
                <w:sz w:val="20"/>
              </w:rPr>
              <w:t xml:space="preserve">The </w:t>
            </w:r>
            <w:r w:rsidRPr="003D1F49">
              <w:rPr>
                <w:rFonts w:ascii="Arial" w:hAnsi="Arial"/>
                <w:b/>
                <w:i/>
                <w:sz w:val="20"/>
              </w:rPr>
              <w:t>Enterobacter cl</w:t>
            </w:r>
            <w:r>
              <w:rPr>
                <w:rFonts w:ascii="Arial" w:hAnsi="Arial"/>
                <w:b/>
                <w:i/>
                <w:sz w:val="20"/>
              </w:rPr>
              <w:t xml:space="preserve">oacae complex </w:t>
            </w:r>
            <w:r w:rsidRPr="00E15042">
              <w:rPr>
                <w:rFonts w:ascii="Arial" w:hAnsi="Arial"/>
                <w:sz w:val="20"/>
              </w:rPr>
              <w:t>is comprised of multiple species</w:t>
            </w:r>
            <w:r>
              <w:rPr>
                <w:rFonts w:ascii="Arial" w:hAnsi="Arial"/>
                <w:b/>
                <w:i/>
                <w:sz w:val="20"/>
              </w:rPr>
              <w:t xml:space="preserve"> (E. </w:t>
            </w:r>
            <w:proofErr w:type="spellStart"/>
            <w:r>
              <w:rPr>
                <w:rFonts w:ascii="Arial" w:hAnsi="Arial"/>
                <w:b/>
                <w:i/>
                <w:sz w:val="20"/>
              </w:rPr>
              <w:t>asburiae</w:t>
            </w:r>
            <w:proofErr w:type="spellEnd"/>
            <w:r>
              <w:rPr>
                <w:rFonts w:ascii="Arial" w:hAnsi="Arial"/>
                <w:b/>
                <w:i/>
                <w:sz w:val="20"/>
              </w:rPr>
              <w:t>, E</w:t>
            </w:r>
            <w:r w:rsidR="000B45EA">
              <w:rPr>
                <w:rFonts w:ascii="Arial" w:hAnsi="Arial"/>
                <w:b/>
                <w:i/>
                <w:sz w:val="20"/>
              </w:rPr>
              <w:t>. clo</w:t>
            </w:r>
            <w:r>
              <w:rPr>
                <w:rFonts w:ascii="Arial" w:hAnsi="Arial"/>
                <w:b/>
                <w:i/>
                <w:sz w:val="20"/>
              </w:rPr>
              <w:t xml:space="preserve">acae, E. </w:t>
            </w:r>
            <w:proofErr w:type="spellStart"/>
            <w:r>
              <w:rPr>
                <w:rFonts w:ascii="Arial" w:hAnsi="Arial"/>
                <w:b/>
                <w:i/>
                <w:sz w:val="20"/>
              </w:rPr>
              <w:t>hormaechei</w:t>
            </w:r>
            <w:proofErr w:type="spellEnd"/>
            <w:r>
              <w:rPr>
                <w:rFonts w:ascii="Arial" w:hAnsi="Arial"/>
                <w:b/>
                <w:i/>
                <w:sz w:val="20"/>
              </w:rPr>
              <w:t xml:space="preserve">, E. </w:t>
            </w:r>
            <w:proofErr w:type="spellStart"/>
            <w:r>
              <w:rPr>
                <w:rFonts w:ascii="Arial" w:hAnsi="Arial"/>
                <w:b/>
                <w:i/>
                <w:sz w:val="20"/>
              </w:rPr>
              <w:t>kobei</w:t>
            </w:r>
            <w:proofErr w:type="spellEnd"/>
            <w:r>
              <w:rPr>
                <w:rFonts w:ascii="Arial" w:hAnsi="Arial"/>
                <w:b/>
                <w:i/>
                <w:sz w:val="20"/>
              </w:rPr>
              <w:t xml:space="preserve">, E. </w:t>
            </w:r>
            <w:proofErr w:type="spellStart"/>
            <w:r>
              <w:rPr>
                <w:rFonts w:ascii="Arial" w:hAnsi="Arial"/>
                <w:b/>
                <w:i/>
                <w:sz w:val="20"/>
              </w:rPr>
              <w:t>ludwigii</w:t>
            </w:r>
            <w:proofErr w:type="spellEnd"/>
            <w:r>
              <w:rPr>
                <w:rFonts w:ascii="Arial" w:hAnsi="Arial"/>
                <w:b/>
                <w:i/>
                <w:sz w:val="20"/>
              </w:rPr>
              <w:t xml:space="preserve"> and E. </w:t>
            </w:r>
            <w:proofErr w:type="spellStart"/>
            <w:r>
              <w:rPr>
                <w:rFonts w:ascii="Arial" w:hAnsi="Arial"/>
                <w:b/>
                <w:i/>
                <w:sz w:val="20"/>
              </w:rPr>
              <w:t>mori</w:t>
            </w:r>
            <w:proofErr w:type="spellEnd"/>
            <w:r>
              <w:rPr>
                <w:rFonts w:ascii="Arial" w:hAnsi="Arial"/>
                <w:b/>
                <w:i/>
                <w:sz w:val="20"/>
              </w:rPr>
              <w:t>)</w:t>
            </w:r>
            <w:r w:rsidR="000B45EA">
              <w:rPr>
                <w:rFonts w:ascii="Arial" w:hAnsi="Arial"/>
                <w:b/>
                <w:i/>
                <w:sz w:val="20"/>
              </w:rPr>
              <w:t xml:space="preserve">. </w:t>
            </w:r>
            <w:r w:rsidR="000B45EA" w:rsidRPr="000B45EA">
              <w:rPr>
                <w:rFonts w:ascii="Arial" w:hAnsi="Arial"/>
                <w:sz w:val="20"/>
              </w:rPr>
              <w:t>The assay may cross react with</w:t>
            </w:r>
            <w:r w:rsidR="000B45EA">
              <w:rPr>
                <w:rFonts w:ascii="Arial" w:hAnsi="Arial"/>
                <w:b/>
                <w:i/>
                <w:sz w:val="20"/>
              </w:rPr>
              <w:t xml:space="preserve"> E. </w:t>
            </w:r>
            <w:proofErr w:type="spellStart"/>
            <w:r w:rsidR="000B45EA">
              <w:rPr>
                <w:rFonts w:ascii="Arial" w:hAnsi="Arial"/>
                <w:b/>
                <w:i/>
                <w:sz w:val="20"/>
              </w:rPr>
              <w:t>bugandensis</w:t>
            </w:r>
            <w:proofErr w:type="spellEnd"/>
            <w:r w:rsidR="000B45EA">
              <w:rPr>
                <w:rFonts w:ascii="Arial" w:hAnsi="Arial"/>
                <w:b/>
                <w:i/>
                <w:sz w:val="20"/>
              </w:rPr>
              <w:t xml:space="preserve"> and </w:t>
            </w:r>
            <w:proofErr w:type="spellStart"/>
            <w:r w:rsidR="000B45EA">
              <w:rPr>
                <w:rFonts w:ascii="Arial" w:hAnsi="Arial"/>
                <w:b/>
                <w:i/>
                <w:sz w:val="20"/>
              </w:rPr>
              <w:t>Trabulsiella</w:t>
            </w:r>
            <w:proofErr w:type="spellEnd"/>
            <w:r w:rsidR="000B45EA">
              <w:rPr>
                <w:rFonts w:ascii="Arial" w:hAnsi="Arial"/>
                <w:b/>
                <w:i/>
                <w:sz w:val="20"/>
              </w:rPr>
              <w:t xml:space="preserve"> </w:t>
            </w:r>
            <w:proofErr w:type="spellStart"/>
            <w:r w:rsidR="000B45EA">
              <w:rPr>
                <w:rFonts w:ascii="Arial" w:hAnsi="Arial"/>
                <w:b/>
                <w:i/>
                <w:sz w:val="20"/>
              </w:rPr>
              <w:t>guamensis</w:t>
            </w:r>
            <w:proofErr w:type="spellEnd"/>
            <w:r w:rsidR="000B45EA">
              <w:rPr>
                <w:rFonts w:ascii="Arial" w:hAnsi="Arial"/>
                <w:b/>
                <w:i/>
                <w:sz w:val="20"/>
              </w:rPr>
              <w:t xml:space="preserve">. </w:t>
            </w:r>
          </w:p>
          <w:p w:rsidR="000B45EA" w:rsidRDefault="000B45EA" w:rsidP="00513B10">
            <w:pPr>
              <w:pStyle w:val="ListParagraph"/>
              <w:numPr>
                <w:ilvl w:val="0"/>
                <w:numId w:val="35"/>
              </w:numPr>
              <w:rPr>
                <w:rFonts w:ascii="Arial" w:hAnsi="Arial"/>
                <w:sz w:val="20"/>
              </w:rPr>
            </w:pPr>
            <w:r w:rsidRPr="000B45EA">
              <w:rPr>
                <w:rFonts w:ascii="Arial" w:hAnsi="Arial"/>
                <w:sz w:val="20"/>
              </w:rPr>
              <w:t>The</w:t>
            </w:r>
            <w:r>
              <w:rPr>
                <w:rFonts w:ascii="Arial" w:hAnsi="Arial"/>
                <w:b/>
                <w:i/>
                <w:sz w:val="20"/>
              </w:rPr>
              <w:t xml:space="preserve"> E. coli </w:t>
            </w:r>
            <w:r w:rsidRPr="000B45EA">
              <w:rPr>
                <w:rFonts w:ascii="Arial" w:hAnsi="Arial"/>
                <w:sz w:val="20"/>
              </w:rPr>
              <w:t>assay cross reacts</w:t>
            </w:r>
            <w:r>
              <w:rPr>
                <w:rFonts w:ascii="Arial" w:hAnsi="Arial"/>
                <w:b/>
                <w:i/>
                <w:sz w:val="20"/>
              </w:rPr>
              <w:t xml:space="preserve"> </w:t>
            </w:r>
            <w:r>
              <w:rPr>
                <w:rFonts w:ascii="Arial" w:hAnsi="Arial"/>
                <w:sz w:val="20"/>
              </w:rPr>
              <w:t xml:space="preserve">with </w:t>
            </w:r>
            <w:r w:rsidRPr="00604CF1">
              <w:rPr>
                <w:rFonts w:ascii="Arial" w:hAnsi="Arial"/>
                <w:b/>
                <w:i/>
                <w:sz w:val="20"/>
              </w:rPr>
              <w:t xml:space="preserve">Shigella </w:t>
            </w:r>
            <w:r>
              <w:rPr>
                <w:rFonts w:ascii="Arial" w:hAnsi="Arial"/>
                <w:b/>
                <w:i/>
                <w:sz w:val="20"/>
              </w:rPr>
              <w:t xml:space="preserve">species (S. </w:t>
            </w:r>
            <w:r w:rsidRPr="00604CF1">
              <w:rPr>
                <w:rFonts w:ascii="Arial" w:hAnsi="Arial"/>
                <w:b/>
                <w:i/>
                <w:sz w:val="20"/>
              </w:rPr>
              <w:t>sonnei, S. boydii, S. dysenteriae and S. flexneri</w:t>
            </w:r>
            <w:r>
              <w:rPr>
                <w:rFonts w:ascii="Arial" w:hAnsi="Arial"/>
                <w:b/>
                <w:i/>
                <w:sz w:val="20"/>
              </w:rPr>
              <w:t xml:space="preserve">) </w:t>
            </w:r>
            <w:r w:rsidRPr="000B45EA">
              <w:rPr>
                <w:rFonts w:ascii="Arial" w:hAnsi="Arial"/>
                <w:sz w:val="20"/>
              </w:rPr>
              <w:t>which are practically indistinguishable from E. coli but are only very rare</w:t>
            </w:r>
            <w:r>
              <w:rPr>
                <w:rFonts w:ascii="Arial" w:hAnsi="Arial"/>
                <w:sz w:val="20"/>
              </w:rPr>
              <w:t>ly isolated from blood culture.</w:t>
            </w:r>
            <w:r w:rsidR="00B50F10">
              <w:rPr>
                <w:rFonts w:ascii="Arial" w:hAnsi="Arial"/>
                <w:sz w:val="20"/>
              </w:rPr>
              <w:t xml:space="preserve"> Cross reactivity may also occur with </w:t>
            </w:r>
            <w:r w:rsidR="00B50F10" w:rsidRPr="00604CF1">
              <w:rPr>
                <w:rFonts w:ascii="Arial" w:hAnsi="Arial"/>
                <w:b/>
                <w:i/>
                <w:sz w:val="20"/>
              </w:rPr>
              <w:t xml:space="preserve">E. </w:t>
            </w:r>
            <w:proofErr w:type="spellStart"/>
            <w:r w:rsidR="00B50F10" w:rsidRPr="00604CF1">
              <w:rPr>
                <w:rFonts w:ascii="Arial" w:hAnsi="Arial"/>
                <w:b/>
                <w:i/>
                <w:sz w:val="20"/>
              </w:rPr>
              <w:t>fergusonii</w:t>
            </w:r>
            <w:proofErr w:type="spellEnd"/>
            <w:r w:rsidR="00B50F10" w:rsidRPr="00604CF1">
              <w:rPr>
                <w:rFonts w:ascii="Arial" w:hAnsi="Arial"/>
                <w:b/>
                <w:i/>
                <w:sz w:val="20"/>
              </w:rPr>
              <w:t>.</w:t>
            </w:r>
          </w:p>
          <w:p w:rsidR="000B45EA" w:rsidRPr="000B45EA" w:rsidRDefault="000B45EA" w:rsidP="00513B10">
            <w:pPr>
              <w:pStyle w:val="ListParagraph"/>
              <w:numPr>
                <w:ilvl w:val="0"/>
                <w:numId w:val="35"/>
              </w:numPr>
              <w:rPr>
                <w:rFonts w:ascii="Arial" w:hAnsi="Arial"/>
                <w:sz w:val="20"/>
              </w:rPr>
            </w:pPr>
            <w:r w:rsidRPr="000B45EA">
              <w:rPr>
                <w:rFonts w:ascii="Arial" w:hAnsi="Arial"/>
                <w:b/>
                <w:i/>
                <w:sz w:val="20"/>
              </w:rPr>
              <w:t xml:space="preserve">Haemophilus </w:t>
            </w:r>
            <w:proofErr w:type="spellStart"/>
            <w:r w:rsidRPr="000B45EA">
              <w:rPr>
                <w:rFonts w:ascii="Arial" w:hAnsi="Arial"/>
                <w:b/>
                <w:i/>
                <w:sz w:val="20"/>
              </w:rPr>
              <w:t>aegyptius</w:t>
            </w:r>
            <w:proofErr w:type="spellEnd"/>
            <w:r>
              <w:rPr>
                <w:rFonts w:ascii="Arial" w:hAnsi="Arial"/>
                <w:sz w:val="20"/>
              </w:rPr>
              <w:t xml:space="preserve"> will be detected as </w:t>
            </w:r>
            <w:r>
              <w:rPr>
                <w:rFonts w:ascii="Arial" w:hAnsi="Arial"/>
                <w:b/>
                <w:i/>
                <w:sz w:val="20"/>
              </w:rPr>
              <w:t>Haemophilus influenzae.</w:t>
            </w:r>
          </w:p>
          <w:p w:rsidR="000B45EA" w:rsidRDefault="000B45EA" w:rsidP="00513B10">
            <w:pPr>
              <w:pStyle w:val="ListParagraph"/>
              <w:numPr>
                <w:ilvl w:val="0"/>
                <w:numId w:val="35"/>
              </w:numPr>
              <w:rPr>
                <w:rFonts w:ascii="Arial" w:hAnsi="Arial"/>
                <w:sz w:val="20"/>
              </w:rPr>
            </w:pPr>
            <w:r w:rsidRPr="00B50F10">
              <w:rPr>
                <w:rFonts w:ascii="Arial" w:hAnsi="Arial"/>
                <w:b/>
                <w:i/>
                <w:sz w:val="20"/>
              </w:rPr>
              <w:t xml:space="preserve">Klebsiella </w:t>
            </w:r>
            <w:proofErr w:type="spellStart"/>
            <w:r w:rsidRPr="00B50F10">
              <w:rPr>
                <w:rFonts w:ascii="Arial" w:hAnsi="Arial"/>
                <w:b/>
                <w:i/>
                <w:sz w:val="20"/>
              </w:rPr>
              <w:t>grimontii</w:t>
            </w:r>
            <w:proofErr w:type="spellEnd"/>
            <w:r>
              <w:rPr>
                <w:rFonts w:ascii="Arial" w:hAnsi="Arial"/>
                <w:sz w:val="20"/>
              </w:rPr>
              <w:t xml:space="preserve"> and </w:t>
            </w:r>
            <w:r w:rsidRPr="00B50F10">
              <w:rPr>
                <w:rFonts w:ascii="Arial" w:hAnsi="Arial"/>
                <w:b/>
                <w:i/>
                <w:sz w:val="20"/>
              </w:rPr>
              <w:t xml:space="preserve">K. </w:t>
            </w:r>
            <w:proofErr w:type="spellStart"/>
            <w:r w:rsidRPr="00B50F10">
              <w:rPr>
                <w:rFonts w:ascii="Arial" w:hAnsi="Arial"/>
                <w:b/>
                <w:i/>
                <w:sz w:val="20"/>
              </w:rPr>
              <w:t>michiganensis</w:t>
            </w:r>
            <w:proofErr w:type="spellEnd"/>
            <w:r>
              <w:rPr>
                <w:rFonts w:ascii="Arial" w:hAnsi="Arial"/>
                <w:sz w:val="20"/>
              </w:rPr>
              <w:t xml:space="preserve"> cross reacts with the </w:t>
            </w:r>
            <w:r w:rsidRPr="00B50F10">
              <w:rPr>
                <w:rFonts w:ascii="Arial" w:hAnsi="Arial"/>
                <w:b/>
                <w:i/>
                <w:sz w:val="20"/>
              </w:rPr>
              <w:t>K. oxytoca</w:t>
            </w:r>
            <w:r>
              <w:rPr>
                <w:rFonts w:ascii="Arial" w:hAnsi="Arial"/>
                <w:sz w:val="20"/>
              </w:rPr>
              <w:t xml:space="preserve"> assay. </w:t>
            </w:r>
            <w:r w:rsidRPr="00B50F10">
              <w:rPr>
                <w:rFonts w:ascii="Arial" w:hAnsi="Arial"/>
                <w:b/>
                <w:i/>
                <w:sz w:val="20"/>
              </w:rPr>
              <w:t>K. pneumoniae</w:t>
            </w:r>
            <w:r>
              <w:rPr>
                <w:rFonts w:ascii="Arial" w:hAnsi="Arial"/>
                <w:sz w:val="20"/>
              </w:rPr>
              <w:t xml:space="preserve"> and </w:t>
            </w:r>
            <w:proofErr w:type="spellStart"/>
            <w:r w:rsidRPr="00B50F10">
              <w:rPr>
                <w:rFonts w:ascii="Arial" w:hAnsi="Arial"/>
                <w:b/>
                <w:i/>
                <w:sz w:val="20"/>
              </w:rPr>
              <w:t>Raoultella</w:t>
            </w:r>
            <w:proofErr w:type="spellEnd"/>
            <w:r w:rsidRPr="00B50F10">
              <w:rPr>
                <w:rFonts w:ascii="Arial" w:hAnsi="Arial"/>
                <w:b/>
                <w:i/>
                <w:sz w:val="20"/>
              </w:rPr>
              <w:t xml:space="preserve"> </w:t>
            </w:r>
            <w:proofErr w:type="spellStart"/>
            <w:r w:rsidRPr="00B50F10">
              <w:rPr>
                <w:rFonts w:ascii="Arial" w:hAnsi="Arial"/>
                <w:b/>
                <w:i/>
                <w:sz w:val="20"/>
              </w:rPr>
              <w:t>ornithinolytica</w:t>
            </w:r>
            <w:proofErr w:type="spellEnd"/>
            <w:r>
              <w:rPr>
                <w:rFonts w:ascii="Arial" w:hAnsi="Arial"/>
                <w:sz w:val="20"/>
              </w:rPr>
              <w:t xml:space="preserve"> can be misidentified as </w:t>
            </w:r>
            <w:r w:rsidRPr="009075DE">
              <w:rPr>
                <w:rFonts w:ascii="Arial" w:hAnsi="Arial"/>
                <w:b/>
                <w:i/>
                <w:sz w:val="20"/>
              </w:rPr>
              <w:t>K. oxytoca</w:t>
            </w:r>
            <w:r w:rsidRPr="00B50F10">
              <w:rPr>
                <w:rFonts w:ascii="Arial" w:hAnsi="Arial"/>
                <w:b/>
                <w:sz w:val="20"/>
              </w:rPr>
              <w:t xml:space="preserve"> </w:t>
            </w:r>
            <w:r>
              <w:rPr>
                <w:rFonts w:ascii="Arial" w:hAnsi="Arial"/>
                <w:sz w:val="20"/>
              </w:rPr>
              <w:t xml:space="preserve">by standard lab methods leading to apparent false negative </w:t>
            </w:r>
            <w:r w:rsidRPr="00B50F10">
              <w:rPr>
                <w:rFonts w:ascii="Arial" w:hAnsi="Arial"/>
                <w:b/>
                <w:i/>
                <w:sz w:val="20"/>
              </w:rPr>
              <w:t>K. oxytoca</w:t>
            </w:r>
            <w:r>
              <w:rPr>
                <w:rFonts w:ascii="Arial" w:hAnsi="Arial"/>
                <w:sz w:val="20"/>
              </w:rPr>
              <w:t xml:space="preserve"> results. </w:t>
            </w:r>
          </w:p>
          <w:p w:rsidR="00B50F10" w:rsidRPr="00B50F10" w:rsidRDefault="00B50F10" w:rsidP="00513B10">
            <w:pPr>
              <w:pStyle w:val="ListParagraph"/>
              <w:numPr>
                <w:ilvl w:val="0"/>
                <w:numId w:val="35"/>
              </w:numPr>
              <w:rPr>
                <w:rFonts w:ascii="Arial" w:hAnsi="Arial"/>
                <w:sz w:val="20"/>
              </w:rPr>
            </w:pPr>
            <w:r w:rsidRPr="00B50F10">
              <w:rPr>
                <w:rFonts w:ascii="Arial" w:hAnsi="Arial"/>
                <w:sz w:val="20"/>
              </w:rPr>
              <w:t>The</w:t>
            </w:r>
            <w:r>
              <w:rPr>
                <w:rFonts w:ascii="Arial" w:hAnsi="Arial"/>
                <w:b/>
                <w:i/>
                <w:sz w:val="20"/>
              </w:rPr>
              <w:t xml:space="preserve"> Salmonella </w:t>
            </w:r>
            <w:r w:rsidRPr="00B50F10">
              <w:rPr>
                <w:rFonts w:ascii="Arial" w:hAnsi="Arial"/>
                <w:sz w:val="20"/>
              </w:rPr>
              <w:t>assay will react with both species of</w:t>
            </w:r>
            <w:r>
              <w:rPr>
                <w:rFonts w:ascii="Arial" w:hAnsi="Arial"/>
                <w:b/>
                <w:i/>
                <w:sz w:val="20"/>
              </w:rPr>
              <w:t xml:space="preserve"> Salmonella (S. </w:t>
            </w:r>
            <w:proofErr w:type="spellStart"/>
            <w:r>
              <w:rPr>
                <w:rFonts w:ascii="Arial" w:hAnsi="Arial"/>
                <w:b/>
                <w:i/>
                <w:sz w:val="20"/>
              </w:rPr>
              <w:t>bongori</w:t>
            </w:r>
            <w:proofErr w:type="spellEnd"/>
            <w:r>
              <w:rPr>
                <w:rFonts w:ascii="Arial" w:hAnsi="Arial"/>
                <w:b/>
                <w:i/>
                <w:sz w:val="20"/>
              </w:rPr>
              <w:t xml:space="preserve"> and S. </w:t>
            </w:r>
            <w:proofErr w:type="spellStart"/>
            <w:r>
              <w:rPr>
                <w:rFonts w:ascii="Arial" w:hAnsi="Arial"/>
                <w:b/>
                <w:i/>
                <w:sz w:val="20"/>
              </w:rPr>
              <w:t>enterica</w:t>
            </w:r>
            <w:proofErr w:type="spellEnd"/>
            <w:r>
              <w:rPr>
                <w:rFonts w:ascii="Arial" w:hAnsi="Arial"/>
                <w:b/>
                <w:i/>
                <w:sz w:val="20"/>
              </w:rPr>
              <w:t xml:space="preserve">), </w:t>
            </w:r>
            <w:r w:rsidRPr="00B50F10">
              <w:rPr>
                <w:rFonts w:ascii="Arial" w:hAnsi="Arial"/>
                <w:sz w:val="20"/>
              </w:rPr>
              <w:t>including all known subspecies and serotypes. There is low risk of cross-reactivity with</w:t>
            </w:r>
            <w:r>
              <w:rPr>
                <w:rFonts w:ascii="Arial" w:hAnsi="Arial"/>
                <w:b/>
                <w:i/>
                <w:sz w:val="20"/>
              </w:rPr>
              <w:t xml:space="preserve"> </w:t>
            </w:r>
            <w:proofErr w:type="spellStart"/>
            <w:r>
              <w:rPr>
                <w:rFonts w:ascii="Arial" w:hAnsi="Arial"/>
                <w:b/>
                <w:i/>
                <w:sz w:val="20"/>
              </w:rPr>
              <w:t>Plesiomonas</w:t>
            </w:r>
            <w:proofErr w:type="spellEnd"/>
            <w:r>
              <w:rPr>
                <w:rFonts w:ascii="Arial" w:hAnsi="Arial"/>
                <w:b/>
                <w:i/>
                <w:sz w:val="20"/>
              </w:rPr>
              <w:t xml:space="preserve"> </w:t>
            </w:r>
            <w:proofErr w:type="spellStart"/>
            <w:r>
              <w:rPr>
                <w:rFonts w:ascii="Arial" w:hAnsi="Arial"/>
                <w:b/>
                <w:i/>
                <w:sz w:val="20"/>
              </w:rPr>
              <w:t>shigelloides</w:t>
            </w:r>
            <w:proofErr w:type="spellEnd"/>
            <w:r>
              <w:rPr>
                <w:rFonts w:ascii="Arial" w:hAnsi="Arial"/>
                <w:b/>
                <w:i/>
                <w:sz w:val="20"/>
              </w:rPr>
              <w:t xml:space="preserve">. </w:t>
            </w:r>
          </w:p>
          <w:p w:rsidR="00B50F10" w:rsidRPr="00E15042" w:rsidRDefault="00B50F10" w:rsidP="00B50F10">
            <w:pPr>
              <w:pStyle w:val="ListParagraph"/>
              <w:ind w:left="1890"/>
              <w:rPr>
                <w:rFonts w:ascii="Arial" w:hAnsi="Arial"/>
                <w:sz w:val="20"/>
              </w:rPr>
            </w:pPr>
          </w:p>
          <w:p w:rsidR="00916D8B" w:rsidRPr="00B50F10" w:rsidRDefault="00B50F10" w:rsidP="00B50F10">
            <w:pPr>
              <w:jc w:val="left"/>
              <w:rPr>
                <w:rFonts w:ascii="Arial" w:hAnsi="Arial"/>
                <w:b/>
                <w:szCs w:val="22"/>
              </w:rPr>
            </w:pPr>
            <w:r w:rsidRPr="00B50F10">
              <w:rPr>
                <w:rFonts w:ascii="Arial" w:hAnsi="Arial"/>
                <w:b/>
                <w:szCs w:val="22"/>
              </w:rPr>
              <w:t>Results Interpretation for Yeast</w:t>
            </w:r>
          </w:p>
          <w:p w:rsidR="00916D8B" w:rsidRPr="00CC7278" w:rsidRDefault="00916D8B" w:rsidP="00763C00">
            <w:pPr>
              <w:jc w:val="left"/>
              <w:rPr>
                <w:rFonts w:ascii="Arial" w:hAnsi="Arial"/>
                <w:sz w:val="20"/>
              </w:rPr>
            </w:pPr>
          </w:p>
          <w:p w:rsidR="00916D8B" w:rsidRPr="00100EFF" w:rsidRDefault="00B50F10" w:rsidP="00513B10">
            <w:pPr>
              <w:numPr>
                <w:ilvl w:val="0"/>
                <w:numId w:val="34"/>
              </w:numPr>
              <w:jc w:val="left"/>
              <w:rPr>
                <w:rFonts w:ascii="Arial" w:hAnsi="Arial"/>
                <w:sz w:val="20"/>
              </w:rPr>
            </w:pPr>
            <w:r>
              <w:rPr>
                <w:rFonts w:ascii="Arial" w:hAnsi="Arial"/>
                <w:sz w:val="20"/>
              </w:rPr>
              <w:t xml:space="preserve">The BioFire BCID2 detected species-specific assays for </w:t>
            </w:r>
            <w:r w:rsidR="00105490" w:rsidRPr="000F71C3">
              <w:rPr>
                <w:rFonts w:ascii="Arial" w:hAnsi="Arial"/>
                <w:b/>
                <w:i/>
                <w:sz w:val="20"/>
              </w:rPr>
              <w:t>Candida albicans</w:t>
            </w:r>
            <w:r>
              <w:rPr>
                <w:rFonts w:ascii="Arial" w:hAnsi="Arial"/>
                <w:sz w:val="20"/>
              </w:rPr>
              <w:t xml:space="preserve">, </w:t>
            </w:r>
            <w:r w:rsidRPr="00B50F10">
              <w:rPr>
                <w:rFonts w:ascii="Arial" w:hAnsi="Arial"/>
                <w:b/>
                <w:i/>
                <w:sz w:val="20"/>
              </w:rPr>
              <w:t>Candida glabrata,</w:t>
            </w:r>
            <w:r>
              <w:rPr>
                <w:rFonts w:ascii="Arial" w:hAnsi="Arial"/>
                <w:sz w:val="20"/>
              </w:rPr>
              <w:t xml:space="preserve"> </w:t>
            </w:r>
            <w:r w:rsidR="00100EFF" w:rsidRPr="00100EFF">
              <w:rPr>
                <w:rFonts w:ascii="Arial" w:hAnsi="Arial"/>
                <w:b/>
                <w:i/>
                <w:sz w:val="20"/>
              </w:rPr>
              <w:t>Candid krusei,</w:t>
            </w:r>
            <w:r w:rsidR="00100EFF">
              <w:rPr>
                <w:rFonts w:ascii="Arial" w:hAnsi="Arial"/>
                <w:sz w:val="20"/>
              </w:rPr>
              <w:t xml:space="preserve"> </w:t>
            </w:r>
            <w:r w:rsidRPr="000F71C3">
              <w:rPr>
                <w:rFonts w:ascii="Arial" w:hAnsi="Arial"/>
                <w:b/>
                <w:i/>
                <w:sz w:val="20"/>
              </w:rPr>
              <w:t>Candida parapsilosis</w:t>
            </w:r>
            <w:r>
              <w:rPr>
                <w:rFonts w:ascii="Arial" w:hAnsi="Arial"/>
                <w:sz w:val="20"/>
              </w:rPr>
              <w:t xml:space="preserve">, </w:t>
            </w:r>
            <w:r w:rsidRPr="00100EFF">
              <w:rPr>
                <w:rFonts w:ascii="Arial" w:hAnsi="Arial"/>
                <w:b/>
                <w:i/>
                <w:sz w:val="20"/>
              </w:rPr>
              <w:t xml:space="preserve">Candida tropicalis, Candida </w:t>
            </w:r>
            <w:proofErr w:type="spellStart"/>
            <w:r w:rsidRPr="00100EFF">
              <w:rPr>
                <w:rFonts w:ascii="Arial" w:hAnsi="Arial"/>
                <w:b/>
                <w:i/>
                <w:sz w:val="20"/>
              </w:rPr>
              <w:t>auris</w:t>
            </w:r>
            <w:proofErr w:type="spellEnd"/>
            <w:r>
              <w:rPr>
                <w:rFonts w:ascii="Arial" w:hAnsi="Arial"/>
                <w:sz w:val="20"/>
              </w:rPr>
              <w:t xml:space="preserve"> and </w:t>
            </w:r>
            <w:r w:rsidRPr="00100EFF">
              <w:rPr>
                <w:rFonts w:ascii="Arial" w:hAnsi="Arial"/>
                <w:b/>
                <w:i/>
                <w:sz w:val="20"/>
              </w:rPr>
              <w:t>Cryptococcus neoformans/</w:t>
            </w:r>
            <w:proofErr w:type="spellStart"/>
            <w:r w:rsidRPr="00100EFF">
              <w:rPr>
                <w:rFonts w:ascii="Arial" w:hAnsi="Arial"/>
                <w:b/>
                <w:i/>
                <w:sz w:val="20"/>
              </w:rPr>
              <w:t>gattii</w:t>
            </w:r>
            <w:proofErr w:type="spellEnd"/>
            <w:r>
              <w:rPr>
                <w:rFonts w:ascii="Arial" w:hAnsi="Arial"/>
                <w:sz w:val="20"/>
              </w:rPr>
              <w:t>. Results for all yeast are reported as Detected and Not Detected based on individual</w:t>
            </w:r>
            <w:r w:rsidR="00100EFF">
              <w:rPr>
                <w:rFonts w:ascii="Arial" w:hAnsi="Arial"/>
                <w:sz w:val="20"/>
              </w:rPr>
              <w:t xml:space="preserve"> corresponding assay results. If the assay is positive th</w:t>
            </w:r>
            <w:r w:rsidR="009075DE">
              <w:rPr>
                <w:rFonts w:ascii="Arial" w:hAnsi="Arial"/>
                <w:sz w:val="20"/>
              </w:rPr>
              <w:t xml:space="preserve">e result will be </w:t>
            </w:r>
            <w:proofErr w:type="gramStart"/>
            <w:r w:rsidR="009075DE">
              <w:rPr>
                <w:rFonts w:ascii="Arial" w:hAnsi="Arial"/>
                <w:sz w:val="20"/>
              </w:rPr>
              <w:t>Detected</w:t>
            </w:r>
            <w:proofErr w:type="gramEnd"/>
            <w:r w:rsidR="009075DE">
              <w:rPr>
                <w:rFonts w:ascii="Arial" w:hAnsi="Arial"/>
                <w:sz w:val="20"/>
              </w:rPr>
              <w:t xml:space="preserve"> and if</w:t>
            </w:r>
            <w:r w:rsidR="00100EFF">
              <w:rPr>
                <w:rFonts w:ascii="Arial" w:hAnsi="Arial"/>
                <w:sz w:val="20"/>
              </w:rPr>
              <w:t xml:space="preserve"> the assay is negative, the result will be Not Detected.</w:t>
            </w:r>
          </w:p>
          <w:p w:rsidR="00916D8B" w:rsidRPr="00100EFF" w:rsidRDefault="00916D8B" w:rsidP="00916D8B">
            <w:pPr>
              <w:ind w:left="720"/>
              <w:jc w:val="left"/>
              <w:rPr>
                <w:rFonts w:ascii="Arial" w:hAnsi="Arial"/>
                <w:b/>
                <w:szCs w:val="22"/>
              </w:rPr>
            </w:pPr>
          </w:p>
          <w:p w:rsidR="00916D8B" w:rsidRPr="00763C00" w:rsidRDefault="00100EFF" w:rsidP="00100EFF">
            <w:pPr>
              <w:jc w:val="left"/>
              <w:rPr>
                <w:rFonts w:ascii="Arial" w:hAnsi="Arial"/>
                <w:b/>
                <w:szCs w:val="22"/>
              </w:rPr>
            </w:pPr>
            <w:r w:rsidRPr="00100EFF">
              <w:rPr>
                <w:rFonts w:ascii="Arial" w:hAnsi="Arial"/>
                <w:b/>
                <w:szCs w:val="22"/>
              </w:rPr>
              <w:t>Results Interpretation for Antimicrobial Resistance Genes</w:t>
            </w:r>
          </w:p>
          <w:p w:rsidR="00916D8B" w:rsidRPr="00CC7278" w:rsidRDefault="00916D8B" w:rsidP="00916D8B">
            <w:pPr>
              <w:ind w:left="720"/>
              <w:jc w:val="left"/>
              <w:rPr>
                <w:rFonts w:ascii="Arial" w:hAnsi="Arial"/>
                <w:sz w:val="20"/>
              </w:rPr>
            </w:pPr>
          </w:p>
          <w:p w:rsidR="00916D8B" w:rsidRDefault="00100EFF" w:rsidP="00513B10">
            <w:pPr>
              <w:pStyle w:val="ListParagraph"/>
              <w:numPr>
                <w:ilvl w:val="0"/>
                <w:numId w:val="34"/>
              </w:numPr>
              <w:rPr>
                <w:rFonts w:ascii="Arial" w:hAnsi="Arial"/>
                <w:sz w:val="20"/>
              </w:rPr>
            </w:pPr>
            <w:r>
              <w:rPr>
                <w:rFonts w:ascii="Arial" w:hAnsi="Arial"/>
                <w:sz w:val="20"/>
              </w:rPr>
              <w:t>The BioFire BCID2 P</w:t>
            </w:r>
            <w:r w:rsidR="004C524A">
              <w:rPr>
                <w:rFonts w:ascii="Arial" w:hAnsi="Arial"/>
                <w:sz w:val="20"/>
              </w:rPr>
              <w:t>anel contain assays fo</w:t>
            </w:r>
            <w:r>
              <w:rPr>
                <w:rFonts w:ascii="Arial" w:hAnsi="Arial"/>
                <w:sz w:val="20"/>
              </w:rPr>
              <w:t xml:space="preserve">r the specific detection of several genetic determinants of resistance to multiple classes of antibiotics found in select gram-positive or gram negative bacteria. Results for the Antimicrobial Resistance Genes are not reported unless an applicable bacterium is also detected, therefore the results are based on multiple assays. </w:t>
            </w:r>
          </w:p>
          <w:p w:rsidR="004C524A" w:rsidRDefault="004C524A" w:rsidP="00513B10">
            <w:pPr>
              <w:pStyle w:val="ListParagraph"/>
              <w:numPr>
                <w:ilvl w:val="0"/>
                <w:numId w:val="34"/>
              </w:numPr>
              <w:rPr>
                <w:rFonts w:ascii="Arial" w:hAnsi="Arial"/>
                <w:sz w:val="20"/>
              </w:rPr>
            </w:pPr>
            <w:r>
              <w:rPr>
                <w:rFonts w:ascii="Arial" w:hAnsi="Arial"/>
                <w:sz w:val="20"/>
              </w:rPr>
              <w:t>Antimicrobial Resistance can occur via multiple mechanisms. A Not Detected result for a genetic marker of Antimicrobial Resistance does not indicate susceptibility to associated antimicrobial drugs or drug classes</w:t>
            </w:r>
            <w:r w:rsidR="006C79FE">
              <w:rPr>
                <w:rFonts w:ascii="Arial" w:hAnsi="Arial"/>
                <w:sz w:val="20"/>
              </w:rPr>
              <w:t xml:space="preserve">. A Detected result cannot be definitively linked to the microorganism detected. Culture is required to obtain susceptibility testing. </w:t>
            </w:r>
          </w:p>
          <w:p w:rsidR="006C79FE" w:rsidRDefault="006C79FE" w:rsidP="006C79FE">
            <w:pPr>
              <w:pStyle w:val="ListParagraph"/>
              <w:rPr>
                <w:rFonts w:ascii="Arial" w:hAnsi="Arial"/>
                <w:sz w:val="20"/>
              </w:rPr>
            </w:pPr>
          </w:p>
          <w:p w:rsidR="006C79FE" w:rsidRPr="00763C00" w:rsidRDefault="006C79FE" w:rsidP="00513B10">
            <w:pPr>
              <w:pStyle w:val="ListParagraph"/>
              <w:numPr>
                <w:ilvl w:val="0"/>
                <w:numId w:val="34"/>
              </w:numPr>
              <w:rPr>
                <w:rFonts w:ascii="Arial" w:hAnsi="Arial"/>
                <w:sz w:val="20"/>
              </w:rPr>
            </w:pPr>
            <w:r>
              <w:rPr>
                <w:rFonts w:ascii="Arial" w:hAnsi="Arial"/>
                <w:sz w:val="20"/>
              </w:rPr>
              <w:t xml:space="preserve">The mecA/C is intended to aid in the identification of methicillin-resistant </w:t>
            </w:r>
            <w:r w:rsidRPr="006C79FE">
              <w:rPr>
                <w:rFonts w:ascii="Arial" w:hAnsi="Arial"/>
                <w:b/>
                <w:i/>
                <w:sz w:val="20"/>
              </w:rPr>
              <w:t xml:space="preserve">Staphylococcus epidermidis </w:t>
            </w:r>
            <w:r w:rsidRPr="00763C00">
              <w:rPr>
                <w:rFonts w:ascii="Arial" w:hAnsi="Arial"/>
                <w:sz w:val="20"/>
              </w:rPr>
              <w:t>and</w:t>
            </w:r>
            <w:r w:rsidRPr="006C79FE">
              <w:rPr>
                <w:rFonts w:ascii="Arial" w:hAnsi="Arial"/>
                <w:b/>
                <w:i/>
                <w:sz w:val="20"/>
              </w:rPr>
              <w:t xml:space="preserve"> Staphylococcus lugdunensis. </w:t>
            </w:r>
            <w:r>
              <w:rPr>
                <w:rFonts w:ascii="Arial" w:hAnsi="Arial"/>
                <w:sz w:val="20"/>
              </w:rPr>
              <w:t xml:space="preserve">When the </w:t>
            </w:r>
            <w:r w:rsidRPr="006C79FE">
              <w:rPr>
                <w:rFonts w:ascii="Arial" w:hAnsi="Arial"/>
                <w:b/>
                <w:i/>
                <w:sz w:val="20"/>
              </w:rPr>
              <w:t xml:space="preserve">Staphylococcus epidermidis </w:t>
            </w:r>
            <w:r w:rsidRPr="00763C00">
              <w:rPr>
                <w:rFonts w:ascii="Arial" w:hAnsi="Arial"/>
                <w:sz w:val="20"/>
              </w:rPr>
              <w:t>and</w:t>
            </w:r>
            <w:r w:rsidRPr="006C79FE">
              <w:rPr>
                <w:rFonts w:ascii="Arial" w:hAnsi="Arial"/>
                <w:b/>
                <w:i/>
                <w:sz w:val="20"/>
              </w:rPr>
              <w:t xml:space="preserve"> Staphylococcus lugdunensis</w:t>
            </w:r>
            <w:r w:rsidR="00763C00">
              <w:rPr>
                <w:rFonts w:ascii="Arial" w:hAnsi="Arial"/>
                <w:b/>
                <w:i/>
                <w:sz w:val="20"/>
              </w:rPr>
              <w:t xml:space="preserve"> </w:t>
            </w:r>
            <w:r w:rsidR="00763C00" w:rsidRPr="00763C00">
              <w:rPr>
                <w:rFonts w:ascii="Arial" w:hAnsi="Arial"/>
                <w:sz w:val="20"/>
              </w:rPr>
              <w:t>assays are positive, the mecA/C result will be reported as Detected or Not Detected.</w:t>
            </w:r>
          </w:p>
          <w:p w:rsidR="00763C00" w:rsidRPr="00763C00" w:rsidRDefault="00763C00" w:rsidP="00763C00">
            <w:pPr>
              <w:pStyle w:val="ListParagraph"/>
              <w:rPr>
                <w:rFonts w:ascii="Arial" w:hAnsi="Arial"/>
                <w:sz w:val="20"/>
              </w:rPr>
            </w:pPr>
          </w:p>
          <w:p w:rsidR="00916D8B" w:rsidRPr="00FE0A09" w:rsidRDefault="00763C00" w:rsidP="00513B10">
            <w:pPr>
              <w:pStyle w:val="ListParagraph"/>
              <w:numPr>
                <w:ilvl w:val="0"/>
                <w:numId w:val="34"/>
              </w:numPr>
              <w:rPr>
                <w:rFonts w:ascii="Arial" w:hAnsi="Arial"/>
                <w:sz w:val="20"/>
              </w:rPr>
            </w:pPr>
            <w:r>
              <w:rPr>
                <w:rFonts w:ascii="Arial" w:hAnsi="Arial"/>
                <w:sz w:val="20"/>
              </w:rPr>
              <w:t xml:space="preserve">The </w:t>
            </w:r>
            <w:r w:rsidRPr="00763C00">
              <w:rPr>
                <w:rFonts w:ascii="Arial" w:hAnsi="Arial"/>
                <w:b/>
                <w:i/>
                <w:sz w:val="20"/>
              </w:rPr>
              <w:t>mecA/C</w:t>
            </w:r>
            <w:r>
              <w:rPr>
                <w:rFonts w:ascii="Arial" w:hAnsi="Arial"/>
                <w:sz w:val="20"/>
              </w:rPr>
              <w:t xml:space="preserve"> and </w:t>
            </w:r>
            <w:r w:rsidRPr="00763C00">
              <w:rPr>
                <w:rFonts w:ascii="Arial" w:hAnsi="Arial"/>
                <w:b/>
                <w:sz w:val="20"/>
              </w:rPr>
              <w:t>MREJ</w:t>
            </w:r>
            <w:r>
              <w:rPr>
                <w:rFonts w:ascii="Arial" w:hAnsi="Arial"/>
                <w:sz w:val="20"/>
              </w:rPr>
              <w:t xml:space="preserve"> are both considered for the </w:t>
            </w:r>
            <w:r w:rsidRPr="00763C00">
              <w:rPr>
                <w:rFonts w:ascii="Arial" w:hAnsi="Arial"/>
                <w:b/>
                <w:i/>
                <w:sz w:val="20"/>
              </w:rPr>
              <w:t xml:space="preserve">Staphylococcus aureus </w:t>
            </w:r>
            <w:r w:rsidRPr="00763C00">
              <w:rPr>
                <w:rFonts w:ascii="Arial" w:hAnsi="Arial"/>
                <w:sz w:val="20"/>
              </w:rPr>
              <w:t xml:space="preserve">and </w:t>
            </w:r>
            <w:r w:rsidR="003D314E" w:rsidRPr="00763C00">
              <w:rPr>
                <w:rFonts w:ascii="Arial" w:hAnsi="Arial"/>
                <w:b/>
                <w:i/>
                <w:sz w:val="20"/>
              </w:rPr>
              <w:t>Staphylococcus</w:t>
            </w:r>
            <w:r w:rsidRPr="00763C00">
              <w:rPr>
                <w:rFonts w:ascii="Arial" w:hAnsi="Arial"/>
                <w:b/>
                <w:i/>
                <w:sz w:val="20"/>
              </w:rPr>
              <w:t xml:space="preserve"> </w:t>
            </w:r>
            <w:r>
              <w:rPr>
                <w:rFonts w:ascii="Arial" w:hAnsi="Arial"/>
                <w:sz w:val="20"/>
              </w:rPr>
              <w:t xml:space="preserve">assays. Detection of </w:t>
            </w:r>
            <w:r w:rsidRPr="00763C00">
              <w:rPr>
                <w:rFonts w:ascii="Arial" w:hAnsi="Arial"/>
                <w:b/>
                <w:i/>
                <w:sz w:val="20"/>
              </w:rPr>
              <w:t>Staphylococcus aureus</w:t>
            </w:r>
            <w:r>
              <w:rPr>
                <w:rFonts w:ascii="Arial" w:hAnsi="Arial"/>
                <w:b/>
                <w:i/>
                <w:sz w:val="20"/>
              </w:rPr>
              <w:t xml:space="preserve"> </w:t>
            </w:r>
            <w:r>
              <w:rPr>
                <w:rFonts w:ascii="Arial" w:hAnsi="Arial"/>
                <w:sz w:val="20"/>
              </w:rPr>
              <w:t xml:space="preserve">and positive </w:t>
            </w:r>
            <w:r w:rsidRPr="00763C00">
              <w:rPr>
                <w:rFonts w:ascii="Arial" w:hAnsi="Arial"/>
                <w:b/>
                <w:i/>
                <w:sz w:val="20"/>
              </w:rPr>
              <w:t>mecA/C</w:t>
            </w:r>
            <w:r>
              <w:rPr>
                <w:rFonts w:ascii="Arial" w:hAnsi="Arial"/>
                <w:sz w:val="20"/>
              </w:rPr>
              <w:t xml:space="preserve"> and </w:t>
            </w:r>
            <w:r w:rsidRPr="00763C00">
              <w:rPr>
                <w:rFonts w:ascii="Arial" w:hAnsi="Arial"/>
                <w:b/>
                <w:sz w:val="20"/>
              </w:rPr>
              <w:t>MREJ</w:t>
            </w:r>
            <w:r>
              <w:rPr>
                <w:rFonts w:ascii="Arial" w:hAnsi="Arial"/>
                <w:b/>
                <w:sz w:val="20"/>
              </w:rPr>
              <w:t xml:space="preserve"> results are indicative of Methicillin Resistant </w:t>
            </w:r>
            <w:r w:rsidRPr="00763C00">
              <w:rPr>
                <w:rFonts w:ascii="Arial" w:hAnsi="Arial"/>
                <w:b/>
                <w:i/>
                <w:sz w:val="20"/>
              </w:rPr>
              <w:t>Staphylococcus aureus</w:t>
            </w:r>
            <w:r>
              <w:rPr>
                <w:rFonts w:ascii="Arial" w:hAnsi="Arial"/>
                <w:b/>
                <w:i/>
                <w:sz w:val="20"/>
              </w:rPr>
              <w:t xml:space="preserve"> (MRSA).</w:t>
            </w:r>
          </w:p>
          <w:p w:rsidR="00866C63" w:rsidRDefault="00866C63" w:rsidP="004C524A">
            <w:pPr>
              <w:jc w:val="left"/>
              <w:rPr>
                <w:rFonts w:ascii="Arial" w:hAnsi="Arial"/>
                <w:sz w:val="20"/>
              </w:rPr>
            </w:pP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r>
              <w:rPr>
                <w:rFonts w:ascii="Arial" w:hAnsi="Arial"/>
                <w:b/>
                <w:color w:val="0000FF"/>
                <w:sz w:val="20"/>
              </w:rPr>
              <w:lastRenderedPageBreak/>
              <w:br w:type="page"/>
            </w:r>
          </w:p>
          <w:p w:rsidR="00F4297E" w:rsidRDefault="00F4297E" w:rsidP="00BD1DA3">
            <w:pPr>
              <w:rPr>
                <w:rFonts w:ascii="Arial" w:hAnsi="Arial"/>
                <w:b/>
                <w:color w:val="0000FF"/>
                <w:sz w:val="20"/>
              </w:rPr>
            </w:pPr>
            <w:r>
              <w:rPr>
                <w:rFonts w:ascii="Arial" w:hAnsi="Arial"/>
                <w:b/>
                <w:color w:val="0000FF"/>
                <w:sz w:val="20"/>
              </w:rPr>
              <w:t>Interpretation</w:t>
            </w:r>
            <w:r w:rsidR="00934252">
              <w:rPr>
                <w:rFonts w:ascii="Arial" w:hAnsi="Arial"/>
                <w:b/>
                <w:color w:val="0000FF"/>
                <w:sz w:val="20"/>
              </w:rPr>
              <w:t xml:space="preserve"> of FilmArray printout</w:t>
            </w:r>
            <w:r>
              <w:rPr>
                <w:rFonts w:ascii="Arial" w:hAnsi="Arial"/>
                <w:b/>
                <w:color w:val="0000FF"/>
                <w:sz w:val="20"/>
              </w:rPr>
              <w:t>/ Results</w:t>
            </w:r>
          </w:p>
        </w:tc>
        <w:tc>
          <w:tcPr>
            <w:tcW w:w="9093" w:type="dxa"/>
            <w:gridSpan w:val="8"/>
            <w:tcBorders>
              <w:top w:val="single" w:sz="4" w:space="0" w:color="auto"/>
              <w:left w:val="nil"/>
              <w:bottom w:val="single" w:sz="4" w:space="0" w:color="auto"/>
              <w:right w:val="nil"/>
            </w:tcBorders>
          </w:tcPr>
          <w:p w:rsidR="003445FF" w:rsidRDefault="003445FF" w:rsidP="00934252">
            <w:pPr>
              <w:jc w:val="left"/>
              <w:rPr>
                <w:rFonts w:ascii="Arial" w:hAnsi="Arial"/>
                <w:sz w:val="20"/>
              </w:rPr>
            </w:pPr>
          </w:p>
          <w:p w:rsidR="00934252" w:rsidRPr="003445FF" w:rsidRDefault="003445FF" w:rsidP="00934252">
            <w:pPr>
              <w:jc w:val="left"/>
              <w:rPr>
                <w:rFonts w:ascii="Arial" w:hAnsi="Arial"/>
                <w:b/>
                <w:sz w:val="20"/>
              </w:rPr>
            </w:pPr>
            <w:r w:rsidRPr="003445FF">
              <w:rPr>
                <w:rFonts w:ascii="Arial" w:hAnsi="Arial"/>
                <w:b/>
                <w:sz w:val="20"/>
              </w:rPr>
              <w:t>BioFire BCID2 two-page report contains a Run Summary, Result Summary and Run Details section.</w:t>
            </w:r>
          </w:p>
          <w:p w:rsidR="003445FF" w:rsidRPr="00934252" w:rsidRDefault="003445FF" w:rsidP="00934252">
            <w:pPr>
              <w:jc w:val="left"/>
              <w:rPr>
                <w:rFonts w:ascii="Arial" w:hAnsi="Arial"/>
                <w:sz w:val="20"/>
              </w:rPr>
            </w:pPr>
          </w:p>
          <w:p w:rsidR="003445FF" w:rsidRDefault="00BD1DA3" w:rsidP="00513B10">
            <w:pPr>
              <w:numPr>
                <w:ilvl w:val="0"/>
                <w:numId w:val="20"/>
              </w:numPr>
              <w:jc w:val="left"/>
              <w:rPr>
                <w:rFonts w:ascii="Arial" w:hAnsi="Arial"/>
                <w:sz w:val="20"/>
              </w:rPr>
            </w:pPr>
            <w:r w:rsidRPr="00916D8B">
              <w:rPr>
                <w:rFonts w:ascii="Arial" w:hAnsi="Arial"/>
                <w:b/>
                <w:sz w:val="20"/>
              </w:rPr>
              <w:lastRenderedPageBreak/>
              <w:t>Run Summary</w:t>
            </w:r>
            <w:r w:rsidR="003445FF">
              <w:rPr>
                <w:rFonts w:ascii="Arial" w:hAnsi="Arial"/>
                <w:sz w:val="20"/>
              </w:rPr>
              <w:t xml:space="preserve">: Sample ID, </w:t>
            </w:r>
            <w:r>
              <w:rPr>
                <w:rFonts w:ascii="Arial" w:hAnsi="Arial"/>
                <w:sz w:val="20"/>
              </w:rPr>
              <w:t>Organisms Detected</w:t>
            </w:r>
            <w:r w:rsidR="003445FF">
              <w:rPr>
                <w:rFonts w:ascii="Arial" w:hAnsi="Arial"/>
                <w:sz w:val="20"/>
              </w:rPr>
              <w:t>, Applicable Antimicrobial Resistance Genes Detected</w:t>
            </w:r>
            <w:r w:rsidR="00BC024F">
              <w:rPr>
                <w:rFonts w:ascii="Arial" w:hAnsi="Arial"/>
                <w:sz w:val="20"/>
              </w:rPr>
              <w:t>, Controls</w:t>
            </w:r>
            <w:r>
              <w:rPr>
                <w:rFonts w:ascii="Arial" w:hAnsi="Arial"/>
                <w:sz w:val="20"/>
              </w:rPr>
              <w:t xml:space="preserve">: </w:t>
            </w:r>
          </w:p>
          <w:p w:rsidR="003445FF" w:rsidRDefault="003445FF" w:rsidP="00513B10">
            <w:pPr>
              <w:pStyle w:val="ListParagraph"/>
              <w:numPr>
                <w:ilvl w:val="0"/>
                <w:numId w:val="36"/>
              </w:numPr>
              <w:rPr>
                <w:rFonts w:ascii="Arial" w:hAnsi="Arial"/>
                <w:sz w:val="20"/>
              </w:rPr>
            </w:pPr>
            <w:r w:rsidRPr="003445FF">
              <w:rPr>
                <w:rFonts w:ascii="Arial" w:hAnsi="Arial"/>
                <w:b/>
                <w:sz w:val="20"/>
              </w:rPr>
              <w:t>Organisms Detected field</w:t>
            </w:r>
            <w:r>
              <w:rPr>
                <w:rFonts w:ascii="Arial" w:hAnsi="Arial"/>
                <w:sz w:val="20"/>
              </w:rPr>
              <w:t xml:space="preserve">: </w:t>
            </w:r>
            <w:r w:rsidR="00BD1DA3" w:rsidRPr="003445FF">
              <w:rPr>
                <w:rFonts w:ascii="Arial" w:hAnsi="Arial"/>
                <w:sz w:val="20"/>
              </w:rPr>
              <w:t>Any organism with a Detected result will be listed in the field. If all</w:t>
            </w:r>
            <w:r w:rsidR="005A067B" w:rsidRPr="003445FF">
              <w:rPr>
                <w:rFonts w:ascii="Arial" w:hAnsi="Arial"/>
                <w:sz w:val="20"/>
              </w:rPr>
              <w:t xml:space="preserve"> of the tests were negative,</w:t>
            </w:r>
            <w:r w:rsidR="00BD1DA3" w:rsidRPr="003445FF">
              <w:rPr>
                <w:rFonts w:ascii="Arial" w:hAnsi="Arial"/>
                <w:sz w:val="20"/>
              </w:rPr>
              <w:t xml:space="preserve"> </w:t>
            </w:r>
            <w:proofErr w:type="gramStart"/>
            <w:r w:rsidR="00BD1DA3" w:rsidRPr="003445FF">
              <w:rPr>
                <w:rFonts w:ascii="Arial" w:hAnsi="Arial"/>
                <w:b/>
                <w:sz w:val="20"/>
              </w:rPr>
              <w:t>None</w:t>
            </w:r>
            <w:proofErr w:type="gramEnd"/>
            <w:r w:rsidR="00BD1DA3" w:rsidRPr="003445FF">
              <w:rPr>
                <w:rFonts w:ascii="Arial" w:hAnsi="Arial"/>
                <w:sz w:val="20"/>
              </w:rPr>
              <w:t xml:space="preserve"> will be displayed in the Detected field.</w:t>
            </w:r>
          </w:p>
          <w:p w:rsidR="00BC024F" w:rsidRDefault="003445FF" w:rsidP="00513B10">
            <w:pPr>
              <w:pStyle w:val="ListParagraph"/>
              <w:numPr>
                <w:ilvl w:val="0"/>
                <w:numId w:val="36"/>
              </w:numPr>
              <w:rPr>
                <w:rFonts w:ascii="Arial" w:hAnsi="Arial"/>
                <w:sz w:val="20"/>
              </w:rPr>
            </w:pPr>
            <w:r w:rsidRPr="003445FF">
              <w:rPr>
                <w:rFonts w:ascii="Arial" w:hAnsi="Arial"/>
                <w:b/>
                <w:sz w:val="20"/>
              </w:rPr>
              <w:t>Applicable Antimicrobial Resistance Genes Detected field</w:t>
            </w:r>
            <w:r>
              <w:rPr>
                <w:rFonts w:ascii="Arial" w:hAnsi="Arial"/>
                <w:sz w:val="20"/>
              </w:rPr>
              <w:t>: Any applicable Antimicrobial Resistance G</w:t>
            </w:r>
            <w:r w:rsidR="00BD1DA3" w:rsidRPr="003445FF">
              <w:rPr>
                <w:rFonts w:ascii="Arial" w:hAnsi="Arial"/>
                <w:sz w:val="20"/>
              </w:rPr>
              <w:t xml:space="preserve">enes with a </w:t>
            </w:r>
            <w:r>
              <w:rPr>
                <w:rFonts w:ascii="Arial" w:hAnsi="Arial"/>
                <w:sz w:val="20"/>
              </w:rPr>
              <w:t xml:space="preserve">positive </w:t>
            </w:r>
            <w:r w:rsidR="00BD1DA3" w:rsidRPr="003445FF">
              <w:rPr>
                <w:rFonts w:ascii="Arial" w:hAnsi="Arial"/>
                <w:sz w:val="20"/>
              </w:rPr>
              <w:t xml:space="preserve">result </w:t>
            </w:r>
            <w:r>
              <w:rPr>
                <w:rFonts w:ascii="Arial" w:hAnsi="Arial"/>
                <w:sz w:val="20"/>
              </w:rPr>
              <w:t xml:space="preserve">will listed as </w:t>
            </w:r>
            <w:r w:rsidR="00BD1DA3" w:rsidRPr="003445FF">
              <w:rPr>
                <w:rFonts w:ascii="Arial" w:hAnsi="Arial"/>
                <w:sz w:val="20"/>
              </w:rPr>
              <w:t>Detected</w:t>
            </w:r>
            <w:r>
              <w:rPr>
                <w:rFonts w:ascii="Arial" w:hAnsi="Arial"/>
                <w:sz w:val="20"/>
              </w:rPr>
              <w:t>. If all applicable Antimicrobial Resistance G</w:t>
            </w:r>
            <w:r w:rsidRPr="003445FF">
              <w:rPr>
                <w:rFonts w:ascii="Arial" w:hAnsi="Arial"/>
                <w:sz w:val="20"/>
              </w:rPr>
              <w:t>enes</w:t>
            </w:r>
            <w:r w:rsidR="00BC024F">
              <w:rPr>
                <w:rFonts w:ascii="Arial" w:hAnsi="Arial"/>
                <w:sz w:val="20"/>
              </w:rPr>
              <w:t xml:space="preserve"> are negative, </w:t>
            </w:r>
            <w:proofErr w:type="gramStart"/>
            <w:r w:rsidR="00BC024F">
              <w:rPr>
                <w:rFonts w:ascii="Arial" w:hAnsi="Arial"/>
                <w:sz w:val="20"/>
              </w:rPr>
              <w:t>None</w:t>
            </w:r>
            <w:proofErr w:type="gramEnd"/>
            <w:r w:rsidR="00BC024F">
              <w:rPr>
                <w:rFonts w:ascii="Arial" w:hAnsi="Arial"/>
                <w:sz w:val="20"/>
              </w:rPr>
              <w:t xml:space="preserve"> will be listed </w:t>
            </w:r>
            <w:r>
              <w:rPr>
                <w:rFonts w:ascii="Arial" w:hAnsi="Arial"/>
                <w:sz w:val="20"/>
              </w:rPr>
              <w:t xml:space="preserve">  </w:t>
            </w:r>
            <w:r w:rsidR="00BD1DA3" w:rsidRPr="003445FF">
              <w:rPr>
                <w:rFonts w:ascii="Arial" w:hAnsi="Arial"/>
                <w:sz w:val="20"/>
              </w:rPr>
              <w:t xml:space="preserve"> in the corresponding field. </w:t>
            </w:r>
          </w:p>
          <w:p w:rsidR="00F4297E" w:rsidRPr="003445FF" w:rsidRDefault="00BD1DA3" w:rsidP="00513B10">
            <w:pPr>
              <w:pStyle w:val="ListParagraph"/>
              <w:numPr>
                <w:ilvl w:val="0"/>
                <w:numId w:val="36"/>
              </w:numPr>
              <w:rPr>
                <w:rFonts w:ascii="Arial" w:hAnsi="Arial"/>
                <w:sz w:val="20"/>
              </w:rPr>
            </w:pPr>
            <w:r w:rsidRPr="003445FF">
              <w:rPr>
                <w:rFonts w:ascii="Arial" w:hAnsi="Arial"/>
                <w:sz w:val="20"/>
              </w:rPr>
              <w:t xml:space="preserve">Controls are listed as Passed, Failed, or Invalid. </w:t>
            </w:r>
          </w:p>
          <w:p w:rsidR="00916D8B" w:rsidRDefault="00916D8B" w:rsidP="00916D8B">
            <w:pPr>
              <w:ind w:left="720"/>
              <w:jc w:val="left"/>
              <w:rPr>
                <w:rFonts w:ascii="Arial" w:hAnsi="Arial"/>
                <w:sz w:val="20"/>
              </w:rPr>
            </w:pPr>
          </w:p>
          <w:p w:rsidR="00BD1DA3" w:rsidRDefault="00221551" w:rsidP="00513B10">
            <w:pPr>
              <w:numPr>
                <w:ilvl w:val="0"/>
                <w:numId w:val="20"/>
              </w:numPr>
              <w:jc w:val="left"/>
              <w:rPr>
                <w:rFonts w:ascii="Arial" w:hAnsi="Arial"/>
                <w:sz w:val="20"/>
              </w:rPr>
            </w:pPr>
            <w:r>
              <w:rPr>
                <w:rFonts w:ascii="Arial" w:hAnsi="Arial"/>
                <w:b/>
                <w:sz w:val="20"/>
              </w:rPr>
              <w:t>Result Summary</w:t>
            </w:r>
            <w:r w:rsidR="00BD1DA3" w:rsidRPr="00916D8B">
              <w:rPr>
                <w:rFonts w:ascii="Arial" w:hAnsi="Arial"/>
                <w:b/>
                <w:sz w:val="20"/>
              </w:rPr>
              <w:t>:</w:t>
            </w:r>
            <w:r w:rsidR="00BD1DA3">
              <w:rPr>
                <w:rFonts w:ascii="Arial" w:hAnsi="Arial"/>
                <w:sz w:val="20"/>
              </w:rPr>
              <w:t xml:space="preserve"> Lists the result for each target tested by the panel. Possible results are Detected, Not Detected, N/A and Invalid.</w:t>
            </w:r>
          </w:p>
          <w:p w:rsidR="00916D8B" w:rsidRDefault="00916D8B" w:rsidP="00916D8B">
            <w:pPr>
              <w:ind w:left="720"/>
              <w:jc w:val="left"/>
              <w:rPr>
                <w:rFonts w:ascii="Arial" w:hAnsi="Arial"/>
                <w:sz w:val="20"/>
              </w:rPr>
            </w:pPr>
          </w:p>
          <w:p w:rsidR="00BD1DA3" w:rsidRDefault="00BD1DA3" w:rsidP="00513B10">
            <w:pPr>
              <w:numPr>
                <w:ilvl w:val="0"/>
                <w:numId w:val="20"/>
              </w:numPr>
              <w:jc w:val="left"/>
              <w:rPr>
                <w:rFonts w:ascii="Arial" w:hAnsi="Arial"/>
                <w:sz w:val="20"/>
              </w:rPr>
            </w:pPr>
            <w:r w:rsidRPr="00916D8B">
              <w:rPr>
                <w:rFonts w:ascii="Arial" w:hAnsi="Arial"/>
                <w:b/>
                <w:sz w:val="20"/>
              </w:rPr>
              <w:t>Run Details:</w:t>
            </w:r>
            <w:r>
              <w:rPr>
                <w:rFonts w:ascii="Arial" w:hAnsi="Arial"/>
                <w:sz w:val="20"/>
              </w:rPr>
              <w:t xml:space="preserve"> Provides additional information about the run including: pouch information (type, lot num</w:t>
            </w:r>
            <w:r w:rsidR="00E42CBB">
              <w:rPr>
                <w:rFonts w:ascii="Arial" w:hAnsi="Arial"/>
                <w:sz w:val="20"/>
              </w:rPr>
              <w:t>ber, serial number), run status</w:t>
            </w:r>
            <w:r w:rsidR="00221551">
              <w:rPr>
                <w:rFonts w:ascii="Arial" w:hAnsi="Arial"/>
                <w:sz w:val="20"/>
              </w:rPr>
              <w:t>.</w:t>
            </w:r>
          </w:p>
          <w:p w:rsidR="00197BFA" w:rsidRDefault="00197BFA" w:rsidP="00197BFA">
            <w:pPr>
              <w:ind w:left="720"/>
              <w:jc w:val="left"/>
              <w:rPr>
                <w:rFonts w:ascii="Arial" w:hAnsi="Arial"/>
                <w:sz w:val="20"/>
              </w:rPr>
            </w:pPr>
          </w:p>
          <w:p w:rsidR="00934252" w:rsidRDefault="00197BFA" w:rsidP="00513B10">
            <w:pPr>
              <w:numPr>
                <w:ilvl w:val="0"/>
                <w:numId w:val="20"/>
              </w:numPr>
              <w:jc w:val="left"/>
              <w:rPr>
                <w:rFonts w:ascii="Arial" w:hAnsi="Arial"/>
                <w:sz w:val="20"/>
              </w:rPr>
            </w:pPr>
            <w:r>
              <w:rPr>
                <w:rFonts w:ascii="Arial" w:hAnsi="Arial"/>
                <w:sz w:val="20"/>
              </w:rPr>
              <w:t>Result speciated organisms with appropriate codes</w:t>
            </w:r>
            <w:r w:rsidR="00934252">
              <w:rPr>
                <w:rFonts w:ascii="Arial" w:hAnsi="Arial"/>
                <w:sz w:val="20"/>
              </w:rPr>
              <w:t xml:space="preserve"> that correlate with Gram stain morphology</w:t>
            </w:r>
            <w:r>
              <w:rPr>
                <w:rFonts w:ascii="Arial" w:hAnsi="Arial"/>
                <w:sz w:val="20"/>
              </w:rPr>
              <w:t xml:space="preserve">. Refer to table </w:t>
            </w:r>
            <w:r w:rsidR="00E34BD8">
              <w:rPr>
                <w:rFonts w:ascii="Arial" w:hAnsi="Arial"/>
                <w:sz w:val="20"/>
              </w:rPr>
              <w:t>1</w:t>
            </w:r>
            <w:r w:rsidR="00B01255">
              <w:rPr>
                <w:rFonts w:ascii="Arial" w:hAnsi="Arial"/>
                <w:sz w:val="20"/>
              </w:rPr>
              <w:t>.</w:t>
            </w:r>
            <w:r>
              <w:rPr>
                <w:rFonts w:ascii="Arial" w:hAnsi="Arial"/>
                <w:sz w:val="20"/>
              </w:rPr>
              <w:t xml:space="preserve"> </w:t>
            </w:r>
            <w:r w:rsidRPr="00934252">
              <w:rPr>
                <w:rFonts w:ascii="Arial" w:hAnsi="Arial"/>
                <w:b/>
                <w:sz w:val="20"/>
              </w:rPr>
              <w:t>Organisms Identified</w:t>
            </w:r>
            <w:r w:rsidR="00E34BD8" w:rsidRPr="00934252">
              <w:rPr>
                <w:rFonts w:ascii="Arial" w:hAnsi="Arial"/>
                <w:b/>
                <w:sz w:val="20"/>
              </w:rPr>
              <w:t>/Result Codes</w:t>
            </w:r>
            <w:r>
              <w:rPr>
                <w:rFonts w:ascii="Arial" w:hAnsi="Arial"/>
                <w:sz w:val="20"/>
              </w:rPr>
              <w:t xml:space="preserve"> for appropriate codes. </w:t>
            </w:r>
            <w:r w:rsidR="00B37D87">
              <w:rPr>
                <w:rFonts w:ascii="Arial" w:hAnsi="Arial"/>
                <w:sz w:val="20"/>
              </w:rPr>
              <w:t xml:space="preserve">See Troubleshooting/Resulting </w:t>
            </w:r>
            <w:r w:rsidR="00934252">
              <w:rPr>
                <w:rFonts w:ascii="Arial" w:hAnsi="Arial"/>
                <w:sz w:val="20"/>
              </w:rPr>
              <w:t>if gram stain does not correlate</w:t>
            </w:r>
            <w:r w:rsidR="00630DE2">
              <w:rPr>
                <w:rFonts w:ascii="Arial" w:hAnsi="Arial"/>
                <w:sz w:val="20"/>
              </w:rPr>
              <w:t xml:space="preserve"> with FilmArray results.</w:t>
            </w:r>
          </w:p>
          <w:p w:rsidR="009075DE" w:rsidRDefault="009075DE" w:rsidP="009075DE">
            <w:pPr>
              <w:pStyle w:val="ListParagraph"/>
              <w:rPr>
                <w:rFonts w:ascii="Arial" w:hAnsi="Arial"/>
                <w:sz w:val="20"/>
              </w:rPr>
            </w:pPr>
          </w:p>
          <w:p w:rsidR="00E74925" w:rsidRDefault="00E74925" w:rsidP="00E74925">
            <w:pPr>
              <w:pStyle w:val="ListParagraph"/>
              <w:numPr>
                <w:ilvl w:val="0"/>
                <w:numId w:val="20"/>
              </w:numPr>
              <w:rPr>
                <w:rFonts w:ascii="Arial" w:eastAsia="Times New Roman" w:hAnsi="Arial"/>
                <w:sz w:val="20"/>
                <w:lang w:bidi="ar-SA"/>
              </w:rPr>
            </w:pPr>
            <w:r w:rsidRPr="00E74925">
              <w:rPr>
                <w:rFonts w:ascii="Arial" w:eastAsia="Times New Roman" w:hAnsi="Arial"/>
                <w:sz w:val="20"/>
                <w:lang w:bidi="ar-SA"/>
              </w:rPr>
              <w:t>If more than 4 distinct organisms are detected, retesting is recommended.</w:t>
            </w:r>
          </w:p>
          <w:p w:rsidR="007F02D2" w:rsidRPr="007F02D2" w:rsidRDefault="007F02D2" w:rsidP="007F02D2">
            <w:pPr>
              <w:pStyle w:val="ListParagraph"/>
              <w:rPr>
                <w:rFonts w:ascii="Arial" w:eastAsia="Times New Roman" w:hAnsi="Arial"/>
                <w:sz w:val="20"/>
                <w:lang w:bidi="ar-SA"/>
              </w:rPr>
            </w:pPr>
          </w:p>
          <w:p w:rsidR="007F02D2" w:rsidRPr="00E74925" w:rsidRDefault="007F02D2" w:rsidP="00E74925">
            <w:pPr>
              <w:pStyle w:val="ListParagraph"/>
              <w:numPr>
                <w:ilvl w:val="0"/>
                <w:numId w:val="20"/>
              </w:numPr>
              <w:rPr>
                <w:rFonts w:ascii="Arial" w:eastAsia="Times New Roman" w:hAnsi="Arial"/>
                <w:sz w:val="20"/>
                <w:lang w:bidi="ar-SA"/>
              </w:rPr>
            </w:pPr>
            <w:r>
              <w:rPr>
                <w:rFonts w:ascii="Arial" w:eastAsia="Times New Roman" w:hAnsi="Arial"/>
                <w:sz w:val="20"/>
                <w:lang w:bidi="ar-SA"/>
              </w:rPr>
              <w:t xml:space="preserve">Refer to </w:t>
            </w:r>
            <w:hyperlink r:id="rId20" w:history="1">
              <w:r w:rsidRPr="007F02D2">
                <w:rPr>
                  <w:rStyle w:val="Hyperlink"/>
                  <w:rFonts w:ascii="Arial" w:eastAsia="Times New Roman" w:hAnsi="Arial"/>
                  <w:sz w:val="20"/>
                  <w:lang w:bidi="ar-SA"/>
                </w:rPr>
                <w:t>MC 1.03f1 Positive Blood Culture Workflow</w:t>
              </w:r>
            </w:hyperlink>
            <w:r>
              <w:rPr>
                <w:rFonts w:ascii="Arial" w:eastAsia="Times New Roman" w:hAnsi="Arial"/>
                <w:sz w:val="20"/>
                <w:lang w:bidi="ar-SA"/>
              </w:rPr>
              <w:t xml:space="preserve"> for further information. </w:t>
            </w:r>
          </w:p>
          <w:p w:rsidR="009075DE" w:rsidRDefault="009075DE" w:rsidP="00E74925">
            <w:pPr>
              <w:ind w:left="720"/>
              <w:jc w:val="left"/>
              <w:rPr>
                <w:rFonts w:ascii="Arial" w:hAnsi="Arial"/>
                <w:sz w:val="20"/>
              </w:rPr>
            </w:pPr>
          </w:p>
          <w:p w:rsidR="00F4297E" w:rsidRDefault="00F4297E" w:rsidP="00FB3A09">
            <w:pPr>
              <w:jc w:val="left"/>
              <w:rPr>
                <w:rFonts w:ascii="Arial" w:hAnsi="Arial"/>
              </w:rPr>
            </w:pP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BD1DA3">
            <w:pPr>
              <w:rPr>
                <w:rFonts w:ascii="Arial" w:hAnsi="Arial"/>
                <w:b/>
                <w:color w:val="0000FF"/>
                <w:sz w:val="20"/>
              </w:rPr>
            </w:pPr>
            <w:r>
              <w:rPr>
                <w:rFonts w:ascii="Arial" w:hAnsi="Arial"/>
                <w:b/>
                <w:color w:val="0000FF"/>
                <w:sz w:val="20"/>
              </w:rPr>
              <w:t>Critical Values</w:t>
            </w:r>
          </w:p>
          <w:p w:rsidR="00F4297E" w:rsidRDefault="00F4297E">
            <w:pPr>
              <w:rPr>
                <w:rFonts w:ascii="Arial" w:hAnsi="Arial"/>
                <w:b/>
                <w:color w:val="0000FF"/>
                <w:sz w:val="20"/>
              </w:rPr>
            </w:pPr>
          </w:p>
        </w:tc>
        <w:tc>
          <w:tcPr>
            <w:tcW w:w="9093" w:type="dxa"/>
            <w:gridSpan w:val="8"/>
            <w:tcBorders>
              <w:top w:val="single" w:sz="4" w:space="0" w:color="auto"/>
              <w:left w:val="nil"/>
              <w:bottom w:val="single" w:sz="4" w:space="0" w:color="auto"/>
              <w:right w:val="nil"/>
            </w:tcBorders>
          </w:tcPr>
          <w:p w:rsidR="000A3E2D" w:rsidRDefault="000A3E2D">
            <w:pPr>
              <w:pStyle w:val="Header"/>
              <w:tabs>
                <w:tab w:val="clear" w:pos="4320"/>
                <w:tab w:val="clear" w:pos="8640"/>
              </w:tabs>
              <w:jc w:val="left"/>
              <w:rPr>
                <w:rFonts w:ascii="Arial" w:hAnsi="Arial"/>
                <w:sz w:val="20"/>
              </w:rPr>
            </w:pPr>
          </w:p>
          <w:p w:rsidR="00F4297E" w:rsidRDefault="00BD1DA3">
            <w:pPr>
              <w:pStyle w:val="Header"/>
              <w:tabs>
                <w:tab w:val="clear" w:pos="4320"/>
                <w:tab w:val="clear" w:pos="8640"/>
              </w:tabs>
              <w:jc w:val="left"/>
              <w:rPr>
                <w:rFonts w:ascii="Arial" w:hAnsi="Arial"/>
                <w:sz w:val="20"/>
              </w:rPr>
            </w:pPr>
            <w:r>
              <w:rPr>
                <w:rFonts w:ascii="Arial" w:hAnsi="Arial"/>
                <w:sz w:val="20"/>
              </w:rPr>
              <w:t>All BioFire Film Array results</w:t>
            </w:r>
            <w:r w:rsidR="00F1464A">
              <w:rPr>
                <w:rFonts w:ascii="Arial" w:hAnsi="Arial"/>
                <w:sz w:val="20"/>
              </w:rPr>
              <w:t xml:space="preserve">, positive, </w:t>
            </w:r>
            <w:r w:rsidR="001940EF">
              <w:rPr>
                <w:rFonts w:ascii="Arial" w:hAnsi="Arial"/>
                <w:sz w:val="20"/>
              </w:rPr>
              <w:t>negative</w:t>
            </w:r>
            <w:r w:rsidR="00F1464A">
              <w:rPr>
                <w:rFonts w:ascii="Arial" w:hAnsi="Arial"/>
                <w:sz w:val="20"/>
              </w:rPr>
              <w:t xml:space="preserve"> or invalid</w:t>
            </w:r>
            <w:r>
              <w:rPr>
                <w:rFonts w:ascii="Arial" w:hAnsi="Arial"/>
                <w:sz w:val="20"/>
              </w:rPr>
              <w:t xml:space="preserve"> are critical and will be called to the provider</w:t>
            </w:r>
            <w:r w:rsidR="00483159">
              <w:rPr>
                <w:rFonts w:ascii="Arial" w:hAnsi="Arial"/>
                <w:sz w:val="20"/>
              </w:rPr>
              <w:t xml:space="preserve"> (MD, DO, </w:t>
            </w:r>
            <w:proofErr w:type="gramStart"/>
            <w:r w:rsidR="00483159">
              <w:rPr>
                <w:rFonts w:ascii="Arial" w:hAnsi="Arial"/>
                <w:sz w:val="20"/>
              </w:rPr>
              <w:t>CNP</w:t>
            </w:r>
            <w:proofErr w:type="gramEnd"/>
            <w:r w:rsidR="00483159">
              <w:rPr>
                <w:rFonts w:ascii="Arial" w:hAnsi="Arial"/>
                <w:sz w:val="20"/>
              </w:rPr>
              <w:t>,</w:t>
            </w:r>
            <w:r w:rsidR="00415242">
              <w:rPr>
                <w:rFonts w:ascii="Arial" w:hAnsi="Arial"/>
                <w:sz w:val="20"/>
              </w:rPr>
              <w:t xml:space="preserve"> </w:t>
            </w:r>
            <w:r w:rsidR="00197BFA">
              <w:rPr>
                <w:rFonts w:ascii="Arial" w:hAnsi="Arial"/>
                <w:sz w:val="20"/>
              </w:rPr>
              <w:t>PA)</w:t>
            </w:r>
            <w:r w:rsidR="00A45723">
              <w:rPr>
                <w:rFonts w:ascii="Arial" w:hAnsi="Arial"/>
                <w:sz w:val="20"/>
              </w:rPr>
              <w:t>. Call all positive results</w:t>
            </w:r>
            <w:r w:rsidR="0030785E">
              <w:rPr>
                <w:rFonts w:ascii="Arial" w:hAnsi="Arial"/>
                <w:sz w:val="20"/>
              </w:rPr>
              <w:t xml:space="preserve"> to Pharmacy</w:t>
            </w:r>
            <w:r w:rsidR="00484001">
              <w:rPr>
                <w:rFonts w:ascii="Arial" w:hAnsi="Arial"/>
                <w:sz w:val="20"/>
              </w:rPr>
              <w:t>. Patients admitted at the St. Paul location will be called to the St. Paul PICU pharmacist</w:t>
            </w:r>
            <w:r w:rsidR="0030785E">
              <w:rPr>
                <w:rFonts w:ascii="Arial" w:hAnsi="Arial"/>
                <w:sz w:val="20"/>
              </w:rPr>
              <w:t xml:space="preserve"> </w:t>
            </w:r>
            <w:r w:rsidR="0030785E">
              <w:rPr>
                <w:rFonts w:ascii="Arial" w:hAnsi="Arial" w:cs="Arial"/>
                <w:bCs/>
                <w:kern w:val="32"/>
                <w:sz w:val="20"/>
                <w:szCs w:val="20"/>
              </w:rPr>
              <w:t>at 6-8532.</w:t>
            </w:r>
            <w:r w:rsidR="00484001">
              <w:rPr>
                <w:rFonts w:ascii="Arial" w:hAnsi="Arial" w:cs="Arial"/>
                <w:bCs/>
                <w:kern w:val="32"/>
                <w:sz w:val="20"/>
                <w:szCs w:val="20"/>
              </w:rPr>
              <w:t xml:space="preserve"> Patients admitted at the Minneapolis location will be called to the Minneapolis PICU pharmacist at 5-8225.</w:t>
            </w:r>
          </w:p>
          <w:p w:rsidR="00415242" w:rsidRDefault="00415242">
            <w:pPr>
              <w:pStyle w:val="Header"/>
              <w:tabs>
                <w:tab w:val="clear" w:pos="4320"/>
                <w:tab w:val="clear" w:pos="8640"/>
              </w:tabs>
              <w:jc w:val="left"/>
              <w:rPr>
                <w:rFonts w:ascii="Arial" w:hAnsi="Arial"/>
                <w:sz w:val="20"/>
              </w:rPr>
            </w:pPr>
          </w:p>
        </w:tc>
      </w:tr>
      <w:tr w:rsidR="002F714A" w:rsidTr="005A067B">
        <w:trPr>
          <w:gridAfter w:val="2"/>
          <w:wAfter w:w="5670" w:type="dxa"/>
        </w:trPr>
        <w:tc>
          <w:tcPr>
            <w:tcW w:w="1797" w:type="dxa"/>
            <w:tcBorders>
              <w:top w:val="nil"/>
              <w:left w:val="nil"/>
              <w:bottom w:val="nil"/>
              <w:right w:val="nil"/>
            </w:tcBorders>
          </w:tcPr>
          <w:p w:rsidR="000D2FB7" w:rsidRDefault="000D2FB7">
            <w:pPr>
              <w:rPr>
                <w:rFonts w:ascii="Arial" w:hAnsi="Arial"/>
                <w:b/>
                <w:color w:val="0000FF"/>
                <w:sz w:val="20"/>
              </w:rPr>
            </w:pPr>
          </w:p>
          <w:p w:rsidR="002F714A" w:rsidRDefault="002F714A">
            <w:pPr>
              <w:rPr>
                <w:rFonts w:ascii="Arial" w:hAnsi="Arial"/>
                <w:b/>
                <w:color w:val="0000FF"/>
                <w:sz w:val="20"/>
              </w:rPr>
            </w:pPr>
            <w:r>
              <w:rPr>
                <w:rFonts w:ascii="Arial" w:hAnsi="Arial"/>
                <w:b/>
                <w:color w:val="0000FF"/>
                <w:sz w:val="20"/>
              </w:rPr>
              <w:t>Troubleshooting</w:t>
            </w:r>
            <w:r w:rsidR="00415242">
              <w:rPr>
                <w:rFonts w:ascii="Arial" w:hAnsi="Arial"/>
                <w:b/>
                <w:color w:val="0000FF"/>
                <w:sz w:val="20"/>
              </w:rPr>
              <w:t>/Resulting Invalids</w:t>
            </w:r>
          </w:p>
        </w:tc>
        <w:tc>
          <w:tcPr>
            <w:tcW w:w="9093" w:type="dxa"/>
            <w:gridSpan w:val="8"/>
            <w:tcBorders>
              <w:top w:val="single" w:sz="4" w:space="0" w:color="auto"/>
              <w:left w:val="nil"/>
              <w:bottom w:val="single" w:sz="4" w:space="0" w:color="auto"/>
              <w:right w:val="nil"/>
            </w:tcBorders>
          </w:tcPr>
          <w:p w:rsidR="000D2FB7" w:rsidRDefault="000D2FB7">
            <w:pPr>
              <w:pStyle w:val="Header"/>
              <w:tabs>
                <w:tab w:val="clear" w:pos="4320"/>
                <w:tab w:val="clear" w:pos="8640"/>
              </w:tabs>
              <w:jc w:val="left"/>
              <w:rPr>
                <w:rFonts w:ascii="Arial" w:hAnsi="Arial"/>
                <w:sz w:val="20"/>
              </w:rPr>
            </w:pPr>
          </w:p>
          <w:p w:rsidR="000A3E2D" w:rsidRDefault="00ED0781" w:rsidP="00B11D60">
            <w:pPr>
              <w:pStyle w:val="Header"/>
              <w:numPr>
                <w:ilvl w:val="0"/>
                <w:numId w:val="37"/>
              </w:numPr>
              <w:tabs>
                <w:tab w:val="clear" w:pos="4320"/>
                <w:tab w:val="clear" w:pos="8640"/>
              </w:tabs>
              <w:jc w:val="left"/>
              <w:rPr>
                <w:rFonts w:ascii="Arial" w:hAnsi="Arial"/>
                <w:b/>
                <w:sz w:val="20"/>
              </w:rPr>
            </w:pPr>
            <w:r>
              <w:rPr>
                <w:rFonts w:ascii="Arial" w:hAnsi="Arial"/>
                <w:sz w:val="20"/>
              </w:rPr>
              <w:t>If G</w:t>
            </w:r>
            <w:r w:rsidR="00630DE2">
              <w:rPr>
                <w:rFonts w:ascii="Arial" w:hAnsi="Arial"/>
                <w:sz w:val="20"/>
              </w:rPr>
              <w:t xml:space="preserve">ram stain does not correlate with </w:t>
            </w:r>
            <w:r w:rsidR="0000396F">
              <w:rPr>
                <w:rFonts w:ascii="Arial" w:hAnsi="Arial"/>
                <w:sz w:val="20"/>
              </w:rPr>
              <w:t xml:space="preserve">BioFire </w:t>
            </w:r>
            <w:r w:rsidR="00630DE2">
              <w:rPr>
                <w:rFonts w:ascii="Arial" w:hAnsi="Arial"/>
                <w:sz w:val="20"/>
              </w:rPr>
              <w:t>FilmArray results</w:t>
            </w:r>
            <w:r w:rsidR="00B11D60">
              <w:rPr>
                <w:rFonts w:ascii="Arial" w:hAnsi="Arial"/>
                <w:sz w:val="20"/>
              </w:rPr>
              <w:t xml:space="preserve"> or the </w:t>
            </w:r>
            <w:r w:rsidR="009C2E74">
              <w:rPr>
                <w:rFonts w:ascii="Arial" w:hAnsi="Arial"/>
                <w:sz w:val="20"/>
              </w:rPr>
              <w:t>sta</w:t>
            </w:r>
            <w:r w:rsidR="00B11D60">
              <w:rPr>
                <w:rFonts w:ascii="Arial" w:hAnsi="Arial"/>
                <w:sz w:val="20"/>
              </w:rPr>
              <w:t>ining reaction does not match, re-stain the slide once</w:t>
            </w:r>
            <w:r w:rsidR="00630DE2">
              <w:rPr>
                <w:rFonts w:ascii="Arial" w:hAnsi="Arial"/>
                <w:sz w:val="20"/>
              </w:rPr>
              <w:t xml:space="preserve">. </w:t>
            </w:r>
            <w:r w:rsidR="00630DE2" w:rsidRPr="009075DE">
              <w:rPr>
                <w:rFonts w:ascii="Arial" w:hAnsi="Arial"/>
                <w:b/>
                <w:sz w:val="20"/>
              </w:rPr>
              <w:t xml:space="preserve">Do not enter results from FilmArray </w:t>
            </w:r>
            <w:r w:rsidR="00B324E9" w:rsidRPr="009075DE">
              <w:rPr>
                <w:rFonts w:ascii="Arial" w:hAnsi="Arial"/>
                <w:b/>
                <w:sz w:val="20"/>
              </w:rPr>
              <w:t>that do not correlate with the gram stain.</w:t>
            </w:r>
          </w:p>
          <w:p w:rsidR="007E60F7" w:rsidRDefault="00B11D60" w:rsidP="007E60F7">
            <w:pPr>
              <w:pStyle w:val="Header"/>
              <w:numPr>
                <w:ilvl w:val="0"/>
                <w:numId w:val="38"/>
              </w:numPr>
              <w:tabs>
                <w:tab w:val="clear" w:pos="4320"/>
                <w:tab w:val="clear" w:pos="8640"/>
              </w:tabs>
              <w:jc w:val="left"/>
              <w:rPr>
                <w:rFonts w:ascii="Arial" w:hAnsi="Arial"/>
                <w:sz w:val="20"/>
              </w:rPr>
            </w:pPr>
            <w:r w:rsidRPr="00B11D60">
              <w:rPr>
                <w:rFonts w:ascii="Arial" w:hAnsi="Arial"/>
                <w:sz w:val="20"/>
              </w:rPr>
              <w:t>If the recheck of the Gram stai</w:t>
            </w:r>
            <w:r w:rsidR="007E60F7">
              <w:rPr>
                <w:rFonts w:ascii="Arial" w:hAnsi="Arial"/>
                <w:sz w:val="20"/>
              </w:rPr>
              <w:t>n interpretation changes and</w:t>
            </w:r>
            <w:r w:rsidRPr="00B11D60">
              <w:rPr>
                <w:rFonts w:ascii="Arial" w:hAnsi="Arial"/>
                <w:sz w:val="20"/>
              </w:rPr>
              <w:t xml:space="preserve"> now correlate</w:t>
            </w:r>
            <w:r w:rsidR="00ED0781">
              <w:rPr>
                <w:rFonts w:ascii="Arial" w:hAnsi="Arial"/>
                <w:sz w:val="20"/>
              </w:rPr>
              <w:t>s</w:t>
            </w:r>
            <w:r w:rsidRPr="00B11D60">
              <w:rPr>
                <w:rFonts w:ascii="Arial" w:hAnsi="Arial"/>
                <w:sz w:val="20"/>
              </w:rPr>
              <w:t xml:space="preserve">, issue a </w:t>
            </w:r>
            <w:r w:rsidRPr="007E60F7">
              <w:rPr>
                <w:rFonts w:ascii="Arial" w:hAnsi="Arial"/>
                <w:b/>
                <w:sz w:val="20"/>
              </w:rPr>
              <w:t>Corrected Report</w:t>
            </w:r>
            <w:r w:rsidRPr="00B11D60">
              <w:rPr>
                <w:rFonts w:ascii="Arial" w:hAnsi="Arial"/>
                <w:sz w:val="20"/>
              </w:rPr>
              <w:t xml:space="preserve"> </w:t>
            </w:r>
            <w:r>
              <w:rPr>
                <w:rFonts w:ascii="Arial" w:hAnsi="Arial"/>
                <w:sz w:val="20"/>
              </w:rPr>
              <w:t xml:space="preserve">for the previously enter Gram stain and enter the BioFire FilmArray results. </w:t>
            </w:r>
          </w:p>
          <w:p w:rsidR="007E60F7" w:rsidRDefault="007E60F7" w:rsidP="007E60F7">
            <w:pPr>
              <w:pStyle w:val="Header"/>
              <w:numPr>
                <w:ilvl w:val="0"/>
                <w:numId w:val="38"/>
              </w:numPr>
              <w:tabs>
                <w:tab w:val="clear" w:pos="4320"/>
                <w:tab w:val="clear" w:pos="8640"/>
              </w:tabs>
              <w:jc w:val="left"/>
              <w:rPr>
                <w:rFonts w:ascii="Arial" w:hAnsi="Arial"/>
                <w:sz w:val="20"/>
              </w:rPr>
            </w:pPr>
            <w:r w:rsidRPr="007E60F7">
              <w:rPr>
                <w:rFonts w:ascii="Arial" w:hAnsi="Arial"/>
                <w:sz w:val="20"/>
              </w:rPr>
              <w:t>Example: STAPHYLOCOCCUS SPECIES</w:t>
            </w:r>
            <w:r>
              <w:rPr>
                <w:rFonts w:ascii="Arial" w:hAnsi="Arial"/>
                <w:sz w:val="20"/>
              </w:rPr>
              <w:t xml:space="preserve"> Detected by BioFire FilmArray </w:t>
            </w:r>
          </w:p>
          <w:p w:rsidR="00B11D60" w:rsidRDefault="007E60F7" w:rsidP="007E60F7">
            <w:pPr>
              <w:pStyle w:val="Header"/>
              <w:tabs>
                <w:tab w:val="clear" w:pos="4320"/>
                <w:tab w:val="clear" w:pos="8640"/>
              </w:tabs>
              <w:ind w:left="1890"/>
              <w:jc w:val="left"/>
              <w:rPr>
                <w:rFonts w:ascii="Arial" w:hAnsi="Arial"/>
                <w:sz w:val="20"/>
              </w:rPr>
            </w:pPr>
            <w:r>
              <w:rPr>
                <w:rFonts w:ascii="Arial" w:hAnsi="Arial"/>
                <w:sz w:val="20"/>
              </w:rPr>
              <w:t xml:space="preserve">                </w:t>
            </w:r>
            <w:r w:rsidR="00B11D60" w:rsidRPr="007E60F7">
              <w:rPr>
                <w:rFonts w:ascii="Arial" w:hAnsi="Arial"/>
                <w:sz w:val="20"/>
              </w:rPr>
              <w:t xml:space="preserve">CORRECTED REPORT: </w:t>
            </w:r>
            <w:r w:rsidRPr="007E60F7">
              <w:rPr>
                <w:rFonts w:ascii="Arial" w:hAnsi="Arial"/>
                <w:sz w:val="20"/>
              </w:rPr>
              <w:t>Previously</w:t>
            </w:r>
            <w:r w:rsidR="00B11D60" w:rsidRPr="007E60F7">
              <w:rPr>
                <w:rFonts w:ascii="Arial" w:hAnsi="Arial"/>
                <w:sz w:val="20"/>
              </w:rPr>
              <w:t xml:space="preserve"> reported as </w:t>
            </w:r>
            <w:r w:rsidR="00B11D60">
              <w:rPr>
                <w:rFonts w:ascii="Arial" w:hAnsi="Arial"/>
                <w:sz w:val="20"/>
              </w:rPr>
              <w:t>Gram Negative</w:t>
            </w:r>
            <w:r>
              <w:rPr>
                <w:rFonts w:ascii="Arial" w:hAnsi="Arial"/>
                <w:sz w:val="20"/>
              </w:rPr>
              <w:t xml:space="preserve"> rod                                            </w:t>
            </w:r>
          </w:p>
          <w:p w:rsidR="00B11D60" w:rsidRDefault="007E60F7" w:rsidP="00B11D60">
            <w:pPr>
              <w:pStyle w:val="Header"/>
              <w:tabs>
                <w:tab w:val="clear" w:pos="4320"/>
                <w:tab w:val="clear" w:pos="8640"/>
              </w:tabs>
              <w:ind w:left="3165"/>
              <w:jc w:val="left"/>
              <w:rPr>
                <w:rFonts w:ascii="Arial" w:hAnsi="Arial"/>
                <w:sz w:val="20"/>
              </w:rPr>
            </w:pPr>
            <w:r>
              <w:rPr>
                <w:rFonts w:ascii="Arial" w:hAnsi="Arial"/>
                <w:sz w:val="20"/>
              </w:rPr>
              <w:t xml:space="preserve">  </w:t>
            </w:r>
            <w:r w:rsidR="00B11D60">
              <w:rPr>
                <w:rFonts w:ascii="Arial" w:hAnsi="Arial"/>
                <w:sz w:val="20"/>
              </w:rPr>
              <w:t>Called to Dr. Schmitt at 1200 8/25/2022</w:t>
            </w:r>
          </w:p>
          <w:p w:rsidR="007E60F7" w:rsidRPr="00B11D60" w:rsidRDefault="007E60F7" w:rsidP="00B11D60">
            <w:pPr>
              <w:pStyle w:val="Header"/>
              <w:tabs>
                <w:tab w:val="clear" w:pos="4320"/>
                <w:tab w:val="clear" w:pos="8640"/>
              </w:tabs>
              <w:ind w:left="3165"/>
              <w:jc w:val="left"/>
              <w:rPr>
                <w:rFonts w:ascii="Arial" w:hAnsi="Arial"/>
                <w:sz w:val="20"/>
              </w:rPr>
            </w:pPr>
            <w:r>
              <w:rPr>
                <w:rFonts w:ascii="Arial" w:hAnsi="Arial"/>
                <w:sz w:val="20"/>
              </w:rPr>
              <w:t xml:space="preserve">  Called to Lisa Pharmacy at 1210 8/25/2022</w:t>
            </w:r>
          </w:p>
          <w:p w:rsidR="007E60F7" w:rsidRDefault="00B11D60" w:rsidP="007E60F7">
            <w:pPr>
              <w:pStyle w:val="Header"/>
              <w:numPr>
                <w:ilvl w:val="0"/>
                <w:numId w:val="37"/>
              </w:numPr>
              <w:tabs>
                <w:tab w:val="clear" w:pos="4320"/>
                <w:tab w:val="clear" w:pos="8640"/>
              </w:tabs>
              <w:jc w:val="left"/>
              <w:rPr>
                <w:rFonts w:ascii="Arial" w:hAnsi="Arial"/>
                <w:b/>
                <w:sz w:val="20"/>
              </w:rPr>
            </w:pPr>
            <w:r>
              <w:rPr>
                <w:rFonts w:ascii="Arial" w:hAnsi="Arial"/>
                <w:b/>
                <w:sz w:val="20"/>
              </w:rPr>
              <w:t xml:space="preserve">If </w:t>
            </w:r>
            <w:r>
              <w:rPr>
                <w:rFonts w:ascii="Arial" w:hAnsi="Arial"/>
                <w:sz w:val="20"/>
              </w:rPr>
              <w:t>organism is absent from gram stain, re-stain the slide once. Do not perform BioFire if no organism are seen.</w:t>
            </w:r>
          </w:p>
          <w:p w:rsidR="002F714A" w:rsidRPr="007E60F7" w:rsidRDefault="002F714A" w:rsidP="007E60F7">
            <w:pPr>
              <w:pStyle w:val="Header"/>
              <w:numPr>
                <w:ilvl w:val="0"/>
                <w:numId w:val="37"/>
              </w:numPr>
              <w:tabs>
                <w:tab w:val="clear" w:pos="4320"/>
                <w:tab w:val="clear" w:pos="8640"/>
              </w:tabs>
              <w:jc w:val="left"/>
              <w:rPr>
                <w:rFonts w:ascii="Arial" w:hAnsi="Arial"/>
                <w:b/>
                <w:sz w:val="20"/>
              </w:rPr>
            </w:pPr>
            <w:r w:rsidRPr="007E60F7">
              <w:rPr>
                <w:rFonts w:ascii="Arial" w:hAnsi="Arial"/>
                <w:sz w:val="20"/>
              </w:rPr>
              <w:t xml:space="preserve">Record </w:t>
            </w:r>
            <w:r w:rsidRPr="007E60F7">
              <w:rPr>
                <w:rFonts w:ascii="Arial" w:hAnsi="Arial"/>
                <w:b/>
                <w:sz w:val="20"/>
              </w:rPr>
              <w:t xml:space="preserve">all </w:t>
            </w:r>
            <w:r w:rsidRPr="007E60F7">
              <w:rPr>
                <w:rFonts w:ascii="Arial" w:hAnsi="Arial"/>
                <w:sz w:val="20"/>
              </w:rPr>
              <w:t>issues on the FilmArray Torch Problem Log</w:t>
            </w:r>
          </w:p>
          <w:p w:rsidR="002F714A" w:rsidRDefault="002F714A">
            <w:pPr>
              <w:pStyle w:val="Header"/>
              <w:tabs>
                <w:tab w:val="clear" w:pos="4320"/>
                <w:tab w:val="clear" w:pos="8640"/>
              </w:tabs>
              <w:jc w:val="left"/>
              <w:rPr>
                <w:rFonts w:ascii="Arial" w:hAnsi="Arial"/>
                <w:sz w:val="20"/>
              </w:rPr>
            </w:pPr>
          </w:p>
          <w:p w:rsidR="002F714A" w:rsidRPr="00F1464A" w:rsidRDefault="002F714A" w:rsidP="00101B98">
            <w:pPr>
              <w:pStyle w:val="Header"/>
              <w:tabs>
                <w:tab w:val="clear" w:pos="4320"/>
                <w:tab w:val="clear" w:pos="8640"/>
                <w:tab w:val="left" w:pos="3872"/>
              </w:tabs>
              <w:jc w:val="left"/>
              <w:rPr>
                <w:rFonts w:ascii="Arial" w:hAnsi="Arial"/>
                <w:b/>
                <w:sz w:val="20"/>
              </w:rPr>
            </w:pPr>
            <w:r w:rsidRPr="00F1464A">
              <w:rPr>
                <w:rFonts w:ascii="Arial" w:hAnsi="Arial"/>
                <w:b/>
                <w:sz w:val="20"/>
                <w:u w:val="single"/>
              </w:rPr>
              <w:t>Invalid results:</w:t>
            </w:r>
            <w:r w:rsidR="00101B98">
              <w:rPr>
                <w:rFonts w:ascii="Arial" w:hAnsi="Arial"/>
                <w:b/>
                <w:sz w:val="20"/>
                <w:u w:val="single"/>
              </w:rPr>
              <w:tab/>
            </w:r>
          </w:p>
          <w:p w:rsidR="002F714A" w:rsidRDefault="002F714A" w:rsidP="00513B10">
            <w:pPr>
              <w:pStyle w:val="Header"/>
              <w:numPr>
                <w:ilvl w:val="0"/>
                <w:numId w:val="22"/>
              </w:numPr>
              <w:tabs>
                <w:tab w:val="clear" w:pos="4320"/>
                <w:tab w:val="clear" w:pos="8640"/>
              </w:tabs>
              <w:jc w:val="left"/>
              <w:rPr>
                <w:rFonts w:ascii="Arial" w:hAnsi="Arial"/>
                <w:sz w:val="20"/>
              </w:rPr>
            </w:pPr>
            <w:r>
              <w:rPr>
                <w:rFonts w:ascii="Arial" w:hAnsi="Arial"/>
                <w:sz w:val="20"/>
              </w:rPr>
              <w:t>Repeat test</w:t>
            </w:r>
            <w:r w:rsidR="00A42087">
              <w:rPr>
                <w:rFonts w:ascii="Arial" w:hAnsi="Arial"/>
                <w:sz w:val="20"/>
              </w:rPr>
              <w:t>.</w:t>
            </w:r>
          </w:p>
          <w:p w:rsidR="002F714A" w:rsidRPr="00A42087" w:rsidRDefault="002F714A" w:rsidP="00513B10">
            <w:pPr>
              <w:pStyle w:val="Header"/>
              <w:numPr>
                <w:ilvl w:val="0"/>
                <w:numId w:val="22"/>
              </w:numPr>
              <w:tabs>
                <w:tab w:val="clear" w:pos="4320"/>
                <w:tab w:val="clear" w:pos="8640"/>
              </w:tabs>
              <w:jc w:val="left"/>
              <w:rPr>
                <w:rFonts w:ascii="Arial" w:hAnsi="Arial"/>
                <w:sz w:val="20"/>
              </w:rPr>
            </w:pPr>
            <w:r w:rsidRPr="00A42087">
              <w:rPr>
                <w:rFonts w:ascii="Arial" w:hAnsi="Arial"/>
                <w:sz w:val="20"/>
              </w:rPr>
              <w:t>If results are invalid on repeat</w:t>
            </w:r>
            <w:r w:rsidR="00E46845">
              <w:rPr>
                <w:rFonts w:ascii="Arial" w:hAnsi="Arial"/>
                <w:sz w:val="20"/>
              </w:rPr>
              <w:t>, call provider</w:t>
            </w:r>
            <w:r w:rsidR="00B54C88">
              <w:rPr>
                <w:rFonts w:ascii="Arial" w:hAnsi="Arial"/>
                <w:sz w:val="20"/>
              </w:rPr>
              <w:t xml:space="preserve"> </w:t>
            </w:r>
            <w:r w:rsidR="001940EF" w:rsidRPr="00A42087">
              <w:rPr>
                <w:rFonts w:ascii="Arial" w:hAnsi="Arial"/>
                <w:sz w:val="20"/>
              </w:rPr>
              <w:t>to notify them of invalid FilmArray results.</w:t>
            </w:r>
          </w:p>
          <w:p w:rsidR="00D72982" w:rsidRPr="00A42087" w:rsidRDefault="00A42087" w:rsidP="00513B10">
            <w:pPr>
              <w:pStyle w:val="Header"/>
              <w:numPr>
                <w:ilvl w:val="0"/>
                <w:numId w:val="22"/>
              </w:numPr>
              <w:tabs>
                <w:tab w:val="clear" w:pos="4320"/>
                <w:tab w:val="clear" w:pos="8640"/>
              </w:tabs>
              <w:jc w:val="left"/>
              <w:rPr>
                <w:rFonts w:ascii="Arial" w:hAnsi="Arial"/>
                <w:sz w:val="20"/>
              </w:rPr>
            </w:pPr>
            <w:r w:rsidRPr="00A42087">
              <w:rPr>
                <w:rFonts w:ascii="Arial" w:hAnsi="Arial"/>
                <w:sz w:val="20"/>
              </w:rPr>
              <w:t xml:space="preserve">Add code </w:t>
            </w:r>
            <w:r w:rsidRPr="00D92180">
              <w:rPr>
                <w:rFonts w:ascii="Arial" w:hAnsi="Arial"/>
                <w:b/>
                <w:sz w:val="20"/>
              </w:rPr>
              <w:t>UNRB</w:t>
            </w:r>
            <w:r w:rsidR="00D72982" w:rsidRPr="00D92180">
              <w:rPr>
                <w:rFonts w:ascii="Arial" w:hAnsi="Arial"/>
                <w:b/>
                <w:sz w:val="20"/>
              </w:rPr>
              <w:t xml:space="preserve"> </w:t>
            </w:r>
            <w:r w:rsidR="00D72982" w:rsidRPr="00A42087">
              <w:rPr>
                <w:rFonts w:ascii="Arial" w:hAnsi="Arial"/>
                <w:sz w:val="20"/>
              </w:rPr>
              <w:t xml:space="preserve">on </w:t>
            </w:r>
            <w:r w:rsidRPr="00A42087">
              <w:rPr>
                <w:rFonts w:ascii="Arial" w:hAnsi="Arial"/>
                <w:sz w:val="20"/>
              </w:rPr>
              <w:t xml:space="preserve">Observations </w:t>
            </w:r>
            <w:r w:rsidR="009075DE">
              <w:rPr>
                <w:rFonts w:ascii="Arial" w:hAnsi="Arial"/>
                <w:sz w:val="20"/>
              </w:rPr>
              <w:t>line 2</w:t>
            </w:r>
            <w:r w:rsidRPr="00A42087">
              <w:rPr>
                <w:rFonts w:ascii="Arial" w:hAnsi="Arial"/>
                <w:sz w:val="20"/>
              </w:rPr>
              <w:t>.</w:t>
            </w:r>
            <w:r w:rsidR="00D72982" w:rsidRPr="00A42087">
              <w:rPr>
                <w:rFonts w:ascii="Arial" w:hAnsi="Arial"/>
                <w:sz w:val="20"/>
              </w:rPr>
              <w:t xml:space="preserve"> </w:t>
            </w:r>
          </w:p>
          <w:p w:rsidR="00D72982" w:rsidRPr="00A42087" w:rsidRDefault="00A42087" w:rsidP="00513B10">
            <w:pPr>
              <w:pStyle w:val="Header"/>
              <w:numPr>
                <w:ilvl w:val="0"/>
                <w:numId w:val="22"/>
              </w:numPr>
              <w:tabs>
                <w:tab w:val="clear" w:pos="4320"/>
                <w:tab w:val="clear" w:pos="8640"/>
              </w:tabs>
              <w:jc w:val="left"/>
              <w:rPr>
                <w:rFonts w:ascii="Arial" w:hAnsi="Arial"/>
                <w:sz w:val="20"/>
              </w:rPr>
            </w:pPr>
            <w:r w:rsidRPr="00A42087">
              <w:rPr>
                <w:rFonts w:ascii="Arial" w:hAnsi="Arial"/>
                <w:sz w:val="20"/>
              </w:rPr>
              <w:t>Document phone c</w:t>
            </w:r>
            <w:r w:rsidR="00D72982" w:rsidRPr="00A42087">
              <w:rPr>
                <w:rFonts w:ascii="Arial" w:hAnsi="Arial"/>
                <w:sz w:val="20"/>
              </w:rPr>
              <w:t xml:space="preserve">all code on </w:t>
            </w:r>
            <w:r w:rsidRPr="00A42087">
              <w:rPr>
                <w:rFonts w:ascii="Arial" w:hAnsi="Arial"/>
                <w:sz w:val="20"/>
              </w:rPr>
              <w:t xml:space="preserve">Observations </w:t>
            </w:r>
            <w:r w:rsidR="009075DE">
              <w:rPr>
                <w:rFonts w:ascii="Arial" w:hAnsi="Arial"/>
                <w:sz w:val="20"/>
              </w:rPr>
              <w:t>line 3</w:t>
            </w:r>
            <w:r w:rsidRPr="00A42087">
              <w:rPr>
                <w:rFonts w:ascii="Arial" w:hAnsi="Arial"/>
                <w:sz w:val="20"/>
              </w:rPr>
              <w:t>.</w:t>
            </w:r>
            <w:r w:rsidR="00D72982" w:rsidRPr="00A42087">
              <w:rPr>
                <w:rFonts w:ascii="Arial" w:hAnsi="Arial"/>
                <w:sz w:val="20"/>
              </w:rPr>
              <w:t xml:space="preserve"> </w:t>
            </w:r>
          </w:p>
          <w:p w:rsidR="00A42087" w:rsidRPr="002F714A" w:rsidRDefault="00A42087" w:rsidP="00A42087">
            <w:pPr>
              <w:pStyle w:val="Header"/>
              <w:tabs>
                <w:tab w:val="clear" w:pos="4320"/>
                <w:tab w:val="clear" w:pos="8640"/>
              </w:tabs>
              <w:jc w:val="left"/>
              <w:rPr>
                <w:rFonts w:ascii="Arial" w:hAnsi="Arial"/>
                <w:sz w:val="20"/>
                <w:highlight w:val="yellow"/>
              </w:rPr>
            </w:pPr>
          </w:p>
          <w:p w:rsidR="002F714A" w:rsidRPr="00F1464A" w:rsidRDefault="00A42087" w:rsidP="002F714A">
            <w:pPr>
              <w:pStyle w:val="Header"/>
              <w:tabs>
                <w:tab w:val="clear" w:pos="4320"/>
                <w:tab w:val="clear" w:pos="8640"/>
              </w:tabs>
              <w:ind w:left="720"/>
              <w:jc w:val="left"/>
              <w:rPr>
                <w:rFonts w:ascii="Arial" w:hAnsi="Arial"/>
                <w:b/>
                <w:sz w:val="20"/>
              </w:rPr>
            </w:pPr>
            <w:r w:rsidRPr="00F1464A">
              <w:rPr>
                <w:rFonts w:ascii="Arial" w:hAnsi="Arial"/>
                <w:b/>
                <w:sz w:val="20"/>
              </w:rPr>
              <w:t xml:space="preserve">Example:     </w:t>
            </w:r>
          </w:p>
          <w:p w:rsidR="00A42087" w:rsidRDefault="00A42087" w:rsidP="009075DE">
            <w:pPr>
              <w:pStyle w:val="Header"/>
              <w:tabs>
                <w:tab w:val="clear" w:pos="4320"/>
                <w:tab w:val="clear" w:pos="8640"/>
              </w:tabs>
              <w:ind w:left="720"/>
              <w:jc w:val="left"/>
              <w:rPr>
                <w:rFonts w:ascii="Arial" w:hAnsi="Arial"/>
                <w:sz w:val="20"/>
              </w:rPr>
            </w:pPr>
            <w:r>
              <w:rPr>
                <w:rFonts w:ascii="Arial" w:hAnsi="Arial"/>
                <w:sz w:val="20"/>
              </w:rPr>
              <w:t>Observations   1. Gram Negative Rods</w:t>
            </w:r>
            <w:r w:rsidR="009075DE">
              <w:rPr>
                <w:rFonts w:ascii="Arial" w:hAnsi="Arial"/>
                <w:sz w:val="20"/>
              </w:rPr>
              <w:t xml:space="preserve"> being isolated and identified.</w:t>
            </w:r>
          </w:p>
          <w:p w:rsidR="00A42087" w:rsidRDefault="009075DE" w:rsidP="00793226">
            <w:pPr>
              <w:pStyle w:val="Header"/>
              <w:ind w:left="720"/>
              <w:jc w:val="left"/>
              <w:rPr>
                <w:rFonts w:ascii="Arial" w:hAnsi="Arial"/>
                <w:sz w:val="20"/>
              </w:rPr>
            </w:pPr>
            <w:r>
              <w:rPr>
                <w:rFonts w:ascii="Arial" w:hAnsi="Arial"/>
                <w:sz w:val="20"/>
              </w:rPr>
              <w:t xml:space="preserve">                         2</w:t>
            </w:r>
            <w:r w:rsidR="00A42087">
              <w:rPr>
                <w:rFonts w:ascii="Arial" w:hAnsi="Arial"/>
                <w:sz w:val="20"/>
              </w:rPr>
              <w:t xml:space="preserve">. </w:t>
            </w:r>
            <w:r w:rsidR="00A42087" w:rsidRPr="00A42087">
              <w:rPr>
                <w:rFonts w:ascii="Arial" w:hAnsi="Arial"/>
                <w:sz w:val="20"/>
              </w:rPr>
              <w:t>Unresolved: This sample is inhibitory to amplification</w:t>
            </w:r>
            <w:r w:rsidR="00793226">
              <w:rPr>
                <w:rFonts w:ascii="Arial" w:hAnsi="Arial"/>
                <w:sz w:val="20"/>
              </w:rPr>
              <w:t>.</w:t>
            </w:r>
          </w:p>
          <w:p w:rsidR="00135F79" w:rsidRDefault="009075DE" w:rsidP="00E46845">
            <w:pPr>
              <w:pStyle w:val="Header"/>
              <w:tabs>
                <w:tab w:val="clear" w:pos="4320"/>
                <w:tab w:val="clear" w:pos="8640"/>
              </w:tabs>
              <w:ind w:left="720"/>
              <w:jc w:val="left"/>
              <w:rPr>
                <w:rFonts w:ascii="Arial" w:hAnsi="Arial"/>
                <w:sz w:val="20"/>
              </w:rPr>
            </w:pPr>
            <w:r>
              <w:rPr>
                <w:rFonts w:ascii="Arial" w:hAnsi="Arial"/>
                <w:sz w:val="20"/>
              </w:rPr>
              <w:t xml:space="preserve">                         3</w:t>
            </w:r>
            <w:r w:rsidR="00A42087">
              <w:rPr>
                <w:rFonts w:ascii="Arial" w:hAnsi="Arial"/>
                <w:sz w:val="20"/>
              </w:rPr>
              <w:t xml:space="preserve">. </w:t>
            </w:r>
            <w:r>
              <w:rPr>
                <w:rFonts w:ascii="Arial" w:hAnsi="Arial"/>
                <w:sz w:val="20"/>
              </w:rPr>
              <w:t>Called to and read back by Rachel L RN at 1400 1/23/2019. Gram Stain</w:t>
            </w:r>
          </w:p>
          <w:p w:rsidR="00A42087" w:rsidRPr="002F714A" w:rsidRDefault="00A42087" w:rsidP="00A42087">
            <w:pPr>
              <w:pStyle w:val="Header"/>
              <w:tabs>
                <w:tab w:val="clear" w:pos="4320"/>
                <w:tab w:val="clear" w:pos="8640"/>
              </w:tabs>
              <w:ind w:left="720"/>
              <w:jc w:val="left"/>
              <w:rPr>
                <w:rFonts w:ascii="Arial" w:hAnsi="Arial"/>
                <w:sz w:val="20"/>
              </w:rPr>
            </w:pPr>
          </w:p>
          <w:p w:rsidR="002F714A" w:rsidRPr="00F1464A" w:rsidRDefault="002F714A">
            <w:pPr>
              <w:pStyle w:val="Header"/>
              <w:tabs>
                <w:tab w:val="clear" w:pos="4320"/>
                <w:tab w:val="clear" w:pos="8640"/>
              </w:tabs>
              <w:jc w:val="left"/>
              <w:rPr>
                <w:rFonts w:ascii="Arial" w:hAnsi="Arial"/>
                <w:b/>
                <w:sz w:val="20"/>
                <w:u w:val="single"/>
              </w:rPr>
            </w:pPr>
            <w:r w:rsidRPr="00F1464A">
              <w:rPr>
                <w:rFonts w:ascii="Arial" w:hAnsi="Arial"/>
                <w:b/>
                <w:sz w:val="20"/>
                <w:u w:val="single"/>
              </w:rPr>
              <w:t xml:space="preserve">Broken or leaked pouch: </w:t>
            </w:r>
          </w:p>
          <w:p w:rsidR="002F714A" w:rsidRDefault="002F714A" w:rsidP="00513B10">
            <w:pPr>
              <w:pStyle w:val="Header"/>
              <w:numPr>
                <w:ilvl w:val="0"/>
                <w:numId w:val="21"/>
              </w:numPr>
              <w:tabs>
                <w:tab w:val="clear" w:pos="4320"/>
                <w:tab w:val="clear" w:pos="8640"/>
              </w:tabs>
              <w:jc w:val="left"/>
              <w:rPr>
                <w:rFonts w:ascii="Arial" w:hAnsi="Arial"/>
                <w:sz w:val="20"/>
              </w:rPr>
            </w:pPr>
            <w:r>
              <w:rPr>
                <w:rFonts w:ascii="Arial" w:hAnsi="Arial"/>
                <w:sz w:val="20"/>
              </w:rPr>
              <w:t xml:space="preserve">Follow the decontamination procedure outline in the instrument manual.  </w:t>
            </w:r>
          </w:p>
          <w:p w:rsidR="002F714A" w:rsidRDefault="002F714A" w:rsidP="00513B10">
            <w:pPr>
              <w:pStyle w:val="Header"/>
              <w:numPr>
                <w:ilvl w:val="0"/>
                <w:numId w:val="21"/>
              </w:numPr>
              <w:tabs>
                <w:tab w:val="clear" w:pos="4320"/>
                <w:tab w:val="clear" w:pos="8640"/>
              </w:tabs>
              <w:jc w:val="left"/>
              <w:rPr>
                <w:rFonts w:ascii="Arial" w:hAnsi="Arial"/>
                <w:sz w:val="20"/>
              </w:rPr>
            </w:pPr>
            <w:r>
              <w:rPr>
                <w:rFonts w:ascii="Arial" w:hAnsi="Arial"/>
                <w:sz w:val="20"/>
              </w:rPr>
              <w:t xml:space="preserve">Perform wipe testing before patient testing </w:t>
            </w:r>
          </w:p>
          <w:p w:rsidR="002F714A" w:rsidRDefault="002F714A" w:rsidP="00513B10">
            <w:pPr>
              <w:pStyle w:val="Header"/>
              <w:numPr>
                <w:ilvl w:val="0"/>
                <w:numId w:val="21"/>
              </w:numPr>
              <w:tabs>
                <w:tab w:val="clear" w:pos="4320"/>
                <w:tab w:val="clear" w:pos="8640"/>
              </w:tabs>
              <w:jc w:val="left"/>
              <w:rPr>
                <w:rFonts w:ascii="Arial" w:hAnsi="Arial"/>
                <w:sz w:val="20"/>
              </w:rPr>
            </w:pPr>
            <w:r>
              <w:rPr>
                <w:rFonts w:ascii="Arial" w:hAnsi="Arial"/>
                <w:sz w:val="20"/>
              </w:rPr>
              <w:t>If wipe test is negative proceed with testing</w:t>
            </w:r>
          </w:p>
          <w:p w:rsidR="00323305" w:rsidRDefault="00323305" w:rsidP="00323305">
            <w:pPr>
              <w:pStyle w:val="Header"/>
              <w:tabs>
                <w:tab w:val="clear" w:pos="4320"/>
                <w:tab w:val="clear" w:pos="8640"/>
              </w:tabs>
              <w:jc w:val="left"/>
              <w:rPr>
                <w:rFonts w:ascii="Arial" w:hAnsi="Arial"/>
                <w:sz w:val="20"/>
              </w:rPr>
            </w:pPr>
          </w:p>
          <w:p w:rsidR="00323305" w:rsidRDefault="000A3E2D" w:rsidP="00323305">
            <w:pPr>
              <w:pStyle w:val="Header"/>
              <w:tabs>
                <w:tab w:val="clear" w:pos="4320"/>
                <w:tab w:val="clear" w:pos="8640"/>
              </w:tabs>
              <w:jc w:val="left"/>
              <w:rPr>
                <w:rFonts w:ascii="Arial" w:hAnsi="Arial"/>
                <w:sz w:val="20"/>
              </w:rPr>
            </w:pPr>
            <w:r w:rsidRPr="00F1464A">
              <w:rPr>
                <w:rFonts w:ascii="Arial" w:hAnsi="Arial"/>
                <w:b/>
                <w:sz w:val="20"/>
              </w:rPr>
              <w:t>NOTE:</w:t>
            </w:r>
            <w:r>
              <w:rPr>
                <w:rFonts w:ascii="Arial" w:hAnsi="Arial"/>
                <w:sz w:val="20"/>
              </w:rPr>
              <w:t xml:space="preserve"> </w:t>
            </w:r>
            <w:r w:rsidR="00323305">
              <w:rPr>
                <w:rFonts w:ascii="Arial" w:hAnsi="Arial"/>
                <w:sz w:val="20"/>
              </w:rPr>
              <w:t>See the FilmArray Torch User manual for additional scenarios that may require Troubleshooting.</w:t>
            </w:r>
          </w:p>
          <w:p w:rsidR="000A3E2D" w:rsidRDefault="000A3E2D" w:rsidP="00323305">
            <w:pPr>
              <w:pStyle w:val="Header"/>
              <w:tabs>
                <w:tab w:val="clear" w:pos="4320"/>
                <w:tab w:val="clear" w:pos="8640"/>
              </w:tabs>
              <w:jc w:val="left"/>
              <w:rPr>
                <w:rFonts w:ascii="Arial" w:hAnsi="Arial"/>
                <w:sz w:val="20"/>
              </w:rPr>
            </w:pP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Limitations</w:t>
            </w:r>
          </w:p>
          <w:p w:rsidR="00F4297E" w:rsidRDefault="00F4297E">
            <w:pPr>
              <w:rPr>
                <w:rFonts w:ascii="Arial" w:hAnsi="Arial"/>
                <w:b/>
                <w:color w:val="0000FF"/>
                <w:sz w:val="20"/>
              </w:rPr>
            </w:pPr>
          </w:p>
        </w:tc>
        <w:tc>
          <w:tcPr>
            <w:tcW w:w="9093" w:type="dxa"/>
            <w:gridSpan w:val="8"/>
            <w:tcBorders>
              <w:top w:val="single" w:sz="4" w:space="0" w:color="auto"/>
              <w:left w:val="nil"/>
              <w:bottom w:val="single" w:sz="4" w:space="0" w:color="auto"/>
              <w:right w:val="nil"/>
            </w:tcBorders>
          </w:tcPr>
          <w:p w:rsidR="00682D72" w:rsidRDefault="00682D72" w:rsidP="00513B10">
            <w:pPr>
              <w:numPr>
                <w:ilvl w:val="0"/>
                <w:numId w:val="17"/>
              </w:numPr>
              <w:jc w:val="left"/>
              <w:rPr>
                <w:rFonts w:ascii="Arial" w:hAnsi="Arial"/>
                <w:sz w:val="20"/>
              </w:rPr>
            </w:pPr>
            <w:r>
              <w:rPr>
                <w:rFonts w:ascii="Arial" w:hAnsi="Arial"/>
                <w:sz w:val="20"/>
              </w:rPr>
              <w:t xml:space="preserve">The performance of the BioFire BCID2 Panel has not been established for the screening of blood or blood products. </w:t>
            </w:r>
          </w:p>
          <w:p w:rsidR="00682D72" w:rsidRDefault="00682D72" w:rsidP="00682D72">
            <w:pPr>
              <w:numPr>
                <w:ilvl w:val="0"/>
                <w:numId w:val="17"/>
              </w:numPr>
              <w:jc w:val="left"/>
              <w:rPr>
                <w:rFonts w:ascii="Arial" w:hAnsi="Arial"/>
                <w:sz w:val="20"/>
              </w:rPr>
            </w:pPr>
            <w:r>
              <w:rPr>
                <w:rFonts w:ascii="Arial" w:hAnsi="Arial"/>
                <w:sz w:val="20"/>
              </w:rPr>
              <w:t>Results of this test must be correlated with the clinical history, epidemiological data and other data available to the clinician evaluated the patient.</w:t>
            </w:r>
          </w:p>
          <w:p w:rsidR="00682D72" w:rsidRDefault="00682D72" w:rsidP="00682D72">
            <w:pPr>
              <w:numPr>
                <w:ilvl w:val="0"/>
                <w:numId w:val="17"/>
              </w:numPr>
              <w:jc w:val="left"/>
              <w:rPr>
                <w:rFonts w:ascii="Arial" w:hAnsi="Arial"/>
                <w:sz w:val="20"/>
              </w:rPr>
            </w:pPr>
            <w:r>
              <w:rPr>
                <w:rFonts w:ascii="Arial" w:hAnsi="Arial"/>
                <w:sz w:val="20"/>
              </w:rPr>
              <w:t>The BioFire BCID2 Panel is a qualitative test and does not provide a quantitative value for the organism in the sample.</w:t>
            </w:r>
          </w:p>
          <w:p w:rsidR="00682D72" w:rsidRDefault="00682D72" w:rsidP="00513B10">
            <w:pPr>
              <w:numPr>
                <w:ilvl w:val="0"/>
                <w:numId w:val="17"/>
              </w:numPr>
              <w:jc w:val="left"/>
              <w:rPr>
                <w:rFonts w:ascii="Arial" w:hAnsi="Arial"/>
                <w:sz w:val="20"/>
              </w:rPr>
            </w:pPr>
            <w:r>
              <w:rPr>
                <w:rFonts w:ascii="Arial" w:hAnsi="Arial"/>
                <w:sz w:val="20"/>
              </w:rPr>
              <w:t>This test has not been validated for testing samples other than positive blood culture samples that demonstrate the presence of organisms by gram stain.</w:t>
            </w:r>
          </w:p>
          <w:p w:rsidR="00682D72" w:rsidRDefault="00682D72" w:rsidP="00682D72">
            <w:pPr>
              <w:numPr>
                <w:ilvl w:val="0"/>
                <w:numId w:val="17"/>
              </w:numPr>
              <w:jc w:val="left"/>
              <w:rPr>
                <w:rFonts w:ascii="Arial" w:hAnsi="Arial"/>
                <w:sz w:val="20"/>
              </w:rPr>
            </w:pPr>
            <w:r>
              <w:rPr>
                <w:rFonts w:ascii="Arial" w:hAnsi="Arial"/>
                <w:sz w:val="20"/>
              </w:rPr>
              <w:t>Blood cultures must be tested within 24 hours of being flagged as positive by a continuous monitoring blood culture instrument.</w:t>
            </w:r>
          </w:p>
          <w:p w:rsidR="00682D72" w:rsidRDefault="00682D72" w:rsidP="00513B10">
            <w:pPr>
              <w:numPr>
                <w:ilvl w:val="0"/>
                <w:numId w:val="17"/>
              </w:numPr>
              <w:jc w:val="left"/>
              <w:rPr>
                <w:rFonts w:ascii="Arial" w:hAnsi="Arial"/>
                <w:sz w:val="20"/>
              </w:rPr>
            </w:pPr>
            <w:r>
              <w:rPr>
                <w:rFonts w:ascii="Arial" w:hAnsi="Arial"/>
                <w:sz w:val="20"/>
              </w:rPr>
              <w:t xml:space="preserve">In some cases, the Gram stain result and the results of the BioFire BCID2 Panel may be discrepant. In these cases, the BioFire BCID2 Panel should be confirmed by culture before reporting. </w:t>
            </w:r>
          </w:p>
          <w:p w:rsidR="00682D72" w:rsidRPr="00682D72" w:rsidRDefault="00682D72" w:rsidP="00682D72">
            <w:pPr>
              <w:numPr>
                <w:ilvl w:val="0"/>
                <w:numId w:val="17"/>
              </w:numPr>
              <w:jc w:val="left"/>
              <w:rPr>
                <w:rFonts w:ascii="Arial" w:hAnsi="Arial"/>
                <w:sz w:val="20"/>
              </w:rPr>
            </w:pPr>
            <w:r>
              <w:rPr>
                <w:rFonts w:ascii="Arial" w:hAnsi="Arial"/>
                <w:sz w:val="20"/>
              </w:rPr>
              <w:t>This product should not be used to test blood culture media that contains charcoal.</w:t>
            </w:r>
          </w:p>
          <w:p w:rsidR="00682D72" w:rsidRDefault="00682D72" w:rsidP="00513B10">
            <w:pPr>
              <w:numPr>
                <w:ilvl w:val="0"/>
                <w:numId w:val="17"/>
              </w:numPr>
              <w:jc w:val="left"/>
              <w:rPr>
                <w:rFonts w:ascii="Arial" w:hAnsi="Arial"/>
                <w:sz w:val="20"/>
              </w:rPr>
            </w:pPr>
            <w:r>
              <w:rPr>
                <w:rFonts w:ascii="Arial" w:hAnsi="Arial"/>
                <w:sz w:val="20"/>
              </w:rPr>
              <w:t>Any blood culture media may contain non-viable organisms and/or nucleic acid at levels that can be detected by the BioFire BCID2 Panel leading to false positive results</w:t>
            </w:r>
            <w:r w:rsidR="0045624C">
              <w:rPr>
                <w:rFonts w:ascii="Arial" w:hAnsi="Arial"/>
                <w:sz w:val="20"/>
              </w:rPr>
              <w:t>.</w:t>
            </w:r>
          </w:p>
          <w:p w:rsidR="0045624C" w:rsidRDefault="0045624C" w:rsidP="0045624C">
            <w:pPr>
              <w:numPr>
                <w:ilvl w:val="0"/>
                <w:numId w:val="17"/>
              </w:numPr>
              <w:jc w:val="left"/>
              <w:rPr>
                <w:rFonts w:ascii="Arial" w:hAnsi="Arial"/>
                <w:sz w:val="20"/>
              </w:rPr>
            </w:pPr>
            <w:r>
              <w:rPr>
                <w:rFonts w:ascii="Arial" w:hAnsi="Arial"/>
                <w:sz w:val="20"/>
              </w:rPr>
              <w:t xml:space="preserve">The FilmArray BCID Panel may not distinguish mixed cultures when two or more species of the same genes of organisms group are present (e.g. </w:t>
            </w:r>
            <w:r w:rsidRPr="00E405FA">
              <w:rPr>
                <w:rFonts w:ascii="Arial" w:hAnsi="Arial"/>
                <w:i/>
                <w:sz w:val="20"/>
              </w:rPr>
              <w:t>S. aureus</w:t>
            </w:r>
            <w:r>
              <w:rPr>
                <w:rFonts w:ascii="Arial" w:hAnsi="Arial"/>
                <w:sz w:val="20"/>
              </w:rPr>
              <w:t xml:space="preserve"> and </w:t>
            </w:r>
            <w:r w:rsidR="00711A3B">
              <w:rPr>
                <w:rFonts w:ascii="Arial" w:hAnsi="Arial"/>
                <w:i/>
                <w:sz w:val="20"/>
              </w:rPr>
              <w:t>S. hominis</w:t>
            </w:r>
            <w:r>
              <w:rPr>
                <w:rFonts w:ascii="Arial" w:hAnsi="Arial"/>
                <w:sz w:val="20"/>
              </w:rPr>
              <w:t>)</w:t>
            </w:r>
          </w:p>
          <w:p w:rsidR="00682D72" w:rsidRPr="0045624C" w:rsidRDefault="0045624C" w:rsidP="0045624C">
            <w:pPr>
              <w:numPr>
                <w:ilvl w:val="0"/>
                <w:numId w:val="17"/>
              </w:numPr>
              <w:jc w:val="left"/>
              <w:rPr>
                <w:rFonts w:ascii="Arial" w:hAnsi="Arial"/>
                <w:sz w:val="20"/>
              </w:rPr>
            </w:pPr>
            <w:r>
              <w:rPr>
                <w:rFonts w:ascii="Arial" w:hAnsi="Arial"/>
                <w:sz w:val="20"/>
              </w:rPr>
              <w:t xml:space="preserve">In mixed cultures, the FilmArray BCID Panel may not identify all targeted organisms in the specimen, depending on the concentration of each target present. </w:t>
            </w:r>
          </w:p>
          <w:p w:rsidR="00626EC3" w:rsidRDefault="00626EC3" w:rsidP="00513B10">
            <w:pPr>
              <w:numPr>
                <w:ilvl w:val="0"/>
                <w:numId w:val="17"/>
              </w:numPr>
              <w:jc w:val="left"/>
              <w:rPr>
                <w:rFonts w:ascii="Arial" w:hAnsi="Arial"/>
                <w:sz w:val="20"/>
              </w:rPr>
            </w:pPr>
            <w:r>
              <w:rPr>
                <w:rFonts w:ascii="Arial" w:hAnsi="Arial"/>
                <w:sz w:val="20"/>
              </w:rPr>
              <w:t>Antimicrobial resistance can occur via multiple mechanisms. A Not Detected result for the FilmArray antimicrobial resistance genes assays does not indicate antimicrobial susceptibility. Subculturing and standard susceptibility testing of isolates is required to determine antimicrobial susceptibility.</w:t>
            </w:r>
          </w:p>
          <w:p w:rsidR="00626EC3" w:rsidRDefault="00626EC3" w:rsidP="00513B10">
            <w:pPr>
              <w:numPr>
                <w:ilvl w:val="0"/>
                <w:numId w:val="17"/>
              </w:numPr>
              <w:jc w:val="left"/>
              <w:rPr>
                <w:rFonts w:ascii="Arial" w:hAnsi="Arial"/>
                <w:sz w:val="20"/>
              </w:rPr>
            </w:pPr>
            <w:r>
              <w:rPr>
                <w:rFonts w:ascii="Arial" w:hAnsi="Arial"/>
                <w:sz w:val="20"/>
              </w:rPr>
              <w:t>The results for the FilmArray antimicrobial resistance gene assays do not specifically link the resistance gene to the associated organism.</w:t>
            </w:r>
          </w:p>
          <w:p w:rsidR="0045624C" w:rsidRDefault="0045624C" w:rsidP="00513B10">
            <w:pPr>
              <w:numPr>
                <w:ilvl w:val="0"/>
                <w:numId w:val="17"/>
              </w:numPr>
              <w:jc w:val="left"/>
              <w:rPr>
                <w:rFonts w:ascii="Arial" w:hAnsi="Arial"/>
                <w:sz w:val="20"/>
              </w:rPr>
            </w:pPr>
            <w:r>
              <w:rPr>
                <w:rFonts w:ascii="Arial" w:hAnsi="Arial"/>
                <w:sz w:val="20"/>
              </w:rPr>
              <w:t xml:space="preserve">Discrepancies between the BioFire BCID2 Panel test result and other microbial identification methods may be caused by the inability to reliably differentiate closely related species based on standard phenotypic microbial identification methods of the design of other molecular assays. </w:t>
            </w:r>
          </w:p>
          <w:p w:rsidR="0079124B" w:rsidRDefault="0045624C" w:rsidP="00513B10">
            <w:pPr>
              <w:numPr>
                <w:ilvl w:val="0"/>
                <w:numId w:val="17"/>
              </w:numPr>
              <w:jc w:val="left"/>
              <w:rPr>
                <w:rFonts w:ascii="Arial" w:hAnsi="Arial"/>
                <w:sz w:val="20"/>
              </w:rPr>
            </w:pPr>
            <w:r>
              <w:rPr>
                <w:rFonts w:ascii="Arial" w:hAnsi="Arial"/>
                <w:sz w:val="20"/>
              </w:rPr>
              <w:t>The detection of bacterial, yeast and antimicrobial resistance gene nucleic acid is dependent upon proper sample collection, handling, transportation, storage and preparation.</w:t>
            </w:r>
          </w:p>
          <w:p w:rsidR="00F1464A" w:rsidRDefault="0045624C" w:rsidP="0045624C">
            <w:pPr>
              <w:numPr>
                <w:ilvl w:val="0"/>
                <w:numId w:val="17"/>
              </w:numPr>
              <w:jc w:val="left"/>
              <w:rPr>
                <w:rFonts w:ascii="Arial" w:hAnsi="Arial"/>
                <w:sz w:val="20"/>
              </w:rPr>
            </w:pPr>
            <w:r>
              <w:rPr>
                <w:rFonts w:ascii="Arial" w:hAnsi="Arial"/>
                <w:sz w:val="20"/>
              </w:rPr>
              <w:t>A negative BioFire BCID2 Panel result does not exclude the possibility of bloodstream infection</w:t>
            </w:r>
            <w:r w:rsidR="002C2BF9">
              <w:rPr>
                <w:rFonts w:ascii="Arial" w:hAnsi="Arial"/>
                <w:sz w:val="20"/>
              </w:rPr>
              <w:t>. Negative rest results may occur from sequence variants in the region targeted by the assay, the presence of inhibitors, technical error, sample mix-up or an infection caused by an organism not detected by the panel.</w:t>
            </w:r>
          </w:p>
          <w:p w:rsidR="002C2BF9" w:rsidRDefault="002C2BF9" w:rsidP="0045624C">
            <w:pPr>
              <w:numPr>
                <w:ilvl w:val="0"/>
                <w:numId w:val="17"/>
              </w:numPr>
              <w:jc w:val="left"/>
              <w:rPr>
                <w:rFonts w:ascii="Arial" w:hAnsi="Arial"/>
                <w:sz w:val="20"/>
              </w:rPr>
            </w:pPr>
            <w:r>
              <w:rPr>
                <w:rFonts w:ascii="Arial" w:hAnsi="Arial"/>
                <w:sz w:val="20"/>
              </w:rPr>
              <w:t>There is a risk of false positive values resulting from cross-contamination by target organisms.</w:t>
            </w:r>
          </w:p>
          <w:p w:rsidR="002C2BF9" w:rsidRDefault="002C2BF9" w:rsidP="0045624C">
            <w:pPr>
              <w:numPr>
                <w:ilvl w:val="0"/>
                <w:numId w:val="17"/>
              </w:numPr>
              <w:jc w:val="left"/>
              <w:rPr>
                <w:rFonts w:ascii="Arial" w:hAnsi="Arial"/>
                <w:sz w:val="20"/>
              </w:rPr>
            </w:pPr>
            <w:r>
              <w:rPr>
                <w:rFonts w:ascii="Arial" w:hAnsi="Arial"/>
                <w:sz w:val="20"/>
              </w:rPr>
              <w:t>If more than 4 distinct organisms are detected, retesting is recommended.</w:t>
            </w:r>
          </w:p>
          <w:p w:rsidR="002C2BF9" w:rsidRDefault="002C2BF9" w:rsidP="0045624C">
            <w:pPr>
              <w:numPr>
                <w:ilvl w:val="0"/>
                <w:numId w:val="17"/>
              </w:numPr>
              <w:jc w:val="left"/>
              <w:rPr>
                <w:rFonts w:ascii="Arial" w:hAnsi="Arial"/>
                <w:sz w:val="20"/>
              </w:rPr>
            </w:pPr>
            <w:r>
              <w:rPr>
                <w:rFonts w:ascii="Arial" w:hAnsi="Arial"/>
                <w:sz w:val="20"/>
              </w:rPr>
              <w:t xml:space="preserve">BioFire BCID2 Panel assays can cross react with several organisms, typically closely related or near neighbor species to those detected by the panel. </w:t>
            </w:r>
          </w:p>
          <w:p w:rsidR="002C2BF9" w:rsidRDefault="002C2BF9" w:rsidP="0045624C">
            <w:pPr>
              <w:numPr>
                <w:ilvl w:val="0"/>
                <w:numId w:val="17"/>
              </w:numPr>
              <w:jc w:val="left"/>
              <w:rPr>
                <w:rFonts w:ascii="Arial" w:hAnsi="Arial"/>
                <w:sz w:val="20"/>
              </w:rPr>
            </w:pPr>
            <w:r>
              <w:rPr>
                <w:rFonts w:ascii="Arial" w:hAnsi="Arial"/>
                <w:sz w:val="20"/>
              </w:rPr>
              <w:t xml:space="preserve">The BioFire BCID2 Panel may cross react C. tropicalis with high titers of C </w:t>
            </w:r>
            <w:r w:rsidR="00D33868">
              <w:rPr>
                <w:rFonts w:ascii="Arial" w:hAnsi="Arial"/>
                <w:sz w:val="20"/>
              </w:rPr>
              <w:t xml:space="preserve">parapsilosis and the C parapsilosis may cross react with high titers of C. tropicalis. Detected results for both in the same sample may be due to cross-reactivity or due to both organisms being present. </w:t>
            </w:r>
          </w:p>
          <w:p w:rsidR="00D33868" w:rsidRDefault="00D33868" w:rsidP="00D33868">
            <w:pPr>
              <w:numPr>
                <w:ilvl w:val="0"/>
                <w:numId w:val="17"/>
              </w:numPr>
              <w:jc w:val="left"/>
              <w:rPr>
                <w:rFonts w:ascii="Arial" w:hAnsi="Arial"/>
                <w:sz w:val="20"/>
              </w:rPr>
            </w:pPr>
            <w:r>
              <w:rPr>
                <w:rFonts w:ascii="Arial" w:hAnsi="Arial"/>
                <w:sz w:val="20"/>
              </w:rPr>
              <w:t xml:space="preserve">Borderline oxacillin-resistant </w:t>
            </w:r>
            <w:r w:rsidRPr="00D33868">
              <w:rPr>
                <w:rFonts w:ascii="Arial" w:hAnsi="Arial"/>
                <w:i/>
                <w:sz w:val="20"/>
              </w:rPr>
              <w:t>Staphylococcus aureus</w:t>
            </w:r>
            <w:r>
              <w:rPr>
                <w:rFonts w:ascii="Arial" w:hAnsi="Arial"/>
                <w:sz w:val="20"/>
              </w:rPr>
              <w:t xml:space="preserve"> (BORSA) and moderately resistant </w:t>
            </w:r>
            <w:r w:rsidRPr="00D33868">
              <w:rPr>
                <w:rFonts w:ascii="Arial" w:hAnsi="Arial"/>
                <w:i/>
                <w:sz w:val="20"/>
              </w:rPr>
              <w:t>S. aureus</w:t>
            </w:r>
            <w:r>
              <w:rPr>
                <w:rFonts w:ascii="Arial" w:hAnsi="Arial"/>
                <w:sz w:val="20"/>
              </w:rPr>
              <w:t xml:space="preserve"> (MODSA) strains demonstrate reduced susceptibility to oxacillin due to hyper production of</w:t>
            </w:r>
            <w:r w:rsidRPr="00D33868">
              <w:rPr>
                <w:rFonts w:ascii="Arial" w:hAnsi="Arial"/>
                <w:i/>
                <w:sz w:val="20"/>
              </w:rPr>
              <w:t xml:space="preserve"> </w:t>
            </w:r>
            <w:r>
              <w:rPr>
                <w:rFonts w:ascii="Arial" w:hAnsi="Arial" w:cs="Arial"/>
                <w:i/>
                <w:sz w:val="20"/>
              </w:rPr>
              <w:t>β</w:t>
            </w:r>
            <w:r>
              <w:rPr>
                <w:rFonts w:ascii="Arial" w:hAnsi="Arial"/>
                <w:sz w:val="20"/>
              </w:rPr>
              <w:t xml:space="preserve">-lactamases or modification of penicillin-binding proteins. BORSA and </w:t>
            </w:r>
            <w:r>
              <w:rPr>
                <w:rFonts w:ascii="Arial" w:hAnsi="Arial"/>
                <w:sz w:val="20"/>
              </w:rPr>
              <w:lastRenderedPageBreak/>
              <w:t xml:space="preserve">MODSA strains do not contain the </w:t>
            </w:r>
            <w:r w:rsidRPr="00D33868">
              <w:rPr>
                <w:rFonts w:ascii="Arial" w:hAnsi="Arial"/>
                <w:i/>
                <w:sz w:val="20"/>
              </w:rPr>
              <w:t>mec</w:t>
            </w:r>
            <w:r>
              <w:rPr>
                <w:rFonts w:ascii="Arial" w:hAnsi="Arial"/>
                <w:sz w:val="20"/>
              </w:rPr>
              <w:t xml:space="preserve">A or </w:t>
            </w:r>
            <w:proofErr w:type="spellStart"/>
            <w:r w:rsidRPr="00D33868">
              <w:rPr>
                <w:rFonts w:ascii="Arial" w:hAnsi="Arial"/>
                <w:i/>
                <w:sz w:val="20"/>
              </w:rPr>
              <w:t>mec</w:t>
            </w:r>
            <w:r>
              <w:rPr>
                <w:rFonts w:ascii="Arial" w:hAnsi="Arial"/>
                <w:sz w:val="20"/>
              </w:rPr>
              <w:t>C</w:t>
            </w:r>
            <w:proofErr w:type="spellEnd"/>
            <w:r>
              <w:rPr>
                <w:rFonts w:ascii="Arial" w:hAnsi="Arial"/>
                <w:sz w:val="20"/>
              </w:rPr>
              <w:t xml:space="preserve"> gene. A </w:t>
            </w:r>
            <w:r w:rsidRPr="00D33868">
              <w:rPr>
                <w:rFonts w:ascii="Arial" w:hAnsi="Arial"/>
                <w:i/>
                <w:sz w:val="20"/>
              </w:rPr>
              <w:t>mec</w:t>
            </w:r>
            <w:r w:rsidR="00E74925">
              <w:rPr>
                <w:rFonts w:ascii="Arial" w:hAnsi="Arial"/>
                <w:sz w:val="20"/>
              </w:rPr>
              <w:t>A/C an</w:t>
            </w:r>
            <w:r>
              <w:rPr>
                <w:rFonts w:ascii="Arial" w:hAnsi="Arial"/>
                <w:sz w:val="20"/>
              </w:rPr>
              <w:t xml:space="preserve">d MREJ (MRSA) Not Detected result will be reported by the BioFire BCID2 Panel for these strains. </w:t>
            </w:r>
          </w:p>
          <w:p w:rsidR="00D33868" w:rsidRDefault="00D33868" w:rsidP="00D33868">
            <w:pPr>
              <w:numPr>
                <w:ilvl w:val="0"/>
                <w:numId w:val="17"/>
              </w:numPr>
              <w:jc w:val="left"/>
              <w:rPr>
                <w:rFonts w:ascii="Arial" w:hAnsi="Arial"/>
                <w:sz w:val="20"/>
              </w:rPr>
            </w:pPr>
            <w:r>
              <w:rPr>
                <w:rFonts w:ascii="Arial" w:hAnsi="Arial"/>
                <w:sz w:val="20"/>
              </w:rPr>
              <w:t xml:space="preserve">The </w:t>
            </w:r>
            <w:proofErr w:type="spellStart"/>
            <w:r w:rsidRPr="00D33868">
              <w:rPr>
                <w:rFonts w:ascii="Arial" w:hAnsi="Arial"/>
                <w:i/>
                <w:sz w:val="20"/>
              </w:rPr>
              <w:t>van</w:t>
            </w:r>
            <w:r>
              <w:rPr>
                <w:rFonts w:ascii="Arial" w:hAnsi="Arial"/>
                <w:sz w:val="20"/>
              </w:rPr>
              <w:t>A</w:t>
            </w:r>
            <w:proofErr w:type="spellEnd"/>
            <w:r>
              <w:rPr>
                <w:rFonts w:ascii="Arial" w:hAnsi="Arial"/>
                <w:sz w:val="20"/>
              </w:rPr>
              <w:t xml:space="preserve">/B result is not reported in the absence of </w:t>
            </w:r>
            <w:r w:rsidRPr="00D33868">
              <w:rPr>
                <w:rFonts w:ascii="Arial" w:hAnsi="Arial"/>
                <w:i/>
                <w:sz w:val="20"/>
              </w:rPr>
              <w:t>Enterococcus faecalis</w:t>
            </w:r>
            <w:r>
              <w:rPr>
                <w:rFonts w:ascii="Arial" w:hAnsi="Arial"/>
                <w:sz w:val="20"/>
              </w:rPr>
              <w:t xml:space="preserve"> or </w:t>
            </w:r>
            <w:r w:rsidRPr="00D33868">
              <w:rPr>
                <w:rFonts w:ascii="Arial" w:hAnsi="Arial"/>
                <w:i/>
                <w:sz w:val="20"/>
              </w:rPr>
              <w:t>E faecium</w:t>
            </w:r>
            <w:r w:rsidR="00010DED">
              <w:rPr>
                <w:rFonts w:ascii="Arial" w:hAnsi="Arial"/>
                <w:sz w:val="20"/>
              </w:rPr>
              <w:t xml:space="preserve"> detection</w:t>
            </w:r>
            <w:r>
              <w:rPr>
                <w:rFonts w:ascii="Arial" w:hAnsi="Arial"/>
                <w:sz w:val="20"/>
              </w:rPr>
              <w:t xml:space="preserve"> and will therefore not be reported for blood cultures containing other vancomycin-resistant Enterococci or vancomycin-resistant </w:t>
            </w:r>
            <w:r w:rsidRPr="00010DED">
              <w:rPr>
                <w:rFonts w:ascii="Arial" w:hAnsi="Arial"/>
                <w:i/>
                <w:sz w:val="20"/>
              </w:rPr>
              <w:t>Staphylococcus aureus</w:t>
            </w:r>
            <w:r>
              <w:rPr>
                <w:rFonts w:ascii="Arial" w:hAnsi="Arial"/>
                <w:sz w:val="20"/>
              </w:rPr>
              <w:t xml:space="preserve"> (VRSA). </w:t>
            </w:r>
          </w:p>
          <w:p w:rsidR="00010DED" w:rsidRDefault="00010DED" w:rsidP="00010DED">
            <w:pPr>
              <w:ind w:left="720"/>
              <w:jc w:val="left"/>
              <w:rPr>
                <w:rFonts w:ascii="Arial" w:hAnsi="Arial"/>
                <w:sz w:val="20"/>
              </w:rPr>
            </w:pPr>
          </w:p>
        </w:tc>
      </w:tr>
      <w:tr w:rsidR="00FB3A09" w:rsidRPr="00D950A5" w:rsidTr="00FB3A09">
        <w:trPr>
          <w:gridAfter w:val="2"/>
          <w:wAfter w:w="5670" w:type="dxa"/>
        </w:trPr>
        <w:tc>
          <w:tcPr>
            <w:tcW w:w="1797" w:type="dxa"/>
            <w:tcBorders>
              <w:top w:val="nil"/>
              <w:left w:val="nil"/>
              <w:bottom w:val="nil"/>
              <w:right w:val="nil"/>
            </w:tcBorders>
          </w:tcPr>
          <w:p w:rsidR="00FB3A09" w:rsidRDefault="00FB3A09" w:rsidP="00FB3A09">
            <w:pPr>
              <w:rPr>
                <w:rFonts w:ascii="Arial" w:hAnsi="Arial"/>
                <w:b/>
                <w:color w:val="0000FF"/>
                <w:sz w:val="20"/>
              </w:rPr>
            </w:pPr>
          </w:p>
          <w:p w:rsidR="00FB3A09" w:rsidRDefault="00FB3A09" w:rsidP="00FB3A09">
            <w:pPr>
              <w:rPr>
                <w:rFonts w:ascii="Arial" w:hAnsi="Arial"/>
                <w:b/>
                <w:color w:val="0000FF"/>
                <w:sz w:val="20"/>
              </w:rPr>
            </w:pPr>
            <w:r>
              <w:rPr>
                <w:rFonts w:ascii="Arial" w:hAnsi="Arial"/>
                <w:b/>
                <w:color w:val="0000FF"/>
                <w:sz w:val="20"/>
              </w:rPr>
              <w:t>Method Performance Specifications</w:t>
            </w:r>
          </w:p>
          <w:p w:rsidR="00FB3A09" w:rsidRDefault="00FB3A09" w:rsidP="00FB3A09">
            <w:pPr>
              <w:rPr>
                <w:rFonts w:ascii="Arial" w:hAnsi="Arial"/>
                <w:b/>
                <w:color w:val="0000FF"/>
                <w:sz w:val="20"/>
              </w:rPr>
            </w:pPr>
          </w:p>
        </w:tc>
        <w:tc>
          <w:tcPr>
            <w:tcW w:w="9093" w:type="dxa"/>
            <w:gridSpan w:val="8"/>
            <w:tcBorders>
              <w:top w:val="single" w:sz="4" w:space="0" w:color="auto"/>
              <w:left w:val="nil"/>
              <w:bottom w:val="single" w:sz="4" w:space="0" w:color="auto"/>
              <w:right w:val="nil"/>
            </w:tcBorders>
          </w:tcPr>
          <w:p w:rsidR="00FB3A09" w:rsidRDefault="00FB3A09" w:rsidP="00FB3A09">
            <w:pPr>
              <w:numPr>
                <w:ilvl w:val="0"/>
                <w:numId w:val="10"/>
              </w:numPr>
              <w:jc w:val="left"/>
              <w:rPr>
                <w:rFonts w:ascii="Arial" w:hAnsi="Arial"/>
                <w:sz w:val="20"/>
              </w:rPr>
            </w:pPr>
            <w:r>
              <w:rPr>
                <w:rFonts w:ascii="Arial" w:hAnsi="Arial"/>
                <w:sz w:val="20"/>
              </w:rPr>
              <w:t xml:space="preserve">For </w:t>
            </w:r>
            <w:r w:rsidRPr="008E3E22">
              <w:rPr>
                <w:rFonts w:ascii="Arial" w:hAnsi="Arial"/>
                <w:i/>
                <w:sz w:val="20"/>
              </w:rPr>
              <w:t>in vitro</w:t>
            </w:r>
            <w:r>
              <w:rPr>
                <w:rFonts w:ascii="Arial" w:hAnsi="Arial"/>
                <w:sz w:val="20"/>
              </w:rPr>
              <w:t xml:space="preserve"> diagnostic use only</w:t>
            </w:r>
          </w:p>
          <w:p w:rsidR="00FB3A09" w:rsidRDefault="00FB3A09" w:rsidP="00FB3A09">
            <w:pPr>
              <w:numPr>
                <w:ilvl w:val="0"/>
                <w:numId w:val="10"/>
              </w:numPr>
              <w:jc w:val="left"/>
              <w:rPr>
                <w:rFonts w:ascii="Arial" w:hAnsi="Arial"/>
                <w:sz w:val="20"/>
              </w:rPr>
            </w:pPr>
            <w:r>
              <w:rPr>
                <w:rFonts w:ascii="Arial" w:hAnsi="Arial"/>
                <w:sz w:val="20"/>
              </w:rPr>
              <w:t>BioFire BCID2 panel pouches are only for use with BioFire 2.0 and BioFire Torch systems.</w:t>
            </w:r>
          </w:p>
          <w:p w:rsidR="00FB3A09" w:rsidRDefault="00FB3A09" w:rsidP="00FB3A09">
            <w:pPr>
              <w:numPr>
                <w:ilvl w:val="0"/>
                <w:numId w:val="10"/>
              </w:numPr>
              <w:jc w:val="left"/>
              <w:rPr>
                <w:rFonts w:ascii="Arial" w:hAnsi="Arial"/>
                <w:sz w:val="20"/>
              </w:rPr>
            </w:pPr>
            <w:r>
              <w:rPr>
                <w:rFonts w:ascii="Arial" w:hAnsi="Arial"/>
                <w:sz w:val="20"/>
              </w:rPr>
              <w:t>A trained healthcare professional should carefully interpret the results from the FilmArray BCID2 Panel in conjunction with patient signs and symptoms, results from Gram stain and other diagnostic tests.</w:t>
            </w:r>
          </w:p>
          <w:p w:rsidR="00FB3A09" w:rsidRDefault="00FB3A09" w:rsidP="00FB3A09">
            <w:pPr>
              <w:numPr>
                <w:ilvl w:val="0"/>
                <w:numId w:val="10"/>
              </w:numPr>
              <w:jc w:val="left"/>
              <w:rPr>
                <w:rFonts w:ascii="Arial" w:hAnsi="Arial"/>
                <w:sz w:val="20"/>
              </w:rPr>
            </w:pPr>
            <w:r>
              <w:rPr>
                <w:rFonts w:ascii="Arial" w:hAnsi="Arial"/>
                <w:sz w:val="20"/>
              </w:rPr>
              <w:t>Pouches are stored under vacuum in individually-wrapped canister. To preserve the integrity of the pouch vacuum for proper operation, be sure that an instrument/module is available and operational before unwrapping any pouches for loading.</w:t>
            </w:r>
          </w:p>
          <w:p w:rsidR="0000396F" w:rsidRPr="008514E0" w:rsidRDefault="00FB3A09" w:rsidP="00FB3A09">
            <w:pPr>
              <w:numPr>
                <w:ilvl w:val="0"/>
                <w:numId w:val="10"/>
              </w:numPr>
              <w:jc w:val="left"/>
              <w:rPr>
                <w:rFonts w:ascii="Arial" w:hAnsi="Arial"/>
                <w:sz w:val="20"/>
              </w:rPr>
            </w:pPr>
            <w:r>
              <w:rPr>
                <w:rFonts w:ascii="Arial" w:hAnsi="Arial"/>
                <w:sz w:val="20"/>
              </w:rPr>
              <w:t xml:space="preserve">Always check the expiration date on the pouch and do not use a pouch after its expiration date. </w:t>
            </w:r>
          </w:p>
          <w:p w:rsidR="000D2FB7" w:rsidRPr="00D950A5" w:rsidRDefault="000D2FB7" w:rsidP="00FB3A09"/>
        </w:tc>
      </w:tr>
      <w:tr w:rsidR="00FB3A09" w:rsidTr="00FB3A09">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bottom w:val="nil"/>
            </w:tcBorders>
          </w:tcPr>
          <w:p w:rsidR="00FB3A09" w:rsidRDefault="00FB3A09" w:rsidP="00FB3A09">
            <w:pPr>
              <w:rPr>
                <w:rFonts w:ascii="Arial" w:hAnsi="Arial"/>
                <w:b/>
                <w:color w:val="0000FF"/>
                <w:sz w:val="20"/>
              </w:rPr>
            </w:pPr>
            <w:r>
              <w:rPr>
                <w:rFonts w:ascii="Arial" w:hAnsi="Arial"/>
                <w:b/>
                <w:color w:val="0000FF"/>
                <w:sz w:val="20"/>
              </w:rPr>
              <w:t>Organisms Identified/Result codes</w:t>
            </w:r>
          </w:p>
        </w:tc>
        <w:tc>
          <w:tcPr>
            <w:tcW w:w="9093" w:type="dxa"/>
            <w:gridSpan w:val="8"/>
            <w:tcBorders>
              <w:bottom w:val="single" w:sz="6" w:space="0" w:color="auto"/>
              <w:right w:val="nil"/>
            </w:tcBorders>
          </w:tcPr>
          <w:p w:rsidR="00A23E89" w:rsidRDefault="00FB3A09" w:rsidP="00FB3A09">
            <w:pPr>
              <w:jc w:val="left"/>
              <w:rPr>
                <w:rFonts w:ascii="Arial" w:hAnsi="Arial"/>
                <w:sz w:val="16"/>
                <w:szCs w:val="16"/>
              </w:rPr>
            </w:pPr>
            <w:r w:rsidRPr="000821BE">
              <w:rPr>
                <w:rFonts w:ascii="Arial" w:hAnsi="Arial"/>
                <w:sz w:val="16"/>
                <w:szCs w:val="16"/>
              </w:rPr>
              <w:t>Table 1. Organisms Identified/Result codes</w:t>
            </w:r>
          </w:p>
          <w:p w:rsidR="00A23E89" w:rsidRPr="00A23E89" w:rsidRDefault="004B2E81" w:rsidP="00FB3A09">
            <w:pPr>
              <w:jc w:val="left"/>
              <w:rPr>
                <w:rFonts w:ascii="Arial" w:hAnsi="Arial"/>
                <w:szCs w:val="22"/>
              </w:rPr>
            </w:pPr>
            <w:r w:rsidRPr="00A23E89">
              <w:rPr>
                <w:rFonts w:ascii="Arial" w:hAnsi="Arial"/>
                <w:szCs w:val="22"/>
              </w:rPr>
              <w:t xml:space="preserve">Note: </w:t>
            </w:r>
            <w:r w:rsidRPr="00A23E89">
              <w:rPr>
                <w:rFonts w:ascii="Arial" w:hAnsi="Arial"/>
                <w:b/>
                <w:szCs w:val="22"/>
              </w:rPr>
              <w:t>table shading color corresponds to applicable Antimicrobial Resistance Genes codes</w:t>
            </w:r>
          </w:p>
          <w:tbl>
            <w:tblPr>
              <w:tblStyle w:val="TableGrid"/>
              <w:tblW w:w="8944" w:type="dxa"/>
              <w:tblLayout w:type="fixed"/>
              <w:tblLook w:val="04A0" w:firstRow="1" w:lastRow="0" w:firstColumn="1" w:lastColumn="0" w:noHBand="0" w:noVBand="1"/>
            </w:tblPr>
            <w:tblGrid>
              <w:gridCol w:w="2235"/>
              <w:gridCol w:w="2235"/>
              <w:gridCol w:w="2236"/>
              <w:gridCol w:w="2238"/>
            </w:tblGrid>
            <w:tr w:rsidR="00FB3A09" w:rsidRPr="00A23E89" w:rsidTr="00FB3A09">
              <w:trPr>
                <w:trHeight w:val="395"/>
              </w:trPr>
              <w:tc>
                <w:tcPr>
                  <w:tcW w:w="8944" w:type="dxa"/>
                  <w:gridSpan w:val="4"/>
                  <w:shd w:val="clear" w:color="auto" w:fill="D9D9D9" w:themeFill="background1" w:themeFillShade="D9"/>
                </w:tcPr>
                <w:p w:rsidR="00FB3A09" w:rsidRPr="00A23E89" w:rsidRDefault="00FB3A09" w:rsidP="00FB3A09">
                  <w:pPr>
                    <w:rPr>
                      <w:rFonts w:ascii="Arial" w:hAnsi="Arial" w:cs="Arial"/>
                      <w:b/>
                      <w:szCs w:val="22"/>
                    </w:rPr>
                  </w:pPr>
                  <w:r w:rsidRPr="00A23E89">
                    <w:rPr>
                      <w:rFonts w:ascii="Arial" w:hAnsi="Arial" w:cs="Arial"/>
                      <w:b/>
                      <w:szCs w:val="22"/>
                    </w:rPr>
                    <w:t>Gram Positive Cocci in Clusters</w:t>
                  </w:r>
                  <w:r w:rsidR="00B07A41">
                    <w:rPr>
                      <w:rFonts w:ascii="Arial" w:hAnsi="Arial" w:cs="Arial"/>
                      <w:b/>
                      <w:szCs w:val="22"/>
                    </w:rPr>
                    <w:t>-</w:t>
                  </w:r>
                  <w:r w:rsidR="00B07A41" w:rsidRPr="00FB3A09">
                    <w:rPr>
                      <w:rFonts w:ascii="Arial" w:hAnsi="Arial" w:cs="Arial"/>
                      <w:b/>
                      <w:szCs w:val="22"/>
                    </w:rPr>
                    <w:t xml:space="preserve"> </w:t>
                  </w:r>
                  <w:r w:rsidR="00B07A41" w:rsidRPr="00C56F22">
                    <w:rPr>
                      <w:rFonts w:ascii="Arial" w:hAnsi="Arial" w:cs="Arial"/>
                      <w:b/>
                      <w:color w:val="FF0000"/>
                      <w:szCs w:val="22"/>
                    </w:rPr>
                    <w:t>see</w:t>
                  </w:r>
                  <w:r w:rsidR="00B07A41" w:rsidRPr="00C56F22">
                    <w:rPr>
                      <w:rFonts w:ascii="Arial" w:hAnsi="Arial" w:cs="Arial"/>
                      <w:b/>
                      <w:color w:val="FF0000"/>
                      <w:sz w:val="28"/>
                      <w:szCs w:val="28"/>
                    </w:rPr>
                    <w:t xml:space="preserve"> </w:t>
                  </w:r>
                  <w:r w:rsidR="00B07A41" w:rsidRPr="00C56F22">
                    <w:rPr>
                      <w:rFonts w:ascii="Arial" w:hAnsi="Arial" w:cs="Arial"/>
                      <w:b/>
                      <w:color w:val="FF0000"/>
                      <w:szCs w:val="22"/>
                    </w:rPr>
                    <w:t xml:space="preserve"> resistance genes section with all results</w:t>
                  </w:r>
                </w:p>
              </w:tc>
            </w:tr>
            <w:tr w:rsidR="00FB3A09" w:rsidTr="00FB3A09">
              <w:trPr>
                <w:trHeight w:val="774"/>
              </w:trPr>
              <w:tc>
                <w:tcPr>
                  <w:tcW w:w="2235" w:type="dxa"/>
                  <w:shd w:val="clear" w:color="auto" w:fill="D9D9D9" w:themeFill="background1" w:themeFillShade="D9"/>
                </w:tcPr>
                <w:p w:rsidR="00FB3A09" w:rsidRPr="00AE38F2" w:rsidRDefault="00FB3A09" w:rsidP="00FB3A09">
                  <w:pPr>
                    <w:rPr>
                      <w:rFonts w:ascii="Arial" w:hAnsi="Arial" w:cs="Arial"/>
                    </w:rPr>
                  </w:pPr>
                  <w:r w:rsidRPr="00AE38F2">
                    <w:rPr>
                      <w:rFonts w:ascii="Arial" w:hAnsi="Arial" w:cs="Arial"/>
                      <w:i/>
                    </w:rPr>
                    <w:t xml:space="preserve">Staphylococcus  </w:t>
                  </w:r>
                  <w:r w:rsidRPr="00AE38F2">
                    <w:rPr>
                      <w:rFonts w:ascii="Arial" w:hAnsi="Arial" w:cs="Arial"/>
                    </w:rPr>
                    <w:t>spp</w:t>
                  </w:r>
                  <w:r w:rsidRPr="00AE38F2">
                    <w:rPr>
                      <w:rFonts w:ascii="Arial" w:hAnsi="Arial" w:cs="Arial"/>
                      <w:i/>
                    </w:rPr>
                    <w:t xml:space="preserve">. </w:t>
                  </w:r>
                  <w:r w:rsidRPr="00AE38F2">
                    <w:rPr>
                      <w:rFonts w:ascii="Arial" w:hAnsi="Arial" w:cs="Arial"/>
                      <w:b/>
                      <w:sz w:val="28"/>
                      <w:szCs w:val="28"/>
                    </w:rPr>
                    <w:t>STSP</w:t>
                  </w:r>
                </w:p>
              </w:tc>
              <w:tc>
                <w:tcPr>
                  <w:tcW w:w="2235" w:type="dxa"/>
                  <w:shd w:val="clear" w:color="auto" w:fill="D9D9D9" w:themeFill="background1" w:themeFillShade="D9"/>
                </w:tcPr>
                <w:p w:rsidR="00FB3A09" w:rsidRPr="00AE38F2" w:rsidRDefault="00FB3A09" w:rsidP="00B07A41">
                  <w:pPr>
                    <w:rPr>
                      <w:rFonts w:ascii="Arial" w:hAnsi="Arial" w:cs="Arial"/>
                    </w:rPr>
                  </w:pPr>
                  <w:r w:rsidRPr="00AE38F2">
                    <w:rPr>
                      <w:rFonts w:ascii="Arial" w:hAnsi="Arial" w:cs="Arial"/>
                      <w:i/>
                    </w:rPr>
                    <w:t>Staphylococcus aureus</w:t>
                  </w:r>
                  <w:r w:rsidRPr="00AE38F2">
                    <w:rPr>
                      <w:rFonts w:ascii="Arial" w:hAnsi="Arial" w:cs="Arial"/>
                    </w:rPr>
                    <w:t xml:space="preserve"> </w:t>
                  </w:r>
                  <w:r>
                    <w:rPr>
                      <w:rFonts w:ascii="Arial" w:hAnsi="Arial" w:cs="Arial"/>
                      <w:b/>
                      <w:sz w:val="28"/>
                      <w:szCs w:val="28"/>
                    </w:rPr>
                    <w:t xml:space="preserve">MSSA </w:t>
                  </w:r>
                  <w:r w:rsidRPr="00FB3A09">
                    <w:rPr>
                      <w:rFonts w:ascii="Arial" w:hAnsi="Arial" w:cs="Arial"/>
                      <w:b/>
                      <w:szCs w:val="22"/>
                    </w:rPr>
                    <w:t>or</w:t>
                  </w:r>
                  <w:r w:rsidR="00B07A41">
                    <w:rPr>
                      <w:rFonts w:ascii="Arial" w:hAnsi="Arial" w:cs="Arial"/>
                      <w:b/>
                      <w:sz w:val="28"/>
                      <w:szCs w:val="28"/>
                    </w:rPr>
                    <w:t xml:space="preserve"> MRSA</w:t>
                  </w:r>
                </w:p>
              </w:tc>
              <w:tc>
                <w:tcPr>
                  <w:tcW w:w="2236" w:type="dxa"/>
                  <w:shd w:val="clear" w:color="auto" w:fill="D9D9D9" w:themeFill="background1" w:themeFillShade="D9"/>
                </w:tcPr>
                <w:p w:rsidR="00FB3A09" w:rsidRDefault="00FB3A09" w:rsidP="00FB3A09">
                  <w:pPr>
                    <w:rPr>
                      <w:rFonts w:ascii="Arial" w:hAnsi="Arial" w:cs="Arial"/>
                      <w:b/>
                      <w:sz w:val="28"/>
                      <w:szCs w:val="28"/>
                    </w:rPr>
                  </w:pPr>
                  <w:r w:rsidRPr="00AE38F2">
                    <w:rPr>
                      <w:rFonts w:ascii="Arial" w:hAnsi="Arial" w:cs="Arial"/>
                      <w:i/>
                    </w:rPr>
                    <w:t>Staphylococcus epidermidis</w:t>
                  </w:r>
                  <w:r w:rsidRPr="00AE38F2">
                    <w:rPr>
                      <w:rFonts w:ascii="Arial" w:hAnsi="Arial" w:cs="Arial"/>
                    </w:rPr>
                    <w:t xml:space="preserve"> </w:t>
                  </w:r>
                  <w:r w:rsidRPr="00AE38F2">
                    <w:rPr>
                      <w:rFonts w:ascii="Arial" w:hAnsi="Arial" w:cs="Arial"/>
                      <w:b/>
                      <w:sz w:val="28"/>
                      <w:szCs w:val="28"/>
                    </w:rPr>
                    <w:t>SEPI</w:t>
                  </w:r>
                </w:p>
                <w:p w:rsidR="00B07A41" w:rsidRPr="00AE38F2" w:rsidRDefault="00B07A41" w:rsidP="00FB3A09">
                  <w:pPr>
                    <w:rPr>
                      <w:rFonts w:ascii="Arial" w:hAnsi="Arial" w:cs="Arial"/>
                    </w:rPr>
                  </w:pPr>
                </w:p>
              </w:tc>
              <w:tc>
                <w:tcPr>
                  <w:tcW w:w="2236" w:type="dxa"/>
                  <w:shd w:val="clear" w:color="auto" w:fill="D9D9D9" w:themeFill="background1" w:themeFillShade="D9"/>
                </w:tcPr>
                <w:p w:rsidR="00FB3A09" w:rsidRDefault="00FB3A09" w:rsidP="00FB3A09">
                  <w:pPr>
                    <w:rPr>
                      <w:rFonts w:ascii="Arial" w:hAnsi="Arial" w:cs="Arial"/>
                      <w:b/>
                      <w:sz w:val="28"/>
                      <w:szCs w:val="28"/>
                    </w:rPr>
                  </w:pPr>
                  <w:r w:rsidRPr="00AE38F2">
                    <w:rPr>
                      <w:rFonts w:ascii="Arial" w:hAnsi="Arial" w:cs="Arial"/>
                      <w:i/>
                    </w:rPr>
                    <w:t>Staphylococcus lugdunensis</w:t>
                  </w:r>
                  <w:r w:rsidRPr="00AE38F2">
                    <w:rPr>
                      <w:rFonts w:ascii="Arial" w:hAnsi="Arial" w:cs="Arial"/>
                    </w:rPr>
                    <w:t xml:space="preserve"> </w:t>
                  </w:r>
                  <w:r w:rsidRPr="00AE38F2">
                    <w:rPr>
                      <w:rFonts w:ascii="Arial" w:hAnsi="Arial" w:cs="Arial"/>
                      <w:b/>
                      <w:sz w:val="28"/>
                      <w:szCs w:val="28"/>
                    </w:rPr>
                    <w:t>SLUG</w:t>
                  </w:r>
                </w:p>
                <w:p w:rsidR="00B07A41" w:rsidRPr="00AE38F2" w:rsidRDefault="00B07A41" w:rsidP="00FB3A09">
                  <w:pPr>
                    <w:rPr>
                      <w:rFonts w:ascii="Arial" w:hAnsi="Arial" w:cs="Arial"/>
                    </w:rPr>
                  </w:pPr>
                </w:p>
              </w:tc>
            </w:tr>
            <w:tr w:rsidR="00FB3A09" w:rsidTr="00FB3A09">
              <w:trPr>
                <w:trHeight w:val="422"/>
              </w:trPr>
              <w:tc>
                <w:tcPr>
                  <w:tcW w:w="8944" w:type="dxa"/>
                  <w:gridSpan w:val="4"/>
                  <w:shd w:val="clear" w:color="auto" w:fill="B8CCE4" w:themeFill="accent1" w:themeFillTint="66"/>
                </w:tcPr>
                <w:p w:rsidR="00FB3A09" w:rsidRPr="00AE38F2" w:rsidRDefault="00FB3A09" w:rsidP="00FB3A09">
                  <w:pPr>
                    <w:rPr>
                      <w:rFonts w:ascii="Arial" w:hAnsi="Arial" w:cs="Arial"/>
                      <w:b/>
                    </w:rPr>
                  </w:pPr>
                  <w:r w:rsidRPr="00AE38F2">
                    <w:rPr>
                      <w:rFonts w:ascii="Arial" w:hAnsi="Arial" w:cs="Arial"/>
                      <w:b/>
                    </w:rPr>
                    <w:t>Gram positive cocci in Pairs and/or Chains</w:t>
                  </w:r>
                </w:p>
              </w:tc>
            </w:tr>
            <w:tr w:rsidR="00FB3A09" w:rsidTr="00FB3A09">
              <w:trPr>
                <w:trHeight w:val="545"/>
              </w:trPr>
              <w:tc>
                <w:tcPr>
                  <w:tcW w:w="2235" w:type="dxa"/>
                  <w:shd w:val="clear" w:color="auto" w:fill="B8CCE4" w:themeFill="accent1" w:themeFillTint="66"/>
                </w:tcPr>
                <w:p w:rsidR="00FB3A09" w:rsidRPr="00AE38F2" w:rsidRDefault="00FB3A09" w:rsidP="00FB3A09">
                  <w:pPr>
                    <w:rPr>
                      <w:rFonts w:ascii="Arial" w:hAnsi="Arial" w:cs="Arial"/>
                    </w:rPr>
                  </w:pPr>
                  <w:r w:rsidRPr="00AE38F2">
                    <w:rPr>
                      <w:rFonts w:ascii="Arial" w:hAnsi="Arial" w:cs="Arial"/>
                      <w:i/>
                    </w:rPr>
                    <w:t>Streptococcus spp.</w:t>
                  </w:r>
                  <w:r w:rsidRPr="00AE38F2">
                    <w:rPr>
                      <w:rFonts w:ascii="Arial" w:hAnsi="Arial" w:cs="Arial"/>
                    </w:rPr>
                    <w:t xml:space="preserve"> </w:t>
                  </w:r>
                  <w:r w:rsidRPr="00AE38F2">
                    <w:rPr>
                      <w:rFonts w:ascii="Arial" w:hAnsi="Arial" w:cs="Arial"/>
                      <w:b/>
                      <w:sz w:val="28"/>
                      <w:szCs w:val="28"/>
                    </w:rPr>
                    <w:t>STRE</w:t>
                  </w:r>
                </w:p>
              </w:tc>
              <w:tc>
                <w:tcPr>
                  <w:tcW w:w="2235" w:type="dxa"/>
                  <w:shd w:val="clear" w:color="auto" w:fill="B8CCE4" w:themeFill="accent1" w:themeFillTint="66"/>
                </w:tcPr>
                <w:p w:rsidR="00FB3A09" w:rsidRPr="00AE38F2" w:rsidRDefault="00FB3A09" w:rsidP="00FB3A09">
                  <w:pPr>
                    <w:rPr>
                      <w:rFonts w:ascii="Arial" w:hAnsi="Arial" w:cs="Arial"/>
                    </w:rPr>
                  </w:pPr>
                  <w:r w:rsidRPr="00AE38F2">
                    <w:rPr>
                      <w:rFonts w:ascii="Arial" w:hAnsi="Arial" w:cs="Arial"/>
                      <w:i/>
                    </w:rPr>
                    <w:t>Streptococcus agalactiae</w:t>
                  </w:r>
                  <w:r w:rsidRPr="00AE38F2">
                    <w:rPr>
                      <w:rFonts w:ascii="Arial" w:hAnsi="Arial" w:cs="Arial"/>
                    </w:rPr>
                    <w:t xml:space="preserve"> </w:t>
                  </w:r>
                  <w:r w:rsidRPr="00AE38F2">
                    <w:rPr>
                      <w:rFonts w:ascii="Arial" w:hAnsi="Arial" w:cs="Arial"/>
                      <w:b/>
                      <w:sz w:val="28"/>
                      <w:szCs w:val="28"/>
                    </w:rPr>
                    <w:t>BSB</w:t>
                  </w:r>
                </w:p>
              </w:tc>
              <w:tc>
                <w:tcPr>
                  <w:tcW w:w="2236" w:type="dxa"/>
                  <w:shd w:val="clear" w:color="auto" w:fill="B8CCE4" w:themeFill="accent1" w:themeFillTint="66"/>
                </w:tcPr>
                <w:p w:rsidR="00FB3A09" w:rsidRPr="00AE38F2" w:rsidRDefault="00FB3A09" w:rsidP="00FB3A09">
                  <w:pPr>
                    <w:rPr>
                      <w:rFonts w:ascii="Arial" w:hAnsi="Arial" w:cs="Arial"/>
                    </w:rPr>
                  </w:pPr>
                  <w:r w:rsidRPr="00AE38F2">
                    <w:rPr>
                      <w:rFonts w:ascii="Arial" w:hAnsi="Arial" w:cs="Arial"/>
                      <w:i/>
                    </w:rPr>
                    <w:t>Streptococcus pneumoniae</w:t>
                  </w:r>
                  <w:r w:rsidRPr="00AE38F2">
                    <w:rPr>
                      <w:rFonts w:ascii="Arial" w:hAnsi="Arial" w:cs="Arial"/>
                    </w:rPr>
                    <w:t xml:space="preserve"> </w:t>
                  </w:r>
                  <w:r w:rsidRPr="00AE38F2">
                    <w:rPr>
                      <w:rFonts w:ascii="Arial" w:hAnsi="Arial" w:cs="Arial"/>
                      <w:b/>
                      <w:sz w:val="28"/>
                      <w:szCs w:val="28"/>
                    </w:rPr>
                    <w:t>SPNE</w:t>
                  </w:r>
                </w:p>
              </w:tc>
              <w:tc>
                <w:tcPr>
                  <w:tcW w:w="2236" w:type="dxa"/>
                  <w:shd w:val="clear" w:color="auto" w:fill="B8CCE4" w:themeFill="accent1" w:themeFillTint="66"/>
                </w:tcPr>
                <w:p w:rsidR="00FB3A09" w:rsidRPr="00AE38F2" w:rsidRDefault="00FB3A09" w:rsidP="00FB3A09">
                  <w:pPr>
                    <w:rPr>
                      <w:rFonts w:ascii="Arial" w:hAnsi="Arial" w:cs="Arial"/>
                    </w:rPr>
                  </w:pPr>
                  <w:r w:rsidRPr="00AE38F2">
                    <w:rPr>
                      <w:rFonts w:ascii="Arial" w:hAnsi="Arial" w:cs="Arial"/>
                      <w:i/>
                    </w:rPr>
                    <w:t>Streptococcus pyogenes</w:t>
                  </w:r>
                  <w:r w:rsidRPr="00AE38F2">
                    <w:rPr>
                      <w:rFonts w:ascii="Arial" w:hAnsi="Arial" w:cs="Arial"/>
                    </w:rPr>
                    <w:t xml:space="preserve">  </w:t>
                  </w:r>
                  <w:r w:rsidRPr="00AE38F2">
                    <w:rPr>
                      <w:rFonts w:ascii="Arial" w:hAnsi="Arial" w:cs="Arial"/>
                      <w:b/>
                      <w:sz w:val="28"/>
                      <w:szCs w:val="28"/>
                    </w:rPr>
                    <w:t>BSA</w:t>
                  </w:r>
                </w:p>
              </w:tc>
            </w:tr>
            <w:tr w:rsidR="00FB3A09" w:rsidTr="00FB3A09">
              <w:trPr>
                <w:trHeight w:val="545"/>
              </w:trPr>
              <w:tc>
                <w:tcPr>
                  <w:tcW w:w="2235" w:type="dxa"/>
                  <w:shd w:val="clear" w:color="auto" w:fill="B8CCE4" w:themeFill="accent1" w:themeFillTint="66"/>
                </w:tcPr>
                <w:p w:rsidR="00FB3A09" w:rsidRPr="00AE38F2" w:rsidRDefault="00FB3A09" w:rsidP="00FB3A09">
                  <w:pPr>
                    <w:rPr>
                      <w:rFonts w:ascii="Arial" w:hAnsi="Arial" w:cs="Arial"/>
                    </w:rPr>
                  </w:pPr>
                  <w:r w:rsidRPr="00AE38F2">
                    <w:rPr>
                      <w:rFonts w:ascii="Arial" w:hAnsi="Arial" w:cs="Arial"/>
                      <w:i/>
                    </w:rPr>
                    <w:t>Enterococcus faecalis</w:t>
                  </w:r>
                  <w:r w:rsidRPr="00AE38F2">
                    <w:rPr>
                      <w:rFonts w:ascii="Arial" w:hAnsi="Arial" w:cs="Arial"/>
                    </w:rPr>
                    <w:t xml:space="preserve"> </w:t>
                  </w:r>
                  <w:r w:rsidRPr="00AE38F2">
                    <w:rPr>
                      <w:rFonts w:ascii="Arial" w:hAnsi="Arial" w:cs="Arial"/>
                      <w:b/>
                      <w:sz w:val="28"/>
                      <w:szCs w:val="28"/>
                    </w:rPr>
                    <w:t>EF</w:t>
                  </w:r>
                </w:p>
              </w:tc>
              <w:tc>
                <w:tcPr>
                  <w:tcW w:w="2235" w:type="dxa"/>
                  <w:shd w:val="clear" w:color="auto" w:fill="B8CCE4" w:themeFill="accent1" w:themeFillTint="66"/>
                </w:tcPr>
                <w:p w:rsidR="00FB3A09" w:rsidRPr="00AE38F2" w:rsidRDefault="00FB3A09" w:rsidP="00FB3A09">
                  <w:pPr>
                    <w:rPr>
                      <w:rFonts w:ascii="Arial" w:hAnsi="Arial" w:cs="Arial"/>
                    </w:rPr>
                  </w:pPr>
                  <w:r w:rsidRPr="00AE38F2">
                    <w:rPr>
                      <w:rFonts w:ascii="Arial" w:hAnsi="Arial" w:cs="Arial"/>
                      <w:i/>
                    </w:rPr>
                    <w:t>Enterococcus faecium</w:t>
                  </w:r>
                  <w:r w:rsidRPr="00AE38F2">
                    <w:rPr>
                      <w:rFonts w:ascii="Arial" w:hAnsi="Arial" w:cs="Arial"/>
                    </w:rPr>
                    <w:t xml:space="preserve"> </w:t>
                  </w:r>
                  <w:r w:rsidRPr="00AE38F2">
                    <w:rPr>
                      <w:rFonts w:ascii="Arial" w:hAnsi="Arial" w:cs="Arial"/>
                      <w:b/>
                      <w:sz w:val="28"/>
                      <w:szCs w:val="28"/>
                    </w:rPr>
                    <w:t>EFM</w:t>
                  </w:r>
                </w:p>
              </w:tc>
              <w:tc>
                <w:tcPr>
                  <w:tcW w:w="2236" w:type="dxa"/>
                  <w:shd w:val="clear" w:color="auto" w:fill="B8CCE4" w:themeFill="accent1" w:themeFillTint="66"/>
                </w:tcPr>
                <w:p w:rsidR="00FB3A09" w:rsidRPr="00AE38F2" w:rsidRDefault="00FB3A09" w:rsidP="00FB3A09">
                  <w:pPr>
                    <w:rPr>
                      <w:rFonts w:ascii="Arial" w:hAnsi="Arial" w:cs="Arial"/>
                    </w:rPr>
                  </w:pPr>
                </w:p>
              </w:tc>
              <w:tc>
                <w:tcPr>
                  <w:tcW w:w="2236" w:type="dxa"/>
                  <w:shd w:val="clear" w:color="auto" w:fill="B8CCE4" w:themeFill="accent1" w:themeFillTint="66"/>
                </w:tcPr>
                <w:p w:rsidR="00FB3A09" w:rsidRPr="00AE38F2" w:rsidRDefault="00FB3A09" w:rsidP="00FB3A09">
                  <w:pPr>
                    <w:rPr>
                      <w:rFonts w:ascii="Arial" w:hAnsi="Arial" w:cs="Arial"/>
                    </w:rPr>
                  </w:pPr>
                </w:p>
              </w:tc>
            </w:tr>
            <w:tr w:rsidR="00FB3A09" w:rsidTr="00FB3A09">
              <w:trPr>
                <w:trHeight w:val="395"/>
              </w:trPr>
              <w:tc>
                <w:tcPr>
                  <w:tcW w:w="8944" w:type="dxa"/>
                  <w:gridSpan w:val="4"/>
                  <w:shd w:val="clear" w:color="auto" w:fill="E8BAB2"/>
                </w:tcPr>
                <w:p w:rsidR="00FB3A09" w:rsidRPr="00AE38F2" w:rsidRDefault="00FB3A09" w:rsidP="00FB3A09">
                  <w:pPr>
                    <w:rPr>
                      <w:rFonts w:ascii="Arial" w:hAnsi="Arial" w:cs="Arial"/>
                      <w:b/>
                    </w:rPr>
                  </w:pPr>
                  <w:r w:rsidRPr="00AE38F2">
                    <w:rPr>
                      <w:rFonts w:ascii="Arial" w:hAnsi="Arial" w:cs="Arial"/>
                      <w:b/>
                    </w:rPr>
                    <w:t>Gram positive rods</w:t>
                  </w:r>
                </w:p>
              </w:tc>
            </w:tr>
            <w:tr w:rsidR="00FB3A09" w:rsidTr="00FB3A09">
              <w:trPr>
                <w:trHeight w:val="413"/>
              </w:trPr>
              <w:tc>
                <w:tcPr>
                  <w:tcW w:w="8944" w:type="dxa"/>
                  <w:gridSpan w:val="4"/>
                  <w:shd w:val="clear" w:color="auto" w:fill="E8BAB2"/>
                </w:tcPr>
                <w:p w:rsidR="00FB3A09" w:rsidRPr="00AE38F2" w:rsidRDefault="00FB3A09" w:rsidP="00FB3A09">
                  <w:pPr>
                    <w:rPr>
                      <w:rFonts w:ascii="Arial" w:hAnsi="Arial" w:cs="Arial"/>
                    </w:rPr>
                  </w:pPr>
                  <w:r w:rsidRPr="00AE38F2">
                    <w:rPr>
                      <w:rFonts w:ascii="Arial" w:hAnsi="Arial" w:cs="Arial"/>
                      <w:i/>
                    </w:rPr>
                    <w:t>Listeria monocytogenes</w:t>
                  </w:r>
                  <w:r w:rsidRPr="00AE38F2">
                    <w:rPr>
                      <w:rFonts w:ascii="Arial" w:hAnsi="Arial" w:cs="Arial"/>
                    </w:rPr>
                    <w:t xml:space="preserve"> </w:t>
                  </w:r>
                  <w:r w:rsidRPr="00AE38F2">
                    <w:rPr>
                      <w:rFonts w:ascii="Arial" w:hAnsi="Arial" w:cs="Arial"/>
                      <w:b/>
                      <w:sz w:val="28"/>
                      <w:szCs w:val="28"/>
                    </w:rPr>
                    <w:t>LMON</w:t>
                  </w:r>
                </w:p>
              </w:tc>
            </w:tr>
          </w:tbl>
          <w:p w:rsidR="00FB3A09" w:rsidRDefault="00FB3A09" w:rsidP="00FB3A09">
            <w:pPr>
              <w:jc w:val="left"/>
              <w:rPr>
                <w:rFonts w:ascii="Arial" w:hAnsi="Arial"/>
                <w:sz w:val="20"/>
              </w:rPr>
            </w:pPr>
          </w:p>
          <w:tbl>
            <w:tblPr>
              <w:tblStyle w:val="TableGrid"/>
              <w:tblW w:w="8899" w:type="dxa"/>
              <w:tblLayout w:type="fixed"/>
              <w:tblLook w:val="04A0" w:firstRow="1" w:lastRow="0" w:firstColumn="1" w:lastColumn="0" w:noHBand="0" w:noVBand="1"/>
            </w:tblPr>
            <w:tblGrid>
              <w:gridCol w:w="2309"/>
              <w:gridCol w:w="2137"/>
              <w:gridCol w:w="2224"/>
              <w:gridCol w:w="2229"/>
            </w:tblGrid>
            <w:tr w:rsidR="00FB3A09" w:rsidTr="00FB3A09">
              <w:trPr>
                <w:trHeight w:val="368"/>
              </w:trPr>
              <w:tc>
                <w:tcPr>
                  <w:tcW w:w="8899" w:type="dxa"/>
                  <w:gridSpan w:val="4"/>
                  <w:shd w:val="clear" w:color="auto" w:fill="B6DDE8" w:themeFill="accent5" w:themeFillTint="66"/>
                </w:tcPr>
                <w:p w:rsidR="00FB3A09" w:rsidRPr="00AE38F2" w:rsidRDefault="00FB3A09" w:rsidP="00FB3A09">
                  <w:pPr>
                    <w:rPr>
                      <w:rFonts w:ascii="Arial" w:hAnsi="Arial" w:cs="Arial"/>
                      <w:b/>
                      <w:sz w:val="24"/>
                    </w:rPr>
                  </w:pPr>
                  <w:r w:rsidRPr="00AE38F2">
                    <w:rPr>
                      <w:rFonts w:ascii="Arial" w:hAnsi="Arial" w:cs="Arial"/>
                      <w:b/>
                      <w:sz w:val="24"/>
                    </w:rPr>
                    <w:t xml:space="preserve">Gram Negative Rods </w:t>
                  </w:r>
                </w:p>
              </w:tc>
            </w:tr>
            <w:tr w:rsidR="00FB3A09" w:rsidTr="00FB3A09">
              <w:trPr>
                <w:trHeight w:val="1039"/>
              </w:trPr>
              <w:tc>
                <w:tcPr>
                  <w:tcW w:w="2309" w:type="dxa"/>
                  <w:shd w:val="clear" w:color="auto" w:fill="B6DDE8" w:themeFill="accent5" w:themeFillTint="66"/>
                </w:tcPr>
                <w:p w:rsidR="00FB3A09" w:rsidRPr="00AE38F2" w:rsidRDefault="00FB3A09" w:rsidP="00FB3A09">
                  <w:pPr>
                    <w:rPr>
                      <w:rFonts w:ascii="Arial" w:hAnsi="Arial" w:cs="Arial"/>
                    </w:rPr>
                  </w:pPr>
                  <w:r w:rsidRPr="00AE38F2">
                    <w:rPr>
                      <w:rFonts w:ascii="Arial" w:hAnsi="Arial" w:cs="Arial"/>
                      <w:i/>
                    </w:rPr>
                    <w:t>Acinetobacter calcoaceticus-baumannii complex</w:t>
                  </w:r>
                  <w:r w:rsidRPr="00AE38F2">
                    <w:rPr>
                      <w:rFonts w:ascii="Arial" w:hAnsi="Arial" w:cs="Arial"/>
                    </w:rPr>
                    <w:t xml:space="preserve"> </w:t>
                  </w:r>
                  <w:r w:rsidRPr="00AE38F2">
                    <w:rPr>
                      <w:rFonts w:ascii="Arial" w:hAnsi="Arial" w:cs="Arial"/>
                      <w:b/>
                      <w:sz w:val="28"/>
                      <w:szCs w:val="28"/>
                    </w:rPr>
                    <w:t>AANI</w:t>
                  </w:r>
                </w:p>
              </w:tc>
              <w:tc>
                <w:tcPr>
                  <w:tcW w:w="2137" w:type="dxa"/>
                  <w:shd w:val="clear" w:color="auto" w:fill="B6DDE8" w:themeFill="accent5" w:themeFillTint="66"/>
                </w:tcPr>
                <w:p w:rsidR="00FB3A09" w:rsidRPr="00AE38F2" w:rsidRDefault="00FB3A09" w:rsidP="00FB3A09">
                  <w:pPr>
                    <w:rPr>
                      <w:rFonts w:ascii="Arial" w:hAnsi="Arial" w:cs="Arial"/>
                    </w:rPr>
                  </w:pPr>
                  <w:r w:rsidRPr="00AE38F2">
                    <w:rPr>
                      <w:rFonts w:ascii="Arial" w:hAnsi="Arial" w:cs="Arial"/>
                      <w:i/>
                    </w:rPr>
                    <w:t>Bacteroides fragilis</w:t>
                  </w:r>
                  <w:r w:rsidRPr="00AE38F2">
                    <w:rPr>
                      <w:rFonts w:ascii="Arial" w:hAnsi="Arial" w:cs="Arial"/>
                    </w:rPr>
                    <w:t xml:space="preserve"> </w:t>
                  </w:r>
                  <w:r w:rsidRPr="00AE38F2">
                    <w:rPr>
                      <w:rFonts w:ascii="Arial" w:hAnsi="Arial" w:cs="Arial"/>
                      <w:b/>
                      <w:sz w:val="28"/>
                      <w:szCs w:val="28"/>
                    </w:rPr>
                    <w:t>BAFR</w:t>
                  </w:r>
                </w:p>
              </w:tc>
              <w:tc>
                <w:tcPr>
                  <w:tcW w:w="2224" w:type="dxa"/>
                  <w:shd w:val="clear" w:color="auto" w:fill="B6DDE8" w:themeFill="accent5" w:themeFillTint="66"/>
                </w:tcPr>
                <w:p w:rsidR="00FB3A09" w:rsidRPr="00AE38F2" w:rsidRDefault="00FB3A09" w:rsidP="00FB3A09">
                  <w:pPr>
                    <w:rPr>
                      <w:rFonts w:ascii="Arial" w:hAnsi="Arial" w:cs="Arial"/>
                      <w:i/>
                    </w:rPr>
                  </w:pPr>
                  <w:r w:rsidRPr="00AE38F2">
                    <w:rPr>
                      <w:rFonts w:ascii="Arial" w:hAnsi="Arial" w:cs="Arial"/>
                      <w:i/>
                    </w:rPr>
                    <w:t xml:space="preserve">Enterobacterales </w:t>
                  </w:r>
                </w:p>
                <w:p w:rsidR="00FB3A09" w:rsidRPr="00AE38F2" w:rsidRDefault="00FB3A09" w:rsidP="00FB3A09">
                  <w:pPr>
                    <w:rPr>
                      <w:rFonts w:ascii="Arial" w:hAnsi="Arial" w:cs="Arial"/>
                      <w:b/>
                      <w:sz w:val="28"/>
                      <w:szCs w:val="28"/>
                    </w:rPr>
                  </w:pPr>
                  <w:r w:rsidRPr="00AE38F2">
                    <w:rPr>
                      <w:rFonts w:ascii="Arial" w:hAnsi="Arial" w:cs="Arial"/>
                      <w:b/>
                      <w:sz w:val="28"/>
                      <w:szCs w:val="28"/>
                    </w:rPr>
                    <w:t>EBAL</w:t>
                  </w:r>
                </w:p>
              </w:tc>
              <w:tc>
                <w:tcPr>
                  <w:tcW w:w="2229" w:type="dxa"/>
                  <w:shd w:val="clear" w:color="auto" w:fill="B6DDE8" w:themeFill="accent5" w:themeFillTint="66"/>
                </w:tcPr>
                <w:p w:rsidR="00A23E89" w:rsidRDefault="00FB3A09" w:rsidP="00FB3A09">
                  <w:pPr>
                    <w:rPr>
                      <w:rFonts w:ascii="Arial" w:hAnsi="Arial" w:cs="Arial"/>
                      <w:i/>
                    </w:rPr>
                  </w:pPr>
                  <w:r w:rsidRPr="00AE38F2">
                    <w:rPr>
                      <w:rFonts w:ascii="Arial" w:hAnsi="Arial" w:cs="Arial"/>
                      <w:i/>
                    </w:rPr>
                    <w:t>Haemophilus influenzae</w:t>
                  </w:r>
                </w:p>
                <w:p w:rsidR="00FB3A09" w:rsidRPr="00AE38F2" w:rsidRDefault="00FB3A09" w:rsidP="00FB3A09">
                  <w:pPr>
                    <w:rPr>
                      <w:rFonts w:ascii="Arial" w:hAnsi="Arial" w:cs="Arial"/>
                    </w:rPr>
                  </w:pPr>
                  <w:r w:rsidRPr="00AE38F2">
                    <w:rPr>
                      <w:rFonts w:ascii="Arial" w:hAnsi="Arial" w:cs="Arial"/>
                    </w:rPr>
                    <w:t xml:space="preserve"> </w:t>
                  </w:r>
                  <w:r w:rsidRPr="00AE38F2">
                    <w:rPr>
                      <w:rFonts w:ascii="Arial" w:hAnsi="Arial" w:cs="Arial"/>
                      <w:b/>
                      <w:sz w:val="28"/>
                      <w:szCs w:val="28"/>
                    </w:rPr>
                    <w:t>HFLU</w:t>
                  </w:r>
                </w:p>
              </w:tc>
            </w:tr>
            <w:tr w:rsidR="00FB3A09" w:rsidTr="00FB3A09">
              <w:trPr>
                <w:trHeight w:val="555"/>
              </w:trPr>
              <w:tc>
                <w:tcPr>
                  <w:tcW w:w="2309" w:type="dxa"/>
                  <w:shd w:val="clear" w:color="auto" w:fill="B6DDE8" w:themeFill="accent5" w:themeFillTint="66"/>
                </w:tcPr>
                <w:p w:rsidR="00A23E89" w:rsidRDefault="00FB3A09" w:rsidP="00FB3A09">
                  <w:pPr>
                    <w:rPr>
                      <w:rFonts w:ascii="Arial" w:hAnsi="Arial" w:cs="Arial"/>
                      <w:i/>
                    </w:rPr>
                  </w:pPr>
                  <w:r w:rsidRPr="00AE38F2">
                    <w:rPr>
                      <w:rFonts w:ascii="Arial" w:hAnsi="Arial" w:cs="Arial"/>
                      <w:i/>
                    </w:rPr>
                    <w:t xml:space="preserve">Enterobacter cloacae complex </w:t>
                  </w:r>
                </w:p>
                <w:p w:rsidR="00FB3A09" w:rsidRPr="00AE38F2" w:rsidRDefault="00FB3A09" w:rsidP="00FB3A09">
                  <w:pPr>
                    <w:rPr>
                      <w:rFonts w:ascii="Arial" w:hAnsi="Arial" w:cs="Arial"/>
                    </w:rPr>
                  </w:pPr>
                  <w:r w:rsidRPr="00A23E89">
                    <w:rPr>
                      <w:rFonts w:ascii="Arial" w:hAnsi="Arial" w:cs="Arial"/>
                      <w:b/>
                      <w:i/>
                      <w:sz w:val="28"/>
                      <w:szCs w:val="28"/>
                    </w:rPr>
                    <w:t>ENCLC</w:t>
                  </w:r>
                </w:p>
              </w:tc>
              <w:tc>
                <w:tcPr>
                  <w:tcW w:w="2137" w:type="dxa"/>
                  <w:shd w:val="clear" w:color="auto" w:fill="B6DDE8" w:themeFill="accent5" w:themeFillTint="66"/>
                </w:tcPr>
                <w:p w:rsidR="00FB3A09" w:rsidRPr="00AE38F2" w:rsidRDefault="00FB3A09" w:rsidP="00FB3A09">
                  <w:pPr>
                    <w:rPr>
                      <w:rFonts w:ascii="Arial" w:hAnsi="Arial" w:cs="Arial"/>
                    </w:rPr>
                  </w:pPr>
                  <w:r w:rsidRPr="00AE38F2">
                    <w:rPr>
                      <w:rFonts w:ascii="Arial" w:hAnsi="Arial" w:cs="Arial"/>
                      <w:i/>
                    </w:rPr>
                    <w:t>Escherichia coli-</w:t>
                  </w:r>
                  <w:r w:rsidRPr="00AE38F2">
                    <w:rPr>
                      <w:rFonts w:ascii="Arial" w:hAnsi="Arial" w:cs="Arial"/>
                      <w:b/>
                      <w:i/>
                      <w:sz w:val="28"/>
                      <w:szCs w:val="28"/>
                    </w:rPr>
                    <w:t>EC</w:t>
                  </w:r>
                </w:p>
              </w:tc>
              <w:tc>
                <w:tcPr>
                  <w:tcW w:w="2224" w:type="dxa"/>
                  <w:shd w:val="clear" w:color="auto" w:fill="B6DDE8" w:themeFill="accent5" w:themeFillTint="66"/>
                </w:tcPr>
                <w:p w:rsidR="00FB3A09" w:rsidRPr="00AE38F2" w:rsidRDefault="00FB3A09" w:rsidP="00FB3A09">
                  <w:pPr>
                    <w:rPr>
                      <w:rFonts w:ascii="Arial" w:hAnsi="Arial" w:cs="Arial"/>
                    </w:rPr>
                  </w:pPr>
                  <w:r w:rsidRPr="00AE38F2">
                    <w:rPr>
                      <w:rFonts w:ascii="Arial" w:hAnsi="Arial" w:cs="Arial"/>
                      <w:i/>
                    </w:rPr>
                    <w:t>Klebsiella oxytoca</w:t>
                  </w:r>
                  <w:r w:rsidRPr="00AE38F2">
                    <w:rPr>
                      <w:rFonts w:ascii="Arial" w:hAnsi="Arial" w:cs="Arial"/>
                      <w:b/>
                      <w:i/>
                    </w:rPr>
                    <w:t>-</w:t>
                  </w:r>
                  <w:r w:rsidRPr="00AE38F2">
                    <w:rPr>
                      <w:rFonts w:ascii="Arial" w:hAnsi="Arial" w:cs="Arial"/>
                      <w:b/>
                      <w:i/>
                      <w:sz w:val="28"/>
                      <w:szCs w:val="28"/>
                    </w:rPr>
                    <w:t>KLOX</w:t>
                  </w:r>
                </w:p>
              </w:tc>
              <w:tc>
                <w:tcPr>
                  <w:tcW w:w="2229" w:type="dxa"/>
                  <w:shd w:val="clear" w:color="auto" w:fill="B6DDE8" w:themeFill="accent5" w:themeFillTint="66"/>
                </w:tcPr>
                <w:p w:rsidR="00FB3A09" w:rsidRPr="00AE38F2" w:rsidRDefault="00FB3A09" w:rsidP="00FB3A09">
                  <w:pPr>
                    <w:rPr>
                      <w:rFonts w:ascii="Arial" w:hAnsi="Arial" w:cs="Arial"/>
                    </w:rPr>
                  </w:pPr>
                  <w:r w:rsidRPr="00AE38F2">
                    <w:rPr>
                      <w:rFonts w:ascii="Arial" w:hAnsi="Arial" w:cs="Arial"/>
                      <w:i/>
                    </w:rPr>
                    <w:t>Klebsiella pneumoniae-</w:t>
                  </w:r>
                  <w:r w:rsidRPr="00AE38F2">
                    <w:rPr>
                      <w:rFonts w:ascii="Arial" w:hAnsi="Arial" w:cs="Arial"/>
                      <w:b/>
                      <w:i/>
                      <w:sz w:val="28"/>
                      <w:szCs w:val="28"/>
                    </w:rPr>
                    <w:t>KLPN</w:t>
                  </w:r>
                </w:p>
              </w:tc>
            </w:tr>
            <w:tr w:rsidR="00FB3A09" w:rsidTr="00FB3A09">
              <w:trPr>
                <w:trHeight w:val="555"/>
              </w:trPr>
              <w:tc>
                <w:tcPr>
                  <w:tcW w:w="2309" w:type="dxa"/>
                  <w:shd w:val="clear" w:color="auto" w:fill="B6DDE8" w:themeFill="accent5" w:themeFillTint="66"/>
                </w:tcPr>
                <w:p w:rsidR="00FB3A09" w:rsidRPr="00AE38F2" w:rsidRDefault="00FB3A09" w:rsidP="00FB3A09">
                  <w:pPr>
                    <w:rPr>
                      <w:rFonts w:ascii="Arial" w:hAnsi="Arial" w:cs="Arial"/>
                    </w:rPr>
                  </w:pPr>
                  <w:r w:rsidRPr="00AE38F2">
                    <w:rPr>
                      <w:rFonts w:ascii="Arial" w:hAnsi="Arial" w:cs="Arial"/>
                    </w:rPr>
                    <w:t xml:space="preserve">Klebsiella aerogenes </w:t>
                  </w:r>
                  <w:r w:rsidRPr="00AE38F2">
                    <w:rPr>
                      <w:rFonts w:ascii="Arial" w:hAnsi="Arial" w:cs="Arial"/>
                      <w:b/>
                      <w:sz w:val="28"/>
                      <w:szCs w:val="28"/>
                    </w:rPr>
                    <w:t>ENAE</w:t>
                  </w:r>
                </w:p>
              </w:tc>
              <w:tc>
                <w:tcPr>
                  <w:tcW w:w="2137" w:type="dxa"/>
                  <w:shd w:val="clear" w:color="auto" w:fill="B6DDE8" w:themeFill="accent5" w:themeFillTint="66"/>
                </w:tcPr>
                <w:p w:rsidR="00A23E89" w:rsidRDefault="00FB3A09" w:rsidP="00FB3A09">
                  <w:pPr>
                    <w:rPr>
                      <w:rFonts w:ascii="Arial" w:hAnsi="Arial" w:cs="Arial"/>
                      <w:i/>
                    </w:rPr>
                  </w:pPr>
                  <w:r w:rsidRPr="00AE38F2">
                    <w:rPr>
                      <w:rFonts w:ascii="Arial" w:hAnsi="Arial" w:cs="Arial"/>
                      <w:i/>
                    </w:rPr>
                    <w:t>Proteus</w:t>
                  </w:r>
                  <w:r w:rsidR="00A23E89">
                    <w:rPr>
                      <w:rFonts w:ascii="Arial" w:hAnsi="Arial" w:cs="Arial"/>
                      <w:i/>
                    </w:rPr>
                    <w:t xml:space="preserve"> </w:t>
                  </w:r>
                  <w:r w:rsidR="00A23E89" w:rsidRPr="00A23E89">
                    <w:rPr>
                      <w:rFonts w:ascii="Arial" w:hAnsi="Arial" w:cs="Arial"/>
                    </w:rPr>
                    <w:t>spp</w:t>
                  </w:r>
                  <w:r w:rsidRPr="00AE38F2">
                    <w:rPr>
                      <w:rFonts w:ascii="Arial" w:hAnsi="Arial" w:cs="Arial"/>
                      <w:i/>
                    </w:rPr>
                    <w:t>-</w:t>
                  </w:r>
                </w:p>
                <w:p w:rsidR="00FB3A09" w:rsidRPr="00AE38F2" w:rsidRDefault="00FB3A09" w:rsidP="00FB3A09">
                  <w:pPr>
                    <w:rPr>
                      <w:rFonts w:ascii="Arial" w:hAnsi="Arial" w:cs="Arial"/>
                    </w:rPr>
                  </w:pPr>
                  <w:r w:rsidRPr="00AE38F2">
                    <w:rPr>
                      <w:rFonts w:ascii="Arial" w:hAnsi="Arial" w:cs="Arial"/>
                      <w:b/>
                      <w:i/>
                      <w:sz w:val="28"/>
                      <w:szCs w:val="28"/>
                    </w:rPr>
                    <w:t>PROT</w:t>
                  </w:r>
                </w:p>
              </w:tc>
              <w:tc>
                <w:tcPr>
                  <w:tcW w:w="2224" w:type="dxa"/>
                  <w:shd w:val="clear" w:color="auto" w:fill="B6DDE8" w:themeFill="accent5" w:themeFillTint="66"/>
                </w:tcPr>
                <w:p w:rsidR="00FB3A09" w:rsidRPr="00AE38F2" w:rsidRDefault="00FB3A09" w:rsidP="00FB3A09">
                  <w:pPr>
                    <w:rPr>
                      <w:rFonts w:ascii="Arial" w:hAnsi="Arial" w:cs="Arial"/>
                    </w:rPr>
                  </w:pPr>
                  <w:r w:rsidRPr="00AE38F2">
                    <w:rPr>
                      <w:rFonts w:ascii="Arial" w:hAnsi="Arial" w:cs="Arial"/>
                      <w:i/>
                    </w:rPr>
                    <w:t>Serratia marcescens-</w:t>
                  </w:r>
                  <w:r w:rsidRPr="00AE38F2">
                    <w:rPr>
                      <w:rFonts w:ascii="Arial" w:hAnsi="Arial" w:cs="Arial"/>
                      <w:b/>
                      <w:i/>
                      <w:sz w:val="28"/>
                      <w:szCs w:val="28"/>
                    </w:rPr>
                    <w:t>SMAR</w:t>
                  </w:r>
                </w:p>
              </w:tc>
              <w:tc>
                <w:tcPr>
                  <w:tcW w:w="2229" w:type="dxa"/>
                  <w:shd w:val="clear" w:color="auto" w:fill="B6DDE8" w:themeFill="accent5" w:themeFillTint="66"/>
                </w:tcPr>
                <w:p w:rsidR="00A23E89" w:rsidRDefault="00FB3A09" w:rsidP="00FB3A09">
                  <w:pPr>
                    <w:rPr>
                      <w:rFonts w:ascii="Arial" w:hAnsi="Arial" w:cs="Arial"/>
                      <w:i/>
                    </w:rPr>
                  </w:pPr>
                  <w:r w:rsidRPr="00AE38F2">
                    <w:rPr>
                      <w:rFonts w:ascii="Arial" w:hAnsi="Arial" w:cs="Arial"/>
                      <w:i/>
                    </w:rPr>
                    <w:t>Pseudomonas aeruginosa-</w:t>
                  </w:r>
                </w:p>
                <w:p w:rsidR="00FB3A09" w:rsidRPr="00AE38F2" w:rsidRDefault="00FB3A09" w:rsidP="00FB3A09">
                  <w:pPr>
                    <w:rPr>
                      <w:rFonts w:ascii="Arial" w:hAnsi="Arial" w:cs="Arial"/>
                    </w:rPr>
                  </w:pPr>
                  <w:r w:rsidRPr="00AE38F2">
                    <w:rPr>
                      <w:rFonts w:ascii="Arial" w:hAnsi="Arial" w:cs="Arial"/>
                      <w:b/>
                      <w:i/>
                      <w:sz w:val="28"/>
                      <w:szCs w:val="28"/>
                    </w:rPr>
                    <w:t>PSAR</w:t>
                  </w:r>
                </w:p>
              </w:tc>
            </w:tr>
            <w:tr w:rsidR="00FB3A09" w:rsidTr="00FB3A09">
              <w:trPr>
                <w:trHeight w:val="555"/>
              </w:trPr>
              <w:tc>
                <w:tcPr>
                  <w:tcW w:w="2309" w:type="dxa"/>
                  <w:shd w:val="clear" w:color="auto" w:fill="B6DDE8" w:themeFill="accent5" w:themeFillTint="66"/>
                </w:tcPr>
                <w:p w:rsidR="00FB3A09" w:rsidRPr="00AE38F2" w:rsidRDefault="00FB3A09" w:rsidP="00FB3A09">
                  <w:pPr>
                    <w:rPr>
                      <w:rFonts w:ascii="Arial" w:hAnsi="Arial" w:cs="Arial"/>
                    </w:rPr>
                  </w:pPr>
                  <w:r w:rsidRPr="00AE38F2">
                    <w:rPr>
                      <w:rFonts w:ascii="Arial" w:hAnsi="Arial" w:cs="Arial"/>
                      <w:i/>
                    </w:rPr>
                    <w:t>Salmonella</w:t>
                  </w:r>
                  <w:r w:rsidR="004B2E81">
                    <w:rPr>
                      <w:rFonts w:ascii="Arial" w:hAnsi="Arial" w:cs="Arial"/>
                    </w:rPr>
                    <w:t xml:space="preserve"> s</w:t>
                  </w:r>
                  <w:r w:rsidRPr="00AE38F2">
                    <w:rPr>
                      <w:rFonts w:ascii="Arial" w:hAnsi="Arial" w:cs="Arial"/>
                    </w:rPr>
                    <w:t xml:space="preserve">pp </w:t>
                  </w:r>
                  <w:r w:rsidRPr="00AE38F2">
                    <w:rPr>
                      <w:rFonts w:ascii="Arial" w:hAnsi="Arial" w:cs="Arial"/>
                      <w:b/>
                      <w:sz w:val="28"/>
                      <w:szCs w:val="28"/>
                    </w:rPr>
                    <w:t>SALM</w:t>
                  </w:r>
                </w:p>
              </w:tc>
              <w:tc>
                <w:tcPr>
                  <w:tcW w:w="2137" w:type="dxa"/>
                  <w:shd w:val="clear" w:color="auto" w:fill="B6DDE8" w:themeFill="accent5" w:themeFillTint="66"/>
                </w:tcPr>
                <w:p w:rsidR="00FB3A09" w:rsidRPr="00A23E89" w:rsidRDefault="004B2E81" w:rsidP="00FB3A09">
                  <w:pPr>
                    <w:rPr>
                      <w:rFonts w:ascii="Arial" w:hAnsi="Arial" w:cs="Arial"/>
                      <w:i/>
                    </w:rPr>
                  </w:pPr>
                  <w:r>
                    <w:rPr>
                      <w:rFonts w:ascii="Arial" w:hAnsi="Arial" w:cs="Arial"/>
                      <w:i/>
                    </w:rPr>
                    <w:t xml:space="preserve">Stenotrophomonas maltophilia </w:t>
                  </w:r>
                  <w:r w:rsidR="00FB3A09" w:rsidRPr="00AE38F2">
                    <w:rPr>
                      <w:rFonts w:ascii="Arial" w:hAnsi="Arial" w:cs="Arial"/>
                      <w:b/>
                      <w:sz w:val="28"/>
                      <w:szCs w:val="28"/>
                    </w:rPr>
                    <w:t>PSMA</w:t>
                  </w:r>
                </w:p>
              </w:tc>
              <w:tc>
                <w:tcPr>
                  <w:tcW w:w="2224" w:type="dxa"/>
                  <w:shd w:val="clear" w:color="auto" w:fill="B6DDE8" w:themeFill="accent5" w:themeFillTint="66"/>
                </w:tcPr>
                <w:p w:rsidR="00FB3A09" w:rsidRPr="00AE38F2" w:rsidRDefault="00FB3A09" w:rsidP="00FB3A09">
                  <w:pPr>
                    <w:rPr>
                      <w:rFonts w:ascii="Arial" w:hAnsi="Arial" w:cs="Arial"/>
                    </w:rPr>
                  </w:pPr>
                </w:p>
              </w:tc>
              <w:tc>
                <w:tcPr>
                  <w:tcW w:w="2229" w:type="dxa"/>
                  <w:shd w:val="clear" w:color="auto" w:fill="B6DDE8" w:themeFill="accent5" w:themeFillTint="66"/>
                </w:tcPr>
                <w:p w:rsidR="00FB3A09" w:rsidRPr="00AE38F2" w:rsidRDefault="00FB3A09" w:rsidP="00FB3A09">
                  <w:pPr>
                    <w:rPr>
                      <w:rFonts w:ascii="Arial" w:hAnsi="Arial" w:cs="Arial"/>
                    </w:rPr>
                  </w:pPr>
                </w:p>
              </w:tc>
            </w:tr>
            <w:tr w:rsidR="00FB3A09" w:rsidTr="00FB3A09">
              <w:trPr>
                <w:trHeight w:val="248"/>
              </w:trPr>
              <w:tc>
                <w:tcPr>
                  <w:tcW w:w="8899" w:type="dxa"/>
                  <w:gridSpan w:val="4"/>
                  <w:shd w:val="clear" w:color="auto" w:fill="FBD4B4" w:themeFill="accent6" w:themeFillTint="66"/>
                </w:tcPr>
                <w:p w:rsidR="00FB3A09" w:rsidRPr="00AE38F2" w:rsidRDefault="00FB3A09" w:rsidP="00FB3A09">
                  <w:pPr>
                    <w:rPr>
                      <w:rFonts w:ascii="Arial" w:hAnsi="Arial" w:cs="Arial"/>
                      <w:b/>
                      <w:sz w:val="24"/>
                    </w:rPr>
                  </w:pPr>
                  <w:r w:rsidRPr="00AE38F2">
                    <w:rPr>
                      <w:rFonts w:ascii="Arial" w:hAnsi="Arial" w:cs="Arial"/>
                      <w:b/>
                      <w:sz w:val="24"/>
                    </w:rPr>
                    <w:t>Gram Negative Cocci</w:t>
                  </w:r>
                </w:p>
              </w:tc>
            </w:tr>
            <w:tr w:rsidR="00FB3A09" w:rsidTr="00FB3A09">
              <w:trPr>
                <w:trHeight w:val="497"/>
              </w:trPr>
              <w:tc>
                <w:tcPr>
                  <w:tcW w:w="8899" w:type="dxa"/>
                  <w:gridSpan w:val="4"/>
                  <w:shd w:val="clear" w:color="auto" w:fill="FBD4B4" w:themeFill="accent6" w:themeFillTint="66"/>
                </w:tcPr>
                <w:p w:rsidR="00FB3A09" w:rsidRPr="00AE38F2" w:rsidRDefault="00FB3A09" w:rsidP="00FB3A09">
                  <w:pPr>
                    <w:rPr>
                      <w:rFonts w:ascii="Arial" w:hAnsi="Arial" w:cs="Arial"/>
                    </w:rPr>
                  </w:pPr>
                  <w:r w:rsidRPr="00AE38F2">
                    <w:rPr>
                      <w:rFonts w:ascii="Arial" w:hAnsi="Arial" w:cs="Arial"/>
                      <w:i/>
                    </w:rPr>
                    <w:t xml:space="preserve">Neisseria meningitidis </w:t>
                  </w:r>
                  <w:r w:rsidRPr="00AE38F2">
                    <w:rPr>
                      <w:rFonts w:ascii="Arial" w:hAnsi="Arial" w:cs="Arial"/>
                      <w:b/>
                      <w:sz w:val="24"/>
                    </w:rPr>
                    <w:t>NMEN</w:t>
                  </w:r>
                </w:p>
              </w:tc>
            </w:tr>
          </w:tbl>
          <w:p w:rsidR="00FB3A09" w:rsidRDefault="00FB3A09" w:rsidP="00FB3A09">
            <w:pPr>
              <w:jc w:val="left"/>
              <w:rPr>
                <w:rFonts w:ascii="Arial" w:hAnsi="Arial"/>
                <w:sz w:val="20"/>
              </w:rPr>
            </w:pPr>
          </w:p>
          <w:p w:rsidR="00FB3A09" w:rsidRDefault="00FB3A09" w:rsidP="00FB3A09">
            <w:pPr>
              <w:jc w:val="left"/>
              <w:rPr>
                <w:rFonts w:ascii="Arial" w:hAnsi="Arial"/>
                <w:sz w:val="20"/>
              </w:rPr>
            </w:pPr>
          </w:p>
          <w:tbl>
            <w:tblPr>
              <w:tblStyle w:val="TableGrid"/>
              <w:tblW w:w="8943" w:type="dxa"/>
              <w:tblLayout w:type="fixed"/>
              <w:tblLook w:val="04A0" w:firstRow="1" w:lastRow="0" w:firstColumn="1" w:lastColumn="0" w:noHBand="0" w:noVBand="1"/>
            </w:tblPr>
            <w:tblGrid>
              <w:gridCol w:w="2234"/>
              <w:gridCol w:w="2234"/>
              <w:gridCol w:w="2235"/>
              <w:gridCol w:w="2240"/>
            </w:tblGrid>
            <w:tr w:rsidR="00FB3A09" w:rsidRPr="00AE38F2" w:rsidTr="00FB3A09">
              <w:trPr>
                <w:trHeight w:val="285"/>
              </w:trPr>
              <w:tc>
                <w:tcPr>
                  <w:tcW w:w="8943" w:type="dxa"/>
                  <w:gridSpan w:val="4"/>
                  <w:shd w:val="clear" w:color="auto" w:fill="C8BBD9"/>
                </w:tcPr>
                <w:p w:rsidR="00FB3A09" w:rsidRPr="00AE38F2" w:rsidRDefault="00FB3A09" w:rsidP="00FB3A09">
                  <w:pPr>
                    <w:rPr>
                      <w:rFonts w:ascii="Arial" w:hAnsi="Arial" w:cs="Arial"/>
                      <w:b/>
                      <w:sz w:val="24"/>
                    </w:rPr>
                  </w:pPr>
                  <w:r w:rsidRPr="00AE38F2">
                    <w:rPr>
                      <w:rFonts w:ascii="Arial" w:hAnsi="Arial" w:cs="Arial"/>
                      <w:b/>
                      <w:sz w:val="24"/>
                    </w:rPr>
                    <w:t>Yeast</w:t>
                  </w:r>
                </w:p>
              </w:tc>
            </w:tr>
            <w:tr w:rsidR="00FB3A09" w:rsidRPr="00AE38F2" w:rsidTr="00FB3A09">
              <w:trPr>
                <w:trHeight w:val="553"/>
              </w:trPr>
              <w:tc>
                <w:tcPr>
                  <w:tcW w:w="2234" w:type="dxa"/>
                  <w:shd w:val="clear" w:color="auto" w:fill="C8BBD9"/>
                </w:tcPr>
                <w:p w:rsidR="00FB3A09" w:rsidRPr="00AE38F2" w:rsidRDefault="00FB3A09" w:rsidP="00FB3A09">
                  <w:pPr>
                    <w:rPr>
                      <w:rFonts w:ascii="Arial" w:hAnsi="Arial" w:cs="Arial"/>
                    </w:rPr>
                  </w:pPr>
                  <w:r w:rsidRPr="00AE38F2">
                    <w:rPr>
                      <w:rFonts w:ascii="Arial" w:hAnsi="Arial" w:cs="Arial"/>
                      <w:i/>
                    </w:rPr>
                    <w:t>Candida albicans-</w:t>
                  </w:r>
                  <w:r w:rsidRPr="00AE38F2">
                    <w:rPr>
                      <w:rFonts w:ascii="Arial" w:hAnsi="Arial" w:cs="Arial"/>
                      <w:b/>
                      <w:i/>
                    </w:rPr>
                    <w:t>CALB</w:t>
                  </w:r>
                </w:p>
              </w:tc>
              <w:tc>
                <w:tcPr>
                  <w:tcW w:w="2234" w:type="dxa"/>
                  <w:shd w:val="clear" w:color="auto" w:fill="C8BBD9"/>
                </w:tcPr>
                <w:p w:rsidR="00FB3A09" w:rsidRPr="00AE38F2" w:rsidRDefault="00FB3A09" w:rsidP="00FB3A09">
                  <w:pPr>
                    <w:rPr>
                      <w:rFonts w:ascii="Arial" w:hAnsi="Arial" w:cs="Arial"/>
                    </w:rPr>
                  </w:pPr>
                  <w:r w:rsidRPr="00AE38F2">
                    <w:rPr>
                      <w:rFonts w:ascii="Arial" w:hAnsi="Arial" w:cs="Arial"/>
                      <w:i/>
                    </w:rPr>
                    <w:t>Candida glabrata-</w:t>
                  </w:r>
                  <w:r w:rsidRPr="00AE38F2">
                    <w:rPr>
                      <w:rFonts w:ascii="Arial" w:hAnsi="Arial" w:cs="Arial"/>
                      <w:b/>
                      <w:i/>
                    </w:rPr>
                    <w:t>TGLA</w:t>
                  </w:r>
                </w:p>
              </w:tc>
              <w:tc>
                <w:tcPr>
                  <w:tcW w:w="2235" w:type="dxa"/>
                  <w:shd w:val="clear" w:color="auto" w:fill="C8BBD9"/>
                </w:tcPr>
                <w:p w:rsidR="00FB3A09" w:rsidRPr="00AE38F2" w:rsidRDefault="00FB3A09" w:rsidP="00FB3A09">
                  <w:pPr>
                    <w:rPr>
                      <w:rFonts w:ascii="Arial" w:hAnsi="Arial" w:cs="Arial"/>
                      <w:i/>
                    </w:rPr>
                  </w:pPr>
                  <w:r w:rsidRPr="00AE38F2">
                    <w:rPr>
                      <w:rFonts w:ascii="Arial" w:hAnsi="Arial" w:cs="Arial"/>
                      <w:i/>
                    </w:rPr>
                    <w:t>Candida krusei-</w:t>
                  </w:r>
                </w:p>
                <w:p w:rsidR="00FB3A09" w:rsidRPr="00AE38F2" w:rsidRDefault="00FB3A09" w:rsidP="00FB3A09">
                  <w:pPr>
                    <w:rPr>
                      <w:rFonts w:ascii="Arial" w:hAnsi="Arial" w:cs="Arial"/>
                    </w:rPr>
                  </w:pPr>
                  <w:r w:rsidRPr="00AE38F2">
                    <w:rPr>
                      <w:rFonts w:ascii="Arial" w:hAnsi="Arial" w:cs="Arial"/>
                      <w:b/>
                      <w:i/>
                    </w:rPr>
                    <w:t>CKRU</w:t>
                  </w:r>
                </w:p>
              </w:tc>
              <w:tc>
                <w:tcPr>
                  <w:tcW w:w="2238" w:type="dxa"/>
                  <w:shd w:val="clear" w:color="auto" w:fill="C8BBD9"/>
                </w:tcPr>
                <w:p w:rsidR="00FB3A09" w:rsidRPr="00AE38F2" w:rsidRDefault="00FB3A09" w:rsidP="00FB3A09">
                  <w:pPr>
                    <w:rPr>
                      <w:rFonts w:ascii="Arial" w:hAnsi="Arial" w:cs="Arial"/>
                    </w:rPr>
                  </w:pPr>
                  <w:r w:rsidRPr="00AE38F2">
                    <w:rPr>
                      <w:rFonts w:ascii="Arial" w:hAnsi="Arial" w:cs="Arial"/>
                      <w:i/>
                    </w:rPr>
                    <w:t>Candida parapsilosis-</w:t>
                  </w:r>
                  <w:r w:rsidRPr="00AE38F2">
                    <w:rPr>
                      <w:rFonts w:ascii="Arial" w:hAnsi="Arial" w:cs="Arial"/>
                      <w:b/>
                      <w:i/>
                    </w:rPr>
                    <w:t>CPAR</w:t>
                  </w:r>
                </w:p>
              </w:tc>
            </w:tr>
            <w:tr w:rsidR="00FB3A09" w:rsidRPr="00AE38F2" w:rsidTr="00FB3A09">
              <w:trPr>
                <w:trHeight w:val="774"/>
              </w:trPr>
              <w:tc>
                <w:tcPr>
                  <w:tcW w:w="2234" w:type="dxa"/>
                  <w:shd w:val="clear" w:color="auto" w:fill="C8BBD9"/>
                </w:tcPr>
                <w:p w:rsidR="00FB3A09" w:rsidRPr="00AE38F2" w:rsidRDefault="00FB3A09" w:rsidP="00FB3A09">
                  <w:pPr>
                    <w:rPr>
                      <w:rFonts w:ascii="Arial" w:hAnsi="Arial" w:cs="Arial"/>
                    </w:rPr>
                  </w:pPr>
                  <w:r w:rsidRPr="00AE38F2">
                    <w:rPr>
                      <w:rFonts w:ascii="Arial" w:hAnsi="Arial" w:cs="Arial"/>
                      <w:i/>
                    </w:rPr>
                    <w:t>Candida tropicalis-</w:t>
                  </w:r>
                  <w:r w:rsidRPr="00AE38F2">
                    <w:rPr>
                      <w:rFonts w:ascii="Arial" w:hAnsi="Arial" w:cs="Arial"/>
                      <w:b/>
                      <w:i/>
                    </w:rPr>
                    <w:t>CTRP</w:t>
                  </w:r>
                </w:p>
              </w:tc>
              <w:tc>
                <w:tcPr>
                  <w:tcW w:w="2234" w:type="dxa"/>
                  <w:shd w:val="clear" w:color="auto" w:fill="C8BBD9"/>
                </w:tcPr>
                <w:p w:rsidR="00FB3A09" w:rsidRPr="00A23E89" w:rsidRDefault="00FB3A09" w:rsidP="00FB3A09">
                  <w:pPr>
                    <w:rPr>
                      <w:rFonts w:ascii="Arial" w:hAnsi="Arial" w:cs="Arial"/>
                      <w:i/>
                    </w:rPr>
                  </w:pPr>
                  <w:r w:rsidRPr="00A23E89">
                    <w:rPr>
                      <w:rFonts w:ascii="Arial" w:hAnsi="Arial" w:cs="Arial"/>
                      <w:i/>
                    </w:rPr>
                    <w:t xml:space="preserve">Candida </w:t>
                  </w:r>
                  <w:proofErr w:type="spellStart"/>
                  <w:r w:rsidRPr="00A23E89">
                    <w:rPr>
                      <w:rFonts w:ascii="Arial" w:hAnsi="Arial" w:cs="Arial"/>
                      <w:i/>
                    </w:rPr>
                    <w:t>auris</w:t>
                  </w:r>
                  <w:proofErr w:type="spellEnd"/>
                  <w:r w:rsidRPr="00A23E89">
                    <w:rPr>
                      <w:rFonts w:ascii="Arial" w:hAnsi="Arial" w:cs="Arial"/>
                      <w:i/>
                    </w:rPr>
                    <w:t xml:space="preserve"> </w:t>
                  </w:r>
                </w:p>
                <w:p w:rsidR="00FB3A09" w:rsidRPr="00AE38F2" w:rsidRDefault="00FB3A09" w:rsidP="00FB3A09">
                  <w:pPr>
                    <w:rPr>
                      <w:rFonts w:ascii="Arial" w:hAnsi="Arial" w:cs="Arial"/>
                      <w:sz w:val="24"/>
                    </w:rPr>
                  </w:pPr>
                  <w:r w:rsidRPr="00AE38F2">
                    <w:rPr>
                      <w:rFonts w:ascii="Arial" w:hAnsi="Arial" w:cs="Arial"/>
                      <w:b/>
                      <w:sz w:val="24"/>
                    </w:rPr>
                    <w:t>CAUR</w:t>
                  </w:r>
                </w:p>
              </w:tc>
              <w:tc>
                <w:tcPr>
                  <w:tcW w:w="4474" w:type="dxa"/>
                  <w:gridSpan w:val="2"/>
                  <w:shd w:val="clear" w:color="auto" w:fill="C8BBD9"/>
                </w:tcPr>
                <w:p w:rsidR="00FB3A09" w:rsidRPr="00A23E89" w:rsidRDefault="00FB3A09" w:rsidP="00FB3A09">
                  <w:pPr>
                    <w:rPr>
                      <w:rFonts w:ascii="Arial" w:hAnsi="Arial" w:cs="Arial"/>
                      <w:i/>
                    </w:rPr>
                  </w:pPr>
                  <w:r w:rsidRPr="00A23E89">
                    <w:rPr>
                      <w:rFonts w:ascii="Arial" w:hAnsi="Arial" w:cs="Arial"/>
                      <w:i/>
                    </w:rPr>
                    <w:t>Cryptococcus neoformans/</w:t>
                  </w:r>
                  <w:proofErr w:type="spellStart"/>
                  <w:r w:rsidRPr="00A23E89">
                    <w:rPr>
                      <w:rFonts w:ascii="Arial" w:hAnsi="Arial" w:cs="Arial"/>
                      <w:i/>
                    </w:rPr>
                    <w:t>gattii</w:t>
                  </w:r>
                  <w:proofErr w:type="spellEnd"/>
                  <w:r w:rsidRPr="00A23E89">
                    <w:rPr>
                      <w:rFonts w:ascii="Arial" w:hAnsi="Arial" w:cs="Arial"/>
                      <w:i/>
                    </w:rPr>
                    <w:t xml:space="preserve"> </w:t>
                  </w:r>
                </w:p>
                <w:p w:rsidR="00FB3A09" w:rsidRPr="00AE38F2" w:rsidRDefault="00FB3A09" w:rsidP="00FB3A09">
                  <w:pPr>
                    <w:rPr>
                      <w:rFonts w:ascii="Arial" w:hAnsi="Arial" w:cs="Arial"/>
                      <w:sz w:val="24"/>
                    </w:rPr>
                  </w:pPr>
                  <w:r w:rsidRPr="00A23E89">
                    <w:rPr>
                      <w:rFonts w:ascii="Arial" w:hAnsi="Arial" w:cs="Arial"/>
                      <w:b/>
                      <w:i/>
                      <w:sz w:val="24"/>
                    </w:rPr>
                    <w:t>CRYNG</w:t>
                  </w:r>
                </w:p>
              </w:tc>
            </w:tr>
          </w:tbl>
          <w:p w:rsidR="00FB3A09" w:rsidRPr="00AE38F2" w:rsidRDefault="00FB3A09" w:rsidP="00FB3A09">
            <w:pPr>
              <w:jc w:val="left"/>
              <w:rPr>
                <w:rFonts w:ascii="Arial" w:hAnsi="Arial" w:cs="Arial"/>
                <w:sz w:val="20"/>
              </w:rPr>
            </w:pPr>
          </w:p>
          <w:tbl>
            <w:tblPr>
              <w:tblStyle w:val="TableGrid"/>
              <w:tblW w:w="8928" w:type="dxa"/>
              <w:tblLayout w:type="fixed"/>
              <w:tblLook w:val="04A0" w:firstRow="1" w:lastRow="0" w:firstColumn="1" w:lastColumn="0" w:noHBand="0" w:noVBand="1"/>
            </w:tblPr>
            <w:tblGrid>
              <w:gridCol w:w="2231"/>
              <w:gridCol w:w="2231"/>
              <w:gridCol w:w="2232"/>
              <w:gridCol w:w="2234"/>
            </w:tblGrid>
            <w:tr w:rsidR="00FB3A09" w:rsidRPr="00AE38F2" w:rsidTr="001B1E56">
              <w:trPr>
                <w:trHeight w:val="246"/>
              </w:trPr>
              <w:tc>
                <w:tcPr>
                  <w:tcW w:w="8928" w:type="dxa"/>
                  <w:gridSpan w:val="4"/>
                  <w:shd w:val="clear" w:color="auto" w:fill="FFFF99"/>
                </w:tcPr>
                <w:p w:rsidR="00FB3A09" w:rsidRPr="00AE38F2" w:rsidRDefault="00FB3A09" w:rsidP="00FB3A09">
                  <w:pPr>
                    <w:rPr>
                      <w:rFonts w:ascii="Arial" w:hAnsi="Arial" w:cs="Arial"/>
                      <w:b/>
                      <w:sz w:val="28"/>
                      <w:szCs w:val="28"/>
                    </w:rPr>
                  </w:pPr>
                  <w:r w:rsidRPr="00AE38F2">
                    <w:rPr>
                      <w:rFonts w:ascii="Arial" w:hAnsi="Arial" w:cs="Arial"/>
                      <w:b/>
                      <w:sz w:val="28"/>
                      <w:szCs w:val="28"/>
                    </w:rPr>
                    <w:t>Antimicrobial Resistance genes</w:t>
                  </w:r>
                </w:p>
              </w:tc>
            </w:tr>
            <w:tr w:rsidR="001B1E56" w:rsidRPr="00AE38F2" w:rsidTr="00B11D60">
              <w:trPr>
                <w:trHeight w:val="182"/>
              </w:trPr>
              <w:tc>
                <w:tcPr>
                  <w:tcW w:w="2231" w:type="dxa"/>
                  <w:shd w:val="clear" w:color="auto" w:fill="D9D9D9" w:themeFill="background1" w:themeFillShade="D9"/>
                </w:tcPr>
                <w:p w:rsidR="001B1E56" w:rsidRPr="00AE38F2" w:rsidRDefault="001B1E56" w:rsidP="001B1E56">
                  <w:pPr>
                    <w:rPr>
                      <w:rFonts w:ascii="Arial" w:hAnsi="Arial" w:cs="Arial"/>
                      <w:b/>
                    </w:rPr>
                  </w:pPr>
                  <w:r w:rsidRPr="00AE38F2">
                    <w:rPr>
                      <w:rFonts w:ascii="Arial" w:hAnsi="Arial" w:cs="Arial"/>
                      <w:b/>
                    </w:rPr>
                    <w:t>Methicillin resistance</w:t>
                  </w:r>
                </w:p>
              </w:tc>
              <w:tc>
                <w:tcPr>
                  <w:tcW w:w="2231" w:type="dxa"/>
                  <w:shd w:val="clear" w:color="auto" w:fill="D9D9D9" w:themeFill="background1" w:themeFillShade="D9"/>
                </w:tcPr>
                <w:p w:rsidR="001B1E56" w:rsidRPr="00AE38F2" w:rsidRDefault="001B1E56" w:rsidP="001B1E56">
                  <w:pPr>
                    <w:rPr>
                      <w:rFonts w:ascii="Arial" w:hAnsi="Arial" w:cs="Arial"/>
                    </w:rPr>
                  </w:pPr>
                  <w:r w:rsidRPr="00AE38F2">
                    <w:rPr>
                      <w:rFonts w:ascii="Arial" w:hAnsi="Arial" w:cs="Arial"/>
                    </w:rPr>
                    <w:t xml:space="preserve">mecA/C </w:t>
                  </w:r>
                  <w:r w:rsidRPr="00AE38F2">
                    <w:rPr>
                      <w:rFonts w:ascii="Arial" w:hAnsi="Arial" w:cs="Arial"/>
                      <w:b/>
                      <w:sz w:val="24"/>
                    </w:rPr>
                    <w:t>MECAC</w:t>
                  </w:r>
                  <w:r>
                    <w:rPr>
                      <w:rFonts w:ascii="Arial" w:hAnsi="Arial" w:cs="Arial"/>
                      <w:b/>
                      <w:sz w:val="24"/>
                    </w:rPr>
                    <w:t>-</w:t>
                  </w:r>
                  <w:r>
                    <w:rPr>
                      <w:rFonts w:ascii="Arial" w:hAnsi="Arial" w:cs="Arial"/>
                      <w:sz w:val="16"/>
                      <w:szCs w:val="16"/>
                    </w:rPr>
                    <w:t>only for SEPI and SLUG</w:t>
                  </w:r>
                </w:p>
              </w:tc>
              <w:tc>
                <w:tcPr>
                  <w:tcW w:w="4466" w:type="dxa"/>
                  <w:gridSpan w:val="2"/>
                  <w:shd w:val="clear" w:color="auto" w:fill="D9D9D9" w:themeFill="background1" w:themeFillShade="D9"/>
                </w:tcPr>
                <w:p w:rsidR="001B1E56" w:rsidRPr="00AE38F2" w:rsidRDefault="001B1E56" w:rsidP="001B1E56">
                  <w:pPr>
                    <w:rPr>
                      <w:rFonts w:ascii="Arial" w:hAnsi="Arial" w:cs="Arial"/>
                    </w:rPr>
                  </w:pPr>
                  <w:r w:rsidRPr="00AE38F2">
                    <w:rPr>
                      <w:rFonts w:ascii="Arial" w:hAnsi="Arial" w:cs="Arial"/>
                    </w:rPr>
                    <w:t xml:space="preserve">mecA/C and MREJ </w:t>
                  </w:r>
                  <w:r w:rsidRPr="00AE38F2">
                    <w:rPr>
                      <w:rFonts w:ascii="Arial" w:hAnsi="Arial" w:cs="Arial"/>
                      <w:b/>
                      <w:sz w:val="24"/>
                    </w:rPr>
                    <w:t>MECAM</w:t>
                  </w:r>
                  <w:r>
                    <w:rPr>
                      <w:rFonts w:ascii="Arial" w:hAnsi="Arial" w:cs="Arial"/>
                      <w:b/>
                      <w:sz w:val="24"/>
                    </w:rPr>
                    <w:t>-</w:t>
                  </w:r>
                  <w:r w:rsidRPr="00A23E89">
                    <w:rPr>
                      <w:rFonts w:ascii="Arial" w:hAnsi="Arial" w:cs="Arial"/>
                      <w:sz w:val="16"/>
                      <w:szCs w:val="16"/>
                    </w:rPr>
                    <w:t xml:space="preserve">only for </w:t>
                  </w:r>
                  <w:r w:rsidRPr="00A23E89">
                    <w:rPr>
                      <w:rFonts w:ascii="Arial" w:hAnsi="Arial" w:cs="Arial"/>
                      <w:i/>
                      <w:sz w:val="16"/>
                      <w:szCs w:val="16"/>
                    </w:rPr>
                    <w:t xml:space="preserve">Staph aureus </w:t>
                  </w:r>
                  <w:r w:rsidRPr="00A23E89">
                    <w:rPr>
                      <w:rFonts w:ascii="Arial" w:hAnsi="Arial" w:cs="Arial"/>
                      <w:sz w:val="16"/>
                      <w:szCs w:val="16"/>
                    </w:rPr>
                    <w:t>and Staph spp.</w:t>
                  </w:r>
                </w:p>
              </w:tc>
            </w:tr>
            <w:tr w:rsidR="001B1E56" w:rsidRPr="00AE38F2" w:rsidTr="001B1E56">
              <w:trPr>
                <w:trHeight w:val="182"/>
              </w:trPr>
              <w:tc>
                <w:tcPr>
                  <w:tcW w:w="2231" w:type="dxa"/>
                  <w:shd w:val="clear" w:color="auto" w:fill="B8CCE4" w:themeFill="accent1" w:themeFillTint="66"/>
                </w:tcPr>
                <w:p w:rsidR="001B1E56" w:rsidRPr="00AE38F2" w:rsidRDefault="001B1E56" w:rsidP="001B1E56">
                  <w:pPr>
                    <w:rPr>
                      <w:rFonts w:ascii="Arial" w:hAnsi="Arial" w:cs="Arial"/>
                      <w:b/>
                    </w:rPr>
                  </w:pPr>
                  <w:r w:rsidRPr="00AE38F2">
                    <w:rPr>
                      <w:rFonts w:ascii="Arial" w:hAnsi="Arial" w:cs="Arial"/>
                      <w:b/>
                    </w:rPr>
                    <w:t>Vancomycin resistance</w:t>
                  </w:r>
                </w:p>
              </w:tc>
              <w:tc>
                <w:tcPr>
                  <w:tcW w:w="2231" w:type="dxa"/>
                  <w:shd w:val="clear" w:color="auto" w:fill="B8CCE4" w:themeFill="accent1" w:themeFillTint="66"/>
                </w:tcPr>
                <w:p w:rsidR="001B1E56" w:rsidRPr="00AE38F2" w:rsidRDefault="001B1E56" w:rsidP="001B1E56">
                  <w:pPr>
                    <w:rPr>
                      <w:rFonts w:ascii="Arial" w:hAnsi="Arial" w:cs="Arial"/>
                    </w:rPr>
                  </w:pPr>
                  <w:proofErr w:type="spellStart"/>
                  <w:r w:rsidRPr="00AE38F2">
                    <w:rPr>
                      <w:rFonts w:ascii="Arial" w:hAnsi="Arial" w:cs="Arial"/>
                    </w:rPr>
                    <w:t>vanA</w:t>
                  </w:r>
                  <w:proofErr w:type="spellEnd"/>
                  <w:r w:rsidRPr="00AE38F2">
                    <w:rPr>
                      <w:rFonts w:ascii="Arial" w:hAnsi="Arial" w:cs="Arial"/>
                    </w:rPr>
                    <w:t xml:space="preserve">/B </w:t>
                  </w:r>
                  <w:r w:rsidRPr="00AE38F2">
                    <w:rPr>
                      <w:rFonts w:ascii="Arial" w:hAnsi="Arial" w:cs="Arial"/>
                      <w:b/>
                      <w:sz w:val="24"/>
                    </w:rPr>
                    <w:t>VAND</w:t>
                  </w:r>
                </w:p>
              </w:tc>
              <w:tc>
                <w:tcPr>
                  <w:tcW w:w="2232" w:type="dxa"/>
                  <w:shd w:val="clear" w:color="auto" w:fill="B8CCE4" w:themeFill="accent1" w:themeFillTint="66"/>
                </w:tcPr>
                <w:p w:rsidR="001B1E56" w:rsidRPr="00AE38F2" w:rsidRDefault="001B1E56" w:rsidP="001B1E56">
                  <w:pPr>
                    <w:rPr>
                      <w:rFonts w:ascii="Arial" w:hAnsi="Arial" w:cs="Arial"/>
                    </w:rPr>
                  </w:pPr>
                </w:p>
              </w:tc>
              <w:tc>
                <w:tcPr>
                  <w:tcW w:w="2234" w:type="dxa"/>
                  <w:shd w:val="clear" w:color="auto" w:fill="B8CCE4" w:themeFill="accent1" w:themeFillTint="66"/>
                </w:tcPr>
                <w:p w:rsidR="001B1E56" w:rsidRPr="00AE38F2" w:rsidRDefault="001B1E56" w:rsidP="001B1E56">
                  <w:pPr>
                    <w:rPr>
                      <w:rFonts w:ascii="Arial" w:hAnsi="Arial" w:cs="Arial"/>
                    </w:rPr>
                  </w:pPr>
                </w:p>
              </w:tc>
            </w:tr>
            <w:tr w:rsidR="001B1E56" w:rsidRPr="00AE38F2" w:rsidTr="004B2E81">
              <w:trPr>
                <w:trHeight w:val="182"/>
              </w:trPr>
              <w:tc>
                <w:tcPr>
                  <w:tcW w:w="2231" w:type="dxa"/>
                  <w:shd w:val="clear" w:color="auto" w:fill="B6DDE8" w:themeFill="accent5" w:themeFillTint="66"/>
                </w:tcPr>
                <w:p w:rsidR="001B1E56" w:rsidRPr="00AE38F2" w:rsidRDefault="001B1E56" w:rsidP="001B1E56">
                  <w:pPr>
                    <w:rPr>
                      <w:rFonts w:ascii="Arial" w:hAnsi="Arial" w:cs="Arial"/>
                      <w:b/>
                    </w:rPr>
                  </w:pPr>
                  <w:r w:rsidRPr="00AE38F2">
                    <w:rPr>
                      <w:rFonts w:ascii="Arial" w:hAnsi="Arial" w:cs="Arial"/>
                      <w:b/>
                    </w:rPr>
                    <w:t>Carbapenemases</w:t>
                  </w:r>
                </w:p>
              </w:tc>
              <w:tc>
                <w:tcPr>
                  <w:tcW w:w="2231" w:type="dxa"/>
                  <w:shd w:val="clear" w:color="auto" w:fill="B6DDE8" w:themeFill="accent5" w:themeFillTint="66"/>
                </w:tcPr>
                <w:p w:rsidR="001B1E56" w:rsidRPr="00AE38F2" w:rsidRDefault="00064575" w:rsidP="001B1E56">
                  <w:pPr>
                    <w:rPr>
                      <w:rFonts w:ascii="Arial" w:hAnsi="Arial" w:cs="Arial"/>
                    </w:rPr>
                  </w:pPr>
                  <w:r w:rsidRPr="00AE38F2">
                    <w:rPr>
                      <w:rFonts w:ascii="Arial" w:hAnsi="Arial" w:cs="Arial"/>
                    </w:rPr>
                    <w:t xml:space="preserve">KPC </w:t>
                  </w:r>
                  <w:r w:rsidRPr="00AE38F2">
                    <w:rPr>
                      <w:rFonts w:ascii="Arial" w:hAnsi="Arial" w:cs="Arial"/>
                      <w:b/>
                      <w:sz w:val="24"/>
                    </w:rPr>
                    <w:t>KPCD</w:t>
                  </w:r>
                </w:p>
              </w:tc>
              <w:tc>
                <w:tcPr>
                  <w:tcW w:w="2232" w:type="dxa"/>
                  <w:shd w:val="clear" w:color="auto" w:fill="B6DDE8" w:themeFill="accent5" w:themeFillTint="66"/>
                </w:tcPr>
                <w:p w:rsidR="001B1E56" w:rsidRPr="00AE38F2" w:rsidRDefault="00064575" w:rsidP="001B1E56">
                  <w:pPr>
                    <w:rPr>
                      <w:rFonts w:ascii="Arial" w:hAnsi="Arial" w:cs="Arial"/>
                    </w:rPr>
                  </w:pPr>
                  <w:r w:rsidRPr="00AE38F2">
                    <w:rPr>
                      <w:rFonts w:ascii="Arial" w:hAnsi="Arial" w:cs="Arial"/>
                    </w:rPr>
                    <w:t xml:space="preserve">IMP  </w:t>
                  </w:r>
                  <w:r w:rsidRPr="00AE38F2">
                    <w:rPr>
                      <w:rFonts w:ascii="Arial" w:hAnsi="Arial" w:cs="Arial"/>
                      <w:b/>
                      <w:sz w:val="24"/>
                    </w:rPr>
                    <w:t>IMPD</w:t>
                  </w:r>
                </w:p>
              </w:tc>
              <w:tc>
                <w:tcPr>
                  <w:tcW w:w="2234" w:type="dxa"/>
                  <w:shd w:val="clear" w:color="auto" w:fill="B6DDE8" w:themeFill="accent5" w:themeFillTint="66"/>
                </w:tcPr>
                <w:p w:rsidR="001B1E56" w:rsidRPr="00AE38F2" w:rsidRDefault="00064575" w:rsidP="001B1E56">
                  <w:pPr>
                    <w:rPr>
                      <w:rFonts w:ascii="Arial" w:hAnsi="Arial" w:cs="Arial"/>
                    </w:rPr>
                  </w:pPr>
                  <w:r w:rsidRPr="00AE38F2">
                    <w:rPr>
                      <w:rFonts w:ascii="Arial" w:hAnsi="Arial" w:cs="Arial"/>
                    </w:rPr>
                    <w:t xml:space="preserve">NDM </w:t>
                  </w:r>
                  <w:r w:rsidRPr="00AE38F2">
                    <w:rPr>
                      <w:rFonts w:ascii="Arial" w:hAnsi="Arial" w:cs="Arial"/>
                      <w:b/>
                      <w:sz w:val="24"/>
                    </w:rPr>
                    <w:t>NDMD</w:t>
                  </w:r>
                </w:p>
              </w:tc>
            </w:tr>
            <w:tr w:rsidR="001B1E56" w:rsidRPr="00AE38F2" w:rsidTr="004B2E81">
              <w:trPr>
                <w:trHeight w:val="182"/>
              </w:trPr>
              <w:tc>
                <w:tcPr>
                  <w:tcW w:w="2231" w:type="dxa"/>
                  <w:shd w:val="clear" w:color="auto" w:fill="B6DDE8" w:themeFill="accent5" w:themeFillTint="66"/>
                </w:tcPr>
                <w:p w:rsidR="001B1E56" w:rsidRPr="00AE38F2" w:rsidRDefault="001B1E56" w:rsidP="001B1E56">
                  <w:pPr>
                    <w:rPr>
                      <w:rFonts w:ascii="Arial" w:hAnsi="Arial" w:cs="Arial"/>
                    </w:rPr>
                  </w:pPr>
                </w:p>
              </w:tc>
              <w:tc>
                <w:tcPr>
                  <w:tcW w:w="2231" w:type="dxa"/>
                  <w:shd w:val="clear" w:color="auto" w:fill="B6DDE8" w:themeFill="accent5" w:themeFillTint="66"/>
                </w:tcPr>
                <w:p w:rsidR="001B1E56" w:rsidRPr="00AE38F2" w:rsidRDefault="00064575" w:rsidP="001B1E56">
                  <w:pPr>
                    <w:rPr>
                      <w:rFonts w:ascii="Arial" w:hAnsi="Arial" w:cs="Arial"/>
                    </w:rPr>
                  </w:pPr>
                  <w:r w:rsidRPr="00AE38F2">
                    <w:rPr>
                      <w:rFonts w:ascii="Arial" w:hAnsi="Arial" w:cs="Arial"/>
                    </w:rPr>
                    <w:t xml:space="preserve">VIM </w:t>
                  </w:r>
                  <w:r w:rsidRPr="00AE38F2">
                    <w:rPr>
                      <w:rFonts w:ascii="Arial" w:hAnsi="Arial" w:cs="Arial"/>
                      <w:b/>
                      <w:sz w:val="24"/>
                    </w:rPr>
                    <w:t xml:space="preserve"> VIMM</w:t>
                  </w:r>
                </w:p>
              </w:tc>
              <w:tc>
                <w:tcPr>
                  <w:tcW w:w="2232" w:type="dxa"/>
                  <w:shd w:val="clear" w:color="auto" w:fill="B6DDE8" w:themeFill="accent5" w:themeFillTint="66"/>
                </w:tcPr>
                <w:p w:rsidR="001B1E56" w:rsidRPr="00AE38F2" w:rsidRDefault="00064575" w:rsidP="001B1E56">
                  <w:pPr>
                    <w:rPr>
                      <w:rFonts w:ascii="Arial" w:hAnsi="Arial" w:cs="Arial"/>
                    </w:rPr>
                  </w:pPr>
                  <w:r w:rsidRPr="00AE38F2">
                    <w:rPr>
                      <w:rFonts w:ascii="Arial" w:hAnsi="Arial" w:cs="Arial"/>
                    </w:rPr>
                    <w:t xml:space="preserve">OXA-48-like </w:t>
                  </w:r>
                  <w:r w:rsidRPr="00AE38F2">
                    <w:rPr>
                      <w:rFonts w:ascii="Arial" w:hAnsi="Arial" w:cs="Arial"/>
                      <w:b/>
                      <w:sz w:val="24"/>
                    </w:rPr>
                    <w:t>OXAD</w:t>
                  </w:r>
                </w:p>
              </w:tc>
              <w:tc>
                <w:tcPr>
                  <w:tcW w:w="2234" w:type="dxa"/>
                  <w:shd w:val="clear" w:color="auto" w:fill="B6DDE8" w:themeFill="accent5" w:themeFillTint="66"/>
                </w:tcPr>
                <w:p w:rsidR="001B1E56" w:rsidRPr="00AE38F2" w:rsidRDefault="001B1E56" w:rsidP="001B1E56">
                  <w:pPr>
                    <w:rPr>
                      <w:rFonts w:ascii="Arial" w:hAnsi="Arial" w:cs="Arial"/>
                    </w:rPr>
                  </w:pPr>
                </w:p>
              </w:tc>
            </w:tr>
            <w:tr w:rsidR="001B1E56" w:rsidRPr="00AE38F2" w:rsidTr="004B2E81">
              <w:trPr>
                <w:trHeight w:val="261"/>
              </w:trPr>
              <w:tc>
                <w:tcPr>
                  <w:tcW w:w="2231" w:type="dxa"/>
                  <w:shd w:val="clear" w:color="auto" w:fill="B6DDE8" w:themeFill="accent5" w:themeFillTint="66"/>
                </w:tcPr>
                <w:p w:rsidR="001B1E56" w:rsidRPr="00AE38F2" w:rsidRDefault="001B1E56" w:rsidP="001B1E56">
                  <w:pPr>
                    <w:rPr>
                      <w:rFonts w:ascii="Arial" w:hAnsi="Arial" w:cs="Arial"/>
                      <w:b/>
                    </w:rPr>
                  </w:pPr>
                  <w:r w:rsidRPr="00AE38F2">
                    <w:rPr>
                      <w:rFonts w:ascii="Arial" w:hAnsi="Arial" w:cs="Arial"/>
                      <w:b/>
                    </w:rPr>
                    <w:t>Colistin Resistance</w:t>
                  </w:r>
                </w:p>
              </w:tc>
              <w:tc>
                <w:tcPr>
                  <w:tcW w:w="2231" w:type="dxa"/>
                  <w:shd w:val="clear" w:color="auto" w:fill="B6DDE8" w:themeFill="accent5" w:themeFillTint="66"/>
                </w:tcPr>
                <w:p w:rsidR="001B1E56" w:rsidRPr="00AE38F2" w:rsidRDefault="001B1E56" w:rsidP="001B1E56">
                  <w:pPr>
                    <w:rPr>
                      <w:rFonts w:ascii="Arial" w:hAnsi="Arial" w:cs="Arial"/>
                    </w:rPr>
                  </w:pPr>
                  <w:r w:rsidRPr="00AE38F2">
                    <w:rPr>
                      <w:rFonts w:ascii="Arial" w:hAnsi="Arial" w:cs="Arial"/>
                    </w:rPr>
                    <w:t xml:space="preserve">mcr-1 </w:t>
                  </w:r>
                  <w:r w:rsidRPr="00AE38F2">
                    <w:rPr>
                      <w:rFonts w:ascii="Arial" w:hAnsi="Arial" w:cs="Arial"/>
                      <w:b/>
                      <w:sz w:val="24"/>
                    </w:rPr>
                    <w:t>MCR1</w:t>
                  </w:r>
                </w:p>
              </w:tc>
              <w:tc>
                <w:tcPr>
                  <w:tcW w:w="2232" w:type="dxa"/>
                  <w:shd w:val="clear" w:color="auto" w:fill="B6DDE8" w:themeFill="accent5" w:themeFillTint="66"/>
                </w:tcPr>
                <w:p w:rsidR="001B1E56" w:rsidRPr="00AE38F2" w:rsidRDefault="001B1E56" w:rsidP="001B1E56">
                  <w:pPr>
                    <w:rPr>
                      <w:rFonts w:ascii="Arial" w:hAnsi="Arial" w:cs="Arial"/>
                    </w:rPr>
                  </w:pPr>
                </w:p>
              </w:tc>
              <w:tc>
                <w:tcPr>
                  <w:tcW w:w="2234" w:type="dxa"/>
                  <w:shd w:val="clear" w:color="auto" w:fill="B6DDE8" w:themeFill="accent5" w:themeFillTint="66"/>
                </w:tcPr>
                <w:p w:rsidR="001B1E56" w:rsidRPr="00AE38F2" w:rsidRDefault="001B1E56" w:rsidP="001B1E56">
                  <w:pPr>
                    <w:rPr>
                      <w:rFonts w:ascii="Arial" w:hAnsi="Arial" w:cs="Arial"/>
                    </w:rPr>
                  </w:pPr>
                </w:p>
              </w:tc>
            </w:tr>
            <w:tr w:rsidR="001B1E56" w:rsidRPr="00AE38F2" w:rsidTr="004B2E81">
              <w:trPr>
                <w:trHeight w:val="215"/>
              </w:trPr>
              <w:tc>
                <w:tcPr>
                  <w:tcW w:w="2231" w:type="dxa"/>
                  <w:shd w:val="clear" w:color="auto" w:fill="B6DDE8" w:themeFill="accent5" w:themeFillTint="66"/>
                </w:tcPr>
                <w:p w:rsidR="001B1E56" w:rsidRPr="00AE38F2" w:rsidRDefault="001B1E56" w:rsidP="001B1E56">
                  <w:pPr>
                    <w:rPr>
                      <w:rFonts w:ascii="Arial" w:hAnsi="Arial" w:cs="Arial"/>
                      <w:b/>
                    </w:rPr>
                  </w:pPr>
                  <w:r w:rsidRPr="00AE38F2">
                    <w:rPr>
                      <w:rFonts w:ascii="Arial" w:hAnsi="Arial" w:cs="Arial"/>
                      <w:b/>
                    </w:rPr>
                    <w:t>ESBL</w:t>
                  </w:r>
                </w:p>
              </w:tc>
              <w:tc>
                <w:tcPr>
                  <w:tcW w:w="2231" w:type="dxa"/>
                  <w:shd w:val="clear" w:color="auto" w:fill="B6DDE8" w:themeFill="accent5" w:themeFillTint="66"/>
                </w:tcPr>
                <w:p w:rsidR="001B1E56" w:rsidRPr="00AE38F2" w:rsidRDefault="001B1E56" w:rsidP="001B1E56">
                  <w:pPr>
                    <w:rPr>
                      <w:rFonts w:ascii="Arial" w:hAnsi="Arial" w:cs="Arial"/>
                    </w:rPr>
                  </w:pPr>
                  <w:r w:rsidRPr="00AE38F2">
                    <w:rPr>
                      <w:rFonts w:ascii="Arial" w:hAnsi="Arial" w:cs="Arial"/>
                    </w:rPr>
                    <w:t xml:space="preserve">CTX-M  </w:t>
                  </w:r>
                  <w:r w:rsidRPr="00AE38F2">
                    <w:rPr>
                      <w:rFonts w:ascii="Arial" w:hAnsi="Arial" w:cs="Arial"/>
                      <w:b/>
                      <w:sz w:val="24"/>
                    </w:rPr>
                    <w:t>CTX</w:t>
                  </w:r>
                </w:p>
              </w:tc>
              <w:tc>
                <w:tcPr>
                  <w:tcW w:w="2232" w:type="dxa"/>
                  <w:shd w:val="clear" w:color="auto" w:fill="B6DDE8" w:themeFill="accent5" w:themeFillTint="66"/>
                </w:tcPr>
                <w:p w:rsidR="001B1E56" w:rsidRPr="00AE38F2" w:rsidRDefault="001B1E56" w:rsidP="001B1E56">
                  <w:pPr>
                    <w:rPr>
                      <w:rFonts w:ascii="Arial" w:hAnsi="Arial" w:cs="Arial"/>
                    </w:rPr>
                  </w:pPr>
                </w:p>
              </w:tc>
              <w:tc>
                <w:tcPr>
                  <w:tcW w:w="2234" w:type="dxa"/>
                  <w:shd w:val="clear" w:color="auto" w:fill="B6DDE8" w:themeFill="accent5" w:themeFillTint="66"/>
                </w:tcPr>
                <w:p w:rsidR="001B1E56" w:rsidRPr="00AE38F2" w:rsidRDefault="001B1E56" w:rsidP="001B1E56">
                  <w:pPr>
                    <w:rPr>
                      <w:rFonts w:ascii="Arial" w:hAnsi="Arial" w:cs="Arial"/>
                    </w:rPr>
                  </w:pPr>
                </w:p>
              </w:tc>
            </w:tr>
          </w:tbl>
          <w:p w:rsidR="00FB3A09" w:rsidRDefault="00FB3A09" w:rsidP="00FB3A09">
            <w:pPr>
              <w:jc w:val="left"/>
              <w:rPr>
                <w:rFonts w:ascii="Arial" w:hAnsi="Arial"/>
                <w:sz w:val="20"/>
              </w:rPr>
            </w:pPr>
          </w:p>
          <w:p w:rsidR="000D2FB7" w:rsidRDefault="000D2FB7" w:rsidP="00FB3A09">
            <w:pPr>
              <w:jc w:val="left"/>
              <w:rPr>
                <w:rFonts w:ascii="Arial" w:hAnsi="Arial"/>
                <w:sz w:val="20"/>
              </w:rPr>
            </w:pPr>
          </w:p>
          <w:tbl>
            <w:tblPr>
              <w:tblStyle w:val="TableGrid"/>
              <w:tblW w:w="8914" w:type="dxa"/>
              <w:tblLayout w:type="fixed"/>
              <w:tblLook w:val="04A0" w:firstRow="1" w:lastRow="0" w:firstColumn="1" w:lastColumn="0" w:noHBand="0" w:noVBand="1"/>
            </w:tblPr>
            <w:tblGrid>
              <w:gridCol w:w="2228"/>
              <w:gridCol w:w="2228"/>
              <w:gridCol w:w="2229"/>
              <w:gridCol w:w="2229"/>
            </w:tblGrid>
            <w:tr w:rsidR="000D2FB7" w:rsidTr="000D2FB7">
              <w:trPr>
                <w:trHeight w:val="207"/>
              </w:trPr>
              <w:tc>
                <w:tcPr>
                  <w:tcW w:w="8914" w:type="dxa"/>
                  <w:gridSpan w:val="4"/>
                  <w:shd w:val="clear" w:color="auto" w:fill="E8BAB2"/>
                </w:tcPr>
                <w:p w:rsidR="000D2FB7" w:rsidRPr="00711A3B" w:rsidRDefault="000D2FB7" w:rsidP="000D2FB7">
                  <w:pPr>
                    <w:rPr>
                      <w:rFonts w:ascii="Arial" w:hAnsi="Arial" w:cs="Arial"/>
                      <w:b/>
                      <w:sz w:val="24"/>
                    </w:rPr>
                  </w:pPr>
                  <w:r w:rsidRPr="00711A3B">
                    <w:rPr>
                      <w:rFonts w:ascii="Arial" w:hAnsi="Arial" w:cs="Arial"/>
                      <w:b/>
                      <w:sz w:val="24"/>
                    </w:rPr>
                    <w:t>Miscellaneous reporting codes</w:t>
                  </w:r>
                </w:p>
              </w:tc>
            </w:tr>
            <w:tr w:rsidR="000D2FB7" w:rsidTr="000D2FB7">
              <w:trPr>
                <w:trHeight w:val="611"/>
              </w:trPr>
              <w:tc>
                <w:tcPr>
                  <w:tcW w:w="2228" w:type="dxa"/>
                  <w:shd w:val="clear" w:color="auto" w:fill="E8BAB2"/>
                </w:tcPr>
                <w:p w:rsidR="000D2FB7" w:rsidRDefault="000D2FB7" w:rsidP="000D2FB7">
                  <w:pPr>
                    <w:rPr>
                      <w:rFonts w:ascii="Arial" w:hAnsi="Arial"/>
                      <w:sz w:val="20"/>
                      <w:szCs w:val="20"/>
                    </w:rPr>
                  </w:pPr>
                  <w:r>
                    <w:rPr>
                      <w:rFonts w:ascii="Arial" w:hAnsi="Arial"/>
                      <w:sz w:val="20"/>
                      <w:szCs w:val="20"/>
                    </w:rPr>
                    <w:t xml:space="preserve">BioFire PCR results </w:t>
                  </w:r>
                </w:p>
                <w:p w:rsidR="000D2FB7" w:rsidRDefault="000D2FB7" w:rsidP="000D2FB7">
                  <w:r w:rsidRPr="00FA50FF">
                    <w:rPr>
                      <w:rFonts w:ascii="Arial" w:hAnsi="Arial"/>
                      <w:b/>
                    </w:rPr>
                    <w:t>-</w:t>
                  </w:r>
                  <w:r w:rsidRPr="00FA50FF">
                    <w:rPr>
                      <w:rFonts w:ascii="Arial" w:hAnsi="Arial"/>
                      <w:b/>
                      <w:sz w:val="24"/>
                    </w:rPr>
                    <w:t>BPCR</w:t>
                  </w:r>
                </w:p>
              </w:tc>
              <w:tc>
                <w:tcPr>
                  <w:tcW w:w="2228" w:type="dxa"/>
                  <w:shd w:val="clear" w:color="auto" w:fill="E8BAB2"/>
                </w:tcPr>
                <w:p w:rsidR="000D2FB7" w:rsidRPr="0074312E" w:rsidRDefault="000D2FB7" w:rsidP="000D2FB7">
                  <w:pPr>
                    <w:rPr>
                      <w:rFonts w:ascii="Arial" w:hAnsi="Arial"/>
                      <w:sz w:val="20"/>
                      <w:szCs w:val="20"/>
                    </w:rPr>
                  </w:pPr>
                  <w:r w:rsidRPr="0074312E">
                    <w:rPr>
                      <w:rFonts w:ascii="Arial" w:hAnsi="Arial"/>
                      <w:sz w:val="20"/>
                      <w:szCs w:val="20"/>
                    </w:rPr>
                    <w:t>Detected by BioFire</w:t>
                  </w:r>
                </w:p>
                <w:p w:rsidR="000D2FB7" w:rsidRPr="00711A3B" w:rsidRDefault="000D2FB7" w:rsidP="000D2FB7">
                  <w:pPr>
                    <w:rPr>
                      <w:sz w:val="24"/>
                    </w:rPr>
                  </w:pPr>
                  <w:r w:rsidRPr="00711A3B">
                    <w:rPr>
                      <w:rFonts w:ascii="Arial" w:hAnsi="Arial"/>
                      <w:b/>
                      <w:sz w:val="24"/>
                    </w:rPr>
                    <w:t>-DETBC</w:t>
                  </w:r>
                </w:p>
              </w:tc>
              <w:tc>
                <w:tcPr>
                  <w:tcW w:w="2229" w:type="dxa"/>
                  <w:shd w:val="clear" w:color="auto" w:fill="E8BAB2"/>
                </w:tcPr>
                <w:p w:rsidR="000D2FB7" w:rsidRDefault="000D2FB7" w:rsidP="000D2FB7">
                  <w:r>
                    <w:rPr>
                      <w:rFonts w:ascii="Arial" w:hAnsi="Arial"/>
                    </w:rPr>
                    <w:t>BioFire Testing in process</w:t>
                  </w:r>
                  <w:r w:rsidRPr="00A20ED4">
                    <w:rPr>
                      <w:rFonts w:ascii="Arial" w:hAnsi="Arial"/>
                      <w:b/>
                    </w:rPr>
                    <w:t xml:space="preserve"> </w:t>
                  </w:r>
                  <w:r w:rsidRPr="00711A3B">
                    <w:rPr>
                      <w:rFonts w:ascii="Arial" w:hAnsi="Arial"/>
                      <w:b/>
                      <w:sz w:val="24"/>
                    </w:rPr>
                    <w:t>-BFTP</w:t>
                  </w:r>
                </w:p>
              </w:tc>
              <w:tc>
                <w:tcPr>
                  <w:tcW w:w="2229" w:type="dxa"/>
                  <w:shd w:val="clear" w:color="auto" w:fill="E8BAB2"/>
                </w:tcPr>
                <w:p w:rsidR="000D2FB7" w:rsidRPr="001076F7" w:rsidRDefault="000D2FB7" w:rsidP="000D2FB7">
                  <w:pPr>
                    <w:rPr>
                      <w:rFonts w:ascii="Arial" w:hAnsi="Arial"/>
                    </w:rPr>
                  </w:pPr>
                  <w:r w:rsidRPr="001076F7">
                    <w:rPr>
                      <w:rFonts w:ascii="Arial" w:hAnsi="Arial"/>
                    </w:rPr>
                    <w:t>No Organism detected</w:t>
                  </w:r>
                </w:p>
                <w:p w:rsidR="000D2FB7" w:rsidRPr="00711A3B" w:rsidRDefault="000D2FB7" w:rsidP="000D2FB7">
                  <w:pPr>
                    <w:rPr>
                      <w:sz w:val="24"/>
                    </w:rPr>
                  </w:pPr>
                  <w:r w:rsidRPr="00711A3B">
                    <w:rPr>
                      <w:rFonts w:ascii="Arial" w:hAnsi="Arial"/>
                      <w:b/>
                      <w:sz w:val="24"/>
                    </w:rPr>
                    <w:t>-NODP</w:t>
                  </w:r>
                </w:p>
              </w:tc>
            </w:tr>
            <w:tr w:rsidR="003A504E" w:rsidTr="004B2E81">
              <w:trPr>
                <w:trHeight w:val="403"/>
              </w:trPr>
              <w:tc>
                <w:tcPr>
                  <w:tcW w:w="2228" w:type="dxa"/>
                  <w:shd w:val="clear" w:color="auto" w:fill="E8BAB2"/>
                </w:tcPr>
                <w:p w:rsidR="003A504E" w:rsidRPr="001076F7" w:rsidRDefault="003A504E" w:rsidP="000D2FB7">
                  <w:pPr>
                    <w:rPr>
                      <w:rFonts w:ascii="Arial" w:hAnsi="Arial"/>
                    </w:rPr>
                  </w:pPr>
                  <w:r w:rsidRPr="001076F7">
                    <w:rPr>
                      <w:rFonts w:ascii="Arial" w:hAnsi="Arial"/>
                    </w:rPr>
                    <w:t>Invalid results</w:t>
                  </w:r>
                </w:p>
                <w:p w:rsidR="003A504E" w:rsidRPr="00711A3B" w:rsidRDefault="003A504E" w:rsidP="000D2FB7">
                  <w:pPr>
                    <w:rPr>
                      <w:sz w:val="24"/>
                    </w:rPr>
                  </w:pPr>
                  <w:r w:rsidRPr="00711A3B">
                    <w:rPr>
                      <w:rFonts w:ascii="Arial" w:hAnsi="Arial"/>
                      <w:b/>
                      <w:sz w:val="24"/>
                    </w:rPr>
                    <w:t>-UNRB</w:t>
                  </w:r>
                </w:p>
              </w:tc>
              <w:tc>
                <w:tcPr>
                  <w:tcW w:w="2228" w:type="dxa"/>
                  <w:shd w:val="clear" w:color="auto" w:fill="E8BAB2"/>
                </w:tcPr>
                <w:p w:rsidR="003A504E" w:rsidRPr="001076F7" w:rsidRDefault="003A504E" w:rsidP="000D2FB7">
                  <w:pPr>
                    <w:rPr>
                      <w:rFonts w:ascii="Arial" w:hAnsi="Arial"/>
                    </w:rPr>
                  </w:pPr>
                  <w:r w:rsidRPr="001076F7">
                    <w:rPr>
                      <w:rFonts w:ascii="Arial" w:hAnsi="Arial"/>
                    </w:rPr>
                    <w:t>Further id to follow</w:t>
                  </w:r>
                </w:p>
                <w:p w:rsidR="003A504E" w:rsidRPr="00711A3B" w:rsidRDefault="003A504E" w:rsidP="000D2FB7">
                  <w:pPr>
                    <w:rPr>
                      <w:sz w:val="24"/>
                    </w:rPr>
                  </w:pPr>
                  <w:r w:rsidRPr="00711A3B">
                    <w:rPr>
                      <w:rFonts w:ascii="Arial" w:hAnsi="Arial"/>
                      <w:b/>
                      <w:sz w:val="24"/>
                    </w:rPr>
                    <w:t>-FID</w:t>
                  </w:r>
                </w:p>
              </w:tc>
              <w:tc>
                <w:tcPr>
                  <w:tcW w:w="4458" w:type="dxa"/>
                  <w:gridSpan w:val="2"/>
                  <w:shd w:val="clear" w:color="auto" w:fill="E8BAB2"/>
                </w:tcPr>
                <w:p w:rsidR="003A504E" w:rsidRPr="003A504E" w:rsidRDefault="003A504E" w:rsidP="000D2FB7">
                  <w:pPr>
                    <w:rPr>
                      <w:rFonts w:ascii="Arial" w:hAnsi="Arial" w:cs="Arial"/>
                    </w:rPr>
                  </w:pPr>
                  <w:r w:rsidRPr="003A504E">
                    <w:rPr>
                      <w:rFonts w:ascii="Arial" w:hAnsi="Arial" w:cs="Arial"/>
                    </w:rPr>
                    <w:t xml:space="preserve">Organism not isolated from Culture </w:t>
                  </w:r>
                </w:p>
                <w:p w:rsidR="003A504E" w:rsidRPr="003A504E" w:rsidRDefault="003A504E" w:rsidP="000D2FB7">
                  <w:pPr>
                    <w:rPr>
                      <w:rFonts w:ascii="Arial" w:hAnsi="Arial" w:cs="Arial"/>
                      <w:b/>
                      <w:sz w:val="24"/>
                    </w:rPr>
                  </w:pPr>
                  <w:r w:rsidRPr="003A504E">
                    <w:rPr>
                      <w:rFonts w:ascii="Arial" w:hAnsi="Arial" w:cs="Arial"/>
                      <w:b/>
                      <w:sz w:val="24"/>
                    </w:rPr>
                    <w:t>-ONI</w:t>
                  </w:r>
                </w:p>
              </w:tc>
            </w:tr>
          </w:tbl>
          <w:p w:rsidR="000D2FB7" w:rsidRDefault="000D2FB7" w:rsidP="00FB3A09">
            <w:pPr>
              <w:jc w:val="left"/>
              <w:rPr>
                <w:rFonts w:ascii="Arial" w:hAnsi="Arial"/>
                <w:sz w:val="20"/>
              </w:rPr>
            </w:pPr>
          </w:p>
          <w:p w:rsidR="001D3D2E" w:rsidRDefault="000D2FB7" w:rsidP="00FB3A09">
            <w:pPr>
              <w:jc w:val="left"/>
              <w:rPr>
                <w:rFonts w:ascii="Arial" w:hAnsi="Arial"/>
                <w:sz w:val="20"/>
              </w:rPr>
            </w:pPr>
            <w:r>
              <w:rPr>
                <w:rFonts w:ascii="Arial" w:hAnsi="Arial"/>
                <w:sz w:val="20"/>
              </w:rPr>
              <w:t xml:space="preserve">Use code </w:t>
            </w:r>
            <w:r w:rsidR="00B9578F">
              <w:rPr>
                <w:rFonts w:ascii="Arial" w:hAnsi="Arial"/>
                <w:b/>
                <w:sz w:val="20"/>
              </w:rPr>
              <w:t>DETB</w:t>
            </w:r>
            <w:r w:rsidRPr="000D2FB7">
              <w:rPr>
                <w:rFonts w:ascii="Arial" w:hAnsi="Arial"/>
                <w:b/>
                <w:sz w:val="20"/>
              </w:rPr>
              <w:t>C</w:t>
            </w:r>
            <w:r>
              <w:rPr>
                <w:rFonts w:ascii="Arial" w:hAnsi="Arial"/>
                <w:sz w:val="20"/>
              </w:rPr>
              <w:t xml:space="preserve"> after each organism and/or resistance gene</w:t>
            </w:r>
            <w:r w:rsidR="001D3D2E">
              <w:rPr>
                <w:rFonts w:ascii="Arial" w:hAnsi="Arial"/>
                <w:sz w:val="20"/>
              </w:rPr>
              <w:t>.</w:t>
            </w:r>
          </w:p>
          <w:p w:rsidR="001D3D2E" w:rsidRDefault="001D3D2E" w:rsidP="00FB3A09">
            <w:pPr>
              <w:jc w:val="left"/>
              <w:rPr>
                <w:rFonts w:ascii="Arial" w:hAnsi="Arial"/>
                <w:sz w:val="20"/>
              </w:rPr>
            </w:pPr>
            <w:r>
              <w:rPr>
                <w:rFonts w:ascii="Arial" w:hAnsi="Arial"/>
                <w:sz w:val="20"/>
              </w:rPr>
              <w:t xml:space="preserve">Use code </w:t>
            </w:r>
            <w:r w:rsidRPr="001D3D2E">
              <w:rPr>
                <w:rFonts w:ascii="Arial" w:hAnsi="Arial"/>
                <w:b/>
                <w:sz w:val="20"/>
              </w:rPr>
              <w:t xml:space="preserve">BPCR </w:t>
            </w:r>
            <w:r>
              <w:rPr>
                <w:rFonts w:ascii="Arial" w:hAnsi="Arial"/>
                <w:sz w:val="20"/>
              </w:rPr>
              <w:t>after each call statement.</w:t>
            </w:r>
          </w:p>
          <w:p w:rsidR="001D3D2E" w:rsidRDefault="001D3D2E" w:rsidP="00FB3A09">
            <w:pPr>
              <w:jc w:val="left"/>
              <w:rPr>
                <w:rFonts w:ascii="Arial" w:hAnsi="Arial"/>
                <w:sz w:val="20"/>
              </w:rPr>
            </w:pPr>
            <w:r>
              <w:rPr>
                <w:rFonts w:ascii="Arial" w:hAnsi="Arial"/>
                <w:sz w:val="20"/>
              </w:rPr>
              <w:t xml:space="preserve">Use code </w:t>
            </w:r>
            <w:r w:rsidRPr="001D3D2E">
              <w:rPr>
                <w:rFonts w:ascii="Arial" w:hAnsi="Arial"/>
                <w:b/>
                <w:sz w:val="20"/>
              </w:rPr>
              <w:t>FID</w:t>
            </w:r>
            <w:r>
              <w:rPr>
                <w:rFonts w:ascii="Arial" w:hAnsi="Arial"/>
                <w:sz w:val="20"/>
              </w:rPr>
              <w:t xml:space="preserve"> if the organism is not speciated. </w:t>
            </w:r>
          </w:p>
          <w:p w:rsidR="00FB3A09" w:rsidRDefault="00FB3A09" w:rsidP="00FB3A09">
            <w:pPr>
              <w:jc w:val="left"/>
              <w:rPr>
                <w:rFonts w:ascii="Arial" w:hAnsi="Arial" w:cs="Arial"/>
                <w:sz w:val="20"/>
                <w:szCs w:val="20"/>
              </w:rPr>
            </w:pPr>
            <w:r>
              <w:rPr>
                <w:rFonts w:ascii="Arial" w:hAnsi="Arial"/>
                <w:sz w:val="20"/>
              </w:rPr>
              <w:t xml:space="preserve">Use code </w:t>
            </w:r>
            <w:r w:rsidR="003D314E">
              <w:rPr>
                <w:rFonts w:ascii="Arial" w:hAnsi="Arial"/>
                <w:b/>
                <w:sz w:val="20"/>
              </w:rPr>
              <w:t>NODP</w:t>
            </w:r>
            <w:r>
              <w:rPr>
                <w:rFonts w:ascii="Arial" w:hAnsi="Arial"/>
                <w:sz w:val="20"/>
              </w:rPr>
              <w:t xml:space="preserve"> when no organism is detected by the </w:t>
            </w:r>
            <w:r w:rsidRPr="000A3E2D">
              <w:rPr>
                <w:rFonts w:ascii="Arial" w:hAnsi="Arial" w:cs="Arial"/>
                <w:sz w:val="20"/>
                <w:szCs w:val="20"/>
              </w:rPr>
              <w:t>BioFi</w:t>
            </w:r>
            <w:r>
              <w:rPr>
                <w:rFonts w:ascii="Arial" w:hAnsi="Arial" w:cs="Arial"/>
                <w:sz w:val="20"/>
                <w:szCs w:val="20"/>
              </w:rPr>
              <w:t>re FilmArray PCR Panel.</w:t>
            </w:r>
          </w:p>
          <w:p w:rsidR="00FB3A09" w:rsidRDefault="00FB3A09" w:rsidP="00FB3A09">
            <w:pPr>
              <w:jc w:val="left"/>
              <w:rPr>
                <w:rFonts w:ascii="Arial" w:hAnsi="Arial" w:cs="Arial"/>
                <w:sz w:val="20"/>
                <w:szCs w:val="20"/>
              </w:rPr>
            </w:pPr>
            <w:r>
              <w:rPr>
                <w:rFonts w:ascii="Arial" w:hAnsi="Arial" w:cs="Arial"/>
                <w:sz w:val="20"/>
                <w:szCs w:val="20"/>
              </w:rPr>
              <w:t xml:space="preserve">Use code </w:t>
            </w:r>
            <w:r w:rsidRPr="00A20ED4">
              <w:rPr>
                <w:rFonts w:ascii="Arial" w:hAnsi="Arial" w:cs="Arial"/>
                <w:b/>
                <w:sz w:val="20"/>
                <w:szCs w:val="20"/>
              </w:rPr>
              <w:t>BFTP</w:t>
            </w:r>
            <w:r>
              <w:rPr>
                <w:rFonts w:ascii="Arial" w:hAnsi="Arial" w:cs="Arial"/>
                <w:sz w:val="20"/>
                <w:szCs w:val="20"/>
              </w:rPr>
              <w:t xml:space="preserve"> when resulting the Gram stain, have determined that BCID is needed and are waiting for BioFire FilmArray BCID panel results.</w:t>
            </w:r>
          </w:p>
          <w:p w:rsidR="00FB3A09" w:rsidRDefault="00FB3A09" w:rsidP="00FB3A09">
            <w:pPr>
              <w:jc w:val="left"/>
              <w:rPr>
                <w:rFonts w:ascii="Arial" w:hAnsi="Arial"/>
                <w:sz w:val="20"/>
              </w:rPr>
            </w:pPr>
          </w:p>
        </w:tc>
      </w:tr>
      <w:tr w:rsidR="00422501" w:rsidTr="00422501">
        <w:trPr>
          <w:gridAfter w:val="3"/>
          <w:wAfter w:w="6267" w:type="dxa"/>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Result Reporting</w:t>
            </w:r>
          </w:p>
          <w:p w:rsidR="00F4297E" w:rsidRDefault="00F4297E">
            <w:pPr>
              <w:rPr>
                <w:rFonts w:ascii="Arial" w:hAnsi="Arial"/>
                <w:b/>
                <w:color w:val="0000FF"/>
                <w:sz w:val="20"/>
              </w:rPr>
            </w:pPr>
          </w:p>
        </w:tc>
        <w:tc>
          <w:tcPr>
            <w:tcW w:w="8496" w:type="dxa"/>
            <w:gridSpan w:val="7"/>
            <w:tcBorders>
              <w:left w:val="nil"/>
              <w:right w:val="nil"/>
            </w:tcBorders>
          </w:tcPr>
          <w:p w:rsidR="000A3E2D" w:rsidRPr="000A3E2D" w:rsidRDefault="000A3E2D" w:rsidP="000A3E2D">
            <w:pPr>
              <w:ind w:left="720"/>
              <w:jc w:val="left"/>
              <w:rPr>
                <w:rFonts w:ascii="Arial" w:hAnsi="Arial" w:cs="Arial"/>
                <w:bCs/>
                <w:kern w:val="32"/>
                <w:sz w:val="20"/>
                <w:szCs w:val="20"/>
              </w:rPr>
            </w:pPr>
          </w:p>
          <w:p w:rsidR="00806130" w:rsidRPr="007D7C73" w:rsidRDefault="00A869F5" w:rsidP="00FB3A09">
            <w:pPr>
              <w:numPr>
                <w:ilvl w:val="0"/>
                <w:numId w:val="18"/>
              </w:numPr>
              <w:jc w:val="left"/>
              <w:rPr>
                <w:rFonts w:ascii="Arial" w:hAnsi="Arial" w:cs="Arial"/>
                <w:bCs/>
                <w:kern w:val="32"/>
                <w:sz w:val="20"/>
                <w:szCs w:val="20"/>
              </w:rPr>
            </w:pPr>
            <w:r>
              <w:rPr>
                <w:rFonts w:ascii="Arial" w:hAnsi="Arial" w:cs="Arial"/>
                <w:sz w:val="20"/>
                <w:szCs w:val="20"/>
              </w:rPr>
              <w:t>When an organism(s) is/are</w:t>
            </w:r>
            <w:r w:rsidR="00B01255">
              <w:rPr>
                <w:rFonts w:ascii="Arial" w:hAnsi="Arial" w:cs="Arial"/>
                <w:sz w:val="20"/>
                <w:szCs w:val="20"/>
              </w:rPr>
              <w:t xml:space="preserve"> detected, r</w:t>
            </w:r>
            <w:r w:rsidR="00571C98">
              <w:rPr>
                <w:rFonts w:ascii="Arial" w:hAnsi="Arial" w:cs="Arial"/>
                <w:sz w:val="20"/>
                <w:szCs w:val="20"/>
              </w:rPr>
              <w:t xml:space="preserve">ecord culture results in </w:t>
            </w:r>
            <w:r w:rsidR="00C05AEE" w:rsidRPr="00D950A5">
              <w:rPr>
                <w:rFonts w:ascii="Arial" w:hAnsi="Arial" w:cs="Arial"/>
                <w:sz w:val="20"/>
                <w:szCs w:val="20"/>
              </w:rPr>
              <w:t xml:space="preserve">Sunquest </w:t>
            </w:r>
            <w:r w:rsidR="00C05AEE" w:rsidRPr="00415242">
              <w:rPr>
                <w:rFonts w:ascii="Arial" w:hAnsi="Arial" w:cs="Arial"/>
                <w:b/>
                <w:sz w:val="20"/>
                <w:szCs w:val="20"/>
              </w:rPr>
              <w:t>M</w:t>
            </w:r>
            <w:r w:rsidR="002530DF">
              <w:rPr>
                <w:rFonts w:ascii="Arial" w:hAnsi="Arial" w:cs="Arial"/>
                <w:b/>
                <w:sz w:val="20"/>
                <w:szCs w:val="20"/>
              </w:rPr>
              <w:t xml:space="preserve">icrobiology Result </w:t>
            </w:r>
            <w:r w:rsidR="00B01255">
              <w:rPr>
                <w:rFonts w:ascii="Arial" w:hAnsi="Arial" w:cs="Arial"/>
                <w:b/>
                <w:sz w:val="20"/>
                <w:szCs w:val="20"/>
              </w:rPr>
              <w:t>Entry</w:t>
            </w:r>
            <w:r w:rsidR="007D7C73">
              <w:rPr>
                <w:rFonts w:ascii="Arial" w:hAnsi="Arial" w:cs="Arial"/>
                <w:sz w:val="20"/>
                <w:szCs w:val="20"/>
              </w:rPr>
              <w:t xml:space="preserve"> in Observations.</w:t>
            </w:r>
          </w:p>
          <w:p w:rsidR="00571C98" w:rsidRPr="00571C98" w:rsidRDefault="00571C98" w:rsidP="002530DF">
            <w:pPr>
              <w:jc w:val="left"/>
              <w:rPr>
                <w:rFonts w:ascii="Arial" w:hAnsi="Arial" w:cs="Arial"/>
                <w:bCs/>
                <w:kern w:val="32"/>
                <w:sz w:val="20"/>
                <w:szCs w:val="20"/>
              </w:rPr>
            </w:pPr>
          </w:p>
          <w:p w:rsidR="0077269E" w:rsidRPr="0077269E" w:rsidRDefault="002530DF" w:rsidP="00FB3A09">
            <w:pPr>
              <w:numPr>
                <w:ilvl w:val="0"/>
                <w:numId w:val="18"/>
              </w:numPr>
              <w:jc w:val="left"/>
              <w:rPr>
                <w:rFonts w:ascii="Arial" w:hAnsi="Arial" w:cs="Arial"/>
                <w:bCs/>
                <w:kern w:val="32"/>
                <w:sz w:val="20"/>
                <w:szCs w:val="20"/>
              </w:rPr>
            </w:pPr>
            <w:r>
              <w:rPr>
                <w:rFonts w:ascii="Arial" w:hAnsi="Arial" w:cs="Arial"/>
                <w:sz w:val="20"/>
                <w:szCs w:val="20"/>
              </w:rPr>
              <w:t xml:space="preserve">Read </w:t>
            </w:r>
            <w:r w:rsidRPr="00F55D07">
              <w:rPr>
                <w:rFonts w:ascii="Arial" w:hAnsi="Arial" w:cs="Arial"/>
                <w:b/>
                <w:sz w:val="20"/>
                <w:szCs w:val="20"/>
              </w:rPr>
              <w:t>Run Summary</w:t>
            </w:r>
            <w:r>
              <w:rPr>
                <w:rFonts w:ascii="Arial" w:hAnsi="Arial" w:cs="Arial"/>
                <w:sz w:val="20"/>
                <w:szCs w:val="20"/>
              </w:rPr>
              <w:t xml:space="preserve"> on FilmArray BCID Panel printout.</w:t>
            </w:r>
            <w:r w:rsidR="00571C98" w:rsidRPr="00D950A5">
              <w:rPr>
                <w:rFonts w:ascii="Arial" w:hAnsi="Arial" w:cs="Arial"/>
                <w:sz w:val="20"/>
                <w:szCs w:val="20"/>
              </w:rPr>
              <w:t xml:space="preserve"> </w:t>
            </w:r>
            <w:r w:rsidR="00721DEC">
              <w:rPr>
                <w:rFonts w:ascii="Arial" w:hAnsi="Arial" w:cs="Arial"/>
                <w:sz w:val="20"/>
                <w:szCs w:val="20"/>
              </w:rPr>
              <w:t xml:space="preserve">If Gram stain correlates, </w:t>
            </w:r>
            <w:r w:rsidR="00721DEC" w:rsidRPr="009305E3">
              <w:rPr>
                <w:rFonts w:ascii="Arial" w:hAnsi="Arial" w:cs="Arial"/>
                <w:b/>
                <w:sz w:val="20"/>
                <w:szCs w:val="20"/>
              </w:rPr>
              <w:t>r</w:t>
            </w:r>
            <w:r w:rsidR="005945BF" w:rsidRPr="009305E3">
              <w:rPr>
                <w:rFonts w:ascii="Arial" w:hAnsi="Arial" w:cs="Arial"/>
                <w:b/>
                <w:sz w:val="20"/>
                <w:szCs w:val="20"/>
              </w:rPr>
              <w:t>eplace</w:t>
            </w:r>
            <w:r w:rsidR="005945BF" w:rsidRPr="00D950A5">
              <w:rPr>
                <w:rFonts w:ascii="Arial" w:hAnsi="Arial" w:cs="Arial"/>
                <w:sz w:val="20"/>
                <w:szCs w:val="20"/>
              </w:rPr>
              <w:t xml:space="preserve"> g</w:t>
            </w:r>
            <w:r w:rsidR="0077269E">
              <w:rPr>
                <w:rFonts w:ascii="Arial" w:hAnsi="Arial" w:cs="Arial"/>
                <w:sz w:val="20"/>
                <w:szCs w:val="20"/>
              </w:rPr>
              <w:t>ram stain results with</w:t>
            </w:r>
            <w:r w:rsidR="005945BF" w:rsidRPr="00D950A5">
              <w:rPr>
                <w:rFonts w:ascii="Arial" w:hAnsi="Arial" w:cs="Arial"/>
                <w:sz w:val="20"/>
                <w:szCs w:val="20"/>
              </w:rPr>
              <w:t xml:space="preserve"> </w:t>
            </w:r>
            <w:r w:rsidR="0077269E">
              <w:rPr>
                <w:rFonts w:ascii="Arial" w:hAnsi="Arial" w:cs="Arial"/>
                <w:sz w:val="20"/>
                <w:szCs w:val="20"/>
              </w:rPr>
              <w:t xml:space="preserve">Organisms detected </w:t>
            </w:r>
            <w:r w:rsidR="005945BF" w:rsidRPr="00D950A5">
              <w:rPr>
                <w:rFonts w:ascii="Arial" w:hAnsi="Arial" w:cs="Arial"/>
                <w:sz w:val="20"/>
                <w:szCs w:val="20"/>
              </w:rPr>
              <w:t>r</w:t>
            </w:r>
            <w:r w:rsidR="003C1B49">
              <w:rPr>
                <w:rFonts w:ascii="Arial" w:hAnsi="Arial" w:cs="Arial"/>
                <w:sz w:val="20"/>
                <w:szCs w:val="20"/>
              </w:rPr>
              <w:t>esults by adding code</w:t>
            </w:r>
            <w:r w:rsidR="00B01255">
              <w:rPr>
                <w:rFonts w:ascii="Arial" w:hAnsi="Arial" w:cs="Arial"/>
                <w:sz w:val="20"/>
                <w:szCs w:val="20"/>
              </w:rPr>
              <w:t>s</w:t>
            </w:r>
            <w:r w:rsidR="003C1B49">
              <w:rPr>
                <w:rFonts w:ascii="Arial" w:hAnsi="Arial" w:cs="Arial"/>
                <w:sz w:val="20"/>
                <w:szCs w:val="20"/>
              </w:rPr>
              <w:t xml:space="preserve"> from </w:t>
            </w:r>
            <w:r w:rsidR="003C1B49" w:rsidRPr="009D5B6E">
              <w:rPr>
                <w:rFonts w:ascii="Arial" w:hAnsi="Arial" w:cs="Arial"/>
                <w:b/>
                <w:sz w:val="20"/>
                <w:szCs w:val="20"/>
              </w:rPr>
              <w:t>Table 1: Organisms Identified/Result Codes</w:t>
            </w:r>
            <w:r w:rsidR="003C1B49">
              <w:rPr>
                <w:rFonts w:ascii="Arial" w:hAnsi="Arial" w:cs="Arial"/>
                <w:sz w:val="20"/>
                <w:szCs w:val="20"/>
              </w:rPr>
              <w:t xml:space="preserve"> shown above.</w:t>
            </w:r>
          </w:p>
          <w:p w:rsidR="0077269E" w:rsidRPr="0077269E" w:rsidRDefault="0077269E" w:rsidP="0077269E">
            <w:pPr>
              <w:rPr>
                <w:rFonts w:ascii="Arial" w:hAnsi="Arial" w:cs="Arial"/>
                <w:bCs/>
                <w:kern w:val="32"/>
                <w:sz w:val="20"/>
                <w:szCs w:val="20"/>
              </w:rPr>
            </w:pPr>
          </w:p>
          <w:p w:rsidR="0077269E" w:rsidRPr="00FB3A09" w:rsidRDefault="0077269E" w:rsidP="00FB3A09">
            <w:pPr>
              <w:numPr>
                <w:ilvl w:val="0"/>
                <w:numId w:val="18"/>
              </w:numPr>
              <w:jc w:val="left"/>
              <w:rPr>
                <w:rFonts w:ascii="Arial" w:hAnsi="Arial" w:cs="Arial"/>
                <w:bCs/>
                <w:kern w:val="32"/>
                <w:sz w:val="20"/>
                <w:szCs w:val="20"/>
              </w:rPr>
            </w:pPr>
            <w:r>
              <w:rPr>
                <w:rFonts w:ascii="Arial" w:hAnsi="Arial" w:cs="Arial"/>
                <w:bCs/>
                <w:kern w:val="32"/>
                <w:sz w:val="20"/>
                <w:szCs w:val="20"/>
              </w:rPr>
              <w:t>Add Antimicrobial R</w:t>
            </w:r>
            <w:r w:rsidRPr="0077269E">
              <w:rPr>
                <w:rFonts w:ascii="Arial" w:hAnsi="Arial" w:cs="Arial"/>
                <w:bCs/>
                <w:kern w:val="32"/>
                <w:sz w:val="20"/>
                <w:szCs w:val="20"/>
              </w:rPr>
              <w:t xml:space="preserve">esistance </w:t>
            </w:r>
            <w:r>
              <w:rPr>
                <w:rFonts w:ascii="Arial" w:hAnsi="Arial" w:cs="Arial"/>
                <w:bCs/>
                <w:kern w:val="32"/>
                <w:sz w:val="20"/>
                <w:szCs w:val="20"/>
              </w:rPr>
              <w:t xml:space="preserve">Genes codes when applicable. Use </w:t>
            </w:r>
            <w:r w:rsidRPr="009D5B6E">
              <w:rPr>
                <w:rFonts w:ascii="Arial" w:hAnsi="Arial" w:cs="Arial"/>
                <w:b/>
                <w:sz w:val="20"/>
                <w:szCs w:val="20"/>
              </w:rPr>
              <w:t>Table 1: Organisms Identified/Result Codes</w:t>
            </w:r>
            <w:r>
              <w:rPr>
                <w:rFonts w:ascii="Arial" w:hAnsi="Arial" w:cs="Arial"/>
                <w:sz w:val="20"/>
                <w:szCs w:val="20"/>
              </w:rPr>
              <w:t xml:space="preserve"> shown above.</w:t>
            </w:r>
            <w:r w:rsidR="00CB2DF4">
              <w:rPr>
                <w:rFonts w:ascii="Arial" w:hAnsi="Arial" w:cs="Arial"/>
                <w:sz w:val="20"/>
                <w:szCs w:val="20"/>
              </w:rPr>
              <w:t xml:space="preserve"> Absence of antimicrobial genes will not be reported. </w:t>
            </w:r>
          </w:p>
          <w:p w:rsidR="00FB3A09" w:rsidRDefault="00FB3A09" w:rsidP="00FB3A09">
            <w:pPr>
              <w:pStyle w:val="ListParagraph"/>
              <w:rPr>
                <w:rFonts w:ascii="Arial" w:hAnsi="Arial" w:cs="Arial"/>
                <w:bCs/>
                <w:kern w:val="32"/>
                <w:sz w:val="20"/>
                <w:szCs w:val="20"/>
              </w:rPr>
            </w:pPr>
          </w:p>
          <w:p w:rsidR="00FB3A09" w:rsidRPr="00197BFA" w:rsidRDefault="00FB3A09" w:rsidP="00FB3A09">
            <w:pPr>
              <w:numPr>
                <w:ilvl w:val="0"/>
                <w:numId w:val="18"/>
              </w:numPr>
              <w:jc w:val="left"/>
              <w:rPr>
                <w:rFonts w:ascii="Arial" w:hAnsi="Arial"/>
                <w:sz w:val="20"/>
              </w:rPr>
            </w:pPr>
            <w:r>
              <w:rPr>
                <w:rFonts w:ascii="Arial" w:hAnsi="Arial"/>
                <w:sz w:val="20"/>
              </w:rPr>
              <w:t>Do not add code for genus identification if the organism is speciated. Example: Organisms Detected:</w:t>
            </w:r>
            <w:r w:rsidRPr="00E34BD8">
              <w:rPr>
                <w:rFonts w:ascii="Arial" w:hAnsi="Arial"/>
                <w:i/>
                <w:sz w:val="20"/>
              </w:rPr>
              <w:t xml:space="preserve"> Streptococcus-Streptococcus pneumoniae</w:t>
            </w:r>
            <w:r>
              <w:rPr>
                <w:rFonts w:ascii="Arial" w:hAnsi="Arial"/>
                <w:sz w:val="20"/>
              </w:rPr>
              <w:t xml:space="preserve">. Only report the </w:t>
            </w:r>
            <w:r w:rsidRPr="00E34BD8">
              <w:rPr>
                <w:rFonts w:ascii="Arial" w:hAnsi="Arial"/>
                <w:i/>
                <w:sz w:val="20"/>
              </w:rPr>
              <w:t>Streptococcus pneumoniae</w:t>
            </w:r>
          </w:p>
          <w:p w:rsidR="00FB3A09" w:rsidRDefault="00FB3A09" w:rsidP="00FB3A09">
            <w:pPr>
              <w:ind w:left="720"/>
              <w:jc w:val="left"/>
              <w:rPr>
                <w:rFonts w:ascii="Arial" w:hAnsi="Arial"/>
                <w:sz w:val="20"/>
              </w:rPr>
            </w:pPr>
          </w:p>
          <w:p w:rsidR="00FB3A09" w:rsidRDefault="00FB3A09" w:rsidP="00FB3A09">
            <w:pPr>
              <w:numPr>
                <w:ilvl w:val="0"/>
                <w:numId w:val="18"/>
              </w:numPr>
              <w:jc w:val="left"/>
              <w:rPr>
                <w:rFonts w:ascii="Arial" w:hAnsi="Arial"/>
                <w:sz w:val="20"/>
              </w:rPr>
            </w:pPr>
            <w:r>
              <w:rPr>
                <w:rFonts w:ascii="Arial" w:hAnsi="Arial"/>
                <w:sz w:val="20"/>
              </w:rPr>
              <w:t xml:space="preserve">Add code </w:t>
            </w:r>
            <w:r w:rsidRPr="00916D8B">
              <w:rPr>
                <w:rFonts w:ascii="Arial" w:hAnsi="Arial"/>
                <w:b/>
                <w:sz w:val="20"/>
              </w:rPr>
              <w:t>DET</w:t>
            </w:r>
            <w:r>
              <w:rPr>
                <w:rFonts w:ascii="Arial" w:hAnsi="Arial"/>
                <w:b/>
                <w:sz w:val="20"/>
              </w:rPr>
              <w:t>BC</w:t>
            </w:r>
            <w:r>
              <w:rPr>
                <w:rFonts w:ascii="Arial" w:hAnsi="Arial"/>
                <w:sz w:val="20"/>
              </w:rPr>
              <w:t xml:space="preserve"> after results.</w:t>
            </w:r>
          </w:p>
          <w:p w:rsidR="00FB3A09" w:rsidRDefault="00FB3A09" w:rsidP="00FB3A09">
            <w:pPr>
              <w:ind w:left="720"/>
              <w:jc w:val="left"/>
              <w:rPr>
                <w:rFonts w:ascii="Arial" w:hAnsi="Arial"/>
                <w:sz w:val="20"/>
              </w:rPr>
            </w:pPr>
          </w:p>
          <w:p w:rsidR="00FB3A09" w:rsidRDefault="00FB3A09" w:rsidP="00FB3A09">
            <w:pPr>
              <w:numPr>
                <w:ilvl w:val="0"/>
                <w:numId w:val="18"/>
              </w:numPr>
              <w:jc w:val="left"/>
              <w:rPr>
                <w:rFonts w:ascii="Arial" w:hAnsi="Arial"/>
                <w:sz w:val="20"/>
              </w:rPr>
            </w:pPr>
            <w:r>
              <w:rPr>
                <w:rFonts w:ascii="Arial" w:hAnsi="Arial"/>
                <w:sz w:val="20"/>
              </w:rPr>
              <w:t xml:space="preserve">Non speciated results will have the code </w:t>
            </w:r>
            <w:r w:rsidRPr="00415242">
              <w:rPr>
                <w:rFonts w:ascii="Arial" w:hAnsi="Arial"/>
                <w:b/>
                <w:sz w:val="20"/>
              </w:rPr>
              <w:t>FID</w:t>
            </w:r>
            <w:r>
              <w:rPr>
                <w:rFonts w:ascii="Arial" w:hAnsi="Arial"/>
                <w:sz w:val="20"/>
              </w:rPr>
              <w:t xml:space="preserve"> (Further identification to follow) added.</w:t>
            </w:r>
          </w:p>
          <w:p w:rsidR="00FB3A09" w:rsidRDefault="00FB3A09" w:rsidP="003D314E">
            <w:pPr>
              <w:jc w:val="left"/>
              <w:rPr>
                <w:rFonts w:ascii="Arial" w:hAnsi="Arial"/>
                <w:sz w:val="20"/>
              </w:rPr>
            </w:pPr>
          </w:p>
          <w:p w:rsidR="00FB3A09" w:rsidRPr="00D67A6D" w:rsidRDefault="00FB3A09" w:rsidP="00FB3A09">
            <w:pPr>
              <w:numPr>
                <w:ilvl w:val="0"/>
                <w:numId w:val="18"/>
              </w:numPr>
              <w:jc w:val="left"/>
              <w:rPr>
                <w:rFonts w:ascii="Arial" w:hAnsi="Arial"/>
                <w:sz w:val="20"/>
              </w:rPr>
            </w:pPr>
            <w:r>
              <w:rPr>
                <w:rFonts w:ascii="Arial" w:hAnsi="Arial"/>
                <w:sz w:val="20"/>
              </w:rPr>
              <w:t xml:space="preserve">Use code </w:t>
            </w:r>
            <w:r w:rsidRPr="00197BFA">
              <w:rPr>
                <w:rFonts w:ascii="Arial" w:hAnsi="Arial"/>
                <w:b/>
                <w:sz w:val="20"/>
              </w:rPr>
              <w:t>NODP</w:t>
            </w:r>
            <w:r w:rsidR="003D314E">
              <w:rPr>
                <w:rFonts w:ascii="Arial" w:hAnsi="Arial"/>
                <w:b/>
                <w:sz w:val="20"/>
              </w:rPr>
              <w:t xml:space="preserve"> </w:t>
            </w:r>
            <w:r>
              <w:rPr>
                <w:rFonts w:ascii="Arial" w:hAnsi="Arial"/>
                <w:sz w:val="20"/>
              </w:rPr>
              <w:t xml:space="preserve">when no organism are detected by the </w:t>
            </w:r>
            <w:r w:rsidRPr="000A3E2D">
              <w:rPr>
                <w:rFonts w:ascii="Arial" w:hAnsi="Arial" w:cs="Arial"/>
                <w:sz w:val="20"/>
                <w:szCs w:val="20"/>
              </w:rPr>
              <w:t>BioFi</w:t>
            </w:r>
            <w:r>
              <w:rPr>
                <w:rFonts w:ascii="Arial" w:hAnsi="Arial" w:cs="Arial"/>
                <w:sz w:val="20"/>
                <w:szCs w:val="20"/>
              </w:rPr>
              <w:t>re FilmArray Multi-</w:t>
            </w:r>
            <w:proofErr w:type="spellStart"/>
            <w:r>
              <w:rPr>
                <w:rFonts w:ascii="Arial" w:hAnsi="Arial" w:cs="Arial"/>
                <w:sz w:val="20"/>
                <w:szCs w:val="20"/>
              </w:rPr>
              <w:t>Plex</w:t>
            </w:r>
            <w:proofErr w:type="spellEnd"/>
            <w:r>
              <w:rPr>
                <w:rFonts w:ascii="Arial" w:hAnsi="Arial" w:cs="Arial"/>
                <w:sz w:val="20"/>
                <w:szCs w:val="20"/>
              </w:rPr>
              <w:t xml:space="preserve"> PCR.</w:t>
            </w:r>
          </w:p>
          <w:p w:rsidR="00FB3A09" w:rsidRPr="00CA1CEE" w:rsidRDefault="00FB3A09" w:rsidP="00CA1CEE">
            <w:pPr>
              <w:rPr>
                <w:rFonts w:ascii="Arial" w:hAnsi="Arial"/>
                <w:sz w:val="20"/>
              </w:rPr>
            </w:pPr>
          </w:p>
          <w:p w:rsidR="00FB3A09" w:rsidRPr="00FB3A09" w:rsidRDefault="00FB3A09" w:rsidP="00FB3A09">
            <w:pPr>
              <w:numPr>
                <w:ilvl w:val="0"/>
                <w:numId w:val="18"/>
              </w:numPr>
              <w:jc w:val="left"/>
              <w:rPr>
                <w:rFonts w:ascii="Arial" w:hAnsi="Arial"/>
                <w:sz w:val="20"/>
              </w:rPr>
            </w:pPr>
            <w:r>
              <w:rPr>
                <w:rFonts w:ascii="Arial" w:hAnsi="Arial"/>
                <w:sz w:val="20"/>
              </w:rPr>
              <w:t xml:space="preserve">Use code </w:t>
            </w:r>
            <w:r w:rsidRPr="00D67A6D">
              <w:rPr>
                <w:rFonts w:ascii="Arial" w:hAnsi="Arial"/>
                <w:b/>
                <w:sz w:val="20"/>
              </w:rPr>
              <w:t>BFTP</w:t>
            </w:r>
            <w:r>
              <w:rPr>
                <w:rFonts w:ascii="Arial" w:hAnsi="Arial"/>
                <w:sz w:val="20"/>
              </w:rPr>
              <w:t xml:space="preserve"> when </w:t>
            </w:r>
            <w:r>
              <w:rPr>
                <w:rFonts w:ascii="Arial" w:hAnsi="Arial" w:cs="Arial"/>
                <w:sz w:val="20"/>
                <w:szCs w:val="20"/>
              </w:rPr>
              <w:t>resulting the Gram stain, have determined that BCID is needed and are waiting for BioFire FilmArray BCID panel results. Remove code when adding BioFire FilmArray results.</w:t>
            </w:r>
          </w:p>
          <w:p w:rsidR="0077269E" w:rsidRPr="00CA1CEE" w:rsidRDefault="0077269E" w:rsidP="00CA1CEE">
            <w:pPr>
              <w:rPr>
                <w:rFonts w:ascii="Arial" w:hAnsi="Arial" w:cs="Arial"/>
                <w:bCs/>
                <w:kern w:val="32"/>
                <w:sz w:val="20"/>
                <w:szCs w:val="20"/>
              </w:rPr>
            </w:pPr>
          </w:p>
          <w:p w:rsidR="0077269E" w:rsidRDefault="0077269E" w:rsidP="00FB3A09">
            <w:pPr>
              <w:numPr>
                <w:ilvl w:val="0"/>
                <w:numId w:val="18"/>
              </w:numPr>
              <w:jc w:val="left"/>
              <w:rPr>
                <w:rFonts w:ascii="Arial" w:hAnsi="Arial" w:cs="Arial"/>
                <w:bCs/>
                <w:kern w:val="32"/>
                <w:sz w:val="20"/>
                <w:szCs w:val="20"/>
              </w:rPr>
            </w:pPr>
            <w:r>
              <w:rPr>
                <w:rFonts w:ascii="Arial" w:hAnsi="Arial" w:cs="Arial"/>
                <w:bCs/>
                <w:kern w:val="32"/>
                <w:sz w:val="20"/>
                <w:szCs w:val="20"/>
              </w:rPr>
              <w:t xml:space="preserve">Add documentation of results phoned to provider and pharmacy, when applicable. Add code </w:t>
            </w:r>
            <w:r w:rsidRPr="005F2AEF">
              <w:rPr>
                <w:rFonts w:ascii="Arial" w:hAnsi="Arial" w:cs="Arial"/>
                <w:b/>
                <w:bCs/>
                <w:kern w:val="32"/>
                <w:sz w:val="20"/>
                <w:szCs w:val="20"/>
              </w:rPr>
              <w:t>BPCR.</w:t>
            </w:r>
          </w:p>
          <w:p w:rsidR="0077269E" w:rsidRDefault="0077269E" w:rsidP="0077269E">
            <w:pPr>
              <w:pStyle w:val="ListParagraph"/>
              <w:rPr>
                <w:rFonts w:ascii="Arial" w:hAnsi="Arial" w:cs="Arial"/>
                <w:bCs/>
                <w:kern w:val="32"/>
                <w:sz w:val="20"/>
                <w:szCs w:val="20"/>
              </w:rPr>
            </w:pPr>
          </w:p>
          <w:p w:rsidR="00FB1478" w:rsidRDefault="005F2AEF" w:rsidP="00FB3A09">
            <w:pPr>
              <w:numPr>
                <w:ilvl w:val="0"/>
                <w:numId w:val="18"/>
              </w:numPr>
              <w:jc w:val="left"/>
              <w:rPr>
                <w:rFonts w:ascii="Arial" w:hAnsi="Arial" w:cs="Arial"/>
                <w:bCs/>
                <w:kern w:val="32"/>
                <w:sz w:val="20"/>
                <w:szCs w:val="20"/>
              </w:rPr>
            </w:pPr>
            <w:r>
              <w:rPr>
                <w:rFonts w:ascii="Arial" w:hAnsi="Arial" w:cs="Arial"/>
                <w:bCs/>
                <w:kern w:val="32"/>
                <w:sz w:val="20"/>
                <w:szCs w:val="20"/>
              </w:rPr>
              <w:t xml:space="preserve">Add code </w:t>
            </w:r>
            <w:r w:rsidRPr="005F2AEF">
              <w:rPr>
                <w:rFonts w:ascii="Arial" w:hAnsi="Arial" w:cs="Arial"/>
                <w:b/>
                <w:bCs/>
                <w:kern w:val="32"/>
                <w:sz w:val="20"/>
                <w:szCs w:val="20"/>
              </w:rPr>
              <w:t>GMS</w:t>
            </w:r>
            <w:r>
              <w:rPr>
                <w:rFonts w:ascii="Arial" w:hAnsi="Arial" w:cs="Arial"/>
                <w:bCs/>
                <w:kern w:val="32"/>
                <w:sz w:val="20"/>
                <w:szCs w:val="20"/>
              </w:rPr>
              <w:t xml:space="preserve"> when n</w:t>
            </w:r>
            <w:r w:rsidR="0077269E">
              <w:rPr>
                <w:rFonts w:ascii="Arial" w:hAnsi="Arial" w:cs="Arial"/>
                <w:bCs/>
                <w:kern w:val="32"/>
                <w:sz w:val="20"/>
                <w:szCs w:val="20"/>
              </w:rPr>
              <w:t>o organisms are detected and</w:t>
            </w:r>
            <w:r w:rsidR="00FB1478">
              <w:rPr>
                <w:rFonts w:ascii="Arial" w:hAnsi="Arial" w:cs="Arial"/>
                <w:bCs/>
                <w:kern w:val="32"/>
                <w:sz w:val="20"/>
                <w:szCs w:val="20"/>
              </w:rPr>
              <w:t xml:space="preserve"> Gram stain results are called.</w:t>
            </w:r>
          </w:p>
          <w:p w:rsidR="00FB1478" w:rsidRPr="0077269E" w:rsidRDefault="00FB1478" w:rsidP="00CA1CEE">
            <w:pPr>
              <w:jc w:val="left"/>
              <w:rPr>
                <w:rFonts w:ascii="Arial" w:hAnsi="Arial" w:cs="Arial"/>
                <w:bCs/>
                <w:kern w:val="32"/>
                <w:sz w:val="20"/>
                <w:szCs w:val="20"/>
              </w:rPr>
            </w:pPr>
          </w:p>
          <w:p w:rsidR="00300F67" w:rsidRPr="0077269E" w:rsidRDefault="00300F67" w:rsidP="0077269E">
            <w:pPr>
              <w:jc w:val="left"/>
              <w:rPr>
                <w:rFonts w:ascii="Arial" w:hAnsi="Arial" w:cs="Arial"/>
                <w:bCs/>
                <w:kern w:val="32"/>
                <w:sz w:val="20"/>
                <w:szCs w:val="20"/>
              </w:rPr>
            </w:pPr>
          </w:p>
          <w:p w:rsidR="008514E0" w:rsidRDefault="008514E0" w:rsidP="00300F67">
            <w:pPr>
              <w:jc w:val="left"/>
              <w:rPr>
                <w:rFonts w:ascii="Arial" w:hAnsi="Arial" w:cs="Arial"/>
                <w:bCs/>
                <w:kern w:val="32"/>
                <w:sz w:val="16"/>
                <w:szCs w:val="16"/>
              </w:rPr>
            </w:pPr>
          </w:p>
          <w:p w:rsidR="009C2E74" w:rsidRPr="009C2E74" w:rsidRDefault="00BF7A42" w:rsidP="00300F67">
            <w:pPr>
              <w:jc w:val="left"/>
              <w:rPr>
                <w:rFonts w:ascii="Arial" w:hAnsi="Arial" w:cs="Arial"/>
                <w:bCs/>
                <w:kern w:val="32"/>
                <w:sz w:val="16"/>
                <w:szCs w:val="16"/>
              </w:rPr>
            </w:pPr>
            <w:r>
              <w:rPr>
                <w:rFonts w:ascii="Arial" w:hAnsi="Arial" w:cs="Arial"/>
                <w:bCs/>
                <w:kern w:val="32"/>
                <w:sz w:val="16"/>
                <w:szCs w:val="16"/>
              </w:rPr>
              <w:t>Figure 1</w:t>
            </w:r>
            <w:r w:rsidR="009C2E74">
              <w:rPr>
                <w:rFonts w:ascii="Arial" w:hAnsi="Arial" w:cs="Arial"/>
                <w:bCs/>
                <w:kern w:val="32"/>
                <w:sz w:val="16"/>
                <w:szCs w:val="16"/>
              </w:rPr>
              <w:t>.</w:t>
            </w:r>
            <w:r w:rsidR="009C2E74" w:rsidRPr="009C2E74">
              <w:rPr>
                <w:rFonts w:ascii="Arial" w:hAnsi="Arial" w:cs="Arial"/>
                <w:bCs/>
                <w:kern w:val="32"/>
                <w:sz w:val="16"/>
                <w:szCs w:val="16"/>
              </w:rPr>
              <w:t xml:space="preserve"> BioFire FilmArray </w:t>
            </w:r>
            <w:r w:rsidR="00DA117E">
              <w:rPr>
                <w:rFonts w:ascii="Arial" w:hAnsi="Arial" w:cs="Arial"/>
                <w:bCs/>
                <w:kern w:val="32"/>
                <w:sz w:val="16"/>
                <w:szCs w:val="16"/>
              </w:rPr>
              <w:t xml:space="preserve">2 page </w:t>
            </w:r>
            <w:r w:rsidR="009C2E74" w:rsidRPr="009C2E74">
              <w:rPr>
                <w:rFonts w:ascii="Arial" w:hAnsi="Arial" w:cs="Arial"/>
                <w:bCs/>
                <w:kern w:val="32"/>
                <w:sz w:val="16"/>
                <w:szCs w:val="16"/>
              </w:rPr>
              <w:t>prin</w:t>
            </w:r>
            <w:r w:rsidR="009C2E74">
              <w:rPr>
                <w:rFonts w:ascii="Arial" w:hAnsi="Arial" w:cs="Arial"/>
                <w:bCs/>
                <w:kern w:val="32"/>
                <w:sz w:val="16"/>
                <w:szCs w:val="16"/>
              </w:rPr>
              <w:t>t</w:t>
            </w:r>
            <w:r w:rsidR="009C2E74" w:rsidRPr="009C2E74">
              <w:rPr>
                <w:rFonts w:ascii="Arial" w:hAnsi="Arial" w:cs="Arial"/>
                <w:bCs/>
                <w:kern w:val="32"/>
                <w:sz w:val="16"/>
                <w:szCs w:val="16"/>
              </w:rPr>
              <w:t>out</w:t>
            </w:r>
          </w:p>
          <w:p w:rsidR="002530DF" w:rsidRPr="00AE3DC6" w:rsidRDefault="00707C2A" w:rsidP="00AE3DC6">
            <w:pPr>
              <w:ind w:left="720"/>
              <w:jc w:val="lef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1312" behindDoc="0" locked="1" layoutInCell="1" allowOverlap="1">
                      <wp:simplePos x="0" y="0"/>
                      <wp:positionH relativeFrom="column">
                        <wp:posOffset>2263775</wp:posOffset>
                      </wp:positionH>
                      <wp:positionV relativeFrom="paragraph">
                        <wp:posOffset>1470025</wp:posOffset>
                      </wp:positionV>
                      <wp:extent cx="485775" cy="976630"/>
                      <wp:effectExtent l="73025" t="52070" r="79375" b="47625"/>
                      <wp:wrapNone/>
                      <wp:docPr id="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76630"/>
                              </a:xfrm>
                              <a:prstGeom prst="upArrow">
                                <a:avLst>
                                  <a:gd name="adj1" fmla="val 50000"/>
                                  <a:gd name="adj2" fmla="val 50261"/>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81EC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4" o:spid="_x0000_s1026" type="#_x0000_t68" style="position:absolute;margin-left:178.25pt;margin-top:115.75pt;width:38.25pt;height:7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3rrwIAANoFAAAOAAAAZHJzL2Uyb0RvYy54bWysVMlu2zAQvRfoPxC8N1q8C5GDIGmKAl0C&#10;pMuZJimLLbeSlOX8fYeU7CrNKUV9kDlc3sx7s1xeHZVEB+68MLrGxUWOEdfUMKH3Nf765e7NGiMf&#10;iGZEGs1r/Mg9vtq+fnXZ24qXpjWScYcARPuqtzVuQ7BVlnnackX8hbFcw2FjnCIBTLfPmCM9oCuZ&#10;lXm+zHrjmHWGcu9h93Y4xNuE3zSchs9N43lAssYQW0hfl767+M22l6TaO2JbQccwyD9EoYjQ4PQM&#10;dUsCQZ0Tz6CUoM5404QLalRmmkZQnjgAmyL/i81DSyxPXEAcb88y+f8HSz8d7h0SrMYlRpooSNF1&#10;F0zyjIp51Ke3voJrD/beRYbefjD0p0fa3LRE7/m1c6ZvOWEQVRHvZ08eRMPDU7TrPxoG8ATgk1TH&#10;xqkICCKgY8rI4zkj/BgQhc35erFaLTCicLRZLZezlLGMVKfH1vnwjhuF4qLGnU3hJHxy+OBDygkb&#10;mRH2o8CoURJSfCASLXL4jSUwuQNKTO+Uy4EWqUZEcH9ymwQxUrA7IWUyYuHyG+kQOACylHIdyhSP&#10;7BQoMOwX0fPoGvahRof9E71U/xEG5ATJpx6kRn2NZ2uASLBPDs/vBjgZimeuN5H1QPqFnpUI0KtS&#10;qBqvJ/HH3L/VLHVSIEIOawhb6qgIT104psJ0APHQsh4xEfNVrmcbmBBMQEvO1vky36wwInIPs4QG&#10;h5Ez4bsIbSrHWBwvkHiS3Gc8IZXStmQQ6XwxKn1KX9L9HG2yJkRSiceqHrpjZ9gjVDgEm8oYxiEs&#10;OPkG/xj1MFxq7H91xHGM5HsNfbIp5vM4jZIxX6xKMNz0ZDc9IZq2BgQCsGF5E4YJ1lkn9i34GrKs&#10;TWzdRoRTEw5xjR0JAyTRGIddnFBTO936M5K3vwEAAP//AwBQSwMEFAAGAAgAAAAhAOjhX5HeAAAA&#10;CwEAAA8AAABkcnMvZG93bnJldi54bWxMj8FOwzAQRO9I/IO1SNyo05hUJcSpqiJuHKDpBzjxkgTi&#10;dRS7afr3LCe47WieZmeK3eIGMeMUek8a1qsEBFLjbU+thlP1+rAFEaIhawZPqOGKAXbl7U1hcusv&#10;9IHzMbaCQyjkRkMX45hLGZoOnQkrPyKx9+knZyLLqZV2MhcOd4NMk2QjnemJP3RmxEOHzffx7DR8&#10;2bdxzuol6YdreN+nTy9Veqi0vr9b9s8gIi7xD4bf+lwdSu5U+zPZIAYNKttkjGpI1ZoPJh6V4nU1&#10;W9tMgSwL+X9D+QMAAP//AwBQSwECLQAUAAYACAAAACEAtoM4kv4AAADhAQAAEwAAAAAAAAAAAAAA&#10;AAAAAAAAW0NvbnRlbnRfVHlwZXNdLnhtbFBLAQItABQABgAIAAAAIQA4/SH/1gAAAJQBAAALAAAA&#10;AAAAAAAAAAAAAC8BAABfcmVscy8ucmVsc1BLAQItABQABgAIAAAAIQACUQ3rrwIAANoFAAAOAAAA&#10;AAAAAAAAAAAAAC4CAABkcnMvZTJvRG9jLnhtbFBLAQItABQABgAIAAAAIQDo4V+R3gAAAAsBAAAP&#10;AAAAAAAAAAAAAAAAAAkFAABkcnMvZG93bnJldi54bWxQSwUGAAAAAAQABADzAAAAFAYAAAAA&#10;" fillcolor="#c0504d [3205]" strokecolor="#f2f2f2 [3041]" strokeweight="3pt">
                      <v:shadow on="t" color="#622423 [1605]" opacity=".5" offset="1pt"/>
                      <v:textbox style="layout-flow:vertical-ideographic"/>
                      <w10:anchorlock/>
                    </v:shape>
                  </w:pict>
                </mc:Fallback>
              </mc:AlternateContent>
            </w:r>
            <w:r w:rsidR="00DA117E">
              <w:rPr>
                <w:noProof/>
              </w:rPr>
              <w:t xml:space="preserve"> </w:t>
            </w:r>
            <w:r w:rsidR="00DA117E">
              <w:rPr>
                <w:noProof/>
              </w:rPr>
              <w:drawing>
                <wp:inline distT="0" distB="0" distL="0" distR="0" wp14:anchorId="0C670E53" wp14:editId="18F8B8E9">
                  <wp:extent cx="5257800" cy="49326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57800" cy="4932680"/>
                          </a:xfrm>
                          <a:prstGeom prst="rect">
                            <a:avLst/>
                          </a:prstGeom>
                        </pic:spPr>
                      </pic:pic>
                    </a:graphicData>
                  </a:graphic>
                </wp:inline>
              </w:drawing>
            </w:r>
          </w:p>
          <w:p w:rsidR="008101AF" w:rsidRDefault="008101AF" w:rsidP="00DE2561">
            <w:pPr>
              <w:jc w:val="left"/>
              <w:rPr>
                <w:rFonts w:ascii="Arial" w:hAnsi="Arial" w:cs="Arial"/>
                <w:b/>
                <w:bCs/>
                <w:kern w:val="32"/>
                <w:sz w:val="20"/>
                <w:szCs w:val="20"/>
              </w:rPr>
            </w:pPr>
          </w:p>
          <w:p w:rsidR="008101AF" w:rsidRDefault="008101AF" w:rsidP="00DE2561">
            <w:pPr>
              <w:jc w:val="left"/>
              <w:rPr>
                <w:rFonts w:ascii="Arial" w:hAnsi="Arial" w:cs="Arial"/>
                <w:b/>
                <w:bCs/>
                <w:kern w:val="32"/>
                <w:sz w:val="20"/>
                <w:szCs w:val="20"/>
              </w:rPr>
            </w:pPr>
          </w:p>
          <w:p w:rsidR="008101AF" w:rsidRDefault="00DA117E" w:rsidP="00DE2561">
            <w:pPr>
              <w:jc w:val="left"/>
              <w:rPr>
                <w:rFonts w:ascii="Arial" w:hAnsi="Arial" w:cs="Arial"/>
                <w:b/>
                <w:bCs/>
                <w:kern w:val="32"/>
                <w:sz w:val="20"/>
                <w:szCs w:val="20"/>
              </w:rPr>
            </w:pPr>
            <w:r>
              <w:rPr>
                <w:noProof/>
              </w:rPr>
              <w:lastRenderedPageBreak/>
              <w:drawing>
                <wp:inline distT="0" distB="0" distL="0" distR="0" wp14:anchorId="7D8C24CA" wp14:editId="56F6F5E4">
                  <wp:extent cx="5257800" cy="50946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57800" cy="5094605"/>
                          </a:xfrm>
                          <a:prstGeom prst="rect">
                            <a:avLst/>
                          </a:prstGeom>
                        </pic:spPr>
                      </pic:pic>
                    </a:graphicData>
                  </a:graphic>
                </wp:inline>
              </w:drawing>
            </w:r>
          </w:p>
          <w:p w:rsidR="008101AF" w:rsidRDefault="008101AF" w:rsidP="00DE2561">
            <w:pPr>
              <w:jc w:val="left"/>
              <w:rPr>
                <w:rFonts w:ascii="Arial" w:hAnsi="Arial" w:cs="Arial"/>
                <w:b/>
                <w:bCs/>
                <w:kern w:val="32"/>
                <w:sz w:val="20"/>
                <w:szCs w:val="20"/>
              </w:rPr>
            </w:pPr>
          </w:p>
          <w:p w:rsidR="008101AF" w:rsidRDefault="008101AF" w:rsidP="00DE2561">
            <w:pPr>
              <w:jc w:val="left"/>
              <w:rPr>
                <w:rFonts w:ascii="Arial" w:hAnsi="Arial" w:cs="Arial"/>
                <w:b/>
                <w:bCs/>
                <w:kern w:val="32"/>
                <w:sz w:val="20"/>
                <w:szCs w:val="20"/>
              </w:rPr>
            </w:pPr>
          </w:p>
          <w:p w:rsidR="004C00B1" w:rsidRPr="00DA117E" w:rsidRDefault="005945BF" w:rsidP="00DA117E">
            <w:pPr>
              <w:jc w:val="left"/>
              <w:rPr>
                <w:rFonts w:ascii="Arial" w:hAnsi="Arial" w:cs="Arial"/>
                <w:bCs/>
                <w:kern w:val="32"/>
                <w:sz w:val="20"/>
                <w:szCs w:val="20"/>
              </w:rPr>
            </w:pPr>
            <w:r w:rsidRPr="00F1464A">
              <w:rPr>
                <w:rFonts w:ascii="Arial" w:hAnsi="Arial" w:cs="Arial"/>
                <w:b/>
                <w:bCs/>
                <w:kern w:val="32"/>
                <w:sz w:val="20"/>
                <w:szCs w:val="20"/>
              </w:rPr>
              <w:t>Example 1:</w:t>
            </w:r>
            <w:r w:rsidR="002530DF">
              <w:rPr>
                <w:rFonts w:ascii="Arial" w:hAnsi="Arial" w:cs="Arial"/>
                <w:bCs/>
                <w:kern w:val="32"/>
                <w:sz w:val="20"/>
                <w:szCs w:val="20"/>
              </w:rPr>
              <w:t xml:space="preserve">      Use code </w:t>
            </w:r>
            <w:r w:rsidR="00DA117E">
              <w:rPr>
                <w:rFonts w:ascii="Arial" w:hAnsi="Arial" w:cs="Arial"/>
                <w:b/>
                <w:bCs/>
                <w:kern w:val="32"/>
                <w:sz w:val="20"/>
                <w:szCs w:val="20"/>
              </w:rPr>
              <w:t>MSSA</w:t>
            </w:r>
            <w:r w:rsidR="002530DF" w:rsidRPr="005F2AEF">
              <w:rPr>
                <w:rFonts w:ascii="Arial" w:hAnsi="Arial" w:cs="Arial"/>
                <w:b/>
                <w:bCs/>
                <w:kern w:val="32"/>
                <w:sz w:val="20"/>
                <w:szCs w:val="20"/>
              </w:rPr>
              <w:t>-DETBC</w:t>
            </w:r>
            <w:r w:rsidR="00DA117E">
              <w:rPr>
                <w:rFonts w:ascii="Arial" w:hAnsi="Arial" w:cs="Arial"/>
                <w:bCs/>
                <w:kern w:val="32"/>
                <w:sz w:val="20"/>
                <w:szCs w:val="20"/>
              </w:rPr>
              <w:t xml:space="preserve"> on line 1. </w:t>
            </w:r>
            <w:r w:rsidR="00634944">
              <w:rPr>
                <w:rFonts w:ascii="Arial" w:hAnsi="Arial"/>
                <w:sz w:val="20"/>
                <w:szCs w:val="20"/>
              </w:rPr>
              <w:t xml:space="preserve">Add code </w:t>
            </w:r>
            <w:r w:rsidR="00DA117E">
              <w:rPr>
                <w:rFonts w:ascii="Arial" w:hAnsi="Arial"/>
                <w:b/>
                <w:sz w:val="20"/>
                <w:szCs w:val="20"/>
              </w:rPr>
              <w:t xml:space="preserve">BPCR </w:t>
            </w:r>
            <w:r w:rsidR="00634944">
              <w:rPr>
                <w:rFonts w:ascii="Arial" w:hAnsi="Arial"/>
                <w:sz w:val="20"/>
                <w:szCs w:val="20"/>
              </w:rPr>
              <w:t xml:space="preserve">after call statement. </w:t>
            </w:r>
          </w:p>
          <w:p w:rsidR="00DA117E" w:rsidRDefault="00E525BC" w:rsidP="004C00B1">
            <w:pPr>
              <w:tabs>
                <w:tab w:val="left" w:pos="2340"/>
              </w:tabs>
              <w:ind w:left="800"/>
              <w:rPr>
                <w:rFonts w:ascii="Arial" w:hAnsi="Arial"/>
                <w:sz w:val="20"/>
                <w:szCs w:val="20"/>
              </w:rPr>
            </w:pPr>
            <w:r w:rsidRPr="000A3E2D">
              <w:rPr>
                <w:rFonts w:ascii="Arial" w:hAnsi="Arial"/>
                <w:sz w:val="20"/>
                <w:szCs w:val="20"/>
              </w:rPr>
              <w:t>Observati</w:t>
            </w:r>
            <w:r w:rsidR="001668C6">
              <w:rPr>
                <w:rFonts w:ascii="Arial" w:hAnsi="Arial"/>
                <w:sz w:val="20"/>
                <w:szCs w:val="20"/>
              </w:rPr>
              <w:t xml:space="preserve">ons:  </w:t>
            </w:r>
            <w:r w:rsidR="005945BF">
              <w:rPr>
                <w:rFonts w:ascii="Arial" w:hAnsi="Arial"/>
                <w:sz w:val="20"/>
                <w:szCs w:val="20"/>
              </w:rPr>
              <w:t>1.</w:t>
            </w:r>
            <w:r w:rsidR="00E42CBB" w:rsidRPr="000A3E2D">
              <w:rPr>
                <w:rFonts w:ascii="Arial" w:hAnsi="Arial"/>
                <w:sz w:val="20"/>
                <w:szCs w:val="20"/>
              </w:rPr>
              <w:t xml:space="preserve"> </w:t>
            </w:r>
            <w:r w:rsidR="00DA117E">
              <w:rPr>
                <w:rFonts w:ascii="Arial" w:hAnsi="Arial"/>
                <w:i/>
                <w:sz w:val="20"/>
                <w:szCs w:val="20"/>
              </w:rPr>
              <w:t xml:space="preserve">Staphylococcus aureus, Methicillin Sensitive- </w:t>
            </w:r>
            <w:r w:rsidR="004C00B1">
              <w:rPr>
                <w:rFonts w:ascii="Arial" w:hAnsi="Arial"/>
                <w:i/>
                <w:sz w:val="20"/>
                <w:szCs w:val="20"/>
              </w:rPr>
              <w:t xml:space="preserve"> </w:t>
            </w:r>
            <w:r w:rsidR="004C00B1">
              <w:rPr>
                <w:rFonts w:ascii="Arial" w:hAnsi="Arial"/>
                <w:sz w:val="20"/>
                <w:szCs w:val="20"/>
              </w:rPr>
              <w:t>D</w:t>
            </w:r>
            <w:r w:rsidR="00E42CBB" w:rsidRPr="000A3E2D">
              <w:rPr>
                <w:rFonts w:ascii="Arial" w:hAnsi="Arial"/>
                <w:sz w:val="20"/>
                <w:szCs w:val="20"/>
              </w:rPr>
              <w:t>etected</w:t>
            </w:r>
            <w:r w:rsidRPr="000A3E2D">
              <w:rPr>
                <w:rFonts w:ascii="Arial" w:hAnsi="Arial"/>
                <w:sz w:val="20"/>
                <w:szCs w:val="20"/>
              </w:rPr>
              <w:t xml:space="preserve"> </w:t>
            </w:r>
            <w:r w:rsidR="005945BF">
              <w:rPr>
                <w:rFonts w:ascii="Arial" w:hAnsi="Arial"/>
                <w:sz w:val="20"/>
                <w:szCs w:val="20"/>
              </w:rPr>
              <w:t>by</w:t>
            </w:r>
          </w:p>
          <w:p w:rsidR="00A42087" w:rsidRPr="00F55D07" w:rsidRDefault="00DA117E" w:rsidP="00DA117E">
            <w:pPr>
              <w:tabs>
                <w:tab w:val="left" w:pos="2340"/>
              </w:tabs>
              <w:ind w:left="800"/>
              <w:rPr>
                <w:rFonts w:ascii="Arial" w:hAnsi="Arial" w:cs="Arial"/>
                <w:sz w:val="20"/>
                <w:szCs w:val="20"/>
              </w:rPr>
            </w:pPr>
            <w:r>
              <w:rPr>
                <w:rFonts w:ascii="Arial" w:hAnsi="Arial"/>
                <w:sz w:val="20"/>
                <w:szCs w:val="20"/>
              </w:rPr>
              <w:t xml:space="preserve">                             </w:t>
            </w:r>
            <w:r w:rsidR="00B84054">
              <w:rPr>
                <w:rFonts w:ascii="Arial" w:hAnsi="Arial" w:cs="Arial"/>
                <w:sz w:val="20"/>
                <w:szCs w:val="20"/>
              </w:rPr>
              <w:t>BioFire FilmArray</w:t>
            </w:r>
            <w:r w:rsidR="00D950A5">
              <w:rPr>
                <w:rFonts w:ascii="Arial" w:hAnsi="Arial" w:cs="Arial"/>
                <w:sz w:val="20"/>
                <w:szCs w:val="20"/>
              </w:rPr>
              <w:t xml:space="preserve"> </w:t>
            </w:r>
            <w:r w:rsidR="004C00B1">
              <w:rPr>
                <w:rFonts w:ascii="Arial" w:hAnsi="Arial" w:cs="Arial"/>
                <w:sz w:val="20"/>
                <w:szCs w:val="20"/>
              </w:rPr>
              <w:t>PCR</w:t>
            </w:r>
          </w:p>
          <w:p w:rsidR="00DA117E" w:rsidRDefault="00F55D07" w:rsidP="00BF7A42">
            <w:pPr>
              <w:tabs>
                <w:tab w:val="left" w:pos="2340"/>
              </w:tabs>
              <w:ind w:left="800"/>
              <w:rPr>
                <w:rFonts w:ascii="Arial" w:hAnsi="Arial"/>
                <w:sz w:val="20"/>
                <w:szCs w:val="20"/>
              </w:rPr>
            </w:pPr>
            <w:r>
              <w:rPr>
                <w:rFonts w:ascii="Arial" w:hAnsi="Arial"/>
                <w:sz w:val="20"/>
                <w:szCs w:val="20"/>
              </w:rPr>
              <w:t xml:space="preserve">           </w:t>
            </w:r>
            <w:r w:rsidR="00D67A6D">
              <w:rPr>
                <w:rFonts w:ascii="Arial" w:hAnsi="Arial"/>
                <w:sz w:val="20"/>
                <w:szCs w:val="20"/>
              </w:rPr>
              <w:t xml:space="preserve">              </w:t>
            </w:r>
            <w:r w:rsidR="00DA117E">
              <w:rPr>
                <w:rFonts w:ascii="Arial" w:hAnsi="Arial"/>
                <w:sz w:val="20"/>
                <w:szCs w:val="20"/>
              </w:rPr>
              <w:t>2</w:t>
            </w:r>
            <w:r w:rsidR="004C00B1">
              <w:rPr>
                <w:rFonts w:ascii="Arial" w:hAnsi="Arial"/>
                <w:sz w:val="20"/>
                <w:szCs w:val="20"/>
              </w:rPr>
              <w:t>.</w:t>
            </w:r>
            <w:r w:rsidR="00A42087">
              <w:rPr>
                <w:rFonts w:ascii="Arial" w:hAnsi="Arial"/>
                <w:sz w:val="20"/>
                <w:szCs w:val="20"/>
              </w:rPr>
              <w:t xml:space="preserve"> Called to an</w:t>
            </w:r>
            <w:r w:rsidR="004C00B1">
              <w:rPr>
                <w:rFonts w:ascii="Arial" w:hAnsi="Arial"/>
                <w:sz w:val="20"/>
                <w:szCs w:val="20"/>
              </w:rPr>
              <w:t xml:space="preserve">d </w:t>
            </w:r>
            <w:r w:rsidR="00310099">
              <w:rPr>
                <w:rFonts w:ascii="Arial" w:hAnsi="Arial"/>
                <w:sz w:val="20"/>
                <w:szCs w:val="20"/>
              </w:rPr>
              <w:t xml:space="preserve">read back by </w:t>
            </w:r>
            <w:r w:rsidR="00DA117E">
              <w:rPr>
                <w:rFonts w:ascii="Arial" w:hAnsi="Arial"/>
                <w:sz w:val="20"/>
                <w:szCs w:val="20"/>
              </w:rPr>
              <w:t>Dr. Schmitt at 1300 12/11/2021</w:t>
            </w:r>
            <w:r w:rsidR="00A42087">
              <w:rPr>
                <w:rFonts w:ascii="Arial" w:hAnsi="Arial"/>
                <w:sz w:val="20"/>
                <w:szCs w:val="20"/>
              </w:rPr>
              <w:t xml:space="preserve">. </w:t>
            </w:r>
          </w:p>
          <w:p w:rsidR="00F55D07" w:rsidRDefault="00DA117E" w:rsidP="00BF7A42">
            <w:pPr>
              <w:tabs>
                <w:tab w:val="left" w:pos="2340"/>
              </w:tabs>
              <w:ind w:left="800"/>
              <w:rPr>
                <w:rFonts w:ascii="Arial" w:hAnsi="Arial"/>
                <w:sz w:val="20"/>
                <w:szCs w:val="20"/>
              </w:rPr>
            </w:pPr>
            <w:r>
              <w:rPr>
                <w:rFonts w:ascii="Arial" w:hAnsi="Arial"/>
                <w:sz w:val="20"/>
                <w:szCs w:val="20"/>
              </w:rPr>
              <w:t xml:space="preserve">                             </w:t>
            </w:r>
            <w:r w:rsidR="00F55D07">
              <w:rPr>
                <w:rFonts w:ascii="Arial" w:hAnsi="Arial"/>
                <w:sz w:val="20"/>
                <w:szCs w:val="20"/>
              </w:rPr>
              <w:t>BioFire PCR results.</w:t>
            </w:r>
          </w:p>
          <w:p w:rsidR="008514E0" w:rsidRPr="00064575" w:rsidRDefault="00D67A6D" w:rsidP="00064575">
            <w:pPr>
              <w:tabs>
                <w:tab w:val="left" w:pos="2340"/>
              </w:tabs>
              <w:ind w:left="800"/>
              <w:rPr>
                <w:rFonts w:ascii="Arial" w:hAnsi="Arial"/>
                <w:sz w:val="20"/>
                <w:szCs w:val="20"/>
              </w:rPr>
            </w:pPr>
            <w:r>
              <w:rPr>
                <w:rFonts w:ascii="Arial" w:hAnsi="Arial"/>
                <w:sz w:val="20"/>
                <w:szCs w:val="20"/>
              </w:rPr>
              <w:t xml:space="preserve">                         </w:t>
            </w:r>
            <w:r w:rsidR="00DA117E">
              <w:rPr>
                <w:rFonts w:ascii="Arial" w:hAnsi="Arial"/>
                <w:sz w:val="20"/>
                <w:szCs w:val="20"/>
              </w:rPr>
              <w:t>3</w:t>
            </w:r>
            <w:r w:rsidR="008711FD">
              <w:rPr>
                <w:rFonts w:ascii="Arial" w:hAnsi="Arial"/>
                <w:sz w:val="20"/>
                <w:szCs w:val="20"/>
              </w:rPr>
              <w:t xml:space="preserve">. Called to Pharmacy </w:t>
            </w:r>
            <w:r w:rsidR="00310099">
              <w:rPr>
                <w:rFonts w:ascii="Arial" w:hAnsi="Arial"/>
                <w:sz w:val="20"/>
                <w:szCs w:val="20"/>
              </w:rPr>
              <w:t xml:space="preserve">(Jill) </w:t>
            </w:r>
            <w:r w:rsidR="001E5DF2">
              <w:rPr>
                <w:rFonts w:ascii="Arial" w:hAnsi="Arial"/>
                <w:sz w:val="20"/>
                <w:szCs w:val="20"/>
              </w:rPr>
              <w:t>at 1</w:t>
            </w:r>
            <w:r w:rsidR="00DA117E">
              <w:rPr>
                <w:rFonts w:ascii="Arial" w:hAnsi="Arial"/>
                <w:sz w:val="20"/>
                <w:szCs w:val="20"/>
              </w:rPr>
              <w:t>3</w:t>
            </w:r>
            <w:r w:rsidR="008711FD">
              <w:rPr>
                <w:rFonts w:ascii="Arial" w:hAnsi="Arial"/>
                <w:sz w:val="20"/>
                <w:szCs w:val="20"/>
              </w:rPr>
              <w:t>0</w:t>
            </w:r>
            <w:r w:rsidR="00DA117E">
              <w:rPr>
                <w:rFonts w:ascii="Arial" w:hAnsi="Arial"/>
                <w:sz w:val="20"/>
                <w:szCs w:val="20"/>
              </w:rPr>
              <w:t>0 12/11/2021</w:t>
            </w:r>
            <w:r w:rsidR="004C00B1">
              <w:rPr>
                <w:rFonts w:ascii="Arial" w:hAnsi="Arial"/>
                <w:sz w:val="20"/>
                <w:szCs w:val="20"/>
              </w:rPr>
              <w:t>.</w:t>
            </w:r>
            <w:r w:rsidR="008514E0">
              <w:rPr>
                <w:rFonts w:ascii="Arial" w:hAnsi="Arial"/>
                <w:sz w:val="20"/>
                <w:szCs w:val="20"/>
              </w:rPr>
              <w:t xml:space="preserve"> BioFire PCR results.</w:t>
            </w:r>
          </w:p>
          <w:p w:rsidR="008101AF" w:rsidRDefault="008101AF" w:rsidP="00DE2561">
            <w:pPr>
              <w:jc w:val="left"/>
              <w:rPr>
                <w:rFonts w:ascii="Arial" w:hAnsi="Arial" w:cs="Arial"/>
                <w:bCs/>
                <w:kern w:val="32"/>
                <w:sz w:val="16"/>
                <w:szCs w:val="16"/>
              </w:rPr>
            </w:pPr>
          </w:p>
          <w:p w:rsidR="00BE7898" w:rsidRPr="00DE2561" w:rsidRDefault="00BF7A42" w:rsidP="00DE2561">
            <w:pPr>
              <w:jc w:val="left"/>
              <w:rPr>
                <w:rFonts w:ascii="Arial" w:hAnsi="Arial" w:cs="Arial"/>
                <w:bCs/>
                <w:kern w:val="32"/>
                <w:sz w:val="16"/>
                <w:szCs w:val="16"/>
              </w:rPr>
            </w:pPr>
            <w:r>
              <w:rPr>
                <w:rFonts w:ascii="Arial" w:hAnsi="Arial" w:cs="Arial"/>
                <w:bCs/>
                <w:kern w:val="32"/>
                <w:sz w:val="16"/>
                <w:szCs w:val="16"/>
              </w:rPr>
              <w:t>Figure 2</w:t>
            </w:r>
            <w:r w:rsidR="00AE3DC6">
              <w:rPr>
                <w:rFonts w:ascii="Arial" w:hAnsi="Arial" w:cs="Arial"/>
                <w:bCs/>
                <w:kern w:val="32"/>
                <w:sz w:val="16"/>
                <w:szCs w:val="16"/>
              </w:rPr>
              <w:t>.</w:t>
            </w:r>
            <w:r w:rsidR="00AE3DC6" w:rsidRPr="009C2E74">
              <w:rPr>
                <w:rFonts w:ascii="Arial" w:hAnsi="Arial" w:cs="Arial"/>
                <w:bCs/>
                <w:kern w:val="32"/>
                <w:sz w:val="16"/>
                <w:szCs w:val="16"/>
              </w:rPr>
              <w:t xml:space="preserve"> </w:t>
            </w:r>
            <w:r w:rsidR="00AE3DC6">
              <w:rPr>
                <w:rFonts w:ascii="Arial" w:hAnsi="Arial" w:cs="Arial"/>
                <w:bCs/>
                <w:kern w:val="32"/>
                <w:sz w:val="16"/>
                <w:szCs w:val="16"/>
              </w:rPr>
              <w:t xml:space="preserve">MRE </w:t>
            </w:r>
            <w:r w:rsidR="00AE3DC6" w:rsidRPr="009C2E74">
              <w:rPr>
                <w:rFonts w:ascii="Arial" w:hAnsi="Arial" w:cs="Arial"/>
                <w:bCs/>
                <w:kern w:val="32"/>
                <w:sz w:val="16"/>
                <w:szCs w:val="16"/>
              </w:rPr>
              <w:t>Observations results</w:t>
            </w:r>
            <w:r w:rsidR="00AE3DC6">
              <w:rPr>
                <w:rFonts w:ascii="Arial" w:hAnsi="Arial"/>
                <w:b/>
                <w:sz w:val="20"/>
                <w:szCs w:val="20"/>
              </w:rPr>
              <w:t xml:space="preserve">         </w:t>
            </w:r>
          </w:p>
          <w:p w:rsidR="00D67A6D" w:rsidRDefault="00DA117E" w:rsidP="00AE3DC6">
            <w:pPr>
              <w:tabs>
                <w:tab w:val="left" w:pos="2340"/>
              </w:tabs>
              <w:rPr>
                <w:rFonts w:ascii="Arial" w:hAnsi="Arial"/>
                <w:b/>
                <w:sz w:val="20"/>
                <w:szCs w:val="20"/>
              </w:rPr>
            </w:pPr>
            <w:r>
              <w:rPr>
                <w:noProof/>
              </w:rPr>
              <w:drawing>
                <wp:inline distT="0" distB="0" distL="0" distR="0" wp14:anchorId="4347E49F" wp14:editId="1A2E15B4">
                  <wp:extent cx="5257800" cy="1811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57800" cy="1811655"/>
                          </a:xfrm>
                          <a:prstGeom prst="rect">
                            <a:avLst/>
                          </a:prstGeom>
                        </pic:spPr>
                      </pic:pic>
                    </a:graphicData>
                  </a:graphic>
                </wp:inline>
              </w:drawing>
            </w:r>
          </w:p>
          <w:p w:rsidR="00B84054" w:rsidRDefault="005945BF" w:rsidP="00AE3DC6">
            <w:pPr>
              <w:tabs>
                <w:tab w:val="left" w:pos="2340"/>
              </w:tabs>
              <w:rPr>
                <w:rFonts w:ascii="Arial" w:hAnsi="Arial"/>
                <w:sz w:val="20"/>
                <w:szCs w:val="20"/>
              </w:rPr>
            </w:pPr>
            <w:r w:rsidRPr="00F1464A">
              <w:rPr>
                <w:rFonts w:ascii="Arial" w:hAnsi="Arial"/>
                <w:b/>
                <w:sz w:val="20"/>
                <w:szCs w:val="20"/>
              </w:rPr>
              <w:lastRenderedPageBreak/>
              <w:t>Example 2:</w:t>
            </w:r>
            <w:r w:rsidR="001940EF" w:rsidRPr="00F1464A">
              <w:rPr>
                <w:rFonts w:ascii="Arial" w:hAnsi="Arial"/>
                <w:b/>
                <w:sz w:val="20"/>
                <w:szCs w:val="20"/>
              </w:rPr>
              <w:t xml:space="preserve">   </w:t>
            </w:r>
            <w:r w:rsidR="001940EF">
              <w:rPr>
                <w:rFonts w:ascii="Arial" w:hAnsi="Arial"/>
                <w:sz w:val="20"/>
                <w:szCs w:val="20"/>
              </w:rPr>
              <w:t xml:space="preserve">    </w:t>
            </w:r>
            <w:r w:rsidR="004C00B1" w:rsidRPr="007A682D">
              <w:rPr>
                <w:rFonts w:ascii="Arial" w:hAnsi="Arial"/>
                <w:b/>
                <w:sz w:val="20"/>
                <w:szCs w:val="20"/>
              </w:rPr>
              <w:t>If only</w:t>
            </w:r>
            <w:r w:rsidR="00B84054" w:rsidRPr="007A682D">
              <w:rPr>
                <w:rFonts w:ascii="Arial" w:hAnsi="Arial"/>
                <w:b/>
                <w:sz w:val="20"/>
                <w:szCs w:val="20"/>
              </w:rPr>
              <w:t xml:space="preserve"> </w:t>
            </w:r>
            <w:r w:rsidR="0030785E" w:rsidRPr="007A682D">
              <w:rPr>
                <w:rFonts w:ascii="Arial" w:hAnsi="Arial"/>
                <w:b/>
                <w:sz w:val="20"/>
                <w:szCs w:val="20"/>
              </w:rPr>
              <w:t xml:space="preserve">the </w:t>
            </w:r>
            <w:r w:rsidR="00B84054" w:rsidRPr="007A682D">
              <w:rPr>
                <w:rFonts w:ascii="Arial" w:hAnsi="Arial"/>
                <w:b/>
                <w:sz w:val="20"/>
                <w:szCs w:val="20"/>
              </w:rPr>
              <w:t>genus is detected</w:t>
            </w:r>
            <w:r w:rsidR="00B84054">
              <w:rPr>
                <w:rFonts w:ascii="Arial" w:hAnsi="Arial"/>
                <w:sz w:val="20"/>
                <w:szCs w:val="20"/>
              </w:rPr>
              <w:t xml:space="preserve">, </w:t>
            </w:r>
            <w:r w:rsidR="00D063F5">
              <w:rPr>
                <w:rFonts w:ascii="Arial" w:hAnsi="Arial"/>
                <w:sz w:val="20"/>
                <w:szCs w:val="20"/>
              </w:rPr>
              <w:t xml:space="preserve">for example, </w:t>
            </w:r>
            <w:r w:rsidR="00B84054">
              <w:rPr>
                <w:rFonts w:ascii="Arial" w:hAnsi="Arial"/>
                <w:sz w:val="20"/>
                <w:szCs w:val="20"/>
              </w:rPr>
              <w:t xml:space="preserve">use code </w:t>
            </w:r>
            <w:r w:rsidR="001076F7" w:rsidRPr="005F2AEF">
              <w:rPr>
                <w:rFonts w:ascii="Arial" w:hAnsi="Arial"/>
                <w:b/>
                <w:sz w:val="20"/>
                <w:szCs w:val="20"/>
              </w:rPr>
              <w:t>PROT</w:t>
            </w:r>
            <w:r w:rsidR="007A682D" w:rsidRPr="005F2AEF">
              <w:rPr>
                <w:rFonts w:ascii="Arial" w:hAnsi="Arial"/>
                <w:b/>
                <w:sz w:val="20"/>
                <w:szCs w:val="20"/>
              </w:rPr>
              <w:t>-DETBC</w:t>
            </w:r>
            <w:r w:rsidR="007A682D">
              <w:rPr>
                <w:rFonts w:ascii="Arial" w:hAnsi="Arial"/>
                <w:sz w:val="20"/>
                <w:szCs w:val="20"/>
              </w:rPr>
              <w:t xml:space="preserve">. Add </w:t>
            </w:r>
            <w:r w:rsidR="00D063F5">
              <w:rPr>
                <w:rFonts w:ascii="Arial" w:hAnsi="Arial"/>
                <w:sz w:val="20"/>
                <w:szCs w:val="20"/>
              </w:rPr>
              <w:t xml:space="preserve">   </w:t>
            </w:r>
            <w:r w:rsidR="007A682D">
              <w:rPr>
                <w:rFonts w:ascii="Arial" w:hAnsi="Arial"/>
                <w:sz w:val="20"/>
                <w:szCs w:val="20"/>
              </w:rPr>
              <w:t xml:space="preserve">code </w:t>
            </w:r>
            <w:r w:rsidR="007A682D" w:rsidRPr="005F2AEF">
              <w:rPr>
                <w:rFonts w:ascii="Arial" w:hAnsi="Arial"/>
                <w:b/>
                <w:sz w:val="20"/>
                <w:szCs w:val="20"/>
              </w:rPr>
              <w:t>FID</w:t>
            </w:r>
            <w:r w:rsidR="007A682D">
              <w:rPr>
                <w:rFonts w:ascii="Arial" w:hAnsi="Arial"/>
                <w:sz w:val="20"/>
                <w:szCs w:val="20"/>
              </w:rPr>
              <w:t xml:space="preserve"> on line 2</w:t>
            </w:r>
            <w:r w:rsidR="00BF7A42">
              <w:rPr>
                <w:rFonts w:ascii="Arial" w:hAnsi="Arial"/>
                <w:sz w:val="20"/>
                <w:szCs w:val="20"/>
              </w:rPr>
              <w:t>.</w:t>
            </w:r>
            <w:r w:rsidR="007A682D">
              <w:rPr>
                <w:rFonts w:ascii="Arial" w:hAnsi="Arial"/>
                <w:sz w:val="20"/>
                <w:szCs w:val="20"/>
              </w:rPr>
              <w:t xml:space="preserve"> </w:t>
            </w:r>
            <w:r w:rsidR="00B84054">
              <w:rPr>
                <w:rFonts w:ascii="Arial" w:hAnsi="Arial"/>
                <w:sz w:val="20"/>
                <w:szCs w:val="20"/>
              </w:rPr>
              <w:t xml:space="preserve">Add code </w:t>
            </w:r>
            <w:r w:rsidR="00B84054" w:rsidRPr="005F2AEF">
              <w:rPr>
                <w:rFonts w:ascii="Arial" w:hAnsi="Arial"/>
                <w:b/>
                <w:sz w:val="20"/>
                <w:szCs w:val="20"/>
              </w:rPr>
              <w:t>BPCR</w:t>
            </w:r>
            <w:r w:rsidR="007A682D">
              <w:rPr>
                <w:rFonts w:ascii="Arial" w:hAnsi="Arial"/>
                <w:sz w:val="20"/>
                <w:szCs w:val="20"/>
              </w:rPr>
              <w:t xml:space="preserve"> </w:t>
            </w:r>
            <w:r w:rsidR="008101AF">
              <w:rPr>
                <w:rFonts w:ascii="Arial" w:hAnsi="Arial"/>
                <w:sz w:val="20"/>
                <w:szCs w:val="20"/>
              </w:rPr>
              <w:t>a</w:t>
            </w:r>
            <w:r w:rsidR="00B84054">
              <w:rPr>
                <w:rFonts w:ascii="Arial" w:hAnsi="Arial"/>
                <w:sz w:val="20"/>
                <w:szCs w:val="20"/>
              </w:rPr>
              <w:t xml:space="preserve">fter call statement. </w:t>
            </w:r>
          </w:p>
          <w:p w:rsidR="00D950A5" w:rsidRDefault="008101AF" w:rsidP="00F55D07">
            <w:pPr>
              <w:tabs>
                <w:tab w:val="left" w:pos="2340"/>
              </w:tabs>
              <w:ind w:left="800"/>
              <w:rPr>
                <w:rFonts w:ascii="Arial" w:hAnsi="Arial" w:cs="Arial"/>
                <w:sz w:val="20"/>
                <w:szCs w:val="20"/>
              </w:rPr>
            </w:pPr>
            <w:r>
              <w:rPr>
                <w:rFonts w:ascii="Arial" w:hAnsi="Arial"/>
                <w:sz w:val="20"/>
                <w:szCs w:val="20"/>
              </w:rPr>
              <w:t xml:space="preserve">Observations:   </w:t>
            </w:r>
            <w:r w:rsidR="005945BF">
              <w:rPr>
                <w:rFonts w:ascii="Arial" w:hAnsi="Arial"/>
                <w:sz w:val="20"/>
                <w:szCs w:val="20"/>
              </w:rPr>
              <w:t xml:space="preserve">1. </w:t>
            </w:r>
            <w:r w:rsidR="001076F7">
              <w:rPr>
                <w:rFonts w:ascii="Arial" w:hAnsi="Arial"/>
                <w:i/>
                <w:sz w:val="20"/>
              </w:rPr>
              <w:t>PROTEUS SPECIES</w:t>
            </w:r>
            <w:r w:rsidR="005945BF">
              <w:rPr>
                <w:rFonts w:ascii="Arial" w:hAnsi="Arial"/>
                <w:i/>
                <w:sz w:val="20"/>
              </w:rPr>
              <w:t xml:space="preserve"> </w:t>
            </w:r>
            <w:r w:rsidR="004C00B1">
              <w:rPr>
                <w:rFonts w:ascii="Arial" w:hAnsi="Arial"/>
                <w:sz w:val="20"/>
                <w:szCs w:val="20"/>
              </w:rPr>
              <w:t>D</w:t>
            </w:r>
            <w:r w:rsidR="005945BF" w:rsidRPr="000A3E2D">
              <w:rPr>
                <w:rFonts w:ascii="Arial" w:hAnsi="Arial"/>
                <w:sz w:val="20"/>
                <w:szCs w:val="20"/>
              </w:rPr>
              <w:t xml:space="preserve">etected </w:t>
            </w:r>
            <w:r w:rsidR="005945BF">
              <w:rPr>
                <w:rFonts w:ascii="Arial" w:hAnsi="Arial"/>
                <w:sz w:val="20"/>
                <w:szCs w:val="20"/>
              </w:rPr>
              <w:t xml:space="preserve">by </w:t>
            </w:r>
            <w:r w:rsidR="00F55D07">
              <w:rPr>
                <w:rFonts w:ascii="Arial" w:hAnsi="Arial" w:cs="Arial"/>
                <w:sz w:val="20"/>
                <w:szCs w:val="20"/>
              </w:rPr>
              <w:t>BioFire FilmArray</w:t>
            </w:r>
            <w:r w:rsidR="005945BF" w:rsidRPr="000A3E2D">
              <w:rPr>
                <w:rFonts w:ascii="Arial" w:hAnsi="Arial" w:cs="Arial"/>
                <w:sz w:val="20"/>
                <w:szCs w:val="20"/>
              </w:rPr>
              <w:t xml:space="preserve"> PCR </w:t>
            </w:r>
          </w:p>
          <w:p w:rsidR="008101AF" w:rsidRDefault="008101AF" w:rsidP="00F55D07">
            <w:pPr>
              <w:tabs>
                <w:tab w:val="left" w:pos="2340"/>
              </w:tabs>
              <w:ind w:left="800"/>
              <w:rPr>
                <w:rFonts w:ascii="Arial" w:hAnsi="Arial" w:cs="Arial"/>
                <w:sz w:val="20"/>
                <w:szCs w:val="20"/>
              </w:rPr>
            </w:pPr>
            <w:r>
              <w:rPr>
                <w:rFonts w:ascii="Arial" w:hAnsi="Arial" w:cs="Arial"/>
                <w:sz w:val="20"/>
                <w:szCs w:val="20"/>
              </w:rPr>
              <w:t xml:space="preserve">                          2. Further identification to follow</w:t>
            </w:r>
          </w:p>
          <w:p w:rsidR="001D3D2E" w:rsidRDefault="00F55D07" w:rsidP="00BF7A42">
            <w:pPr>
              <w:tabs>
                <w:tab w:val="left" w:pos="2340"/>
              </w:tabs>
              <w:ind w:left="800"/>
              <w:rPr>
                <w:rFonts w:ascii="Arial" w:hAnsi="Arial" w:cs="Arial"/>
                <w:sz w:val="20"/>
                <w:szCs w:val="20"/>
              </w:rPr>
            </w:pPr>
            <w:r>
              <w:rPr>
                <w:rFonts w:ascii="Arial" w:hAnsi="Arial" w:cs="Arial"/>
                <w:sz w:val="20"/>
                <w:szCs w:val="20"/>
              </w:rPr>
              <w:t xml:space="preserve">                        </w:t>
            </w:r>
            <w:r w:rsidR="008101AF">
              <w:rPr>
                <w:rFonts w:ascii="Arial" w:hAnsi="Arial" w:cs="Arial"/>
                <w:sz w:val="20"/>
                <w:szCs w:val="20"/>
              </w:rPr>
              <w:t xml:space="preserve">  3</w:t>
            </w:r>
            <w:r w:rsidR="00415242">
              <w:rPr>
                <w:rFonts w:ascii="Arial" w:hAnsi="Arial" w:cs="Arial"/>
                <w:sz w:val="20"/>
                <w:szCs w:val="20"/>
              </w:rPr>
              <w:t>. Called to an</w:t>
            </w:r>
            <w:r w:rsidR="004C00B1">
              <w:rPr>
                <w:rFonts w:ascii="Arial" w:hAnsi="Arial" w:cs="Arial"/>
                <w:sz w:val="20"/>
                <w:szCs w:val="20"/>
              </w:rPr>
              <w:t xml:space="preserve">d </w:t>
            </w:r>
            <w:r w:rsidR="00310099">
              <w:rPr>
                <w:rFonts w:ascii="Arial" w:hAnsi="Arial" w:cs="Arial"/>
                <w:sz w:val="20"/>
                <w:szCs w:val="20"/>
              </w:rPr>
              <w:t>read back by Dr</w:t>
            </w:r>
            <w:r w:rsidR="00D92382">
              <w:rPr>
                <w:rFonts w:ascii="Arial" w:hAnsi="Arial" w:cs="Arial"/>
                <w:sz w:val="20"/>
                <w:szCs w:val="20"/>
              </w:rPr>
              <w:t>.</w:t>
            </w:r>
            <w:r w:rsidR="00310099">
              <w:rPr>
                <w:rFonts w:ascii="Arial" w:hAnsi="Arial" w:cs="Arial"/>
                <w:sz w:val="20"/>
                <w:szCs w:val="20"/>
              </w:rPr>
              <w:t xml:space="preserve"> Heaton</w:t>
            </w:r>
            <w:r w:rsidR="001E5DF2">
              <w:rPr>
                <w:rFonts w:ascii="Arial" w:hAnsi="Arial" w:cs="Arial"/>
                <w:sz w:val="20"/>
                <w:szCs w:val="20"/>
              </w:rPr>
              <w:t xml:space="preserve"> at 1005 8</w:t>
            </w:r>
            <w:r w:rsidR="008711FD">
              <w:rPr>
                <w:rFonts w:ascii="Arial" w:hAnsi="Arial" w:cs="Arial"/>
                <w:sz w:val="20"/>
                <w:szCs w:val="20"/>
              </w:rPr>
              <w:t>/6</w:t>
            </w:r>
            <w:r w:rsidR="00415242">
              <w:rPr>
                <w:rFonts w:ascii="Arial" w:hAnsi="Arial" w:cs="Arial"/>
                <w:sz w:val="20"/>
                <w:szCs w:val="20"/>
              </w:rPr>
              <w:t>/2019.</w:t>
            </w:r>
            <w:r w:rsidR="00BF7A42">
              <w:rPr>
                <w:rFonts w:ascii="Arial" w:hAnsi="Arial" w:cs="Arial"/>
                <w:sz w:val="20"/>
                <w:szCs w:val="20"/>
              </w:rPr>
              <w:t xml:space="preserve"> </w:t>
            </w:r>
          </w:p>
          <w:p w:rsidR="00B84054" w:rsidRDefault="001D3D2E" w:rsidP="00BF7A42">
            <w:pPr>
              <w:tabs>
                <w:tab w:val="left" w:pos="2340"/>
              </w:tabs>
              <w:ind w:left="800"/>
              <w:rPr>
                <w:rFonts w:ascii="Arial" w:hAnsi="Arial" w:cs="Arial"/>
                <w:sz w:val="20"/>
                <w:szCs w:val="20"/>
              </w:rPr>
            </w:pPr>
            <w:r>
              <w:rPr>
                <w:rFonts w:ascii="Arial" w:hAnsi="Arial" w:cs="Arial"/>
                <w:sz w:val="20"/>
                <w:szCs w:val="20"/>
              </w:rPr>
              <w:t xml:space="preserve">                              </w:t>
            </w:r>
            <w:r w:rsidR="00BF7A42">
              <w:rPr>
                <w:rFonts w:ascii="Arial" w:hAnsi="Arial" w:cs="Arial"/>
                <w:sz w:val="20"/>
                <w:szCs w:val="20"/>
              </w:rPr>
              <w:t>BioFire PCR</w:t>
            </w:r>
            <w:r w:rsidR="00B84054">
              <w:rPr>
                <w:rFonts w:ascii="Arial" w:hAnsi="Arial" w:cs="Arial"/>
                <w:sz w:val="20"/>
                <w:szCs w:val="20"/>
              </w:rPr>
              <w:t xml:space="preserve"> Results.</w:t>
            </w:r>
          </w:p>
          <w:p w:rsidR="004C00B1" w:rsidRDefault="008101AF" w:rsidP="000C5A4F">
            <w:pPr>
              <w:tabs>
                <w:tab w:val="left" w:pos="2340"/>
              </w:tabs>
              <w:ind w:left="800"/>
              <w:rPr>
                <w:rFonts w:ascii="Arial" w:hAnsi="Arial" w:cs="Arial"/>
                <w:sz w:val="20"/>
                <w:szCs w:val="20"/>
              </w:rPr>
            </w:pPr>
            <w:r>
              <w:rPr>
                <w:rFonts w:ascii="Arial" w:hAnsi="Arial" w:cs="Arial"/>
                <w:sz w:val="20"/>
                <w:szCs w:val="20"/>
              </w:rPr>
              <w:t xml:space="preserve">                          4</w:t>
            </w:r>
            <w:r w:rsidR="008711FD">
              <w:rPr>
                <w:rFonts w:ascii="Arial" w:hAnsi="Arial" w:cs="Arial"/>
                <w:sz w:val="20"/>
                <w:szCs w:val="20"/>
              </w:rPr>
              <w:t xml:space="preserve">. Called to Pharmacy </w:t>
            </w:r>
            <w:r w:rsidR="00D92382">
              <w:rPr>
                <w:rFonts w:ascii="Arial" w:hAnsi="Arial" w:cs="Arial"/>
                <w:sz w:val="20"/>
                <w:szCs w:val="20"/>
              </w:rPr>
              <w:t>(Jack</w:t>
            </w:r>
            <w:r w:rsidR="00310099">
              <w:rPr>
                <w:rFonts w:ascii="Arial" w:hAnsi="Arial" w:cs="Arial"/>
                <w:sz w:val="20"/>
                <w:szCs w:val="20"/>
              </w:rPr>
              <w:t xml:space="preserve">) </w:t>
            </w:r>
            <w:r w:rsidR="001E5DF2">
              <w:rPr>
                <w:rFonts w:ascii="Arial" w:hAnsi="Arial" w:cs="Arial"/>
                <w:sz w:val="20"/>
                <w:szCs w:val="20"/>
              </w:rPr>
              <w:t>at 1000 8</w:t>
            </w:r>
            <w:r w:rsidR="008711FD">
              <w:rPr>
                <w:rFonts w:ascii="Arial" w:hAnsi="Arial" w:cs="Arial"/>
                <w:sz w:val="20"/>
                <w:szCs w:val="20"/>
              </w:rPr>
              <w:t>/6</w:t>
            </w:r>
            <w:r w:rsidR="004C00B1">
              <w:rPr>
                <w:rFonts w:ascii="Arial" w:hAnsi="Arial" w:cs="Arial"/>
                <w:sz w:val="20"/>
                <w:szCs w:val="20"/>
              </w:rPr>
              <w:t>/2019</w:t>
            </w:r>
            <w:r w:rsidR="00B84054">
              <w:rPr>
                <w:rFonts w:ascii="Arial" w:hAnsi="Arial" w:cs="Arial"/>
                <w:sz w:val="20"/>
                <w:szCs w:val="20"/>
              </w:rPr>
              <w:t xml:space="preserve"> BioFire PCR results. </w:t>
            </w:r>
          </w:p>
          <w:p w:rsidR="00B84054" w:rsidRDefault="00B84054" w:rsidP="000C5A4F">
            <w:pPr>
              <w:tabs>
                <w:tab w:val="left" w:pos="2340"/>
              </w:tabs>
              <w:ind w:left="800"/>
              <w:rPr>
                <w:rFonts w:ascii="Arial" w:hAnsi="Arial" w:cs="Arial"/>
                <w:sz w:val="20"/>
                <w:szCs w:val="20"/>
              </w:rPr>
            </w:pPr>
            <w:r>
              <w:rPr>
                <w:rFonts w:ascii="Arial" w:hAnsi="Arial" w:cs="Arial"/>
                <w:sz w:val="20"/>
                <w:szCs w:val="20"/>
              </w:rPr>
              <w:t xml:space="preserve">                          </w:t>
            </w:r>
          </w:p>
          <w:p w:rsidR="00300F67" w:rsidRDefault="00300F67" w:rsidP="00AF1727">
            <w:pPr>
              <w:tabs>
                <w:tab w:val="left" w:pos="2340"/>
              </w:tabs>
              <w:rPr>
                <w:rFonts w:ascii="Arial" w:hAnsi="Arial" w:cs="Arial"/>
                <w:noProof/>
                <w:sz w:val="16"/>
                <w:szCs w:val="16"/>
              </w:rPr>
            </w:pPr>
          </w:p>
          <w:p w:rsidR="001076F7" w:rsidRPr="001076F7" w:rsidRDefault="00BF7A42" w:rsidP="00DE2561">
            <w:pPr>
              <w:tabs>
                <w:tab w:val="left" w:pos="2340"/>
              </w:tabs>
              <w:rPr>
                <w:rFonts w:ascii="Arial" w:hAnsi="Arial" w:cs="Arial"/>
                <w:noProof/>
                <w:sz w:val="16"/>
                <w:szCs w:val="16"/>
              </w:rPr>
            </w:pPr>
            <w:r>
              <w:rPr>
                <w:rFonts w:ascii="Arial" w:hAnsi="Arial" w:cs="Arial"/>
                <w:noProof/>
                <w:sz w:val="16"/>
                <w:szCs w:val="16"/>
              </w:rPr>
              <w:t>Figure 3</w:t>
            </w:r>
            <w:r w:rsidR="00DD0749">
              <w:rPr>
                <w:rFonts w:ascii="Arial" w:hAnsi="Arial" w:cs="Arial"/>
                <w:noProof/>
                <w:sz w:val="16"/>
                <w:szCs w:val="16"/>
              </w:rPr>
              <w:t>. Only genu</w:t>
            </w:r>
            <w:r w:rsidR="00D92382">
              <w:rPr>
                <w:rFonts w:ascii="Arial" w:hAnsi="Arial" w:cs="Arial"/>
                <w:noProof/>
                <w:sz w:val="16"/>
                <w:szCs w:val="16"/>
              </w:rPr>
              <w:t>s</w:t>
            </w:r>
            <w:r w:rsidR="00AE3DC6">
              <w:rPr>
                <w:rFonts w:ascii="Arial" w:hAnsi="Arial" w:cs="Arial"/>
                <w:noProof/>
                <w:sz w:val="16"/>
                <w:szCs w:val="16"/>
              </w:rPr>
              <w:t xml:space="preserve"> detected</w:t>
            </w:r>
          </w:p>
          <w:p w:rsidR="001076F7" w:rsidRDefault="00CF2448" w:rsidP="00DE2561">
            <w:pPr>
              <w:tabs>
                <w:tab w:val="left" w:pos="2340"/>
              </w:tabs>
              <w:rPr>
                <w:rFonts w:ascii="Arial" w:hAnsi="Arial" w:cs="Arial"/>
                <w:sz w:val="20"/>
                <w:szCs w:val="20"/>
              </w:rPr>
            </w:pPr>
            <w:r>
              <w:rPr>
                <w:noProof/>
              </w:rPr>
              <w:drawing>
                <wp:inline distT="0" distB="0" distL="0" distR="0" wp14:anchorId="6C4BE51D" wp14:editId="76D99806">
                  <wp:extent cx="5875020" cy="3057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75020" cy="3057525"/>
                          </a:xfrm>
                          <a:prstGeom prst="rect">
                            <a:avLst/>
                          </a:prstGeom>
                        </pic:spPr>
                      </pic:pic>
                    </a:graphicData>
                  </a:graphic>
                </wp:inline>
              </w:drawing>
            </w:r>
          </w:p>
          <w:p w:rsidR="00AE3DC6" w:rsidRDefault="00AE3DC6" w:rsidP="001E5DF2">
            <w:pPr>
              <w:tabs>
                <w:tab w:val="left" w:pos="2340"/>
              </w:tabs>
              <w:ind w:left="800"/>
              <w:rPr>
                <w:rFonts w:ascii="Arial" w:hAnsi="Arial" w:cs="Arial"/>
                <w:sz w:val="20"/>
                <w:szCs w:val="20"/>
              </w:rPr>
            </w:pPr>
            <w:r>
              <w:rPr>
                <w:rFonts w:ascii="Arial" w:hAnsi="Arial" w:cs="Arial"/>
                <w:sz w:val="20"/>
                <w:szCs w:val="20"/>
              </w:rPr>
              <w:t xml:space="preserve">                                         </w:t>
            </w:r>
          </w:p>
          <w:p w:rsidR="00D67A6D" w:rsidRDefault="00AE3DC6" w:rsidP="00D67A6D">
            <w:pPr>
              <w:tabs>
                <w:tab w:val="left" w:pos="2340"/>
              </w:tabs>
              <w:rPr>
                <w:rFonts w:ascii="Arial" w:hAnsi="Arial" w:cs="Arial"/>
                <w:sz w:val="20"/>
                <w:szCs w:val="20"/>
              </w:rPr>
            </w:pPr>
            <w:r>
              <w:rPr>
                <w:rFonts w:ascii="Arial" w:hAnsi="Arial" w:cs="Arial"/>
                <w:sz w:val="20"/>
                <w:szCs w:val="20"/>
              </w:rPr>
              <w:t xml:space="preserve"> The next day, after organism is speciated, e</w:t>
            </w:r>
            <w:r w:rsidR="00E57D44">
              <w:rPr>
                <w:rFonts w:ascii="Arial" w:hAnsi="Arial" w:cs="Arial"/>
                <w:sz w:val="20"/>
                <w:szCs w:val="20"/>
              </w:rPr>
              <w:t xml:space="preserve">nter results on line 2 and add </w:t>
            </w:r>
            <w:r w:rsidR="00D67A6D">
              <w:rPr>
                <w:rFonts w:ascii="Arial" w:hAnsi="Arial" w:cs="Arial"/>
                <w:sz w:val="20"/>
                <w:szCs w:val="20"/>
              </w:rPr>
              <w:t>Isolated code.</w:t>
            </w:r>
          </w:p>
          <w:p w:rsidR="00E74925" w:rsidRDefault="00064575" w:rsidP="00D67A6D">
            <w:pPr>
              <w:tabs>
                <w:tab w:val="left" w:pos="2340"/>
              </w:tabs>
              <w:rPr>
                <w:rFonts w:ascii="Arial" w:hAnsi="Arial" w:cs="Arial"/>
                <w:sz w:val="20"/>
                <w:szCs w:val="20"/>
              </w:rPr>
            </w:pPr>
            <w:r>
              <w:rPr>
                <w:rFonts w:ascii="Arial" w:hAnsi="Arial" w:cs="Arial"/>
                <w:sz w:val="20"/>
                <w:szCs w:val="20"/>
              </w:rPr>
              <w:t xml:space="preserve">   </w:t>
            </w:r>
          </w:p>
          <w:p w:rsidR="00E74925" w:rsidRDefault="00AE3DC6" w:rsidP="00DE2561">
            <w:pPr>
              <w:tabs>
                <w:tab w:val="left" w:pos="2340"/>
              </w:tabs>
              <w:rPr>
                <w:rFonts w:ascii="Arial" w:hAnsi="Arial" w:cs="Arial"/>
                <w:sz w:val="20"/>
                <w:szCs w:val="20"/>
              </w:rPr>
            </w:pPr>
            <w:r>
              <w:rPr>
                <w:rFonts w:ascii="Arial" w:hAnsi="Arial" w:cs="Arial"/>
                <w:sz w:val="20"/>
                <w:szCs w:val="20"/>
              </w:rPr>
              <w:t xml:space="preserve">               </w:t>
            </w:r>
          </w:p>
          <w:p w:rsidR="001076F7" w:rsidRPr="00E74925" w:rsidRDefault="00BF7A42" w:rsidP="00DE2561">
            <w:pPr>
              <w:tabs>
                <w:tab w:val="left" w:pos="2340"/>
              </w:tabs>
              <w:rPr>
                <w:rFonts w:ascii="Arial" w:hAnsi="Arial" w:cs="Arial"/>
                <w:sz w:val="20"/>
                <w:szCs w:val="20"/>
              </w:rPr>
            </w:pPr>
            <w:r>
              <w:rPr>
                <w:rFonts w:ascii="Arial" w:hAnsi="Arial" w:cs="Arial"/>
                <w:sz w:val="16"/>
                <w:szCs w:val="16"/>
              </w:rPr>
              <w:t xml:space="preserve">Figure 4. </w:t>
            </w:r>
            <w:r w:rsidR="00DD0749">
              <w:rPr>
                <w:rFonts w:ascii="Arial" w:hAnsi="Arial" w:cs="Arial"/>
                <w:sz w:val="16"/>
                <w:szCs w:val="16"/>
              </w:rPr>
              <w:t>Only genus</w:t>
            </w:r>
            <w:r w:rsidR="00AE3DC6" w:rsidRPr="00AE3DC6">
              <w:rPr>
                <w:rFonts w:ascii="Arial" w:hAnsi="Arial" w:cs="Arial"/>
                <w:sz w:val="16"/>
                <w:szCs w:val="16"/>
              </w:rPr>
              <w:t xml:space="preserve"> detected next day results</w:t>
            </w:r>
          </w:p>
          <w:p w:rsidR="001076F7" w:rsidRDefault="00CF2448" w:rsidP="00DE2561">
            <w:pPr>
              <w:tabs>
                <w:tab w:val="left" w:pos="2340"/>
              </w:tabs>
              <w:rPr>
                <w:rFonts w:ascii="Arial" w:hAnsi="Arial" w:cs="Arial"/>
                <w:sz w:val="20"/>
                <w:szCs w:val="20"/>
              </w:rPr>
            </w:pPr>
            <w:r>
              <w:rPr>
                <w:noProof/>
              </w:rPr>
              <w:drawing>
                <wp:inline distT="0" distB="0" distL="0" distR="0" wp14:anchorId="36A3A974" wp14:editId="76C16434">
                  <wp:extent cx="5743575" cy="3086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3575" cy="3086100"/>
                          </a:xfrm>
                          <a:prstGeom prst="rect">
                            <a:avLst/>
                          </a:prstGeom>
                        </pic:spPr>
                      </pic:pic>
                    </a:graphicData>
                  </a:graphic>
                </wp:inline>
              </w:drawing>
            </w:r>
          </w:p>
          <w:p w:rsidR="00F17C0A" w:rsidRDefault="00F17C0A" w:rsidP="00AE3DC6">
            <w:pPr>
              <w:tabs>
                <w:tab w:val="left" w:pos="2340"/>
              </w:tabs>
              <w:rPr>
                <w:rFonts w:ascii="Arial" w:hAnsi="Arial" w:cs="Arial"/>
                <w:sz w:val="20"/>
                <w:szCs w:val="20"/>
              </w:rPr>
            </w:pPr>
          </w:p>
          <w:p w:rsidR="00F17C0A" w:rsidRDefault="00736E27" w:rsidP="00736E27">
            <w:pPr>
              <w:tabs>
                <w:tab w:val="left" w:pos="2340"/>
              </w:tabs>
              <w:rPr>
                <w:rFonts w:ascii="Arial" w:hAnsi="Arial"/>
                <w:sz w:val="20"/>
                <w:szCs w:val="20"/>
              </w:rPr>
            </w:pPr>
            <w:r>
              <w:rPr>
                <w:rFonts w:ascii="Arial" w:hAnsi="Arial"/>
                <w:b/>
                <w:sz w:val="20"/>
                <w:szCs w:val="20"/>
              </w:rPr>
              <w:lastRenderedPageBreak/>
              <w:t>Example 3</w:t>
            </w:r>
            <w:r w:rsidR="00F17C0A">
              <w:rPr>
                <w:rFonts w:ascii="Arial" w:hAnsi="Arial"/>
                <w:b/>
                <w:sz w:val="20"/>
                <w:szCs w:val="20"/>
              </w:rPr>
              <w:t xml:space="preserve">: </w:t>
            </w:r>
            <w:r w:rsidRPr="007A682D">
              <w:rPr>
                <w:rFonts w:ascii="Arial" w:hAnsi="Arial"/>
                <w:b/>
                <w:sz w:val="20"/>
                <w:szCs w:val="20"/>
              </w:rPr>
              <w:t xml:space="preserve">If only the genus </w:t>
            </w:r>
            <w:r w:rsidR="00F17C0A" w:rsidRPr="00F17C0A">
              <w:rPr>
                <w:rFonts w:ascii="Arial" w:hAnsi="Arial"/>
                <w:b/>
                <w:i/>
                <w:sz w:val="20"/>
                <w:szCs w:val="20"/>
              </w:rPr>
              <w:t>Staphylococcus</w:t>
            </w:r>
            <w:r w:rsidR="00F17C0A">
              <w:rPr>
                <w:rFonts w:ascii="Arial" w:hAnsi="Arial"/>
                <w:b/>
                <w:sz w:val="20"/>
                <w:szCs w:val="20"/>
              </w:rPr>
              <w:t xml:space="preserve"> is </w:t>
            </w:r>
            <w:r w:rsidR="00E57D44">
              <w:rPr>
                <w:rFonts w:ascii="Arial" w:hAnsi="Arial"/>
                <w:b/>
                <w:sz w:val="20"/>
                <w:szCs w:val="20"/>
              </w:rPr>
              <w:t>detected</w:t>
            </w:r>
            <w:r w:rsidR="00D063F5">
              <w:rPr>
                <w:rFonts w:ascii="Arial" w:hAnsi="Arial"/>
                <w:sz w:val="20"/>
                <w:szCs w:val="20"/>
              </w:rPr>
              <w:t xml:space="preserve">, </w:t>
            </w:r>
            <w:r w:rsidR="00E57D44">
              <w:rPr>
                <w:rFonts w:ascii="Arial" w:hAnsi="Arial"/>
                <w:sz w:val="20"/>
                <w:szCs w:val="20"/>
              </w:rPr>
              <w:t xml:space="preserve">use code </w:t>
            </w:r>
            <w:r w:rsidR="00E57D44" w:rsidRPr="005F2AEF">
              <w:rPr>
                <w:rFonts w:ascii="Arial" w:hAnsi="Arial"/>
                <w:b/>
                <w:sz w:val="20"/>
                <w:szCs w:val="20"/>
              </w:rPr>
              <w:t>STS</w:t>
            </w:r>
            <w:r w:rsidRPr="005F2AEF">
              <w:rPr>
                <w:rFonts w:ascii="Arial" w:hAnsi="Arial"/>
                <w:b/>
                <w:sz w:val="20"/>
                <w:szCs w:val="20"/>
              </w:rPr>
              <w:t>P-DETBC.</w:t>
            </w:r>
            <w:r>
              <w:rPr>
                <w:rFonts w:ascii="Arial" w:hAnsi="Arial"/>
                <w:sz w:val="20"/>
                <w:szCs w:val="20"/>
              </w:rPr>
              <w:t xml:space="preserve"> </w:t>
            </w:r>
          </w:p>
          <w:p w:rsidR="00F17C0A" w:rsidRPr="00F17C0A" w:rsidRDefault="00F17C0A" w:rsidP="00736E27">
            <w:pPr>
              <w:tabs>
                <w:tab w:val="left" w:pos="2340"/>
              </w:tabs>
              <w:rPr>
                <w:rFonts w:ascii="Arial" w:hAnsi="Arial"/>
                <w:b/>
                <w:sz w:val="20"/>
                <w:szCs w:val="20"/>
              </w:rPr>
            </w:pPr>
            <w:r>
              <w:rPr>
                <w:rFonts w:ascii="Arial" w:hAnsi="Arial"/>
                <w:sz w:val="20"/>
                <w:szCs w:val="20"/>
              </w:rPr>
              <w:t xml:space="preserve">                    </w:t>
            </w:r>
            <w:r w:rsidR="00D063F5">
              <w:rPr>
                <w:rFonts w:ascii="Arial" w:hAnsi="Arial"/>
                <w:sz w:val="20"/>
                <w:szCs w:val="20"/>
              </w:rPr>
              <w:t>On line 2, a</w:t>
            </w:r>
            <w:r w:rsidR="00736E27">
              <w:rPr>
                <w:rFonts w:ascii="Arial" w:hAnsi="Arial"/>
                <w:sz w:val="20"/>
                <w:szCs w:val="20"/>
              </w:rPr>
              <w:t>dd co</w:t>
            </w:r>
            <w:r w:rsidR="00D063F5">
              <w:rPr>
                <w:rFonts w:ascii="Arial" w:hAnsi="Arial"/>
                <w:sz w:val="20"/>
                <w:szCs w:val="20"/>
              </w:rPr>
              <w:t xml:space="preserve">de </w:t>
            </w:r>
            <w:r w:rsidR="00D063F5" w:rsidRPr="00FB1478">
              <w:rPr>
                <w:rFonts w:ascii="Arial" w:hAnsi="Arial"/>
                <w:b/>
                <w:sz w:val="20"/>
                <w:szCs w:val="20"/>
              </w:rPr>
              <w:t>FID</w:t>
            </w:r>
            <w:r w:rsidR="00BF7A42">
              <w:rPr>
                <w:rFonts w:ascii="Arial" w:hAnsi="Arial"/>
                <w:sz w:val="20"/>
                <w:szCs w:val="20"/>
              </w:rPr>
              <w:t>.</w:t>
            </w:r>
            <w:r w:rsidR="00736E27">
              <w:rPr>
                <w:rFonts w:ascii="Arial" w:hAnsi="Arial"/>
                <w:sz w:val="20"/>
                <w:szCs w:val="20"/>
              </w:rPr>
              <w:t xml:space="preserve"> </w:t>
            </w:r>
          </w:p>
          <w:p w:rsidR="00736E27" w:rsidRDefault="00F17C0A" w:rsidP="00736E27">
            <w:pPr>
              <w:tabs>
                <w:tab w:val="left" w:pos="2340"/>
              </w:tabs>
              <w:rPr>
                <w:rFonts w:ascii="Arial" w:hAnsi="Arial"/>
                <w:sz w:val="20"/>
                <w:szCs w:val="20"/>
              </w:rPr>
            </w:pPr>
            <w:r>
              <w:rPr>
                <w:rFonts w:ascii="Arial" w:hAnsi="Arial"/>
                <w:sz w:val="20"/>
                <w:szCs w:val="20"/>
              </w:rPr>
              <w:t xml:space="preserve">                    </w:t>
            </w:r>
            <w:r w:rsidR="00D063F5">
              <w:rPr>
                <w:rFonts w:ascii="Arial" w:hAnsi="Arial"/>
                <w:sz w:val="20"/>
                <w:szCs w:val="20"/>
              </w:rPr>
              <w:t xml:space="preserve">On line 3, </w:t>
            </w:r>
            <w:r w:rsidR="00D654EC">
              <w:rPr>
                <w:rFonts w:ascii="Arial" w:hAnsi="Arial"/>
                <w:sz w:val="20"/>
                <w:szCs w:val="20"/>
              </w:rPr>
              <w:t>a</w:t>
            </w:r>
            <w:r w:rsidR="00BF7A42">
              <w:rPr>
                <w:rFonts w:ascii="Arial" w:hAnsi="Arial"/>
                <w:sz w:val="20"/>
                <w:szCs w:val="20"/>
              </w:rPr>
              <w:t xml:space="preserve">dd code </w:t>
            </w:r>
            <w:r w:rsidR="00BF7A42" w:rsidRPr="005F2AEF">
              <w:rPr>
                <w:rFonts w:ascii="Arial" w:hAnsi="Arial"/>
                <w:b/>
                <w:sz w:val="20"/>
                <w:szCs w:val="20"/>
              </w:rPr>
              <w:t xml:space="preserve">BPCR </w:t>
            </w:r>
            <w:r w:rsidR="00BF7A42">
              <w:rPr>
                <w:rFonts w:ascii="Arial" w:hAnsi="Arial"/>
                <w:sz w:val="20"/>
                <w:szCs w:val="20"/>
              </w:rPr>
              <w:t>after call statement</w:t>
            </w:r>
            <w:r w:rsidR="00D654EC">
              <w:rPr>
                <w:rFonts w:ascii="Arial" w:hAnsi="Arial"/>
                <w:sz w:val="20"/>
                <w:szCs w:val="20"/>
              </w:rPr>
              <w:t>s.</w:t>
            </w:r>
          </w:p>
          <w:p w:rsidR="00F17C0A" w:rsidRDefault="00F17C0A" w:rsidP="00736E27">
            <w:pPr>
              <w:tabs>
                <w:tab w:val="left" w:pos="2340"/>
              </w:tabs>
              <w:rPr>
                <w:rFonts w:ascii="Arial" w:hAnsi="Arial"/>
                <w:sz w:val="20"/>
                <w:szCs w:val="20"/>
              </w:rPr>
            </w:pPr>
          </w:p>
          <w:p w:rsidR="00F17C0A" w:rsidRDefault="00736E27" w:rsidP="00736E27">
            <w:pPr>
              <w:tabs>
                <w:tab w:val="left" w:pos="2340"/>
              </w:tabs>
              <w:ind w:left="800"/>
              <w:rPr>
                <w:rFonts w:ascii="Arial" w:hAnsi="Arial" w:cs="Arial"/>
                <w:sz w:val="20"/>
                <w:szCs w:val="20"/>
              </w:rPr>
            </w:pPr>
            <w:r>
              <w:rPr>
                <w:rFonts w:ascii="Arial" w:hAnsi="Arial"/>
                <w:sz w:val="20"/>
                <w:szCs w:val="20"/>
              </w:rPr>
              <w:t xml:space="preserve">Observations:   1. </w:t>
            </w:r>
            <w:r w:rsidR="00E57D44">
              <w:rPr>
                <w:rFonts w:ascii="Arial" w:hAnsi="Arial"/>
                <w:i/>
                <w:sz w:val="20"/>
              </w:rPr>
              <w:t xml:space="preserve">STAPHLYOCOCCUS </w:t>
            </w:r>
            <w:r>
              <w:rPr>
                <w:rFonts w:ascii="Arial" w:hAnsi="Arial"/>
                <w:i/>
                <w:sz w:val="20"/>
              </w:rPr>
              <w:t xml:space="preserve">SPECIES </w:t>
            </w:r>
            <w:r>
              <w:rPr>
                <w:rFonts w:ascii="Arial" w:hAnsi="Arial"/>
                <w:sz w:val="20"/>
                <w:szCs w:val="20"/>
              </w:rPr>
              <w:t>D</w:t>
            </w:r>
            <w:r w:rsidRPr="000A3E2D">
              <w:rPr>
                <w:rFonts w:ascii="Arial" w:hAnsi="Arial"/>
                <w:sz w:val="20"/>
                <w:szCs w:val="20"/>
              </w:rPr>
              <w:t xml:space="preserve">etected </w:t>
            </w:r>
            <w:r>
              <w:rPr>
                <w:rFonts w:ascii="Arial" w:hAnsi="Arial"/>
                <w:sz w:val="20"/>
                <w:szCs w:val="20"/>
              </w:rPr>
              <w:t xml:space="preserve">by </w:t>
            </w:r>
            <w:r w:rsidR="00F17C0A">
              <w:rPr>
                <w:rFonts w:ascii="Arial" w:hAnsi="Arial" w:cs="Arial"/>
                <w:sz w:val="20"/>
                <w:szCs w:val="20"/>
              </w:rPr>
              <w:t xml:space="preserve">BioFire </w:t>
            </w:r>
          </w:p>
          <w:p w:rsidR="00736E27" w:rsidRDefault="00F17C0A" w:rsidP="00736E27">
            <w:pPr>
              <w:tabs>
                <w:tab w:val="left" w:pos="2340"/>
              </w:tabs>
              <w:ind w:left="800"/>
              <w:rPr>
                <w:rFonts w:ascii="Arial" w:hAnsi="Arial" w:cs="Arial"/>
                <w:sz w:val="20"/>
                <w:szCs w:val="20"/>
              </w:rPr>
            </w:pPr>
            <w:r>
              <w:rPr>
                <w:rFonts w:ascii="Arial" w:hAnsi="Arial" w:cs="Arial"/>
                <w:sz w:val="20"/>
                <w:szCs w:val="20"/>
              </w:rPr>
              <w:t xml:space="preserve">                              </w:t>
            </w:r>
            <w:r w:rsidR="00736E27">
              <w:rPr>
                <w:rFonts w:ascii="Arial" w:hAnsi="Arial" w:cs="Arial"/>
                <w:sz w:val="20"/>
                <w:szCs w:val="20"/>
              </w:rPr>
              <w:t>FilmArray</w:t>
            </w:r>
            <w:r w:rsidR="00310099">
              <w:rPr>
                <w:rFonts w:ascii="Arial" w:hAnsi="Arial" w:cs="Arial"/>
                <w:sz w:val="20"/>
                <w:szCs w:val="20"/>
              </w:rPr>
              <w:t xml:space="preserve"> PCR</w:t>
            </w:r>
          </w:p>
          <w:p w:rsidR="00E57D44" w:rsidRDefault="00736E27" w:rsidP="00D063F5">
            <w:pPr>
              <w:tabs>
                <w:tab w:val="left" w:pos="2340"/>
              </w:tabs>
              <w:ind w:left="800"/>
              <w:rPr>
                <w:rFonts w:ascii="Arial" w:hAnsi="Arial" w:cs="Arial"/>
                <w:sz w:val="20"/>
                <w:szCs w:val="20"/>
              </w:rPr>
            </w:pPr>
            <w:r>
              <w:rPr>
                <w:rFonts w:ascii="Arial" w:hAnsi="Arial" w:cs="Arial"/>
                <w:sz w:val="20"/>
                <w:szCs w:val="20"/>
              </w:rPr>
              <w:t xml:space="preserve">                          2. Further identification to follow</w:t>
            </w:r>
          </w:p>
          <w:p w:rsidR="00C730C4" w:rsidRDefault="00F17C0A" w:rsidP="00E57D44">
            <w:pPr>
              <w:tabs>
                <w:tab w:val="left" w:pos="2340"/>
              </w:tabs>
              <w:ind w:left="800"/>
              <w:rPr>
                <w:rFonts w:ascii="Arial" w:hAnsi="Arial" w:cs="Arial"/>
                <w:sz w:val="20"/>
                <w:szCs w:val="20"/>
              </w:rPr>
            </w:pPr>
            <w:r>
              <w:rPr>
                <w:rFonts w:ascii="Arial" w:hAnsi="Arial" w:cs="Arial"/>
                <w:sz w:val="20"/>
                <w:szCs w:val="20"/>
              </w:rPr>
              <w:t xml:space="preserve">                          3</w:t>
            </w:r>
            <w:r w:rsidR="00736E27">
              <w:rPr>
                <w:rFonts w:ascii="Arial" w:hAnsi="Arial" w:cs="Arial"/>
                <w:sz w:val="20"/>
                <w:szCs w:val="20"/>
              </w:rPr>
              <w:t xml:space="preserve">. </w:t>
            </w:r>
            <w:r w:rsidR="00E57D44">
              <w:rPr>
                <w:rFonts w:ascii="Arial" w:hAnsi="Arial" w:cs="Arial"/>
                <w:sz w:val="20"/>
                <w:szCs w:val="20"/>
              </w:rPr>
              <w:t>C</w:t>
            </w:r>
            <w:r w:rsidR="00310099">
              <w:rPr>
                <w:rFonts w:ascii="Arial" w:hAnsi="Arial" w:cs="Arial"/>
                <w:sz w:val="20"/>
                <w:szCs w:val="20"/>
              </w:rPr>
              <w:t>all</w:t>
            </w:r>
            <w:r w:rsidR="002755B3">
              <w:rPr>
                <w:rFonts w:ascii="Arial" w:hAnsi="Arial" w:cs="Arial"/>
                <w:sz w:val="20"/>
                <w:szCs w:val="20"/>
              </w:rPr>
              <w:t>ed to and read back by Dr. Schmitt at 1300 12/11/2021</w:t>
            </w:r>
            <w:r w:rsidR="00C730C4">
              <w:rPr>
                <w:rFonts w:ascii="Arial" w:hAnsi="Arial" w:cs="Arial"/>
                <w:sz w:val="20"/>
                <w:szCs w:val="20"/>
              </w:rPr>
              <w:t>.</w:t>
            </w:r>
          </w:p>
          <w:p w:rsidR="00E57D44" w:rsidRDefault="00C730C4" w:rsidP="00E57D44">
            <w:pPr>
              <w:tabs>
                <w:tab w:val="left" w:pos="2340"/>
              </w:tabs>
              <w:ind w:left="800"/>
              <w:rPr>
                <w:rFonts w:ascii="Arial" w:hAnsi="Arial" w:cs="Arial"/>
                <w:sz w:val="20"/>
                <w:szCs w:val="20"/>
              </w:rPr>
            </w:pPr>
            <w:r>
              <w:rPr>
                <w:rFonts w:ascii="Arial" w:hAnsi="Arial" w:cs="Arial"/>
                <w:sz w:val="20"/>
                <w:szCs w:val="20"/>
              </w:rPr>
              <w:t xml:space="preserve">                              BioFire</w:t>
            </w:r>
            <w:r w:rsidR="00155187">
              <w:rPr>
                <w:rFonts w:ascii="Arial" w:hAnsi="Arial" w:cs="Arial"/>
                <w:sz w:val="20"/>
                <w:szCs w:val="20"/>
              </w:rPr>
              <w:t xml:space="preserve"> </w:t>
            </w:r>
            <w:r>
              <w:rPr>
                <w:rFonts w:ascii="Arial" w:hAnsi="Arial" w:cs="Arial"/>
                <w:sz w:val="20"/>
                <w:szCs w:val="20"/>
              </w:rPr>
              <w:t xml:space="preserve">PCR </w:t>
            </w:r>
            <w:r w:rsidR="00E57D44">
              <w:rPr>
                <w:rFonts w:ascii="Arial" w:hAnsi="Arial" w:cs="Arial"/>
                <w:sz w:val="20"/>
                <w:szCs w:val="20"/>
              </w:rPr>
              <w:t>Results.</w:t>
            </w:r>
          </w:p>
          <w:p w:rsidR="00F17C0A" w:rsidRDefault="00F17C0A" w:rsidP="00BF7A42">
            <w:pPr>
              <w:pStyle w:val="ListParagraph"/>
              <w:tabs>
                <w:tab w:val="left" w:pos="2340"/>
              </w:tabs>
              <w:rPr>
                <w:rFonts w:ascii="Arial" w:hAnsi="Arial" w:cs="Arial"/>
                <w:sz w:val="20"/>
                <w:szCs w:val="20"/>
              </w:rPr>
            </w:pPr>
            <w:r>
              <w:rPr>
                <w:rFonts w:ascii="Arial" w:hAnsi="Arial" w:cs="Arial"/>
                <w:sz w:val="20"/>
                <w:szCs w:val="20"/>
              </w:rPr>
              <w:t xml:space="preserve">                            4</w:t>
            </w:r>
            <w:r w:rsidR="00BF7A42">
              <w:rPr>
                <w:rFonts w:ascii="Arial" w:hAnsi="Arial" w:cs="Arial"/>
                <w:sz w:val="20"/>
                <w:szCs w:val="20"/>
              </w:rPr>
              <w:t xml:space="preserve">. </w:t>
            </w:r>
            <w:r w:rsidR="00BF7A42" w:rsidRPr="00BF7A42">
              <w:rPr>
                <w:rFonts w:ascii="Arial" w:hAnsi="Arial" w:cs="Arial"/>
                <w:sz w:val="20"/>
                <w:szCs w:val="20"/>
              </w:rPr>
              <w:t xml:space="preserve">Called to Pharmacy </w:t>
            </w:r>
            <w:r w:rsidR="00D92382">
              <w:rPr>
                <w:rFonts w:ascii="Arial" w:hAnsi="Arial" w:cs="Arial"/>
                <w:sz w:val="20"/>
                <w:szCs w:val="20"/>
              </w:rPr>
              <w:t>(JILL</w:t>
            </w:r>
            <w:r w:rsidR="002755B3">
              <w:rPr>
                <w:rFonts w:ascii="Arial" w:hAnsi="Arial" w:cs="Arial"/>
                <w:sz w:val="20"/>
                <w:szCs w:val="20"/>
              </w:rPr>
              <w:t>) at 1300 12/112/021</w:t>
            </w:r>
            <w:r w:rsidR="00BF7A42" w:rsidRPr="00BF7A42">
              <w:rPr>
                <w:rFonts w:ascii="Arial" w:hAnsi="Arial" w:cs="Arial"/>
                <w:sz w:val="20"/>
                <w:szCs w:val="20"/>
              </w:rPr>
              <w:t>.</w:t>
            </w:r>
            <w:r w:rsidR="00CB2DF4">
              <w:rPr>
                <w:rFonts w:ascii="Arial" w:hAnsi="Arial" w:cs="Arial"/>
                <w:sz w:val="20"/>
                <w:szCs w:val="20"/>
              </w:rPr>
              <w:t xml:space="preserve"> BioFire </w:t>
            </w:r>
          </w:p>
          <w:p w:rsidR="00F17C0A" w:rsidRDefault="00F17C0A" w:rsidP="00E74925">
            <w:pPr>
              <w:pStyle w:val="ListParagraph"/>
              <w:tabs>
                <w:tab w:val="left" w:pos="2340"/>
              </w:tabs>
              <w:rPr>
                <w:rFonts w:ascii="Arial" w:hAnsi="Arial" w:cs="Arial"/>
                <w:sz w:val="20"/>
                <w:szCs w:val="20"/>
              </w:rPr>
            </w:pPr>
            <w:r>
              <w:rPr>
                <w:rFonts w:ascii="Arial" w:hAnsi="Arial" w:cs="Arial"/>
                <w:sz w:val="20"/>
                <w:szCs w:val="20"/>
              </w:rPr>
              <w:t xml:space="preserve">                                 PCR </w:t>
            </w:r>
            <w:r w:rsidR="00CB2DF4">
              <w:rPr>
                <w:rFonts w:ascii="Arial" w:hAnsi="Arial" w:cs="Arial"/>
                <w:sz w:val="20"/>
                <w:szCs w:val="20"/>
              </w:rPr>
              <w:t>Results.</w:t>
            </w:r>
          </w:p>
          <w:p w:rsidR="00F17C0A" w:rsidRPr="00BF7A42" w:rsidRDefault="00F17C0A" w:rsidP="00BF7A42">
            <w:pPr>
              <w:tabs>
                <w:tab w:val="left" w:pos="2340"/>
              </w:tabs>
              <w:rPr>
                <w:rFonts w:ascii="Arial" w:hAnsi="Arial" w:cs="Arial"/>
                <w:sz w:val="20"/>
                <w:szCs w:val="20"/>
              </w:rPr>
            </w:pPr>
          </w:p>
          <w:p w:rsidR="00E57D44" w:rsidRPr="00BF7A42" w:rsidRDefault="00BF7A42" w:rsidP="00BF7A42">
            <w:pPr>
              <w:tabs>
                <w:tab w:val="left" w:pos="2340"/>
              </w:tabs>
              <w:rPr>
                <w:rFonts w:ascii="Arial" w:hAnsi="Arial" w:cs="Arial"/>
                <w:sz w:val="16"/>
                <w:szCs w:val="16"/>
              </w:rPr>
            </w:pPr>
            <w:r w:rsidRPr="00BF7A42">
              <w:rPr>
                <w:rFonts w:ascii="Arial" w:hAnsi="Arial" w:cs="Arial"/>
                <w:sz w:val="16"/>
                <w:szCs w:val="16"/>
              </w:rPr>
              <w:t xml:space="preserve">Figure 5. Only </w:t>
            </w:r>
            <w:r w:rsidR="00F17C0A">
              <w:rPr>
                <w:rFonts w:ascii="Arial" w:hAnsi="Arial" w:cs="Arial"/>
                <w:sz w:val="16"/>
                <w:szCs w:val="16"/>
              </w:rPr>
              <w:t xml:space="preserve">Staphylococcus </w:t>
            </w:r>
            <w:r w:rsidRPr="00BF7A42">
              <w:rPr>
                <w:rFonts w:ascii="Arial" w:hAnsi="Arial" w:cs="Arial"/>
                <w:sz w:val="16"/>
                <w:szCs w:val="16"/>
              </w:rPr>
              <w:t>species detected.</w:t>
            </w:r>
            <w:r w:rsidR="00E57D44" w:rsidRPr="00BF7A42">
              <w:rPr>
                <w:rFonts w:ascii="Arial" w:hAnsi="Arial" w:cs="Arial"/>
                <w:sz w:val="16"/>
                <w:szCs w:val="16"/>
              </w:rPr>
              <w:t xml:space="preserve">                   </w:t>
            </w:r>
          </w:p>
          <w:p w:rsidR="00300F67" w:rsidRDefault="00B40F9B" w:rsidP="00DE2561">
            <w:pPr>
              <w:tabs>
                <w:tab w:val="left" w:pos="2340"/>
              </w:tabs>
              <w:rPr>
                <w:rFonts w:ascii="Arial" w:hAnsi="Arial" w:cs="Arial"/>
                <w:b/>
                <w:sz w:val="20"/>
                <w:szCs w:val="20"/>
              </w:rPr>
            </w:pPr>
            <w:r>
              <w:rPr>
                <w:noProof/>
              </w:rPr>
              <w:drawing>
                <wp:inline distT="0" distB="0" distL="0" distR="0" wp14:anchorId="6A161952" wp14:editId="1BB61A72">
                  <wp:extent cx="5257800" cy="20789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57800" cy="2078990"/>
                          </a:xfrm>
                          <a:prstGeom prst="rect">
                            <a:avLst/>
                          </a:prstGeom>
                        </pic:spPr>
                      </pic:pic>
                    </a:graphicData>
                  </a:graphic>
                </wp:inline>
              </w:drawing>
            </w:r>
          </w:p>
          <w:p w:rsidR="001E5DF2" w:rsidRDefault="001E5DF2" w:rsidP="00BF7A42">
            <w:pPr>
              <w:tabs>
                <w:tab w:val="left" w:pos="2340"/>
              </w:tabs>
              <w:rPr>
                <w:rFonts w:ascii="Arial" w:hAnsi="Arial" w:cs="Arial"/>
                <w:sz w:val="20"/>
                <w:szCs w:val="20"/>
              </w:rPr>
            </w:pPr>
          </w:p>
          <w:p w:rsidR="00736E27" w:rsidRDefault="00736E27" w:rsidP="00BF7A42">
            <w:pPr>
              <w:tabs>
                <w:tab w:val="left" w:pos="2340"/>
              </w:tabs>
              <w:rPr>
                <w:rFonts w:ascii="Arial" w:hAnsi="Arial" w:cs="Arial"/>
                <w:sz w:val="20"/>
                <w:szCs w:val="20"/>
              </w:rPr>
            </w:pPr>
            <w:r>
              <w:rPr>
                <w:rFonts w:ascii="Arial" w:hAnsi="Arial" w:cs="Arial"/>
                <w:sz w:val="20"/>
                <w:szCs w:val="20"/>
              </w:rPr>
              <w:t>The next day, after organism is speciated, e</w:t>
            </w:r>
            <w:r w:rsidR="00BF7A42">
              <w:rPr>
                <w:rFonts w:ascii="Arial" w:hAnsi="Arial" w:cs="Arial"/>
                <w:sz w:val="20"/>
                <w:szCs w:val="20"/>
              </w:rPr>
              <w:t xml:space="preserve">nter results on line 2 and add </w:t>
            </w:r>
            <w:r>
              <w:rPr>
                <w:rFonts w:ascii="Arial" w:hAnsi="Arial" w:cs="Arial"/>
                <w:sz w:val="20"/>
                <w:szCs w:val="20"/>
              </w:rPr>
              <w:t>Isolated code.</w:t>
            </w:r>
          </w:p>
          <w:p w:rsidR="00BF7A42" w:rsidRDefault="00BF7A42" w:rsidP="00310099">
            <w:pPr>
              <w:tabs>
                <w:tab w:val="left" w:pos="2340"/>
              </w:tabs>
              <w:rPr>
                <w:rFonts w:ascii="Arial" w:hAnsi="Arial" w:cs="Arial"/>
                <w:sz w:val="16"/>
                <w:szCs w:val="16"/>
              </w:rPr>
            </w:pPr>
          </w:p>
          <w:p w:rsidR="00E74925" w:rsidRDefault="00E74925" w:rsidP="00BF7A42">
            <w:pPr>
              <w:tabs>
                <w:tab w:val="left" w:pos="2340"/>
              </w:tabs>
              <w:ind w:left="800"/>
              <w:rPr>
                <w:rFonts w:ascii="Arial" w:hAnsi="Arial" w:cs="Arial"/>
                <w:sz w:val="16"/>
                <w:szCs w:val="16"/>
              </w:rPr>
            </w:pPr>
          </w:p>
          <w:p w:rsidR="00E74925" w:rsidRDefault="00E74925" w:rsidP="00BF7A42">
            <w:pPr>
              <w:tabs>
                <w:tab w:val="left" w:pos="2340"/>
              </w:tabs>
              <w:ind w:left="800"/>
              <w:rPr>
                <w:rFonts w:ascii="Arial" w:hAnsi="Arial" w:cs="Arial"/>
                <w:sz w:val="16"/>
                <w:szCs w:val="16"/>
              </w:rPr>
            </w:pPr>
          </w:p>
          <w:p w:rsidR="008514E0" w:rsidRDefault="008514E0" w:rsidP="00BF7A42">
            <w:pPr>
              <w:tabs>
                <w:tab w:val="left" w:pos="2340"/>
              </w:tabs>
              <w:ind w:left="800"/>
              <w:rPr>
                <w:rFonts w:ascii="Arial" w:hAnsi="Arial" w:cs="Arial"/>
                <w:sz w:val="16"/>
                <w:szCs w:val="16"/>
              </w:rPr>
            </w:pPr>
          </w:p>
          <w:p w:rsidR="00BF7A42" w:rsidRPr="00BF7A42" w:rsidRDefault="00D92382" w:rsidP="00BF7A42">
            <w:pPr>
              <w:tabs>
                <w:tab w:val="left" w:pos="2340"/>
              </w:tabs>
              <w:ind w:left="800"/>
              <w:rPr>
                <w:rFonts w:ascii="Arial" w:hAnsi="Arial" w:cs="Arial"/>
                <w:sz w:val="16"/>
                <w:szCs w:val="16"/>
              </w:rPr>
            </w:pPr>
            <w:r>
              <w:rPr>
                <w:rFonts w:ascii="Arial" w:hAnsi="Arial" w:cs="Arial"/>
                <w:sz w:val="16"/>
                <w:szCs w:val="16"/>
              </w:rPr>
              <w:t>Fi</w:t>
            </w:r>
            <w:r w:rsidR="00DD0749">
              <w:rPr>
                <w:rFonts w:ascii="Arial" w:hAnsi="Arial" w:cs="Arial"/>
                <w:sz w:val="16"/>
                <w:szCs w:val="16"/>
              </w:rPr>
              <w:t>gure 6. Only genu</w:t>
            </w:r>
            <w:r>
              <w:rPr>
                <w:rFonts w:ascii="Arial" w:hAnsi="Arial" w:cs="Arial"/>
                <w:sz w:val="16"/>
                <w:szCs w:val="16"/>
              </w:rPr>
              <w:t>s</w:t>
            </w:r>
            <w:r w:rsidR="00BF7A42" w:rsidRPr="00BF7A42">
              <w:rPr>
                <w:rFonts w:ascii="Arial" w:hAnsi="Arial" w:cs="Arial"/>
                <w:sz w:val="16"/>
                <w:szCs w:val="16"/>
              </w:rPr>
              <w:t xml:space="preserve"> detected, next day results</w:t>
            </w:r>
          </w:p>
          <w:p w:rsidR="00E57D44" w:rsidRDefault="00B40F9B" w:rsidP="00736E27">
            <w:pPr>
              <w:tabs>
                <w:tab w:val="left" w:pos="2340"/>
              </w:tabs>
              <w:ind w:left="800"/>
              <w:rPr>
                <w:rFonts w:ascii="Arial" w:hAnsi="Arial" w:cs="Arial"/>
                <w:sz w:val="20"/>
                <w:szCs w:val="20"/>
              </w:rPr>
            </w:pPr>
            <w:r>
              <w:rPr>
                <w:noProof/>
              </w:rPr>
              <w:drawing>
                <wp:inline distT="0" distB="0" distL="0" distR="0" wp14:anchorId="5AF97518" wp14:editId="26888664">
                  <wp:extent cx="5257800" cy="19907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57800" cy="1990725"/>
                          </a:xfrm>
                          <a:prstGeom prst="rect">
                            <a:avLst/>
                          </a:prstGeom>
                        </pic:spPr>
                      </pic:pic>
                    </a:graphicData>
                  </a:graphic>
                </wp:inline>
              </w:drawing>
            </w:r>
          </w:p>
          <w:p w:rsidR="00E57D44" w:rsidRDefault="00E57D44" w:rsidP="00736E27">
            <w:pPr>
              <w:tabs>
                <w:tab w:val="left" w:pos="2340"/>
              </w:tabs>
              <w:ind w:left="800"/>
              <w:rPr>
                <w:rFonts w:ascii="Arial" w:hAnsi="Arial" w:cs="Arial"/>
                <w:sz w:val="20"/>
                <w:szCs w:val="20"/>
              </w:rPr>
            </w:pPr>
          </w:p>
          <w:p w:rsidR="00300F67" w:rsidRDefault="00300F67" w:rsidP="000C5A4F">
            <w:pPr>
              <w:tabs>
                <w:tab w:val="left" w:pos="2340"/>
              </w:tabs>
              <w:ind w:left="800"/>
              <w:rPr>
                <w:rFonts w:ascii="Arial" w:hAnsi="Arial" w:cs="Arial"/>
                <w:b/>
                <w:sz w:val="20"/>
                <w:szCs w:val="20"/>
              </w:rPr>
            </w:pPr>
          </w:p>
          <w:p w:rsidR="00310099" w:rsidRDefault="00310099" w:rsidP="000C5A4F">
            <w:pPr>
              <w:tabs>
                <w:tab w:val="left" w:pos="2340"/>
              </w:tabs>
              <w:ind w:left="800"/>
              <w:rPr>
                <w:rFonts w:ascii="Arial" w:hAnsi="Arial" w:cs="Arial"/>
                <w:b/>
                <w:sz w:val="20"/>
                <w:szCs w:val="20"/>
              </w:rPr>
            </w:pPr>
          </w:p>
          <w:p w:rsidR="00310099" w:rsidRDefault="00310099" w:rsidP="000C5A4F">
            <w:pPr>
              <w:tabs>
                <w:tab w:val="left" w:pos="2340"/>
              </w:tabs>
              <w:ind w:left="800"/>
              <w:rPr>
                <w:rFonts w:ascii="Arial" w:hAnsi="Arial" w:cs="Arial"/>
                <w:b/>
                <w:sz w:val="20"/>
                <w:szCs w:val="20"/>
              </w:rPr>
            </w:pPr>
          </w:p>
          <w:p w:rsidR="00634944" w:rsidRDefault="00BF7A42" w:rsidP="00634944">
            <w:pPr>
              <w:tabs>
                <w:tab w:val="left" w:pos="2340"/>
              </w:tabs>
              <w:rPr>
                <w:rFonts w:ascii="Arial" w:hAnsi="Arial"/>
                <w:sz w:val="20"/>
                <w:szCs w:val="20"/>
              </w:rPr>
            </w:pPr>
            <w:r>
              <w:rPr>
                <w:rFonts w:ascii="Arial" w:hAnsi="Arial" w:cs="Arial"/>
                <w:b/>
                <w:sz w:val="20"/>
                <w:szCs w:val="20"/>
              </w:rPr>
              <w:t>Example 4</w:t>
            </w:r>
            <w:r w:rsidR="00283098" w:rsidRPr="00D147EF">
              <w:rPr>
                <w:rFonts w:ascii="Arial" w:hAnsi="Arial" w:cs="Arial"/>
                <w:b/>
                <w:sz w:val="20"/>
                <w:szCs w:val="20"/>
              </w:rPr>
              <w:t>:</w:t>
            </w:r>
            <w:r w:rsidR="00283098">
              <w:rPr>
                <w:rFonts w:ascii="Arial" w:hAnsi="Arial" w:cs="Arial"/>
                <w:sz w:val="20"/>
                <w:szCs w:val="20"/>
              </w:rPr>
              <w:t xml:space="preserve"> </w:t>
            </w:r>
            <w:r w:rsidR="00283098" w:rsidRPr="007A682D">
              <w:rPr>
                <w:rFonts w:ascii="Arial" w:hAnsi="Arial" w:cs="Arial"/>
                <w:b/>
                <w:sz w:val="20"/>
                <w:szCs w:val="20"/>
              </w:rPr>
              <w:t xml:space="preserve">If </w:t>
            </w:r>
            <w:r w:rsidR="00AC0EBF">
              <w:rPr>
                <w:rFonts w:ascii="Arial" w:hAnsi="Arial" w:cs="Arial"/>
                <w:b/>
                <w:sz w:val="20"/>
                <w:szCs w:val="20"/>
              </w:rPr>
              <w:t>Klebsiella pneumoniae group</w:t>
            </w:r>
            <w:r w:rsidR="00EF2DC3">
              <w:rPr>
                <w:rFonts w:ascii="Arial" w:hAnsi="Arial" w:cs="Arial"/>
                <w:b/>
                <w:sz w:val="20"/>
                <w:szCs w:val="20"/>
              </w:rPr>
              <w:t xml:space="preserve"> is detected and </w:t>
            </w:r>
            <w:r w:rsidR="00587CCD">
              <w:rPr>
                <w:rFonts w:ascii="Arial" w:hAnsi="Arial" w:cs="Arial"/>
                <w:b/>
                <w:sz w:val="20"/>
                <w:szCs w:val="20"/>
              </w:rPr>
              <w:t xml:space="preserve">KPC </w:t>
            </w:r>
            <w:r w:rsidR="00283098" w:rsidRPr="007A682D">
              <w:rPr>
                <w:rFonts w:ascii="Arial" w:hAnsi="Arial" w:cs="Arial"/>
                <w:b/>
                <w:sz w:val="20"/>
                <w:szCs w:val="20"/>
              </w:rPr>
              <w:t>resistance genes a</w:t>
            </w:r>
            <w:r w:rsidR="00AC0EBF">
              <w:rPr>
                <w:rFonts w:ascii="Arial" w:hAnsi="Arial" w:cs="Arial"/>
                <w:b/>
                <w:sz w:val="20"/>
                <w:szCs w:val="20"/>
              </w:rPr>
              <w:t>re detected</w:t>
            </w:r>
            <w:r w:rsidR="0069294D">
              <w:rPr>
                <w:rFonts w:ascii="Arial" w:hAnsi="Arial" w:cs="Arial"/>
                <w:sz w:val="20"/>
                <w:szCs w:val="20"/>
              </w:rPr>
              <w:t xml:space="preserve">: Use code </w:t>
            </w:r>
            <w:r w:rsidR="0069294D" w:rsidRPr="005F2AEF">
              <w:rPr>
                <w:rFonts w:ascii="Arial" w:hAnsi="Arial" w:cs="Arial"/>
                <w:b/>
                <w:sz w:val="20"/>
                <w:szCs w:val="20"/>
              </w:rPr>
              <w:t>KLPN-DETBC</w:t>
            </w:r>
            <w:r w:rsidR="0069294D">
              <w:rPr>
                <w:rFonts w:ascii="Arial" w:hAnsi="Arial" w:cs="Arial"/>
                <w:sz w:val="20"/>
                <w:szCs w:val="20"/>
              </w:rPr>
              <w:t xml:space="preserve"> on line 1.</w:t>
            </w:r>
            <w:r w:rsidR="00634944">
              <w:rPr>
                <w:rFonts w:ascii="Arial" w:hAnsi="Arial" w:cs="Arial"/>
                <w:sz w:val="20"/>
                <w:szCs w:val="20"/>
              </w:rPr>
              <w:t xml:space="preserve"> </w:t>
            </w:r>
            <w:r w:rsidR="0074312E">
              <w:rPr>
                <w:rFonts w:ascii="Arial" w:hAnsi="Arial" w:cs="Arial"/>
                <w:sz w:val="20"/>
                <w:szCs w:val="20"/>
              </w:rPr>
              <w:t xml:space="preserve">On line 2, use </w:t>
            </w:r>
            <w:r w:rsidR="0074312E" w:rsidRPr="005F2AEF">
              <w:rPr>
                <w:rFonts w:ascii="Arial" w:hAnsi="Arial" w:cs="Arial"/>
                <w:b/>
                <w:sz w:val="20"/>
                <w:szCs w:val="20"/>
              </w:rPr>
              <w:t>KPCD-DETBC</w:t>
            </w:r>
            <w:r w:rsidR="00283098">
              <w:rPr>
                <w:rFonts w:ascii="Arial" w:hAnsi="Arial" w:cs="Arial"/>
                <w:sz w:val="20"/>
                <w:szCs w:val="20"/>
              </w:rPr>
              <w:t xml:space="preserve">. </w:t>
            </w:r>
            <w:r w:rsidR="00634944">
              <w:rPr>
                <w:rFonts w:ascii="Arial" w:hAnsi="Arial"/>
                <w:sz w:val="20"/>
                <w:szCs w:val="20"/>
              </w:rPr>
              <w:t xml:space="preserve">Add code </w:t>
            </w:r>
            <w:r w:rsidR="00634944" w:rsidRPr="005F2AEF">
              <w:rPr>
                <w:rFonts w:ascii="Arial" w:hAnsi="Arial"/>
                <w:b/>
                <w:sz w:val="20"/>
                <w:szCs w:val="20"/>
              </w:rPr>
              <w:t xml:space="preserve">BPCR </w:t>
            </w:r>
            <w:r w:rsidR="00634944">
              <w:rPr>
                <w:rFonts w:ascii="Arial" w:hAnsi="Arial"/>
                <w:sz w:val="20"/>
                <w:szCs w:val="20"/>
              </w:rPr>
              <w:t xml:space="preserve">after call statement. </w:t>
            </w:r>
          </w:p>
          <w:p w:rsidR="00D147EF" w:rsidRDefault="00D147EF" w:rsidP="00634944">
            <w:pPr>
              <w:tabs>
                <w:tab w:val="left" w:pos="2340"/>
              </w:tabs>
              <w:rPr>
                <w:rFonts w:ascii="Arial" w:hAnsi="Arial" w:cs="Arial"/>
                <w:sz w:val="20"/>
                <w:szCs w:val="20"/>
              </w:rPr>
            </w:pPr>
          </w:p>
          <w:p w:rsidR="00283098" w:rsidRDefault="00283098" w:rsidP="000C5A4F">
            <w:pPr>
              <w:tabs>
                <w:tab w:val="left" w:pos="2340"/>
              </w:tabs>
              <w:ind w:left="800"/>
              <w:rPr>
                <w:rFonts w:ascii="Arial" w:hAnsi="Arial" w:cs="Arial"/>
                <w:sz w:val="20"/>
                <w:szCs w:val="20"/>
              </w:rPr>
            </w:pPr>
            <w:r>
              <w:rPr>
                <w:rFonts w:ascii="Arial" w:hAnsi="Arial" w:cs="Arial"/>
                <w:sz w:val="20"/>
                <w:szCs w:val="20"/>
              </w:rPr>
              <w:t>Observations:   1. KLEBSIELLA PNEUMONIAE-Detected by BioFire Film Array PCR</w:t>
            </w:r>
          </w:p>
          <w:p w:rsidR="00283098" w:rsidRDefault="00283098" w:rsidP="00F55D07">
            <w:pPr>
              <w:tabs>
                <w:tab w:val="left" w:pos="2340"/>
              </w:tabs>
              <w:ind w:left="800"/>
              <w:rPr>
                <w:rFonts w:ascii="Arial" w:hAnsi="Arial" w:cs="Arial"/>
                <w:sz w:val="20"/>
                <w:szCs w:val="20"/>
              </w:rPr>
            </w:pPr>
            <w:r>
              <w:rPr>
                <w:rFonts w:ascii="Arial" w:hAnsi="Arial" w:cs="Arial"/>
                <w:sz w:val="20"/>
                <w:szCs w:val="20"/>
              </w:rPr>
              <w:t xml:space="preserve">        </w:t>
            </w:r>
            <w:r w:rsidR="002755B3">
              <w:rPr>
                <w:rFonts w:ascii="Arial" w:hAnsi="Arial" w:cs="Arial"/>
                <w:sz w:val="20"/>
                <w:szCs w:val="20"/>
              </w:rPr>
              <w:t xml:space="preserve">                 2. KPC</w:t>
            </w:r>
            <w:r>
              <w:rPr>
                <w:rFonts w:ascii="Arial" w:hAnsi="Arial" w:cs="Arial"/>
                <w:sz w:val="20"/>
                <w:szCs w:val="20"/>
              </w:rPr>
              <w:t xml:space="preserve"> Detected by BioFire Film Array PCR</w:t>
            </w:r>
          </w:p>
          <w:p w:rsidR="00283098" w:rsidRDefault="00283098" w:rsidP="000C5A4F">
            <w:pPr>
              <w:tabs>
                <w:tab w:val="left" w:pos="2340"/>
              </w:tabs>
              <w:ind w:left="800"/>
              <w:rPr>
                <w:rFonts w:ascii="Arial" w:hAnsi="Arial" w:cs="Arial"/>
                <w:sz w:val="20"/>
                <w:szCs w:val="20"/>
              </w:rPr>
            </w:pPr>
            <w:r>
              <w:rPr>
                <w:rFonts w:ascii="Arial" w:hAnsi="Arial" w:cs="Arial"/>
                <w:sz w:val="20"/>
                <w:szCs w:val="20"/>
              </w:rPr>
              <w:lastRenderedPageBreak/>
              <w:t xml:space="preserve">               </w:t>
            </w:r>
            <w:r w:rsidR="00F55D07">
              <w:rPr>
                <w:rFonts w:ascii="Arial" w:hAnsi="Arial" w:cs="Arial"/>
                <w:sz w:val="20"/>
                <w:szCs w:val="20"/>
              </w:rPr>
              <w:t xml:space="preserve">          3</w:t>
            </w:r>
            <w:r w:rsidR="00D147EF">
              <w:rPr>
                <w:rFonts w:ascii="Arial" w:hAnsi="Arial" w:cs="Arial"/>
                <w:sz w:val="20"/>
                <w:szCs w:val="20"/>
              </w:rPr>
              <w:t xml:space="preserve">. </w:t>
            </w:r>
            <w:r>
              <w:rPr>
                <w:rFonts w:ascii="Arial" w:hAnsi="Arial" w:cs="Arial"/>
                <w:sz w:val="20"/>
                <w:szCs w:val="20"/>
              </w:rPr>
              <w:t>Called to an</w:t>
            </w:r>
            <w:r w:rsidR="002755B3">
              <w:rPr>
                <w:rFonts w:ascii="Arial" w:hAnsi="Arial" w:cs="Arial"/>
                <w:sz w:val="20"/>
                <w:szCs w:val="20"/>
              </w:rPr>
              <w:t>d read back by L6 (Dr</w:t>
            </w:r>
            <w:r w:rsidR="001D3D2E">
              <w:rPr>
                <w:rFonts w:ascii="Arial" w:hAnsi="Arial" w:cs="Arial"/>
                <w:sz w:val="20"/>
                <w:szCs w:val="20"/>
              </w:rPr>
              <w:t>.</w:t>
            </w:r>
            <w:r w:rsidR="002755B3">
              <w:rPr>
                <w:rFonts w:ascii="Arial" w:hAnsi="Arial" w:cs="Arial"/>
                <w:sz w:val="20"/>
                <w:szCs w:val="20"/>
              </w:rPr>
              <w:t xml:space="preserve"> Schmitt) at 1300 12/11/2021</w:t>
            </w:r>
            <w:r>
              <w:rPr>
                <w:rFonts w:ascii="Arial" w:hAnsi="Arial" w:cs="Arial"/>
                <w:sz w:val="20"/>
                <w:szCs w:val="20"/>
              </w:rPr>
              <w:t xml:space="preserve">  </w:t>
            </w:r>
          </w:p>
          <w:p w:rsidR="00283098" w:rsidRDefault="00283098" w:rsidP="000C5A4F">
            <w:pPr>
              <w:tabs>
                <w:tab w:val="left" w:pos="2340"/>
              </w:tabs>
              <w:ind w:left="800"/>
              <w:rPr>
                <w:rFonts w:ascii="Arial" w:hAnsi="Arial" w:cs="Arial"/>
                <w:sz w:val="20"/>
                <w:szCs w:val="20"/>
              </w:rPr>
            </w:pPr>
            <w:r>
              <w:rPr>
                <w:rFonts w:ascii="Arial" w:hAnsi="Arial" w:cs="Arial"/>
                <w:sz w:val="20"/>
                <w:szCs w:val="20"/>
              </w:rPr>
              <w:t xml:space="preserve">                               BioFire PCR results</w:t>
            </w:r>
          </w:p>
          <w:p w:rsidR="00283098" w:rsidRDefault="00F55D07" w:rsidP="000C5A4F">
            <w:pPr>
              <w:tabs>
                <w:tab w:val="left" w:pos="2340"/>
              </w:tabs>
              <w:ind w:left="800"/>
              <w:rPr>
                <w:rFonts w:ascii="Arial" w:hAnsi="Arial" w:cs="Arial"/>
                <w:sz w:val="20"/>
                <w:szCs w:val="20"/>
              </w:rPr>
            </w:pPr>
            <w:r>
              <w:rPr>
                <w:rFonts w:ascii="Arial" w:hAnsi="Arial" w:cs="Arial"/>
                <w:sz w:val="20"/>
                <w:szCs w:val="20"/>
              </w:rPr>
              <w:t xml:space="preserve">                         4</w:t>
            </w:r>
            <w:r w:rsidR="00D147EF">
              <w:rPr>
                <w:rFonts w:ascii="Arial" w:hAnsi="Arial" w:cs="Arial"/>
                <w:sz w:val="20"/>
                <w:szCs w:val="20"/>
              </w:rPr>
              <w:t xml:space="preserve">. </w:t>
            </w:r>
            <w:r w:rsidR="00283098">
              <w:rPr>
                <w:rFonts w:ascii="Arial" w:hAnsi="Arial" w:cs="Arial"/>
                <w:sz w:val="20"/>
                <w:szCs w:val="20"/>
              </w:rPr>
              <w:t>Called to an</w:t>
            </w:r>
            <w:r w:rsidR="002755B3">
              <w:rPr>
                <w:rFonts w:ascii="Arial" w:hAnsi="Arial" w:cs="Arial"/>
                <w:sz w:val="20"/>
                <w:szCs w:val="20"/>
              </w:rPr>
              <w:t>d read back by Pharmacy (Jack) at 1300 12/11/2021</w:t>
            </w:r>
            <w:r w:rsidR="00283098">
              <w:rPr>
                <w:rFonts w:ascii="Arial" w:hAnsi="Arial" w:cs="Arial"/>
                <w:sz w:val="20"/>
                <w:szCs w:val="20"/>
              </w:rPr>
              <w:t xml:space="preserve">              </w:t>
            </w:r>
          </w:p>
          <w:p w:rsidR="00283098" w:rsidRDefault="00283098" w:rsidP="000C5A4F">
            <w:pPr>
              <w:tabs>
                <w:tab w:val="left" w:pos="2340"/>
              </w:tabs>
              <w:ind w:left="800"/>
              <w:rPr>
                <w:rFonts w:ascii="Arial" w:hAnsi="Arial" w:cs="Arial"/>
                <w:sz w:val="20"/>
                <w:szCs w:val="20"/>
              </w:rPr>
            </w:pPr>
            <w:r>
              <w:rPr>
                <w:rFonts w:ascii="Arial" w:hAnsi="Arial" w:cs="Arial"/>
                <w:sz w:val="20"/>
                <w:szCs w:val="20"/>
              </w:rPr>
              <w:t xml:space="preserve">                               BioFire PCR results</w:t>
            </w:r>
          </w:p>
          <w:p w:rsidR="00283098" w:rsidRDefault="00283098" w:rsidP="000C5A4F">
            <w:pPr>
              <w:tabs>
                <w:tab w:val="left" w:pos="2340"/>
              </w:tabs>
              <w:ind w:left="800"/>
              <w:rPr>
                <w:rFonts w:ascii="Arial" w:hAnsi="Arial" w:cs="Arial"/>
                <w:sz w:val="20"/>
                <w:szCs w:val="20"/>
              </w:rPr>
            </w:pPr>
          </w:p>
          <w:p w:rsidR="00283098" w:rsidRPr="00DE2561" w:rsidRDefault="00300F67" w:rsidP="00DE2561">
            <w:pPr>
              <w:tabs>
                <w:tab w:val="left" w:pos="2340"/>
              </w:tabs>
              <w:rPr>
                <w:rFonts w:ascii="Arial" w:hAnsi="Arial" w:cs="Arial"/>
                <w:sz w:val="16"/>
                <w:szCs w:val="16"/>
              </w:rPr>
            </w:pPr>
            <w:r>
              <w:rPr>
                <w:rFonts w:ascii="Arial" w:hAnsi="Arial" w:cs="Arial"/>
                <w:sz w:val="20"/>
                <w:szCs w:val="20"/>
              </w:rPr>
              <w:t xml:space="preserve">        </w:t>
            </w:r>
            <w:r w:rsidR="00BF7A42">
              <w:rPr>
                <w:rFonts w:ascii="Arial" w:hAnsi="Arial" w:cs="Arial"/>
                <w:sz w:val="16"/>
                <w:szCs w:val="16"/>
              </w:rPr>
              <w:t>Figure 7</w:t>
            </w:r>
            <w:r w:rsidR="00EE64DC">
              <w:rPr>
                <w:rFonts w:ascii="Arial" w:hAnsi="Arial" w:cs="Arial"/>
                <w:sz w:val="16"/>
                <w:szCs w:val="16"/>
              </w:rPr>
              <w:t>.</w:t>
            </w:r>
            <w:r w:rsidR="00F858C1" w:rsidRPr="00F858C1">
              <w:rPr>
                <w:rFonts w:ascii="Arial" w:hAnsi="Arial" w:cs="Arial"/>
                <w:sz w:val="16"/>
                <w:szCs w:val="16"/>
              </w:rPr>
              <w:t xml:space="preserve"> MRE Observations results with KPC </w:t>
            </w:r>
          </w:p>
          <w:p w:rsidR="00AE3DC6" w:rsidRDefault="002755B3" w:rsidP="000C5A4F">
            <w:pPr>
              <w:tabs>
                <w:tab w:val="left" w:pos="2340"/>
              </w:tabs>
              <w:ind w:left="800"/>
              <w:rPr>
                <w:rFonts w:ascii="Arial" w:hAnsi="Arial" w:cs="Arial"/>
                <w:sz w:val="20"/>
                <w:szCs w:val="20"/>
              </w:rPr>
            </w:pPr>
            <w:r>
              <w:rPr>
                <w:noProof/>
              </w:rPr>
              <w:drawing>
                <wp:inline distT="0" distB="0" distL="0" distR="0" wp14:anchorId="401D093C" wp14:editId="20351690">
                  <wp:extent cx="5257800" cy="2247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68962" cy="2252672"/>
                          </a:xfrm>
                          <a:prstGeom prst="rect">
                            <a:avLst/>
                          </a:prstGeom>
                        </pic:spPr>
                      </pic:pic>
                    </a:graphicData>
                  </a:graphic>
                </wp:inline>
              </w:drawing>
            </w:r>
          </w:p>
          <w:p w:rsidR="00AE3DC6" w:rsidRDefault="00AE3DC6" w:rsidP="000C5A4F">
            <w:pPr>
              <w:tabs>
                <w:tab w:val="left" w:pos="2340"/>
              </w:tabs>
              <w:ind w:left="800"/>
              <w:rPr>
                <w:rFonts w:ascii="Arial" w:hAnsi="Arial" w:cs="Arial"/>
                <w:sz w:val="20"/>
                <w:szCs w:val="20"/>
              </w:rPr>
            </w:pPr>
          </w:p>
          <w:p w:rsidR="00AE3DC6" w:rsidRDefault="00AE3DC6" w:rsidP="000C5A4F">
            <w:pPr>
              <w:tabs>
                <w:tab w:val="left" w:pos="2340"/>
              </w:tabs>
              <w:ind w:left="800"/>
              <w:rPr>
                <w:rFonts w:ascii="Arial" w:hAnsi="Arial" w:cs="Arial"/>
                <w:sz w:val="20"/>
                <w:szCs w:val="20"/>
              </w:rPr>
            </w:pPr>
          </w:p>
          <w:p w:rsidR="00587CCD" w:rsidRDefault="00E74925" w:rsidP="00587CCD">
            <w:pPr>
              <w:tabs>
                <w:tab w:val="left" w:pos="2340"/>
              </w:tabs>
              <w:rPr>
                <w:rFonts w:ascii="Arial" w:hAnsi="Arial"/>
                <w:sz w:val="20"/>
                <w:szCs w:val="20"/>
              </w:rPr>
            </w:pPr>
            <w:r>
              <w:rPr>
                <w:rFonts w:ascii="Arial" w:hAnsi="Arial" w:cs="Arial"/>
                <w:b/>
                <w:sz w:val="20"/>
                <w:szCs w:val="20"/>
              </w:rPr>
              <w:t>Example 5</w:t>
            </w:r>
            <w:r w:rsidR="00587CCD" w:rsidRPr="00D147EF">
              <w:rPr>
                <w:rFonts w:ascii="Arial" w:hAnsi="Arial" w:cs="Arial"/>
                <w:b/>
                <w:sz w:val="20"/>
                <w:szCs w:val="20"/>
              </w:rPr>
              <w:t>:</w:t>
            </w:r>
            <w:r w:rsidR="00587CCD">
              <w:rPr>
                <w:rFonts w:ascii="Arial" w:hAnsi="Arial" w:cs="Arial"/>
                <w:sz w:val="20"/>
                <w:szCs w:val="20"/>
              </w:rPr>
              <w:t xml:space="preserve"> </w:t>
            </w:r>
            <w:r w:rsidR="00587CCD" w:rsidRPr="007A682D">
              <w:rPr>
                <w:rFonts w:ascii="Arial" w:hAnsi="Arial" w:cs="Arial"/>
                <w:b/>
                <w:sz w:val="20"/>
                <w:szCs w:val="20"/>
              </w:rPr>
              <w:t xml:space="preserve">If </w:t>
            </w:r>
            <w:r w:rsidR="00AC0EBF">
              <w:rPr>
                <w:rFonts w:ascii="Arial" w:hAnsi="Arial" w:cs="Arial"/>
                <w:b/>
                <w:sz w:val="20"/>
                <w:szCs w:val="20"/>
              </w:rPr>
              <w:t xml:space="preserve">Klebsiella pneumoniae group is detected and no </w:t>
            </w:r>
            <w:r w:rsidR="00587CCD" w:rsidRPr="007A682D">
              <w:rPr>
                <w:rFonts w:ascii="Arial" w:hAnsi="Arial" w:cs="Arial"/>
                <w:b/>
                <w:sz w:val="20"/>
                <w:szCs w:val="20"/>
              </w:rPr>
              <w:t>resistance genes a</w:t>
            </w:r>
            <w:r w:rsidR="00AC0EBF">
              <w:rPr>
                <w:rFonts w:ascii="Arial" w:hAnsi="Arial" w:cs="Arial"/>
                <w:b/>
                <w:sz w:val="20"/>
                <w:szCs w:val="20"/>
              </w:rPr>
              <w:t>re detected</w:t>
            </w:r>
            <w:r w:rsidR="00587CCD">
              <w:rPr>
                <w:rFonts w:ascii="Arial" w:hAnsi="Arial" w:cs="Arial"/>
                <w:sz w:val="20"/>
                <w:szCs w:val="20"/>
              </w:rPr>
              <w:t xml:space="preserve">: Use code </w:t>
            </w:r>
            <w:r w:rsidR="00587CCD" w:rsidRPr="005F2AEF">
              <w:rPr>
                <w:rFonts w:ascii="Arial" w:hAnsi="Arial" w:cs="Arial"/>
                <w:b/>
                <w:sz w:val="20"/>
                <w:szCs w:val="20"/>
              </w:rPr>
              <w:t>KLPN-DETBC</w:t>
            </w:r>
            <w:r w:rsidR="00587CCD">
              <w:rPr>
                <w:rFonts w:ascii="Arial" w:hAnsi="Arial" w:cs="Arial"/>
                <w:sz w:val="20"/>
                <w:szCs w:val="20"/>
              </w:rPr>
              <w:t xml:space="preserve"> on line 1. </w:t>
            </w:r>
            <w:r w:rsidR="00587CCD">
              <w:rPr>
                <w:rFonts w:ascii="Arial" w:hAnsi="Arial"/>
                <w:sz w:val="20"/>
                <w:szCs w:val="20"/>
              </w:rPr>
              <w:t xml:space="preserve">Add code </w:t>
            </w:r>
            <w:r w:rsidR="00587CCD" w:rsidRPr="005F2AEF">
              <w:rPr>
                <w:rFonts w:ascii="Arial" w:hAnsi="Arial"/>
                <w:b/>
                <w:sz w:val="20"/>
                <w:szCs w:val="20"/>
              </w:rPr>
              <w:t xml:space="preserve">BPCR </w:t>
            </w:r>
            <w:r w:rsidR="00587CCD">
              <w:rPr>
                <w:rFonts w:ascii="Arial" w:hAnsi="Arial"/>
                <w:sz w:val="20"/>
                <w:szCs w:val="20"/>
              </w:rPr>
              <w:t xml:space="preserve">after call statement. </w:t>
            </w:r>
          </w:p>
          <w:p w:rsidR="00587CCD" w:rsidRDefault="00587CCD" w:rsidP="00587CCD">
            <w:pPr>
              <w:tabs>
                <w:tab w:val="left" w:pos="2340"/>
              </w:tabs>
              <w:rPr>
                <w:rFonts w:ascii="Arial" w:hAnsi="Arial" w:cs="Arial"/>
                <w:sz w:val="20"/>
                <w:szCs w:val="20"/>
              </w:rPr>
            </w:pPr>
          </w:p>
          <w:p w:rsidR="00587CCD" w:rsidRDefault="00587CCD" w:rsidP="00CB2DF4">
            <w:pPr>
              <w:tabs>
                <w:tab w:val="left" w:pos="2340"/>
              </w:tabs>
              <w:ind w:left="800"/>
              <w:rPr>
                <w:rFonts w:ascii="Arial" w:hAnsi="Arial" w:cs="Arial"/>
                <w:sz w:val="20"/>
                <w:szCs w:val="20"/>
              </w:rPr>
            </w:pPr>
            <w:r>
              <w:rPr>
                <w:rFonts w:ascii="Arial" w:hAnsi="Arial" w:cs="Arial"/>
                <w:sz w:val="20"/>
                <w:szCs w:val="20"/>
              </w:rPr>
              <w:t>Observations:   1. KLEBSIELLA PNEUMONIAE-Detected by</w:t>
            </w:r>
            <w:r w:rsidR="00CB2DF4">
              <w:rPr>
                <w:rFonts w:ascii="Arial" w:hAnsi="Arial" w:cs="Arial"/>
                <w:sz w:val="20"/>
                <w:szCs w:val="20"/>
              </w:rPr>
              <w:t xml:space="preserve"> BioFire Film Array PCR</w:t>
            </w:r>
          </w:p>
          <w:p w:rsidR="00587CCD" w:rsidRDefault="00CB2DF4" w:rsidP="00587CCD">
            <w:pPr>
              <w:tabs>
                <w:tab w:val="left" w:pos="2340"/>
              </w:tabs>
              <w:ind w:left="800"/>
              <w:rPr>
                <w:rFonts w:ascii="Arial" w:hAnsi="Arial" w:cs="Arial"/>
                <w:sz w:val="20"/>
                <w:szCs w:val="20"/>
              </w:rPr>
            </w:pPr>
            <w:r>
              <w:rPr>
                <w:rFonts w:ascii="Arial" w:hAnsi="Arial" w:cs="Arial"/>
                <w:sz w:val="20"/>
                <w:szCs w:val="20"/>
              </w:rPr>
              <w:t xml:space="preserve">                         2</w:t>
            </w:r>
            <w:r w:rsidR="00587CCD">
              <w:rPr>
                <w:rFonts w:ascii="Arial" w:hAnsi="Arial" w:cs="Arial"/>
                <w:sz w:val="20"/>
                <w:szCs w:val="20"/>
              </w:rPr>
              <w:t>. C</w:t>
            </w:r>
            <w:r w:rsidR="00310099">
              <w:rPr>
                <w:rFonts w:ascii="Arial" w:hAnsi="Arial" w:cs="Arial"/>
                <w:sz w:val="20"/>
                <w:szCs w:val="20"/>
              </w:rPr>
              <w:t>alled t</w:t>
            </w:r>
            <w:r w:rsidR="00D92382">
              <w:rPr>
                <w:rFonts w:ascii="Arial" w:hAnsi="Arial" w:cs="Arial"/>
                <w:sz w:val="20"/>
                <w:szCs w:val="20"/>
              </w:rPr>
              <w:t>o and read back by L6 (Dr. Schmitt) at 1300</w:t>
            </w:r>
            <w:r w:rsidR="00587CCD">
              <w:rPr>
                <w:rFonts w:ascii="Arial" w:hAnsi="Arial" w:cs="Arial"/>
                <w:sz w:val="20"/>
                <w:szCs w:val="20"/>
              </w:rPr>
              <w:t xml:space="preserve"> 3/15/19  </w:t>
            </w:r>
          </w:p>
          <w:p w:rsidR="00587CCD" w:rsidRDefault="00587CCD" w:rsidP="00587CCD">
            <w:pPr>
              <w:tabs>
                <w:tab w:val="left" w:pos="2340"/>
              </w:tabs>
              <w:ind w:left="800"/>
              <w:rPr>
                <w:rFonts w:ascii="Arial" w:hAnsi="Arial" w:cs="Arial"/>
                <w:sz w:val="20"/>
                <w:szCs w:val="20"/>
              </w:rPr>
            </w:pPr>
            <w:r>
              <w:rPr>
                <w:rFonts w:ascii="Arial" w:hAnsi="Arial" w:cs="Arial"/>
                <w:sz w:val="20"/>
                <w:szCs w:val="20"/>
              </w:rPr>
              <w:t xml:space="preserve">                               BioFire PCR results</w:t>
            </w:r>
          </w:p>
          <w:p w:rsidR="00E74925" w:rsidRDefault="00587CCD" w:rsidP="00E74925">
            <w:pPr>
              <w:tabs>
                <w:tab w:val="left" w:pos="2340"/>
              </w:tabs>
              <w:ind w:left="800"/>
              <w:rPr>
                <w:rFonts w:ascii="Arial" w:hAnsi="Arial" w:cs="Arial"/>
                <w:sz w:val="20"/>
                <w:szCs w:val="20"/>
              </w:rPr>
            </w:pPr>
            <w:r>
              <w:rPr>
                <w:rFonts w:ascii="Arial" w:hAnsi="Arial" w:cs="Arial"/>
                <w:sz w:val="20"/>
                <w:szCs w:val="20"/>
              </w:rPr>
              <w:t xml:space="preserve">            </w:t>
            </w:r>
            <w:r w:rsidR="00CB2DF4">
              <w:rPr>
                <w:rFonts w:ascii="Arial" w:hAnsi="Arial" w:cs="Arial"/>
                <w:sz w:val="20"/>
                <w:szCs w:val="20"/>
              </w:rPr>
              <w:t xml:space="preserve">             3</w:t>
            </w:r>
            <w:r>
              <w:rPr>
                <w:rFonts w:ascii="Arial" w:hAnsi="Arial" w:cs="Arial"/>
                <w:sz w:val="20"/>
                <w:szCs w:val="20"/>
              </w:rPr>
              <w:t>. C</w:t>
            </w:r>
            <w:r w:rsidR="00310099">
              <w:rPr>
                <w:rFonts w:ascii="Arial" w:hAnsi="Arial" w:cs="Arial"/>
                <w:sz w:val="20"/>
                <w:szCs w:val="20"/>
              </w:rPr>
              <w:t>alled to and read back by Pharma</w:t>
            </w:r>
            <w:r w:rsidR="00D92382">
              <w:rPr>
                <w:rFonts w:ascii="Arial" w:hAnsi="Arial" w:cs="Arial"/>
                <w:sz w:val="20"/>
                <w:szCs w:val="20"/>
              </w:rPr>
              <w:t>cy (Jack</w:t>
            </w:r>
            <w:r>
              <w:rPr>
                <w:rFonts w:ascii="Arial" w:hAnsi="Arial" w:cs="Arial"/>
                <w:sz w:val="20"/>
                <w:szCs w:val="20"/>
              </w:rPr>
              <w:t>)</w:t>
            </w:r>
            <w:r w:rsidR="00D92382">
              <w:rPr>
                <w:rFonts w:ascii="Arial" w:hAnsi="Arial" w:cs="Arial"/>
                <w:sz w:val="20"/>
                <w:szCs w:val="20"/>
              </w:rPr>
              <w:t xml:space="preserve"> at 1300</w:t>
            </w:r>
            <w:r w:rsidR="00E74925">
              <w:rPr>
                <w:rFonts w:ascii="Arial" w:hAnsi="Arial" w:cs="Arial"/>
                <w:sz w:val="20"/>
                <w:szCs w:val="20"/>
              </w:rPr>
              <w:t xml:space="preserve"> 3/15/19              </w:t>
            </w:r>
          </w:p>
          <w:p w:rsidR="00587CCD" w:rsidRDefault="00587CCD" w:rsidP="00587CCD">
            <w:pPr>
              <w:tabs>
                <w:tab w:val="left" w:pos="2340"/>
              </w:tabs>
              <w:ind w:left="800"/>
              <w:rPr>
                <w:rFonts w:ascii="Arial" w:hAnsi="Arial" w:cs="Arial"/>
                <w:sz w:val="20"/>
                <w:szCs w:val="20"/>
              </w:rPr>
            </w:pPr>
            <w:r>
              <w:rPr>
                <w:rFonts w:ascii="Arial" w:hAnsi="Arial" w:cs="Arial"/>
                <w:sz w:val="20"/>
                <w:szCs w:val="20"/>
              </w:rPr>
              <w:t xml:space="preserve">                            BioFire PCR results</w:t>
            </w:r>
          </w:p>
          <w:p w:rsidR="009305E3" w:rsidRDefault="009305E3" w:rsidP="00587CCD">
            <w:pPr>
              <w:tabs>
                <w:tab w:val="left" w:pos="2340"/>
              </w:tabs>
              <w:ind w:left="800"/>
              <w:rPr>
                <w:rFonts w:ascii="Arial" w:hAnsi="Arial" w:cs="Arial"/>
                <w:sz w:val="20"/>
                <w:szCs w:val="20"/>
              </w:rPr>
            </w:pPr>
          </w:p>
          <w:p w:rsidR="008514E0" w:rsidRDefault="008514E0" w:rsidP="00587CCD">
            <w:pPr>
              <w:tabs>
                <w:tab w:val="left" w:pos="2340"/>
              </w:tabs>
              <w:ind w:left="800"/>
              <w:rPr>
                <w:rFonts w:ascii="Arial" w:hAnsi="Arial" w:cs="Arial"/>
                <w:sz w:val="20"/>
                <w:szCs w:val="20"/>
              </w:rPr>
            </w:pPr>
          </w:p>
          <w:p w:rsidR="00E74925" w:rsidRDefault="00E74925" w:rsidP="00587CCD">
            <w:pPr>
              <w:tabs>
                <w:tab w:val="left" w:pos="2340"/>
              </w:tabs>
              <w:ind w:left="800"/>
              <w:rPr>
                <w:rFonts w:ascii="Arial" w:hAnsi="Arial" w:cs="Arial"/>
                <w:sz w:val="20"/>
                <w:szCs w:val="20"/>
              </w:rPr>
            </w:pPr>
          </w:p>
          <w:p w:rsidR="00AE3DC6" w:rsidRDefault="009305E3" w:rsidP="009305E3">
            <w:pPr>
              <w:tabs>
                <w:tab w:val="left" w:pos="2340"/>
              </w:tabs>
              <w:rPr>
                <w:rFonts w:ascii="Arial" w:hAnsi="Arial" w:cs="Arial"/>
                <w:sz w:val="20"/>
                <w:szCs w:val="20"/>
              </w:rPr>
            </w:pPr>
            <w:r>
              <w:rPr>
                <w:rFonts w:ascii="Arial" w:hAnsi="Arial" w:cs="Arial"/>
                <w:sz w:val="16"/>
                <w:szCs w:val="16"/>
              </w:rPr>
              <w:t>Figure 8.</w:t>
            </w:r>
            <w:r w:rsidRPr="00F858C1">
              <w:rPr>
                <w:rFonts w:ascii="Arial" w:hAnsi="Arial" w:cs="Arial"/>
                <w:sz w:val="16"/>
                <w:szCs w:val="16"/>
              </w:rPr>
              <w:t xml:space="preserve"> MRE Observations results with KPC</w:t>
            </w:r>
            <w:r>
              <w:rPr>
                <w:rFonts w:ascii="Arial" w:hAnsi="Arial" w:cs="Arial"/>
                <w:sz w:val="16"/>
                <w:szCs w:val="16"/>
              </w:rPr>
              <w:t xml:space="preserve"> not detected</w:t>
            </w:r>
          </w:p>
          <w:p w:rsidR="009305E3" w:rsidRPr="00064575" w:rsidRDefault="00CB2DF4" w:rsidP="00064575">
            <w:pPr>
              <w:tabs>
                <w:tab w:val="left" w:pos="2340"/>
              </w:tabs>
              <w:ind w:left="800"/>
              <w:rPr>
                <w:rFonts w:ascii="Arial" w:hAnsi="Arial" w:cs="Arial"/>
                <w:sz w:val="20"/>
                <w:szCs w:val="20"/>
              </w:rPr>
            </w:pPr>
            <w:r>
              <w:rPr>
                <w:noProof/>
              </w:rPr>
              <w:drawing>
                <wp:inline distT="0" distB="0" distL="0" distR="0" wp14:anchorId="0BC6DA35" wp14:editId="512AC467">
                  <wp:extent cx="5257800" cy="24669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57800" cy="2466975"/>
                          </a:xfrm>
                          <a:prstGeom prst="rect">
                            <a:avLst/>
                          </a:prstGeom>
                        </pic:spPr>
                      </pic:pic>
                    </a:graphicData>
                  </a:graphic>
                </wp:inline>
              </w:drawing>
            </w:r>
          </w:p>
          <w:p w:rsidR="009305E3" w:rsidRDefault="009305E3" w:rsidP="00634944">
            <w:pPr>
              <w:tabs>
                <w:tab w:val="left" w:pos="2340"/>
              </w:tabs>
              <w:rPr>
                <w:rFonts w:ascii="Arial" w:hAnsi="Arial" w:cs="Arial"/>
                <w:b/>
                <w:sz w:val="20"/>
                <w:szCs w:val="20"/>
              </w:rPr>
            </w:pPr>
          </w:p>
          <w:p w:rsidR="00AC0EBF" w:rsidRDefault="00E74925" w:rsidP="00634944">
            <w:pPr>
              <w:tabs>
                <w:tab w:val="left" w:pos="2340"/>
              </w:tabs>
              <w:rPr>
                <w:rFonts w:ascii="Arial" w:hAnsi="Arial" w:cs="Arial"/>
                <w:b/>
                <w:sz w:val="20"/>
                <w:szCs w:val="20"/>
              </w:rPr>
            </w:pPr>
            <w:r>
              <w:rPr>
                <w:rFonts w:ascii="Arial" w:hAnsi="Arial" w:cs="Arial"/>
                <w:b/>
                <w:sz w:val="20"/>
                <w:szCs w:val="20"/>
              </w:rPr>
              <w:t>Example 6</w:t>
            </w:r>
            <w:r w:rsidR="008101AF" w:rsidRPr="008101AF">
              <w:rPr>
                <w:rFonts w:ascii="Arial" w:hAnsi="Arial" w:cs="Arial"/>
                <w:b/>
                <w:sz w:val="20"/>
                <w:szCs w:val="20"/>
              </w:rPr>
              <w:t>:</w:t>
            </w:r>
            <w:r w:rsidR="008101AF">
              <w:rPr>
                <w:rFonts w:ascii="Arial" w:hAnsi="Arial" w:cs="Arial"/>
                <w:sz w:val="20"/>
                <w:szCs w:val="20"/>
              </w:rPr>
              <w:t xml:space="preserve"> </w:t>
            </w:r>
            <w:r w:rsidR="009F4A04">
              <w:rPr>
                <w:rFonts w:ascii="Arial" w:hAnsi="Arial" w:cs="Arial"/>
                <w:b/>
                <w:sz w:val="20"/>
                <w:szCs w:val="20"/>
              </w:rPr>
              <w:t xml:space="preserve">If </w:t>
            </w:r>
            <w:r w:rsidR="00721DEC" w:rsidRPr="0069294D">
              <w:rPr>
                <w:rFonts w:ascii="Arial" w:hAnsi="Arial" w:cs="Arial"/>
                <w:b/>
                <w:sz w:val="20"/>
                <w:szCs w:val="20"/>
              </w:rPr>
              <w:t>the result is Staphyl</w:t>
            </w:r>
            <w:r w:rsidR="00736E27">
              <w:rPr>
                <w:rFonts w:ascii="Arial" w:hAnsi="Arial" w:cs="Arial"/>
                <w:b/>
                <w:sz w:val="20"/>
                <w:szCs w:val="20"/>
              </w:rPr>
              <w:t>ococcus aureus</w:t>
            </w:r>
            <w:r w:rsidR="009F4A04">
              <w:rPr>
                <w:rFonts w:ascii="Arial" w:hAnsi="Arial" w:cs="Arial"/>
                <w:b/>
                <w:sz w:val="20"/>
                <w:szCs w:val="20"/>
              </w:rPr>
              <w:t xml:space="preserve"> and mecA/C and MREJ (MRSA) </w:t>
            </w:r>
          </w:p>
          <w:p w:rsidR="00AC0EBF" w:rsidRDefault="00AC0EBF" w:rsidP="00634944">
            <w:pPr>
              <w:tabs>
                <w:tab w:val="left" w:pos="2340"/>
              </w:tabs>
              <w:rPr>
                <w:rFonts w:ascii="Arial" w:hAnsi="Arial" w:cs="Arial"/>
                <w:sz w:val="20"/>
                <w:szCs w:val="20"/>
              </w:rPr>
            </w:pPr>
            <w:r>
              <w:rPr>
                <w:rFonts w:ascii="Arial" w:hAnsi="Arial" w:cs="Arial"/>
                <w:b/>
                <w:sz w:val="20"/>
                <w:szCs w:val="20"/>
              </w:rPr>
              <w:t xml:space="preserve">                     are</w:t>
            </w:r>
            <w:r w:rsidR="009F4A04" w:rsidRPr="0069294D">
              <w:rPr>
                <w:rFonts w:ascii="Arial" w:hAnsi="Arial" w:cs="Arial"/>
                <w:b/>
                <w:sz w:val="20"/>
                <w:szCs w:val="20"/>
              </w:rPr>
              <w:t xml:space="preserve"> detected</w:t>
            </w:r>
            <w:r w:rsidR="00721DEC">
              <w:rPr>
                <w:rFonts w:ascii="Arial" w:hAnsi="Arial" w:cs="Arial"/>
                <w:sz w:val="20"/>
                <w:szCs w:val="20"/>
              </w:rPr>
              <w:t xml:space="preserve">, </w:t>
            </w:r>
            <w:r w:rsidR="0074312E">
              <w:rPr>
                <w:rFonts w:ascii="Arial" w:hAnsi="Arial" w:cs="Arial"/>
                <w:sz w:val="20"/>
                <w:szCs w:val="20"/>
              </w:rPr>
              <w:t xml:space="preserve">on line 1 enter code </w:t>
            </w:r>
            <w:r w:rsidR="00C730C4" w:rsidRPr="005F2AEF">
              <w:rPr>
                <w:rFonts w:ascii="Arial" w:hAnsi="Arial" w:cs="Arial"/>
                <w:b/>
                <w:sz w:val="20"/>
                <w:szCs w:val="20"/>
              </w:rPr>
              <w:t>MRSA</w:t>
            </w:r>
            <w:r w:rsidR="00A45723" w:rsidRPr="005F2AEF">
              <w:rPr>
                <w:rFonts w:ascii="Arial" w:hAnsi="Arial" w:cs="Arial"/>
                <w:b/>
                <w:sz w:val="20"/>
                <w:szCs w:val="20"/>
              </w:rPr>
              <w:t>-DETBC</w:t>
            </w:r>
            <w:r w:rsidR="0069294D" w:rsidRPr="00422501">
              <w:rPr>
                <w:rFonts w:ascii="Arial" w:hAnsi="Arial" w:cs="Arial"/>
                <w:sz w:val="20"/>
                <w:szCs w:val="20"/>
              </w:rPr>
              <w:t>.</w:t>
            </w:r>
            <w:r w:rsidR="0069294D">
              <w:rPr>
                <w:rFonts w:ascii="Arial" w:hAnsi="Arial" w:cs="Arial"/>
                <w:sz w:val="20"/>
                <w:szCs w:val="20"/>
              </w:rPr>
              <w:t xml:space="preserve">  </w:t>
            </w:r>
            <w:r w:rsidR="0074312E">
              <w:rPr>
                <w:rFonts w:ascii="Arial" w:hAnsi="Arial" w:cs="Arial"/>
                <w:sz w:val="20"/>
                <w:szCs w:val="20"/>
              </w:rPr>
              <w:t xml:space="preserve">On line 2 add </w:t>
            </w:r>
          </w:p>
          <w:p w:rsidR="00634944" w:rsidRDefault="00AC0EBF" w:rsidP="00634944">
            <w:pPr>
              <w:tabs>
                <w:tab w:val="left" w:pos="2340"/>
              </w:tabs>
              <w:rPr>
                <w:rFonts w:ascii="Arial" w:hAnsi="Arial"/>
                <w:sz w:val="20"/>
                <w:szCs w:val="20"/>
              </w:rPr>
            </w:pPr>
            <w:r>
              <w:rPr>
                <w:rFonts w:ascii="Arial" w:hAnsi="Arial" w:cs="Arial"/>
                <w:sz w:val="20"/>
                <w:szCs w:val="20"/>
              </w:rPr>
              <w:t xml:space="preserve">                     </w:t>
            </w:r>
            <w:r w:rsidR="0074312E">
              <w:rPr>
                <w:rFonts w:ascii="Arial" w:hAnsi="Arial" w:cs="Arial"/>
                <w:sz w:val="20"/>
                <w:szCs w:val="20"/>
              </w:rPr>
              <w:t xml:space="preserve">code </w:t>
            </w:r>
            <w:r w:rsidR="0074312E" w:rsidRPr="005F2AEF">
              <w:rPr>
                <w:rFonts w:ascii="Arial" w:hAnsi="Arial" w:cs="Arial"/>
                <w:b/>
                <w:sz w:val="20"/>
                <w:szCs w:val="20"/>
              </w:rPr>
              <w:t>MECA</w:t>
            </w:r>
            <w:r w:rsidR="00CB2DF4">
              <w:rPr>
                <w:rFonts w:ascii="Arial" w:hAnsi="Arial" w:cs="Arial"/>
                <w:b/>
                <w:sz w:val="20"/>
                <w:szCs w:val="20"/>
              </w:rPr>
              <w:t>M</w:t>
            </w:r>
            <w:r w:rsidR="0074312E" w:rsidRPr="005F2AEF">
              <w:rPr>
                <w:rFonts w:ascii="Arial" w:hAnsi="Arial" w:cs="Arial"/>
                <w:b/>
                <w:sz w:val="20"/>
                <w:szCs w:val="20"/>
              </w:rPr>
              <w:t>–DETBC</w:t>
            </w:r>
            <w:r w:rsidR="00721DEC">
              <w:rPr>
                <w:rFonts w:ascii="Arial" w:hAnsi="Arial" w:cs="Arial"/>
                <w:sz w:val="20"/>
                <w:szCs w:val="20"/>
              </w:rPr>
              <w:t xml:space="preserve">. </w:t>
            </w:r>
            <w:r w:rsidR="00634944">
              <w:rPr>
                <w:rFonts w:ascii="Arial" w:hAnsi="Arial" w:cs="Arial"/>
                <w:sz w:val="20"/>
                <w:szCs w:val="20"/>
              </w:rPr>
              <w:t xml:space="preserve"> </w:t>
            </w:r>
            <w:r w:rsidR="00634944">
              <w:rPr>
                <w:rFonts w:ascii="Arial" w:hAnsi="Arial"/>
                <w:sz w:val="20"/>
                <w:szCs w:val="20"/>
              </w:rPr>
              <w:t xml:space="preserve">Add code </w:t>
            </w:r>
            <w:r w:rsidR="00634944" w:rsidRPr="005F2AEF">
              <w:rPr>
                <w:rFonts w:ascii="Arial" w:hAnsi="Arial"/>
                <w:b/>
                <w:sz w:val="20"/>
                <w:szCs w:val="20"/>
              </w:rPr>
              <w:t>BPCR</w:t>
            </w:r>
            <w:r w:rsidR="00634944">
              <w:rPr>
                <w:rFonts w:ascii="Arial" w:hAnsi="Arial"/>
                <w:sz w:val="20"/>
                <w:szCs w:val="20"/>
              </w:rPr>
              <w:t xml:space="preserve"> after call statement. </w:t>
            </w:r>
          </w:p>
          <w:p w:rsidR="00283098" w:rsidRDefault="00721DEC" w:rsidP="008101AF">
            <w:pPr>
              <w:tabs>
                <w:tab w:val="left" w:pos="2340"/>
              </w:tabs>
              <w:rPr>
                <w:rFonts w:ascii="Arial" w:hAnsi="Arial" w:cs="Arial"/>
                <w:sz w:val="20"/>
                <w:szCs w:val="20"/>
              </w:rPr>
            </w:pPr>
            <w:r>
              <w:rPr>
                <w:rFonts w:ascii="Arial" w:hAnsi="Arial" w:cs="Arial"/>
                <w:sz w:val="20"/>
                <w:szCs w:val="20"/>
              </w:rPr>
              <w:t xml:space="preserve">  </w:t>
            </w:r>
          </w:p>
          <w:p w:rsidR="00D147EF" w:rsidRDefault="00A45723" w:rsidP="000C5A4F">
            <w:pPr>
              <w:tabs>
                <w:tab w:val="left" w:pos="2340"/>
              </w:tabs>
              <w:ind w:left="800"/>
              <w:rPr>
                <w:rFonts w:ascii="Arial" w:hAnsi="Arial" w:cs="Arial"/>
                <w:sz w:val="20"/>
                <w:szCs w:val="20"/>
              </w:rPr>
            </w:pPr>
            <w:r>
              <w:rPr>
                <w:rFonts w:ascii="Arial" w:hAnsi="Arial" w:cs="Arial"/>
                <w:sz w:val="20"/>
                <w:szCs w:val="20"/>
              </w:rPr>
              <w:lastRenderedPageBreak/>
              <w:t xml:space="preserve">Observations:  1. </w:t>
            </w:r>
            <w:r w:rsidR="00BF7A42" w:rsidRPr="00E74925">
              <w:rPr>
                <w:rFonts w:ascii="Arial" w:hAnsi="Arial" w:cs="Arial"/>
                <w:i/>
                <w:sz w:val="20"/>
                <w:szCs w:val="20"/>
              </w:rPr>
              <w:t xml:space="preserve">Methicillin Resistant </w:t>
            </w:r>
            <w:r w:rsidRPr="00E74925">
              <w:rPr>
                <w:rFonts w:ascii="Arial" w:hAnsi="Arial" w:cs="Arial"/>
                <w:i/>
                <w:sz w:val="20"/>
                <w:szCs w:val="20"/>
              </w:rPr>
              <w:t>Staphylococcus aureus</w:t>
            </w:r>
            <w:r w:rsidR="00721DEC">
              <w:rPr>
                <w:rFonts w:ascii="Arial" w:hAnsi="Arial" w:cs="Arial"/>
                <w:sz w:val="20"/>
                <w:szCs w:val="20"/>
              </w:rPr>
              <w:t xml:space="preserve"> -Detected by BioFire </w:t>
            </w:r>
          </w:p>
          <w:p w:rsidR="00721DEC" w:rsidRDefault="00721DEC" w:rsidP="000C5A4F">
            <w:pPr>
              <w:tabs>
                <w:tab w:val="left" w:pos="2340"/>
              </w:tabs>
              <w:ind w:left="800"/>
              <w:rPr>
                <w:rFonts w:ascii="Arial" w:hAnsi="Arial" w:cs="Arial"/>
                <w:sz w:val="20"/>
                <w:szCs w:val="20"/>
              </w:rPr>
            </w:pPr>
            <w:r>
              <w:rPr>
                <w:rFonts w:ascii="Arial" w:hAnsi="Arial" w:cs="Arial"/>
                <w:sz w:val="20"/>
                <w:szCs w:val="20"/>
              </w:rPr>
              <w:t xml:space="preserve">                            FilmArray PCR.</w:t>
            </w:r>
          </w:p>
          <w:p w:rsidR="00721DEC" w:rsidRDefault="00721DEC" w:rsidP="00736603">
            <w:pPr>
              <w:tabs>
                <w:tab w:val="left" w:pos="2340"/>
              </w:tabs>
              <w:ind w:left="800"/>
              <w:rPr>
                <w:rFonts w:ascii="Arial" w:hAnsi="Arial" w:cs="Arial"/>
                <w:sz w:val="20"/>
                <w:szCs w:val="20"/>
              </w:rPr>
            </w:pPr>
            <w:r>
              <w:rPr>
                <w:rFonts w:ascii="Arial" w:hAnsi="Arial" w:cs="Arial"/>
                <w:sz w:val="20"/>
                <w:szCs w:val="20"/>
              </w:rPr>
              <w:t xml:space="preserve">   </w:t>
            </w:r>
            <w:r w:rsidR="0030785E">
              <w:rPr>
                <w:rFonts w:ascii="Arial" w:hAnsi="Arial" w:cs="Arial"/>
                <w:sz w:val="20"/>
                <w:szCs w:val="20"/>
              </w:rPr>
              <w:t xml:space="preserve">                     2. mecA</w:t>
            </w:r>
            <w:r w:rsidR="00CB2DF4">
              <w:rPr>
                <w:rFonts w:ascii="Arial" w:hAnsi="Arial" w:cs="Arial"/>
                <w:sz w:val="20"/>
                <w:szCs w:val="20"/>
              </w:rPr>
              <w:t xml:space="preserve">/C and MREJ (MRSA) </w:t>
            </w:r>
            <w:r>
              <w:rPr>
                <w:rFonts w:ascii="Arial" w:hAnsi="Arial" w:cs="Arial"/>
                <w:sz w:val="20"/>
                <w:szCs w:val="20"/>
              </w:rPr>
              <w:t>Detected by BioFire FilmArray PC</w:t>
            </w:r>
            <w:r w:rsidR="00736603">
              <w:rPr>
                <w:rFonts w:ascii="Arial" w:hAnsi="Arial" w:cs="Arial"/>
                <w:sz w:val="20"/>
                <w:szCs w:val="20"/>
              </w:rPr>
              <w:t>R</w:t>
            </w:r>
          </w:p>
          <w:p w:rsidR="00721DEC" w:rsidRDefault="00721DEC" w:rsidP="00721DEC">
            <w:pPr>
              <w:tabs>
                <w:tab w:val="left" w:pos="2340"/>
              </w:tabs>
              <w:ind w:left="800"/>
              <w:rPr>
                <w:rFonts w:ascii="Arial" w:hAnsi="Arial" w:cs="Arial"/>
                <w:sz w:val="20"/>
                <w:szCs w:val="20"/>
              </w:rPr>
            </w:pPr>
            <w:r>
              <w:rPr>
                <w:rFonts w:ascii="Arial" w:hAnsi="Arial" w:cs="Arial"/>
                <w:sz w:val="20"/>
                <w:szCs w:val="20"/>
              </w:rPr>
              <w:t xml:space="preserve">                        4. Called to an</w:t>
            </w:r>
            <w:r w:rsidR="00D92382">
              <w:rPr>
                <w:rFonts w:ascii="Arial" w:hAnsi="Arial" w:cs="Arial"/>
                <w:sz w:val="20"/>
                <w:szCs w:val="20"/>
              </w:rPr>
              <w:t>d read back by L6 (Dr. Schmitt) at 130</w:t>
            </w:r>
            <w:r>
              <w:rPr>
                <w:rFonts w:ascii="Arial" w:hAnsi="Arial" w:cs="Arial"/>
                <w:sz w:val="20"/>
                <w:szCs w:val="20"/>
              </w:rPr>
              <w:t xml:space="preserve">0 3/15/19  </w:t>
            </w:r>
          </w:p>
          <w:p w:rsidR="00721DEC" w:rsidRDefault="00721DEC" w:rsidP="00721DEC">
            <w:pPr>
              <w:tabs>
                <w:tab w:val="left" w:pos="2340"/>
              </w:tabs>
              <w:ind w:left="800"/>
              <w:rPr>
                <w:rFonts w:ascii="Arial" w:hAnsi="Arial" w:cs="Arial"/>
                <w:sz w:val="20"/>
                <w:szCs w:val="20"/>
              </w:rPr>
            </w:pPr>
            <w:r>
              <w:rPr>
                <w:rFonts w:ascii="Arial" w:hAnsi="Arial" w:cs="Arial"/>
                <w:sz w:val="20"/>
                <w:szCs w:val="20"/>
              </w:rPr>
              <w:t xml:space="preserve">                               BioFire PCR results</w:t>
            </w:r>
          </w:p>
          <w:p w:rsidR="00721DEC" w:rsidRDefault="00721DEC" w:rsidP="00721DEC">
            <w:pPr>
              <w:tabs>
                <w:tab w:val="left" w:pos="2340"/>
              </w:tabs>
              <w:ind w:left="800"/>
              <w:rPr>
                <w:rFonts w:ascii="Arial" w:hAnsi="Arial" w:cs="Arial"/>
                <w:sz w:val="20"/>
                <w:szCs w:val="20"/>
              </w:rPr>
            </w:pPr>
            <w:r>
              <w:rPr>
                <w:rFonts w:ascii="Arial" w:hAnsi="Arial" w:cs="Arial"/>
                <w:sz w:val="20"/>
                <w:szCs w:val="20"/>
              </w:rPr>
              <w:t xml:space="preserve">                        5. Called to an</w:t>
            </w:r>
            <w:r w:rsidR="00D92382">
              <w:rPr>
                <w:rFonts w:ascii="Arial" w:hAnsi="Arial" w:cs="Arial"/>
                <w:sz w:val="20"/>
                <w:szCs w:val="20"/>
              </w:rPr>
              <w:t>d read back by Pharmacy (Jill</w:t>
            </w:r>
            <w:r>
              <w:rPr>
                <w:rFonts w:ascii="Arial" w:hAnsi="Arial" w:cs="Arial"/>
                <w:sz w:val="20"/>
                <w:szCs w:val="20"/>
              </w:rPr>
              <w:t xml:space="preserve">) at 1206 3/15/19               </w:t>
            </w:r>
          </w:p>
          <w:p w:rsidR="00721DEC" w:rsidRDefault="00721DEC" w:rsidP="00721DEC">
            <w:pPr>
              <w:tabs>
                <w:tab w:val="left" w:pos="2340"/>
              </w:tabs>
              <w:ind w:left="800"/>
              <w:rPr>
                <w:rFonts w:ascii="Arial" w:hAnsi="Arial" w:cs="Arial"/>
                <w:sz w:val="20"/>
                <w:szCs w:val="20"/>
              </w:rPr>
            </w:pPr>
            <w:r>
              <w:rPr>
                <w:rFonts w:ascii="Arial" w:hAnsi="Arial" w:cs="Arial"/>
                <w:sz w:val="20"/>
                <w:szCs w:val="20"/>
              </w:rPr>
              <w:t xml:space="preserve">                               BioFire PCR results</w:t>
            </w:r>
          </w:p>
          <w:p w:rsidR="00310099" w:rsidRDefault="00310099" w:rsidP="009305E3">
            <w:pPr>
              <w:tabs>
                <w:tab w:val="left" w:pos="2340"/>
              </w:tabs>
              <w:rPr>
                <w:rFonts w:ascii="Arial" w:hAnsi="Arial" w:cs="Arial"/>
                <w:sz w:val="20"/>
                <w:szCs w:val="20"/>
              </w:rPr>
            </w:pPr>
          </w:p>
          <w:p w:rsidR="00AE3DC6" w:rsidRDefault="00AE3DC6" w:rsidP="00AE3DC6">
            <w:pPr>
              <w:tabs>
                <w:tab w:val="left" w:pos="2340"/>
              </w:tabs>
              <w:rPr>
                <w:rFonts w:ascii="Arial" w:hAnsi="Arial" w:cs="Arial"/>
                <w:sz w:val="16"/>
                <w:szCs w:val="16"/>
              </w:rPr>
            </w:pPr>
          </w:p>
          <w:p w:rsidR="00AE3DC6" w:rsidRPr="00422501" w:rsidRDefault="009305E3" w:rsidP="00AE3DC6">
            <w:pPr>
              <w:tabs>
                <w:tab w:val="left" w:pos="2340"/>
              </w:tabs>
              <w:rPr>
                <w:rFonts w:ascii="Arial" w:hAnsi="Arial" w:cs="Arial"/>
                <w:sz w:val="16"/>
                <w:szCs w:val="16"/>
              </w:rPr>
            </w:pPr>
            <w:r>
              <w:rPr>
                <w:rFonts w:ascii="Arial" w:hAnsi="Arial" w:cs="Arial"/>
                <w:sz w:val="16"/>
                <w:szCs w:val="16"/>
              </w:rPr>
              <w:t>Figure 9</w:t>
            </w:r>
            <w:r w:rsidR="00EE64DC">
              <w:rPr>
                <w:rFonts w:ascii="Arial" w:hAnsi="Arial" w:cs="Arial"/>
                <w:sz w:val="16"/>
                <w:szCs w:val="16"/>
              </w:rPr>
              <w:t>.</w:t>
            </w:r>
            <w:r w:rsidR="00F858C1" w:rsidRPr="00F858C1">
              <w:rPr>
                <w:rFonts w:ascii="Arial" w:hAnsi="Arial" w:cs="Arial"/>
                <w:sz w:val="16"/>
                <w:szCs w:val="16"/>
              </w:rPr>
              <w:t xml:space="preserve"> MRE Observations with </w:t>
            </w:r>
            <w:r w:rsidR="009F4A04" w:rsidRPr="009F4A04">
              <w:rPr>
                <w:rFonts w:ascii="Arial" w:hAnsi="Arial" w:cs="Arial"/>
                <w:i/>
                <w:sz w:val="16"/>
                <w:szCs w:val="16"/>
              </w:rPr>
              <w:t>Staph aureus</w:t>
            </w:r>
            <w:r w:rsidR="009F4A04">
              <w:rPr>
                <w:rFonts w:ascii="Arial" w:hAnsi="Arial" w:cs="Arial"/>
                <w:sz w:val="16"/>
                <w:szCs w:val="16"/>
              </w:rPr>
              <w:t xml:space="preserve"> and </w:t>
            </w:r>
            <w:r w:rsidR="00F858C1" w:rsidRPr="00F858C1">
              <w:rPr>
                <w:rFonts w:ascii="Arial" w:hAnsi="Arial" w:cs="Arial"/>
                <w:sz w:val="16"/>
                <w:szCs w:val="16"/>
              </w:rPr>
              <w:t>mecA</w:t>
            </w:r>
            <w:r w:rsidR="003D314E">
              <w:rPr>
                <w:rFonts w:ascii="Arial" w:hAnsi="Arial" w:cs="Arial"/>
                <w:sz w:val="16"/>
                <w:szCs w:val="16"/>
              </w:rPr>
              <w:t>/C and MREJ</w:t>
            </w:r>
            <w:r w:rsidR="00AC0EBF">
              <w:rPr>
                <w:rFonts w:ascii="Arial" w:hAnsi="Arial" w:cs="Arial"/>
                <w:sz w:val="16"/>
                <w:szCs w:val="16"/>
              </w:rPr>
              <w:t xml:space="preserve"> detected</w:t>
            </w:r>
          </w:p>
          <w:p w:rsidR="00AE3DC6" w:rsidRDefault="00CB2DF4" w:rsidP="00AE3DC6">
            <w:pPr>
              <w:tabs>
                <w:tab w:val="left" w:pos="2340"/>
              </w:tabs>
              <w:rPr>
                <w:rFonts w:ascii="Arial" w:hAnsi="Arial" w:cs="Arial"/>
                <w:sz w:val="20"/>
                <w:szCs w:val="20"/>
              </w:rPr>
            </w:pPr>
            <w:r>
              <w:rPr>
                <w:noProof/>
              </w:rPr>
              <w:drawing>
                <wp:inline distT="0" distB="0" distL="0" distR="0" wp14:anchorId="0733E45E" wp14:editId="2C84EF1A">
                  <wp:extent cx="5257800" cy="27527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57800" cy="2752725"/>
                          </a:xfrm>
                          <a:prstGeom prst="rect">
                            <a:avLst/>
                          </a:prstGeom>
                        </pic:spPr>
                      </pic:pic>
                    </a:graphicData>
                  </a:graphic>
                </wp:inline>
              </w:drawing>
            </w:r>
          </w:p>
          <w:p w:rsidR="00E74925" w:rsidRDefault="00E74925" w:rsidP="00AE3DC6">
            <w:pPr>
              <w:tabs>
                <w:tab w:val="left" w:pos="2340"/>
              </w:tabs>
              <w:rPr>
                <w:rFonts w:ascii="Arial" w:hAnsi="Arial" w:cs="Arial"/>
                <w:sz w:val="20"/>
                <w:szCs w:val="20"/>
              </w:rPr>
            </w:pPr>
          </w:p>
          <w:p w:rsidR="00AC0EBF" w:rsidRDefault="00E74925" w:rsidP="00DF3435">
            <w:pPr>
              <w:tabs>
                <w:tab w:val="left" w:pos="2340"/>
              </w:tabs>
              <w:rPr>
                <w:rFonts w:ascii="Arial" w:hAnsi="Arial" w:cs="Arial"/>
                <w:sz w:val="20"/>
                <w:szCs w:val="20"/>
              </w:rPr>
            </w:pPr>
            <w:r>
              <w:rPr>
                <w:rFonts w:ascii="Arial" w:hAnsi="Arial" w:cs="Arial"/>
                <w:b/>
                <w:sz w:val="20"/>
                <w:szCs w:val="20"/>
              </w:rPr>
              <w:t>Example 7</w:t>
            </w:r>
            <w:r w:rsidR="00DF3435" w:rsidRPr="008101AF">
              <w:rPr>
                <w:rFonts w:ascii="Arial" w:hAnsi="Arial" w:cs="Arial"/>
                <w:b/>
                <w:sz w:val="20"/>
                <w:szCs w:val="20"/>
              </w:rPr>
              <w:t>:</w:t>
            </w:r>
            <w:r w:rsidR="00DF3435">
              <w:rPr>
                <w:rFonts w:ascii="Arial" w:hAnsi="Arial" w:cs="Arial"/>
                <w:sz w:val="20"/>
                <w:szCs w:val="20"/>
              </w:rPr>
              <w:t xml:space="preserve"> </w:t>
            </w:r>
            <w:r w:rsidR="009F4A04">
              <w:rPr>
                <w:rFonts w:ascii="Arial" w:hAnsi="Arial" w:cs="Arial"/>
                <w:b/>
                <w:sz w:val="20"/>
                <w:szCs w:val="20"/>
              </w:rPr>
              <w:t>If</w:t>
            </w:r>
            <w:r w:rsidR="00DF3435" w:rsidRPr="0069294D">
              <w:rPr>
                <w:rFonts w:ascii="Arial" w:hAnsi="Arial" w:cs="Arial"/>
                <w:b/>
                <w:sz w:val="20"/>
                <w:szCs w:val="20"/>
              </w:rPr>
              <w:t xml:space="preserve"> the result is Staphyl</w:t>
            </w:r>
            <w:r w:rsidR="00DF3435">
              <w:rPr>
                <w:rFonts w:ascii="Arial" w:hAnsi="Arial" w:cs="Arial"/>
                <w:b/>
                <w:sz w:val="20"/>
                <w:szCs w:val="20"/>
              </w:rPr>
              <w:t>ococcus aureus</w:t>
            </w:r>
            <w:r w:rsidR="009F4A04">
              <w:rPr>
                <w:rFonts w:ascii="Arial" w:hAnsi="Arial" w:cs="Arial"/>
                <w:b/>
                <w:sz w:val="20"/>
                <w:szCs w:val="20"/>
              </w:rPr>
              <w:t xml:space="preserve"> with </w:t>
            </w:r>
            <w:r w:rsidR="00AC0EBF">
              <w:rPr>
                <w:rFonts w:ascii="Arial" w:hAnsi="Arial" w:cs="Arial"/>
                <w:b/>
                <w:sz w:val="20"/>
                <w:szCs w:val="20"/>
              </w:rPr>
              <w:t xml:space="preserve">no </w:t>
            </w:r>
            <w:r w:rsidR="009F4A04">
              <w:rPr>
                <w:rFonts w:ascii="Arial" w:hAnsi="Arial" w:cs="Arial"/>
                <w:b/>
                <w:sz w:val="20"/>
                <w:szCs w:val="20"/>
              </w:rPr>
              <w:t>resistance genes detected</w:t>
            </w:r>
            <w:r w:rsidR="00DF3435">
              <w:rPr>
                <w:rFonts w:ascii="Arial" w:hAnsi="Arial" w:cs="Arial"/>
                <w:sz w:val="20"/>
                <w:szCs w:val="20"/>
              </w:rPr>
              <w:t>,</w:t>
            </w:r>
          </w:p>
          <w:p w:rsidR="00DF3435" w:rsidRDefault="00AC0EBF" w:rsidP="00DF3435">
            <w:pPr>
              <w:tabs>
                <w:tab w:val="left" w:pos="2340"/>
              </w:tabs>
              <w:rPr>
                <w:rFonts w:ascii="Arial" w:hAnsi="Arial"/>
                <w:sz w:val="20"/>
                <w:szCs w:val="20"/>
              </w:rPr>
            </w:pPr>
            <w:r>
              <w:rPr>
                <w:rFonts w:ascii="Arial" w:hAnsi="Arial" w:cs="Arial"/>
                <w:sz w:val="20"/>
                <w:szCs w:val="20"/>
              </w:rPr>
              <w:t xml:space="preserve">                    </w:t>
            </w:r>
            <w:proofErr w:type="gramStart"/>
            <w:r>
              <w:rPr>
                <w:rFonts w:ascii="Arial" w:hAnsi="Arial" w:cs="Arial"/>
                <w:sz w:val="20"/>
                <w:szCs w:val="20"/>
              </w:rPr>
              <w:t>on</w:t>
            </w:r>
            <w:proofErr w:type="gramEnd"/>
            <w:r>
              <w:rPr>
                <w:rFonts w:ascii="Arial" w:hAnsi="Arial" w:cs="Arial"/>
                <w:sz w:val="20"/>
                <w:szCs w:val="20"/>
              </w:rPr>
              <w:t xml:space="preserve"> line </w:t>
            </w:r>
            <w:r w:rsidR="00DF3435">
              <w:rPr>
                <w:rFonts w:ascii="Arial" w:hAnsi="Arial" w:cs="Arial"/>
                <w:sz w:val="20"/>
                <w:szCs w:val="20"/>
              </w:rPr>
              <w:t xml:space="preserve">1 enter code </w:t>
            </w:r>
            <w:r w:rsidR="00DF3435" w:rsidRPr="005F2AEF">
              <w:rPr>
                <w:rFonts w:ascii="Arial" w:hAnsi="Arial" w:cs="Arial"/>
                <w:b/>
                <w:sz w:val="20"/>
                <w:szCs w:val="20"/>
              </w:rPr>
              <w:t>MSSA-DETBC</w:t>
            </w:r>
            <w:r w:rsidR="00DF3435" w:rsidRPr="00422501">
              <w:rPr>
                <w:rFonts w:ascii="Arial" w:hAnsi="Arial" w:cs="Arial"/>
                <w:sz w:val="20"/>
                <w:szCs w:val="20"/>
              </w:rPr>
              <w:t>.</w:t>
            </w:r>
            <w:r w:rsidR="004A1208">
              <w:rPr>
                <w:rFonts w:ascii="Arial" w:hAnsi="Arial" w:cs="Arial"/>
                <w:sz w:val="20"/>
                <w:szCs w:val="20"/>
              </w:rPr>
              <w:t xml:space="preserve"> </w:t>
            </w:r>
            <w:r w:rsidR="00DF3435">
              <w:rPr>
                <w:rFonts w:ascii="Arial" w:hAnsi="Arial"/>
                <w:sz w:val="20"/>
                <w:szCs w:val="20"/>
              </w:rPr>
              <w:t xml:space="preserve">Add code </w:t>
            </w:r>
            <w:r w:rsidR="00DF3435" w:rsidRPr="005F2AEF">
              <w:rPr>
                <w:rFonts w:ascii="Arial" w:hAnsi="Arial"/>
                <w:b/>
                <w:sz w:val="20"/>
                <w:szCs w:val="20"/>
              </w:rPr>
              <w:t>BPCR</w:t>
            </w:r>
            <w:r w:rsidR="00DF3435">
              <w:rPr>
                <w:rFonts w:ascii="Arial" w:hAnsi="Arial"/>
                <w:sz w:val="20"/>
                <w:szCs w:val="20"/>
              </w:rPr>
              <w:t xml:space="preserve"> after call statement. </w:t>
            </w:r>
          </w:p>
          <w:p w:rsidR="00DF3435" w:rsidRDefault="00DF3435" w:rsidP="00DF3435">
            <w:pPr>
              <w:tabs>
                <w:tab w:val="left" w:pos="2340"/>
              </w:tabs>
              <w:rPr>
                <w:rFonts w:ascii="Arial" w:hAnsi="Arial" w:cs="Arial"/>
                <w:sz w:val="20"/>
                <w:szCs w:val="20"/>
              </w:rPr>
            </w:pPr>
            <w:r>
              <w:rPr>
                <w:rFonts w:ascii="Arial" w:hAnsi="Arial" w:cs="Arial"/>
                <w:sz w:val="20"/>
                <w:szCs w:val="20"/>
              </w:rPr>
              <w:t xml:space="preserve">  </w:t>
            </w:r>
          </w:p>
          <w:p w:rsidR="00DF3435" w:rsidRDefault="00DF3435" w:rsidP="00DF3435">
            <w:pPr>
              <w:tabs>
                <w:tab w:val="left" w:pos="2340"/>
              </w:tabs>
              <w:ind w:left="800"/>
              <w:rPr>
                <w:rFonts w:ascii="Arial" w:hAnsi="Arial" w:cs="Arial"/>
                <w:sz w:val="20"/>
                <w:szCs w:val="20"/>
              </w:rPr>
            </w:pPr>
            <w:r>
              <w:rPr>
                <w:rFonts w:ascii="Arial" w:hAnsi="Arial" w:cs="Arial"/>
                <w:sz w:val="20"/>
                <w:szCs w:val="20"/>
              </w:rPr>
              <w:t xml:space="preserve">Observations:  1. </w:t>
            </w:r>
            <w:r w:rsidR="00587CCD">
              <w:rPr>
                <w:rFonts w:ascii="Arial" w:hAnsi="Arial" w:cs="Arial"/>
                <w:sz w:val="20"/>
                <w:szCs w:val="20"/>
              </w:rPr>
              <w:t>Staph</w:t>
            </w:r>
            <w:r>
              <w:rPr>
                <w:rFonts w:ascii="Arial" w:hAnsi="Arial" w:cs="Arial"/>
                <w:sz w:val="20"/>
                <w:szCs w:val="20"/>
              </w:rPr>
              <w:t xml:space="preserve"> aureus</w:t>
            </w:r>
            <w:r w:rsidR="00587CCD">
              <w:rPr>
                <w:rFonts w:ascii="Arial" w:hAnsi="Arial" w:cs="Arial"/>
                <w:sz w:val="20"/>
                <w:szCs w:val="20"/>
              </w:rPr>
              <w:t>,</w:t>
            </w:r>
            <w:r>
              <w:rPr>
                <w:rFonts w:ascii="Arial" w:hAnsi="Arial" w:cs="Arial"/>
                <w:sz w:val="20"/>
                <w:szCs w:val="20"/>
              </w:rPr>
              <w:t xml:space="preserve"> </w:t>
            </w:r>
            <w:r w:rsidR="00587CCD">
              <w:rPr>
                <w:rFonts w:ascii="Arial" w:hAnsi="Arial" w:cs="Arial"/>
                <w:sz w:val="20"/>
                <w:szCs w:val="20"/>
              </w:rPr>
              <w:t>Methicillin Sensitive</w:t>
            </w:r>
            <w:r>
              <w:rPr>
                <w:rFonts w:ascii="Arial" w:hAnsi="Arial" w:cs="Arial"/>
                <w:sz w:val="20"/>
                <w:szCs w:val="20"/>
              </w:rPr>
              <w:t xml:space="preserve">-Detected by BioFire </w:t>
            </w:r>
          </w:p>
          <w:p w:rsidR="00DF3435" w:rsidRDefault="00DF3435" w:rsidP="00DF3435">
            <w:pPr>
              <w:tabs>
                <w:tab w:val="left" w:pos="2340"/>
              </w:tabs>
              <w:ind w:left="800"/>
              <w:rPr>
                <w:rFonts w:ascii="Arial" w:hAnsi="Arial" w:cs="Arial"/>
                <w:sz w:val="20"/>
                <w:szCs w:val="20"/>
              </w:rPr>
            </w:pPr>
            <w:r>
              <w:rPr>
                <w:rFonts w:ascii="Arial" w:hAnsi="Arial" w:cs="Arial"/>
                <w:sz w:val="20"/>
                <w:szCs w:val="20"/>
              </w:rPr>
              <w:t xml:space="preserve">                            FilmArray PCR.</w:t>
            </w:r>
          </w:p>
          <w:p w:rsidR="00DF3435" w:rsidRDefault="004A1208" w:rsidP="00DF3435">
            <w:pPr>
              <w:tabs>
                <w:tab w:val="left" w:pos="2340"/>
              </w:tabs>
              <w:ind w:left="800"/>
              <w:rPr>
                <w:rFonts w:ascii="Arial" w:hAnsi="Arial" w:cs="Arial"/>
                <w:sz w:val="20"/>
                <w:szCs w:val="20"/>
              </w:rPr>
            </w:pPr>
            <w:r>
              <w:rPr>
                <w:rFonts w:ascii="Arial" w:hAnsi="Arial" w:cs="Arial"/>
                <w:sz w:val="20"/>
                <w:szCs w:val="20"/>
              </w:rPr>
              <w:t xml:space="preserve">                        2</w:t>
            </w:r>
            <w:r w:rsidR="00DF3435">
              <w:rPr>
                <w:rFonts w:ascii="Arial" w:hAnsi="Arial" w:cs="Arial"/>
                <w:sz w:val="20"/>
                <w:szCs w:val="20"/>
              </w:rPr>
              <w:t>. Called to an</w:t>
            </w:r>
            <w:r>
              <w:rPr>
                <w:rFonts w:ascii="Arial" w:hAnsi="Arial" w:cs="Arial"/>
                <w:sz w:val="20"/>
                <w:szCs w:val="20"/>
              </w:rPr>
              <w:t>d read back by L6 (Dr</w:t>
            </w:r>
            <w:r w:rsidR="00AC0EBF">
              <w:rPr>
                <w:rFonts w:ascii="Arial" w:hAnsi="Arial" w:cs="Arial"/>
                <w:sz w:val="20"/>
                <w:szCs w:val="20"/>
              </w:rPr>
              <w:t>.</w:t>
            </w:r>
            <w:r>
              <w:rPr>
                <w:rFonts w:ascii="Arial" w:hAnsi="Arial" w:cs="Arial"/>
                <w:sz w:val="20"/>
                <w:szCs w:val="20"/>
              </w:rPr>
              <w:t xml:space="preserve"> Schmitt) at 1300 12/11/2021</w:t>
            </w:r>
            <w:r w:rsidR="00DF3435">
              <w:rPr>
                <w:rFonts w:ascii="Arial" w:hAnsi="Arial" w:cs="Arial"/>
                <w:sz w:val="20"/>
                <w:szCs w:val="20"/>
              </w:rPr>
              <w:t xml:space="preserve">  </w:t>
            </w:r>
          </w:p>
          <w:p w:rsidR="00DF3435" w:rsidRDefault="00DF3435" w:rsidP="00DF3435">
            <w:pPr>
              <w:tabs>
                <w:tab w:val="left" w:pos="2340"/>
              </w:tabs>
              <w:ind w:left="800"/>
              <w:rPr>
                <w:rFonts w:ascii="Arial" w:hAnsi="Arial" w:cs="Arial"/>
                <w:sz w:val="20"/>
                <w:szCs w:val="20"/>
              </w:rPr>
            </w:pPr>
            <w:r>
              <w:rPr>
                <w:rFonts w:ascii="Arial" w:hAnsi="Arial" w:cs="Arial"/>
                <w:sz w:val="20"/>
                <w:szCs w:val="20"/>
              </w:rPr>
              <w:t xml:space="preserve">                               BioFire PCR results</w:t>
            </w:r>
          </w:p>
          <w:p w:rsidR="00DF3435" w:rsidRDefault="004A1208" w:rsidP="00DF3435">
            <w:pPr>
              <w:tabs>
                <w:tab w:val="left" w:pos="2340"/>
              </w:tabs>
              <w:ind w:left="800"/>
              <w:rPr>
                <w:rFonts w:ascii="Arial" w:hAnsi="Arial" w:cs="Arial"/>
                <w:sz w:val="20"/>
                <w:szCs w:val="20"/>
              </w:rPr>
            </w:pPr>
            <w:r>
              <w:rPr>
                <w:rFonts w:ascii="Arial" w:hAnsi="Arial" w:cs="Arial"/>
                <w:sz w:val="20"/>
                <w:szCs w:val="20"/>
              </w:rPr>
              <w:t xml:space="preserve">                        3</w:t>
            </w:r>
            <w:r w:rsidR="00DF3435">
              <w:rPr>
                <w:rFonts w:ascii="Arial" w:hAnsi="Arial" w:cs="Arial"/>
                <w:sz w:val="20"/>
                <w:szCs w:val="20"/>
              </w:rPr>
              <w:t>. Cal</w:t>
            </w:r>
            <w:r w:rsidR="009305E3">
              <w:rPr>
                <w:rFonts w:ascii="Arial" w:hAnsi="Arial" w:cs="Arial"/>
                <w:sz w:val="20"/>
                <w:szCs w:val="20"/>
              </w:rPr>
              <w:t>led to and read</w:t>
            </w:r>
            <w:r>
              <w:rPr>
                <w:rFonts w:ascii="Arial" w:hAnsi="Arial" w:cs="Arial"/>
                <w:sz w:val="20"/>
                <w:szCs w:val="20"/>
              </w:rPr>
              <w:t xml:space="preserve"> back by Pharmacy (Jill) at 1300 12/11/2021</w:t>
            </w:r>
            <w:r w:rsidR="00DF3435">
              <w:rPr>
                <w:rFonts w:ascii="Arial" w:hAnsi="Arial" w:cs="Arial"/>
                <w:sz w:val="20"/>
                <w:szCs w:val="20"/>
              </w:rPr>
              <w:t xml:space="preserve">               </w:t>
            </w:r>
          </w:p>
          <w:p w:rsidR="00DF3435" w:rsidRDefault="00DF3435" w:rsidP="00DF3435">
            <w:pPr>
              <w:tabs>
                <w:tab w:val="left" w:pos="2340"/>
              </w:tabs>
              <w:ind w:left="800"/>
              <w:rPr>
                <w:rFonts w:ascii="Arial" w:hAnsi="Arial" w:cs="Arial"/>
                <w:sz w:val="20"/>
                <w:szCs w:val="20"/>
              </w:rPr>
            </w:pPr>
            <w:r>
              <w:rPr>
                <w:rFonts w:ascii="Arial" w:hAnsi="Arial" w:cs="Arial"/>
                <w:sz w:val="20"/>
                <w:szCs w:val="20"/>
              </w:rPr>
              <w:t xml:space="preserve">                               BioFire PCR results</w:t>
            </w:r>
          </w:p>
          <w:p w:rsidR="00587CCD" w:rsidRDefault="00587CCD" w:rsidP="00DF3435">
            <w:pPr>
              <w:tabs>
                <w:tab w:val="left" w:pos="2340"/>
              </w:tabs>
              <w:ind w:left="800"/>
              <w:rPr>
                <w:rFonts w:ascii="Arial" w:hAnsi="Arial" w:cs="Arial"/>
                <w:sz w:val="20"/>
                <w:szCs w:val="20"/>
              </w:rPr>
            </w:pPr>
          </w:p>
          <w:p w:rsidR="00587CCD" w:rsidRPr="00587CCD" w:rsidRDefault="009305E3" w:rsidP="00587CCD">
            <w:pPr>
              <w:tabs>
                <w:tab w:val="left" w:pos="2340"/>
              </w:tabs>
              <w:rPr>
                <w:rFonts w:ascii="Arial" w:hAnsi="Arial" w:cs="Arial"/>
                <w:sz w:val="16"/>
                <w:szCs w:val="16"/>
              </w:rPr>
            </w:pPr>
            <w:r>
              <w:rPr>
                <w:rFonts w:ascii="Arial" w:hAnsi="Arial" w:cs="Arial"/>
                <w:sz w:val="16"/>
                <w:szCs w:val="16"/>
              </w:rPr>
              <w:t>Figure 10</w:t>
            </w:r>
            <w:r w:rsidR="00587CCD" w:rsidRPr="00587CCD">
              <w:rPr>
                <w:rFonts w:ascii="Arial" w:hAnsi="Arial" w:cs="Arial"/>
                <w:sz w:val="16"/>
                <w:szCs w:val="16"/>
              </w:rPr>
              <w:t xml:space="preserve">. MRE Observations </w:t>
            </w:r>
            <w:r w:rsidR="00AC0EBF" w:rsidRPr="00AC0EBF">
              <w:rPr>
                <w:rFonts w:ascii="Arial" w:hAnsi="Arial" w:cs="Arial"/>
                <w:i/>
                <w:sz w:val="16"/>
                <w:szCs w:val="16"/>
              </w:rPr>
              <w:t>Staph aureus</w:t>
            </w:r>
            <w:r w:rsidR="00AC0EBF">
              <w:rPr>
                <w:rFonts w:ascii="Arial" w:hAnsi="Arial" w:cs="Arial"/>
                <w:sz w:val="16"/>
                <w:szCs w:val="16"/>
              </w:rPr>
              <w:t xml:space="preserve"> </w:t>
            </w:r>
            <w:r w:rsidR="00587CCD" w:rsidRPr="00587CCD">
              <w:rPr>
                <w:rFonts w:ascii="Arial" w:hAnsi="Arial" w:cs="Arial"/>
                <w:sz w:val="16"/>
                <w:szCs w:val="16"/>
              </w:rPr>
              <w:t>with mecA</w:t>
            </w:r>
            <w:r w:rsidR="009F4A04">
              <w:rPr>
                <w:rFonts w:ascii="Arial" w:hAnsi="Arial" w:cs="Arial"/>
                <w:sz w:val="16"/>
                <w:szCs w:val="16"/>
              </w:rPr>
              <w:t>/C</w:t>
            </w:r>
            <w:r w:rsidR="00D92382">
              <w:rPr>
                <w:rFonts w:ascii="Arial" w:hAnsi="Arial" w:cs="Arial"/>
                <w:sz w:val="16"/>
                <w:szCs w:val="16"/>
              </w:rPr>
              <w:t xml:space="preserve"> and MREJ</w:t>
            </w:r>
            <w:r w:rsidR="00587CCD" w:rsidRPr="00587CCD">
              <w:rPr>
                <w:rFonts w:ascii="Arial" w:hAnsi="Arial" w:cs="Arial"/>
                <w:sz w:val="16"/>
                <w:szCs w:val="16"/>
              </w:rPr>
              <w:t xml:space="preserve"> not detected results</w:t>
            </w:r>
          </w:p>
          <w:p w:rsidR="00E74925" w:rsidRDefault="00CB2DF4" w:rsidP="00AE3DC6">
            <w:pPr>
              <w:tabs>
                <w:tab w:val="left" w:pos="2340"/>
              </w:tabs>
              <w:rPr>
                <w:rFonts w:ascii="Arial" w:hAnsi="Arial" w:cs="Arial"/>
                <w:sz w:val="20"/>
                <w:szCs w:val="20"/>
              </w:rPr>
            </w:pPr>
            <w:r>
              <w:rPr>
                <w:noProof/>
              </w:rPr>
              <w:drawing>
                <wp:inline distT="0" distB="0" distL="0" distR="0" wp14:anchorId="6960C262" wp14:editId="209633B4">
                  <wp:extent cx="4838700" cy="253330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60683" cy="2544814"/>
                          </a:xfrm>
                          <a:prstGeom prst="rect">
                            <a:avLst/>
                          </a:prstGeom>
                        </pic:spPr>
                      </pic:pic>
                    </a:graphicData>
                  </a:graphic>
                </wp:inline>
              </w:drawing>
            </w:r>
          </w:p>
          <w:p w:rsidR="00C05AEE" w:rsidRPr="00E74925" w:rsidRDefault="00E74925" w:rsidP="00E74925">
            <w:pPr>
              <w:tabs>
                <w:tab w:val="left" w:pos="2340"/>
              </w:tabs>
              <w:rPr>
                <w:rFonts w:ascii="Arial" w:hAnsi="Arial" w:cs="Arial"/>
                <w:sz w:val="20"/>
                <w:szCs w:val="20"/>
              </w:rPr>
            </w:pPr>
            <w:r w:rsidRPr="00E74925">
              <w:rPr>
                <w:rFonts w:ascii="Arial" w:hAnsi="Arial" w:cs="Arial"/>
                <w:b/>
                <w:sz w:val="20"/>
                <w:szCs w:val="20"/>
              </w:rPr>
              <w:lastRenderedPageBreak/>
              <w:t xml:space="preserve">Example 8: </w:t>
            </w:r>
            <w:r w:rsidR="001940EF" w:rsidRPr="00E74925">
              <w:rPr>
                <w:rFonts w:ascii="Arial" w:hAnsi="Arial" w:cs="Arial"/>
                <w:b/>
                <w:sz w:val="20"/>
                <w:szCs w:val="20"/>
              </w:rPr>
              <w:t>If no organisms</w:t>
            </w:r>
            <w:r w:rsidR="001940EF" w:rsidRPr="00E74925">
              <w:rPr>
                <w:rFonts w:ascii="Arial" w:hAnsi="Arial" w:cs="Arial"/>
                <w:sz w:val="20"/>
                <w:szCs w:val="20"/>
              </w:rPr>
              <w:t xml:space="preserve"> are detected by BioFire FilmArray,</w:t>
            </w:r>
            <w:r w:rsidR="00B01255" w:rsidRPr="00E74925">
              <w:rPr>
                <w:rFonts w:ascii="Arial" w:hAnsi="Arial" w:cs="Arial"/>
                <w:b/>
                <w:sz w:val="20"/>
                <w:szCs w:val="20"/>
              </w:rPr>
              <w:t xml:space="preserve"> </w:t>
            </w:r>
            <w:r w:rsidR="00BE7898" w:rsidRPr="00E74925">
              <w:rPr>
                <w:rFonts w:ascii="Arial" w:hAnsi="Arial" w:cs="Arial"/>
                <w:sz w:val="20"/>
                <w:szCs w:val="20"/>
              </w:rPr>
              <w:t>e</w:t>
            </w:r>
            <w:r w:rsidR="001940EF" w:rsidRPr="00E74925">
              <w:rPr>
                <w:rFonts w:ascii="Arial" w:hAnsi="Arial" w:cs="Arial"/>
                <w:sz w:val="20"/>
                <w:szCs w:val="20"/>
              </w:rPr>
              <w:t xml:space="preserve">nter code </w:t>
            </w:r>
            <w:r w:rsidR="001940EF" w:rsidRPr="00E74925">
              <w:rPr>
                <w:rFonts w:ascii="Arial" w:hAnsi="Arial" w:cs="Arial"/>
                <w:b/>
                <w:sz w:val="20"/>
                <w:szCs w:val="20"/>
              </w:rPr>
              <w:t>NODP</w:t>
            </w:r>
            <w:r w:rsidR="00736603" w:rsidRPr="00E74925">
              <w:rPr>
                <w:rFonts w:ascii="Arial" w:hAnsi="Arial" w:cs="Arial"/>
                <w:sz w:val="20"/>
                <w:szCs w:val="20"/>
              </w:rPr>
              <w:t xml:space="preserve"> on observation line 2</w:t>
            </w:r>
            <w:r w:rsidR="001940EF" w:rsidRPr="00E74925">
              <w:rPr>
                <w:rFonts w:ascii="Arial" w:hAnsi="Arial" w:cs="Arial"/>
                <w:sz w:val="20"/>
                <w:szCs w:val="20"/>
              </w:rPr>
              <w:t>.</w:t>
            </w:r>
            <w:r w:rsidR="00B01255" w:rsidRPr="00E74925">
              <w:rPr>
                <w:rFonts w:ascii="Arial" w:hAnsi="Arial" w:cs="Arial"/>
                <w:sz w:val="20"/>
                <w:szCs w:val="20"/>
              </w:rPr>
              <w:t xml:space="preserve"> </w:t>
            </w:r>
            <w:r w:rsidR="00A45723" w:rsidRPr="00E74925">
              <w:rPr>
                <w:rFonts w:ascii="Arial" w:hAnsi="Arial" w:cs="Arial"/>
                <w:b/>
                <w:sz w:val="20"/>
                <w:szCs w:val="20"/>
              </w:rPr>
              <w:t>Do not repeat the test</w:t>
            </w:r>
            <w:r w:rsidR="00A45723" w:rsidRPr="00E74925">
              <w:rPr>
                <w:rFonts w:ascii="Arial" w:hAnsi="Arial" w:cs="Arial"/>
                <w:sz w:val="20"/>
                <w:szCs w:val="20"/>
              </w:rPr>
              <w:t xml:space="preserve">. </w:t>
            </w:r>
            <w:r w:rsidR="00BE7898" w:rsidRPr="00E74925">
              <w:rPr>
                <w:rFonts w:ascii="Arial" w:hAnsi="Arial" w:cs="Arial"/>
                <w:sz w:val="20"/>
                <w:szCs w:val="20"/>
              </w:rPr>
              <w:t xml:space="preserve">Call provider with </w:t>
            </w:r>
            <w:r w:rsidR="00BE7898" w:rsidRPr="00E74925">
              <w:rPr>
                <w:rFonts w:ascii="Arial" w:hAnsi="Arial" w:cs="Arial"/>
                <w:b/>
                <w:sz w:val="20"/>
                <w:szCs w:val="20"/>
              </w:rPr>
              <w:t>both</w:t>
            </w:r>
            <w:r w:rsidR="00BE7898" w:rsidRPr="00E74925">
              <w:rPr>
                <w:rFonts w:ascii="Arial" w:hAnsi="Arial" w:cs="Arial"/>
                <w:sz w:val="20"/>
                <w:szCs w:val="20"/>
              </w:rPr>
              <w:t xml:space="preserve"> Gram Stain and BioFire result. </w:t>
            </w:r>
            <w:r w:rsidR="00982D0A" w:rsidRPr="00E74925">
              <w:rPr>
                <w:rFonts w:ascii="Arial" w:hAnsi="Arial" w:cs="Arial"/>
                <w:sz w:val="20"/>
                <w:szCs w:val="20"/>
              </w:rPr>
              <w:t xml:space="preserve">Do not call Pharmacy with negative </w:t>
            </w:r>
            <w:r w:rsidR="009305E3" w:rsidRPr="00E74925">
              <w:rPr>
                <w:rFonts w:ascii="Arial" w:hAnsi="Arial" w:cs="Arial"/>
                <w:sz w:val="20"/>
                <w:szCs w:val="20"/>
              </w:rPr>
              <w:t xml:space="preserve">BioFire </w:t>
            </w:r>
            <w:r w:rsidR="00982D0A" w:rsidRPr="00E74925">
              <w:rPr>
                <w:rFonts w:ascii="Arial" w:hAnsi="Arial" w:cs="Arial"/>
                <w:sz w:val="20"/>
                <w:szCs w:val="20"/>
              </w:rPr>
              <w:t>results.</w:t>
            </w:r>
            <w:r w:rsidR="009305E3" w:rsidRPr="00E74925">
              <w:rPr>
                <w:rFonts w:ascii="Arial" w:hAnsi="Arial" w:cs="Arial"/>
                <w:sz w:val="20"/>
                <w:szCs w:val="20"/>
              </w:rPr>
              <w:t xml:space="preserve"> Enter code </w:t>
            </w:r>
            <w:r w:rsidR="009305E3" w:rsidRPr="00E74925">
              <w:rPr>
                <w:rFonts w:ascii="Arial" w:hAnsi="Arial" w:cs="Arial"/>
                <w:b/>
                <w:sz w:val="20"/>
                <w:szCs w:val="20"/>
              </w:rPr>
              <w:t>GMS</w:t>
            </w:r>
            <w:r w:rsidR="009305E3" w:rsidRPr="00E74925">
              <w:rPr>
                <w:rFonts w:ascii="Arial" w:hAnsi="Arial" w:cs="Arial"/>
                <w:sz w:val="20"/>
                <w:szCs w:val="20"/>
              </w:rPr>
              <w:t xml:space="preserve"> </w:t>
            </w:r>
            <w:r w:rsidR="00243226" w:rsidRPr="00E74925">
              <w:rPr>
                <w:rFonts w:ascii="Arial" w:hAnsi="Arial" w:cs="Arial"/>
                <w:sz w:val="20"/>
                <w:szCs w:val="20"/>
              </w:rPr>
              <w:t xml:space="preserve">and </w:t>
            </w:r>
            <w:r w:rsidR="00243226" w:rsidRPr="00E74925">
              <w:rPr>
                <w:rFonts w:ascii="Arial" w:hAnsi="Arial" w:cs="Arial"/>
                <w:b/>
                <w:sz w:val="20"/>
                <w:szCs w:val="20"/>
              </w:rPr>
              <w:t>BPCR</w:t>
            </w:r>
            <w:r w:rsidR="00243226" w:rsidRPr="00E74925">
              <w:rPr>
                <w:rFonts w:ascii="Arial" w:hAnsi="Arial" w:cs="Arial"/>
                <w:sz w:val="20"/>
                <w:szCs w:val="20"/>
              </w:rPr>
              <w:t xml:space="preserve"> </w:t>
            </w:r>
            <w:r w:rsidR="009305E3" w:rsidRPr="00E74925">
              <w:rPr>
                <w:rFonts w:ascii="Arial" w:hAnsi="Arial" w:cs="Arial"/>
                <w:sz w:val="20"/>
                <w:szCs w:val="20"/>
              </w:rPr>
              <w:t xml:space="preserve">with ‘called to’ statement. </w:t>
            </w:r>
          </w:p>
          <w:p w:rsidR="001940EF" w:rsidRPr="001940EF" w:rsidRDefault="001940EF" w:rsidP="001940EF">
            <w:pPr>
              <w:ind w:left="720"/>
              <w:jc w:val="left"/>
              <w:rPr>
                <w:rFonts w:ascii="Arial" w:hAnsi="Arial" w:cs="Arial"/>
                <w:bCs/>
                <w:kern w:val="32"/>
                <w:sz w:val="20"/>
                <w:szCs w:val="20"/>
              </w:rPr>
            </w:pPr>
          </w:p>
          <w:p w:rsidR="00D950A5" w:rsidRDefault="00E74925" w:rsidP="00736603">
            <w:pPr>
              <w:tabs>
                <w:tab w:val="left" w:pos="2340"/>
              </w:tabs>
              <w:ind w:left="800"/>
              <w:rPr>
                <w:rFonts w:ascii="Arial" w:hAnsi="Arial" w:cs="Arial"/>
                <w:sz w:val="20"/>
                <w:szCs w:val="20"/>
              </w:rPr>
            </w:pPr>
            <w:r w:rsidRPr="00E74925">
              <w:rPr>
                <w:rFonts w:ascii="Arial" w:hAnsi="Arial" w:cs="Arial"/>
                <w:sz w:val="20"/>
                <w:szCs w:val="20"/>
              </w:rPr>
              <w:t>Observations</w:t>
            </w:r>
            <w:r w:rsidR="001940EF" w:rsidRPr="00E74925">
              <w:rPr>
                <w:rFonts w:ascii="Arial" w:hAnsi="Arial" w:cs="Arial"/>
                <w:sz w:val="20"/>
                <w:szCs w:val="20"/>
              </w:rPr>
              <w:t>:</w:t>
            </w:r>
            <w:r w:rsidR="00B01255">
              <w:rPr>
                <w:rFonts w:ascii="Arial" w:hAnsi="Arial" w:cs="Arial"/>
                <w:sz w:val="20"/>
                <w:szCs w:val="20"/>
              </w:rPr>
              <w:t xml:space="preserve">     </w:t>
            </w:r>
            <w:r w:rsidR="00D950A5">
              <w:rPr>
                <w:rFonts w:ascii="Arial" w:hAnsi="Arial" w:cs="Arial"/>
                <w:sz w:val="20"/>
                <w:szCs w:val="20"/>
              </w:rPr>
              <w:t>1. Gram Negative Ro</w:t>
            </w:r>
            <w:r w:rsidR="00736603">
              <w:rPr>
                <w:rFonts w:ascii="Arial" w:hAnsi="Arial" w:cs="Arial"/>
                <w:sz w:val="20"/>
                <w:szCs w:val="20"/>
              </w:rPr>
              <w:t>ds being isolated and identified.</w:t>
            </w:r>
          </w:p>
          <w:p w:rsidR="00E525BC" w:rsidRDefault="00D950A5" w:rsidP="00F1464A">
            <w:pPr>
              <w:tabs>
                <w:tab w:val="left" w:pos="2340"/>
              </w:tabs>
              <w:rPr>
                <w:rFonts w:ascii="Arial" w:hAnsi="Arial" w:cs="Arial"/>
                <w:sz w:val="20"/>
                <w:szCs w:val="20"/>
              </w:rPr>
            </w:pPr>
            <w:r>
              <w:rPr>
                <w:rFonts w:ascii="Arial" w:hAnsi="Arial" w:cs="Arial"/>
                <w:sz w:val="20"/>
                <w:szCs w:val="20"/>
              </w:rPr>
              <w:t xml:space="preserve">                                      </w:t>
            </w:r>
            <w:r w:rsidR="00736603">
              <w:rPr>
                <w:rFonts w:ascii="Arial" w:hAnsi="Arial" w:cs="Arial"/>
                <w:sz w:val="20"/>
                <w:szCs w:val="20"/>
              </w:rPr>
              <w:t xml:space="preserve"> </w:t>
            </w:r>
            <w:r w:rsidR="00E74925">
              <w:rPr>
                <w:rFonts w:ascii="Arial" w:hAnsi="Arial" w:cs="Arial"/>
                <w:sz w:val="20"/>
                <w:szCs w:val="20"/>
              </w:rPr>
              <w:t xml:space="preserve">   </w:t>
            </w:r>
            <w:r w:rsidR="00736603">
              <w:rPr>
                <w:rFonts w:ascii="Arial" w:hAnsi="Arial" w:cs="Arial"/>
                <w:sz w:val="20"/>
                <w:szCs w:val="20"/>
              </w:rPr>
              <w:t>2</w:t>
            </w:r>
            <w:r w:rsidR="00DA1CBA">
              <w:rPr>
                <w:rFonts w:ascii="Arial" w:hAnsi="Arial" w:cs="Arial"/>
                <w:sz w:val="20"/>
                <w:szCs w:val="20"/>
              </w:rPr>
              <w:t xml:space="preserve">. </w:t>
            </w:r>
            <w:r w:rsidR="001940EF">
              <w:rPr>
                <w:rFonts w:ascii="Arial" w:hAnsi="Arial" w:cs="Arial"/>
                <w:sz w:val="20"/>
                <w:szCs w:val="20"/>
              </w:rPr>
              <w:t xml:space="preserve">No Organism detected </w:t>
            </w:r>
            <w:r w:rsidR="001940EF">
              <w:rPr>
                <w:rFonts w:ascii="Arial" w:hAnsi="Arial"/>
                <w:sz w:val="20"/>
                <w:szCs w:val="20"/>
              </w:rPr>
              <w:t xml:space="preserve">by </w:t>
            </w:r>
            <w:r w:rsidR="001940EF" w:rsidRPr="000A3E2D">
              <w:rPr>
                <w:rFonts w:ascii="Arial" w:hAnsi="Arial" w:cs="Arial"/>
                <w:sz w:val="20"/>
                <w:szCs w:val="20"/>
              </w:rPr>
              <w:t>BioFire FilmArray Multi-</w:t>
            </w:r>
            <w:proofErr w:type="spellStart"/>
            <w:r w:rsidR="001940EF" w:rsidRPr="000A3E2D">
              <w:rPr>
                <w:rFonts w:ascii="Arial" w:hAnsi="Arial" w:cs="Arial"/>
                <w:sz w:val="20"/>
                <w:szCs w:val="20"/>
              </w:rPr>
              <w:t>Plex</w:t>
            </w:r>
            <w:proofErr w:type="spellEnd"/>
            <w:r w:rsidR="001940EF" w:rsidRPr="000A3E2D">
              <w:rPr>
                <w:rFonts w:ascii="Arial" w:hAnsi="Arial" w:cs="Arial"/>
                <w:sz w:val="20"/>
                <w:szCs w:val="20"/>
              </w:rPr>
              <w:t xml:space="preserve"> PCR</w:t>
            </w:r>
          </w:p>
          <w:p w:rsidR="00E74925" w:rsidRDefault="00D92180" w:rsidP="00F1464A">
            <w:pPr>
              <w:tabs>
                <w:tab w:val="left" w:pos="2340"/>
              </w:tabs>
              <w:rPr>
                <w:rFonts w:ascii="Arial" w:hAnsi="Arial" w:cs="Arial"/>
                <w:sz w:val="20"/>
                <w:szCs w:val="20"/>
              </w:rPr>
            </w:pPr>
            <w:r>
              <w:rPr>
                <w:rFonts w:ascii="Arial" w:hAnsi="Arial" w:cs="Arial"/>
                <w:sz w:val="20"/>
                <w:szCs w:val="20"/>
              </w:rPr>
              <w:t xml:space="preserve">              </w:t>
            </w:r>
            <w:r w:rsidR="00736603">
              <w:rPr>
                <w:rFonts w:ascii="Arial" w:hAnsi="Arial" w:cs="Arial"/>
                <w:sz w:val="20"/>
                <w:szCs w:val="20"/>
              </w:rPr>
              <w:t xml:space="preserve">                         </w:t>
            </w:r>
            <w:r w:rsidR="00E74925">
              <w:rPr>
                <w:rFonts w:ascii="Arial" w:hAnsi="Arial" w:cs="Arial"/>
                <w:sz w:val="20"/>
                <w:szCs w:val="20"/>
              </w:rPr>
              <w:t xml:space="preserve">   </w:t>
            </w:r>
            <w:r w:rsidR="00736603">
              <w:rPr>
                <w:rFonts w:ascii="Arial" w:hAnsi="Arial" w:cs="Arial"/>
                <w:sz w:val="20"/>
                <w:szCs w:val="20"/>
              </w:rPr>
              <w:t>3</w:t>
            </w:r>
            <w:r>
              <w:rPr>
                <w:rFonts w:ascii="Arial" w:hAnsi="Arial" w:cs="Arial"/>
                <w:sz w:val="20"/>
                <w:szCs w:val="20"/>
              </w:rPr>
              <w:t>. Called to an</w:t>
            </w:r>
            <w:r w:rsidR="00D92382">
              <w:rPr>
                <w:rFonts w:ascii="Arial" w:hAnsi="Arial" w:cs="Arial"/>
                <w:sz w:val="20"/>
                <w:szCs w:val="20"/>
              </w:rPr>
              <w:t>d read back by Dr. Schmitt</w:t>
            </w:r>
            <w:r w:rsidR="009305E3">
              <w:rPr>
                <w:rFonts w:ascii="Arial" w:hAnsi="Arial" w:cs="Arial"/>
                <w:sz w:val="20"/>
                <w:szCs w:val="20"/>
              </w:rPr>
              <w:t xml:space="preserve"> at 1000 8</w:t>
            </w:r>
            <w:r w:rsidR="008711FD">
              <w:rPr>
                <w:rFonts w:ascii="Arial" w:hAnsi="Arial" w:cs="Arial"/>
                <w:sz w:val="20"/>
                <w:szCs w:val="20"/>
              </w:rPr>
              <w:t>/6</w:t>
            </w:r>
            <w:r>
              <w:rPr>
                <w:rFonts w:ascii="Arial" w:hAnsi="Arial" w:cs="Arial"/>
                <w:sz w:val="20"/>
                <w:szCs w:val="20"/>
              </w:rPr>
              <w:t>/2019.</w:t>
            </w:r>
            <w:r w:rsidR="009305E3">
              <w:rPr>
                <w:rFonts w:ascii="Arial" w:hAnsi="Arial" w:cs="Arial"/>
                <w:sz w:val="20"/>
                <w:szCs w:val="20"/>
              </w:rPr>
              <w:t xml:space="preserve"> </w:t>
            </w:r>
          </w:p>
          <w:p w:rsidR="00D92180" w:rsidRDefault="00E74925" w:rsidP="00F1464A">
            <w:pPr>
              <w:tabs>
                <w:tab w:val="left" w:pos="2340"/>
              </w:tabs>
              <w:rPr>
                <w:rFonts w:ascii="Arial" w:hAnsi="Arial" w:cs="Arial"/>
                <w:sz w:val="20"/>
                <w:szCs w:val="20"/>
              </w:rPr>
            </w:pPr>
            <w:r>
              <w:rPr>
                <w:rFonts w:ascii="Arial" w:hAnsi="Arial" w:cs="Arial"/>
                <w:sz w:val="20"/>
                <w:szCs w:val="20"/>
              </w:rPr>
              <w:t xml:space="preserve">                                              </w:t>
            </w:r>
            <w:r w:rsidR="009305E3">
              <w:rPr>
                <w:rFonts w:ascii="Arial" w:hAnsi="Arial" w:cs="Arial"/>
                <w:sz w:val="20"/>
                <w:szCs w:val="20"/>
              </w:rPr>
              <w:t xml:space="preserve">Gram stain. </w:t>
            </w:r>
            <w:r>
              <w:rPr>
                <w:rFonts w:ascii="Arial" w:hAnsi="Arial" w:cs="Arial"/>
                <w:sz w:val="20"/>
                <w:szCs w:val="20"/>
              </w:rPr>
              <w:t xml:space="preserve">  </w:t>
            </w:r>
            <w:r w:rsidR="009305E3">
              <w:rPr>
                <w:rFonts w:ascii="Arial" w:hAnsi="Arial" w:cs="Arial"/>
                <w:sz w:val="20"/>
                <w:szCs w:val="20"/>
              </w:rPr>
              <w:t xml:space="preserve">BioFire PCR Results. </w:t>
            </w:r>
          </w:p>
          <w:p w:rsidR="00E74925" w:rsidRDefault="00064575" w:rsidP="00F1464A">
            <w:pPr>
              <w:tabs>
                <w:tab w:val="left" w:pos="2340"/>
              </w:tabs>
              <w:rPr>
                <w:rFonts w:ascii="Arial" w:hAnsi="Arial" w:cs="Arial"/>
                <w:sz w:val="20"/>
                <w:szCs w:val="20"/>
              </w:rPr>
            </w:pPr>
            <w:r>
              <w:rPr>
                <w:rFonts w:ascii="Arial" w:hAnsi="Arial" w:cs="Arial"/>
                <w:sz w:val="20"/>
                <w:szCs w:val="20"/>
              </w:rPr>
              <w:t xml:space="preserve">      </w:t>
            </w:r>
          </w:p>
          <w:p w:rsidR="00AE3DC6" w:rsidRPr="00E74925" w:rsidRDefault="008711FD" w:rsidP="00F1464A">
            <w:pPr>
              <w:tabs>
                <w:tab w:val="left" w:pos="2340"/>
              </w:tabs>
              <w:rPr>
                <w:rFonts w:ascii="Arial" w:hAnsi="Arial" w:cs="Arial"/>
                <w:sz w:val="20"/>
                <w:szCs w:val="20"/>
              </w:rPr>
            </w:pPr>
            <w:r>
              <w:rPr>
                <w:rFonts w:ascii="Arial" w:hAnsi="Arial" w:cs="Arial"/>
                <w:sz w:val="20"/>
                <w:szCs w:val="20"/>
              </w:rPr>
              <w:t xml:space="preserve"> </w:t>
            </w:r>
            <w:r w:rsidR="00E74925">
              <w:rPr>
                <w:rFonts w:ascii="Arial" w:hAnsi="Arial" w:cs="Arial"/>
                <w:sz w:val="20"/>
                <w:szCs w:val="20"/>
              </w:rPr>
              <w:t xml:space="preserve">                             </w:t>
            </w:r>
          </w:p>
          <w:p w:rsidR="00F858C1" w:rsidRPr="00F858C1" w:rsidRDefault="009305E3" w:rsidP="00F1464A">
            <w:pPr>
              <w:tabs>
                <w:tab w:val="left" w:pos="2340"/>
              </w:tabs>
              <w:rPr>
                <w:rFonts w:ascii="Arial" w:hAnsi="Arial" w:cs="Arial"/>
                <w:sz w:val="16"/>
                <w:szCs w:val="16"/>
              </w:rPr>
            </w:pPr>
            <w:r>
              <w:rPr>
                <w:rFonts w:ascii="Arial" w:hAnsi="Arial" w:cs="Arial"/>
                <w:sz w:val="16"/>
                <w:szCs w:val="16"/>
              </w:rPr>
              <w:t>Figure 11</w:t>
            </w:r>
            <w:r w:rsidR="00EE64DC">
              <w:rPr>
                <w:rFonts w:ascii="Arial" w:hAnsi="Arial" w:cs="Arial"/>
                <w:sz w:val="16"/>
                <w:szCs w:val="16"/>
              </w:rPr>
              <w:t>.</w:t>
            </w:r>
            <w:r w:rsidR="00F858C1" w:rsidRPr="00F858C1">
              <w:rPr>
                <w:rFonts w:ascii="Arial" w:hAnsi="Arial" w:cs="Arial"/>
                <w:sz w:val="16"/>
                <w:szCs w:val="16"/>
              </w:rPr>
              <w:t xml:space="preserve"> MRE Observation with No Organisms Detected</w:t>
            </w:r>
          </w:p>
          <w:p w:rsidR="00F858C1" w:rsidRPr="00F858C1" w:rsidRDefault="001152F7" w:rsidP="00F1464A">
            <w:pPr>
              <w:tabs>
                <w:tab w:val="left" w:pos="2340"/>
              </w:tabs>
              <w:rPr>
                <w:rFonts w:ascii="Arial" w:hAnsi="Arial" w:cs="Arial"/>
                <w:noProof/>
                <w:sz w:val="20"/>
                <w:szCs w:val="20"/>
              </w:rPr>
            </w:pPr>
            <w:r>
              <w:rPr>
                <w:noProof/>
              </w:rPr>
              <w:drawing>
                <wp:inline distT="0" distB="0" distL="0" distR="0" wp14:anchorId="0AEC7ADC" wp14:editId="6E36FF48">
                  <wp:extent cx="5572125" cy="2295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72125" cy="2295525"/>
                          </a:xfrm>
                          <a:prstGeom prst="rect">
                            <a:avLst/>
                          </a:prstGeom>
                        </pic:spPr>
                      </pic:pic>
                    </a:graphicData>
                  </a:graphic>
                </wp:inline>
              </w:drawing>
            </w:r>
          </w:p>
          <w:p w:rsidR="00E525BC" w:rsidRPr="000A3E2D" w:rsidRDefault="00E525BC" w:rsidP="00300F67">
            <w:pPr>
              <w:tabs>
                <w:tab w:val="left" w:pos="2340"/>
              </w:tabs>
              <w:rPr>
                <w:rFonts w:ascii="Arial" w:hAnsi="Arial"/>
                <w:sz w:val="20"/>
                <w:szCs w:val="20"/>
              </w:rPr>
            </w:pPr>
          </w:p>
          <w:p w:rsidR="00E525BC" w:rsidRDefault="00D321C2" w:rsidP="00FB3A09">
            <w:pPr>
              <w:numPr>
                <w:ilvl w:val="0"/>
                <w:numId w:val="18"/>
              </w:numPr>
              <w:jc w:val="left"/>
              <w:rPr>
                <w:rFonts w:ascii="Arial" w:hAnsi="Arial" w:cs="Arial"/>
                <w:bCs/>
                <w:kern w:val="32"/>
                <w:sz w:val="20"/>
                <w:szCs w:val="20"/>
              </w:rPr>
            </w:pPr>
            <w:r>
              <w:rPr>
                <w:rFonts w:ascii="Arial" w:hAnsi="Arial" w:cs="Arial"/>
                <w:bCs/>
                <w:kern w:val="32"/>
                <w:sz w:val="20"/>
                <w:szCs w:val="20"/>
              </w:rPr>
              <w:t xml:space="preserve">Call </w:t>
            </w:r>
            <w:r w:rsidR="0012186B" w:rsidRPr="00D92180">
              <w:rPr>
                <w:rFonts w:ascii="Arial" w:hAnsi="Arial" w:cs="Arial"/>
                <w:b/>
                <w:bCs/>
                <w:kern w:val="32"/>
                <w:sz w:val="20"/>
                <w:szCs w:val="20"/>
              </w:rPr>
              <w:t>all</w:t>
            </w:r>
            <w:r w:rsidR="0012186B">
              <w:rPr>
                <w:rFonts w:ascii="Arial" w:hAnsi="Arial" w:cs="Arial"/>
                <w:bCs/>
                <w:kern w:val="32"/>
                <w:sz w:val="20"/>
                <w:szCs w:val="20"/>
              </w:rPr>
              <w:t xml:space="preserve"> results to provider (MD, DO, CNP, PA) </w:t>
            </w:r>
          </w:p>
          <w:p w:rsidR="004B5BD3" w:rsidRDefault="004B5BD3" w:rsidP="004B5BD3">
            <w:pPr>
              <w:ind w:left="720"/>
              <w:jc w:val="left"/>
              <w:rPr>
                <w:rFonts w:ascii="Arial" w:hAnsi="Arial" w:cs="Arial"/>
                <w:bCs/>
                <w:kern w:val="32"/>
                <w:sz w:val="20"/>
                <w:szCs w:val="20"/>
              </w:rPr>
            </w:pPr>
          </w:p>
          <w:p w:rsidR="004B5BD3" w:rsidRDefault="004B5BD3" w:rsidP="00FB3A09">
            <w:pPr>
              <w:numPr>
                <w:ilvl w:val="0"/>
                <w:numId w:val="18"/>
              </w:numPr>
              <w:jc w:val="left"/>
              <w:rPr>
                <w:rFonts w:ascii="Arial" w:hAnsi="Arial" w:cs="Arial"/>
                <w:bCs/>
                <w:kern w:val="32"/>
                <w:sz w:val="20"/>
                <w:szCs w:val="20"/>
              </w:rPr>
            </w:pPr>
            <w:r>
              <w:rPr>
                <w:rFonts w:ascii="Arial" w:hAnsi="Arial" w:cs="Arial"/>
                <w:bCs/>
                <w:kern w:val="32"/>
                <w:sz w:val="20"/>
                <w:szCs w:val="20"/>
              </w:rPr>
              <w:t xml:space="preserve">Call </w:t>
            </w:r>
            <w:r w:rsidRPr="008514E0">
              <w:rPr>
                <w:rFonts w:ascii="Arial" w:hAnsi="Arial" w:cs="Arial"/>
                <w:b/>
                <w:bCs/>
                <w:kern w:val="32"/>
                <w:sz w:val="20"/>
                <w:szCs w:val="20"/>
              </w:rPr>
              <w:t xml:space="preserve">all </w:t>
            </w:r>
            <w:r w:rsidR="00A45723" w:rsidRPr="008514E0">
              <w:rPr>
                <w:rFonts w:ascii="Arial" w:hAnsi="Arial" w:cs="Arial"/>
                <w:b/>
                <w:bCs/>
                <w:kern w:val="32"/>
                <w:sz w:val="20"/>
                <w:szCs w:val="20"/>
              </w:rPr>
              <w:t>positive</w:t>
            </w:r>
            <w:r w:rsidR="00A45723">
              <w:rPr>
                <w:rFonts w:ascii="Arial" w:hAnsi="Arial" w:cs="Arial"/>
                <w:bCs/>
                <w:kern w:val="32"/>
                <w:sz w:val="20"/>
                <w:szCs w:val="20"/>
              </w:rPr>
              <w:t xml:space="preserve"> </w:t>
            </w:r>
            <w:r>
              <w:rPr>
                <w:rFonts w:ascii="Arial" w:hAnsi="Arial" w:cs="Arial"/>
                <w:bCs/>
                <w:kern w:val="32"/>
                <w:sz w:val="20"/>
                <w:szCs w:val="20"/>
              </w:rPr>
              <w:t>result</w:t>
            </w:r>
            <w:r w:rsidR="008A1D6F">
              <w:rPr>
                <w:rFonts w:ascii="Arial" w:hAnsi="Arial" w:cs="Arial"/>
                <w:bCs/>
                <w:kern w:val="32"/>
                <w:sz w:val="20"/>
                <w:szCs w:val="20"/>
              </w:rPr>
              <w:t>s</w:t>
            </w:r>
            <w:r w:rsidR="008514E0">
              <w:rPr>
                <w:rFonts w:ascii="Arial" w:hAnsi="Arial" w:cs="Arial"/>
                <w:bCs/>
                <w:kern w:val="32"/>
                <w:sz w:val="20"/>
                <w:szCs w:val="20"/>
              </w:rPr>
              <w:t xml:space="preserve"> to pharmacy. </w:t>
            </w:r>
            <w:r w:rsidR="008514E0">
              <w:rPr>
                <w:rFonts w:ascii="Arial" w:hAnsi="Arial"/>
                <w:sz w:val="20"/>
              </w:rPr>
              <w:t xml:space="preserve">Patients admitted at the St. Paul location will be called to the </w:t>
            </w:r>
            <w:r w:rsidR="008514E0" w:rsidRPr="008514E0">
              <w:rPr>
                <w:rFonts w:ascii="Arial" w:hAnsi="Arial"/>
                <w:b/>
                <w:sz w:val="20"/>
              </w:rPr>
              <w:t xml:space="preserve">St. Paul PICU pharmacist </w:t>
            </w:r>
            <w:r w:rsidR="008514E0" w:rsidRPr="008514E0">
              <w:rPr>
                <w:rFonts w:ascii="Arial" w:hAnsi="Arial" w:cs="Arial"/>
                <w:b/>
                <w:bCs/>
                <w:kern w:val="32"/>
                <w:sz w:val="20"/>
                <w:szCs w:val="20"/>
              </w:rPr>
              <w:t>at 6-8532</w:t>
            </w:r>
            <w:r w:rsidR="008514E0">
              <w:rPr>
                <w:rFonts w:ascii="Arial" w:hAnsi="Arial" w:cs="Arial"/>
                <w:bCs/>
                <w:kern w:val="32"/>
                <w:sz w:val="20"/>
                <w:szCs w:val="20"/>
              </w:rPr>
              <w:t xml:space="preserve">. Patients admitted at the Minneapolis location will be called to the </w:t>
            </w:r>
            <w:r w:rsidR="008514E0" w:rsidRPr="008514E0">
              <w:rPr>
                <w:rFonts w:ascii="Arial" w:hAnsi="Arial" w:cs="Arial"/>
                <w:b/>
                <w:bCs/>
                <w:kern w:val="32"/>
                <w:sz w:val="20"/>
                <w:szCs w:val="20"/>
              </w:rPr>
              <w:t>Minneapolis PICU pharmacist at 5-8225.</w:t>
            </w:r>
          </w:p>
          <w:p w:rsidR="00DA1CBA" w:rsidRDefault="00DA1CBA" w:rsidP="00DA1CBA">
            <w:pPr>
              <w:ind w:left="720"/>
              <w:jc w:val="left"/>
              <w:rPr>
                <w:rFonts w:ascii="Arial" w:hAnsi="Arial" w:cs="Arial"/>
                <w:bCs/>
                <w:kern w:val="32"/>
                <w:sz w:val="20"/>
                <w:szCs w:val="20"/>
              </w:rPr>
            </w:pPr>
          </w:p>
          <w:p w:rsidR="00634944" w:rsidRPr="003D314E" w:rsidRDefault="008711FD" w:rsidP="003D314E">
            <w:pPr>
              <w:numPr>
                <w:ilvl w:val="0"/>
                <w:numId w:val="18"/>
              </w:numPr>
              <w:jc w:val="left"/>
              <w:rPr>
                <w:rFonts w:ascii="Arial" w:hAnsi="Arial" w:cs="Arial"/>
                <w:bCs/>
                <w:kern w:val="32"/>
                <w:sz w:val="20"/>
                <w:szCs w:val="20"/>
              </w:rPr>
            </w:pPr>
            <w:r>
              <w:rPr>
                <w:rFonts w:ascii="Arial" w:hAnsi="Arial" w:cs="Arial"/>
                <w:bCs/>
                <w:kern w:val="32"/>
                <w:sz w:val="20"/>
                <w:szCs w:val="20"/>
              </w:rPr>
              <w:t>Do not final. Click on</w:t>
            </w:r>
            <w:r w:rsidRPr="008711FD">
              <w:rPr>
                <w:rFonts w:ascii="Arial" w:hAnsi="Arial" w:cs="Arial"/>
                <w:b/>
                <w:bCs/>
                <w:kern w:val="32"/>
                <w:sz w:val="20"/>
                <w:szCs w:val="20"/>
              </w:rPr>
              <w:t xml:space="preserve"> </w:t>
            </w:r>
            <w:proofErr w:type="gramStart"/>
            <w:r w:rsidRPr="008711FD">
              <w:rPr>
                <w:rFonts w:ascii="Arial" w:hAnsi="Arial" w:cs="Arial"/>
                <w:b/>
                <w:bCs/>
                <w:kern w:val="32"/>
                <w:sz w:val="20"/>
                <w:szCs w:val="20"/>
              </w:rPr>
              <w:t>Save</w:t>
            </w:r>
            <w:proofErr w:type="gramEnd"/>
            <w:r>
              <w:rPr>
                <w:rFonts w:ascii="Arial" w:hAnsi="Arial" w:cs="Arial"/>
                <w:bCs/>
                <w:kern w:val="32"/>
                <w:sz w:val="20"/>
                <w:szCs w:val="20"/>
              </w:rPr>
              <w:t xml:space="preserve"> </w:t>
            </w:r>
            <w:r w:rsidR="00F858C1">
              <w:rPr>
                <w:rFonts w:ascii="Arial" w:hAnsi="Arial" w:cs="Arial"/>
                <w:bCs/>
                <w:kern w:val="32"/>
                <w:sz w:val="20"/>
                <w:szCs w:val="20"/>
              </w:rPr>
              <w:t xml:space="preserve">twice </w:t>
            </w:r>
            <w:r>
              <w:rPr>
                <w:rFonts w:ascii="Arial" w:hAnsi="Arial" w:cs="Arial"/>
                <w:bCs/>
                <w:kern w:val="32"/>
                <w:sz w:val="20"/>
                <w:szCs w:val="20"/>
              </w:rPr>
              <w:t>when all results and calls are documented.</w:t>
            </w:r>
          </w:p>
          <w:p w:rsidR="008711FD" w:rsidRDefault="008711FD" w:rsidP="008711FD">
            <w:pPr>
              <w:jc w:val="left"/>
              <w:rPr>
                <w:rFonts w:ascii="Arial" w:hAnsi="Arial" w:cs="Arial"/>
                <w:bCs/>
                <w:kern w:val="32"/>
                <w:sz w:val="20"/>
                <w:szCs w:val="20"/>
              </w:rPr>
            </w:pPr>
          </w:p>
          <w:p w:rsidR="00D321C2" w:rsidRPr="00197BFA" w:rsidRDefault="0073747A" w:rsidP="00FB3A09">
            <w:pPr>
              <w:numPr>
                <w:ilvl w:val="0"/>
                <w:numId w:val="18"/>
              </w:numPr>
              <w:jc w:val="left"/>
              <w:rPr>
                <w:rFonts w:ascii="Arial" w:hAnsi="Arial" w:cs="Arial"/>
                <w:bCs/>
                <w:kern w:val="32"/>
                <w:sz w:val="20"/>
                <w:szCs w:val="20"/>
              </w:rPr>
            </w:pPr>
            <w:r>
              <w:rPr>
                <w:rFonts w:ascii="Arial" w:hAnsi="Arial" w:cs="Arial"/>
                <w:bCs/>
                <w:kern w:val="32"/>
                <w:sz w:val="20"/>
                <w:szCs w:val="20"/>
              </w:rPr>
              <w:t>Document your</w:t>
            </w:r>
            <w:r w:rsidR="00CC1884">
              <w:rPr>
                <w:rFonts w:ascii="Arial" w:hAnsi="Arial" w:cs="Arial"/>
                <w:bCs/>
                <w:kern w:val="32"/>
                <w:sz w:val="20"/>
                <w:szCs w:val="20"/>
              </w:rPr>
              <w:t xml:space="preserve"> initials, tech code and which bottle the panel was performed</w:t>
            </w:r>
            <w:r w:rsidR="00197BFA" w:rsidRPr="00197BFA">
              <w:rPr>
                <w:rFonts w:ascii="Arial" w:hAnsi="Arial" w:cs="Arial"/>
                <w:bCs/>
                <w:kern w:val="32"/>
                <w:sz w:val="20"/>
                <w:szCs w:val="20"/>
              </w:rPr>
              <w:t xml:space="preserve"> o</w:t>
            </w:r>
            <w:r w:rsidR="00CC1884">
              <w:rPr>
                <w:rFonts w:ascii="Arial" w:hAnsi="Arial" w:cs="Arial"/>
                <w:bCs/>
                <w:kern w:val="32"/>
                <w:sz w:val="20"/>
                <w:szCs w:val="20"/>
              </w:rPr>
              <w:t>n the FilmArray Report.</w:t>
            </w:r>
          </w:p>
          <w:p w:rsidR="00D321C2" w:rsidRPr="00D321C2" w:rsidRDefault="00D321C2" w:rsidP="00D321C2">
            <w:pPr>
              <w:ind w:left="1440"/>
              <w:jc w:val="left"/>
              <w:rPr>
                <w:rFonts w:ascii="Arial" w:hAnsi="Arial" w:cs="Arial"/>
                <w:bCs/>
                <w:kern w:val="32"/>
                <w:sz w:val="20"/>
                <w:szCs w:val="20"/>
                <w:highlight w:val="yellow"/>
              </w:rPr>
            </w:pPr>
          </w:p>
          <w:p w:rsidR="00197BFA" w:rsidRPr="00D950A5" w:rsidRDefault="00D950A5" w:rsidP="00FB3A09">
            <w:pPr>
              <w:numPr>
                <w:ilvl w:val="0"/>
                <w:numId w:val="18"/>
              </w:numPr>
              <w:jc w:val="left"/>
              <w:rPr>
                <w:rFonts w:ascii="Arial" w:hAnsi="Arial" w:cs="Arial"/>
                <w:bCs/>
                <w:kern w:val="32"/>
                <w:sz w:val="20"/>
                <w:szCs w:val="20"/>
              </w:rPr>
            </w:pPr>
            <w:r w:rsidRPr="00D950A5">
              <w:rPr>
                <w:rFonts w:ascii="Arial" w:hAnsi="Arial" w:cs="Arial"/>
                <w:bCs/>
                <w:kern w:val="32"/>
                <w:sz w:val="20"/>
                <w:szCs w:val="20"/>
              </w:rPr>
              <w:t>Staple BioFire FilmArray report to Bactec printout.</w:t>
            </w:r>
          </w:p>
          <w:p w:rsidR="00197BFA" w:rsidRDefault="00197BFA" w:rsidP="00197BFA">
            <w:pPr>
              <w:ind w:left="720"/>
              <w:jc w:val="left"/>
              <w:rPr>
                <w:rFonts w:ascii="Arial" w:hAnsi="Arial" w:cs="Arial"/>
                <w:bCs/>
                <w:kern w:val="32"/>
                <w:sz w:val="20"/>
                <w:szCs w:val="20"/>
                <w:highlight w:val="yellow"/>
              </w:rPr>
            </w:pPr>
          </w:p>
          <w:p w:rsidR="003A504E" w:rsidRPr="003A504E" w:rsidRDefault="008711FD" w:rsidP="003A504E">
            <w:pPr>
              <w:numPr>
                <w:ilvl w:val="0"/>
                <w:numId w:val="18"/>
              </w:numPr>
              <w:jc w:val="left"/>
              <w:rPr>
                <w:rFonts w:ascii="Arial" w:hAnsi="Arial" w:cs="Arial"/>
                <w:bCs/>
                <w:kern w:val="32"/>
                <w:sz w:val="20"/>
                <w:szCs w:val="20"/>
              </w:rPr>
            </w:pPr>
            <w:r w:rsidRPr="00ED0781">
              <w:rPr>
                <w:rFonts w:ascii="Arial" w:hAnsi="Arial" w:cs="Arial"/>
                <w:b/>
                <w:bCs/>
                <w:kern w:val="32"/>
                <w:sz w:val="20"/>
                <w:szCs w:val="20"/>
              </w:rPr>
              <w:t>Day shift:</w:t>
            </w:r>
            <w:r>
              <w:rPr>
                <w:rFonts w:ascii="Arial" w:hAnsi="Arial" w:cs="Arial"/>
                <w:bCs/>
                <w:kern w:val="32"/>
                <w:sz w:val="20"/>
                <w:szCs w:val="20"/>
              </w:rPr>
              <w:t xml:space="preserve"> use workup code BCID and enter organism codes. </w:t>
            </w:r>
          </w:p>
          <w:p w:rsidR="007A682D" w:rsidRDefault="007A682D" w:rsidP="007A682D">
            <w:pPr>
              <w:ind w:left="720"/>
              <w:jc w:val="left"/>
              <w:rPr>
                <w:rFonts w:ascii="Arial" w:hAnsi="Arial" w:cs="Arial"/>
                <w:bCs/>
                <w:kern w:val="32"/>
                <w:sz w:val="20"/>
                <w:szCs w:val="20"/>
              </w:rPr>
            </w:pPr>
          </w:p>
          <w:p w:rsidR="00634944" w:rsidRDefault="007A682D" w:rsidP="00FB3A09">
            <w:pPr>
              <w:numPr>
                <w:ilvl w:val="0"/>
                <w:numId w:val="18"/>
              </w:numPr>
              <w:jc w:val="left"/>
              <w:rPr>
                <w:rFonts w:ascii="Arial" w:hAnsi="Arial" w:cs="Arial"/>
                <w:bCs/>
                <w:kern w:val="32"/>
                <w:sz w:val="20"/>
                <w:szCs w:val="20"/>
              </w:rPr>
            </w:pPr>
            <w:r w:rsidRPr="00ED0781">
              <w:rPr>
                <w:rFonts w:ascii="Arial" w:hAnsi="Arial" w:cs="Arial"/>
                <w:b/>
                <w:bCs/>
                <w:kern w:val="32"/>
                <w:sz w:val="20"/>
                <w:szCs w:val="20"/>
              </w:rPr>
              <w:t>Day shift</w:t>
            </w:r>
            <w:r>
              <w:rPr>
                <w:rFonts w:ascii="Arial" w:hAnsi="Arial" w:cs="Arial"/>
                <w:bCs/>
                <w:kern w:val="32"/>
                <w:sz w:val="20"/>
                <w:szCs w:val="20"/>
              </w:rPr>
              <w:t xml:space="preserve">: add </w:t>
            </w:r>
            <w:r w:rsidRPr="00197BFA">
              <w:rPr>
                <w:rFonts w:ascii="Arial" w:hAnsi="Arial" w:cs="Arial"/>
                <w:bCs/>
                <w:kern w:val="32"/>
                <w:sz w:val="20"/>
                <w:szCs w:val="20"/>
              </w:rPr>
              <w:t xml:space="preserve">code </w:t>
            </w:r>
            <w:r w:rsidRPr="00571C98">
              <w:rPr>
                <w:rFonts w:ascii="Arial" w:hAnsi="Arial" w:cs="Arial"/>
                <w:b/>
                <w:bCs/>
                <w:kern w:val="32"/>
                <w:sz w:val="20"/>
                <w:szCs w:val="20"/>
              </w:rPr>
              <w:t>B</w:t>
            </w:r>
            <w:r w:rsidR="002A1EC8">
              <w:rPr>
                <w:rFonts w:ascii="Arial" w:hAnsi="Arial" w:cs="Arial"/>
                <w:b/>
                <w:bCs/>
                <w:kern w:val="32"/>
                <w:sz w:val="20"/>
                <w:szCs w:val="20"/>
              </w:rPr>
              <w:t>BID</w:t>
            </w:r>
            <w:r w:rsidRPr="00197BFA">
              <w:rPr>
                <w:rFonts w:ascii="Arial" w:hAnsi="Arial" w:cs="Arial"/>
                <w:bCs/>
                <w:kern w:val="32"/>
                <w:sz w:val="20"/>
                <w:szCs w:val="20"/>
              </w:rPr>
              <w:t xml:space="preserve"> </w:t>
            </w:r>
            <w:r>
              <w:rPr>
                <w:rFonts w:ascii="Arial" w:hAnsi="Arial" w:cs="Arial"/>
                <w:bCs/>
                <w:kern w:val="32"/>
                <w:sz w:val="20"/>
                <w:szCs w:val="20"/>
              </w:rPr>
              <w:t xml:space="preserve">to Billing tab whenever a FilmArray is performed. </w:t>
            </w:r>
            <w:r w:rsidR="00F9658D">
              <w:rPr>
                <w:rFonts w:ascii="Arial" w:hAnsi="Arial" w:cs="Arial"/>
                <w:bCs/>
                <w:kern w:val="32"/>
                <w:sz w:val="20"/>
                <w:szCs w:val="20"/>
              </w:rPr>
              <w:t>This will be added instead of the</w:t>
            </w:r>
            <w:r>
              <w:rPr>
                <w:rFonts w:ascii="Arial" w:hAnsi="Arial" w:cs="Arial"/>
                <w:bCs/>
                <w:kern w:val="32"/>
                <w:sz w:val="20"/>
                <w:szCs w:val="20"/>
              </w:rPr>
              <w:t xml:space="preserve"> ID1 code. </w:t>
            </w:r>
            <w:r w:rsidR="00F9658D">
              <w:rPr>
                <w:rFonts w:ascii="Arial" w:hAnsi="Arial" w:cs="Arial"/>
                <w:bCs/>
                <w:kern w:val="32"/>
                <w:sz w:val="20"/>
                <w:szCs w:val="20"/>
              </w:rPr>
              <w:t xml:space="preserve">Only add ID1 bill code when performing identification on un-speciated results, e.g. Staphylococcus species. </w:t>
            </w:r>
          </w:p>
          <w:p w:rsidR="00B62EC8" w:rsidRDefault="00B62EC8" w:rsidP="00B62EC8">
            <w:pPr>
              <w:pStyle w:val="ListParagraph"/>
              <w:rPr>
                <w:rFonts w:ascii="Arial" w:hAnsi="Arial" w:cs="Arial"/>
                <w:bCs/>
                <w:kern w:val="32"/>
                <w:sz w:val="20"/>
                <w:szCs w:val="20"/>
              </w:rPr>
            </w:pPr>
          </w:p>
          <w:p w:rsidR="00B62EC8" w:rsidRDefault="00B62EC8" w:rsidP="00FB3A09">
            <w:pPr>
              <w:numPr>
                <w:ilvl w:val="0"/>
                <w:numId w:val="18"/>
              </w:numPr>
              <w:jc w:val="left"/>
              <w:rPr>
                <w:rFonts w:ascii="Arial" w:hAnsi="Arial" w:cs="Arial"/>
                <w:bCs/>
                <w:kern w:val="32"/>
                <w:sz w:val="20"/>
                <w:szCs w:val="20"/>
              </w:rPr>
            </w:pPr>
            <w:r w:rsidRPr="00ED0781">
              <w:rPr>
                <w:rFonts w:ascii="Arial" w:hAnsi="Arial" w:cs="Arial"/>
                <w:b/>
                <w:bCs/>
                <w:kern w:val="32"/>
                <w:sz w:val="20"/>
                <w:szCs w:val="20"/>
              </w:rPr>
              <w:t>Day shift</w:t>
            </w:r>
            <w:r>
              <w:rPr>
                <w:rFonts w:ascii="Arial" w:hAnsi="Arial" w:cs="Arial"/>
                <w:bCs/>
                <w:kern w:val="32"/>
                <w:sz w:val="20"/>
                <w:szCs w:val="20"/>
              </w:rPr>
              <w:t xml:space="preserve">: add code </w:t>
            </w:r>
            <w:r w:rsidRPr="00B62EC8">
              <w:rPr>
                <w:rFonts w:ascii="Arial" w:hAnsi="Arial" w:cs="Arial"/>
                <w:b/>
                <w:bCs/>
                <w:kern w:val="32"/>
                <w:sz w:val="20"/>
                <w:szCs w:val="20"/>
              </w:rPr>
              <w:t>BBID2</w:t>
            </w:r>
            <w:r w:rsidR="00C0779F">
              <w:rPr>
                <w:rFonts w:ascii="Arial" w:hAnsi="Arial" w:cs="Arial"/>
                <w:bCs/>
                <w:kern w:val="32"/>
                <w:sz w:val="20"/>
                <w:szCs w:val="20"/>
              </w:rPr>
              <w:t xml:space="preserve"> to B</w:t>
            </w:r>
            <w:r>
              <w:rPr>
                <w:rFonts w:ascii="Arial" w:hAnsi="Arial" w:cs="Arial"/>
                <w:bCs/>
                <w:kern w:val="32"/>
                <w:sz w:val="20"/>
                <w:szCs w:val="20"/>
              </w:rPr>
              <w:t xml:space="preserve">illing tab when a second FilmArray BCID panel is performed due to a second morphology. </w:t>
            </w:r>
          </w:p>
          <w:p w:rsidR="00DD4893" w:rsidRDefault="00DD4893" w:rsidP="00DD4893">
            <w:pPr>
              <w:pStyle w:val="ListParagraph"/>
              <w:rPr>
                <w:rFonts w:ascii="Arial" w:hAnsi="Arial" w:cs="Arial"/>
                <w:bCs/>
                <w:kern w:val="32"/>
                <w:sz w:val="20"/>
                <w:szCs w:val="20"/>
              </w:rPr>
            </w:pPr>
          </w:p>
          <w:p w:rsidR="00DD4893" w:rsidRDefault="00DD4893" w:rsidP="00FB3A09">
            <w:pPr>
              <w:numPr>
                <w:ilvl w:val="0"/>
                <w:numId w:val="18"/>
              </w:numPr>
              <w:jc w:val="left"/>
              <w:rPr>
                <w:rFonts w:ascii="Arial" w:hAnsi="Arial" w:cs="Arial"/>
                <w:bCs/>
                <w:kern w:val="32"/>
                <w:sz w:val="20"/>
                <w:szCs w:val="20"/>
              </w:rPr>
            </w:pPr>
            <w:r w:rsidRPr="00ED0781">
              <w:rPr>
                <w:rFonts w:ascii="Arial" w:hAnsi="Arial" w:cs="Arial"/>
                <w:b/>
                <w:bCs/>
                <w:kern w:val="32"/>
                <w:sz w:val="20"/>
                <w:szCs w:val="20"/>
              </w:rPr>
              <w:t>Day shift</w:t>
            </w:r>
            <w:r>
              <w:rPr>
                <w:rFonts w:ascii="Arial" w:hAnsi="Arial" w:cs="Arial"/>
                <w:bCs/>
                <w:kern w:val="32"/>
                <w:sz w:val="20"/>
                <w:szCs w:val="20"/>
              </w:rPr>
              <w:t xml:space="preserve">: confirm all </w:t>
            </w:r>
            <w:r w:rsidRPr="00DD4893">
              <w:rPr>
                <w:rFonts w:ascii="Arial" w:hAnsi="Arial" w:cs="Arial"/>
                <w:bCs/>
                <w:i/>
                <w:kern w:val="32"/>
                <w:sz w:val="20"/>
                <w:szCs w:val="20"/>
              </w:rPr>
              <w:t xml:space="preserve">Klebsiella </w:t>
            </w:r>
            <w:r>
              <w:rPr>
                <w:rFonts w:ascii="Arial" w:hAnsi="Arial" w:cs="Arial"/>
                <w:bCs/>
                <w:kern w:val="32"/>
                <w:sz w:val="20"/>
                <w:szCs w:val="20"/>
              </w:rPr>
              <w:t>spp. detected on BioFire FilmArray with a MALDI identification. Document in Workup. If discrepant, leave BioFire FilmArray result on line 1 and add the isolated organism on another result line. Record on BioFire problem log.</w:t>
            </w:r>
          </w:p>
          <w:p w:rsidR="003A504E" w:rsidRDefault="003A504E" w:rsidP="003A504E">
            <w:pPr>
              <w:pStyle w:val="ListParagraph"/>
              <w:rPr>
                <w:rFonts w:ascii="Arial" w:hAnsi="Arial" w:cs="Arial"/>
                <w:bCs/>
                <w:kern w:val="32"/>
                <w:sz w:val="20"/>
                <w:szCs w:val="20"/>
              </w:rPr>
            </w:pPr>
          </w:p>
          <w:p w:rsidR="00634944" w:rsidRPr="00064575" w:rsidRDefault="003A504E" w:rsidP="008711FD">
            <w:pPr>
              <w:numPr>
                <w:ilvl w:val="0"/>
                <w:numId w:val="18"/>
              </w:numPr>
              <w:jc w:val="left"/>
              <w:rPr>
                <w:rFonts w:ascii="Arial" w:hAnsi="Arial" w:cs="Arial"/>
                <w:bCs/>
                <w:kern w:val="32"/>
                <w:sz w:val="20"/>
                <w:szCs w:val="20"/>
              </w:rPr>
            </w:pPr>
            <w:r w:rsidRPr="00ED0781">
              <w:rPr>
                <w:rFonts w:ascii="Arial" w:hAnsi="Arial" w:cs="Arial"/>
                <w:b/>
                <w:bCs/>
                <w:kern w:val="32"/>
                <w:sz w:val="20"/>
                <w:szCs w:val="20"/>
              </w:rPr>
              <w:t>Day shift</w:t>
            </w:r>
            <w:r>
              <w:rPr>
                <w:rFonts w:ascii="Arial" w:hAnsi="Arial" w:cs="Arial"/>
                <w:bCs/>
                <w:kern w:val="32"/>
                <w:sz w:val="20"/>
                <w:szCs w:val="20"/>
              </w:rPr>
              <w:t>: use code ONI when organism is detected but not isolated in the culture.</w:t>
            </w:r>
          </w:p>
          <w:p w:rsidR="00634944" w:rsidRDefault="00634944" w:rsidP="008711FD">
            <w:pPr>
              <w:jc w:val="left"/>
              <w:rPr>
                <w:rFonts w:ascii="Arial" w:hAnsi="Arial" w:cs="Arial"/>
                <w:bCs/>
                <w:kern w:val="32"/>
                <w:sz w:val="16"/>
                <w:szCs w:val="16"/>
              </w:rPr>
            </w:pPr>
          </w:p>
          <w:p w:rsidR="008711FD" w:rsidRPr="009C2E74" w:rsidRDefault="00863D57" w:rsidP="008711FD">
            <w:pPr>
              <w:jc w:val="left"/>
              <w:rPr>
                <w:rFonts w:ascii="Arial" w:hAnsi="Arial" w:cs="Arial"/>
                <w:bCs/>
                <w:kern w:val="32"/>
                <w:sz w:val="16"/>
                <w:szCs w:val="16"/>
              </w:rPr>
            </w:pPr>
            <w:r>
              <w:rPr>
                <w:rFonts w:ascii="Arial" w:hAnsi="Arial" w:cs="Arial"/>
                <w:bCs/>
                <w:kern w:val="32"/>
                <w:sz w:val="16"/>
                <w:szCs w:val="16"/>
              </w:rPr>
              <w:lastRenderedPageBreak/>
              <w:t>Figure 12</w:t>
            </w:r>
            <w:r w:rsidR="009C2E74" w:rsidRPr="009C2E74">
              <w:rPr>
                <w:rFonts w:ascii="Arial" w:hAnsi="Arial" w:cs="Arial"/>
                <w:bCs/>
                <w:kern w:val="32"/>
                <w:sz w:val="16"/>
                <w:szCs w:val="16"/>
              </w:rPr>
              <w:t xml:space="preserve">. Workup </w:t>
            </w:r>
          </w:p>
          <w:p w:rsidR="008711FD" w:rsidRDefault="00243226" w:rsidP="008711FD">
            <w:pPr>
              <w:jc w:val="left"/>
              <w:rPr>
                <w:rFonts w:ascii="Arial" w:hAnsi="Arial" w:cs="Arial"/>
                <w:bCs/>
                <w:kern w:val="32"/>
                <w:sz w:val="20"/>
                <w:szCs w:val="20"/>
              </w:rPr>
            </w:pPr>
            <w:r>
              <w:rPr>
                <w:noProof/>
              </w:rPr>
              <w:drawing>
                <wp:inline distT="0" distB="0" distL="0" distR="0" wp14:anchorId="7C9F9968" wp14:editId="6EE88CBC">
                  <wp:extent cx="4485789" cy="16478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47743" cy="1670583"/>
                          </a:xfrm>
                          <a:prstGeom prst="rect">
                            <a:avLst/>
                          </a:prstGeom>
                        </pic:spPr>
                      </pic:pic>
                    </a:graphicData>
                  </a:graphic>
                </wp:inline>
              </w:drawing>
            </w:r>
          </w:p>
          <w:p w:rsidR="008711FD" w:rsidRPr="00197BFA" w:rsidRDefault="008711FD" w:rsidP="008711FD">
            <w:pPr>
              <w:jc w:val="left"/>
              <w:rPr>
                <w:rFonts w:ascii="Arial" w:hAnsi="Arial" w:cs="Arial"/>
                <w:bCs/>
                <w:kern w:val="32"/>
                <w:sz w:val="20"/>
                <w:szCs w:val="20"/>
              </w:rPr>
            </w:pPr>
          </w:p>
          <w:p w:rsidR="00F4297E" w:rsidRDefault="00F4297E">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Pr>
        <w:tc>
          <w:tcPr>
            <w:tcW w:w="1797" w:type="dxa"/>
            <w:tcBorders>
              <w:lef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References</w:t>
            </w:r>
          </w:p>
          <w:p w:rsidR="00F4297E" w:rsidRDefault="00F4297E">
            <w:pPr>
              <w:rPr>
                <w:rFonts w:ascii="Arial" w:hAnsi="Arial"/>
                <w:b/>
                <w:color w:val="0000FF"/>
                <w:sz w:val="20"/>
              </w:rPr>
            </w:pPr>
          </w:p>
        </w:tc>
        <w:tc>
          <w:tcPr>
            <w:tcW w:w="9093" w:type="dxa"/>
            <w:gridSpan w:val="8"/>
            <w:tcBorders>
              <w:top w:val="single" w:sz="4" w:space="0" w:color="auto"/>
              <w:bottom w:val="single" w:sz="4" w:space="0" w:color="auto"/>
              <w:right w:val="nil"/>
            </w:tcBorders>
          </w:tcPr>
          <w:p w:rsidR="00F4297E" w:rsidRDefault="00F4297E">
            <w:pPr>
              <w:jc w:val="left"/>
              <w:rPr>
                <w:rFonts w:ascii="Arial" w:hAnsi="Arial"/>
                <w:sz w:val="20"/>
              </w:rPr>
            </w:pPr>
          </w:p>
          <w:p w:rsidR="00F4297E" w:rsidRDefault="001257E2">
            <w:pPr>
              <w:jc w:val="left"/>
              <w:rPr>
                <w:rFonts w:ascii="Arial" w:hAnsi="Arial"/>
                <w:sz w:val="20"/>
              </w:rPr>
            </w:pPr>
            <w:r>
              <w:rPr>
                <w:rFonts w:ascii="Arial" w:hAnsi="Arial"/>
                <w:sz w:val="20"/>
              </w:rPr>
              <w:t>BioFire FilmArray Application and Training Guide BioFire</w:t>
            </w:r>
            <w:r w:rsidR="00C94874">
              <w:rPr>
                <w:rFonts w:ascii="Arial" w:hAnsi="Arial"/>
                <w:sz w:val="20"/>
              </w:rPr>
              <w:t xml:space="preserve"> Diagnostics, LLC 515 </w:t>
            </w:r>
            <w:proofErr w:type="spellStart"/>
            <w:r w:rsidR="00C94874">
              <w:rPr>
                <w:rFonts w:ascii="Arial" w:hAnsi="Arial"/>
                <w:sz w:val="20"/>
              </w:rPr>
              <w:t>Colorow</w:t>
            </w:r>
            <w:proofErr w:type="spellEnd"/>
            <w:r w:rsidR="00C94874">
              <w:rPr>
                <w:rFonts w:ascii="Arial" w:hAnsi="Arial"/>
                <w:sz w:val="20"/>
              </w:rPr>
              <w:t xml:space="preserve"> Drive</w:t>
            </w:r>
            <w:r>
              <w:rPr>
                <w:rFonts w:ascii="Arial" w:hAnsi="Arial"/>
                <w:sz w:val="20"/>
              </w:rPr>
              <w:t xml:space="preserve"> Salt Lake City UT 84108 May 2016</w:t>
            </w:r>
          </w:p>
          <w:p w:rsidR="00C94874" w:rsidRDefault="00C94874">
            <w:pPr>
              <w:jc w:val="left"/>
              <w:rPr>
                <w:rFonts w:ascii="Arial" w:hAnsi="Arial"/>
                <w:sz w:val="20"/>
              </w:rPr>
            </w:pPr>
            <w:r>
              <w:rPr>
                <w:rFonts w:ascii="Arial" w:hAnsi="Arial"/>
                <w:sz w:val="20"/>
              </w:rPr>
              <w:t>BioFire Blood Culture Identification (BCID2) Panel RFIR-PTR-0841-02 June 2020</w:t>
            </w:r>
          </w:p>
          <w:p w:rsidR="00F4297E" w:rsidRDefault="00F4297E">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525"/>
        </w:trPr>
        <w:tc>
          <w:tcPr>
            <w:tcW w:w="1797" w:type="dxa"/>
            <w:tcBorders>
              <w:top w:val="nil"/>
              <w:left w:val="nil"/>
              <w:bottom w:val="nil"/>
            </w:tcBorders>
          </w:tcPr>
          <w:p w:rsidR="00F4297E" w:rsidRDefault="00F4297E">
            <w:pPr>
              <w:rPr>
                <w:rFonts w:ascii="Arial" w:hAnsi="Arial"/>
                <w:b/>
                <w:color w:val="0000FF"/>
                <w:sz w:val="20"/>
              </w:rPr>
            </w:pPr>
            <w:r>
              <w:rPr>
                <w:rFonts w:ascii="Arial" w:hAnsi="Arial"/>
                <w:b/>
                <w:color w:val="0000FF"/>
                <w:sz w:val="20"/>
              </w:rPr>
              <w:t>Alternate Methods</w:t>
            </w:r>
          </w:p>
        </w:tc>
        <w:tc>
          <w:tcPr>
            <w:tcW w:w="9093" w:type="dxa"/>
            <w:gridSpan w:val="8"/>
            <w:tcBorders>
              <w:top w:val="single" w:sz="4" w:space="0" w:color="auto"/>
              <w:bottom w:val="single" w:sz="4" w:space="0" w:color="auto"/>
              <w:right w:val="nil"/>
            </w:tcBorders>
          </w:tcPr>
          <w:p w:rsidR="00F4297E" w:rsidRDefault="00F4297E">
            <w:pPr>
              <w:jc w:val="left"/>
              <w:rPr>
                <w:rFonts w:ascii="Arial" w:hAnsi="Arial"/>
                <w:sz w:val="20"/>
              </w:rPr>
            </w:pPr>
          </w:p>
          <w:p w:rsidR="00F4297E" w:rsidRDefault="00197BFA" w:rsidP="00513B10">
            <w:pPr>
              <w:numPr>
                <w:ilvl w:val="0"/>
                <w:numId w:val="25"/>
              </w:numPr>
              <w:jc w:val="left"/>
              <w:rPr>
                <w:rFonts w:ascii="Arial" w:hAnsi="Arial"/>
                <w:sz w:val="20"/>
              </w:rPr>
            </w:pPr>
            <w:r>
              <w:rPr>
                <w:rFonts w:ascii="Arial" w:hAnsi="Arial"/>
                <w:sz w:val="20"/>
              </w:rPr>
              <w:t xml:space="preserve">Perform identification on Vitek MS or Vitek2 from subcultures. </w:t>
            </w:r>
          </w:p>
          <w:p w:rsidR="00F4297E" w:rsidRDefault="00F4297E">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525"/>
        </w:trPr>
        <w:tc>
          <w:tcPr>
            <w:tcW w:w="1797" w:type="dxa"/>
            <w:tcBorders>
              <w:top w:val="nil"/>
              <w:left w:val="nil"/>
              <w:bottom w:val="nil"/>
            </w:tcBorders>
          </w:tcPr>
          <w:p w:rsidR="00F4297E" w:rsidRDefault="00F4297E">
            <w:pPr>
              <w:rPr>
                <w:rFonts w:ascii="Arial" w:hAnsi="Arial"/>
                <w:b/>
                <w:color w:val="0000FF"/>
                <w:sz w:val="20"/>
              </w:rPr>
            </w:pPr>
          </w:p>
          <w:p w:rsidR="00F4297E" w:rsidRDefault="00844EBC">
            <w:pPr>
              <w:rPr>
                <w:rFonts w:ascii="Arial" w:hAnsi="Arial"/>
                <w:b/>
                <w:color w:val="0000FF"/>
                <w:sz w:val="20"/>
              </w:rPr>
            </w:pPr>
            <w:r>
              <w:rPr>
                <w:rFonts w:ascii="Arial" w:hAnsi="Arial"/>
                <w:b/>
                <w:color w:val="0000FF"/>
                <w:sz w:val="20"/>
              </w:rPr>
              <w:t>Customer and Technical Support</w:t>
            </w:r>
          </w:p>
          <w:p w:rsidR="00F4297E" w:rsidRDefault="00F4297E">
            <w:pPr>
              <w:rPr>
                <w:rFonts w:ascii="Arial" w:hAnsi="Arial"/>
                <w:b/>
                <w:color w:val="0000FF"/>
                <w:sz w:val="20"/>
              </w:rPr>
            </w:pPr>
          </w:p>
        </w:tc>
        <w:tc>
          <w:tcPr>
            <w:tcW w:w="9093" w:type="dxa"/>
            <w:gridSpan w:val="8"/>
            <w:tcBorders>
              <w:top w:val="single" w:sz="4" w:space="0" w:color="auto"/>
              <w:bottom w:val="single" w:sz="4" w:space="0" w:color="auto"/>
              <w:right w:val="nil"/>
            </w:tcBorders>
          </w:tcPr>
          <w:p w:rsidR="00F4297E" w:rsidRDefault="00F4297E">
            <w:pPr>
              <w:jc w:val="left"/>
              <w:rPr>
                <w:rFonts w:ascii="Arial" w:hAnsi="Arial"/>
                <w:sz w:val="20"/>
              </w:rPr>
            </w:pPr>
          </w:p>
          <w:p w:rsidR="00F4297E" w:rsidRDefault="00844EBC">
            <w:pPr>
              <w:jc w:val="left"/>
              <w:rPr>
                <w:rFonts w:ascii="Arial" w:hAnsi="Arial"/>
                <w:sz w:val="20"/>
              </w:rPr>
            </w:pPr>
            <w:r>
              <w:rPr>
                <w:rFonts w:ascii="Arial" w:hAnsi="Arial"/>
                <w:sz w:val="20"/>
              </w:rPr>
              <w:t xml:space="preserve">Web information at </w:t>
            </w:r>
            <w:hyperlink r:id="rId34" w:history="1">
              <w:r w:rsidRPr="004E6532">
                <w:rPr>
                  <w:rStyle w:val="Hyperlink"/>
                  <w:rFonts w:ascii="Arial" w:hAnsi="Arial"/>
                  <w:sz w:val="20"/>
                </w:rPr>
                <w:t>www.biofiredx.com</w:t>
              </w:r>
            </w:hyperlink>
            <w:r>
              <w:rPr>
                <w:rFonts w:ascii="Arial" w:hAnsi="Arial"/>
                <w:sz w:val="20"/>
              </w:rPr>
              <w:t xml:space="preserve">. </w:t>
            </w:r>
            <w:r w:rsidR="00C05AEE">
              <w:rPr>
                <w:rFonts w:ascii="Arial" w:hAnsi="Arial"/>
                <w:sz w:val="20"/>
              </w:rPr>
              <w:t xml:space="preserve">Email at </w:t>
            </w:r>
            <w:hyperlink r:id="rId35" w:history="1">
              <w:r w:rsidR="00C05AEE" w:rsidRPr="004E6532">
                <w:rPr>
                  <w:rStyle w:val="Hyperlink"/>
                  <w:rFonts w:ascii="Arial" w:hAnsi="Arial"/>
                  <w:sz w:val="20"/>
                </w:rPr>
                <w:t>support@biofiredx.com</w:t>
              </w:r>
            </w:hyperlink>
            <w:r w:rsidR="00C05AEE">
              <w:rPr>
                <w:rFonts w:ascii="Arial" w:hAnsi="Arial"/>
                <w:sz w:val="20"/>
              </w:rPr>
              <w:t>. Call at 1-800-735-6544 or fax to 801-588-0507.</w:t>
            </w:r>
          </w:p>
          <w:p w:rsidR="00F4297E" w:rsidRDefault="00F4297E">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270"/>
        </w:trPr>
        <w:tc>
          <w:tcPr>
            <w:tcW w:w="1797" w:type="dxa"/>
            <w:tcBorders>
              <w:top w:val="nil"/>
              <w:left w:val="nil"/>
              <w:bottom w:val="nil"/>
            </w:tcBorders>
          </w:tcPr>
          <w:p w:rsidR="000A3E2D" w:rsidRDefault="000A3E2D" w:rsidP="000A3E2D">
            <w:pPr>
              <w:jc w:val="left"/>
              <w:rPr>
                <w:rFonts w:ascii="Arial" w:hAnsi="Arial"/>
                <w:b/>
                <w:color w:val="0000FF"/>
                <w:sz w:val="20"/>
              </w:rPr>
            </w:pPr>
            <w:r>
              <w:rPr>
                <w:rFonts w:ascii="Arial" w:hAnsi="Arial"/>
                <w:b/>
                <w:color w:val="0000FF"/>
                <w:sz w:val="20"/>
              </w:rPr>
              <w:t>Training Plan/ Competency Assessment</w:t>
            </w:r>
          </w:p>
          <w:p w:rsidR="00F4297E" w:rsidRDefault="00F4297E">
            <w:pPr>
              <w:rPr>
                <w:rFonts w:ascii="Arial" w:hAnsi="Arial"/>
                <w:b/>
                <w:color w:val="0000FF"/>
                <w:sz w:val="20"/>
              </w:rPr>
            </w:pPr>
          </w:p>
        </w:tc>
        <w:tc>
          <w:tcPr>
            <w:tcW w:w="9093" w:type="dxa"/>
            <w:gridSpan w:val="8"/>
            <w:tcBorders>
              <w:top w:val="single" w:sz="4" w:space="0" w:color="auto"/>
              <w:bottom w:val="single" w:sz="4" w:space="0" w:color="auto"/>
              <w:right w:val="nil"/>
            </w:tcBorders>
          </w:tcPr>
          <w:tbl>
            <w:tblPr>
              <w:tblW w:w="5000" w:type="pct"/>
              <w:tblBorders>
                <w:bottom w:val="single" w:sz="4" w:space="0" w:color="auto"/>
              </w:tblBorders>
              <w:tblLayout w:type="fixed"/>
              <w:tblLook w:val="0000" w:firstRow="0" w:lastRow="0" w:firstColumn="0" w:lastColumn="0" w:noHBand="0" w:noVBand="0"/>
            </w:tblPr>
            <w:tblGrid>
              <w:gridCol w:w="4277"/>
              <w:gridCol w:w="4590"/>
            </w:tblGrid>
            <w:tr w:rsidR="000A3E2D" w:rsidTr="000A3E2D">
              <w:trPr>
                <w:cantSplit/>
                <w:trHeight w:val="264"/>
              </w:trPr>
              <w:tc>
                <w:tcPr>
                  <w:tcW w:w="2412" w:type="pct"/>
                  <w:tcBorders>
                    <w:top w:val="single" w:sz="4" w:space="0" w:color="auto"/>
                    <w:left w:val="single" w:sz="4" w:space="0" w:color="auto"/>
                    <w:bottom w:val="single" w:sz="4" w:space="0" w:color="auto"/>
                    <w:right w:val="single" w:sz="4" w:space="0" w:color="auto"/>
                  </w:tcBorders>
                </w:tcPr>
                <w:p w:rsidR="000A3E2D" w:rsidRDefault="000A3E2D" w:rsidP="000A3E2D">
                  <w:pPr>
                    <w:jc w:val="left"/>
                    <w:rPr>
                      <w:rFonts w:ascii="Arial" w:hAnsi="Arial"/>
                      <w:b/>
                      <w:sz w:val="20"/>
                    </w:rPr>
                  </w:pPr>
                  <w:r>
                    <w:rPr>
                      <w:rFonts w:ascii="Arial" w:hAnsi="Arial"/>
                      <w:b/>
                      <w:sz w:val="20"/>
                    </w:rPr>
                    <w:t>Training Plan</w:t>
                  </w:r>
                </w:p>
              </w:tc>
              <w:tc>
                <w:tcPr>
                  <w:tcW w:w="2588" w:type="pct"/>
                  <w:tcBorders>
                    <w:top w:val="single" w:sz="4" w:space="0" w:color="auto"/>
                    <w:left w:val="single" w:sz="4" w:space="0" w:color="auto"/>
                    <w:bottom w:val="single" w:sz="4" w:space="0" w:color="auto"/>
                    <w:right w:val="single" w:sz="4" w:space="0" w:color="auto"/>
                  </w:tcBorders>
                </w:tcPr>
                <w:p w:rsidR="000A3E2D" w:rsidRDefault="000A3E2D" w:rsidP="000A3E2D">
                  <w:pPr>
                    <w:jc w:val="left"/>
                    <w:rPr>
                      <w:rFonts w:ascii="Arial" w:hAnsi="Arial"/>
                      <w:b/>
                      <w:sz w:val="20"/>
                    </w:rPr>
                  </w:pPr>
                  <w:r>
                    <w:rPr>
                      <w:rFonts w:ascii="Arial" w:hAnsi="Arial"/>
                      <w:b/>
                      <w:sz w:val="20"/>
                    </w:rPr>
                    <w:t>Initial Competency Assessment</w:t>
                  </w:r>
                </w:p>
              </w:tc>
            </w:tr>
            <w:tr w:rsidR="000A3E2D" w:rsidRPr="008922E8" w:rsidTr="000A3E2D">
              <w:trPr>
                <w:cantSplit/>
                <w:trHeight w:val="872"/>
              </w:trPr>
              <w:tc>
                <w:tcPr>
                  <w:tcW w:w="2412" w:type="pct"/>
                  <w:tcBorders>
                    <w:top w:val="single" w:sz="4" w:space="0" w:color="auto"/>
                    <w:left w:val="single" w:sz="4" w:space="0" w:color="auto"/>
                    <w:bottom w:val="single" w:sz="4" w:space="0" w:color="auto"/>
                    <w:right w:val="single" w:sz="4" w:space="0" w:color="auto"/>
                  </w:tcBorders>
                </w:tcPr>
                <w:p w:rsidR="000A3E2D" w:rsidRDefault="000A3E2D" w:rsidP="00513B10">
                  <w:pPr>
                    <w:pStyle w:val="ListParagraph"/>
                    <w:numPr>
                      <w:ilvl w:val="0"/>
                      <w:numId w:val="23"/>
                    </w:numPr>
                    <w:rPr>
                      <w:rFonts w:ascii="Arial" w:hAnsi="Arial"/>
                      <w:sz w:val="20"/>
                    </w:rPr>
                  </w:pPr>
                  <w:r>
                    <w:rPr>
                      <w:rFonts w:ascii="Arial" w:hAnsi="Arial"/>
                      <w:sz w:val="20"/>
                    </w:rPr>
                    <w:t>Employee must read the procedure.</w:t>
                  </w:r>
                </w:p>
                <w:p w:rsidR="000A3E2D" w:rsidRPr="008922E8" w:rsidRDefault="000A3E2D" w:rsidP="00513B10">
                  <w:pPr>
                    <w:pStyle w:val="ListParagraph"/>
                    <w:numPr>
                      <w:ilvl w:val="0"/>
                      <w:numId w:val="23"/>
                    </w:numPr>
                    <w:rPr>
                      <w:rFonts w:ascii="Arial" w:hAnsi="Arial"/>
                      <w:sz w:val="20"/>
                    </w:rPr>
                  </w:pPr>
                  <w:r>
                    <w:rPr>
                      <w:rFonts w:ascii="Arial" w:hAnsi="Arial"/>
                      <w:sz w:val="20"/>
                    </w:rPr>
                    <w:t>Employee will demonstrate the ability to perform procedure, record results, and document corrective action after instruction by the trainer.</w:t>
                  </w:r>
                </w:p>
              </w:tc>
              <w:tc>
                <w:tcPr>
                  <w:tcW w:w="2588" w:type="pct"/>
                  <w:tcBorders>
                    <w:top w:val="single" w:sz="4" w:space="0" w:color="auto"/>
                    <w:left w:val="single" w:sz="4" w:space="0" w:color="auto"/>
                    <w:bottom w:val="single" w:sz="4" w:space="0" w:color="auto"/>
                    <w:right w:val="single" w:sz="4" w:space="0" w:color="auto"/>
                  </w:tcBorders>
                </w:tcPr>
                <w:p w:rsidR="000A3E2D" w:rsidRPr="008922E8" w:rsidRDefault="000A3E2D" w:rsidP="00513B10">
                  <w:pPr>
                    <w:pStyle w:val="ListParagraph"/>
                    <w:numPr>
                      <w:ilvl w:val="0"/>
                      <w:numId w:val="24"/>
                    </w:numPr>
                    <w:rPr>
                      <w:rFonts w:ascii="Arial" w:hAnsi="Arial"/>
                      <w:sz w:val="20"/>
                    </w:rPr>
                  </w:pPr>
                  <w:r>
                    <w:rPr>
                      <w:rFonts w:ascii="Arial" w:hAnsi="Arial"/>
                      <w:sz w:val="20"/>
                    </w:rPr>
                    <w:t>Direct observation</w:t>
                  </w:r>
                </w:p>
              </w:tc>
            </w:tr>
          </w:tbl>
          <w:p w:rsidR="00F4297E" w:rsidRDefault="00F4297E">
            <w:pPr>
              <w:rPr>
                <w:rFonts w:ascii="Arial" w:hAnsi="Arial"/>
                <w:i/>
                <w:sz w:val="20"/>
              </w:rPr>
            </w:pPr>
          </w:p>
        </w:tc>
      </w:tr>
      <w:tr w:rsidR="00236ED7"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270"/>
        </w:trPr>
        <w:tc>
          <w:tcPr>
            <w:tcW w:w="1797" w:type="dxa"/>
            <w:tcBorders>
              <w:top w:val="nil"/>
              <w:left w:val="nil"/>
              <w:bottom w:val="nil"/>
            </w:tcBorders>
          </w:tcPr>
          <w:p w:rsidR="00236ED7" w:rsidRDefault="00236ED7" w:rsidP="000A3E2D">
            <w:pPr>
              <w:jc w:val="left"/>
              <w:rPr>
                <w:rFonts w:ascii="Arial" w:hAnsi="Arial"/>
                <w:b/>
                <w:color w:val="0000FF"/>
                <w:sz w:val="20"/>
              </w:rPr>
            </w:pPr>
            <w:r>
              <w:rPr>
                <w:rFonts w:ascii="Arial" w:hAnsi="Arial"/>
                <w:b/>
                <w:color w:val="0000FF"/>
                <w:sz w:val="20"/>
              </w:rPr>
              <w:t>Proficiency Testing</w:t>
            </w:r>
          </w:p>
        </w:tc>
        <w:tc>
          <w:tcPr>
            <w:tcW w:w="9093" w:type="dxa"/>
            <w:gridSpan w:val="8"/>
            <w:tcBorders>
              <w:top w:val="single" w:sz="4" w:space="0" w:color="auto"/>
              <w:bottom w:val="single" w:sz="4" w:space="0" w:color="auto"/>
              <w:right w:val="nil"/>
            </w:tcBorders>
          </w:tcPr>
          <w:p w:rsidR="00236ED7" w:rsidRDefault="00236ED7" w:rsidP="000A3E2D">
            <w:pPr>
              <w:jc w:val="left"/>
              <w:rPr>
                <w:rFonts w:ascii="Arial" w:hAnsi="Arial"/>
                <w:b/>
                <w:sz w:val="20"/>
              </w:rPr>
            </w:pPr>
          </w:p>
          <w:p w:rsidR="00236ED7" w:rsidRDefault="0074312E" w:rsidP="000A3E2D">
            <w:pPr>
              <w:jc w:val="left"/>
              <w:rPr>
                <w:rFonts w:ascii="Arial" w:hAnsi="Arial"/>
                <w:sz w:val="20"/>
              </w:rPr>
            </w:pPr>
            <w:r>
              <w:rPr>
                <w:rFonts w:ascii="Arial" w:hAnsi="Arial"/>
                <w:b/>
                <w:sz w:val="20"/>
              </w:rPr>
              <w:t>API</w:t>
            </w:r>
            <w:r w:rsidR="00236ED7">
              <w:rPr>
                <w:rFonts w:ascii="Arial" w:hAnsi="Arial"/>
                <w:b/>
                <w:sz w:val="20"/>
              </w:rPr>
              <w:t>:</w:t>
            </w:r>
            <w:r>
              <w:rPr>
                <w:rFonts w:ascii="Arial" w:hAnsi="Arial"/>
                <w:sz w:val="20"/>
              </w:rPr>
              <w:t xml:space="preserve"> Blood Pathogen Panel, 3 shipments - 5</w:t>
            </w:r>
            <w:r w:rsidR="00236ED7">
              <w:rPr>
                <w:rFonts w:ascii="Arial" w:hAnsi="Arial"/>
                <w:sz w:val="20"/>
              </w:rPr>
              <w:t xml:space="preserve"> samples each.</w:t>
            </w:r>
          </w:p>
          <w:p w:rsidR="00236ED7" w:rsidRPr="00236ED7" w:rsidRDefault="00236ED7" w:rsidP="000A3E2D">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225"/>
        </w:trPr>
        <w:tc>
          <w:tcPr>
            <w:tcW w:w="1797" w:type="dxa"/>
            <w:tcBorders>
              <w:left w:val="nil"/>
              <w:right w:val="nil"/>
            </w:tcBorders>
          </w:tcPr>
          <w:p w:rsidR="00F4297E" w:rsidRDefault="00F4297E">
            <w:pPr>
              <w:rPr>
                <w:rFonts w:ascii="Arial" w:hAnsi="Arial"/>
                <w:b/>
                <w:color w:val="0000FF"/>
                <w:sz w:val="20"/>
              </w:rPr>
            </w:pPr>
            <w:r>
              <w:rPr>
                <w:rFonts w:ascii="Arial" w:hAnsi="Arial"/>
                <w:b/>
                <w:color w:val="0000FF"/>
                <w:sz w:val="20"/>
              </w:rPr>
              <w:t>Historical Record</w:t>
            </w:r>
          </w:p>
        </w:tc>
        <w:tc>
          <w:tcPr>
            <w:tcW w:w="1440" w:type="dxa"/>
            <w:tcBorders>
              <w:top w:val="single" w:sz="4" w:space="0" w:color="auto"/>
              <w:left w:val="nil"/>
              <w:bottom w:val="single" w:sz="4" w:space="0" w:color="auto"/>
              <w:right w:val="nil"/>
            </w:tcBorders>
          </w:tcPr>
          <w:p w:rsidR="00F4297E" w:rsidRDefault="00F4297E">
            <w:pPr>
              <w:jc w:val="left"/>
              <w:rPr>
                <w:rFonts w:ascii="Arial" w:hAnsi="Arial"/>
                <w:b/>
                <w:sz w:val="20"/>
              </w:rPr>
            </w:pPr>
          </w:p>
        </w:tc>
        <w:tc>
          <w:tcPr>
            <w:tcW w:w="2700" w:type="dxa"/>
            <w:gridSpan w:val="2"/>
            <w:tcBorders>
              <w:top w:val="single" w:sz="4" w:space="0" w:color="auto"/>
              <w:left w:val="nil"/>
              <w:bottom w:val="single" w:sz="4" w:space="0" w:color="auto"/>
              <w:right w:val="nil"/>
            </w:tcBorders>
          </w:tcPr>
          <w:p w:rsidR="00F4297E" w:rsidRDefault="00F4297E">
            <w:pPr>
              <w:jc w:val="left"/>
              <w:rPr>
                <w:rFonts w:ascii="Arial" w:hAnsi="Arial"/>
                <w:b/>
                <w:sz w:val="20"/>
              </w:rPr>
            </w:pPr>
          </w:p>
        </w:tc>
        <w:tc>
          <w:tcPr>
            <w:tcW w:w="1803" w:type="dxa"/>
            <w:gridSpan w:val="2"/>
            <w:tcBorders>
              <w:top w:val="single" w:sz="4" w:space="0" w:color="auto"/>
              <w:left w:val="nil"/>
              <w:bottom w:val="single" w:sz="4" w:space="0" w:color="auto"/>
              <w:right w:val="nil"/>
            </w:tcBorders>
          </w:tcPr>
          <w:p w:rsidR="00F4297E" w:rsidRDefault="00F4297E">
            <w:pPr>
              <w:jc w:val="left"/>
              <w:rPr>
                <w:rFonts w:ascii="Arial" w:hAnsi="Arial"/>
                <w:b/>
                <w:sz w:val="20"/>
              </w:rPr>
            </w:pPr>
          </w:p>
        </w:tc>
        <w:tc>
          <w:tcPr>
            <w:tcW w:w="3150" w:type="dxa"/>
            <w:gridSpan w:val="3"/>
            <w:tcBorders>
              <w:top w:val="single" w:sz="4" w:space="0" w:color="auto"/>
              <w:left w:val="nil"/>
              <w:bottom w:val="single" w:sz="4" w:space="0" w:color="auto"/>
              <w:right w:val="nil"/>
            </w:tcBorders>
          </w:tcPr>
          <w:p w:rsidR="00F4297E" w:rsidRDefault="00F4297E">
            <w:pPr>
              <w:jc w:val="left"/>
              <w:rPr>
                <w:rFonts w:ascii="Arial" w:hAnsi="Arial"/>
                <w:b/>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225"/>
        </w:trPr>
        <w:tc>
          <w:tcPr>
            <w:tcW w:w="1797" w:type="dxa"/>
            <w:vMerge w:val="restart"/>
            <w:tcBorders>
              <w:left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rPr>
                <w:rFonts w:ascii="Arial" w:hAnsi="Arial"/>
                <w:b/>
                <w:sz w:val="20"/>
              </w:rPr>
            </w:pPr>
            <w:r>
              <w:rPr>
                <w:rFonts w:ascii="Arial" w:hAnsi="Arial"/>
                <w:b/>
                <w:sz w:val="20"/>
              </w:rPr>
              <w:t>Version</w:t>
            </w: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b/>
                <w:sz w:val="20"/>
              </w:rPr>
            </w:pPr>
            <w:r>
              <w:rPr>
                <w:rFonts w:ascii="Arial" w:hAnsi="Arial"/>
                <w:b/>
                <w:sz w:val="20"/>
              </w:rPr>
              <w:t>Written/Revised by:</w:t>
            </w: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b/>
                <w:sz w:val="20"/>
              </w:rPr>
            </w:pPr>
            <w:r>
              <w:rPr>
                <w:rFonts w:ascii="Arial" w:hAnsi="Arial"/>
                <w:b/>
                <w:sz w:val="20"/>
              </w:rPr>
              <w:t>Effective Date:</w:t>
            </w:r>
          </w:p>
        </w:tc>
        <w:tc>
          <w:tcPr>
            <w:tcW w:w="3150" w:type="dxa"/>
            <w:gridSpan w:val="3"/>
            <w:tcBorders>
              <w:top w:val="single" w:sz="4" w:space="0" w:color="auto"/>
              <w:left w:val="single" w:sz="4" w:space="0" w:color="auto"/>
              <w:bottom w:val="single" w:sz="4" w:space="0" w:color="auto"/>
              <w:right w:val="single" w:sz="4" w:space="0" w:color="auto"/>
            </w:tcBorders>
          </w:tcPr>
          <w:p w:rsidR="00F4297E" w:rsidRDefault="00F4297E">
            <w:pPr>
              <w:rPr>
                <w:rFonts w:ascii="Arial" w:hAnsi="Arial"/>
                <w:b/>
                <w:sz w:val="20"/>
              </w:rPr>
            </w:pPr>
            <w:r>
              <w:rPr>
                <w:rFonts w:ascii="Arial" w:hAnsi="Arial"/>
                <w:b/>
                <w:sz w:val="20"/>
              </w:rPr>
              <w:t>Summary of Revisions</w:t>
            </w:r>
          </w:p>
        </w:tc>
      </w:tr>
      <w:tr w:rsidR="00F4297E" w:rsidTr="00C94874">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233"/>
        </w:trPr>
        <w:tc>
          <w:tcPr>
            <w:tcW w:w="1797" w:type="dxa"/>
            <w:vMerge/>
            <w:tcBorders>
              <w:left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r>
              <w:rPr>
                <w:rFonts w:ascii="Arial" w:hAnsi="Arial"/>
                <w:sz w:val="20"/>
              </w:rPr>
              <w:t>1</w:t>
            </w: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694ED5" w:rsidP="00C94874">
            <w:pPr>
              <w:rPr>
                <w:rFonts w:ascii="Arial" w:hAnsi="Arial"/>
                <w:sz w:val="20"/>
              </w:rPr>
            </w:pPr>
            <w:r>
              <w:rPr>
                <w:rFonts w:ascii="Arial" w:hAnsi="Arial"/>
                <w:sz w:val="20"/>
              </w:rPr>
              <w:t>Susan DeMeyere</w:t>
            </w: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8514E0">
            <w:pPr>
              <w:rPr>
                <w:rFonts w:ascii="Arial" w:hAnsi="Arial"/>
                <w:sz w:val="20"/>
              </w:rPr>
            </w:pPr>
            <w:r>
              <w:rPr>
                <w:rFonts w:ascii="Arial" w:hAnsi="Arial"/>
                <w:sz w:val="20"/>
              </w:rPr>
              <w:t>1/17/2022</w:t>
            </w:r>
          </w:p>
        </w:tc>
        <w:tc>
          <w:tcPr>
            <w:tcW w:w="3150" w:type="dxa"/>
            <w:gridSpan w:val="3"/>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r>
              <w:rPr>
                <w:rFonts w:ascii="Arial" w:hAnsi="Arial"/>
                <w:sz w:val="20"/>
              </w:rPr>
              <w:t>Initial Version</w:t>
            </w: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143"/>
        </w:trPr>
        <w:tc>
          <w:tcPr>
            <w:tcW w:w="1797" w:type="dxa"/>
            <w:vMerge/>
            <w:tcBorders>
              <w:left w:val="nil"/>
              <w:bottom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8514E0">
            <w:pPr>
              <w:rPr>
                <w:rFonts w:ascii="Arial" w:hAnsi="Arial"/>
                <w:sz w:val="20"/>
              </w:rPr>
            </w:pPr>
            <w:r>
              <w:rPr>
                <w:rFonts w:ascii="Arial" w:hAnsi="Arial"/>
                <w:sz w:val="20"/>
              </w:rPr>
              <w:t>2</w:t>
            </w: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8514E0">
            <w:pPr>
              <w:rPr>
                <w:rFonts w:ascii="Arial" w:hAnsi="Arial"/>
                <w:sz w:val="20"/>
              </w:rPr>
            </w:pPr>
            <w:r>
              <w:rPr>
                <w:rFonts w:ascii="Arial" w:hAnsi="Arial"/>
                <w:sz w:val="20"/>
              </w:rPr>
              <w:t>Susan DeMeyere</w:t>
            </w: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8514E0">
            <w:pPr>
              <w:rPr>
                <w:rFonts w:ascii="Arial" w:hAnsi="Arial"/>
                <w:sz w:val="20"/>
              </w:rPr>
            </w:pPr>
            <w:r>
              <w:rPr>
                <w:rFonts w:ascii="Arial" w:hAnsi="Arial"/>
                <w:sz w:val="20"/>
              </w:rPr>
              <w:t>4/25/2022</w:t>
            </w:r>
          </w:p>
        </w:tc>
        <w:tc>
          <w:tcPr>
            <w:tcW w:w="3150" w:type="dxa"/>
            <w:gridSpan w:val="3"/>
            <w:tcBorders>
              <w:top w:val="single" w:sz="4" w:space="0" w:color="auto"/>
              <w:left w:val="single" w:sz="4" w:space="0" w:color="auto"/>
              <w:bottom w:val="single" w:sz="4" w:space="0" w:color="auto"/>
              <w:right w:val="single" w:sz="4" w:space="0" w:color="auto"/>
            </w:tcBorders>
          </w:tcPr>
          <w:p w:rsidR="00F4297E" w:rsidRDefault="008514E0">
            <w:pPr>
              <w:rPr>
                <w:rFonts w:ascii="Arial" w:hAnsi="Arial"/>
                <w:sz w:val="20"/>
              </w:rPr>
            </w:pPr>
            <w:r>
              <w:rPr>
                <w:rFonts w:ascii="Arial" w:hAnsi="Arial"/>
                <w:sz w:val="20"/>
              </w:rPr>
              <w:t>Added calling Minneapolis patients to Minneapolis PICU pharmacy.</w:t>
            </w: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Pr>
        <w:tc>
          <w:tcPr>
            <w:tcW w:w="1797" w:type="dxa"/>
            <w:vMerge/>
            <w:tcBorders>
              <w:top w:val="nil"/>
              <w:left w:val="nil"/>
              <w:bottom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ED0781">
            <w:pPr>
              <w:rPr>
                <w:rFonts w:ascii="Arial" w:hAnsi="Arial"/>
                <w:sz w:val="20"/>
              </w:rPr>
            </w:pPr>
            <w:r>
              <w:rPr>
                <w:rFonts w:ascii="Arial" w:hAnsi="Arial"/>
                <w:sz w:val="20"/>
              </w:rPr>
              <w:t>3</w:t>
            </w: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ED0781">
            <w:pPr>
              <w:rPr>
                <w:rFonts w:ascii="Arial" w:hAnsi="Arial"/>
                <w:sz w:val="20"/>
              </w:rPr>
            </w:pPr>
            <w:r>
              <w:rPr>
                <w:rFonts w:ascii="Arial" w:hAnsi="Arial"/>
                <w:sz w:val="20"/>
              </w:rPr>
              <w:t>Susan DeMeyere</w:t>
            </w: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ED0781">
            <w:pPr>
              <w:rPr>
                <w:rFonts w:ascii="Arial" w:hAnsi="Arial"/>
                <w:sz w:val="20"/>
              </w:rPr>
            </w:pPr>
            <w:r>
              <w:rPr>
                <w:rFonts w:ascii="Arial" w:hAnsi="Arial"/>
                <w:sz w:val="20"/>
              </w:rPr>
              <w:t>9/19/2022</w:t>
            </w:r>
          </w:p>
        </w:tc>
        <w:tc>
          <w:tcPr>
            <w:tcW w:w="3150" w:type="dxa"/>
            <w:gridSpan w:val="3"/>
            <w:tcBorders>
              <w:top w:val="single" w:sz="4" w:space="0" w:color="auto"/>
              <w:left w:val="single" w:sz="4" w:space="0" w:color="auto"/>
              <w:bottom w:val="single" w:sz="4" w:space="0" w:color="auto"/>
              <w:right w:val="single" w:sz="4" w:space="0" w:color="auto"/>
            </w:tcBorders>
          </w:tcPr>
          <w:p w:rsidR="00F4297E" w:rsidRDefault="00ED0781">
            <w:pPr>
              <w:rPr>
                <w:rFonts w:ascii="Arial" w:hAnsi="Arial"/>
                <w:sz w:val="20"/>
              </w:rPr>
            </w:pPr>
            <w:r>
              <w:rPr>
                <w:rFonts w:ascii="Arial" w:hAnsi="Arial"/>
                <w:sz w:val="20"/>
              </w:rPr>
              <w:t xml:space="preserve">Change repeat BCID after 5 days, issue CORR when Gram reported incorrectly. </w:t>
            </w: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1797" w:type="dxa"/>
            <w:vMerge w:val="restart"/>
            <w:tcBorders>
              <w:top w:val="nil"/>
              <w:left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3150" w:type="dxa"/>
            <w:gridSpan w:val="3"/>
            <w:tcBorders>
              <w:top w:val="single" w:sz="4" w:space="0" w:color="auto"/>
              <w:left w:val="single" w:sz="4" w:space="0" w:color="auto"/>
              <w:bottom w:val="single" w:sz="4" w:space="0" w:color="auto"/>
              <w:right w:val="single" w:sz="4" w:space="0" w:color="auto"/>
            </w:tcBorders>
          </w:tcPr>
          <w:p w:rsidR="00F4297E" w:rsidRDefault="00F4297E">
            <w:pPr>
              <w:rPr>
                <w:rFonts w:ascii="Arial" w:hAnsi="Arial"/>
                <w:b/>
                <w:color w:val="0000FF"/>
                <w:sz w:val="20"/>
              </w:rPr>
            </w:pPr>
          </w:p>
        </w:tc>
        <w:tc>
          <w:tcPr>
            <w:tcW w:w="2971" w:type="dxa"/>
          </w:tcPr>
          <w:p w:rsidR="00F4297E" w:rsidRDefault="00F4297E">
            <w:pPr>
              <w:jc w:val="left"/>
              <w:rPr>
                <w:rFonts w:ascii="Arial" w:hAnsi="Arial"/>
                <w:sz w:val="20"/>
              </w:rPr>
            </w:pPr>
          </w:p>
        </w:tc>
        <w:tc>
          <w:tcPr>
            <w:tcW w:w="2699" w:type="dxa"/>
          </w:tcPr>
          <w:p w:rsidR="00F4297E" w:rsidRDefault="00F4297E">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172"/>
        </w:trPr>
        <w:tc>
          <w:tcPr>
            <w:tcW w:w="1797" w:type="dxa"/>
            <w:vMerge/>
            <w:tcBorders>
              <w:left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3150" w:type="dxa"/>
            <w:gridSpan w:val="3"/>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277"/>
        </w:trPr>
        <w:tc>
          <w:tcPr>
            <w:tcW w:w="1797" w:type="dxa"/>
            <w:vMerge/>
            <w:tcBorders>
              <w:left w:val="nil"/>
              <w:bottom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b/>
                <w:sz w:val="20"/>
              </w:rPr>
            </w:pP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b/>
                <w:sz w:val="20"/>
              </w:rPr>
            </w:pPr>
          </w:p>
        </w:tc>
        <w:tc>
          <w:tcPr>
            <w:tcW w:w="3150" w:type="dxa"/>
            <w:gridSpan w:val="3"/>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sz w:val="20"/>
              </w:rPr>
            </w:pPr>
          </w:p>
        </w:tc>
      </w:tr>
    </w:tbl>
    <w:p w:rsidR="00F4297E" w:rsidRDefault="00F4297E">
      <w:pPr>
        <w:pStyle w:val="Header"/>
        <w:tabs>
          <w:tab w:val="clear" w:pos="4320"/>
          <w:tab w:val="clear" w:pos="8640"/>
        </w:tabs>
        <w:rPr>
          <w:rFonts w:ascii="Arial" w:hAnsi="Arial"/>
        </w:rPr>
      </w:pPr>
    </w:p>
    <w:sectPr w:rsidR="00F4297E" w:rsidSect="00FF10E5">
      <w:headerReference w:type="default" r:id="rId36"/>
      <w:footerReference w:type="default" r:id="rId37"/>
      <w:pgSz w:w="12240" w:h="15840" w:code="1"/>
      <w:pgMar w:top="720" w:right="1800" w:bottom="720" w:left="180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781" w:rsidRDefault="00ED0781">
      <w:r>
        <w:separator/>
      </w:r>
    </w:p>
  </w:endnote>
  <w:endnote w:type="continuationSeparator" w:id="0">
    <w:p w:rsidR="00ED0781" w:rsidRDefault="00ED0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781" w:rsidRDefault="00ED0781">
    <w:pPr>
      <w:ind w:left="-1260" w:right="-1260"/>
      <w:rPr>
        <w:rFonts w:ascii="Arial" w:hAnsi="Arial"/>
        <w:sz w:val="16"/>
      </w:rPr>
    </w:pPr>
    <w:r>
      <w:rPr>
        <w:rFonts w:ascii="Arial" w:hAnsi="Arial"/>
        <w:sz w:val="16"/>
      </w:rPr>
      <w:t xml:space="preserve"> Children’s Minnesota</w:t>
    </w:r>
  </w:p>
  <w:p w:rsidR="00ED0781" w:rsidRDefault="00ED0781">
    <w:pPr>
      <w:ind w:left="-1260" w:right="-1260"/>
      <w:rPr>
        <w:rFonts w:ascii="Arial" w:hAnsi="Arial"/>
        <w:sz w:val="16"/>
      </w:rPr>
    </w:pPr>
    <w:r>
      <w:rPr>
        <w:rFonts w:ascii="Arial" w:hAnsi="Arial"/>
        <w:sz w:val="16"/>
      </w:rPr>
      <w:fldChar w:fldCharType="begin"/>
    </w:r>
    <w:r>
      <w:rPr>
        <w:rFonts w:ascii="Arial" w:hAnsi="Arial"/>
        <w:sz w:val="16"/>
      </w:rPr>
      <w:instrText xml:space="preserve"> FILENAME \p </w:instrText>
    </w:r>
    <w:r>
      <w:rPr>
        <w:rFonts w:ascii="Arial" w:hAnsi="Arial"/>
        <w:sz w:val="16"/>
      </w:rPr>
      <w:fldChar w:fldCharType="separate"/>
    </w:r>
    <w:r>
      <w:rPr>
        <w:rFonts w:ascii="Arial" w:hAnsi="Arial"/>
        <w:noProof/>
        <w:sz w:val="16"/>
      </w:rPr>
      <w:t>MC 10.4 FilmArray Blood Culture Identification Panel.docx</w:t>
    </w:r>
    <w:r>
      <w:rPr>
        <w:rFonts w:ascii="Arial" w:hAnsi="Arial"/>
        <w:sz w:val="16"/>
      </w:rPr>
      <w:fldChar w:fldCharType="end"/>
    </w:r>
  </w:p>
  <w:p w:rsidR="00ED0781" w:rsidRDefault="00ED0781">
    <w:pPr>
      <w:ind w:left="-1260" w:right="-1260"/>
      <w:rPr>
        <w:rFonts w:ascii="Arial" w:hAnsi="Arial"/>
        <w:sz w:val="16"/>
      </w:rPr>
    </w:pPr>
    <w:r>
      <w:rPr>
        <w:rFonts w:ascii="Arial" w:hAnsi="Arial"/>
        <w:sz w:val="16"/>
      </w:rPr>
      <w:t xml:space="preserve">Page </w:t>
    </w:r>
    <w:r>
      <w:rPr>
        <w:rFonts w:ascii="Arial" w:hAnsi="Arial"/>
        <w:sz w:val="16"/>
      </w:rPr>
      <w:fldChar w:fldCharType="begin"/>
    </w:r>
    <w:r>
      <w:rPr>
        <w:rFonts w:ascii="Arial" w:hAnsi="Arial"/>
        <w:sz w:val="16"/>
      </w:rPr>
      <w:instrText xml:space="preserve"> PAGE </w:instrText>
    </w:r>
    <w:r>
      <w:rPr>
        <w:rFonts w:ascii="Arial" w:hAnsi="Arial"/>
        <w:sz w:val="16"/>
      </w:rPr>
      <w:fldChar w:fldCharType="separate"/>
    </w:r>
    <w:r w:rsidR="00222573">
      <w:rPr>
        <w:rFonts w:ascii="Arial" w:hAnsi="Arial"/>
        <w:noProof/>
        <w:sz w:val="16"/>
      </w:rPr>
      <w:t>20</w:t>
    </w:r>
    <w:r>
      <w:rPr>
        <w:rFonts w:ascii="Arial" w:hAnsi="Arial"/>
        <w:sz w:val="16"/>
      </w:rPr>
      <w:fldChar w:fldCharType="end"/>
    </w:r>
    <w:r>
      <w:rPr>
        <w:rFonts w:ascii="Arial" w:hAnsi="Arial"/>
        <w:sz w:val="16"/>
      </w:rPr>
      <w:t xml:space="preserve"> of </w:t>
    </w:r>
    <w:r>
      <w:rPr>
        <w:rFonts w:ascii="Arial" w:hAnsi="Arial"/>
        <w:sz w:val="16"/>
      </w:rPr>
      <w:fldChar w:fldCharType="begin"/>
    </w:r>
    <w:r>
      <w:rPr>
        <w:rFonts w:ascii="Arial" w:hAnsi="Arial"/>
        <w:sz w:val="16"/>
      </w:rPr>
      <w:instrText xml:space="preserve"> NUMPAGES </w:instrText>
    </w:r>
    <w:r>
      <w:rPr>
        <w:rFonts w:ascii="Arial" w:hAnsi="Arial"/>
        <w:sz w:val="16"/>
      </w:rPr>
      <w:fldChar w:fldCharType="separate"/>
    </w:r>
    <w:r w:rsidR="00222573">
      <w:rPr>
        <w:rFonts w:ascii="Arial" w:hAnsi="Arial"/>
        <w:noProof/>
        <w:sz w:val="16"/>
      </w:rPr>
      <w:t>22</w:t>
    </w:r>
    <w:r>
      <w:rPr>
        <w:rFonts w:ascii="Arial" w:hAnsi="Arial"/>
        <w:sz w:val="16"/>
      </w:rPr>
      <w:fldChar w:fldCharType="end"/>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781" w:rsidRDefault="00ED0781">
      <w:r>
        <w:separator/>
      </w:r>
    </w:p>
  </w:footnote>
  <w:footnote w:type="continuationSeparator" w:id="0">
    <w:p w:rsidR="00ED0781" w:rsidRDefault="00ED07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781" w:rsidRDefault="00ED0781">
    <w:pPr>
      <w:ind w:left="-1260" w:right="-1260"/>
      <w:rPr>
        <w:rFonts w:ascii="Arial" w:hAnsi="Arial"/>
        <w:sz w:val="18"/>
      </w:rPr>
    </w:pPr>
    <w:r>
      <w:rPr>
        <w:rFonts w:ascii="Arial" w:hAnsi="Arial"/>
        <w:sz w:val="18"/>
      </w:rPr>
      <w:t>MC 10.4 BioFire FilmArray Blood Culture Identification 2 Panel</w:t>
    </w:r>
    <w:r>
      <w:rPr>
        <w:rFonts w:ascii="Arial" w:hAnsi="Arial"/>
        <w:noProof/>
        <w:sz w:val="18"/>
      </w:rPr>
      <w:drawing>
        <wp:anchor distT="0" distB="0" distL="114300" distR="114300" simplePos="0" relativeHeight="251658240" behindDoc="0" locked="0" layoutInCell="0" allowOverlap="1">
          <wp:simplePos x="0" y="0"/>
          <wp:positionH relativeFrom="column">
            <wp:posOffset>4962525</wp:posOffset>
          </wp:positionH>
          <wp:positionV relativeFrom="page">
            <wp:posOffset>219075</wp:posOffset>
          </wp:positionV>
          <wp:extent cx="1600200" cy="514350"/>
          <wp:effectExtent l="19050" t="0" r="0" b="0"/>
          <wp:wrapNone/>
          <wp:docPr id="4" name="Picture 1" descr="Childrens_MN_2015_logo_RGB_of_PMS280-PMS2925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_MN_2015_logo_RGB_of_PMS280-PMS2925_800x257"/>
                  <pic:cNvPicPr>
                    <a:picLocks noChangeAspect="1" noChangeArrowheads="1"/>
                  </pic:cNvPicPr>
                </pic:nvPicPr>
                <pic:blipFill>
                  <a:blip r:embed="rId1"/>
                  <a:srcRect/>
                  <a:stretch>
                    <a:fillRect/>
                  </a:stretch>
                </pic:blipFill>
                <pic:spPr bwMode="auto">
                  <a:xfrm>
                    <a:off x="0" y="0"/>
                    <a:ext cx="1600200" cy="514350"/>
                  </a:xfrm>
                  <a:prstGeom prst="rect">
                    <a:avLst/>
                  </a:prstGeom>
                  <a:noFill/>
                </pic:spPr>
              </pic:pic>
            </a:graphicData>
          </a:graphic>
        </wp:anchor>
      </w:drawing>
    </w:r>
    <w:r>
      <w:rPr>
        <w:rFonts w:ascii="Arial" w:hAnsi="Arial"/>
        <w:noProof/>
        <w:sz w:val="20"/>
      </w:rPr>
      <w:drawing>
        <wp:anchor distT="0" distB="0" distL="114300" distR="114300" simplePos="0" relativeHeight="251657216" behindDoc="1" locked="0" layoutInCell="1" allowOverlap="1">
          <wp:simplePos x="0" y="0"/>
          <wp:positionH relativeFrom="column">
            <wp:posOffset>5497830</wp:posOffset>
          </wp:positionH>
          <wp:positionV relativeFrom="paragraph">
            <wp:posOffset>-50165</wp:posOffset>
          </wp:positionV>
          <wp:extent cx="788670" cy="452120"/>
          <wp:effectExtent l="19050" t="0" r="0" b="0"/>
          <wp:wrapThrough wrapText="bothSides">
            <wp:wrapPolygon edited="0">
              <wp:start x="-522" y="0"/>
              <wp:lineTo x="-522" y="20933"/>
              <wp:lineTo x="21391" y="20933"/>
              <wp:lineTo x="21391" y="0"/>
              <wp:lineTo x="-522" y="0"/>
            </wp:wrapPolygon>
          </wp:wrapThrough>
          <wp:docPr id="3" name="Picture 3" descr="Children's logo 3-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ren's logo 3-color"/>
                  <pic:cNvPicPr>
                    <a:picLocks noChangeAspect="1" noChangeArrowheads="1"/>
                  </pic:cNvPicPr>
                </pic:nvPicPr>
                <pic:blipFill>
                  <a:blip r:embed="rId2"/>
                  <a:srcRect/>
                  <a:stretch>
                    <a:fillRect/>
                  </a:stretch>
                </pic:blipFill>
                <pic:spPr bwMode="auto">
                  <a:xfrm>
                    <a:off x="0" y="0"/>
                    <a:ext cx="788670" cy="452120"/>
                  </a:xfrm>
                  <a:prstGeom prst="rect">
                    <a:avLst/>
                  </a:prstGeom>
                  <a:noFill/>
                </pic:spPr>
              </pic:pic>
            </a:graphicData>
          </a:graphic>
        </wp:anchor>
      </w:drawing>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p>
  <w:p w:rsidR="00ED0781" w:rsidRDefault="00064575">
    <w:pPr>
      <w:ind w:left="-1260" w:right="-1260"/>
      <w:rPr>
        <w:sz w:val="18"/>
      </w:rPr>
    </w:pPr>
    <w:r>
      <w:rPr>
        <w:rFonts w:ascii="Arial" w:hAnsi="Arial"/>
        <w:sz w:val="18"/>
      </w:rPr>
      <w:t>Version 3</w:t>
    </w:r>
    <w:r w:rsidR="00ED0781">
      <w:rPr>
        <w:rFonts w:ascii="Arial" w:hAnsi="Arial"/>
        <w:sz w:val="18"/>
      </w:rPr>
      <w:tab/>
    </w:r>
    <w:r w:rsidR="00ED0781">
      <w:rPr>
        <w:sz w:val="18"/>
      </w:rPr>
      <w:t xml:space="preserve"> </w:t>
    </w:r>
  </w:p>
  <w:p w:rsidR="00ED0781" w:rsidRDefault="00064575">
    <w:pPr>
      <w:ind w:left="-1260" w:right="-1260"/>
      <w:rPr>
        <w:b/>
        <w:sz w:val="18"/>
      </w:rPr>
    </w:pPr>
    <w:r>
      <w:rPr>
        <w:rFonts w:ascii="Arial" w:hAnsi="Arial"/>
        <w:sz w:val="18"/>
      </w:rPr>
      <w:t>Effective Date: 9/19</w:t>
    </w:r>
    <w:r w:rsidR="00ED0781">
      <w:rPr>
        <w:rFonts w:ascii="Arial" w:hAnsi="Arial"/>
        <w:sz w:val="18"/>
      </w:rPr>
      <w:t>/2022</w:t>
    </w:r>
  </w:p>
  <w:p w:rsidR="00ED0781" w:rsidRDefault="00ED0781">
    <w:pPr>
      <w:pStyle w:val="Header"/>
      <w:tabs>
        <w:tab w:val="clear" w:pos="8640"/>
        <w:tab w:val="right" w:pos="9900"/>
      </w:tabs>
      <w:ind w:left="-1260"/>
      <w:jc w:val="center"/>
      <w:rPr>
        <w:b/>
        <w:sz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15:restartNumberingAfterBreak="0">
    <w:nsid w:val="02912313"/>
    <w:multiLevelType w:val="hybridMultilevel"/>
    <w:tmpl w:val="A566C4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4004F0"/>
    <w:multiLevelType w:val="hybridMultilevel"/>
    <w:tmpl w:val="9398C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CF693D"/>
    <w:multiLevelType w:val="hybridMultilevel"/>
    <w:tmpl w:val="E51AB7B0"/>
    <w:lvl w:ilvl="0" w:tplc="D69E1B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654745"/>
    <w:multiLevelType w:val="hybridMultilevel"/>
    <w:tmpl w:val="B72A3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2B3863"/>
    <w:multiLevelType w:val="hybridMultilevel"/>
    <w:tmpl w:val="0EE4B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E4049"/>
    <w:multiLevelType w:val="hybridMultilevel"/>
    <w:tmpl w:val="CD62D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0B315B"/>
    <w:multiLevelType w:val="hybridMultilevel"/>
    <w:tmpl w:val="34FAE726"/>
    <w:lvl w:ilvl="0" w:tplc="0409000B">
      <w:start w:val="1"/>
      <w:numFmt w:val="bullet"/>
      <w:lvlText w:val=""/>
      <w:lvlJc w:val="left"/>
      <w:pPr>
        <w:ind w:left="3165" w:hanging="360"/>
      </w:pPr>
      <w:rPr>
        <w:rFonts w:ascii="Wingdings" w:hAnsi="Wingdings" w:hint="default"/>
      </w:rPr>
    </w:lvl>
    <w:lvl w:ilvl="1" w:tplc="04090003" w:tentative="1">
      <w:start w:val="1"/>
      <w:numFmt w:val="bullet"/>
      <w:lvlText w:val="o"/>
      <w:lvlJc w:val="left"/>
      <w:pPr>
        <w:ind w:left="3885" w:hanging="360"/>
      </w:pPr>
      <w:rPr>
        <w:rFonts w:ascii="Courier New" w:hAnsi="Courier New" w:cs="Courier New" w:hint="default"/>
      </w:rPr>
    </w:lvl>
    <w:lvl w:ilvl="2" w:tplc="04090005" w:tentative="1">
      <w:start w:val="1"/>
      <w:numFmt w:val="bullet"/>
      <w:lvlText w:val=""/>
      <w:lvlJc w:val="left"/>
      <w:pPr>
        <w:ind w:left="4605" w:hanging="360"/>
      </w:pPr>
      <w:rPr>
        <w:rFonts w:ascii="Wingdings" w:hAnsi="Wingdings" w:hint="default"/>
      </w:rPr>
    </w:lvl>
    <w:lvl w:ilvl="3" w:tplc="04090001" w:tentative="1">
      <w:start w:val="1"/>
      <w:numFmt w:val="bullet"/>
      <w:lvlText w:val=""/>
      <w:lvlJc w:val="left"/>
      <w:pPr>
        <w:ind w:left="5325" w:hanging="360"/>
      </w:pPr>
      <w:rPr>
        <w:rFonts w:ascii="Symbol" w:hAnsi="Symbol" w:hint="default"/>
      </w:rPr>
    </w:lvl>
    <w:lvl w:ilvl="4" w:tplc="04090003" w:tentative="1">
      <w:start w:val="1"/>
      <w:numFmt w:val="bullet"/>
      <w:lvlText w:val="o"/>
      <w:lvlJc w:val="left"/>
      <w:pPr>
        <w:ind w:left="6045" w:hanging="360"/>
      </w:pPr>
      <w:rPr>
        <w:rFonts w:ascii="Courier New" w:hAnsi="Courier New" w:cs="Courier New" w:hint="default"/>
      </w:rPr>
    </w:lvl>
    <w:lvl w:ilvl="5" w:tplc="04090005" w:tentative="1">
      <w:start w:val="1"/>
      <w:numFmt w:val="bullet"/>
      <w:lvlText w:val=""/>
      <w:lvlJc w:val="left"/>
      <w:pPr>
        <w:ind w:left="6765" w:hanging="360"/>
      </w:pPr>
      <w:rPr>
        <w:rFonts w:ascii="Wingdings" w:hAnsi="Wingdings" w:hint="default"/>
      </w:rPr>
    </w:lvl>
    <w:lvl w:ilvl="6" w:tplc="04090001" w:tentative="1">
      <w:start w:val="1"/>
      <w:numFmt w:val="bullet"/>
      <w:lvlText w:val=""/>
      <w:lvlJc w:val="left"/>
      <w:pPr>
        <w:ind w:left="7485" w:hanging="360"/>
      </w:pPr>
      <w:rPr>
        <w:rFonts w:ascii="Symbol" w:hAnsi="Symbol" w:hint="default"/>
      </w:rPr>
    </w:lvl>
    <w:lvl w:ilvl="7" w:tplc="04090003" w:tentative="1">
      <w:start w:val="1"/>
      <w:numFmt w:val="bullet"/>
      <w:lvlText w:val="o"/>
      <w:lvlJc w:val="left"/>
      <w:pPr>
        <w:ind w:left="8205" w:hanging="360"/>
      </w:pPr>
      <w:rPr>
        <w:rFonts w:ascii="Courier New" w:hAnsi="Courier New" w:cs="Courier New" w:hint="default"/>
      </w:rPr>
    </w:lvl>
    <w:lvl w:ilvl="8" w:tplc="04090005" w:tentative="1">
      <w:start w:val="1"/>
      <w:numFmt w:val="bullet"/>
      <w:lvlText w:val=""/>
      <w:lvlJc w:val="left"/>
      <w:pPr>
        <w:ind w:left="8925" w:hanging="360"/>
      </w:pPr>
      <w:rPr>
        <w:rFonts w:ascii="Wingdings" w:hAnsi="Wingdings" w:hint="default"/>
      </w:rPr>
    </w:lvl>
  </w:abstractNum>
  <w:abstractNum w:abstractNumId="9" w15:restartNumberingAfterBreak="0">
    <w:nsid w:val="14750B16"/>
    <w:multiLevelType w:val="hybridMultilevel"/>
    <w:tmpl w:val="E0440A5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0" w15:restartNumberingAfterBreak="0">
    <w:nsid w:val="153E1BA4"/>
    <w:multiLevelType w:val="hybridMultilevel"/>
    <w:tmpl w:val="500C621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1" w15:restartNumberingAfterBreak="0">
    <w:nsid w:val="15BB4B3D"/>
    <w:multiLevelType w:val="hybridMultilevel"/>
    <w:tmpl w:val="0E682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BC7A8C"/>
    <w:multiLevelType w:val="hybridMultilevel"/>
    <w:tmpl w:val="2BA0E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F11DDC"/>
    <w:multiLevelType w:val="hybridMultilevel"/>
    <w:tmpl w:val="8B4EBBD2"/>
    <w:lvl w:ilvl="0" w:tplc="04090001">
      <w:start w:val="1"/>
      <w:numFmt w:val="bullet"/>
      <w:lvlText w:val=""/>
      <w:lvlJc w:val="left"/>
      <w:pPr>
        <w:ind w:left="1665" w:hanging="360"/>
      </w:pPr>
      <w:rPr>
        <w:rFonts w:ascii="Symbol" w:hAnsi="Symbol" w:hint="default"/>
      </w:rPr>
    </w:lvl>
    <w:lvl w:ilvl="1" w:tplc="04090003" w:tentative="1">
      <w:start w:val="1"/>
      <w:numFmt w:val="bullet"/>
      <w:lvlText w:val="o"/>
      <w:lvlJc w:val="left"/>
      <w:pPr>
        <w:ind w:left="2385" w:hanging="360"/>
      </w:pPr>
      <w:rPr>
        <w:rFonts w:ascii="Courier New" w:hAnsi="Courier New" w:cs="Courier New" w:hint="default"/>
      </w:rPr>
    </w:lvl>
    <w:lvl w:ilvl="2" w:tplc="04090005" w:tentative="1">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Courier New"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Courier New" w:hint="default"/>
      </w:rPr>
    </w:lvl>
    <w:lvl w:ilvl="8" w:tplc="04090005" w:tentative="1">
      <w:start w:val="1"/>
      <w:numFmt w:val="bullet"/>
      <w:lvlText w:val=""/>
      <w:lvlJc w:val="left"/>
      <w:pPr>
        <w:ind w:left="7425" w:hanging="360"/>
      </w:pPr>
      <w:rPr>
        <w:rFonts w:ascii="Wingdings" w:hAnsi="Wingdings" w:hint="default"/>
      </w:rPr>
    </w:lvl>
  </w:abstractNum>
  <w:abstractNum w:abstractNumId="14" w15:restartNumberingAfterBreak="0">
    <w:nsid w:val="242A0591"/>
    <w:multiLevelType w:val="hybridMultilevel"/>
    <w:tmpl w:val="6EC61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6D3D8C"/>
    <w:multiLevelType w:val="hybridMultilevel"/>
    <w:tmpl w:val="7DF0C35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78312C0"/>
    <w:multiLevelType w:val="hybridMultilevel"/>
    <w:tmpl w:val="8D044E9C"/>
    <w:lvl w:ilvl="0" w:tplc="42ECC2DA">
      <w:start w:val="1"/>
      <w:numFmt w:val="decimal"/>
      <w:lvlText w:val="%1."/>
      <w:lvlJc w:val="left"/>
      <w:pPr>
        <w:ind w:left="720" w:hanging="360"/>
      </w:pPr>
      <w:rPr>
        <w:rFonts w:ascii="Arial" w:eastAsia="Times New Roman"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490DFA"/>
    <w:multiLevelType w:val="hybridMultilevel"/>
    <w:tmpl w:val="783640CC"/>
    <w:lvl w:ilvl="0" w:tplc="04090003">
      <w:start w:val="1"/>
      <w:numFmt w:val="bullet"/>
      <w:lvlText w:val="o"/>
      <w:lvlJc w:val="left"/>
      <w:pPr>
        <w:ind w:left="2775" w:hanging="360"/>
      </w:pPr>
      <w:rPr>
        <w:rFonts w:ascii="Courier New" w:hAnsi="Courier New" w:cs="Courier New" w:hint="default"/>
      </w:rPr>
    </w:lvl>
    <w:lvl w:ilvl="1" w:tplc="04090003" w:tentative="1">
      <w:start w:val="1"/>
      <w:numFmt w:val="bullet"/>
      <w:lvlText w:val="o"/>
      <w:lvlJc w:val="left"/>
      <w:pPr>
        <w:ind w:left="3495" w:hanging="360"/>
      </w:pPr>
      <w:rPr>
        <w:rFonts w:ascii="Courier New" w:hAnsi="Courier New" w:cs="Courier New" w:hint="default"/>
      </w:rPr>
    </w:lvl>
    <w:lvl w:ilvl="2" w:tplc="04090005" w:tentative="1">
      <w:start w:val="1"/>
      <w:numFmt w:val="bullet"/>
      <w:lvlText w:val=""/>
      <w:lvlJc w:val="left"/>
      <w:pPr>
        <w:ind w:left="4215" w:hanging="360"/>
      </w:pPr>
      <w:rPr>
        <w:rFonts w:ascii="Wingdings" w:hAnsi="Wingdings" w:hint="default"/>
      </w:rPr>
    </w:lvl>
    <w:lvl w:ilvl="3" w:tplc="04090001" w:tentative="1">
      <w:start w:val="1"/>
      <w:numFmt w:val="bullet"/>
      <w:lvlText w:val=""/>
      <w:lvlJc w:val="left"/>
      <w:pPr>
        <w:ind w:left="4935" w:hanging="360"/>
      </w:pPr>
      <w:rPr>
        <w:rFonts w:ascii="Symbol" w:hAnsi="Symbol" w:hint="default"/>
      </w:rPr>
    </w:lvl>
    <w:lvl w:ilvl="4" w:tplc="04090003" w:tentative="1">
      <w:start w:val="1"/>
      <w:numFmt w:val="bullet"/>
      <w:lvlText w:val="o"/>
      <w:lvlJc w:val="left"/>
      <w:pPr>
        <w:ind w:left="5655" w:hanging="360"/>
      </w:pPr>
      <w:rPr>
        <w:rFonts w:ascii="Courier New" w:hAnsi="Courier New" w:cs="Courier New" w:hint="default"/>
      </w:rPr>
    </w:lvl>
    <w:lvl w:ilvl="5" w:tplc="04090005" w:tentative="1">
      <w:start w:val="1"/>
      <w:numFmt w:val="bullet"/>
      <w:lvlText w:val=""/>
      <w:lvlJc w:val="left"/>
      <w:pPr>
        <w:ind w:left="6375" w:hanging="360"/>
      </w:pPr>
      <w:rPr>
        <w:rFonts w:ascii="Wingdings" w:hAnsi="Wingdings" w:hint="default"/>
      </w:rPr>
    </w:lvl>
    <w:lvl w:ilvl="6" w:tplc="04090001" w:tentative="1">
      <w:start w:val="1"/>
      <w:numFmt w:val="bullet"/>
      <w:lvlText w:val=""/>
      <w:lvlJc w:val="left"/>
      <w:pPr>
        <w:ind w:left="7095" w:hanging="360"/>
      </w:pPr>
      <w:rPr>
        <w:rFonts w:ascii="Symbol" w:hAnsi="Symbol" w:hint="default"/>
      </w:rPr>
    </w:lvl>
    <w:lvl w:ilvl="7" w:tplc="04090003" w:tentative="1">
      <w:start w:val="1"/>
      <w:numFmt w:val="bullet"/>
      <w:lvlText w:val="o"/>
      <w:lvlJc w:val="left"/>
      <w:pPr>
        <w:ind w:left="7815" w:hanging="360"/>
      </w:pPr>
      <w:rPr>
        <w:rFonts w:ascii="Courier New" w:hAnsi="Courier New" w:cs="Courier New" w:hint="default"/>
      </w:rPr>
    </w:lvl>
    <w:lvl w:ilvl="8" w:tplc="04090005" w:tentative="1">
      <w:start w:val="1"/>
      <w:numFmt w:val="bullet"/>
      <w:lvlText w:val=""/>
      <w:lvlJc w:val="left"/>
      <w:pPr>
        <w:ind w:left="8535" w:hanging="360"/>
      </w:pPr>
      <w:rPr>
        <w:rFonts w:ascii="Wingdings" w:hAnsi="Wingdings" w:hint="default"/>
      </w:rPr>
    </w:lvl>
  </w:abstractNum>
  <w:abstractNum w:abstractNumId="18" w15:restartNumberingAfterBreak="0">
    <w:nsid w:val="2DF545ED"/>
    <w:multiLevelType w:val="hybridMultilevel"/>
    <w:tmpl w:val="A010F75E"/>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BF1A24"/>
    <w:multiLevelType w:val="hybridMultilevel"/>
    <w:tmpl w:val="2FA2E04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7263B3"/>
    <w:multiLevelType w:val="hybridMultilevel"/>
    <w:tmpl w:val="2B9A3FEA"/>
    <w:lvl w:ilvl="0" w:tplc="04090001">
      <w:start w:val="1"/>
      <w:numFmt w:val="bullet"/>
      <w:lvlText w:val=""/>
      <w:lvlJc w:val="left"/>
      <w:pPr>
        <w:ind w:left="1770" w:hanging="360"/>
      </w:pPr>
      <w:rPr>
        <w:rFonts w:ascii="Symbol" w:hAnsi="Symbol"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21" w15:restartNumberingAfterBreak="0">
    <w:nsid w:val="301E2515"/>
    <w:multiLevelType w:val="hybridMultilevel"/>
    <w:tmpl w:val="B3381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607DA0"/>
    <w:multiLevelType w:val="hybridMultilevel"/>
    <w:tmpl w:val="B10A6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81530C"/>
    <w:multiLevelType w:val="hybridMultilevel"/>
    <w:tmpl w:val="748CA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8710F1"/>
    <w:multiLevelType w:val="hybridMultilevel"/>
    <w:tmpl w:val="F6E8C95C"/>
    <w:lvl w:ilvl="0" w:tplc="8B3CE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B680844"/>
    <w:multiLevelType w:val="hybridMultilevel"/>
    <w:tmpl w:val="0B760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C55FC"/>
    <w:multiLevelType w:val="hybridMultilevel"/>
    <w:tmpl w:val="CE68F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D9784D"/>
    <w:multiLevelType w:val="hybridMultilevel"/>
    <w:tmpl w:val="ABEC21AE"/>
    <w:lvl w:ilvl="0" w:tplc="7DC0AD48">
      <w:start w:val="1"/>
      <w:numFmt w:val="decimal"/>
      <w:lvlText w:val="%1."/>
      <w:lvlJc w:val="left"/>
      <w:pPr>
        <w:ind w:left="720" w:hanging="360"/>
      </w:pPr>
      <w:rPr>
        <w:rFonts w:ascii="Arial" w:eastAsia="Times New Roman"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4D320D"/>
    <w:multiLevelType w:val="singleLevel"/>
    <w:tmpl w:val="FFFFFFFF"/>
    <w:lvl w:ilvl="0">
      <w:start w:val="1"/>
      <w:numFmt w:val="bullet"/>
      <w:lvlText w:val=""/>
      <w:lvlJc w:val="left"/>
      <w:pPr>
        <w:ind w:left="720" w:hanging="360"/>
      </w:pPr>
      <w:rPr>
        <w:rFonts w:ascii="Symbol" w:hAnsi="Symbol" w:hint="default"/>
      </w:rPr>
    </w:lvl>
  </w:abstractNum>
  <w:abstractNum w:abstractNumId="29" w15:restartNumberingAfterBreak="0">
    <w:nsid w:val="5C043DF9"/>
    <w:multiLevelType w:val="hybridMultilevel"/>
    <w:tmpl w:val="9692C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5A709EF"/>
    <w:multiLevelType w:val="hybridMultilevel"/>
    <w:tmpl w:val="95B2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13073C"/>
    <w:multiLevelType w:val="hybridMultilevel"/>
    <w:tmpl w:val="22708D0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6C275238"/>
    <w:multiLevelType w:val="hybridMultilevel"/>
    <w:tmpl w:val="D0922B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DF4730"/>
    <w:multiLevelType w:val="hybridMultilevel"/>
    <w:tmpl w:val="9D403CAE"/>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4" w15:restartNumberingAfterBreak="0">
    <w:nsid w:val="6E37094D"/>
    <w:multiLevelType w:val="hybridMultilevel"/>
    <w:tmpl w:val="6F686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DC4502"/>
    <w:multiLevelType w:val="hybridMultilevel"/>
    <w:tmpl w:val="8D38312C"/>
    <w:lvl w:ilvl="0" w:tplc="6930C3A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45415C1"/>
    <w:multiLevelType w:val="hybridMultilevel"/>
    <w:tmpl w:val="5D284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7E5350"/>
    <w:multiLevelType w:val="hybridMultilevel"/>
    <w:tmpl w:val="B39CE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684C86"/>
    <w:multiLevelType w:val="hybridMultilevel"/>
    <w:tmpl w:val="D8D4BF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0"/>
  </w:num>
  <w:num w:numId="3">
    <w:abstractNumId w:val="36"/>
  </w:num>
  <w:num w:numId="4">
    <w:abstractNumId w:val="6"/>
  </w:num>
  <w:num w:numId="5">
    <w:abstractNumId w:val="18"/>
  </w:num>
  <w:num w:numId="6">
    <w:abstractNumId w:val="32"/>
  </w:num>
  <w:num w:numId="7">
    <w:abstractNumId w:val="34"/>
  </w:num>
  <w:num w:numId="8">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9">
    <w:abstractNumId w:val="28"/>
  </w:num>
  <w:num w:numId="10">
    <w:abstractNumId w:val="27"/>
  </w:num>
  <w:num w:numId="11">
    <w:abstractNumId w:val="21"/>
  </w:num>
  <w:num w:numId="12">
    <w:abstractNumId w:val="5"/>
  </w:num>
  <w:num w:numId="13">
    <w:abstractNumId w:val="15"/>
  </w:num>
  <w:num w:numId="14">
    <w:abstractNumId w:val="2"/>
  </w:num>
  <w:num w:numId="15">
    <w:abstractNumId w:val="31"/>
  </w:num>
  <w:num w:numId="16">
    <w:abstractNumId w:val="38"/>
  </w:num>
  <w:num w:numId="17">
    <w:abstractNumId w:val="16"/>
  </w:num>
  <w:num w:numId="18">
    <w:abstractNumId w:val="22"/>
  </w:num>
  <w:num w:numId="19">
    <w:abstractNumId w:val="26"/>
  </w:num>
  <w:num w:numId="20">
    <w:abstractNumId w:val="23"/>
  </w:num>
  <w:num w:numId="21">
    <w:abstractNumId w:val="3"/>
  </w:num>
  <w:num w:numId="22">
    <w:abstractNumId w:val="12"/>
  </w:num>
  <w:num w:numId="23">
    <w:abstractNumId w:val="37"/>
  </w:num>
  <w:num w:numId="24">
    <w:abstractNumId w:val="11"/>
  </w:num>
  <w:num w:numId="25">
    <w:abstractNumId w:val="7"/>
  </w:num>
  <w:num w:numId="26">
    <w:abstractNumId w:val="24"/>
  </w:num>
  <w:num w:numId="27">
    <w:abstractNumId w:val="25"/>
  </w:num>
  <w:num w:numId="28">
    <w:abstractNumId w:val="29"/>
  </w:num>
  <w:num w:numId="29">
    <w:abstractNumId w:val="4"/>
  </w:num>
  <w:num w:numId="30">
    <w:abstractNumId w:val="35"/>
  </w:num>
  <w:num w:numId="31">
    <w:abstractNumId w:val="9"/>
  </w:num>
  <w:num w:numId="32">
    <w:abstractNumId w:val="17"/>
  </w:num>
  <w:num w:numId="33">
    <w:abstractNumId w:val="13"/>
  </w:num>
  <w:num w:numId="34">
    <w:abstractNumId w:val="14"/>
  </w:num>
  <w:num w:numId="35">
    <w:abstractNumId w:val="10"/>
  </w:num>
  <w:num w:numId="36">
    <w:abstractNumId w:val="20"/>
  </w:num>
  <w:num w:numId="37">
    <w:abstractNumId w:val="19"/>
  </w:num>
  <w:num w:numId="38">
    <w:abstractNumId w:val="33"/>
  </w:num>
  <w:num w:numId="39">
    <w:abstractNumId w:va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627"/>
    <w:rsid w:val="0000396F"/>
    <w:rsid w:val="00010DED"/>
    <w:rsid w:val="00014DBA"/>
    <w:rsid w:val="00015754"/>
    <w:rsid w:val="0001686A"/>
    <w:rsid w:val="00030809"/>
    <w:rsid w:val="00064575"/>
    <w:rsid w:val="0006618A"/>
    <w:rsid w:val="000821BE"/>
    <w:rsid w:val="000876EC"/>
    <w:rsid w:val="000A3E2D"/>
    <w:rsid w:val="000A4359"/>
    <w:rsid w:val="000A726A"/>
    <w:rsid w:val="000B3B51"/>
    <w:rsid w:val="000B45EA"/>
    <w:rsid w:val="000C5A4F"/>
    <w:rsid w:val="000D2FB7"/>
    <w:rsid w:val="000D7C03"/>
    <w:rsid w:val="000E111A"/>
    <w:rsid w:val="000E28B0"/>
    <w:rsid w:val="000F5A35"/>
    <w:rsid w:val="000F71C3"/>
    <w:rsid w:val="00100EFF"/>
    <w:rsid w:val="00101B98"/>
    <w:rsid w:val="0010433C"/>
    <w:rsid w:val="00104850"/>
    <w:rsid w:val="00105490"/>
    <w:rsid w:val="001076F7"/>
    <w:rsid w:val="0011096C"/>
    <w:rsid w:val="001152F7"/>
    <w:rsid w:val="0012186B"/>
    <w:rsid w:val="00121A37"/>
    <w:rsid w:val="001257E2"/>
    <w:rsid w:val="00132346"/>
    <w:rsid w:val="00135F79"/>
    <w:rsid w:val="00136A51"/>
    <w:rsid w:val="001529BE"/>
    <w:rsid w:val="00154B7F"/>
    <w:rsid w:val="00155187"/>
    <w:rsid w:val="001616CF"/>
    <w:rsid w:val="001667CA"/>
    <w:rsid w:val="001668C6"/>
    <w:rsid w:val="00174A53"/>
    <w:rsid w:val="00185627"/>
    <w:rsid w:val="00186964"/>
    <w:rsid w:val="001940EF"/>
    <w:rsid w:val="0019710E"/>
    <w:rsid w:val="00197BFA"/>
    <w:rsid w:val="001A4D98"/>
    <w:rsid w:val="001A5213"/>
    <w:rsid w:val="001B1E56"/>
    <w:rsid w:val="001C15AB"/>
    <w:rsid w:val="001D0A24"/>
    <w:rsid w:val="001D3D2E"/>
    <w:rsid w:val="001E24FD"/>
    <w:rsid w:val="001E5DF2"/>
    <w:rsid w:val="001F03FE"/>
    <w:rsid w:val="001F58B3"/>
    <w:rsid w:val="001F661E"/>
    <w:rsid w:val="002071FF"/>
    <w:rsid w:val="00211664"/>
    <w:rsid w:val="00216176"/>
    <w:rsid w:val="002170AD"/>
    <w:rsid w:val="00221551"/>
    <w:rsid w:val="00222573"/>
    <w:rsid w:val="00224008"/>
    <w:rsid w:val="0023076B"/>
    <w:rsid w:val="00230D5E"/>
    <w:rsid w:val="00236ED7"/>
    <w:rsid w:val="00237DFB"/>
    <w:rsid w:val="00243226"/>
    <w:rsid w:val="002530DF"/>
    <w:rsid w:val="0026000C"/>
    <w:rsid w:val="00265C73"/>
    <w:rsid w:val="002755B3"/>
    <w:rsid w:val="00283098"/>
    <w:rsid w:val="00283B24"/>
    <w:rsid w:val="00286F72"/>
    <w:rsid w:val="002A1EC8"/>
    <w:rsid w:val="002A451F"/>
    <w:rsid w:val="002C0B51"/>
    <w:rsid w:val="002C2BF9"/>
    <w:rsid w:val="002C6355"/>
    <w:rsid w:val="002D039A"/>
    <w:rsid w:val="002D2E46"/>
    <w:rsid w:val="002E2CFF"/>
    <w:rsid w:val="002E361D"/>
    <w:rsid w:val="002F714A"/>
    <w:rsid w:val="00300F67"/>
    <w:rsid w:val="0030423D"/>
    <w:rsid w:val="0030785E"/>
    <w:rsid w:val="00310099"/>
    <w:rsid w:val="00312777"/>
    <w:rsid w:val="00323305"/>
    <w:rsid w:val="00333791"/>
    <w:rsid w:val="00335AC1"/>
    <w:rsid w:val="003444D9"/>
    <w:rsid w:val="003445FF"/>
    <w:rsid w:val="00353534"/>
    <w:rsid w:val="003732C3"/>
    <w:rsid w:val="00382ADB"/>
    <w:rsid w:val="00393C64"/>
    <w:rsid w:val="003A35F4"/>
    <w:rsid w:val="003A504E"/>
    <w:rsid w:val="003A581B"/>
    <w:rsid w:val="003B173F"/>
    <w:rsid w:val="003C1B49"/>
    <w:rsid w:val="003D1F49"/>
    <w:rsid w:val="003D224A"/>
    <w:rsid w:val="003D314E"/>
    <w:rsid w:val="003E2E51"/>
    <w:rsid w:val="0040106C"/>
    <w:rsid w:val="00411895"/>
    <w:rsid w:val="0041301C"/>
    <w:rsid w:val="00413E2A"/>
    <w:rsid w:val="00415242"/>
    <w:rsid w:val="00422501"/>
    <w:rsid w:val="0042502E"/>
    <w:rsid w:val="004254CF"/>
    <w:rsid w:val="00433E54"/>
    <w:rsid w:val="00434E1A"/>
    <w:rsid w:val="0045624C"/>
    <w:rsid w:val="004722ED"/>
    <w:rsid w:val="00483159"/>
    <w:rsid w:val="00484001"/>
    <w:rsid w:val="004948A3"/>
    <w:rsid w:val="00496ABB"/>
    <w:rsid w:val="004A1071"/>
    <w:rsid w:val="004A1208"/>
    <w:rsid w:val="004A21D9"/>
    <w:rsid w:val="004A49BB"/>
    <w:rsid w:val="004B2E81"/>
    <w:rsid w:val="004B5BD3"/>
    <w:rsid w:val="004C00B1"/>
    <w:rsid w:val="004C524A"/>
    <w:rsid w:val="004D4450"/>
    <w:rsid w:val="004E16D4"/>
    <w:rsid w:val="004F7A74"/>
    <w:rsid w:val="00513B10"/>
    <w:rsid w:val="00520C19"/>
    <w:rsid w:val="00563843"/>
    <w:rsid w:val="00571C98"/>
    <w:rsid w:val="00587CCD"/>
    <w:rsid w:val="0059211B"/>
    <w:rsid w:val="005945BF"/>
    <w:rsid w:val="005A067B"/>
    <w:rsid w:val="005A225A"/>
    <w:rsid w:val="005A408C"/>
    <w:rsid w:val="005A4440"/>
    <w:rsid w:val="005B0033"/>
    <w:rsid w:val="005E079A"/>
    <w:rsid w:val="005E2077"/>
    <w:rsid w:val="005F0DFF"/>
    <w:rsid w:val="005F2AEF"/>
    <w:rsid w:val="00604CF1"/>
    <w:rsid w:val="00607553"/>
    <w:rsid w:val="00611DEC"/>
    <w:rsid w:val="00624156"/>
    <w:rsid w:val="00625456"/>
    <w:rsid w:val="00626EC3"/>
    <w:rsid w:val="00630DE2"/>
    <w:rsid w:val="00634944"/>
    <w:rsid w:val="00641D3A"/>
    <w:rsid w:val="00662303"/>
    <w:rsid w:val="00667D88"/>
    <w:rsid w:val="006826CF"/>
    <w:rsid w:val="00682D72"/>
    <w:rsid w:val="0069294D"/>
    <w:rsid w:val="00694ED5"/>
    <w:rsid w:val="006B0F7E"/>
    <w:rsid w:val="006B1635"/>
    <w:rsid w:val="006C79FE"/>
    <w:rsid w:val="006D2126"/>
    <w:rsid w:val="006F199C"/>
    <w:rsid w:val="00701216"/>
    <w:rsid w:val="00701B36"/>
    <w:rsid w:val="0070497D"/>
    <w:rsid w:val="00707C2A"/>
    <w:rsid w:val="00710C35"/>
    <w:rsid w:val="00711A3B"/>
    <w:rsid w:val="0071295E"/>
    <w:rsid w:val="00721DEC"/>
    <w:rsid w:val="00732178"/>
    <w:rsid w:val="00736603"/>
    <w:rsid w:val="00736E27"/>
    <w:rsid w:val="0073747A"/>
    <w:rsid w:val="00741143"/>
    <w:rsid w:val="0074312E"/>
    <w:rsid w:val="00757084"/>
    <w:rsid w:val="007603BF"/>
    <w:rsid w:val="007626CA"/>
    <w:rsid w:val="00763C00"/>
    <w:rsid w:val="0077269E"/>
    <w:rsid w:val="00783B24"/>
    <w:rsid w:val="00790FA7"/>
    <w:rsid w:val="0079124B"/>
    <w:rsid w:val="00793226"/>
    <w:rsid w:val="00796F7C"/>
    <w:rsid w:val="007A682D"/>
    <w:rsid w:val="007B4542"/>
    <w:rsid w:val="007B46FF"/>
    <w:rsid w:val="007C0D26"/>
    <w:rsid w:val="007D7C73"/>
    <w:rsid w:val="007E60F7"/>
    <w:rsid w:val="007F02D2"/>
    <w:rsid w:val="007F137E"/>
    <w:rsid w:val="007F5433"/>
    <w:rsid w:val="00806130"/>
    <w:rsid w:val="008101AF"/>
    <w:rsid w:val="00825B88"/>
    <w:rsid w:val="00844EBC"/>
    <w:rsid w:val="00850E40"/>
    <w:rsid w:val="008514E0"/>
    <w:rsid w:val="008543FB"/>
    <w:rsid w:val="00863D57"/>
    <w:rsid w:val="00866C63"/>
    <w:rsid w:val="008711FD"/>
    <w:rsid w:val="00871277"/>
    <w:rsid w:val="008875CD"/>
    <w:rsid w:val="00897DD2"/>
    <w:rsid w:val="008A1D6F"/>
    <w:rsid w:val="008B23D8"/>
    <w:rsid w:val="008D2BFD"/>
    <w:rsid w:val="008D5209"/>
    <w:rsid w:val="008E3E22"/>
    <w:rsid w:val="008E7083"/>
    <w:rsid w:val="008E7D21"/>
    <w:rsid w:val="008F364D"/>
    <w:rsid w:val="008F3EC1"/>
    <w:rsid w:val="008F75C2"/>
    <w:rsid w:val="00904AC7"/>
    <w:rsid w:val="009075DE"/>
    <w:rsid w:val="00915A04"/>
    <w:rsid w:val="00916D8B"/>
    <w:rsid w:val="009305E3"/>
    <w:rsid w:val="00934252"/>
    <w:rsid w:val="009729C2"/>
    <w:rsid w:val="00982D0A"/>
    <w:rsid w:val="009A4834"/>
    <w:rsid w:val="009B16D0"/>
    <w:rsid w:val="009C2E74"/>
    <w:rsid w:val="009D3D7F"/>
    <w:rsid w:val="009D5B6E"/>
    <w:rsid w:val="009F32E6"/>
    <w:rsid w:val="009F40F6"/>
    <w:rsid w:val="009F4A04"/>
    <w:rsid w:val="00A20ED4"/>
    <w:rsid w:val="00A23E89"/>
    <w:rsid w:val="00A250F8"/>
    <w:rsid w:val="00A42087"/>
    <w:rsid w:val="00A45723"/>
    <w:rsid w:val="00A56F8D"/>
    <w:rsid w:val="00A83E7E"/>
    <w:rsid w:val="00A861C5"/>
    <w:rsid w:val="00A869F5"/>
    <w:rsid w:val="00AA5B07"/>
    <w:rsid w:val="00AB1D89"/>
    <w:rsid w:val="00AB2FBC"/>
    <w:rsid w:val="00AB454D"/>
    <w:rsid w:val="00AB5B2F"/>
    <w:rsid w:val="00AC0EBF"/>
    <w:rsid w:val="00AC202B"/>
    <w:rsid w:val="00AC3264"/>
    <w:rsid w:val="00AD1B37"/>
    <w:rsid w:val="00AE38F2"/>
    <w:rsid w:val="00AE3DC6"/>
    <w:rsid w:val="00AF1727"/>
    <w:rsid w:val="00B01255"/>
    <w:rsid w:val="00B07A41"/>
    <w:rsid w:val="00B11D60"/>
    <w:rsid w:val="00B12851"/>
    <w:rsid w:val="00B20681"/>
    <w:rsid w:val="00B324E9"/>
    <w:rsid w:val="00B37D87"/>
    <w:rsid w:val="00B40F9B"/>
    <w:rsid w:val="00B463EC"/>
    <w:rsid w:val="00B47F9E"/>
    <w:rsid w:val="00B50F10"/>
    <w:rsid w:val="00B52677"/>
    <w:rsid w:val="00B54C88"/>
    <w:rsid w:val="00B62EC8"/>
    <w:rsid w:val="00B84054"/>
    <w:rsid w:val="00B95599"/>
    <w:rsid w:val="00B9578F"/>
    <w:rsid w:val="00BC024F"/>
    <w:rsid w:val="00BC10A9"/>
    <w:rsid w:val="00BD1DA3"/>
    <w:rsid w:val="00BD5F61"/>
    <w:rsid w:val="00BE4E2E"/>
    <w:rsid w:val="00BE7898"/>
    <w:rsid w:val="00BF38F8"/>
    <w:rsid w:val="00BF6FED"/>
    <w:rsid w:val="00BF7A42"/>
    <w:rsid w:val="00C05AEE"/>
    <w:rsid w:val="00C0779F"/>
    <w:rsid w:val="00C14910"/>
    <w:rsid w:val="00C23FE9"/>
    <w:rsid w:val="00C31838"/>
    <w:rsid w:val="00C53AEE"/>
    <w:rsid w:val="00C56F22"/>
    <w:rsid w:val="00C720DA"/>
    <w:rsid w:val="00C730C4"/>
    <w:rsid w:val="00C908B8"/>
    <w:rsid w:val="00C94874"/>
    <w:rsid w:val="00C94EBE"/>
    <w:rsid w:val="00CA1861"/>
    <w:rsid w:val="00CA1CEE"/>
    <w:rsid w:val="00CA788F"/>
    <w:rsid w:val="00CB2DF4"/>
    <w:rsid w:val="00CB6A5F"/>
    <w:rsid w:val="00CC1884"/>
    <w:rsid w:val="00CC5BE3"/>
    <w:rsid w:val="00CC7278"/>
    <w:rsid w:val="00CC7CAC"/>
    <w:rsid w:val="00CD5F17"/>
    <w:rsid w:val="00CE44BA"/>
    <w:rsid w:val="00CF2448"/>
    <w:rsid w:val="00CF32FB"/>
    <w:rsid w:val="00D0119C"/>
    <w:rsid w:val="00D035BB"/>
    <w:rsid w:val="00D063F5"/>
    <w:rsid w:val="00D076BF"/>
    <w:rsid w:val="00D11EEF"/>
    <w:rsid w:val="00D147EF"/>
    <w:rsid w:val="00D22F05"/>
    <w:rsid w:val="00D268C4"/>
    <w:rsid w:val="00D321C2"/>
    <w:rsid w:val="00D33868"/>
    <w:rsid w:val="00D40F1F"/>
    <w:rsid w:val="00D46EDB"/>
    <w:rsid w:val="00D52EA6"/>
    <w:rsid w:val="00D654EC"/>
    <w:rsid w:val="00D67A6D"/>
    <w:rsid w:val="00D72982"/>
    <w:rsid w:val="00D9049B"/>
    <w:rsid w:val="00D92180"/>
    <w:rsid w:val="00D92382"/>
    <w:rsid w:val="00D950A5"/>
    <w:rsid w:val="00DA0FD5"/>
    <w:rsid w:val="00DA117E"/>
    <w:rsid w:val="00DA1CBA"/>
    <w:rsid w:val="00DA29B4"/>
    <w:rsid w:val="00DA7BE8"/>
    <w:rsid w:val="00DB5FB8"/>
    <w:rsid w:val="00DD0749"/>
    <w:rsid w:val="00DD4893"/>
    <w:rsid w:val="00DE2561"/>
    <w:rsid w:val="00DF3435"/>
    <w:rsid w:val="00E15042"/>
    <w:rsid w:val="00E22BC6"/>
    <w:rsid w:val="00E32239"/>
    <w:rsid w:val="00E34BD8"/>
    <w:rsid w:val="00E405FA"/>
    <w:rsid w:val="00E42CBB"/>
    <w:rsid w:val="00E42FEA"/>
    <w:rsid w:val="00E4479D"/>
    <w:rsid w:val="00E46845"/>
    <w:rsid w:val="00E525BC"/>
    <w:rsid w:val="00E57D44"/>
    <w:rsid w:val="00E66330"/>
    <w:rsid w:val="00E715F8"/>
    <w:rsid w:val="00E73069"/>
    <w:rsid w:val="00E74925"/>
    <w:rsid w:val="00EA42F3"/>
    <w:rsid w:val="00EC4D42"/>
    <w:rsid w:val="00EC6C36"/>
    <w:rsid w:val="00ED0781"/>
    <w:rsid w:val="00ED1F90"/>
    <w:rsid w:val="00EE64DC"/>
    <w:rsid w:val="00EF2DC3"/>
    <w:rsid w:val="00EF789A"/>
    <w:rsid w:val="00F0278E"/>
    <w:rsid w:val="00F1464A"/>
    <w:rsid w:val="00F17C0A"/>
    <w:rsid w:val="00F20472"/>
    <w:rsid w:val="00F3539B"/>
    <w:rsid w:val="00F4297E"/>
    <w:rsid w:val="00F55D07"/>
    <w:rsid w:val="00F566BD"/>
    <w:rsid w:val="00F60DF5"/>
    <w:rsid w:val="00F858C1"/>
    <w:rsid w:val="00F9658D"/>
    <w:rsid w:val="00FA50FF"/>
    <w:rsid w:val="00FB1478"/>
    <w:rsid w:val="00FB3A09"/>
    <w:rsid w:val="00FD24E6"/>
    <w:rsid w:val="00FE0A09"/>
    <w:rsid w:val="00FF1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1"/>
    <o:shapelayout v:ext="edit">
      <o:idmap v:ext="edit" data="1"/>
    </o:shapelayout>
  </w:shapeDefaults>
  <w:decimalSymbol w:val="."/>
  <w:listSeparator w:val=","/>
  <w15:docId w15:val="{5B6A0652-B319-47D9-9A4A-9BAA2F43A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0E5"/>
    <w:pPr>
      <w:jc w:val="both"/>
    </w:pPr>
    <w:rPr>
      <w:sz w:val="22"/>
      <w:szCs w:val="24"/>
    </w:rPr>
  </w:style>
  <w:style w:type="paragraph" w:styleId="Heading1">
    <w:name w:val="heading 1"/>
    <w:basedOn w:val="Normal"/>
    <w:next w:val="Normal"/>
    <w:qFormat/>
    <w:rsid w:val="00FF10E5"/>
    <w:pPr>
      <w:keepNext/>
      <w:numPr>
        <w:numId w:val="1"/>
      </w:numPr>
      <w:outlineLvl w:val="0"/>
    </w:pPr>
    <w:rPr>
      <w:rFonts w:cs="Arial"/>
      <w:b/>
      <w:bCs/>
      <w:kern w:val="32"/>
      <w:sz w:val="26"/>
      <w:szCs w:val="32"/>
    </w:rPr>
  </w:style>
  <w:style w:type="paragraph" w:styleId="Heading2">
    <w:name w:val="heading 2"/>
    <w:basedOn w:val="Normal"/>
    <w:next w:val="Normal"/>
    <w:qFormat/>
    <w:rsid w:val="00FF10E5"/>
    <w:pPr>
      <w:keepNext/>
      <w:numPr>
        <w:ilvl w:val="1"/>
        <w:numId w:val="1"/>
      </w:numPr>
      <w:outlineLvl w:val="1"/>
    </w:pPr>
    <w:rPr>
      <w:rFonts w:cs="Arial"/>
      <w:b/>
      <w:bCs/>
      <w:iCs/>
      <w:sz w:val="24"/>
      <w:szCs w:val="28"/>
    </w:rPr>
  </w:style>
  <w:style w:type="paragraph" w:styleId="Heading3">
    <w:name w:val="heading 3"/>
    <w:basedOn w:val="Normal"/>
    <w:next w:val="Normal"/>
    <w:qFormat/>
    <w:rsid w:val="00FF10E5"/>
    <w:pPr>
      <w:keepNext/>
      <w:numPr>
        <w:ilvl w:val="2"/>
        <w:numId w:val="1"/>
      </w:numPr>
      <w:outlineLvl w:val="2"/>
    </w:pPr>
    <w:rPr>
      <w:rFonts w:cs="Arial"/>
      <w:b/>
      <w:bCs/>
      <w:szCs w:val="26"/>
    </w:rPr>
  </w:style>
  <w:style w:type="paragraph" w:styleId="Heading4">
    <w:name w:val="heading 4"/>
    <w:aliases w:val="Map Title"/>
    <w:basedOn w:val="Normal"/>
    <w:next w:val="Normal"/>
    <w:qFormat/>
    <w:rsid w:val="00FF10E5"/>
    <w:pPr>
      <w:keepNext/>
      <w:numPr>
        <w:ilvl w:val="3"/>
        <w:numId w:val="1"/>
      </w:numPr>
      <w:outlineLvl w:val="3"/>
    </w:pPr>
    <w:rPr>
      <w:bCs/>
      <w:szCs w:val="28"/>
    </w:rPr>
  </w:style>
  <w:style w:type="paragraph" w:styleId="Heading5">
    <w:name w:val="heading 5"/>
    <w:aliases w:val="Block Label"/>
    <w:basedOn w:val="Normal"/>
    <w:next w:val="Normal"/>
    <w:qFormat/>
    <w:rsid w:val="00FF10E5"/>
    <w:pPr>
      <w:keepNext/>
      <w:numPr>
        <w:ilvl w:val="4"/>
        <w:numId w:val="1"/>
      </w:numPr>
      <w:spacing w:before="20"/>
      <w:outlineLvl w:val="4"/>
    </w:pPr>
  </w:style>
  <w:style w:type="paragraph" w:styleId="Heading6">
    <w:name w:val="heading 6"/>
    <w:basedOn w:val="Normal"/>
    <w:next w:val="Normal"/>
    <w:qFormat/>
    <w:rsid w:val="00FF10E5"/>
    <w:pPr>
      <w:keepNext/>
      <w:numPr>
        <w:ilvl w:val="5"/>
        <w:numId w:val="1"/>
      </w:numPr>
      <w:outlineLvl w:val="5"/>
    </w:pPr>
    <w:rPr>
      <w:b/>
      <w:bCs/>
      <w:sz w:val="18"/>
    </w:rPr>
  </w:style>
  <w:style w:type="paragraph" w:styleId="Heading7">
    <w:name w:val="heading 7"/>
    <w:basedOn w:val="Normal"/>
    <w:next w:val="Normal"/>
    <w:qFormat/>
    <w:rsid w:val="00FF10E5"/>
    <w:pPr>
      <w:keepNext/>
      <w:numPr>
        <w:ilvl w:val="6"/>
        <w:numId w:val="1"/>
      </w:numPr>
      <w:outlineLvl w:val="6"/>
    </w:pPr>
    <w:rPr>
      <w:sz w:val="28"/>
    </w:rPr>
  </w:style>
  <w:style w:type="paragraph" w:styleId="Heading8">
    <w:name w:val="heading 8"/>
    <w:basedOn w:val="Normal"/>
    <w:next w:val="Normal"/>
    <w:qFormat/>
    <w:rsid w:val="00FF10E5"/>
    <w:pPr>
      <w:keepNext/>
      <w:numPr>
        <w:ilvl w:val="7"/>
        <w:numId w:val="1"/>
      </w:numPr>
      <w:jc w:val="center"/>
      <w:outlineLvl w:val="7"/>
    </w:pPr>
    <w:rPr>
      <w:b/>
      <w:bCs/>
    </w:rPr>
  </w:style>
  <w:style w:type="paragraph" w:styleId="Heading9">
    <w:name w:val="heading 9"/>
    <w:basedOn w:val="Normal"/>
    <w:next w:val="Normal"/>
    <w:qFormat/>
    <w:rsid w:val="00FF10E5"/>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FF10E5"/>
    <w:rPr>
      <w:bCs/>
      <w:iCs/>
      <w:color w:val="000000"/>
    </w:rPr>
  </w:style>
  <w:style w:type="paragraph" w:styleId="Header">
    <w:name w:val="header"/>
    <w:basedOn w:val="Normal"/>
    <w:semiHidden/>
    <w:rsid w:val="00FF10E5"/>
    <w:pPr>
      <w:tabs>
        <w:tab w:val="center" w:pos="4320"/>
        <w:tab w:val="right" w:pos="8640"/>
      </w:tabs>
    </w:pPr>
  </w:style>
  <w:style w:type="paragraph" w:styleId="List">
    <w:name w:val="List"/>
    <w:basedOn w:val="Normal"/>
    <w:semiHidden/>
    <w:rsid w:val="00FF10E5"/>
    <w:pPr>
      <w:ind w:left="360" w:hanging="360"/>
    </w:pPr>
  </w:style>
  <w:style w:type="paragraph" w:styleId="Title">
    <w:name w:val="Title"/>
    <w:basedOn w:val="Normal"/>
    <w:qFormat/>
    <w:rsid w:val="00FF10E5"/>
    <w:pPr>
      <w:spacing w:before="240" w:after="60"/>
      <w:jc w:val="center"/>
    </w:pPr>
    <w:rPr>
      <w:rFonts w:cs="Arial"/>
      <w:b/>
      <w:bCs/>
      <w:kern w:val="28"/>
      <w:sz w:val="28"/>
      <w:szCs w:val="32"/>
    </w:rPr>
  </w:style>
  <w:style w:type="paragraph" w:styleId="BodyText2">
    <w:name w:val="Body Text 2"/>
    <w:basedOn w:val="Normal"/>
    <w:semiHidden/>
    <w:rsid w:val="00FF10E5"/>
    <w:pPr>
      <w:jc w:val="left"/>
    </w:pPr>
    <w:rPr>
      <w:b/>
      <w:bCs/>
      <w:color w:val="0000FF"/>
    </w:rPr>
  </w:style>
  <w:style w:type="paragraph" w:styleId="Footer">
    <w:name w:val="footer"/>
    <w:basedOn w:val="Normal"/>
    <w:semiHidden/>
    <w:rsid w:val="00FF10E5"/>
    <w:pPr>
      <w:tabs>
        <w:tab w:val="center" w:pos="4320"/>
        <w:tab w:val="right" w:pos="8640"/>
      </w:tabs>
    </w:pPr>
  </w:style>
  <w:style w:type="character" w:styleId="FootnoteReference">
    <w:name w:val="footnote reference"/>
    <w:basedOn w:val="DefaultParagraphFont"/>
    <w:semiHidden/>
    <w:rsid w:val="00FF10E5"/>
    <w:rPr>
      <w:rFonts w:ascii="Times New Roman" w:hAnsi="Times New Roman"/>
      <w:sz w:val="18"/>
      <w:vertAlign w:val="superscript"/>
    </w:rPr>
  </w:style>
  <w:style w:type="paragraph" w:customStyle="1" w:styleId="Heading">
    <w:name w:val="Heading"/>
    <w:basedOn w:val="Heading1"/>
    <w:next w:val="Normal"/>
    <w:rsid w:val="00FF10E5"/>
    <w:pPr>
      <w:numPr>
        <w:numId w:val="0"/>
      </w:numPr>
    </w:pPr>
  </w:style>
  <w:style w:type="paragraph" w:customStyle="1" w:styleId="TableText">
    <w:name w:val="Table Text"/>
    <w:basedOn w:val="Normal"/>
    <w:rsid w:val="00FF10E5"/>
    <w:pPr>
      <w:autoSpaceDE w:val="0"/>
      <w:autoSpaceDN w:val="0"/>
      <w:jc w:val="left"/>
    </w:pPr>
    <w:rPr>
      <w:sz w:val="20"/>
    </w:rPr>
  </w:style>
  <w:style w:type="paragraph" w:customStyle="1" w:styleId="TableHeaderText">
    <w:name w:val="Table Header Text"/>
    <w:basedOn w:val="TableText"/>
    <w:rsid w:val="00FF10E5"/>
    <w:pPr>
      <w:jc w:val="center"/>
    </w:pPr>
    <w:rPr>
      <w:b/>
      <w:bCs/>
    </w:rPr>
  </w:style>
  <w:style w:type="paragraph" w:styleId="BodyText3">
    <w:name w:val="Body Text 3"/>
    <w:basedOn w:val="Normal"/>
    <w:semiHidden/>
    <w:rsid w:val="00FF10E5"/>
    <w:rPr>
      <w:b/>
      <w:color w:val="0000FF"/>
    </w:rPr>
  </w:style>
  <w:style w:type="paragraph" w:customStyle="1" w:styleId="Custom">
    <w:name w:val="Custom"/>
    <w:basedOn w:val="Normal"/>
    <w:rsid w:val="00FF10E5"/>
    <w:rPr>
      <w:rFonts w:ascii="Arial" w:hAnsi="Arial" w:cs="Arial"/>
      <w:sz w:val="24"/>
    </w:rPr>
  </w:style>
  <w:style w:type="paragraph" w:customStyle="1" w:styleId="Custom2">
    <w:name w:val="Custom 2"/>
    <w:basedOn w:val="Normal"/>
    <w:rsid w:val="00FF10E5"/>
    <w:pPr>
      <w:jc w:val="left"/>
    </w:pPr>
    <w:rPr>
      <w:rFonts w:ascii="Arial" w:hAnsi="Arial" w:cs="Arial"/>
      <w:b/>
      <w:bCs/>
      <w:color w:val="0000FF"/>
      <w:sz w:val="20"/>
    </w:rPr>
  </w:style>
  <w:style w:type="paragraph" w:customStyle="1" w:styleId="Custom3">
    <w:name w:val="Custom 3"/>
    <w:basedOn w:val="Normal"/>
    <w:rsid w:val="00FF10E5"/>
    <w:rPr>
      <w:rFonts w:ascii="Arial" w:hAnsi="Arial"/>
      <w:b/>
      <w:color w:val="0000FF"/>
      <w:sz w:val="36"/>
    </w:rPr>
  </w:style>
  <w:style w:type="paragraph" w:styleId="NoSpacing">
    <w:name w:val="No Spacing"/>
    <w:basedOn w:val="Normal"/>
    <w:uiPriority w:val="1"/>
    <w:qFormat/>
    <w:rsid w:val="007B4542"/>
    <w:pPr>
      <w:jc w:val="left"/>
    </w:pPr>
    <w:rPr>
      <w:rFonts w:asciiTheme="minorHAnsi" w:eastAsiaTheme="minorHAnsi" w:hAnsiTheme="minorHAnsi"/>
      <w:sz w:val="24"/>
      <w:szCs w:val="32"/>
      <w:lang w:bidi="en-US"/>
    </w:rPr>
  </w:style>
  <w:style w:type="paragraph" w:styleId="ListParagraph">
    <w:name w:val="List Paragraph"/>
    <w:basedOn w:val="Normal"/>
    <w:uiPriority w:val="34"/>
    <w:qFormat/>
    <w:rsid w:val="007B4542"/>
    <w:pPr>
      <w:ind w:left="720"/>
      <w:contextualSpacing/>
      <w:jc w:val="left"/>
    </w:pPr>
    <w:rPr>
      <w:rFonts w:asciiTheme="minorHAnsi" w:eastAsiaTheme="minorHAnsi" w:hAnsiTheme="minorHAnsi"/>
      <w:sz w:val="24"/>
      <w:lang w:bidi="en-US"/>
    </w:rPr>
  </w:style>
  <w:style w:type="table" w:styleId="TableGrid">
    <w:name w:val="Table Grid"/>
    <w:basedOn w:val="TableNormal"/>
    <w:uiPriority w:val="39"/>
    <w:rsid w:val="00494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4948A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844EBC"/>
    <w:rPr>
      <w:color w:val="0000FF" w:themeColor="hyperlink"/>
      <w:u w:val="single"/>
    </w:rPr>
  </w:style>
  <w:style w:type="paragraph" w:styleId="BalloonText">
    <w:name w:val="Balloon Text"/>
    <w:basedOn w:val="Normal"/>
    <w:link w:val="BalloonTextChar"/>
    <w:uiPriority w:val="99"/>
    <w:semiHidden/>
    <w:unhideWhenUsed/>
    <w:rsid w:val="007D7C73"/>
    <w:rPr>
      <w:rFonts w:ascii="Tahoma" w:hAnsi="Tahoma" w:cs="Tahoma"/>
      <w:sz w:val="16"/>
      <w:szCs w:val="16"/>
    </w:rPr>
  </w:style>
  <w:style w:type="character" w:customStyle="1" w:styleId="BalloonTextChar">
    <w:name w:val="Balloon Text Char"/>
    <w:basedOn w:val="DefaultParagraphFont"/>
    <w:link w:val="BalloonText"/>
    <w:uiPriority w:val="99"/>
    <w:semiHidden/>
    <w:rsid w:val="007D7C73"/>
    <w:rPr>
      <w:rFonts w:ascii="Tahoma" w:hAnsi="Tahoma" w:cs="Tahoma"/>
      <w:sz w:val="16"/>
      <w:szCs w:val="16"/>
    </w:rPr>
  </w:style>
  <w:style w:type="character" w:styleId="FollowedHyperlink">
    <w:name w:val="FollowedHyperlink"/>
    <w:basedOn w:val="DefaultParagraphFont"/>
    <w:uiPriority w:val="99"/>
    <w:semiHidden/>
    <w:unhideWhenUsed/>
    <w:rsid w:val="00711A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G:\Lab%20Procedures\Microbiology\1NEW%20Micro%20Procedure%20Manual.%20(same%20as%20in%20Starnet)\MCVI%203%20Safety\MCVI%203.4%20Biohazardous%20Spills.docx" TargetMode="External"/><Relationship Id="rId18" Type="http://schemas.openxmlformats.org/officeDocument/2006/relationships/image" Target="media/image7.emf"/><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yperlink" Target="http://www.biofiredx.com" TargetMode="External"/><Relationship Id="rId7" Type="http://schemas.openxmlformats.org/officeDocument/2006/relationships/endnotes" Target="endnotes.xml"/><Relationship Id="rId12" Type="http://schemas.openxmlformats.org/officeDocument/2006/relationships/hyperlink" Target="file:///G:\Lab%20Procedures\Microbiology\1NEW%20Micro%20Procedure%20Manual.%20(same%20as%20in%20Starnet)\MCVI%203%20Safety\MCVI%203.2%20Safety%20in%20the%20Microbiology%20Lab.docx" TargetMode="External"/><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file:///G:\Lab%20Procedures\Microbiology\1NEW%20Micro%20Procedure%20Manual.%20(same%20as%20in%20Starnet)\MC%201%20Culture%20Procedures\MC%201.03f1%20Positive%20Blood%20Culture%20Workflow.docx"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Lab%20Procedures\Microbiology\1NEW%20Micro%20Procedure%20Manual.%20(same%20as%20in%20Starnet)\MCVI%203%20Safety\MCVI%203.1%20Biohazard%20Containment.docx"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8.emf"/><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G:\LAB\Microbiology\BioFire%20FilmArray\htfa-prt-0001_filmarray_torch_operator_s_manual_ivd_en.pdf"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mailto:support@biofiredx.com" TargetMode="Externa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9D9B64-6650-4F36-BDEC-47927DB30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22</Pages>
  <Words>6527</Words>
  <Characters>38669</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45106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CE139279</dc:creator>
  <cp:lastModifiedBy>Susan Demeyere</cp:lastModifiedBy>
  <cp:revision>6</cp:revision>
  <cp:lastPrinted>2019-03-07T17:32:00Z</cp:lastPrinted>
  <dcterms:created xsi:type="dcterms:W3CDTF">2022-08-26T18:49:00Z</dcterms:created>
  <dcterms:modified xsi:type="dcterms:W3CDTF">2022-08-29T15:52:00Z</dcterms:modified>
</cp:coreProperties>
</file>