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4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080"/>
        <w:gridCol w:w="900"/>
        <w:gridCol w:w="1872"/>
        <w:gridCol w:w="288"/>
        <w:gridCol w:w="1080"/>
        <w:gridCol w:w="702"/>
        <w:gridCol w:w="198"/>
        <w:gridCol w:w="2340"/>
      </w:tblGrid>
      <w:tr w:rsidR="00105D4E">
        <w:trPr>
          <w:cantSplit/>
        </w:trPr>
        <w:tc>
          <w:tcPr>
            <w:tcW w:w="10548" w:type="dxa"/>
            <w:gridSpan w:val="9"/>
            <w:tcBorders>
              <w:top w:val="nil"/>
              <w:left w:val="nil"/>
              <w:bottom w:val="nil"/>
              <w:right w:val="nil"/>
            </w:tcBorders>
          </w:tcPr>
          <w:p w:rsidR="00105D4E" w:rsidRDefault="00105D4E">
            <w:pPr>
              <w:pStyle w:val="Title"/>
              <w:jc w:val="left"/>
              <w:rPr>
                <w:b w:val="0"/>
                <w:bCs w:val="0"/>
                <w:color w:val="0000FF"/>
              </w:rPr>
            </w:pPr>
            <w:r>
              <w:rPr>
                <w:color w:val="0000FF"/>
              </w:rPr>
              <w:t>Reporting Guidelines for Susceptibility Reporting</w:t>
            </w:r>
          </w:p>
          <w:p w:rsidR="00105D4E" w:rsidRDefault="00105D4E">
            <w:pPr>
              <w:pStyle w:val="Custom"/>
            </w:pPr>
          </w:p>
        </w:tc>
      </w:tr>
      <w:tr w:rsidR="00105D4E">
        <w:trPr>
          <w:cantSplit/>
          <w:trHeight w:val="330"/>
        </w:trPr>
        <w:tc>
          <w:tcPr>
            <w:tcW w:w="2088" w:type="dxa"/>
            <w:tcBorders>
              <w:top w:val="nil"/>
              <w:left w:val="nil"/>
              <w:bottom w:val="nil"/>
              <w:right w:val="nil"/>
            </w:tcBorders>
          </w:tcPr>
          <w:p w:rsidR="00105D4E" w:rsidRDefault="00105D4E">
            <w:pPr>
              <w:rPr>
                <w:rFonts w:ascii="Arial" w:hAnsi="Arial" w:cs="Arial"/>
                <w:b/>
                <w:color w:val="0000FF"/>
                <w:sz w:val="20"/>
              </w:rPr>
            </w:pPr>
            <w:r>
              <w:rPr>
                <w:rFonts w:ascii="Arial" w:hAnsi="Arial" w:cs="Arial"/>
                <w:b/>
                <w:color w:val="0000FF"/>
                <w:sz w:val="20"/>
              </w:rPr>
              <w:t>Policy Statement</w:t>
            </w:r>
          </w:p>
        </w:tc>
        <w:tc>
          <w:tcPr>
            <w:tcW w:w="8460" w:type="dxa"/>
            <w:gridSpan w:val="8"/>
            <w:tcBorders>
              <w:top w:val="nil"/>
              <w:left w:val="nil"/>
              <w:bottom w:val="nil"/>
              <w:right w:val="nil"/>
            </w:tcBorders>
          </w:tcPr>
          <w:p w:rsidR="00105D4E" w:rsidRDefault="00105D4E">
            <w:pPr>
              <w:pStyle w:val="Header"/>
              <w:tabs>
                <w:tab w:val="clear" w:pos="4320"/>
                <w:tab w:val="clear" w:pos="8640"/>
              </w:tabs>
              <w:rPr>
                <w:rFonts w:ascii="Arial" w:hAnsi="Arial"/>
                <w:bCs/>
                <w:sz w:val="20"/>
              </w:rPr>
            </w:pPr>
            <w:r>
              <w:rPr>
                <w:rFonts w:ascii="Arial" w:hAnsi="Arial"/>
                <w:bCs/>
                <w:sz w:val="20"/>
              </w:rPr>
              <w:t>The decisions for the most appropriate antimicrobial agents to test and report are made with input from Pharmacy, Infectious Disease and the Clinical Laboratory.  The goal is to provide clinically relevant information that will support cost-effective utilization of antimicrobial agents and to avoid reporting results that could adversely affect patient care.</w:t>
            </w:r>
          </w:p>
          <w:p w:rsidR="00105D4E" w:rsidRDefault="00105D4E">
            <w:pPr>
              <w:pStyle w:val="Header"/>
              <w:tabs>
                <w:tab w:val="clear" w:pos="4320"/>
                <w:tab w:val="clear" w:pos="8640"/>
              </w:tabs>
              <w:rPr>
                <w:rFonts w:ascii="Arial" w:hAnsi="Arial" w:cs="Arial"/>
                <w:sz w:val="20"/>
              </w:rPr>
            </w:pPr>
          </w:p>
        </w:tc>
      </w:tr>
      <w:tr w:rsidR="00105D4E">
        <w:trPr>
          <w:cantSplit/>
        </w:trPr>
        <w:tc>
          <w:tcPr>
            <w:tcW w:w="2088" w:type="dxa"/>
            <w:tcBorders>
              <w:top w:val="nil"/>
              <w:left w:val="nil"/>
              <w:bottom w:val="nil"/>
              <w:right w:val="nil"/>
            </w:tcBorders>
          </w:tcPr>
          <w:p w:rsidR="00105D4E" w:rsidRDefault="00105D4E">
            <w:pPr>
              <w:rPr>
                <w:rFonts w:ascii="Arial" w:hAnsi="Arial" w:cs="Arial"/>
                <w:b/>
                <w:color w:val="0000FF"/>
                <w:sz w:val="20"/>
              </w:rPr>
            </w:pPr>
            <w:r>
              <w:rPr>
                <w:rFonts w:ascii="Arial" w:hAnsi="Arial" w:cs="Arial"/>
                <w:b/>
                <w:color w:val="0000FF"/>
                <w:sz w:val="20"/>
              </w:rPr>
              <w:t>Purpose</w:t>
            </w:r>
          </w:p>
          <w:p w:rsidR="00105D4E" w:rsidRDefault="00105D4E">
            <w:pPr>
              <w:rPr>
                <w:rFonts w:ascii="Arial" w:hAnsi="Arial" w:cs="Arial"/>
                <w:b/>
                <w:color w:val="0000FF"/>
                <w:sz w:val="20"/>
              </w:rPr>
            </w:pPr>
          </w:p>
        </w:tc>
        <w:tc>
          <w:tcPr>
            <w:tcW w:w="8460" w:type="dxa"/>
            <w:gridSpan w:val="8"/>
            <w:tcBorders>
              <w:top w:val="nil"/>
              <w:left w:val="nil"/>
              <w:bottom w:val="nil"/>
              <w:right w:val="nil"/>
            </w:tcBorders>
          </w:tcPr>
          <w:p w:rsidR="00105D4E" w:rsidRDefault="00105D4E">
            <w:pPr>
              <w:pStyle w:val="TableText"/>
              <w:tabs>
                <w:tab w:val="left" w:pos="3382"/>
              </w:tabs>
              <w:autoSpaceDE/>
              <w:autoSpaceDN/>
              <w:rPr>
                <w:rFonts w:ascii="Arial" w:hAnsi="Arial" w:cs="Arial"/>
              </w:rPr>
            </w:pPr>
            <w:r>
              <w:rPr>
                <w:rFonts w:ascii="Arial" w:hAnsi="Arial" w:cs="Arial"/>
              </w:rPr>
              <w:t>This policy documents and provides guidance for the processes and procedures for routine testing and reporting of Antimicrobial Agents / organism groupings</w:t>
            </w:r>
          </w:p>
        </w:tc>
      </w:tr>
      <w:tr w:rsidR="00105D4E">
        <w:trPr>
          <w:cantSplit/>
        </w:trPr>
        <w:tc>
          <w:tcPr>
            <w:tcW w:w="2088" w:type="dxa"/>
            <w:tcBorders>
              <w:top w:val="nil"/>
              <w:left w:val="nil"/>
              <w:bottom w:val="single" w:sz="4" w:space="0" w:color="auto"/>
              <w:right w:val="nil"/>
            </w:tcBorders>
          </w:tcPr>
          <w:p w:rsidR="00105D4E" w:rsidRDefault="00105D4E">
            <w:pPr>
              <w:rPr>
                <w:rFonts w:ascii="Arial" w:hAnsi="Arial" w:cs="Arial"/>
                <w:b/>
                <w:color w:val="0000FF"/>
                <w:sz w:val="20"/>
              </w:rPr>
            </w:pPr>
          </w:p>
          <w:p w:rsidR="00105D4E" w:rsidRDefault="00105D4E">
            <w:pPr>
              <w:rPr>
                <w:rFonts w:ascii="Arial" w:hAnsi="Arial" w:cs="Arial"/>
                <w:b/>
                <w:color w:val="0000FF"/>
                <w:sz w:val="20"/>
              </w:rPr>
            </w:pPr>
            <w:r>
              <w:rPr>
                <w:rFonts w:ascii="Arial" w:hAnsi="Arial" w:cs="Arial"/>
                <w:b/>
                <w:color w:val="0000FF"/>
                <w:sz w:val="20"/>
              </w:rPr>
              <w:t>Responsibility</w:t>
            </w:r>
          </w:p>
        </w:tc>
        <w:tc>
          <w:tcPr>
            <w:tcW w:w="8460" w:type="dxa"/>
            <w:gridSpan w:val="8"/>
            <w:tcBorders>
              <w:top w:val="nil"/>
              <w:left w:val="nil"/>
              <w:right w:val="nil"/>
            </w:tcBorders>
          </w:tcPr>
          <w:p w:rsidR="00105D4E" w:rsidRDefault="00105D4E">
            <w:pPr>
              <w:tabs>
                <w:tab w:val="left" w:pos="3382"/>
              </w:tabs>
              <w:jc w:val="left"/>
              <w:rPr>
                <w:rFonts w:ascii="Arial" w:hAnsi="Arial" w:cs="Arial"/>
                <w:sz w:val="20"/>
              </w:rPr>
            </w:pPr>
          </w:p>
          <w:p w:rsidR="00105D4E" w:rsidRDefault="00105D4E">
            <w:pPr>
              <w:tabs>
                <w:tab w:val="left" w:pos="3382"/>
              </w:tabs>
              <w:jc w:val="left"/>
              <w:rPr>
                <w:rFonts w:ascii="Arial" w:hAnsi="Arial" w:cs="Arial"/>
                <w:sz w:val="20"/>
              </w:rPr>
            </w:pPr>
            <w:r>
              <w:rPr>
                <w:rFonts w:ascii="Arial" w:hAnsi="Arial"/>
                <w:sz w:val="20"/>
              </w:rPr>
              <w:t>Microbiologists who perform and result antimicrobial susceptibilities</w:t>
            </w:r>
          </w:p>
          <w:p w:rsidR="00105D4E" w:rsidRDefault="00105D4E">
            <w:pPr>
              <w:tabs>
                <w:tab w:val="left" w:pos="3382"/>
              </w:tabs>
              <w:jc w:val="left"/>
              <w:rPr>
                <w:rFonts w:ascii="Arial" w:hAnsi="Arial" w:cs="Arial"/>
                <w:sz w:val="20"/>
              </w:rPr>
            </w:pPr>
          </w:p>
        </w:tc>
      </w:tr>
      <w:tr w:rsidR="00105D4E" w:rsidTr="009267C8">
        <w:trPr>
          <w:cantSplit/>
        </w:trPr>
        <w:tc>
          <w:tcPr>
            <w:tcW w:w="2088" w:type="dxa"/>
            <w:tcBorders>
              <w:top w:val="single" w:sz="4" w:space="0" w:color="auto"/>
            </w:tcBorders>
          </w:tcPr>
          <w:p w:rsidR="00105D4E" w:rsidRDefault="00105D4E">
            <w:pPr>
              <w:pStyle w:val="Custom2"/>
              <w:rPr>
                <w:i/>
                <w:iCs/>
                <w:u w:val="single"/>
              </w:rPr>
            </w:pPr>
          </w:p>
          <w:p w:rsidR="00105D4E" w:rsidRDefault="00BA7F77">
            <w:pPr>
              <w:pStyle w:val="Custom2"/>
              <w:rPr>
                <w:i/>
                <w:iCs/>
                <w:u w:val="single"/>
              </w:rPr>
            </w:pPr>
            <w:r>
              <w:rPr>
                <w:i/>
                <w:iCs/>
                <w:u w:val="single"/>
              </w:rPr>
              <w:t>Enterobacterales</w:t>
            </w:r>
          </w:p>
          <w:p w:rsidR="00105D4E" w:rsidRDefault="00105D4E">
            <w:pPr>
              <w:pStyle w:val="Custom2"/>
              <w:rPr>
                <w:i/>
                <w:iCs/>
                <w:u w:val="single"/>
              </w:rPr>
            </w:pPr>
          </w:p>
          <w:p w:rsidR="00105D4E" w:rsidRDefault="00A75180">
            <w:pPr>
              <w:pStyle w:val="Custom2"/>
              <w:jc w:val="center"/>
              <w:rPr>
                <w:color w:val="auto"/>
                <w:sz w:val="16"/>
              </w:rPr>
            </w:pPr>
            <w:r>
              <w:rPr>
                <w:color w:val="auto"/>
                <w:sz w:val="16"/>
              </w:rPr>
              <w:t>Vitek AST-GN95</w:t>
            </w:r>
            <w:r w:rsidR="00643D0F">
              <w:rPr>
                <w:color w:val="auto"/>
                <w:sz w:val="16"/>
              </w:rPr>
              <w:t xml:space="preserve">, XN08 </w:t>
            </w:r>
            <w:r w:rsidR="00105D4E">
              <w:rPr>
                <w:color w:val="auto"/>
                <w:sz w:val="16"/>
              </w:rPr>
              <w:t>or</w:t>
            </w:r>
          </w:p>
          <w:p w:rsidR="00105D4E" w:rsidRDefault="009267C8">
            <w:pPr>
              <w:pStyle w:val="Custom2"/>
              <w:jc w:val="center"/>
              <w:rPr>
                <w:color w:val="auto"/>
                <w:sz w:val="16"/>
              </w:rPr>
            </w:pPr>
            <w:r>
              <w:rPr>
                <w:color w:val="auto"/>
                <w:sz w:val="16"/>
              </w:rPr>
              <w:t>MSCN NC68</w:t>
            </w:r>
            <w:r w:rsidR="00105D4E">
              <w:rPr>
                <w:color w:val="auto"/>
                <w:sz w:val="16"/>
              </w:rPr>
              <w:t xml:space="preserve"> MIC or</w:t>
            </w:r>
          </w:p>
          <w:p w:rsidR="00105D4E" w:rsidRDefault="00105D4E">
            <w:pPr>
              <w:pStyle w:val="Custom2"/>
              <w:jc w:val="center"/>
              <w:rPr>
                <w:color w:val="auto"/>
                <w:sz w:val="16"/>
              </w:rPr>
            </w:pPr>
            <w:r>
              <w:rPr>
                <w:color w:val="auto"/>
                <w:sz w:val="16"/>
              </w:rPr>
              <w:t>KBS disk diffusion</w:t>
            </w:r>
          </w:p>
          <w:p w:rsidR="00105D4E" w:rsidRDefault="00105D4E">
            <w:pPr>
              <w:pStyle w:val="Custom2"/>
              <w:jc w:val="center"/>
              <w:rPr>
                <w:color w:val="auto"/>
                <w:sz w:val="16"/>
              </w:rPr>
            </w:pPr>
          </w:p>
          <w:p w:rsidR="00105D4E" w:rsidRDefault="00105D4E" w:rsidP="00A17FA2">
            <w:pPr>
              <w:pStyle w:val="Custom2"/>
              <w:jc w:val="center"/>
              <w:rPr>
                <w:b w:val="0"/>
                <w:bCs w:val="0"/>
              </w:rPr>
            </w:pPr>
          </w:p>
        </w:tc>
        <w:tc>
          <w:tcPr>
            <w:tcW w:w="1980" w:type="dxa"/>
            <w:gridSpan w:val="2"/>
          </w:tcPr>
          <w:p w:rsidR="00105D4E" w:rsidRDefault="00105D4E">
            <w:pPr>
              <w:pStyle w:val="BodyText2"/>
              <w:rPr>
                <w:u w:val="single"/>
              </w:rPr>
            </w:pPr>
            <w:r>
              <w:rPr>
                <w:u w:val="single"/>
              </w:rPr>
              <w:t xml:space="preserve">Pseudomonas aeruginosa </w:t>
            </w:r>
          </w:p>
          <w:p w:rsidR="00D832F6" w:rsidRDefault="00D832F6">
            <w:pPr>
              <w:pStyle w:val="BodyText2"/>
              <w:rPr>
                <w:u w:val="single"/>
              </w:rPr>
            </w:pPr>
          </w:p>
          <w:p w:rsidR="00105D4E" w:rsidRDefault="00A75180" w:rsidP="00643D0F">
            <w:pPr>
              <w:pStyle w:val="Custom2"/>
              <w:rPr>
                <w:color w:val="auto"/>
                <w:sz w:val="16"/>
              </w:rPr>
            </w:pPr>
            <w:r>
              <w:rPr>
                <w:color w:val="auto"/>
                <w:sz w:val="16"/>
              </w:rPr>
              <w:t>Vitek AST-GN95</w:t>
            </w:r>
            <w:r w:rsidR="00643D0F">
              <w:rPr>
                <w:color w:val="auto"/>
                <w:sz w:val="16"/>
              </w:rPr>
              <w:t>, XN08</w:t>
            </w:r>
            <w:r>
              <w:rPr>
                <w:color w:val="auto"/>
                <w:sz w:val="16"/>
              </w:rPr>
              <w:t xml:space="preserve"> </w:t>
            </w:r>
            <w:r w:rsidR="00105D4E">
              <w:rPr>
                <w:color w:val="auto"/>
                <w:sz w:val="16"/>
              </w:rPr>
              <w:t>or</w:t>
            </w:r>
            <w:r w:rsidR="00643D0F">
              <w:rPr>
                <w:color w:val="auto"/>
                <w:sz w:val="16"/>
              </w:rPr>
              <w:t xml:space="preserve"> </w:t>
            </w:r>
            <w:r w:rsidR="005E525B">
              <w:rPr>
                <w:color w:val="auto"/>
                <w:sz w:val="16"/>
              </w:rPr>
              <w:t xml:space="preserve">MSCN </w:t>
            </w:r>
            <w:r w:rsidR="009267C8">
              <w:rPr>
                <w:color w:val="auto"/>
                <w:sz w:val="16"/>
              </w:rPr>
              <w:t>NC68</w:t>
            </w:r>
            <w:r w:rsidR="00105D4E">
              <w:rPr>
                <w:color w:val="auto"/>
                <w:sz w:val="16"/>
              </w:rPr>
              <w:t xml:space="preserve"> MIC or</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color w:val="0000FF"/>
                <w:sz w:val="16"/>
              </w:rPr>
            </w:pPr>
          </w:p>
        </w:tc>
        <w:tc>
          <w:tcPr>
            <w:tcW w:w="1872" w:type="dxa"/>
          </w:tcPr>
          <w:p w:rsidR="00105D4E" w:rsidRDefault="00105D4E">
            <w:pPr>
              <w:tabs>
                <w:tab w:val="left" w:pos="3382"/>
              </w:tabs>
              <w:rPr>
                <w:rFonts w:ascii="Arial" w:hAnsi="Arial" w:cs="Arial"/>
                <w:b/>
                <w:bCs/>
                <w:i/>
                <w:iCs/>
                <w:color w:val="0000FF"/>
                <w:sz w:val="20"/>
                <w:u w:val="single"/>
              </w:rPr>
            </w:pPr>
          </w:p>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Steno. maltophilia</w:t>
            </w:r>
          </w:p>
          <w:p w:rsidR="00105D4E" w:rsidRDefault="00105D4E">
            <w:pPr>
              <w:tabs>
                <w:tab w:val="left" w:pos="3382"/>
              </w:tabs>
              <w:rPr>
                <w:rFonts w:ascii="Arial" w:hAnsi="Arial" w:cs="Arial"/>
                <w:b/>
                <w:bCs/>
                <w:i/>
                <w:iCs/>
                <w:color w:val="0000FF"/>
                <w:sz w:val="20"/>
              </w:rPr>
            </w:pPr>
          </w:p>
          <w:p w:rsidR="00105D4E" w:rsidRDefault="00105D4E">
            <w:pPr>
              <w:pStyle w:val="Custom2"/>
              <w:jc w:val="center"/>
              <w:rPr>
                <w:color w:val="auto"/>
                <w:sz w:val="16"/>
              </w:rPr>
            </w:pPr>
          </w:p>
          <w:p w:rsidR="00105D4E" w:rsidRDefault="005E525B">
            <w:pPr>
              <w:tabs>
                <w:tab w:val="left" w:pos="3382"/>
              </w:tabs>
              <w:jc w:val="center"/>
              <w:rPr>
                <w:rFonts w:ascii="Arial" w:hAnsi="Arial" w:cs="Arial"/>
                <w:b/>
                <w:bCs/>
                <w:sz w:val="16"/>
              </w:rPr>
            </w:pPr>
            <w:r>
              <w:rPr>
                <w:rFonts w:ascii="Arial" w:hAnsi="Arial" w:cs="Arial"/>
                <w:b/>
                <w:bCs/>
                <w:sz w:val="16"/>
              </w:rPr>
              <w:t xml:space="preserve">MSCN </w:t>
            </w:r>
            <w:r w:rsidR="009267C8">
              <w:rPr>
                <w:rFonts w:ascii="Arial" w:hAnsi="Arial" w:cs="Arial"/>
                <w:b/>
                <w:bCs/>
                <w:sz w:val="16"/>
              </w:rPr>
              <w:t>NC68</w:t>
            </w:r>
            <w:r w:rsidR="00105D4E">
              <w:rPr>
                <w:rFonts w:ascii="Arial" w:hAnsi="Arial" w:cs="Arial"/>
                <w:b/>
                <w:bCs/>
                <w:sz w:val="16"/>
              </w:rPr>
              <w:t xml:space="preserve"> MIC</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color w:val="0000FF"/>
                <w:sz w:val="16"/>
              </w:rPr>
            </w:pPr>
          </w:p>
        </w:tc>
        <w:tc>
          <w:tcPr>
            <w:tcW w:w="2070" w:type="dxa"/>
            <w:gridSpan w:val="3"/>
          </w:tcPr>
          <w:p w:rsidR="00105D4E" w:rsidRDefault="00105D4E">
            <w:pPr>
              <w:tabs>
                <w:tab w:val="left" w:pos="3382"/>
              </w:tabs>
              <w:rPr>
                <w:rFonts w:ascii="Arial" w:hAnsi="Arial" w:cs="Arial"/>
                <w:b/>
                <w:bCs/>
                <w:color w:val="0000FF"/>
                <w:sz w:val="20"/>
                <w:u w:val="single"/>
              </w:rPr>
            </w:pPr>
          </w:p>
          <w:p w:rsidR="00105D4E" w:rsidRDefault="00105D4E">
            <w:pPr>
              <w:tabs>
                <w:tab w:val="left" w:pos="3382"/>
              </w:tabs>
              <w:jc w:val="center"/>
              <w:rPr>
                <w:rFonts w:ascii="Arial" w:hAnsi="Arial" w:cs="Arial"/>
                <w:b/>
                <w:bCs/>
                <w:i/>
                <w:iCs/>
                <w:color w:val="0000FF"/>
                <w:sz w:val="20"/>
                <w:u w:val="single"/>
              </w:rPr>
            </w:pPr>
          </w:p>
          <w:p w:rsidR="00105D4E" w:rsidRDefault="009267C8">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Acinetobacter</w:t>
            </w:r>
          </w:p>
          <w:p w:rsidR="00105D4E" w:rsidRDefault="00105D4E">
            <w:pPr>
              <w:tabs>
                <w:tab w:val="left" w:pos="3382"/>
              </w:tabs>
              <w:jc w:val="center"/>
              <w:rPr>
                <w:rFonts w:ascii="Arial" w:hAnsi="Arial" w:cs="Arial"/>
                <w:b/>
                <w:bCs/>
                <w:i/>
                <w:iCs/>
                <w:color w:val="0000FF"/>
                <w:sz w:val="20"/>
                <w:u w:val="single"/>
              </w:rPr>
            </w:pPr>
          </w:p>
          <w:p w:rsidR="00105D4E" w:rsidRDefault="009267C8" w:rsidP="009267C8">
            <w:pPr>
              <w:tabs>
                <w:tab w:val="left" w:pos="3382"/>
              </w:tabs>
              <w:jc w:val="center"/>
              <w:rPr>
                <w:rFonts w:ascii="Arial" w:hAnsi="Arial" w:cs="Arial"/>
                <w:b/>
                <w:bCs/>
                <w:sz w:val="16"/>
              </w:rPr>
            </w:pPr>
            <w:r>
              <w:rPr>
                <w:rFonts w:ascii="Arial" w:hAnsi="Arial" w:cs="Arial"/>
                <w:b/>
                <w:bCs/>
                <w:sz w:val="16"/>
              </w:rPr>
              <w:t>Vitek AST-GN95</w:t>
            </w:r>
            <w:r w:rsidR="00643D0F">
              <w:rPr>
                <w:rFonts w:ascii="Arial" w:hAnsi="Arial" w:cs="Arial"/>
                <w:b/>
                <w:bCs/>
                <w:sz w:val="16"/>
              </w:rPr>
              <w:t>, XN08</w:t>
            </w:r>
            <w:r>
              <w:rPr>
                <w:rFonts w:ascii="Arial" w:hAnsi="Arial" w:cs="Arial"/>
                <w:b/>
                <w:bCs/>
                <w:sz w:val="16"/>
              </w:rPr>
              <w:t xml:space="preserve"> or MSCN NC68 or KBS disk diffusion</w:t>
            </w:r>
          </w:p>
          <w:p w:rsidR="00105D4E" w:rsidRDefault="00105D4E">
            <w:pPr>
              <w:tabs>
                <w:tab w:val="left" w:pos="3382"/>
              </w:tabs>
              <w:jc w:val="center"/>
              <w:rPr>
                <w:rFonts w:ascii="Arial" w:hAnsi="Arial" w:cs="Arial"/>
                <w:sz w:val="16"/>
              </w:rPr>
            </w:pPr>
          </w:p>
        </w:tc>
        <w:tc>
          <w:tcPr>
            <w:tcW w:w="2538" w:type="dxa"/>
            <w:gridSpan w:val="2"/>
          </w:tcPr>
          <w:p w:rsidR="00105D4E" w:rsidRDefault="00105D4E">
            <w:pPr>
              <w:pStyle w:val="Custom2"/>
              <w:rPr>
                <w:i/>
                <w:iCs/>
                <w:u w:val="single"/>
              </w:rPr>
            </w:pPr>
          </w:p>
          <w:p w:rsidR="00105D4E" w:rsidRDefault="00105D4E">
            <w:pPr>
              <w:pStyle w:val="Custom2"/>
              <w:rPr>
                <w:i/>
                <w:iCs/>
                <w:u w:val="single"/>
              </w:rPr>
            </w:pPr>
          </w:p>
          <w:p w:rsidR="00105D4E" w:rsidRDefault="00105D4E">
            <w:pPr>
              <w:pStyle w:val="Custom2"/>
              <w:jc w:val="center"/>
              <w:rPr>
                <w:i/>
                <w:iCs/>
                <w:u w:val="single"/>
              </w:rPr>
            </w:pPr>
            <w:r>
              <w:rPr>
                <w:i/>
                <w:iCs/>
                <w:u w:val="single"/>
              </w:rPr>
              <w:t>Salmonella</w:t>
            </w:r>
          </w:p>
          <w:p w:rsidR="00105D4E" w:rsidRDefault="00105D4E">
            <w:pPr>
              <w:pStyle w:val="Custom2"/>
              <w:jc w:val="center"/>
              <w:rPr>
                <w:i/>
                <w:iCs/>
                <w:u w:val="single"/>
              </w:rPr>
            </w:pPr>
            <w:r>
              <w:rPr>
                <w:i/>
                <w:iCs/>
                <w:u w:val="single"/>
              </w:rPr>
              <w:t>Shigella</w:t>
            </w:r>
          </w:p>
          <w:p w:rsidR="00105D4E" w:rsidRDefault="00105D4E">
            <w:pPr>
              <w:tabs>
                <w:tab w:val="left" w:pos="3382"/>
              </w:tabs>
              <w:rPr>
                <w:rFonts w:ascii="Arial" w:hAnsi="Arial" w:cs="Arial"/>
                <w:b/>
                <w:bCs/>
                <w:i/>
                <w:iCs/>
                <w:color w:val="0000FF"/>
                <w:sz w:val="18"/>
              </w:rPr>
            </w:pPr>
          </w:p>
          <w:p w:rsidR="00147AB1" w:rsidRDefault="000F7C8E" w:rsidP="000F7C8E">
            <w:pPr>
              <w:tabs>
                <w:tab w:val="left" w:pos="3382"/>
              </w:tabs>
              <w:jc w:val="center"/>
              <w:rPr>
                <w:rFonts w:ascii="Arial" w:hAnsi="Arial" w:cs="Arial"/>
                <w:b/>
                <w:bCs/>
                <w:sz w:val="16"/>
              </w:rPr>
            </w:pPr>
            <w:r>
              <w:rPr>
                <w:rFonts w:ascii="Arial" w:hAnsi="Arial" w:cs="Arial"/>
                <w:b/>
                <w:bCs/>
                <w:sz w:val="16"/>
              </w:rPr>
              <w:t xml:space="preserve">KB EBAC HAE NMEN </w:t>
            </w:r>
            <w:r w:rsidR="00147AB1">
              <w:rPr>
                <w:rFonts w:ascii="Arial" w:hAnsi="Arial" w:cs="Arial"/>
                <w:b/>
                <w:bCs/>
                <w:sz w:val="16"/>
              </w:rPr>
              <w:t xml:space="preserve"> for </w:t>
            </w:r>
            <w:r w:rsidR="00147AB1" w:rsidRPr="00147AB1">
              <w:rPr>
                <w:rFonts w:ascii="Arial" w:hAnsi="Arial" w:cs="Arial"/>
                <w:b/>
                <w:bCs/>
                <w:i/>
                <w:sz w:val="16"/>
              </w:rPr>
              <w:t>Salmonella</w:t>
            </w:r>
            <w:r>
              <w:rPr>
                <w:rFonts w:ascii="Arial" w:hAnsi="Arial" w:cs="Arial"/>
                <w:b/>
                <w:bCs/>
                <w:sz w:val="16"/>
              </w:rPr>
              <w:t xml:space="preserve">, </w:t>
            </w:r>
            <w:r w:rsidR="00147AB1" w:rsidRPr="00147AB1">
              <w:rPr>
                <w:rFonts w:ascii="Arial" w:hAnsi="Arial" w:cs="Arial"/>
                <w:b/>
                <w:bCs/>
                <w:i/>
                <w:sz w:val="16"/>
              </w:rPr>
              <w:t>Shigella</w:t>
            </w:r>
            <w:r w:rsidR="00147AB1">
              <w:rPr>
                <w:rFonts w:ascii="Arial" w:hAnsi="Arial" w:cs="Arial"/>
                <w:b/>
                <w:bCs/>
                <w:sz w:val="16"/>
              </w:rPr>
              <w:t xml:space="preserve"> </w:t>
            </w:r>
          </w:p>
          <w:p w:rsidR="00105D4E" w:rsidRDefault="00105D4E">
            <w:pPr>
              <w:tabs>
                <w:tab w:val="left" w:pos="3382"/>
              </w:tabs>
              <w:jc w:val="center"/>
              <w:rPr>
                <w:rFonts w:ascii="Arial" w:hAnsi="Arial" w:cs="Arial"/>
                <w:b/>
                <w:bCs/>
                <w:color w:val="0000FF"/>
                <w:sz w:val="16"/>
              </w:rPr>
            </w:pPr>
          </w:p>
        </w:tc>
      </w:tr>
      <w:tr w:rsidR="00105D4E" w:rsidTr="009267C8">
        <w:trPr>
          <w:cantSplit/>
          <w:trHeight w:val="3599"/>
        </w:trPr>
        <w:tc>
          <w:tcPr>
            <w:tcW w:w="2088" w:type="dxa"/>
          </w:tcPr>
          <w:p w:rsidR="00105D4E" w:rsidRDefault="00105D4E">
            <w:pPr>
              <w:pStyle w:val="Custom2"/>
              <w:rPr>
                <w:b w:val="0"/>
                <w:bCs w:val="0"/>
                <w:color w:val="auto"/>
                <w:sz w:val="16"/>
              </w:rPr>
            </w:pPr>
          </w:p>
          <w:p w:rsidR="00105D4E" w:rsidRDefault="00A17FA2">
            <w:pPr>
              <w:pStyle w:val="Custom2"/>
              <w:rPr>
                <w:b w:val="0"/>
                <w:bCs w:val="0"/>
                <w:color w:val="auto"/>
                <w:sz w:val="16"/>
              </w:rPr>
            </w:pPr>
            <w:r>
              <w:rPr>
                <w:b w:val="0"/>
                <w:bCs w:val="0"/>
                <w:color w:val="auto"/>
                <w:sz w:val="16"/>
              </w:rPr>
              <w:t>-Ampicillin</w:t>
            </w:r>
          </w:p>
          <w:p w:rsidR="00105D4E" w:rsidRDefault="00105D4E">
            <w:pPr>
              <w:pStyle w:val="Custom2"/>
              <w:rPr>
                <w:b w:val="0"/>
                <w:bCs w:val="0"/>
                <w:color w:val="auto"/>
                <w:sz w:val="16"/>
              </w:rPr>
            </w:pPr>
            <w:r>
              <w:rPr>
                <w:b w:val="0"/>
                <w:bCs w:val="0"/>
                <w:color w:val="auto"/>
                <w:sz w:val="16"/>
              </w:rPr>
              <w:t>-Amp/Sulbactam</w:t>
            </w:r>
          </w:p>
          <w:p w:rsidR="000F7C8E" w:rsidRDefault="000F7C8E">
            <w:pPr>
              <w:pStyle w:val="Custom2"/>
              <w:rPr>
                <w:b w:val="0"/>
                <w:bCs w:val="0"/>
                <w:color w:val="auto"/>
                <w:sz w:val="16"/>
              </w:rPr>
            </w:pPr>
            <w:r>
              <w:rPr>
                <w:b w:val="0"/>
                <w:bCs w:val="0"/>
                <w:color w:val="auto"/>
                <w:sz w:val="16"/>
              </w:rPr>
              <w:t>-Aztreonam</w:t>
            </w:r>
          </w:p>
          <w:p w:rsidR="00105D4E" w:rsidRDefault="00105D4E">
            <w:pPr>
              <w:pStyle w:val="Custom2"/>
              <w:rPr>
                <w:b w:val="0"/>
                <w:bCs w:val="0"/>
                <w:color w:val="auto"/>
                <w:sz w:val="16"/>
              </w:rPr>
            </w:pPr>
            <w:r>
              <w:rPr>
                <w:b w:val="0"/>
                <w:bCs w:val="0"/>
                <w:color w:val="auto"/>
                <w:sz w:val="16"/>
              </w:rPr>
              <w:t>-Cefazolin</w:t>
            </w:r>
          </w:p>
          <w:p w:rsidR="00105D4E" w:rsidRDefault="00105D4E">
            <w:pPr>
              <w:pStyle w:val="Custom2"/>
              <w:rPr>
                <w:b w:val="0"/>
                <w:bCs w:val="0"/>
                <w:color w:val="auto"/>
                <w:sz w:val="16"/>
              </w:rPr>
            </w:pPr>
            <w:r>
              <w:rPr>
                <w:b w:val="0"/>
                <w:bCs w:val="0"/>
                <w:color w:val="auto"/>
                <w:sz w:val="16"/>
              </w:rPr>
              <w:t>-Ceftazidime</w:t>
            </w:r>
          </w:p>
          <w:p w:rsidR="000F7C8E" w:rsidRDefault="000F7C8E">
            <w:pPr>
              <w:pStyle w:val="Custom2"/>
              <w:rPr>
                <w:b w:val="0"/>
                <w:bCs w:val="0"/>
                <w:color w:val="auto"/>
                <w:sz w:val="16"/>
              </w:rPr>
            </w:pPr>
            <w:r>
              <w:rPr>
                <w:b w:val="0"/>
                <w:bCs w:val="0"/>
                <w:color w:val="auto"/>
                <w:sz w:val="16"/>
              </w:rPr>
              <w:t>-Cefepime</w:t>
            </w:r>
          </w:p>
          <w:p w:rsidR="00105D4E" w:rsidRDefault="00105D4E">
            <w:pPr>
              <w:pStyle w:val="Custom2"/>
              <w:rPr>
                <w:b w:val="0"/>
                <w:bCs w:val="0"/>
                <w:color w:val="auto"/>
                <w:sz w:val="16"/>
              </w:rPr>
            </w:pPr>
            <w:r>
              <w:rPr>
                <w:b w:val="0"/>
                <w:bCs w:val="0"/>
                <w:color w:val="auto"/>
                <w:sz w:val="16"/>
              </w:rPr>
              <w:t>-Ceftriaxone</w:t>
            </w:r>
          </w:p>
          <w:p w:rsidR="00105D4E" w:rsidRDefault="00105D4E">
            <w:pPr>
              <w:pStyle w:val="Custom2"/>
              <w:rPr>
                <w:b w:val="0"/>
                <w:bCs w:val="0"/>
                <w:color w:val="auto"/>
                <w:sz w:val="16"/>
              </w:rPr>
            </w:pPr>
            <w:r>
              <w:rPr>
                <w:b w:val="0"/>
                <w:bCs w:val="0"/>
                <w:color w:val="auto"/>
                <w:sz w:val="16"/>
              </w:rPr>
              <w:t>-Ciprofloxacin</w:t>
            </w:r>
          </w:p>
          <w:p w:rsidR="00105D4E" w:rsidRDefault="00105D4E">
            <w:pPr>
              <w:pStyle w:val="Custom2"/>
              <w:rPr>
                <w:b w:val="0"/>
                <w:bCs w:val="0"/>
                <w:color w:val="auto"/>
                <w:sz w:val="16"/>
              </w:rPr>
            </w:pPr>
            <w:r>
              <w:rPr>
                <w:b w:val="0"/>
                <w:bCs w:val="0"/>
                <w:color w:val="auto"/>
                <w:sz w:val="16"/>
              </w:rPr>
              <w:t>-Gentamicin</w:t>
            </w:r>
          </w:p>
          <w:p w:rsidR="000F7C8E" w:rsidRDefault="000F7C8E">
            <w:pPr>
              <w:pStyle w:val="Custom2"/>
              <w:rPr>
                <w:b w:val="0"/>
                <w:bCs w:val="0"/>
                <w:color w:val="auto"/>
                <w:sz w:val="16"/>
              </w:rPr>
            </w:pPr>
            <w:r>
              <w:rPr>
                <w:b w:val="0"/>
                <w:bCs w:val="0"/>
                <w:color w:val="auto"/>
                <w:sz w:val="16"/>
              </w:rPr>
              <w:t>-Ertapenem</w:t>
            </w:r>
          </w:p>
          <w:p w:rsidR="00105D4E" w:rsidRDefault="00105D4E">
            <w:pPr>
              <w:pStyle w:val="Custom2"/>
              <w:rPr>
                <w:b w:val="0"/>
                <w:bCs w:val="0"/>
                <w:color w:val="auto"/>
                <w:sz w:val="16"/>
              </w:rPr>
            </w:pPr>
            <w:r>
              <w:rPr>
                <w:b w:val="0"/>
                <w:bCs w:val="0"/>
                <w:color w:val="auto"/>
                <w:sz w:val="16"/>
              </w:rPr>
              <w:t>-Imipenem</w:t>
            </w:r>
          </w:p>
          <w:p w:rsidR="00105D4E" w:rsidRDefault="00EE4639">
            <w:pPr>
              <w:pStyle w:val="Custom2"/>
              <w:rPr>
                <w:b w:val="0"/>
                <w:bCs w:val="0"/>
                <w:color w:val="auto"/>
                <w:sz w:val="16"/>
              </w:rPr>
            </w:pPr>
            <w:r>
              <w:rPr>
                <w:b w:val="0"/>
                <w:bCs w:val="0"/>
                <w:color w:val="auto"/>
                <w:sz w:val="16"/>
              </w:rPr>
              <w:t>-</w:t>
            </w:r>
            <w:r w:rsidR="00105D4E">
              <w:rPr>
                <w:b w:val="0"/>
                <w:bCs w:val="0"/>
                <w:color w:val="auto"/>
                <w:sz w:val="16"/>
              </w:rPr>
              <w:t>Piperacillin/Tazobactam</w:t>
            </w:r>
          </w:p>
          <w:p w:rsidR="00105D4E" w:rsidRDefault="00105D4E">
            <w:pPr>
              <w:pStyle w:val="Custom2"/>
              <w:rPr>
                <w:b w:val="0"/>
                <w:bCs w:val="0"/>
                <w:color w:val="auto"/>
                <w:sz w:val="16"/>
              </w:rPr>
            </w:pPr>
            <w:r>
              <w:rPr>
                <w:b w:val="0"/>
                <w:bCs w:val="0"/>
                <w:color w:val="auto"/>
                <w:sz w:val="16"/>
              </w:rPr>
              <w:t>-Tobramycin</w:t>
            </w:r>
          </w:p>
          <w:p w:rsidR="00105D4E" w:rsidRDefault="00105D4E">
            <w:pPr>
              <w:pStyle w:val="Custom2"/>
              <w:rPr>
                <w:b w:val="0"/>
                <w:bCs w:val="0"/>
                <w:color w:val="auto"/>
                <w:sz w:val="16"/>
              </w:rPr>
            </w:pPr>
            <w:r>
              <w:rPr>
                <w:b w:val="0"/>
                <w:bCs w:val="0"/>
                <w:color w:val="auto"/>
                <w:sz w:val="16"/>
              </w:rPr>
              <w:t>-Trimethoprim/Sulfa</w:t>
            </w:r>
          </w:p>
          <w:p w:rsidR="00105D4E" w:rsidRDefault="00105D4E">
            <w:pPr>
              <w:pStyle w:val="Custom2"/>
              <w:rPr>
                <w:b w:val="0"/>
                <w:bCs w:val="0"/>
                <w:color w:val="auto"/>
                <w:sz w:val="16"/>
              </w:rPr>
            </w:pPr>
            <w:r>
              <w:rPr>
                <w:b w:val="0"/>
                <w:bCs w:val="0"/>
                <w:color w:val="auto"/>
                <w:sz w:val="16"/>
              </w:rPr>
              <w:t>-Meropenem</w:t>
            </w:r>
          </w:p>
          <w:p w:rsidR="00105D4E" w:rsidRDefault="00105D4E">
            <w:pPr>
              <w:pStyle w:val="Custom2"/>
              <w:rPr>
                <w:b w:val="0"/>
                <w:bCs w:val="0"/>
                <w:color w:val="auto"/>
                <w:sz w:val="16"/>
              </w:rPr>
            </w:pPr>
            <w:r>
              <w:rPr>
                <w:b w:val="0"/>
                <w:bCs w:val="0"/>
                <w:color w:val="auto"/>
                <w:sz w:val="16"/>
              </w:rPr>
              <w:t xml:space="preserve">-Nitrofurantoin </w:t>
            </w:r>
            <w:r>
              <w:rPr>
                <w:b w:val="0"/>
                <w:bCs w:val="0"/>
                <w:color w:val="auto"/>
                <w:sz w:val="16"/>
                <w:highlight w:val="yellow"/>
              </w:rPr>
              <w:t>(urine only)</w:t>
            </w:r>
          </w:p>
          <w:p w:rsidR="00BA7F77" w:rsidRDefault="00BA7F77">
            <w:pPr>
              <w:pStyle w:val="Custom2"/>
              <w:rPr>
                <w:b w:val="0"/>
                <w:bCs w:val="0"/>
                <w:color w:val="auto"/>
                <w:sz w:val="16"/>
              </w:rPr>
            </w:pPr>
          </w:p>
          <w:p w:rsidR="00BA7F77" w:rsidRPr="005E7299" w:rsidRDefault="0078514A">
            <w:pPr>
              <w:pStyle w:val="Custom2"/>
              <w:rPr>
                <w:bCs w:val="0"/>
                <w:color w:val="FF0000"/>
                <w:sz w:val="16"/>
                <w:szCs w:val="16"/>
              </w:rPr>
            </w:pPr>
            <w:r w:rsidRPr="005E7299">
              <w:rPr>
                <w:bCs w:val="0"/>
                <w:color w:val="FF0000"/>
                <w:sz w:val="16"/>
                <w:szCs w:val="16"/>
              </w:rPr>
              <w:t xml:space="preserve">See Supplemental section for </w:t>
            </w:r>
            <w:r w:rsidRPr="005E7299">
              <w:rPr>
                <w:bCs w:val="0"/>
                <w:i/>
                <w:color w:val="FF0000"/>
                <w:sz w:val="16"/>
                <w:szCs w:val="16"/>
              </w:rPr>
              <w:t>Proteus</w:t>
            </w:r>
            <w:r w:rsidRPr="005E7299">
              <w:rPr>
                <w:bCs w:val="0"/>
                <w:color w:val="FF0000"/>
                <w:sz w:val="16"/>
                <w:szCs w:val="16"/>
              </w:rPr>
              <w:t xml:space="preserve">, </w:t>
            </w:r>
            <w:r w:rsidRPr="005E7299">
              <w:rPr>
                <w:bCs w:val="0"/>
                <w:i/>
                <w:color w:val="FF0000"/>
                <w:sz w:val="16"/>
                <w:szCs w:val="16"/>
              </w:rPr>
              <w:t>Morganella</w:t>
            </w:r>
            <w:r w:rsidRPr="005E7299">
              <w:rPr>
                <w:bCs w:val="0"/>
                <w:color w:val="FF0000"/>
                <w:sz w:val="16"/>
                <w:szCs w:val="16"/>
              </w:rPr>
              <w:t xml:space="preserve"> and </w:t>
            </w:r>
            <w:r w:rsidRPr="005E7299">
              <w:rPr>
                <w:bCs w:val="0"/>
                <w:i/>
                <w:color w:val="FF0000"/>
                <w:sz w:val="16"/>
                <w:szCs w:val="16"/>
              </w:rPr>
              <w:t>Providencia</w:t>
            </w:r>
            <w:r w:rsidRPr="005E7299">
              <w:rPr>
                <w:bCs w:val="0"/>
                <w:color w:val="FF0000"/>
                <w:sz w:val="16"/>
                <w:szCs w:val="16"/>
              </w:rPr>
              <w:t xml:space="preserve"> </w:t>
            </w:r>
            <w:r w:rsidR="00690BBD" w:rsidRPr="005E7299">
              <w:rPr>
                <w:bCs w:val="0"/>
                <w:color w:val="FF0000"/>
                <w:sz w:val="16"/>
                <w:szCs w:val="16"/>
              </w:rPr>
              <w:t xml:space="preserve">spp. </w:t>
            </w:r>
            <w:r w:rsidRPr="005E7299">
              <w:rPr>
                <w:bCs w:val="0"/>
                <w:color w:val="FF0000"/>
                <w:sz w:val="16"/>
                <w:szCs w:val="16"/>
              </w:rPr>
              <w:t xml:space="preserve">testing. </w:t>
            </w:r>
          </w:p>
          <w:p w:rsidR="00105D4E" w:rsidRDefault="00105D4E">
            <w:pPr>
              <w:pStyle w:val="Custom2"/>
              <w:rPr>
                <w:b w:val="0"/>
                <w:bCs w:val="0"/>
              </w:rPr>
            </w:pPr>
          </w:p>
        </w:tc>
        <w:tc>
          <w:tcPr>
            <w:tcW w:w="1980" w:type="dxa"/>
            <w:gridSpan w:val="2"/>
          </w:tcPr>
          <w:p w:rsidR="00105D4E" w:rsidRDefault="00105D4E">
            <w:pPr>
              <w:tabs>
                <w:tab w:val="left" w:pos="3382"/>
              </w:tabs>
              <w:rPr>
                <w:rFonts w:ascii="Arial" w:hAnsi="Arial" w:cs="Arial"/>
                <w:sz w:val="16"/>
              </w:rPr>
            </w:pPr>
          </w:p>
          <w:p w:rsidR="00105D4E" w:rsidRDefault="00D832F6">
            <w:pPr>
              <w:tabs>
                <w:tab w:val="left" w:pos="3382"/>
              </w:tabs>
              <w:rPr>
                <w:rFonts w:ascii="Arial" w:hAnsi="Arial" w:cs="Arial"/>
                <w:sz w:val="16"/>
              </w:rPr>
            </w:pPr>
            <w:r>
              <w:rPr>
                <w:rFonts w:ascii="Arial" w:hAnsi="Arial" w:cs="Arial"/>
                <w:sz w:val="16"/>
              </w:rPr>
              <w:t>-</w:t>
            </w:r>
            <w:r w:rsidR="00105D4E">
              <w:rPr>
                <w:rFonts w:ascii="Arial" w:hAnsi="Arial" w:cs="Arial"/>
                <w:sz w:val="16"/>
              </w:rPr>
              <w:t>Aztreonam</w:t>
            </w:r>
            <w:r w:rsidR="00565B08">
              <w:rPr>
                <w:rFonts w:ascii="Arial" w:hAnsi="Arial" w:cs="Arial"/>
                <w:b/>
                <w:bCs/>
                <w:sz w:val="16"/>
                <w:szCs w:val="16"/>
              </w:rPr>
              <w:t>-KBS-PMAT</w:t>
            </w:r>
          </w:p>
          <w:p w:rsidR="00105D4E" w:rsidRDefault="00105D4E">
            <w:pPr>
              <w:tabs>
                <w:tab w:val="left" w:pos="3382"/>
              </w:tabs>
              <w:rPr>
                <w:rFonts w:ascii="Arial" w:hAnsi="Arial" w:cs="Arial"/>
                <w:sz w:val="16"/>
              </w:rPr>
            </w:pPr>
            <w:r>
              <w:rPr>
                <w:rFonts w:ascii="Arial" w:hAnsi="Arial" w:cs="Arial"/>
                <w:sz w:val="16"/>
              </w:rPr>
              <w:t>-Ceftazidime</w:t>
            </w:r>
          </w:p>
          <w:p w:rsidR="00C22BD5" w:rsidRDefault="00C22BD5">
            <w:pPr>
              <w:tabs>
                <w:tab w:val="left" w:pos="3382"/>
              </w:tabs>
              <w:rPr>
                <w:rFonts w:ascii="Arial" w:hAnsi="Arial" w:cs="Arial"/>
                <w:sz w:val="16"/>
              </w:rPr>
            </w:pPr>
            <w:r>
              <w:rPr>
                <w:rFonts w:ascii="Arial" w:hAnsi="Arial" w:cs="Arial"/>
                <w:sz w:val="16"/>
              </w:rPr>
              <w:t>-Cefepime</w:t>
            </w:r>
          </w:p>
          <w:p w:rsidR="00105D4E" w:rsidRDefault="00105D4E">
            <w:pPr>
              <w:tabs>
                <w:tab w:val="left" w:pos="3382"/>
              </w:tabs>
              <w:rPr>
                <w:rFonts w:ascii="Arial" w:hAnsi="Arial" w:cs="Arial"/>
                <w:sz w:val="16"/>
              </w:rPr>
            </w:pPr>
            <w:r>
              <w:rPr>
                <w:rFonts w:ascii="Arial" w:hAnsi="Arial" w:cs="Arial"/>
                <w:sz w:val="16"/>
              </w:rPr>
              <w:t>-Ciprofloxacin</w:t>
            </w:r>
          </w:p>
          <w:p w:rsidR="00D832F6" w:rsidRDefault="00D832F6">
            <w:pPr>
              <w:tabs>
                <w:tab w:val="left" w:pos="3382"/>
              </w:tabs>
              <w:rPr>
                <w:rFonts w:ascii="Arial" w:hAnsi="Arial" w:cs="Arial"/>
                <w:sz w:val="16"/>
              </w:rPr>
            </w:pPr>
            <w:r>
              <w:rPr>
                <w:rFonts w:ascii="Arial" w:hAnsi="Arial" w:cs="Arial"/>
                <w:sz w:val="16"/>
              </w:rPr>
              <w:t>-Levofloxacin</w:t>
            </w:r>
          </w:p>
          <w:p w:rsidR="00D832F6" w:rsidRDefault="00D832F6">
            <w:pPr>
              <w:tabs>
                <w:tab w:val="left" w:pos="3382"/>
              </w:tabs>
              <w:rPr>
                <w:rFonts w:ascii="Arial" w:hAnsi="Arial" w:cs="Arial"/>
                <w:sz w:val="16"/>
              </w:rPr>
            </w:pPr>
            <w:r>
              <w:rPr>
                <w:rFonts w:ascii="Arial" w:hAnsi="Arial" w:cs="Arial"/>
                <w:sz w:val="16"/>
              </w:rPr>
              <w:t>-Gentamicin</w:t>
            </w:r>
          </w:p>
          <w:p w:rsidR="00105D4E" w:rsidRDefault="00105D4E">
            <w:pPr>
              <w:tabs>
                <w:tab w:val="left" w:pos="3382"/>
              </w:tabs>
              <w:rPr>
                <w:rFonts w:ascii="Arial" w:hAnsi="Arial" w:cs="Arial"/>
                <w:sz w:val="16"/>
              </w:rPr>
            </w:pPr>
            <w:r>
              <w:rPr>
                <w:rFonts w:ascii="Arial" w:hAnsi="Arial" w:cs="Arial"/>
                <w:sz w:val="16"/>
              </w:rPr>
              <w:t>-Imipenem</w:t>
            </w:r>
          </w:p>
          <w:p w:rsidR="00105D4E" w:rsidRDefault="00105D4E">
            <w:pPr>
              <w:tabs>
                <w:tab w:val="left" w:pos="3382"/>
              </w:tabs>
              <w:rPr>
                <w:rFonts w:ascii="Arial" w:hAnsi="Arial" w:cs="Arial"/>
                <w:sz w:val="16"/>
              </w:rPr>
            </w:pPr>
            <w:r>
              <w:rPr>
                <w:rFonts w:ascii="Arial" w:hAnsi="Arial" w:cs="Arial"/>
                <w:sz w:val="16"/>
              </w:rPr>
              <w:t>-Meropenem</w:t>
            </w:r>
            <w:r w:rsidR="00020467">
              <w:rPr>
                <w:rFonts w:ascii="Arial" w:hAnsi="Arial" w:cs="Arial"/>
                <w:sz w:val="16"/>
              </w:rPr>
              <w:t>-</w:t>
            </w:r>
            <w:r w:rsidR="00020467" w:rsidRPr="00020467">
              <w:rPr>
                <w:rFonts w:ascii="Arial" w:hAnsi="Arial" w:cs="Arial"/>
                <w:b/>
                <w:sz w:val="16"/>
              </w:rPr>
              <w:t>XN08</w:t>
            </w:r>
          </w:p>
          <w:p w:rsidR="00105D4E" w:rsidRDefault="00105D4E">
            <w:pPr>
              <w:tabs>
                <w:tab w:val="left" w:pos="3382"/>
              </w:tabs>
              <w:rPr>
                <w:rFonts w:ascii="Arial" w:hAnsi="Arial" w:cs="Arial"/>
                <w:sz w:val="16"/>
              </w:rPr>
            </w:pPr>
            <w:r>
              <w:rPr>
                <w:rFonts w:ascii="Arial" w:hAnsi="Arial" w:cs="Arial"/>
                <w:sz w:val="16"/>
              </w:rPr>
              <w:t>-Piperacillin/Tazobactam</w:t>
            </w:r>
          </w:p>
          <w:p w:rsidR="00105D4E" w:rsidRDefault="00105D4E">
            <w:pPr>
              <w:tabs>
                <w:tab w:val="left" w:pos="3382"/>
              </w:tabs>
              <w:rPr>
                <w:rFonts w:ascii="Arial" w:hAnsi="Arial" w:cs="Arial"/>
                <w:sz w:val="16"/>
              </w:rPr>
            </w:pPr>
            <w:r>
              <w:rPr>
                <w:rFonts w:ascii="Arial" w:hAnsi="Arial" w:cs="Arial"/>
                <w:sz w:val="16"/>
              </w:rPr>
              <w:t>-Tobramycin</w:t>
            </w:r>
          </w:p>
          <w:p w:rsidR="00105D4E" w:rsidRDefault="00105D4E" w:rsidP="00CA7F6B">
            <w:pPr>
              <w:tabs>
                <w:tab w:val="left" w:pos="3382"/>
              </w:tabs>
              <w:rPr>
                <w:rFonts w:ascii="Arial" w:hAnsi="Arial" w:cs="Arial"/>
                <w:sz w:val="16"/>
              </w:rPr>
            </w:pPr>
          </w:p>
          <w:p w:rsidR="00D832F6" w:rsidRPr="0078514A" w:rsidRDefault="00D832F6" w:rsidP="00D832F6">
            <w:pPr>
              <w:tabs>
                <w:tab w:val="left" w:pos="3382"/>
              </w:tabs>
              <w:rPr>
                <w:rFonts w:ascii="Arial" w:hAnsi="Arial" w:cs="Arial"/>
                <w:b/>
                <w:bCs/>
                <w:sz w:val="16"/>
              </w:rPr>
            </w:pPr>
            <w:r w:rsidRPr="0078514A">
              <w:rPr>
                <w:rFonts w:ascii="Arial" w:hAnsi="Arial" w:cs="Arial"/>
                <w:b/>
                <w:bCs/>
                <w:sz w:val="20"/>
              </w:rPr>
              <w:t>**</w:t>
            </w:r>
            <w:r w:rsidR="00195CF1" w:rsidRPr="0078514A">
              <w:rPr>
                <w:rFonts w:ascii="Arial" w:hAnsi="Arial" w:cs="Arial"/>
                <w:b/>
                <w:bCs/>
                <w:sz w:val="20"/>
              </w:rPr>
              <w:t>CF-</w:t>
            </w:r>
            <w:r w:rsidR="00565B08" w:rsidRPr="0078514A">
              <w:rPr>
                <w:rFonts w:ascii="Arial" w:hAnsi="Arial" w:cs="Arial"/>
                <w:b/>
                <w:bCs/>
                <w:sz w:val="16"/>
              </w:rPr>
              <w:t>Mucoid PMUC</w:t>
            </w:r>
          </w:p>
          <w:p w:rsidR="00D832F6" w:rsidRPr="0078514A" w:rsidRDefault="00EE4639" w:rsidP="00D832F6">
            <w:pPr>
              <w:tabs>
                <w:tab w:val="left" w:pos="3382"/>
              </w:tabs>
              <w:jc w:val="center"/>
              <w:rPr>
                <w:rFonts w:ascii="Arial" w:hAnsi="Arial" w:cs="Arial"/>
                <w:b/>
                <w:bCs/>
                <w:sz w:val="16"/>
              </w:rPr>
            </w:pPr>
            <w:r w:rsidRPr="0078514A">
              <w:rPr>
                <w:rFonts w:ascii="Arial" w:hAnsi="Arial" w:cs="Arial"/>
                <w:b/>
                <w:bCs/>
                <w:sz w:val="16"/>
              </w:rPr>
              <w:t xml:space="preserve">-KBS only </w:t>
            </w:r>
          </w:p>
          <w:p w:rsidR="0078514A" w:rsidRDefault="0078514A" w:rsidP="00D832F6">
            <w:pPr>
              <w:tabs>
                <w:tab w:val="left" w:pos="3382"/>
              </w:tabs>
              <w:jc w:val="center"/>
              <w:rPr>
                <w:rFonts w:ascii="Arial" w:hAnsi="Arial" w:cs="Arial"/>
                <w:b/>
                <w:bCs/>
                <w:color w:val="0000FF"/>
                <w:sz w:val="16"/>
              </w:rPr>
            </w:pPr>
          </w:p>
          <w:p w:rsidR="0078514A" w:rsidRDefault="0078514A" w:rsidP="00D832F6">
            <w:pPr>
              <w:tabs>
                <w:tab w:val="left" w:pos="3382"/>
              </w:tabs>
              <w:jc w:val="center"/>
              <w:rPr>
                <w:rFonts w:ascii="Arial" w:hAnsi="Arial" w:cs="Arial"/>
                <w:b/>
                <w:bCs/>
                <w:sz w:val="16"/>
              </w:rPr>
            </w:pPr>
          </w:p>
          <w:p w:rsidR="0078514A" w:rsidRPr="005E7299" w:rsidRDefault="0078514A" w:rsidP="0078514A">
            <w:pPr>
              <w:tabs>
                <w:tab w:val="left" w:pos="3382"/>
              </w:tabs>
              <w:jc w:val="left"/>
              <w:rPr>
                <w:rFonts w:ascii="Arial" w:hAnsi="Arial" w:cs="Arial"/>
                <w:b/>
                <w:bCs/>
                <w:color w:val="FF0000"/>
                <w:sz w:val="16"/>
              </w:rPr>
            </w:pPr>
            <w:r w:rsidRPr="005E7299">
              <w:rPr>
                <w:rFonts w:ascii="Arial" w:hAnsi="Arial" w:cs="Arial"/>
                <w:b/>
                <w:bCs/>
                <w:color w:val="FF0000"/>
                <w:sz w:val="16"/>
              </w:rPr>
              <w:t>Added testing Meropenem on all isolates September 2022</w:t>
            </w:r>
          </w:p>
          <w:p w:rsidR="00565B08" w:rsidRDefault="00565B08" w:rsidP="00D832F6">
            <w:pPr>
              <w:tabs>
                <w:tab w:val="left" w:pos="3382"/>
              </w:tabs>
              <w:jc w:val="center"/>
              <w:rPr>
                <w:rFonts w:ascii="Arial" w:hAnsi="Arial" w:cs="Arial"/>
                <w:b/>
                <w:bCs/>
                <w:color w:val="0000FF"/>
                <w:sz w:val="16"/>
              </w:rPr>
            </w:pPr>
          </w:p>
          <w:p w:rsidR="00D832F6" w:rsidRDefault="00D832F6" w:rsidP="00020467">
            <w:pPr>
              <w:tabs>
                <w:tab w:val="left" w:pos="3382"/>
              </w:tabs>
              <w:jc w:val="center"/>
              <w:rPr>
                <w:rFonts w:ascii="Arial" w:hAnsi="Arial" w:cs="Arial"/>
                <w:sz w:val="16"/>
              </w:rPr>
            </w:pPr>
          </w:p>
        </w:tc>
        <w:tc>
          <w:tcPr>
            <w:tcW w:w="1872" w:type="dxa"/>
          </w:tcPr>
          <w:p w:rsidR="00105D4E" w:rsidRDefault="00105D4E">
            <w:pPr>
              <w:tabs>
                <w:tab w:val="left" w:pos="3382"/>
              </w:tabs>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rPr>
                <w:rFonts w:ascii="Arial" w:hAnsi="Arial" w:cs="Arial"/>
                <w:sz w:val="16"/>
              </w:rPr>
            </w:pPr>
            <w:r>
              <w:rPr>
                <w:rFonts w:ascii="Arial" w:hAnsi="Arial" w:cs="Arial"/>
                <w:sz w:val="16"/>
              </w:rPr>
              <w:t>-Levofloxacin</w:t>
            </w:r>
          </w:p>
          <w:p w:rsidR="00105D4E" w:rsidRDefault="00105D4E">
            <w:pPr>
              <w:tabs>
                <w:tab w:val="left" w:pos="3382"/>
              </w:tabs>
              <w:rPr>
                <w:rFonts w:ascii="Arial" w:hAnsi="Arial" w:cs="Arial"/>
                <w:sz w:val="16"/>
              </w:rPr>
            </w:pPr>
          </w:p>
          <w:p w:rsidR="00105D4E" w:rsidRDefault="00105D4E">
            <w:pPr>
              <w:tabs>
                <w:tab w:val="left" w:pos="3382"/>
              </w:tabs>
              <w:jc w:val="left"/>
              <w:rPr>
                <w:rFonts w:ascii="Arial" w:hAnsi="Arial" w:cs="Arial"/>
                <w:sz w:val="16"/>
              </w:rPr>
            </w:pPr>
          </w:p>
          <w:p w:rsidR="00565B08" w:rsidRDefault="00565B08">
            <w:pPr>
              <w:tabs>
                <w:tab w:val="left" w:pos="3382"/>
              </w:tabs>
              <w:jc w:val="left"/>
              <w:rPr>
                <w:rFonts w:ascii="Arial" w:hAnsi="Arial" w:cs="Arial"/>
                <w:sz w:val="16"/>
              </w:rPr>
            </w:pPr>
          </w:p>
          <w:p w:rsidR="00565B08" w:rsidRDefault="00565B08">
            <w:pPr>
              <w:tabs>
                <w:tab w:val="left" w:pos="3382"/>
              </w:tabs>
              <w:jc w:val="left"/>
              <w:rPr>
                <w:rFonts w:ascii="Arial" w:hAnsi="Arial" w:cs="Arial"/>
                <w:sz w:val="16"/>
              </w:rPr>
            </w:pPr>
          </w:p>
          <w:p w:rsidR="00565B08" w:rsidRDefault="00565B08">
            <w:pPr>
              <w:tabs>
                <w:tab w:val="left" w:pos="3382"/>
              </w:tabs>
              <w:jc w:val="left"/>
              <w:rPr>
                <w:rFonts w:ascii="Arial" w:hAnsi="Arial" w:cs="Arial"/>
                <w:sz w:val="16"/>
              </w:rPr>
            </w:pPr>
          </w:p>
          <w:p w:rsidR="00565B08" w:rsidRDefault="00565B08">
            <w:pPr>
              <w:tabs>
                <w:tab w:val="left" w:pos="3382"/>
              </w:tabs>
              <w:jc w:val="left"/>
              <w:rPr>
                <w:rFonts w:ascii="Arial" w:hAnsi="Arial" w:cs="Arial"/>
                <w:sz w:val="16"/>
              </w:rPr>
            </w:pPr>
          </w:p>
          <w:p w:rsidR="00565B08" w:rsidRDefault="00565B08">
            <w:pPr>
              <w:tabs>
                <w:tab w:val="left" w:pos="3382"/>
              </w:tabs>
              <w:jc w:val="left"/>
              <w:rPr>
                <w:rFonts w:ascii="Arial" w:hAnsi="Arial" w:cs="Arial"/>
                <w:sz w:val="16"/>
              </w:rPr>
            </w:pPr>
          </w:p>
          <w:p w:rsidR="00565B08" w:rsidRDefault="00565B08">
            <w:pPr>
              <w:tabs>
                <w:tab w:val="left" w:pos="3382"/>
              </w:tabs>
              <w:jc w:val="left"/>
              <w:rPr>
                <w:rFonts w:ascii="Arial" w:hAnsi="Arial" w:cs="Arial"/>
                <w:sz w:val="16"/>
              </w:rPr>
            </w:pPr>
          </w:p>
          <w:p w:rsidR="00565B08" w:rsidRPr="00565B08" w:rsidRDefault="00565B08">
            <w:pPr>
              <w:tabs>
                <w:tab w:val="left" w:pos="3382"/>
              </w:tabs>
              <w:jc w:val="left"/>
              <w:rPr>
                <w:rFonts w:ascii="Arial" w:hAnsi="Arial" w:cs="Arial"/>
                <w:b/>
                <w:sz w:val="16"/>
              </w:rPr>
            </w:pPr>
            <w:r w:rsidRPr="005E7299">
              <w:rPr>
                <w:rFonts w:ascii="Arial" w:hAnsi="Arial" w:cs="Arial"/>
                <w:b/>
                <w:color w:val="FF0000"/>
                <w:sz w:val="16"/>
              </w:rPr>
              <w:t>Discontinued reporting Ceftazidime September 2022</w:t>
            </w:r>
          </w:p>
        </w:tc>
        <w:tc>
          <w:tcPr>
            <w:tcW w:w="2070" w:type="dxa"/>
            <w:gridSpan w:val="3"/>
          </w:tcPr>
          <w:p w:rsidR="009267C8" w:rsidRDefault="009267C8" w:rsidP="009267C8">
            <w:pPr>
              <w:pStyle w:val="Custom2"/>
              <w:rPr>
                <w:b w:val="0"/>
                <w:bCs w:val="0"/>
                <w:color w:val="auto"/>
                <w:sz w:val="16"/>
              </w:rPr>
            </w:pPr>
          </w:p>
          <w:p w:rsidR="009267C8" w:rsidRDefault="009267C8" w:rsidP="009267C8">
            <w:pPr>
              <w:pStyle w:val="Custom2"/>
              <w:rPr>
                <w:b w:val="0"/>
                <w:bCs w:val="0"/>
                <w:color w:val="auto"/>
                <w:sz w:val="16"/>
              </w:rPr>
            </w:pPr>
            <w:r>
              <w:rPr>
                <w:b w:val="0"/>
                <w:bCs w:val="0"/>
                <w:color w:val="auto"/>
                <w:sz w:val="16"/>
              </w:rPr>
              <w:t>-Amp/Sulbactam</w:t>
            </w:r>
          </w:p>
          <w:p w:rsidR="009267C8" w:rsidRDefault="009267C8" w:rsidP="009267C8">
            <w:pPr>
              <w:pStyle w:val="Custom2"/>
              <w:rPr>
                <w:b w:val="0"/>
                <w:bCs w:val="0"/>
                <w:color w:val="auto"/>
                <w:sz w:val="16"/>
              </w:rPr>
            </w:pPr>
            <w:r>
              <w:rPr>
                <w:b w:val="0"/>
                <w:bCs w:val="0"/>
                <w:color w:val="auto"/>
                <w:sz w:val="16"/>
              </w:rPr>
              <w:t>-Ceftazidime</w:t>
            </w:r>
          </w:p>
          <w:p w:rsidR="009267C8" w:rsidRDefault="009267C8" w:rsidP="009267C8">
            <w:pPr>
              <w:pStyle w:val="Custom2"/>
              <w:rPr>
                <w:b w:val="0"/>
                <w:bCs w:val="0"/>
                <w:color w:val="auto"/>
                <w:sz w:val="16"/>
              </w:rPr>
            </w:pPr>
            <w:r>
              <w:rPr>
                <w:b w:val="0"/>
                <w:bCs w:val="0"/>
                <w:color w:val="auto"/>
                <w:sz w:val="16"/>
              </w:rPr>
              <w:t>-Cefepime</w:t>
            </w:r>
            <w:r w:rsidR="00364541">
              <w:rPr>
                <w:b w:val="0"/>
                <w:bCs w:val="0"/>
                <w:color w:val="auto"/>
                <w:sz w:val="16"/>
              </w:rPr>
              <w:t>-</w:t>
            </w:r>
            <w:r w:rsidR="00364541" w:rsidRPr="00364541">
              <w:rPr>
                <w:bCs w:val="0"/>
                <w:color w:val="auto"/>
                <w:sz w:val="16"/>
              </w:rPr>
              <w:t>KB</w:t>
            </w:r>
            <w:r w:rsidR="00364541">
              <w:rPr>
                <w:bCs w:val="0"/>
                <w:color w:val="auto"/>
                <w:sz w:val="16"/>
              </w:rPr>
              <w:t>S</w:t>
            </w:r>
          </w:p>
          <w:p w:rsidR="009267C8" w:rsidRDefault="009267C8" w:rsidP="009267C8">
            <w:pPr>
              <w:pStyle w:val="Custom2"/>
              <w:rPr>
                <w:b w:val="0"/>
                <w:bCs w:val="0"/>
                <w:color w:val="auto"/>
                <w:sz w:val="16"/>
              </w:rPr>
            </w:pPr>
            <w:r>
              <w:rPr>
                <w:b w:val="0"/>
                <w:bCs w:val="0"/>
                <w:color w:val="auto"/>
                <w:sz w:val="16"/>
              </w:rPr>
              <w:t>-Ceftriaxone</w:t>
            </w:r>
          </w:p>
          <w:p w:rsidR="009267C8" w:rsidRDefault="009267C8" w:rsidP="009267C8">
            <w:pPr>
              <w:pStyle w:val="Custom2"/>
              <w:rPr>
                <w:b w:val="0"/>
                <w:bCs w:val="0"/>
                <w:color w:val="auto"/>
                <w:sz w:val="16"/>
              </w:rPr>
            </w:pPr>
            <w:r>
              <w:rPr>
                <w:b w:val="0"/>
                <w:bCs w:val="0"/>
                <w:color w:val="auto"/>
                <w:sz w:val="16"/>
              </w:rPr>
              <w:t>-Ciprofloxacin</w:t>
            </w:r>
          </w:p>
          <w:p w:rsidR="009267C8" w:rsidRDefault="009267C8" w:rsidP="009267C8">
            <w:pPr>
              <w:pStyle w:val="Custom2"/>
              <w:rPr>
                <w:b w:val="0"/>
                <w:bCs w:val="0"/>
                <w:color w:val="auto"/>
                <w:sz w:val="16"/>
              </w:rPr>
            </w:pPr>
            <w:r>
              <w:rPr>
                <w:b w:val="0"/>
                <w:bCs w:val="0"/>
                <w:color w:val="auto"/>
                <w:sz w:val="16"/>
              </w:rPr>
              <w:t>-Levofloxacin</w:t>
            </w:r>
          </w:p>
          <w:p w:rsidR="009267C8" w:rsidRDefault="009267C8" w:rsidP="009267C8">
            <w:pPr>
              <w:pStyle w:val="Custom2"/>
              <w:rPr>
                <w:b w:val="0"/>
                <w:bCs w:val="0"/>
                <w:color w:val="auto"/>
                <w:sz w:val="16"/>
              </w:rPr>
            </w:pPr>
            <w:r>
              <w:rPr>
                <w:b w:val="0"/>
                <w:bCs w:val="0"/>
                <w:color w:val="auto"/>
                <w:sz w:val="16"/>
              </w:rPr>
              <w:t>-Gentamicin</w:t>
            </w:r>
          </w:p>
          <w:p w:rsidR="009267C8" w:rsidRDefault="009267C8" w:rsidP="009267C8">
            <w:pPr>
              <w:pStyle w:val="Custom2"/>
              <w:rPr>
                <w:b w:val="0"/>
                <w:bCs w:val="0"/>
                <w:color w:val="auto"/>
                <w:sz w:val="16"/>
              </w:rPr>
            </w:pPr>
            <w:r>
              <w:rPr>
                <w:b w:val="0"/>
                <w:bCs w:val="0"/>
                <w:color w:val="auto"/>
                <w:sz w:val="16"/>
              </w:rPr>
              <w:t>-Imipenem</w:t>
            </w:r>
          </w:p>
          <w:p w:rsidR="009267C8" w:rsidRDefault="0078514A" w:rsidP="009267C8">
            <w:pPr>
              <w:pStyle w:val="Custom2"/>
              <w:rPr>
                <w:b w:val="0"/>
                <w:bCs w:val="0"/>
                <w:color w:val="auto"/>
                <w:sz w:val="16"/>
              </w:rPr>
            </w:pPr>
            <w:r>
              <w:rPr>
                <w:b w:val="0"/>
                <w:bCs w:val="0"/>
                <w:color w:val="auto"/>
                <w:sz w:val="16"/>
              </w:rPr>
              <w:t>-</w:t>
            </w:r>
            <w:r w:rsidR="009267C8">
              <w:rPr>
                <w:b w:val="0"/>
                <w:bCs w:val="0"/>
                <w:color w:val="auto"/>
                <w:sz w:val="16"/>
              </w:rPr>
              <w:t>Piperacillin/Tazobactam</w:t>
            </w:r>
          </w:p>
          <w:p w:rsidR="009267C8" w:rsidRDefault="009267C8" w:rsidP="009267C8">
            <w:pPr>
              <w:pStyle w:val="Custom2"/>
              <w:rPr>
                <w:b w:val="0"/>
                <w:bCs w:val="0"/>
                <w:color w:val="auto"/>
                <w:sz w:val="16"/>
              </w:rPr>
            </w:pPr>
            <w:r>
              <w:rPr>
                <w:b w:val="0"/>
                <w:bCs w:val="0"/>
                <w:color w:val="auto"/>
                <w:sz w:val="16"/>
              </w:rPr>
              <w:t>-Tobramycin</w:t>
            </w:r>
          </w:p>
          <w:p w:rsidR="009267C8" w:rsidRDefault="009267C8" w:rsidP="009267C8">
            <w:pPr>
              <w:pStyle w:val="Custom2"/>
              <w:rPr>
                <w:b w:val="0"/>
                <w:bCs w:val="0"/>
                <w:color w:val="auto"/>
                <w:sz w:val="16"/>
              </w:rPr>
            </w:pPr>
            <w:r>
              <w:rPr>
                <w:b w:val="0"/>
                <w:bCs w:val="0"/>
                <w:color w:val="auto"/>
                <w:sz w:val="16"/>
              </w:rPr>
              <w:t>-Trimethoprim/Sulfa</w:t>
            </w:r>
          </w:p>
          <w:p w:rsidR="009267C8" w:rsidRDefault="009267C8" w:rsidP="009267C8">
            <w:pPr>
              <w:pStyle w:val="Custom2"/>
              <w:rPr>
                <w:b w:val="0"/>
                <w:bCs w:val="0"/>
                <w:color w:val="auto"/>
                <w:sz w:val="16"/>
              </w:rPr>
            </w:pPr>
            <w:r>
              <w:rPr>
                <w:b w:val="0"/>
                <w:bCs w:val="0"/>
                <w:color w:val="auto"/>
                <w:sz w:val="16"/>
              </w:rPr>
              <w:t>-Meropenem</w:t>
            </w:r>
          </w:p>
          <w:p w:rsidR="009267C8" w:rsidRDefault="009267C8" w:rsidP="009267C8">
            <w:pPr>
              <w:pStyle w:val="Custom2"/>
              <w:rPr>
                <w:b w:val="0"/>
                <w:bCs w:val="0"/>
                <w:color w:val="auto"/>
                <w:sz w:val="16"/>
              </w:rPr>
            </w:pPr>
          </w:p>
          <w:p w:rsidR="00105D4E" w:rsidRDefault="00105D4E" w:rsidP="00364541">
            <w:pPr>
              <w:tabs>
                <w:tab w:val="left" w:pos="3382"/>
              </w:tabs>
              <w:rPr>
                <w:rFonts w:ascii="Arial" w:hAnsi="Arial" w:cs="Arial"/>
                <w:b/>
                <w:bCs/>
                <w:color w:val="0000FF"/>
                <w:sz w:val="20"/>
              </w:rPr>
            </w:pPr>
          </w:p>
        </w:tc>
        <w:tc>
          <w:tcPr>
            <w:tcW w:w="2538" w:type="dxa"/>
            <w:gridSpan w:val="2"/>
          </w:tcPr>
          <w:p w:rsidR="00105D4E" w:rsidRDefault="00105D4E">
            <w:pPr>
              <w:tabs>
                <w:tab w:val="left" w:pos="3382"/>
              </w:tabs>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-Ampicillin</w:t>
            </w:r>
          </w:p>
          <w:p w:rsidR="00105D4E" w:rsidRDefault="00105D4E">
            <w:pPr>
              <w:tabs>
                <w:tab w:val="left" w:pos="3382"/>
              </w:tabs>
              <w:rPr>
                <w:rFonts w:ascii="Arial" w:hAnsi="Arial" w:cs="Arial"/>
                <w:sz w:val="16"/>
              </w:rPr>
            </w:pPr>
            <w:r>
              <w:rPr>
                <w:rFonts w:ascii="Arial" w:hAnsi="Arial" w:cs="Arial"/>
                <w:sz w:val="16"/>
              </w:rPr>
              <w:t>-Ciprofloxacin</w:t>
            </w:r>
          </w:p>
          <w:p w:rsidR="00105D4E" w:rsidRDefault="00105D4E">
            <w:pPr>
              <w:tabs>
                <w:tab w:val="left" w:pos="3382"/>
              </w:tabs>
              <w:rPr>
                <w:rFonts w:ascii="Arial" w:hAnsi="Arial" w:cs="Arial"/>
                <w:sz w:val="16"/>
              </w:rPr>
            </w:pPr>
            <w:r>
              <w:rPr>
                <w:rFonts w:ascii="Arial" w:hAnsi="Arial" w:cs="Arial"/>
                <w:sz w:val="16"/>
              </w:rPr>
              <w:t>-Trimethoprim/Sulfa</w:t>
            </w: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r w:rsidRPr="00147AB1">
              <w:rPr>
                <w:rFonts w:ascii="Arial" w:hAnsi="Arial" w:cs="Arial"/>
                <w:i/>
                <w:sz w:val="16"/>
              </w:rPr>
              <w:t>Salmonella spp</w:t>
            </w:r>
            <w:r>
              <w:rPr>
                <w:rFonts w:ascii="Arial" w:hAnsi="Arial" w:cs="Arial"/>
                <w:sz w:val="16"/>
              </w:rPr>
              <w:t>. only</w:t>
            </w:r>
          </w:p>
          <w:p w:rsidR="00147AB1" w:rsidRDefault="00105D4E">
            <w:pPr>
              <w:tabs>
                <w:tab w:val="left" w:pos="3382"/>
              </w:tabs>
              <w:rPr>
                <w:rFonts w:ascii="Arial" w:hAnsi="Arial" w:cs="Arial"/>
                <w:sz w:val="16"/>
              </w:rPr>
            </w:pPr>
            <w:r>
              <w:rPr>
                <w:rFonts w:ascii="Arial" w:hAnsi="Arial" w:cs="Arial"/>
                <w:sz w:val="16"/>
              </w:rPr>
              <w:t>-Ceftriaxone</w:t>
            </w:r>
          </w:p>
          <w:p w:rsidR="00105D4E" w:rsidRDefault="00147AB1">
            <w:pPr>
              <w:tabs>
                <w:tab w:val="left" w:pos="3382"/>
              </w:tabs>
              <w:rPr>
                <w:rFonts w:ascii="Arial" w:hAnsi="Arial" w:cs="Arial"/>
                <w:sz w:val="16"/>
              </w:rPr>
            </w:pPr>
            <w:r>
              <w:rPr>
                <w:rFonts w:ascii="Arial" w:hAnsi="Arial" w:cs="Arial"/>
                <w:sz w:val="16"/>
              </w:rPr>
              <w:t xml:space="preserve">        extraintestinal sources only </w:t>
            </w:r>
          </w:p>
          <w:p w:rsidR="00105D4E" w:rsidRDefault="00105D4E">
            <w:pPr>
              <w:tabs>
                <w:tab w:val="left" w:pos="3382"/>
              </w:tabs>
              <w:rPr>
                <w:rFonts w:ascii="Arial" w:hAnsi="Arial" w:cs="Arial"/>
                <w:sz w:val="16"/>
              </w:rPr>
            </w:pPr>
            <w:r>
              <w:rPr>
                <w:rFonts w:ascii="Arial" w:hAnsi="Arial" w:cs="Arial"/>
                <w:sz w:val="16"/>
              </w:rPr>
              <w:t>-Chloramphenicol</w:t>
            </w:r>
          </w:p>
          <w:p w:rsidR="00105D4E" w:rsidRDefault="00147AB1">
            <w:pPr>
              <w:tabs>
                <w:tab w:val="left" w:pos="3382"/>
              </w:tabs>
              <w:rPr>
                <w:rFonts w:ascii="Arial" w:hAnsi="Arial" w:cs="Arial"/>
                <w:sz w:val="16"/>
              </w:rPr>
            </w:pPr>
            <w:r>
              <w:rPr>
                <w:rFonts w:ascii="Arial" w:hAnsi="Arial" w:cs="Arial"/>
                <w:sz w:val="16"/>
              </w:rPr>
              <w:t xml:space="preserve">  </w:t>
            </w:r>
            <w:r w:rsidR="00270D02">
              <w:rPr>
                <w:rFonts w:ascii="Arial" w:hAnsi="Arial" w:cs="Arial"/>
                <w:sz w:val="16"/>
              </w:rPr>
              <w:t xml:space="preserve">     Extraintestinal isolates if</w:t>
            </w:r>
            <w:r>
              <w:rPr>
                <w:rFonts w:ascii="Arial" w:hAnsi="Arial" w:cs="Arial"/>
                <w:sz w:val="16"/>
              </w:rPr>
              <w:t xml:space="preserve">              requested. </w:t>
            </w:r>
          </w:p>
          <w:p w:rsidR="00105D4E" w:rsidRDefault="00105D4E" w:rsidP="00147AB1">
            <w:pPr>
              <w:tabs>
                <w:tab w:val="left" w:pos="3382"/>
              </w:tabs>
              <w:rPr>
                <w:rFonts w:ascii="Arial" w:hAnsi="Arial" w:cs="Arial"/>
                <w:sz w:val="16"/>
              </w:rPr>
            </w:pPr>
          </w:p>
        </w:tc>
      </w:tr>
      <w:tr w:rsidR="00105D4E" w:rsidTr="009267C8">
        <w:trPr>
          <w:cantSplit/>
        </w:trPr>
        <w:tc>
          <w:tcPr>
            <w:tcW w:w="2088" w:type="dxa"/>
          </w:tcPr>
          <w:p w:rsidR="00105D4E" w:rsidRDefault="00BA7F77">
            <w:pPr>
              <w:tabs>
                <w:tab w:val="left" w:pos="3382"/>
              </w:tabs>
              <w:jc w:val="center"/>
              <w:rPr>
                <w:rFonts w:ascii="Arial" w:hAnsi="Arial" w:cs="Arial"/>
                <w:b/>
                <w:bCs/>
                <w:color w:val="0000FF"/>
                <w:sz w:val="20"/>
                <w:u w:val="single"/>
              </w:rPr>
            </w:pPr>
            <w:r>
              <w:rPr>
                <w:rFonts w:ascii="Arial" w:hAnsi="Arial" w:cs="Arial"/>
                <w:b/>
                <w:bCs/>
                <w:color w:val="0000FF"/>
                <w:sz w:val="20"/>
                <w:u w:val="single"/>
              </w:rPr>
              <w:lastRenderedPageBreak/>
              <w:t>Non-Enterobacterales</w:t>
            </w:r>
          </w:p>
          <w:p w:rsidR="00105D4E" w:rsidRDefault="00105D4E" w:rsidP="00364541">
            <w:pPr>
              <w:tabs>
                <w:tab w:val="left" w:pos="3382"/>
              </w:tabs>
              <w:rPr>
                <w:rFonts w:ascii="Arial" w:hAnsi="Arial" w:cs="Arial"/>
                <w:b/>
                <w:bCs/>
                <w:sz w:val="16"/>
              </w:rPr>
            </w:pPr>
          </w:p>
          <w:p w:rsidR="00105D4E" w:rsidRPr="00A17FA2" w:rsidRDefault="00BE33EF" w:rsidP="00A17FA2">
            <w:pPr>
              <w:tabs>
                <w:tab w:val="left" w:pos="3382"/>
              </w:tabs>
              <w:jc w:val="center"/>
              <w:rPr>
                <w:rFonts w:ascii="Arial" w:hAnsi="Arial" w:cs="Arial"/>
                <w:b/>
                <w:bCs/>
                <w:sz w:val="16"/>
              </w:rPr>
            </w:pPr>
            <w:r>
              <w:rPr>
                <w:rFonts w:ascii="Arial" w:hAnsi="Arial" w:cs="Arial"/>
                <w:b/>
                <w:bCs/>
                <w:sz w:val="16"/>
              </w:rPr>
              <w:t xml:space="preserve">MSCN </w:t>
            </w:r>
            <w:r w:rsidR="009267C8">
              <w:rPr>
                <w:rFonts w:ascii="Arial" w:hAnsi="Arial" w:cs="Arial"/>
                <w:b/>
                <w:bCs/>
                <w:sz w:val="16"/>
              </w:rPr>
              <w:t>NC68</w:t>
            </w:r>
            <w:r w:rsidR="00105D4E">
              <w:rPr>
                <w:rFonts w:ascii="Arial" w:hAnsi="Arial" w:cs="Arial"/>
                <w:b/>
                <w:bCs/>
                <w:sz w:val="16"/>
              </w:rPr>
              <w:t xml:space="preserve"> MIC </w:t>
            </w:r>
            <w:r w:rsidR="00364541">
              <w:rPr>
                <w:rFonts w:ascii="Arial" w:hAnsi="Arial" w:cs="Arial"/>
                <w:b/>
                <w:bCs/>
                <w:sz w:val="16"/>
              </w:rPr>
              <w:t>or Vitek GN95, XN08</w:t>
            </w:r>
          </w:p>
          <w:p w:rsidR="00D832F6" w:rsidRDefault="00D832F6">
            <w:pPr>
              <w:tabs>
                <w:tab w:val="left" w:pos="3382"/>
              </w:tabs>
              <w:rPr>
                <w:rFonts w:ascii="Arial" w:hAnsi="Arial" w:cs="Arial"/>
                <w:sz w:val="16"/>
              </w:rPr>
            </w:pPr>
            <w:r>
              <w:rPr>
                <w:rFonts w:ascii="Arial" w:hAnsi="Arial" w:cs="Arial"/>
                <w:sz w:val="16"/>
              </w:rPr>
              <w:t>-Aztreonam</w:t>
            </w:r>
          </w:p>
          <w:p w:rsidR="00105D4E" w:rsidRDefault="00105D4E">
            <w:pPr>
              <w:tabs>
                <w:tab w:val="left" w:pos="3382"/>
              </w:tabs>
              <w:rPr>
                <w:rFonts w:ascii="Arial" w:hAnsi="Arial" w:cs="Arial"/>
                <w:sz w:val="16"/>
              </w:rPr>
            </w:pPr>
            <w:r>
              <w:rPr>
                <w:rFonts w:ascii="Arial" w:hAnsi="Arial" w:cs="Arial"/>
                <w:sz w:val="16"/>
              </w:rPr>
              <w:t>-Ceftazidime</w:t>
            </w:r>
          </w:p>
          <w:p w:rsidR="00D832F6" w:rsidRDefault="00D832F6">
            <w:pPr>
              <w:tabs>
                <w:tab w:val="left" w:pos="3382"/>
              </w:tabs>
              <w:rPr>
                <w:rFonts w:ascii="Arial" w:hAnsi="Arial" w:cs="Arial"/>
                <w:sz w:val="16"/>
              </w:rPr>
            </w:pPr>
            <w:r>
              <w:rPr>
                <w:rFonts w:ascii="Arial" w:hAnsi="Arial" w:cs="Arial"/>
                <w:sz w:val="16"/>
              </w:rPr>
              <w:t>-Ceftriaxone</w:t>
            </w:r>
          </w:p>
          <w:p w:rsidR="00D832F6" w:rsidRDefault="00D832F6" w:rsidP="00D832F6">
            <w:pPr>
              <w:tabs>
                <w:tab w:val="left" w:pos="3382"/>
              </w:tabs>
              <w:rPr>
                <w:rFonts w:ascii="Arial" w:hAnsi="Arial" w:cs="Arial"/>
                <w:sz w:val="16"/>
              </w:rPr>
            </w:pPr>
            <w:r>
              <w:rPr>
                <w:rFonts w:ascii="Arial" w:hAnsi="Arial" w:cs="Arial"/>
                <w:sz w:val="16"/>
              </w:rPr>
              <w:t>-Cefepime</w:t>
            </w:r>
          </w:p>
          <w:p w:rsidR="00D832F6" w:rsidRDefault="00D832F6" w:rsidP="00D832F6">
            <w:pPr>
              <w:tabs>
                <w:tab w:val="left" w:pos="3382"/>
              </w:tabs>
              <w:rPr>
                <w:rFonts w:ascii="Arial" w:hAnsi="Arial" w:cs="Arial"/>
                <w:sz w:val="16"/>
              </w:rPr>
            </w:pPr>
            <w:r>
              <w:rPr>
                <w:rFonts w:ascii="Arial" w:hAnsi="Arial" w:cs="Arial"/>
                <w:sz w:val="16"/>
              </w:rPr>
              <w:t>-Ciprofloxacin</w:t>
            </w:r>
          </w:p>
          <w:p w:rsidR="00BE33EF" w:rsidRDefault="00D832F6" w:rsidP="00D832F6">
            <w:pPr>
              <w:tabs>
                <w:tab w:val="left" w:pos="3382"/>
              </w:tabs>
              <w:rPr>
                <w:rFonts w:ascii="Arial" w:hAnsi="Arial" w:cs="Arial"/>
                <w:sz w:val="16"/>
              </w:rPr>
            </w:pPr>
            <w:r>
              <w:rPr>
                <w:rFonts w:ascii="Arial" w:hAnsi="Arial" w:cs="Arial"/>
                <w:sz w:val="16"/>
              </w:rPr>
              <w:t>-Levofloxacin</w:t>
            </w:r>
          </w:p>
          <w:p w:rsidR="00D832F6" w:rsidRDefault="00D832F6">
            <w:pPr>
              <w:tabs>
                <w:tab w:val="left" w:pos="3382"/>
              </w:tabs>
              <w:rPr>
                <w:rFonts w:ascii="Arial" w:hAnsi="Arial" w:cs="Arial"/>
                <w:sz w:val="16"/>
              </w:rPr>
            </w:pPr>
            <w:r>
              <w:rPr>
                <w:rFonts w:ascii="Arial" w:hAnsi="Arial" w:cs="Arial"/>
                <w:sz w:val="16"/>
              </w:rPr>
              <w:t>-Imipenem</w:t>
            </w:r>
          </w:p>
          <w:p w:rsidR="00105D4E" w:rsidRDefault="00105D4E">
            <w:pPr>
              <w:tabs>
                <w:tab w:val="left" w:pos="3382"/>
              </w:tabs>
              <w:rPr>
                <w:rFonts w:ascii="Arial" w:hAnsi="Arial" w:cs="Arial"/>
                <w:sz w:val="16"/>
              </w:rPr>
            </w:pPr>
            <w:r>
              <w:rPr>
                <w:rFonts w:ascii="Arial" w:hAnsi="Arial" w:cs="Arial"/>
                <w:sz w:val="16"/>
              </w:rPr>
              <w:t>-Gentamicin</w:t>
            </w:r>
          </w:p>
          <w:p w:rsidR="00105D4E" w:rsidRPr="00D832F6" w:rsidRDefault="00105D4E">
            <w:pPr>
              <w:tabs>
                <w:tab w:val="left" w:pos="3382"/>
              </w:tabs>
              <w:rPr>
                <w:rFonts w:ascii="Arial" w:hAnsi="Arial" w:cs="Arial"/>
                <w:sz w:val="16"/>
              </w:rPr>
            </w:pPr>
            <w:r>
              <w:rPr>
                <w:rFonts w:ascii="Arial" w:hAnsi="Arial" w:cs="Arial"/>
                <w:sz w:val="16"/>
              </w:rPr>
              <w:t>-</w:t>
            </w:r>
            <w:r w:rsidRPr="00D832F6">
              <w:rPr>
                <w:rFonts w:ascii="Arial" w:hAnsi="Arial" w:cs="Arial"/>
                <w:sz w:val="16"/>
              </w:rPr>
              <w:t>Meropenem</w:t>
            </w:r>
          </w:p>
          <w:p w:rsidR="00105D4E" w:rsidRPr="00D832F6" w:rsidRDefault="00105D4E">
            <w:pPr>
              <w:tabs>
                <w:tab w:val="left" w:pos="3382"/>
              </w:tabs>
              <w:rPr>
                <w:rFonts w:ascii="Arial" w:hAnsi="Arial" w:cs="Arial"/>
                <w:sz w:val="16"/>
              </w:rPr>
            </w:pPr>
            <w:r w:rsidRPr="00D832F6">
              <w:rPr>
                <w:rFonts w:ascii="Arial" w:hAnsi="Arial" w:cs="Arial"/>
                <w:sz w:val="16"/>
              </w:rPr>
              <w:t>-Piperacillin/Tazobactam</w:t>
            </w:r>
          </w:p>
          <w:p w:rsidR="00105D4E" w:rsidRPr="00D832F6" w:rsidRDefault="00105D4E">
            <w:pPr>
              <w:tabs>
                <w:tab w:val="left" w:pos="3382"/>
              </w:tabs>
              <w:rPr>
                <w:rFonts w:ascii="Arial" w:hAnsi="Arial" w:cs="Arial"/>
                <w:sz w:val="16"/>
              </w:rPr>
            </w:pPr>
            <w:r w:rsidRPr="00D832F6">
              <w:rPr>
                <w:rFonts w:ascii="Arial" w:hAnsi="Arial" w:cs="Arial"/>
                <w:sz w:val="16"/>
              </w:rPr>
              <w:t>-Tobramycin</w:t>
            </w:r>
          </w:p>
          <w:p w:rsidR="00D832F6" w:rsidRPr="00D832F6" w:rsidRDefault="00D832F6">
            <w:pPr>
              <w:tabs>
                <w:tab w:val="left" w:pos="3382"/>
              </w:tabs>
              <w:rPr>
                <w:rFonts w:ascii="Arial" w:hAnsi="Arial" w:cs="Arial"/>
                <w:sz w:val="16"/>
              </w:rPr>
            </w:pPr>
            <w:r w:rsidRPr="00D832F6">
              <w:rPr>
                <w:rFonts w:ascii="Arial" w:hAnsi="Arial" w:cs="Arial"/>
                <w:sz w:val="16"/>
              </w:rPr>
              <w:t>-Trimethoprim/Sulfa</w:t>
            </w:r>
          </w:p>
          <w:p w:rsidR="00105D4E" w:rsidRDefault="00105D4E">
            <w:pPr>
              <w:tabs>
                <w:tab w:val="left" w:pos="3382"/>
              </w:tabs>
              <w:rPr>
                <w:rFonts w:ascii="Arial" w:hAnsi="Arial" w:cs="Arial"/>
                <w:sz w:val="16"/>
              </w:rPr>
            </w:pPr>
          </w:p>
          <w:p w:rsidR="00105D4E" w:rsidRDefault="00105D4E">
            <w:pPr>
              <w:pStyle w:val="Custom2"/>
              <w:rPr>
                <w:i/>
                <w:iCs/>
              </w:rPr>
            </w:pPr>
          </w:p>
        </w:tc>
        <w:tc>
          <w:tcPr>
            <w:tcW w:w="1980" w:type="dxa"/>
            <w:gridSpan w:val="2"/>
          </w:tcPr>
          <w:p w:rsidR="00105D4E" w:rsidRDefault="00105D4E">
            <w:pPr>
              <w:tabs>
                <w:tab w:val="left" w:pos="3382"/>
              </w:tabs>
              <w:jc w:val="center"/>
              <w:rPr>
                <w:rFonts w:ascii="Arial" w:hAnsi="Arial" w:cs="Arial"/>
                <w:b/>
                <w:bCs/>
                <w:color w:val="0000FF"/>
                <w:sz w:val="20"/>
                <w:u w:val="single"/>
              </w:rPr>
            </w:pPr>
            <w:r>
              <w:rPr>
                <w:rFonts w:ascii="Arial" w:hAnsi="Arial" w:cs="Arial"/>
                <w:b/>
                <w:bCs/>
                <w:color w:val="0000FF"/>
                <w:sz w:val="20"/>
                <w:u w:val="single"/>
              </w:rPr>
              <w:t>CF cultures</w:t>
            </w:r>
          </w:p>
          <w:p w:rsidR="00105D4E" w:rsidRDefault="00105D4E">
            <w:pPr>
              <w:tabs>
                <w:tab w:val="left" w:pos="3382"/>
              </w:tabs>
              <w:jc w:val="center"/>
              <w:rPr>
                <w:rFonts w:ascii="Arial" w:hAnsi="Arial" w:cs="Arial"/>
                <w:b/>
                <w:bCs/>
                <w:color w:val="0000FF"/>
                <w:sz w:val="16"/>
                <w:u w:val="single"/>
              </w:rPr>
            </w:pPr>
            <w:r>
              <w:rPr>
                <w:rFonts w:ascii="Arial" w:hAnsi="Arial" w:cs="Arial"/>
                <w:b/>
                <w:bCs/>
                <w:i/>
                <w:iCs/>
                <w:color w:val="0000FF"/>
                <w:sz w:val="16"/>
                <w:u w:val="single"/>
              </w:rPr>
              <w:t>Staph aureus</w:t>
            </w:r>
            <w:r>
              <w:rPr>
                <w:rFonts w:ascii="Arial" w:hAnsi="Arial" w:cs="Arial"/>
                <w:b/>
                <w:bCs/>
                <w:color w:val="0000FF"/>
                <w:sz w:val="16"/>
                <w:u w:val="single"/>
              </w:rPr>
              <w:t>—</w:t>
            </w:r>
          </w:p>
          <w:p w:rsidR="00105D4E" w:rsidRDefault="00105D4E">
            <w:pPr>
              <w:tabs>
                <w:tab w:val="left" w:pos="3382"/>
              </w:tabs>
              <w:jc w:val="center"/>
              <w:rPr>
                <w:rFonts w:ascii="Arial" w:hAnsi="Arial" w:cs="Arial"/>
                <w:b/>
                <w:bCs/>
                <w:color w:val="0000FF"/>
                <w:sz w:val="16"/>
                <w:u w:val="single"/>
              </w:rPr>
            </w:pPr>
            <w:r>
              <w:rPr>
                <w:rFonts w:ascii="Arial" w:hAnsi="Arial" w:cs="Arial"/>
                <w:b/>
                <w:bCs/>
                <w:color w:val="0000FF"/>
                <w:sz w:val="16"/>
                <w:u w:val="single"/>
              </w:rPr>
              <w:t>Small colony variant</w:t>
            </w:r>
          </w:p>
          <w:p w:rsidR="00105D4E" w:rsidRDefault="00105D4E">
            <w:pPr>
              <w:tabs>
                <w:tab w:val="left" w:pos="3382"/>
              </w:tabs>
              <w:jc w:val="center"/>
              <w:rPr>
                <w:rFonts w:ascii="Arial" w:hAnsi="Arial" w:cs="Arial"/>
                <w:b/>
                <w:bCs/>
                <w:color w:val="0000FF"/>
                <w:sz w:val="16"/>
                <w:u w:val="single"/>
              </w:rPr>
            </w:pPr>
          </w:p>
          <w:p w:rsidR="000633BC" w:rsidRPr="001C7F30" w:rsidRDefault="00105D4E">
            <w:pPr>
              <w:tabs>
                <w:tab w:val="left" w:pos="3382"/>
              </w:tabs>
              <w:jc w:val="center"/>
              <w:rPr>
                <w:rFonts w:ascii="Arial" w:hAnsi="Arial" w:cs="Arial"/>
                <w:b/>
                <w:bCs/>
                <w:sz w:val="16"/>
              </w:rPr>
            </w:pPr>
            <w:r w:rsidRPr="001C7F30">
              <w:rPr>
                <w:rFonts w:ascii="Arial" w:hAnsi="Arial" w:cs="Arial"/>
                <w:b/>
                <w:bCs/>
                <w:sz w:val="16"/>
              </w:rPr>
              <w:t xml:space="preserve">KBS disk diffusion </w:t>
            </w:r>
          </w:p>
          <w:p w:rsidR="00105D4E" w:rsidRPr="001C7F30" w:rsidRDefault="000633BC">
            <w:pPr>
              <w:tabs>
                <w:tab w:val="left" w:pos="3382"/>
              </w:tabs>
              <w:jc w:val="center"/>
              <w:rPr>
                <w:rFonts w:ascii="Arial" w:hAnsi="Arial" w:cs="Arial"/>
                <w:b/>
                <w:bCs/>
                <w:sz w:val="16"/>
                <w:vertAlign w:val="subscript"/>
              </w:rPr>
            </w:pPr>
            <w:r w:rsidRPr="001C7F30">
              <w:rPr>
                <w:rFonts w:ascii="Arial" w:hAnsi="Arial" w:cs="Arial"/>
                <w:b/>
                <w:bCs/>
                <w:sz w:val="16"/>
              </w:rPr>
              <w:t xml:space="preserve">MH with SB in </w:t>
            </w:r>
            <w:r w:rsidR="00105D4E" w:rsidRPr="001C7F30">
              <w:rPr>
                <w:rFonts w:ascii="Arial" w:hAnsi="Arial" w:cs="Arial"/>
                <w:b/>
                <w:bCs/>
                <w:sz w:val="16"/>
              </w:rPr>
              <w:t>CO</w:t>
            </w:r>
            <w:r w:rsidR="00105D4E" w:rsidRPr="001C7F30">
              <w:rPr>
                <w:rFonts w:ascii="Arial" w:hAnsi="Arial" w:cs="Arial"/>
                <w:b/>
                <w:bCs/>
                <w:sz w:val="16"/>
                <w:vertAlign w:val="subscript"/>
              </w:rPr>
              <w:t>2</w:t>
            </w:r>
          </w:p>
          <w:p w:rsidR="00105D4E" w:rsidRDefault="00105D4E">
            <w:pPr>
              <w:tabs>
                <w:tab w:val="left" w:pos="3382"/>
              </w:tabs>
              <w:rPr>
                <w:rFonts w:ascii="Arial" w:hAnsi="Arial" w:cs="Arial"/>
                <w:sz w:val="16"/>
              </w:rPr>
            </w:pPr>
            <w:r>
              <w:rPr>
                <w:rFonts w:ascii="Arial" w:hAnsi="Arial" w:cs="Arial"/>
                <w:sz w:val="16"/>
              </w:rPr>
              <w:t>-Clindamycin</w:t>
            </w:r>
          </w:p>
          <w:p w:rsidR="00105D4E" w:rsidRDefault="00105D4E">
            <w:pPr>
              <w:tabs>
                <w:tab w:val="left" w:pos="3382"/>
              </w:tabs>
              <w:rPr>
                <w:rFonts w:ascii="Arial" w:hAnsi="Arial" w:cs="Arial"/>
                <w:sz w:val="16"/>
              </w:rPr>
            </w:pPr>
            <w:r>
              <w:rPr>
                <w:rFonts w:ascii="Arial" w:hAnsi="Arial" w:cs="Arial"/>
                <w:sz w:val="16"/>
              </w:rPr>
              <w:t>-Erythromycin</w:t>
            </w:r>
          </w:p>
          <w:p w:rsidR="00105D4E" w:rsidRDefault="00105D4E">
            <w:pPr>
              <w:tabs>
                <w:tab w:val="left" w:pos="3382"/>
              </w:tabs>
              <w:rPr>
                <w:rFonts w:ascii="Arial" w:hAnsi="Arial" w:cs="Arial"/>
                <w:sz w:val="16"/>
              </w:rPr>
            </w:pPr>
            <w:r>
              <w:rPr>
                <w:rFonts w:ascii="Arial" w:hAnsi="Arial" w:cs="Arial"/>
                <w:sz w:val="16"/>
              </w:rPr>
              <w:t>-Gentamicin</w:t>
            </w:r>
          </w:p>
          <w:p w:rsidR="00105D4E" w:rsidRDefault="00105D4E">
            <w:pPr>
              <w:tabs>
                <w:tab w:val="left" w:pos="3382"/>
              </w:tabs>
              <w:rPr>
                <w:rFonts w:ascii="Arial" w:hAnsi="Arial" w:cs="Arial"/>
                <w:sz w:val="16"/>
              </w:rPr>
            </w:pPr>
            <w:r>
              <w:rPr>
                <w:rFonts w:ascii="Arial" w:hAnsi="Arial" w:cs="Arial"/>
                <w:sz w:val="16"/>
              </w:rPr>
              <w:t>-Oxacillin</w:t>
            </w:r>
          </w:p>
          <w:p w:rsidR="00105D4E" w:rsidRDefault="00105D4E">
            <w:pPr>
              <w:tabs>
                <w:tab w:val="left" w:pos="3382"/>
              </w:tabs>
              <w:rPr>
                <w:rFonts w:ascii="Arial" w:hAnsi="Arial" w:cs="Arial"/>
                <w:sz w:val="16"/>
              </w:rPr>
            </w:pPr>
            <w:r>
              <w:rPr>
                <w:rFonts w:ascii="Arial" w:hAnsi="Arial" w:cs="Arial"/>
                <w:sz w:val="16"/>
              </w:rPr>
              <w:t>-Penicillin</w:t>
            </w:r>
          </w:p>
          <w:p w:rsidR="00105D4E" w:rsidRDefault="00105D4E">
            <w:pPr>
              <w:tabs>
                <w:tab w:val="left" w:pos="3382"/>
              </w:tabs>
              <w:rPr>
                <w:rFonts w:ascii="Arial" w:hAnsi="Arial" w:cs="Arial"/>
                <w:sz w:val="16"/>
              </w:rPr>
            </w:pPr>
            <w:r>
              <w:rPr>
                <w:rFonts w:ascii="Arial" w:hAnsi="Arial" w:cs="Arial"/>
                <w:sz w:val="16"/>
              </w:rPr>
              <w:t>-Rifampin</w:t>
            </w: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jc w:val="left"/>
              <w:rPr>
                <w:rFonts w:ascii="Arial" w:hAnsi="Arial" w:cs="Arial"/>
                <w:sz w:val="16"/>
              </w:rPr>
            </w:pPr>
            <w:r>
              <w:rPr>
                <w:rFonts w:ascii="Arial" w:hAnsi="Arial" w:cs="Arial"/>
                <w:sz w:val="16"/>
              </w:rPr>
              <w:t>-ICR</w:t>
            </w:r>
          </w:p>
          <w:p w:rsidR="00105D4E" w:rsidRDefault="00105D4E">
            <w:pPr>
              <w:tabs>
                <w:tab w:val="left" w:pos="3382"/>
              </w:tabs>
              <w:jc w:val="left"/>
              <w:rPr>
                <w:rFonts w:ascii="Arial" w:hAnsi="Arial" w:cs="Arial"/>
                <w:sz w:val="16"/>
              </w:rPr>
            </w:pPr>
            <w:r>
              <w:rPr>
                <w:rFonts w:ascii="Arial" w:hAnsi="Arial" w:cs="Arial"/>
                <w:sz w:val="16"/>
              </w:rPr>
              <w:t>(Inducible Clindamycin resistance)</w:t>
            </w:r>
          </w:p>
          <w:p w:rsidR="00CA7F6B" w:rsidRDefault="00CA7F6B">
            <w:pPr>
              <w:tabs>
                <w:tab w:val="left" w:pos="3382"/>
              </w:tabs>
              <w:jc w:val="left"/>
              <w:rPr>
                <w:rFonts w:ascii="Arial" w:hAnsi="Arial" w:cs="Arial"/>
                <w:sz w:val="16"/>
              </w:rPr>
            </w:pPr>
          </w:p>
          <w:p w:rsidR="001829E0" w:rsidRDefault="00CA7F6B">
            <w:pPr>
              <w:tabs>
                <w:tab w:val="left" w:pos="3382"/>
              </w:tabs>
              <w:jc w:val="left"/>
              <w:rPr>
                <w:rFonts w:ascii="Arial" w:hAnsi="Arial" w:cs="Arial"/>
                <w:b/>
                <w:sz w:val="16"/>
              </w:rPr>
            </w:pPr>
            <w:r w:rsidRPr="00CA7F6B">
              <w:rPr>
                <w:rFonts w:ascii="Arial" w:hAnsi="Arial" w:cs="Arial"/>
                <w:b/>
                <w:sz w:val="16"/>
              </w:rPr>
              <w:t>ETEST</w:t>
            </w:r>
          </w:p>
          <w:p w:rsidR="00CA7F6B" w:rsidRDefault="001829E0">
            <w:pPr>
              <w:tabs>
                <w:tab w:val="left" w:pos="3382"/>
              </w:tabs>
              <w:jc w:val="left"/>
              <w:rPr>
                <w:rFonts w:ascii="Arial" w:hAnsi="Arial" w:cs="Arial"/>
                <w:b/>
                <w:bCs/>
                <w:color w:val="0000FF"/>
                <w:sz w:val="18"/>
                <w:u w:val="single"/>
              </w:rPr>
            </w:pPr>
            <w:r>
              <w:rPr>
                <w:rFonts w:ascii="Arial" w:hAnsi="Arial" w:cs="Arial"/>
                <w:b/>
                <w:sz w:val="16"/>
              </w:rPr>
              <w:t>-</w:t>
            </w:r>
            <w:r w:rsidR="00CA7F6B">
              <w:rPr>
                <w:rFonts w:ascii="Arial" w:hAnsi="Arial" w:cs="Arial"/>
                <w:sz w:val="16"/>
              </w:rPr>
              <w:t>Vancomycin</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tc>
        <w:tc>
          <w:tcPr>
            <w:tcW w:w="1872" w:type="dxa"/>
          </w:tcPr>
          <w:p w:rsidR="00105D4E" w:rsidRDefault="00105D4E">
            <w:pPr>
              <w:tabs>
                <w:tab w:val="left" w:pos="3382"/>
              </w:tabs>
              <w:jc w:val="center"/>
              <w:rPr>
                <w:rFonts w:ascii="Arial" w:hAnsi="Arial" w:cs="Arial"/>
                <w:sz w:val="16"/>
              </w:rPr>
            </w:pPr>
          </w:p>
          <w:p w:rsidR="00105D4E" w:rsidRDefault="00105D4E">
            <w:pPr>
              <w:tabs>
                <w:tab w:val="left" w:pos="3382"/>
              </w:tabs>
              <w:jc w:val="center"/>
              <w:rPr>
                <w:rFonts w:ascii="Arial" w:hAnsi="Arial" w:cs="Arial"/>
                <w:sz w:val="16"/>
              </w:rPr>
            </w:pPr>
          </w:p>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B. cepacia</w:t>
            </w:r>
          </w:p>
          <w:p w:rsidR="00105D4E" w:rsidRDefault="00105D4E" w:rsidP="00A75180">
            <w:pPr>
              <w:pStyle w:val="Custom2"/>
              <w:rPr>
                <w:color w:val="auto"/>
                <w:sz w:val="16"/>
              </w:rPr>
            </w:pPr>
          </w:p>
          <w:p w:rsidR="00105D4E" w:rsidRDefault="009267C8">
            <w:pPr>
              <w:pStyle w:val="Custom2"/>
              <w:jc w:val="center"/>
              <w:rPr>
                <w:color w:val="auto"/>
                <w:sz w:val="16"/>
              </w:rPr>
            </w:pPr>
            <w:r>
              <w:rPr>
                <w:color w:val="auto"/>
                <w:sz w:val="16"/>
              </w:rPr>
              <w:t>MSCN—NC68</w:t>
            </w:r>
            <w:r w:rsidR="00105D4E">
              <w:rPr>
                <w:color w:val="auto"/>
                <w:sz w:val="16"/>
              </w:rPr>
              <w:t xml:space="preserve"> MIC</w:t>
            </w:r>
          </w:p>
          <w:p w:rsidR="00105D4E" w:rsidRDefault="00105D4E">
            <w:pPr>
              <w:tabs>
                <w:tab w:val="left" w:pos="3382"/>
              </w:tabs>
              <w:jc w:val="center"/>
              <w:rPr>
                <w:rFonts w:ascii="Arial" w:hAnsi="Arial" w:cs="Arial"/>
                <w:b/>
                <w:bCs/>
                <w:i/>
                <w:iCs/>
                <w:color w:val="0000FF"/>
                <w:sz w:val="18"/>
                <w:u w:val="single"/>
              </w:rPr>
            </w:pPr>
          </w:p>
          <w:p w:rsidR="00105D4E" w:rsidRDefault="00105D4E">
            <w:pPr>
              <w:tabs>
                <w:tab w:val="left" w:pos="3382"/>
              </w:tabs>
              <w:jc w:val="center"/>
              <w:rPr>
                <w:rFonts w:ascii="Arial" w:hAnsi="Arial" w:cs="Arial"/>
                <w:sz w:val="16"/>
              </w:rPr>
            </w:pPr>
            <w:r>
              <w:rPr>
                <w:rFonts w:ascii="Arial" w:hAnsi="Arial" w:cs="Arial"/>
                <w:sz w:val="16"/>
              </w:rPr>
              <w:t>-Trimethoprim/Sulfa</w:t>
            </w:r>
          </w:p>
          <w:p w:rsidR="00105D4E" w:rsidRDefault="00147AB1" w:rsidP="00147AB1">
            <w:pPr>
              <w:tabs>
                <w:tab w:val="left" w:pos="3382"/>
              </w:tabs>
              <w:rPr>
                <w:rFonts w:ascii="Arial" w:hAnsi="Arial" w:cs="Arial"/>
                <w:sz w:val="16"/>
              </w:rPr>
            </w:pPr>
            <w:r>
              <w:rPr>
                <w:rFonts w:ascii="Arial" w:hAnsi="Arial" w:cs="Arial"/>
                <w:sz w:val="16"/>
              </w:rPr>
              <w:t xml:space="preserve">   </w:t>
            </w:r>
            <w:r w:rsidR="00105D4E">
              <w:rPr>
                <w:rFonts w:ascii="Arial" w:hAnsi="Arial" w:cs="Arial"/>
                <w:sz w:val="16"/>
              </w:rPr>
              <w:t>-Ceftazidime</w:t>
            </w:r>
          </w:p>
          <w:p w:rsidR="00105D4E" w:rsidRDefault="00147AB1" w:rsidP="00147AB1">
            <w:pPr>
              <w:tabs>
                <w:tab w:val="left" w:pos="3382"/>
              </w:tabs>
              <w:rPr>
                <w:rFonts w:ascii="Arial" w:hAnsi="Arial" w:cs="Arial"/>
                <w:sz w:val="16"/>
              </w:rPr>
            </w:pPr>
            <w:r>
              <w:rPr>
                <w:rFonts w:ascii="Arial" w:hAnsi="Arial" w:cs="Arial"/>
                <w:sz w:val="16"/>
              </w:rPr>
              <w:t xml:space="preserve">   </w:t>
            </w:r>
            <w:r w:rsidR="00105D4E">
              <w:rPr>
                <w:rFonts w:ascii="Arial" w:hAnsi="Arial" w:cs="Arial"/>
                <w:sz w:val="16"/>
              </w:rPr>
              <w:t>-Levofloxacin</w:t>
            </w:r>
          </w:p>
          <w:p w:rsidR="00105D4E" w:rsidRDefault="00147AB1" w:rsidP="00147AB1">
            <w:pPr>
              <w:tabs>
                <w:tab w:val="left" w:pos="3382"/>
              </w:tabs>
              <w:rPr>
                <w:rFonts w:ascii="Arial" w:hAnsi="Arial" w:cs="Arial"/>
                <w:sz w:val="16"/>
              </w:rPr>
            </w:pPr>
            <w:r>
              <w:rPr>
                <w:rFonts w:ascii="Arial" w:hAnsi="Arial" w:cs="Arial"/>
                <w:sz w:val="16"/>
              </w:rPr>
              <w:t xml:space="preserve">   </w:t>
            </w:r>
            <w:r w:rsidR="00105D4E">
              <w:rPr>
                <w:rFonts w:ascii="Arial" w:hAnsi="Arial" w:cs="Arial"/>
                <w:sz w:val="16"/>
              </w:rPr>
              <w:t>-Meropenem</w:t>
            </w:r>
          </w:p>
          <w:p w:rsidR="00105D4E" w:rsidRDefault="00147AB1">
            <w:pPr>
              <w:tabs>
                <w:tab w:val="left" w:pos="3382"/>
              </w:tabs>
              <w:jc w:val="center"/>
              <w:rPr>
                <w:rFonts w:ascii="Arial" w:hAnsi="Arial" w:cs="Arial"/>
                <w:sz w:val="16"/>
              </w:rPr>
            </w:pPr>
            <w:r>
              <w:rPr>
                <w:rFonts w:ascii="Arial" w:hAnsi="Arial" w:cs="Arial"/>
                <w:sz w:val="16"/>
              </w:rPr>
              <w:t xml:space="preserve">   </w:t>
            </w:r>
          </w:p>
          <w:p w:rsidR="00105D4E" w:rsidRDefault="00105D4E">
            <w:pPr>
              <w:tabs>
                <w:tab w:val="left" w:pos="3382"/>
              </w:tabs>
              <w:jc w:val="center"/>
              <w:rPr>
                <w:rFonts w:ascii="Arial" w:hAnsi="Arial" w:cs="Arial"/>
                <w:sz w:val="16"/>
              </w:rPr>
            </w:pPr>
          </w:p>
        </w:tc>
        <w:tc>
          <w:tcPr>
            <w:tcW w:w="2070" w:type="dxa"/>
            <w:gridSpan w:val="3"/>
          </w:tcPr>
          <w:p w:rsidR="00105D4E" w:rsidRDefault="00105D4E">
            <w:pPr>
              <w:tabs>
                <w:tab w:val="left" w:pos="3382"/>
              </w:tabs>
              <w:jc w:val="center"/>
              <w:rPr>
                <w:rFonts w:ascii="Arial" w:hAnsi="Arial" w:cs="Arial"/>
                <w:b/>
                <w:bCs/>
                <w:color w:val="0000FF"/>
                <w:sz w:val="20"/>
                <w:u w:val="single"/>
              </w:rPr>
            </w:pPr>
          </w:p>
          <w:p w:rsidR="00105D4E" w:rsidRDefault="001266F8" w:rsidP="001266F8">
            <w:pPr>
              <w:tabs>
                <w:tab w:val="left" w:pos="3382"/>
              </w:tabs>
              <w:jc w:val="left"/>
              <w:rPr>
                <w:rFonts w:ascii="Arial" w:hAnsi="Arial" w:cs="Arial"/>
                <w:b/>
                <w:i/>
                <w:color w:val="0000FF"/>
                <w:sz w:val="20"/>
                <w:szCs w:val="20"/>
                <w:u w:val="single"/>
              </w:rPr>
            </w:pPr>
            <w:r w:rsidRPr="001266F8">
              <w:rPr>
                <w:rFonts w:ascii="Arial" w:hAnsi="Arial" w:cs="Arial"/>
                <w:b/>
                <w:i/>
                <w:color w:val="0000FF"/>
                <w:sz w:val="20"/>
                <w:szCs w:val="20"/>
                <w:u w:val="single"/>
              </w:rPr>
              <w:t xml:space="preserve">N.  </w:t>
            </w:r>
            <w:r>
              <w:rPr>
                <w:rFonts w:ascii="Arial" w:hAnsi="Arial" w:cs="Arial"/>
                <w:b/>
                <w:i/>
                <w:color w:val="0000FF"/>
                <w:sz w:val="20"/>
                <w:szCs w:val="20"/>
                <w:u w:val="single"/>
              </w:rPr>
              <w:t>meningitidis</w:t>
            </w:r>
          </w:p>
          <w:p w:rsidR="001266F8" w:rsidRPr="00D125FA" w:rsidRDefault="00D125FA" w:rsidP="00D125FA">
            <w:pPr>
              <w:tabs>
                <w:tab w:val="left" w:pos="3382"/>
              </w:tabs>
              <w:jc w:val="center"/>
              <w:rPr>
                <w:rFonts w:ascii="Arial" w:hAnsi="Arial" w:cs="Arial"/>
                <w:b/>
                <w:color w:val="FF0000"/>
                <w:sz w:val="18"/>
                <w:szCs w:val="18"/>
                <w:u w:val="single"/>
              </w:rPr>
            </w:pPr>
            <w:r w:rsidRPr="00D125FA">
              <w:rPr>
                <w:rFonts w:ascii="Arial" w:hAnsi="Arial" w:cs="Arial"/>
                <w:b/>
                <w:color w:val="FF0000"/>
                <w:sz w:val="18"/>
                <w:szCs w:val="18"/>
                <w:u w:val="single"/>
              </w:rPr>
              <w:t xml:space="preserve">DO ALL </w:t>
            </w:r>
            <w:r>
              <w:rPr>
                <w:rFonts w:ascii="Arial" w:hAnsi="Arial" w:cs="Arial"/>
                <w:b/>
                <w:color w:val="FF0000"/>
                <w:sz w:val="18"/>
                <w:szCs w:val="18"/>
                <w:u w:val="single"/>
              </w:rPr>
              <w:t xml:space="preserve">PROCEDURES </w:t>
            </w:r>
            <w:r w:rsidRPr="00D125FA">
              <w:rPr>
                <w:rFonts w:ascii="Arial" w:hAnsi="Arial" w:cs="Arial"/>
                <w:b/>
                <w:color w:val="FF0000"/>
                <w:sz w:val="18"/>
                <w:szCs w:val="18"/>
                <w:u w:val="single"/>
              </w:rPr>
              <w:t xml:space="preserve"> IN BSC</w:t>
            </w:r>
          </w:p>
          <w:p w:rsidR="001266F8" w:rsidRPr="00571C65" w:rsidRDefault="001266F8" w:rsidP="00571C65">
            <w:pPr>
              <w:tabs>
                <w:tab w:val="left" w:pos="3382"/>
              </w:tabs>
              <w:jc w:val="center"/>
              <w:rPr>
                <w:rFonts w:ascii="Arial" w:hAnsi="Arial" w:cs="Arial"/>
                <w:b/>
                <w:bCs/>
                <w:sz w:val="16"/>
                <w:u w:val="single"/>
                <w:vertAlign w:val="subscript"/>
              </w:rPr>
            </w:pPr>
            <w:r>
              <w:rPr>
                <w:rFonts w:ascii="Arial" w:hAnsi="Arial" w:cs="Arial"/>
                <w:b/>
                <w:bCs/>
                <w:sz w:val="16"/>
                <w:u w:val="single"/>
              </w:rPr>
              <w:t xml:space="preserve">KBS disk diffusion </w:t>
            </w:r>
            <w:r w:rsidR="000633BC">
              <w:rPr>
                <w:rFonts w:ascii="Arial" w:hAnsi="Arial" w:cs="Arial"/>
                <w:b/>
                <w:bCs/>
                <w:sz w:val="16"/>
                <w:u w:val="single"/>
              </w:rPr>
              <w:t xml:space="preserve">MH with SB </w:t>
            </w:r>
            <w:r>
              <w:rPr>
                <w:rFonts w:ascii="Arial" w:hAnsi="Arial" w:cs="Arial"/>
                <w:b/>
                <w:bCs/>
                <w:sz w:val="16"/>
                <w:u w:val="single"/>
              </w:rPr>
              <w:t>in CO</w:t>
            </w:r>
            <w:r>
              <w:rPr>
                <w:rFonts w:ascii="Arial" w:hAnsi="Arial" w:cs="Arial"/>
                <w:b/>
                <w:bCs/>
                <w:sz w:val="16"/>
                <w:u w:val="single"/>
                <w:vertAlign w:val="subscript"/>
              </w:rPr>
              <w:t>2</w:t>
            </w:r>
          </w:p>
          <w:p w:rsidR="00571C65" w:rsidRDefault="00571C65" w:rsidP="00571C65">
            <w:pPr>
              <w:tabs>
                <w:tab w:val="left" w:pos="3382"/>
              </w:tabs>
              <w:jc w:val="center"/>
              <w:rPr>
                <w:rFonts w:ascii="Arial" w:hAnsi="Arial" w:cs="Arial"/>
                <w:color w:val="000000"/>
                <w:sz w:val="16"/>
                <w:szCs w:val="16"/>
              </w:rPr>
            </w:pPr>
            <w:r w:rsidRPr="00571C65">
              <w:rPr>
                <w:rFonts w:ascii="Arial" w:hAnsi="Arial" w:cs="Arial"/>
                <w:color w:val="000000"/>
                <w:sz w:val="16"/>
                <w:szCs w:val="16"/>
              </w:rPr>
              <w:t xml:space="preserve">Perform BL </w:t>
            </w:r>
            <w:r>
              <w:rPr>
                <w:rFonts w:ascii="Arial" w:hAnsi="Arial" w:cs="Arial"/>
                <w:color w:val="000000"/>
                <w:sz w:val="16"/>
                <w:szCs w:val="16"/>
              </w:rPr>
              <w:t>test</w:t>
            </w:r>
          </w:p>
          <w:p w:rsidR="00571C65" w:rsidRPr="00571C65" w:rsidRDefault="00571C65" w:rsidP="00571C65">
            <w:pPr>
              <w:tabs>
                <w:tab w:val="left" w:pos="3382"/>
              </w:tabs>
              <w:jc w:val="center"/>
              <w:rPr>
                <w:rFonts w:ascii="Arial" w:hAnsi="Arial" w:cs="Arial"/>
                <w:color w:val="000000"/>
                <w:sz w:val="16"/>
                <w:szCs w:val="16"/>
              </w:rPr>
            </w:pPr>
          </w:p>
          <w:p w:rsidR="001266F8" w:rsidRDefault="001266F8" w:rsidP="00BE4869">
            <w:pPr>
              <w:tabs>
                <w:tab w:val="left" w:pos="3382"/>
              </w:tabs>
              <w:jc w:val="left"/>
              <w:rPr>
                <w:rFonts w:ascii="Arial" w:hAnsi="Arial" w:cs="Arial"/>
                <w:sz w:val="16"/>
              </w:rPr>
            </w:pPr>
            <w:r>
              <w:rPr>
                <w:rFonts w:ascii="Arial" w:hAnsi="Arial" w:cs="Arial"/>
                <w:sz w:val="16"/>
              </w:rPr>
              <w:t>-Trimethoprim/Sulfa</w:t>
            </w:r>
          </w:p>
          <w:p w:rsidR="001266F8" w:rsidRDefault="001266F8" w:rsidP="00BE4869">
            <w:pPr>
              <w:tabs>
                <w:tab w:val="left" w:pos="3382"/>
              </w:tabs>
              <w:jc w:val="left"/>
              <w:rPr>
                <w:rFonts w:ascii="Arial" w:hAnsi="Arial" w:cs="Arial"/>
                <w:sz w:val="16"/>
              </w:rPr>
            </w:pPr>
            <w:r>
              <w:rPr>
                <w:rFonts w:ascii="Arial" w:hAnsi="Arial" w:cs="Arial"/>
                <w:sz w:val="16"/>
              </w:rPr>
              <w:t>-Ceftriaxone</w:t>
            </w:r>
          </w:p>
          <w:p w:rsidR="000633BC" w:rsidRDefault="000633BC" w:rsidP="00BE4869">
            <w:pPr>
              <w:tabs>
                <w:tab w:val="left" w:pos="3382"/>
              </w:tabs>
              <w:jc w:val="left"/>
              <w:rPr>
                <w:rFonts w:ascii="Arial" w:hAnsi="Arial" w:cs="Arial"/>
                <w:sz w:val="16"/>
              </w:rPr>
            </w:pPr>
            <w:r>
              <w:rPr>
                <w:rFonts w:ascii="Arial" w:hAnsi="Arial" w:cs="Arial"/>
                <w:sz w:val="16"/>
              </w:rPr>
              <w:t>-Ciprofloxacin</w:t>
            </w:r>
          </w:p>
          <w:p w:rsidR="001266F8" w:rsidRPr="004E6DC4" w:rsidRDefault="001266F8" w:rsidP="00A17FA2">
            <w:pPr>
              <w:tabs>
                <w:tab w:val="left" w:pos="3382"/>
              </w:tabs>
              <w:jc w:val="left"/>
              <w:rPr>
                <w:rFonts w:ascii="Arial" w:hAnsi="Arial" w:cs="Arial"/>
                <w:b/>
                <w:sz w:val="16"/>
                <w:szCs w:val="16"/>
              </w:rPr>
            </w:pPr>
          </w:p>
        </w:tc>
        <w:tc>
          <w:tcPr>
            <w:tcW w:w="2538" w:type="dxa"/>
            <w:gridSpan w:val="2"/>
          </w:tcPr>
          <w:p w:rsidR="00105D4E" w:rsidRDefault="00105D4E">
            <w:pPr>
              <w:tabs>
                <w:tab w:val="left" w:pos="3382"/>
              </w:tabs>
              <w:jc w:val="center"/>
              <w:rPr>
                <w:rFonts w:ascii="Arial" w:hAnsi="Arial" w:cs="Arial"/>
                <w:b/>
                <w:bCs/>
                <w:i/>
                <w:iCs/>
                <w:color w:val="0000FF"/>
                <w:sz w:val="20"/>
                <w:u w:val="single"/>
              </w:rPr>
            </w:pPr>
          </w:p>
          <w:p w:rsidR="000F7C8E" w:rsidRDefault="000F7C8E" w:rsidP="00147AB1">
            <w:pPr>
              <w:tabs>
                <w:tab w:val="left" w:pos="3382"/>
              </w:tabs>
              <w:jc w:val="center"/>
              <w:rPr>
                <w:rFonts w:ascii="Arial" w:hAnsi="Arial" w:cs="Arial"/>
                <w:b/>
                <w:bCs/>
                <w:i/>
                <w:iCs/>
                <w:color w:val="0000FF"/>
                <w:sz w:val="18"/>
                <w:u w:val="single"/>
              </w:rPr>
            </w:pPr>
            <w:r>
              <w:rPr>
                <w:rFonts w:ascii="Arial" w:hAnsi="Arial" w:cs="Arial"/>
                <w:b/>
                <w:bCs/>
                <w:i/>
                <w:iCs/>
                <w:color w:val="0000FF"/>
                <w:sz w:val="18"/>
                <w:u w:val="single"/>
              </w:rPr>
              <w:t>Yersinia</w:t>
            </w:r>
          </w:p>
          <w:p w:rsidR="00105D4E" w:rsidRDefault="00147AB1" w:rsidP="00147AB1">
            <w:pPr>
              <w:tabs>
                <w:tab w:val="left" w:pos="3382"/>
              </w:tabs>
              <w:jc w:val="center"/>
              <w:rPr>
                <w:rFonts w:ascii="Arial" w:hAnsi="Arial" w:cs="Arial"/>
                <w:b/>
                <w:bCs/>
                <w:i/>
                <w:iCs/>
                <w:color w:val="0000FF"/>
                <w:sz w:val="18"/>
                <w:u w:val="single"/>
              </w:rPr>
            </w:pPr>
            <w:r>
              <w:rPr>
                <w:rFonts w:ascii="Arial" w:hAnsi="Arial" w:cs="Arial"/>
                <w:b/>
                <w:bCs/>
                <w:i/>
                <w:iCs/>
                <w:color w:val="0000FF"/>
                <w:sz w:val="18"/>
                <w:u w:val="single"/>
              </w:rPr>
              <w:t>Aeromonas</w:t>
            </w:r>
          </w:p>
          <w:p w:rsidR="00105D4E" w:rsidRDefault="00105D4E">
            <w:pPr>
              <w:tabs>
                <w:tab w:val="left" w:pos="3382"/>
              </w:tabs>
              <w:jc w:val="center"/>
              <w:rPr>
                <w:rFonts w:ascii="Arial" w:hAnsi="Arial" w:cs="Arial"/>
                <w:b/>
                <w:bCs/>
                <w:i/>
                <w:iCs/>
                <w:color w:val="0000FF"/>
                <w:sz w:val="18"/>
                <w:u w:val="single"/>
              </w:rPr>
            </w:pPr>
          </w:p>
          <w:p w:rsidR="00105D4E" w:rsidRDefault="003C1F26">
            <w:pPr>
              <w:tabs>
                <w:tab w:val="left" w:pos="3382"/>
              </w:tabs>
              <w:jc w:val="center"/>
              <w:rPr>
                <w:rFonts w:ascii="Arial" w:hAnsi="Arial" w:cs="Arial"/>
                <w:b/>
                <w:bCs/>
                <w:color w:val="0000FF"/>
                <w:sz w:val="18"/>
              </w:rPr>
            </w:pPr>
            <w:r>
              <w:rPr>
                <w:rFonts w:ascii="Arial" w:hAnsi="Arial" w:cs="Arial"/>
                <w:b/>
                <w:bCs/>
                <w:sz w:val="18"/>
              </w:rPr>
              <w:t>(S</w:t>
            </w:r>
            <w:r w:rsidR="00105D4E">
              <w:rPr>
                <w:rFonts w:ascii="Arial" w:hAnsi="Arial" w:cs="Arial"/>
                <w:b/>
                <w:bCs/>
                <w:sz w:val="18"/>
              </w:rPr>
              <w:t>tool)</w:t>
            </w:r>
          </w:p>
          <w:p w:rsidR="00105D4E" w:rsidRDefault="00105D4E">
            <w:pPr>
              <w:tabs>
                <w:tab w:val="left" w:pos="3382"/>
              </w:tabs>
              <w:jc w:val="center"/>
              <w:rPr>
                <w:rFonts w:ascii="Arial" w:hAnsi="Arial" w:cs="Arial"/>
                <w:b/>
                <w:bCs/>
                <w:i/>
                <w:iCs/>
                <w:color w:val="0000FF"/>
                <w:sz w:val="18"/>
                <w:u w:val="single"/>
              </w:rPr>
            </w:pPr>
          </w:p>
          <w:p w:rsidR="00105D4E" w:rsidRDefault="000F7C8E">
            <w:pPr>
              <w:tabs>
                <w:tab w:val="left" w:pos="3382"/>
              </w:tabs>
              <w:jc w:val="center"/>
              <w:rPr>
                <w:rFonts w:ascii="Arial" w:hAnsi="Arial" w:cs="Arial"/>
                <w:b/>
                <w:bCs/>
                <w:sz w:val="16"/>
              </w:rPr>
            </w:pPr>
            <w:r>
              <w:rPr>
                <w:rFonts w:ascii="Arial" w:hAnsi="Arial" w:cs="Arial"/>
                <w:b/>
                <w:bCs/>
                <w:sz w:val="16"/>
              </w:rPr>
              <w:t>KB EBAC HAE NMEN</w:t>
            </w:r>
          </w:p>
          <w:p w:rsidR="00105D4E" w:rsidRDefault="00105D4E">
            <w:pPr>
              <w:tabs>
                <w:tab w:val="left" w:pos="3382"/>
              </w:tabs>
              <w:jc w:val="left"/>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-Ciprofloxacin</w:t>
            </w: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rPr>
                <w:rFonts w:ascii="Arial" w:hAnsi="Arial" w:cs="Arial"/>
                <w:b/>
                <w:bCs/>
                <w:color w:val="0000FF"/>
                <w:sz w:val="20"/>
              </w:rPr>
            </w:pPr>
            <w:r>
              <w:rPr>
                <w:rFonts w:ascii="Arial" w:hAnsi="Arial" w:cs="Arial"/>
                <w:sz w:val="16"/>
              </w:rPr>
              <w:t>-Ceftriaxone</w:t>
            </w:r>
          </w:p>
        </w:tc>
      </w:tr>
      <w:tr w:rsidR="00105D4E" w:rsidTr="009267C8">
        <w:trPr>
          <w:cantSplit/>
        </w:trPr>
        <w:tc>
          <w:tcPr>
            <w:tcW w:w="2088" w:type="dxa"/>
            <w:tcBorders>
              <w:bottom w:val="single" w:sz="4" w:space="0" w:color="auto"/>
            </w:tcBorders>
          </w:tcPr>
          <w:p w:rsidR="00105D4E" w:rsidRDefault="00105D4E">
            <w:pPr>
              <w:pStyle w:val="Custom2"/>
              <w:jc w:val="center"/>
              <w:rPr>
                <w:u w:val="single"/>
              </w:rPr>
            </w:pPr>
            <w:r>
              <w:rPr>
                <w:i/>
                <w:iCs/>
                <w:u w:val="single"/>
              </w:rPr>
              <w:t xml:space="preserve">Staphylococcus </w:t>
            </w:r>
            <w:r>
              <w:rPr>
                <w:u w:val="single"/>
              </w:rPr>
              <w:t>sp.</w:t>
            </w:r>
          </w:p>
          <w:p w:rsidR="00105D4E" w:rsidRDefault="00105D4E">
            <w:pPr>
              <w:pStyle w:val="Custom2"/>
              <w:jc w:val="center"/>
              <w:rPr>
                <w:i/>
                <w:iCs/>
                <w:u w:val="single"/>
              </w:rPr>
            </w:pPr>
          </w:p>
          <w:p w:rsidR="00105D4E" w:rsidRDefault="00105D4E" w:rsidP="00643D0F">
            <w:pPr>
              <w:pStyle w:val="Custom2"/>
              <w:jc w:val="center"/>
              <w:rPr>
                <w:color w:val="auto"/>
                <w:sz w:val="16"/>
                <w:u w:val="single"/>
              </w:rPr>
            </w:pPr>
            <w:r>
              <w:rPr>
                <w:color w:val="auto"/>
                <w:sz w:val="16"/>
              </w:rPr>
              <w:t xml:space="preserve">Vitek AST 67 </w:t>
            </w:r>
            <w:r>
              <w:rPr>
                <w:color w:val="auto"/>
                <w:sz w:val="16"/>
                <w:u w:val="single"/>
              </w:rPr>
              <w:t xml:space="preserve">or </w:t>
            </w:r>
          </w:p>
          <w:p w:rsidR="00105D4E" w:rsidRDefault="00105D4E">
            <w:pPr>
              <w:pStyle w:val="Custom2"/>
              <w:jc w:val="center"/>
              <w:rPr>
                <w:color w:val="auto"/>
                <w:sz w:val="16"/>
              </w:rPr>
            </w:pPr>
            <w:r>
              <w:rPr>
                <w:color w:val="auto"/>
                <w:sz w:val="16"/>
              </w:rPr>
              <w:t>KBS disk diffusion</w:t>
            </w:r>
          </w:p>
          <w:p w:rsidR="00105D4E" w:rsidRDefault="00105D4E">
            <w:pPr>
              <w:pStyle w:val="Custom2"/>
              <w:jc w:val="center"/>
              <w:rPr>
                <w:color w:val="auto"/>
                <w:sz w:val="16"/>
              </w:rPr>
            </w:pPr>
          </w:p>
          <w:p w:rsidR="00105D4E" w:rsidRDefault="00105D4E">
            <w:pPr>
              <w:pStyle w:val="Custom2"/>
              <w:jc w:val="center"/>
              <w:rPr>
                <w:color w:val="auto"/>
                <w:sz w:val="16"/>
              </w:rPr>
            </w:pPr>
            <w:r>
              <w:rPr>
                <w:color w:val="auto"/>
                <w:sz w:val="16"/>
              </w:rPr>
              <w:t xml:space="preserve">(Reported for urine </w:t>
            </w:r>
            <w:r>
              <w:rPr>
                <w:color w:val="auto"/>
                <w:sz w:val="16"/>
                <w:highlight w:val="yellow"/>
              </w:rPr>
              <w:t>**</w:t>
            </w:r>
            <w:r>
              <w:rPr>
                <w:color w:val="auto"/>
                <w:sz w:val="16"/>
              </w:rPr>
              <w:t>)</w:t>
            </w:r>
          </w:p>
          <w:p w:rsidR="00105D4E" w:rsidRDefault="00105D4E" w:rsidP="00BC7450">
            <w:pPr>
              <w:pStyle w:val="Custom2"/>
              <w:rPr>
                <w:color w:val="auto"/>
                <w:sz w:val="16"/>
              </w:rPr>
            </w:pPr>
          </w:p>
          <w:p w:rsidR="00105D4E" w:rsidRDefault="00105D4E">
            <w:pPr>
              <w:pStyle w:val="Custom2"/>
              <w:rPr>
                <w:color w:val="auto"/>
                <w:sz w:val="16"/>
              </w:rPr>
            </w:pPr>
            <w:r>
              <w:rPr>
                <w:color w:val="auto"/>
                <w:sz w:val="16"/>
              </w:rPr>
              <w:t>Add comment:</w:t>
            </w:r>
          </w:p>
          <w:p w:rsidR="00105D4E" w:rsidRDefault="00105D4E">
            <w:pPr>
              <w:pStyle w:val="Custom2"/>
              <w:jc w:val="center"/>
              <w:rPr>
                <w:color w:val="auto"/>
                <w:sz w:val="16"/>
              </w:rPr>
            </w:pPr>
            <w:r>
              <w:rPr>
                <w:color w:val="auto"/>
                <w:sz w:val="16"/>
              </w:rPr>
              <w:t>If:  OX SS</w:t>
            </w:r>
            <w:r>
              <w:rPr>
                <w:color w:val="auto"/>
                <w:sz w:val="16"/>
              </w:rPr>
              <w:sym w:font="Wingdings" w:char="F0E0"/>
            </w:r>
            <w:r>
              <w:rPr>
                <w:color w:val="auto"/>
                <w:sz w:val="16"/>
              </w:rPr>
              <w:t xml:space="preserve">  STPH1 </w:t>
            </w:r>
          </w:p>
          <w:p w:rsidR="00105D4E" w:rsidRDefault="00105D4E">
            <w:pPr>
              <w:pStyle w:val="Custom2"/>
              <w:jc w:val="center"/>
              <w:rPr>
                <w:color w:val="auto"/>
                <w:sz w:val="16"/>
              </w:rPr>
            </w:pPr>
            <w:r>
              <w:rPr>
                <w:color w:val="auto"/>
                <w:sz w:val="16"/>
              </w:rPr>
              <w:t>If:   OX R</w:t>
            </w:r>
            <w:r>
              <w:rPr>
                <w:color w:val="auto"/>
                <w:sz w:val="16"/>
              </w:rPr>
              <w:sym w:font="Wingdings" w:char="F0E0"/>
            </w:r>
            <w:r>
              <w:rPr>
                <w:color w:val="auto"/>
                <w:sz w:val="16"/>
              </w:rPr>
              <w:t xml:space="preserve">   STPH2 </w:t>
            </w:r>
          </w:p>
          <w:p w:rsidR="001829E0" w:rsidRDefault="001829E0">
            <w:pPr>
              <w:pStyle w:val="Custom2"/>
              <w:jc w:val="center"/>
              <w:rPr>
                <w:color w:val="auto"/>
                <w:sz w:val="16"/>
              </w:rPr>
            </w:pPr>
          </w:p>
          <w:p w:rsidR="001829E0" w:rsidRDefault="001829E0">
            <w:pPr>
              <w:pStyle w:val="Custom2"/>
              <w:jc w:val="center"/>
              <w:rPr>
                <w:color w:val="auto"/>
                <w:sz w:val="16"/>
              </w:rPr>
            </w:pPr>
          </w:p>
          <w:p w:rsidR="001829E0" w:rsidRDefault="001829E0">
            <w:pPr>
              <w:pStyle w:val="Custom2"/>
              <w:jc w:val="center"/>
              <w:rPr>
                <w:color w:val="auto"/>
                <w:sz w:val="16"/>
              </w:rPr>
            </w:pPr>
          </w:p>
          <w:p w:rsidR="001829E0" w:rsidRDefault="001829E0">
            <w:pPr>
              <w:pStyle w:val="Custom2"/>
              <w:jc w:val="center"/>
              <w:rPr>
                <w:i/>
                <w:iCs/>
                <w:color w:val="auto"/>
                <w:sz w:val="16"/>
              </w:rPr>
            </w:pPr>
          </w:p>
        </w:tc>
        <w:tc>
          <w:tcPr>
            <w:tcW w:w="1980" w:type="dxa"/>
            <w:gridSpan w:val="2"/>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20"/>
                <w:u w:val="single"/>
              </w:rPr>
            </w:pPr>
            <w:r>
              <w:rPr>
                <w:rFonts w:ascii="Arial" w:hAnsi="Arial" w:cs="Arial"/>
                <w:b/>
                <w:bCs/>
                <w:i/>
                <w:iCs/>
                <w:color w:val="0000FF"/>
                <w:sz w:val="20"/>
                <w:u w:val="single"/>
              </w:rPr>
              <w:t xml:space="preserve">Enterococcus </w:t>
            </w:r>
            <w:r>
              <w:rPr>
                <w:rFonts w:ascii="Arial" w:hAnsi="Arial" w:cs="Arial"/>
                <w:b/>
                <w:bCs/>
                <w:color w:val="0000FF"/>
                <w:sz w:val="20"/>
                <w:u w:val="single"/>
              </w:rPr>
              <w:t>sp.</w:t>
            </w:r>
          </w:p>
          <w:p w:rsidR="00105D4E" w:rsidRDefault="00105D4E">
            <w:pPr>
              <w:tabs>
                <w:tab w:val="left" w:pos="3382"/>
              </w:tabs>
              <w:jc w:val="center"/>
              <w:rPr>
                <w:rFonts w:ascii="Arial" w:hAnsi="Arial" w:cs="Arial"/>
                <w:b/>
                <w:bCs/>
                <w:color w:val="0000FF"/>
                <w:sz w:val="20"/>
                <w:u w:val="single"/>
              </w:rPr>
            </w:pPr>
          </w:p>
          <w:p w:rsidR="00105D4E" w:rsidRDefault="00105D4E" w:rsidP="00643D0F">
            <w:pPr>
              <w:pStyle w:val="Custom2"/>
              <w:jc w:val="center"/>
              <w:rPr>
                <w:color w:val="auto"/>
                <w:sz w:val="16"/>
              </w:rPr>
            </w:pPr>
            <w:r>
              <w:rPr>
                <w:color w:val="auto"/>
                <w:sz w:val="16"/>
              </w:rPr>
              <w:t xml:space="preserve">Vitek AST 67 </w:t>
            </w:r>
            <w:r>
              <w:rPr>
                <w:color w:val="auto"/>
                <w:sz w:val="16"/>
                <w:u w:val="single"/>
              </w:rPr>
              <w:t>or</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p>
          <w:p w:rsidR="00105D4E" w:rsidRDefault="00105D4E">
            <w:pPr>
              <w:tabs>
                <w:tab w:val="left" w:pos="3382"/>
              </w:tabs>
              <w:rPr>
                <w:rFonts w:ascii="Arial" w:hAnsi="Arial" w:cs="Arial"/>
                <w:b/>
                <w:bCs/>
                <w:i/>
                <w:iCs/>
                <w:color w:val="0000FF"/>
                <w:sz w:val="20"/>
                <w:u w:val="single"/>
              </w:rPr>
            </w:pPr>
            <w:r>
              <w:rPr>
                <w:rFonts w:ascii="Arial" w:hAnsi="Arial" w:cs="Arial"/>
                <w:b/>
                <w:bCs/>
                <w:sz w:val="16"/>
              </w:rPr>
              <w:t xml:space="preserve">(Reported for urine </w:t>
            </w:r>
            <w:r>
              <w:rPr>
                <w:rFonts w:ascii="Arial" w:hAnsi="Arial" w:cs="Arial"/>
                <w:b/>
                <w:bCs/>
                <w:sz w:val="16"/>
                <w:highlight w:val="yellow"/>
              </w:rPr>
              <w:t>**</w:t>
            </w:r>
            <w:r>
              <w:rPr>
                <w:rFonts w:ascii="Arial" w:hAnsi="Arial" w:cs="Arial"/>
                <w:b/>
                <w:bCs/>
                <w:sz w:val="16"/>
              </w:rPr>
              <w:t>)</w:t>
            </w:r>
          </w:p>
        </w:tc>
        <w:tc>
          <w:tcPr>
            <w:tcW w:w="1872" w:type="dxa"/>
          </w:tcPr>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Strep. pneumoniae</w:t>
            </w:r>
          </w:p>
          <w:p w:rsidR="00105D4E" w:rsidRDefault="00105D4E">
            <w:pPr>
              <w:tabs>
                <w:tab w:val="left" w:pos="3382"/>
              </w:tabs>
              <w:jc w:val="center"/>
              <w:rPr>
                <w:rFonts w:ascii="Arial" w:hAnsi="Arial" w:cs="Arial"/>
                <w:b/>
                <w:bCs/>
                <w:i/>
                <w:iCs/>
                <w:color w:val="0000FF"/>
                <w:sz w:val="20"/>
                <w:u w:val="single"/>
              </w:rPr>
            </w:pPr>
          </w:p>
          <w:p w:rsidR="00A14F60" w:rsidRDefault="00B61D5D">
            <w:pPr>
              <w:pStyle w:val="Custom2"/>
              <w:jc w:val="center"/>
              <w:rPr>
                <w:color w:val="auto"/>
                <w:sz w:val="16"/>
                <w:u w:val="single"/>
              </w:rPr>
            </w:pPr>
            <w:r>
              <w:rPr>
                <w:color w:val="auto"/>
                <w:sz w:val="16"/>
              </w:rPr>
              <w:t xml:space="preserve">Vitek GP74 </w:t>
            </w:r>
          </w:p>
          <w:p w:rsidR="00B61D5D" w:rsidRDefault="00B61D5D">
            <w:pPr>
              <w:pStyle w:val="Custom2"/>
              <w:jc w:val="center"/>
              <w:rPr>
                <w:color w:val="auto"/>
                <w:sz w:val="16"/>
              </w:rPr>
            </w:pPr>
          </w:p>
          <w:p w:rsidR="00105D4E" w:rsidRDefault="00105D4E">
            <w:pPr>
              <w:pStyle w:val="Custom2"/>
              <w:jc w:val="center"/>
              <w:rPr>
                <w:color w:val="auto"/>
                <w:sz w:val="16"/>
                <w:u w:val="single"/>
              </w:rPr>
            </w:pPr>
            <w:r>
              <w:rPr>
                <w:color w:val="auto"/>
                <w:sz w:val="16"/>
                <w:u w:val="single"/>
              </w:rPr>
              <w:t>or</w:t>
            </w:r>
          </w:p>
          <w:p w:rsidR="00105D4E" w:rsidRDefault="00105D4E">
            <w:pPr>
              <w:pStyle w:val="Custom2"/>
              <w:jc w:val="center"/>
              <w:rPr>
                <w:color w:val="auto"/>
                <w:sz w:val="16"/>
              </w:rPr>
            </w:pPr>
            <w:r>
              <w:rPr>
                <w:color w:val="auto"/>
                <w:sz w:val="16"/>
              </w:rPr>
              <w:t xml:space="preserve">MSTRP </w:t>
            </w:r>
            <w:r>
              <w:rPr>
                <w:color w:val="auto"/>
                <w:sz w:val="16"/>
                <w:u w:val="single"/>
              </w:rPr>
              <w:t xml:space="preserve">or </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r>
              <w:rPr>
                <w:rFonts w:ascii="Arial" w:hAnsi="Arial" w:cs="Arial"/>
                <w:b/>
                <w:bCs/>
                <w:sz w:val="16"/>
              </w:rPr>
              <w:t>&amp; Penicillin Etest</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color w:val="000000"/>
                <w:sz w:val="16"/>
              </w:rPr>
            </w:pPr>
            <w:r>
              <w:rPr>
                <w:rFonts w:ascii="Arial" w:hAnsi="Arial" w:cs="Arial"/>
                <w:b/>
                <w:bCs/>
                <w:color w:val="000000"/>
                <w:sz w:val="16"/>
              </w:rPr>
              <w:t>(Reported for CSF and Blood isolates</w:t>
            </w:r>
            <w:r>
              <w:rPr>
                <w:rFonts w:ascii="Arial" w:hAnsi="Arial" w:cs="Arial"/>
                <w:b/>
                <w:bCs/>
                <w:color w:val="000000"/>
                <w:sz w:val="16"/>
                <w:highlight w:val="red"/>
              </w:rPr>
              <w:t>**</w:t>
            </w:r>
            <w:r>
              <w:rPr>
                <w:rFonts w:ascii="Arial" w:hAnsi="Arial" w:cs="Arial"/>
                <w:b/>
                <w:bCs/>
                <w:color w:val="000000"/>
                <w:sz w:val="16"/>
              </w:rPr>
              <w:t>)</w:t>
            </w:r>
          </w:p>
          <w:p w:rsidR="003C44D0" w:rsidRDefault="003C44D0">
            <w:pPr>
              <w:tabs>
                <w:tab w:val="left" w:pos="3382"/>
              </w:tabs>
              <w:jc w:val="center"/>
              <w:rPr>
                <w:rFonts w:ascii="Arial" w:hAnsi="Arial" w:cs="Arial"/>
                <w:b/>
                <w:bCs/>
                <w:color w:val="000000"/>
                <w:sz w:val="16"/>
              </w:rPr>
            </w:pPr>
          </w:p>
          <w:p w:rsidR="003C44D0" w:rsidRDefault="003C44D0">
            <w:pPr>
              <w:tabs>
                <w:tab w:val="left" w:pos="3382"/>
              </w:tabs>
              <w:jc w:val="center"/>
              <w:rPr>
                <w:rFonts w:ascii="Arial" w:hAnsi="Arial" w:cs="Arial"/>
                <w:b/>
                <w:bCs/>
                <w:color w:val="000000"/>
                <w:sz w:val="16"/>
              </w:rPr>
            </w:pPr>
          </w:p>
          <w:p w:rsidR="00105D4E" w:rsidRDefault="00105D4E" w:rsidP="00A14F60">
            <w:pPr>
              <w:tabs>
                <w:tab w:val="left" w:pos="3382"/>
              </w:tabs>
              <w:jc w:val="center"/>
              <w:rPr>
                <w:rFonts w:ascii="Arial" w:hAnsi="Arial" w:cs="Arial"/>
                <w:color w:val="0000FF"/>
                <w:sz w:val="16"/>
              </w:rPr>
            </w:pPr>
          </w:p>
        </w:tc>
        <w:tc>
          <w:tcPr>
            <w:tcW w:w="2268" w:type="dxa"/>
            <w:gridSpan w:val="4"/>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16"/>
                <w:u w:val="single"/>
              </w:rPr>
            </w:pPr>
            <w:r>
              <w:rPr>
                <w:rFonts w:ascii="Arial" w:hAnsi="Arial" w:cs="Arial"/>
                <w:b/>
                <w:bCs/>
                <w:i/>
                <w:iCs/>
                <w:color w:val="0000FF"/>
                <w:sz w:val="20"/>
                <w:u w:val="single"/>
              </w:rPr>
              <w:t xml:space="preserve">Streptococcus </w:t>
            </w:r>
            <w:r>
              <w:rPr>
                <w:rFonts w:ascii="Arial" w:hAnsi="Arial" w:cs="Arial"/>
                <w:b/>
                <w:bCs/>
                <w:color w:val="0000FF"/>
                <w:sz w:val="16"/>
                <w:u w:val="single"/>
              </w:rPr>
              <w:t xml:space="preserve">sp.  </w:t>
            </w:r>
            <w:r>
              <w:rPr>
                <w:rFonts w:ascii="Arial" w:hAnsi="Arial" w:cs="Arial"/>
                <w:b/>
                <w:bCs/>
                <w:color w:val="0000FF"/>
                <w:sz w:val="20"/>
                <w:u w:val="single"/>
              </w:rPr>
              <w:t>{α</w:t>
            </w:r>
            <w:proofErr w:type="spellStart"/>
            <w:r>
              <w:rPr>
                <w:rFonts w:ascii="Arial" w:hAnsi="Arial" w:cs="Arial"/>
                <w:b/>
                <w:bCs/>
                <w:color w:val="0000FF"/>
                <w:sz w:val="20"/>
                <w:u w:val="single"/>
              </w:rPr>
              <w:t>lpha</w:t>
            </w:r>
            <w:proofErr w:type="spellEnd"/>
            <w:r>
              <w:rPr>
                <w:rFonts w:ascii="Arial" w:hAnsi="Arial" w:cs="Arial"/>
                <w:b/>
                <w:bCs/>
                <w:color w:val="0000FF"/>
                <w:sz w:val="20"/>
                <w:u w:val="single"/>
              </w:rPr>
              <w:t xml:space="preserve"> or βeta}</w:t>
            </w:r>
          </w:p>
          <w:p w:rsidR="00105D4E" w:rsidRDefault="00105D4E" w:rsidP="008E2DCD">
            <w:pPr>
              <w:tabs>
                <w:tab w:val="left" w:pos="3382"/>
              </w:tabs>
              <w:jc w:val="center"/>
              <w:rPr>
                <w:rFonts w:ascii="Arial" w:hAnsi="Arial" w:cs="Arial"/>
                <w:b/>
                <w:bCs/>
                <w:color w:val="0000FF"/>
                <w:sz w:val="16"/>
                <w:u w:val="single"/>
              </w:rPr>
            </w:pPr>
            <w:r>
              <w:rPr>
                <w:rFonts w:ascii="Arial" w:hAnsi="Arial" w:cs="Arial"/>
                <w:b/>
                <w:bCs/>
                <w:color w:val="0000FF"/>
                <w:sz w:val="16"/>
                <w:u w:val="single"/>
              </w:rPr>
              <w:t>(not ES or SPNE)</w:t>
            </w:r>
          </w:p>
          <w:p w:rsidR="00FE5605" w:rsidRDefault="00FE5605" w:rsidP="008E2DCD">
            <w:pPr>
              <w:tabs>
                <w:tab w:val="left" w:pos="3382"/>
              </w:tabs>
              <w:jc w:val="center"/>
              <w:rPr>
                <w:rFonts w:ascii="Arial" w:hAnsi="Arial" w:cs="Arial"/>
                <w:b/>
                <w:bCs/>
                <w:color w:val="0000FF"/>
                <w:sz w:val="16"/>
                <w:u w:val="single"/>
              </w:rPr>
            </w:pPr>
          </w:p>
          <w:p w:rsidR="00105D4E" w:rsidRDefault="00343EB3">
            <w:pPr>
              <w:tabs>
                <w:tab w:val="left" w:pos="3382"/>
              </w:tabs>
              <w:jc w:val="center"/>
              <w:rPr>
                <w:rFonts w:ascii="Arial" w:hAnsi="Arial" w:cs="Arial"/>
                <w:b/>
                <w:bCs/>
                <w:sz w:val="16"/>
              </w:rPr>
            </w:pPr>
            <w:r>
              <w:rPr>
                <w:rFonts w:ascii="Arial" w:hAnsi="Arial" w:cs="Arial"/>
                <w:b/>
                <w:bCs/>
                <w:sz w:val="20"/>
                <w:szCs w:val="20"/>
              </w:rPr>
              <w:t>α</w:t>
            </w:r>
            <w:proofErr w:type="spellStart"/>
            <w:r w:rsidR="008E2DCD">
              <w:rPr>
                <w:rFonts w:ascii="Arial" w:hAnsi="Arial" w:cs="Arial"/>
                <w:b/>
                <w:bCs/>
                <w:sz w:val="20"/>
                <w:szCs w:val="20"/>
              </w:rPr>
              <w:t>lpha</w:t>
            </w:r>
            <w:proofErr w:type="spellEnd"/>
            <w:r w:rsidR="00105D4E" w:rsidRPr="008E2DCD">
              <w:rPr>
                <w:rFonts w:ascii="Arial" w:hAnsi="Arial" w:cs="Arial"/>
                <w:b/>
                <w:bCs/>
                <w:sz w:val="20"/>
                <w:szCs w:val="20"/>
              </w:rPr>
              <w:t>-strep</w:t>
            </w:r>
            <w:r w:rsidR="00105D4E">
              <w:rPr>
                <w:rFonts w:ascii="Arial" w:hAnsi="Arial" w:cs="Arial"/>
                <w:b/>
                <w:bCs/>
                <w:sz w:val="16"/>
              </w:rPr>
              <w:sym w:font="Wingdings" w:char="F0E0"/>
            </w:r>
            <w:r w:rsidR="002E5E9F">
              <w:rPr>
                <w:rFonts w:ascii="Arial" w:hAnsi="Arial" w:cs="Arial"/>
                <w:b/>
                <w:bCs/>
                <w:sz w:val="16"/>
              </w:rPr>
              <w:t xml:space="preserve">AST-ST02 </w:t>
            </w:r>
            <w:r w:rsidR="002E5E9F" w:rsidRPr="00B61D5D">
              <w:rPr>
                <w:rFonts w:ascii="Arial" w:hAnsi="Arial" w:cs="Arial"/>
                <w:b/>
                <w:bCs/>
                <w:sz w:val="16"/>
                <w:u w:val="single"/>
              </w:rPr>
              <w:t>or</w:t>
            </w:r>
            <w:r w:rsidR="002E5E9F">
              <w:rPr>
                <w:rFonts w:ascii="Arial" w:hAnsi="Arial" w:cs="Arial"/>
                <w:b/>
                <w:bCs/>
                <w:sz w:val="16"/>
              </w:rPr>
              <w:t xml:space="preserve"> </w:t>
            </w:r>
            <w:r w:rsidR="00105D4E">
              <w:rPr>
                <w:rFonts w:ascii="Arial" w:hAnsi="Arial" w:cs="Arial"/>
                <w:b/>
                <w:bCs/>
                <w:sz w:val="16"/>
              </w:rPr>
              <w:t>MSTRP</w:t>
            </w:r>
          </w:p>
          <w:p w:rsidR="008E2DCD" w:rsidRDefault="00BE33EF">
            <w:pPr>
              <w:tabs>
                <w:tab w:val="left" w:pos="3382"/>
              </w:tabs>
              <w:jc w:val="center"/>
              <w:rPr>
                <w:rFonts w:ascii="Arial" w:hAnsi="Arial" w:cs="Arial"/>
                <w:b/>
                <w:bCs/>
                <w:sz w:val="16"/>
              </w:rPr>
            </w:pPr>
            <w:r w:rsidRPr="00B61D5D">
              <w:rPr>
                <w:rFonts w:ascii="Arial" w:hAnsi="Arial" w:cs="Arial"/>
                <w:b/>
                <w:bCs/>
                <w:sz w:val="16"/>
                <w:u w:val="single"/>
              </w:rPr>
              <w:t>or</w:t>
            </w:r>
            <w:r>
              <w:rPr>
                <w:rFonts w:ascii="Arial" w:hAnsi="Arial" w:cs="Arial"/>
                <w:b/>
                <w:bCs/>
                <w:sz w:val="16"/>
              </w:rPr>
              <w:t xml:space="preserve"> KBS disk MHSB</w:t>
            </w:r>
          </w:p>
          <w:p w:rsidR="00FE5605" w:rsidRDefault="00FE5605">
            <w:pPr>
              <w:tabs>
                <w:tab w:val="left" w:pos="3382"/>
              </w:tabs>
              <w:jc w:val="center"/>
              <w:rPr>
                <w:rFonts w:ascii="Arial" w:hAnsi="Arial" w:cs="Arial"/>
                <w:b/>
                <w:bCs/>
                <w:sz w:val="16"/>
              </w:rPr>
            </w:pPr>
          </w:p>
          <w:p w:rsidR="00105D4E" w:rsidRDefault="006B4461" w:rsidP="00B61D5D">
            <w:pPr>
              <w:tabs>
                <w:tab w:val="left" w:pos="3382"/>
              </w:tabs>
              <w:rPr>
                <w:rFonts w:ascii="Arial" w:hAnsi="Arial" w:cs="Arial"/>
                <w:b/>
                <w:bCs/>
                <w:sz w:val="16"/>
              </w:rPr>
            </w:pPr>
            <w:r>
              <w:rPr>
                <w:rFonts w:ascii="Arial" w:hAnsi="Arial" w:cs="Arial"/>
                <w:b/>
                <w:bCs/>
                <w:sz w:val="16"/>
                <w:szCs w:val="16"/>
              </w:rPr>
              <w:t>β-strep Group A</w:t>
            </w:r>
            <w:r w:rsidR="00105D4E">
              <w:rPr>
                <w:rFonts w:ascii="Arial" w:hAnsi="Arial" w:cs="Arial"/>
                <w:b/>
                <w:bCs/>
                <w:sz w:val="16"/>
              </w:rPr>
              <w:sym w:font="Wingdings" w:char="F0E0"/>
            </w:r>
            <w:r>
              <w:rPr>
                <w:rFonts w:ascii="Arial" w:hAnsi="Arial" w:cs="Arial"/>
                <w:b/>
                <w:bCs/>
                <w:sz w:val="16"/>
              </w:rPr>
              <w:t>AST-</w:t>
            </w:r>
            <w:r w:rsidR="002E5E9F">
              <w:rPr>
                <w:rFonts w:ascii="Arial" w:hAnsi="Arial" w:cs="Arial"/>
                <w:b/>
                <w:bCs/>
                <w:sz w:val="16"/>
              </w:rPr>
              <w:t>ST02</w:t>
            </w:r>
            <w:r w:rsidR="00B61D5D">
              <w:rPr>
                <w:rFonts w:ascii="Arial" w:hAnsi="Arial" w:cs="Arial"/>
                <w:b/>
                <w:bCs/>
                <w:sz w:val="16"/>
              </w:rPr>
              <w:t xml:space="preserve">     </w:t>
            </w:r>
            <w:r w:rsidR="00B61D5D" w:rsidRPr="00B61D5D">
              <w:rPr>
                <w:rFonts w:ascii="Arial" w:hAnsi="Arial" w:cs="Arial"/>
                <w:b/>
                <w:bCs/>
                <w:sz w:val="16"/>
                <w:u w:val="single"/>
              </w:rPr>
              <w:t>or</w:t>
            </w:r>
            <w:r w:rsidR="00B61D5D">
              <w:rPr>
                <w:rFonts w:ascii="Arial" w:hAnsi="Arial" w:cs="Arial"/>
                <w:b/>
                <w:bCs/>
                <w:sz w:val="16"/>
              </w:rPr>
              <w:t xml:space="preserve"> MSTRP</w:t>
            </w:r>
            <w:r w:rsidR="002E5E9F">
              <w:rPr>
                <w:rFonts w:ascii="Arial" w:hAnsi="Arial" w:cs="Arial"/>
                <w:b/>
                <w:bCs/>
                <w:sz w:val="16"/>
              </w:rPr>
              <w:t xml:space="preserve"> </w:t>
            </w:r>
            <w:r w:rsidR="00B61D5D">
              <w:rPr>
                <w:rFonts w:ascii="Arial" w:hAnsi="Arial" w:cs="Arial"/>
                <w:b/>
                <w:bCs/>
                <w:sz w:val="16"/>
              </w:rPr>
              <w:t xml:space="preserve">            </w:t>
            </w:r>
          </w:p>
          <w:p w:rsidR="008E2DCD" w:rsidRDefault="005B5A7A" w:rsidP="008E2DCD">
            <w:pPr>
              <w:tabs>
                <w:tab w:val="left" w:pos="3382"/>
              </w:tabs>
              <w:jc w:val="center"/>
              <w:rPr>
                <w:rFonts w:ascii="Arial" w:hAnsi="Arial" w:cs="Arial"/>
                <w:b/>
                <w:bCs/>
                <w:sz w:val="16"/>
              </w:rPr>
            </w:pPr>
            <w:r>
              <w:rPr>
                <w:rFonts w:ascii="Arial" w:hAnsi="Arial" w:cs="Arial"/>
                <w:b/>
                <w:bCs/>
                <w:sz w:val="16"/>
              </w:rPr>
              <w:t>(</w:t>
            </w:r>
            <w:r w:rsidR="008E2DCD">
              <w:rPr>
                <w:rFonts w:ascii="Arial" w:hAnsi="Arial" w:cs="Arial"/>
                <w:b/>
                <w:bCs/>
                <w:sz w:val="16"/>
              </w:rPr>
              <w:t>or KBS disk diffusion</w:t>
            </w:r>
          </w:p>
          <w:p w:rsidR="008E2DCD" w:rsidRDefault="00576BCF">
            <w:pPr>
              <w:tabs>
                <w:tab w:val="left" w:pos="3382"/>
              </w:tabs>
              <w:jc w:val="center"/>
              <w:rPr>
                <w:rFonts w:ascii="Arial" w:hAnsi="Arial" w:cs="Arial"/>
                <w:b/>
                <w:bCs/>
                <w:sz w:val="16"/>
              </w:rPr>
            </w:pPr>
            <w:r>
              <w:rPr>
                <w:rFonts w:ascii="Arial" w:hAnsi="Arial" w:cs="Arial"/>
                <w:b/>
                <w:bCs/>
                <w:sz w:val="16"/>
              </w:rPr>
              <w:t>on MH with SB in CO2)</w:t>
            </w:r>
          </w:p>
          <w:p w:rsidR="008E2DCD" w:rsidRDefault="006B4461" w:rsidP="006B4461">
            <w:pPr>
              <w:tabs>
                <w:tab w:val="left" w:pos="3382"/>
              </w:tabs>
              <w:jc w:val="left"/>
              <w:rPr>
                <w:rFonts w:ascii="Arial" w:hAnsi="Arial" w:cs="Arial"/>
                <w:b/>
                <w:bCs/>
                <w:sz w:val="16"/>
                <w:szCs w:val="16"/>
              </w:rPr>
            </w:pPr>
            <w:r>
              <w:rPr>
                <w:rFonts w:ascii="Arial" w:hAnsi="Arial" w:cs="Arial"/>
                <w:b/>
                <w:bCs/>
                <w:sz w:val="16"/>
                <w:szCs w:val="16"/>
              </w:rPr>
              <w:t xml:space="preserve">   </w:t>
            </w:r>
            <w:r w:rsidR="008E2DCD">
              <w:rPr>
                <w:rFonts w:ascii="Arial" w:hAnsi="Arial" w:cs="Arial"/>
                <w:b/>
                <w:bCs/>
                <w:sz w:val="16"/>
                <w:szCs w:val="16"/>
              </w:rPr>
              <w:t>(</w:t>
            </w:r>
            <w:r w:rsidR="008E2DCD" w:rsidRPr="004D2A8A">
              <w:rPr>
                <w:rFonts w:ascii="Arial" w:hAnsi="Arial" w:cs="Arial"/>
                <w:b/>
                <w:bCs/>
                <w:sz w:val="16"/>
                <w:szCs w:val="16"/>
                <w:highlight w:val="green"/>
              </w:rPr>
              <w:t>ONLY</w:t>
            </w:r>
            <w:r w:rsidR="008E2DCD">
              <w:rPr>
                <w:rFonts w:ascii="Arial" w:hAnsi="Arial" w:cs="Arial"/>
                <w:b/>
                <w:bCs/>
                <w:sz w:val="16"/>
                <w:szCs w:val="16"/>
              </w:rPr>
              <w:t xml:space="preserve"> done per special </w:t>
            </w:r>
            <w:r>
              <w:rPr>
                <w:rFonts w:ascii="Arial" w:hAnsi="Arial" w:cs="Arial"/>
                <w:b/>
                <w:bCs/>
                <w:sz w:val="16"/>
                <w:szCs w:val="16"/>
              </w:rPr>
              <w:t xml:space="preserve">   </w:t>
            </w:r>
            <w:r w:rsidR="008E2DCD">
              <w:rPr>
                <w:rFonts w:ascii="Arial" w:hAnsi="Arial" w:cs="Arial"/>
                <w:b/>
                <w:bCs/>
                <w:sz w:val="16"/>
                <w:szCs w:val="16"/>
              </w:rPr>
              <w:t>request; i.e. penicillin allergy)</w:t>
            </w:r>
          </w:p>
          <w:p w:rsidR="00B61D5D" w:rsidRDefault="00B61D5D" w:rsidP="00B61D5D">
            <w:pPr>
              <w:tabs>
                <w:tab w:val="left" w:pos="3382"/>
              </w:tabs>
              <w:rPr>
                <w:rFonts w:ascii="Arial" w:hAnsi="Arial" w:cs="Arial"/>
                <w:b/>
                <w:bCs/>
                <w:sz w:val="16"/>
                <w:szCs w:val="16"/>
              </w:rPr>
            </w:pPr>
          </w:p>
          <w:p w:rsidR="009C6DF8" w:rsidRPr="00B61D5D" w:rsidRDefault="00105D4E" w:rsidP="00B61D5D">
            <w:pPr>
              <w:tabs>
                <w:tab w:val="left" w:pos="3382"/>
              </w:tabs>
              <w:rPr>
                <w:rFonts w:ascii="Arial" w:hAnsi="Arial" w:cs="Arial"/>
                <w:b/>
                <w:bCs/>
                <w:sz w:val="16"/>
                <w:szCs w:val="16"/>
              </w:rPr>
            </w:pPr>
            <w:r w:rsidRPr="00B61D5D">
              <w:rPr>
                <w:rFonts w:ascii="Arial" w:hAnsi="Arial" w:cs="Arial"/>
                <w:b/>
                <w:bCs/>
                <w:sz w:val="16"/>
                <w:szCs w:val="16"/>
              </w:rPr>
              <w:t>β-strep Group B</w:t>
            </w:r>
            <w:r w:rsidRPr="00B61D5D">
              <w:rPr>
                <w:rFonts w:ascii="Arial" w:hAnsi="Arial" w:cs="Arial"/>
                <w:b/>
                <w:bCs/>
                <w:sz w:val="16"/>
                <w:szCs w:val="16"/>
              </w:rPr>
              <w:sym w:font="Wingdings" w:char="F0E0"/>
            </w:r>
          </w:p>
          <w:p w:rsidR="00105D4E" w:rsidRDefault="002E5E9F" w:rsidP="009C6DF8">
            <w:pPr>
              <w:tabs>
                <w:tab w:val="left" w:pos="3382"/>
              </w:tabs>
              <w:jc w:val="center"/>
              <w:rPr>
                <w:rFonts w:ascii="Arial" w:hAnsi="Arial" w:cs="Arial"/>
                <w:b/>
                <w:bCs/>
                <w:sz w:val="16"/>
              </w:rPr>
            </w:pPr>
            <w:r>
              <w:rPr>
                <w:rFonts w:ascii="Arial" w:hAnsi="Arial" w:cs="Arial"/>
                <w:b/>
                <w:bCs/>
                <w:sz w:val="16"/>
              </w:rPr>
              <w:t>Vitek-AST-ST02</w:t>
            </w:r>
          </w:p>
        </w:tc>
        <w:tc>
          <w:tcPr>
            <w:tcW w:w="2340" w:type="dxa"/>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20"/>
                <w:u w:val="single"/>
              </w:rPr>
            </w:pPr>
            <w:r>
              <w:rPr>
                <w:rFonts w:ascii="Arial" w:hAnsi="Arial" w:cs="Arial"/>
                <w:b/>
                <w:bCs/>
                <w:i/>
                <w:iCs/>
                <w:color w:val="0000FF"/>
                <w:sz w:val="20"/>
                <w:u w:val="single"/>
              </w:rPr>
              <w:t>Haemophilus</w:t>
            </w:r>
            <w:r>
              <w:rPr>
                <w:rFonts w:ascii="Arial" w:hAnsi="Arial" w:cs="Arial"/>
                <w:b/>
                <w:bCs/>
                <w:color w:val="0000FF"/>
                <w:sz w:val="20"/>
                <w:u w:val="single"/>
              </w:rPr>
              <w:t xml:space="preserve"> sp.</w:t>
            </w:r>
          </w:p>
          <w:p w:rsidR="00105D4E" w:rsidRDefault="00105D4E">
            <w:pPr>
              <w:tabs>
                <w:tab w:val="left" w:pos="3382"/>
              </w:tabs>
              <w:jc w:val="center"/>
              <w:rPr>
                <w:rFonts w:ascii="Arial" w:hAnsi="Arial" w:cs="Arial"/>
                <w:b/>
                <w:bCs/>
                <w:color w:val="0000FF"/>
                <w:sz w:val="20"/>
                <w:u w:val="single"/>
              </w:rPr>
            </w:pPr>
          </w:p>
          <w:p w:rsidR="00576BCF" w:rsidRDefault="00105D4E">
            <w:pPr>
              <w:tabs>
                <w:tab w:val="left" w:pos="3382"/>
              </w:tabs>
              <w:jc w:val="center"/>
              <w:rPr>
                <w:rFonts w:ascii="Arial" w:hAnsi="Arial" w:cs="Arial"/>
                <w:b/>
                <w:bCs/>
                <w:sz w:val="16"/>
              </w:rPr>
            </w:pPr>
            <w:r>
              <w:rPr>
                <w:rFonts w:ascii="Arial" w:hAnsi="Arial" w:cs="Arial"/>
                <w:b/>
                <w:bCs/>
                <w:sz w:val="16"/>
              </w:rPr>
              <w:t>HTM</w:t>
            </w:r>
            <w:r>
              <w:rPr>
                <w:rFonts w:ascii="Arial" w:hAnsi="Arial" w:cs="Arial"/>
                <w:b/>
                <w:bCs/>
                <w:sz w:val="16"/>
              </w:rPr>
              <w:sym w:font="Wingdings" w:char="F0E0"/>
            </w:r>
            <w:r>
              <w:rPr>
                <w:rFonts w:ascii="Arial" w:hAnsi="Arial" w:cs="Arial"/>
                <w:b/>
                <w:bCs/>
                <w:sz w:val="16"/>
              </w:rPr>
              <w:t>KBS disk diffusion</w:t>
            </w:r>
          </w:p>
          <w:p w:rsidR="00766D9E" w:rsidRDefault="00766D9E">
            <w:pPr>
              <w:tabs>
                <w:tab w:val="left" w:pos="3382"/>
              </w:tabs>
              <w:jc w:val="center"/>
              <w:rPr>
                <w:rFonts w:ascii="Arial" w:hAnsi="Arial" w:cs="Arial"/>
                <w:b/>
                <w:bCs/>
                <w:sz w:val="16"/>
              </w:rPr>
            </w:pPr>
            <w:r>
              <w:rPr>
                <w:rFonts w:ascii="Arial" w:hAnsi="Arial" w:cs="Arial"/>
                <w:b/>
                <w:bCs/>
                <w:sz w:val="16"/>
              </w:rPr>
              <w:t xml:space="preserve"> in CO2</w:t>
            </w:r>
          </w:p>
          <w:p w:rsidR="00105D4E" w:rsidRDefault="00766D9E">
            <w:pPr>
              <w:tabs>
                <w:tab w:val="left" w:pos="3382"/>
              </w:tabs>
              <w:jc w:val="center"/>
              <w:rPr>
                <w:rFonts w:ascii="Arial" w:hAnsi="Arial" w:cs="Arial"/>
                <w:bCs/>
                <w:sz w:val="16"/>
              </w:rPr>
            </w:pPr>
            <w:r>
              <w:rPr>
                <w:rFonts w:ascii="Arial" w:hAnsi="Arial" w:cs="Arial"/>
                <w:bCs/>
                <w:sz w:val="16"/>
              </w:rPr>
              <w:t>--</w:t>
            </w:r>
            <w:r w:rsidRPr="00766D9E">
              <w:rPr>
                <w:rFonts w:ascii="Arial" w:hAnsi="Arial" w:cs="Arial"/>
                <w:bCs/>
                <w:sz w:val="16"/>
              </w:rPr>
              <w:t>Perform BL testing</w:t>
            </w:r>
            <w:r w:rsidR="00105D4E" w:rsidRPr="00766D9E">
              <w:rPr>
                <w:rFonts w:ascii="Arial" w:hAnsi="Arial" w:cs="Arial"/>
                <w:bCs/>
                <w:sz w:val="16"/>
              </w:rPr>
              <w:t xml:space="preserve"> </w:t>
            </w:r>
          </w:p>
          <w:p w:rsidR="003C1F26" w:rsidRDefault="003C1F26">
            <w:pPr>
              <w:tabs>
                <w:tab w:val="left" w:pos="3382"/>
              </w:tabs>
              <w:jc w:val="center"/>
              <w:rPr>
                <w:rFonts w:ascii="Arial" w:hAnsi="Arial" w:cs="Arial"/>
                <w:bCs/>
                <w:sz w:val="16"/>
              </w:rPr>
            </w:pPr>
          </w:p>
          <w:p w:rsidR="003C1F26" w:rsidRDefault="003C1F26">
            <w:pPr>
              <w:tabs>
                <w:tab w:val="left" w:pos="3382"/>
              </w:tabs>
              <w:jc w:val="center"/>
              <w:rPr>
                <w:rFonts w:ascii="Arial" w:hAnsi="Arial" w:cs="Arial"/>
                <w:b/>
                <w:bCs/>
                <w:sz w:val="16"/>
              </w:rPr>
            </w:pPr>
            <w:r>
              <w:rPr>
                <w:rFonts w:ascii="Arial" w:hAnsi="Arial" w:cs="Arial"/>
                <w:b/>
                <w:bCs/>
                <w:sz w:val="16"/>
              </w:rPr>
              <w:t>(Reported for CSF isolates)</w:t>
            </w:r>
          </w:p>
          <w:p w:rsidR="003C1F26" w:rsidRPr="003C1F26" w:rsidRDefault="003C1F26">
            <w:pPr>
              <w:tabs>
                <w:tab w:val="left" w:pos="3382"/>
              </w:tabs>
              <w:jc w:val="center"/>
              <w:rPr>
                <w:rFonts w:ascii="Arial" w:hAnsi="Arial" w:cs="Arial"/>
                <w:b/>
                <w:bCs/>
                <w:color w:val="0000FF"/>
                <w:sz w:val="20"/>
                <w:u w:val="single"/>
              </w:rPr>
            </w:pPr>
            <w:r w:rsidRPr="003C1F26">
              <w:rPr>
                <w:rFonts w:ascii="Arial" w:hAnsi="Arial" w:cs="Arial"/>
                <w:b/>
                <w:bCs/>
                <w:sz w:val="16"/>
                <w:highlight w:val="red"/>
              </w:rPr>
              <w:t>**</w:t>
            </w:r>
          </w:p>
        </w:tc>
      </w:tr>
      <w:tr w:rsidR="00105D4E" w:rsidTr="006B4461">
        <w:trPr>
          <w:cantSplit/>
          <w:trHeight w:val="2753"/>
        </w:trPr>
        <w:tc>
          <w:tcPr>
            <w:tcW w:w="2088" w:type="dxa"/>
            <w:tcBorders>
              <w:bottom w:val="single" w:sz="4" w:space="0" w:color="auto"/>
            </w:tcBorders>
          </w:tcPr>
          <w:p w:rsidR="00105D4E" w:rsidRDefault="00105D4E">
            <w:pPr>
              <w:pStyle w:val="Header"/>
              <w:tabs>
                <w:tab w:val="clear" w:pos="4320"/>
                <w:tab w:val="clear" w:pos="8640"/>
              </w:tabs>
              <w:jc w:val="left"/>
              <w:rPr>
                <w:rFonts w:ascii="Arial" w:hAnsi="Arial"/>
                <w:sz w:val="16"/>
              </w:rPr>
            </w:pPr>
          </w:p>
          <w:p w:rsidR="00105D4E" w:rsidRDefault="00105D4E">
            <w:pPr>
              <w:pStyle w:val="Header"/>
              <w:tabs>
                <w:tab w:val="clear" w:pos="4320"/>
                <w:tab w:val="clear" w:pos="8640"/>
              </w:tabs>
              <w:jc w:val="left"/>
              <w:rPr>
                <w:rFonts w:ascii="Arial" w:hAnsi="Arial"/>
                <w:sz w:val="16"/>
              </w:rPr>
            </w:pPr>
            <w:r>
              <w:rPr>
                <w:rFonts w:ascii="Arial" w:hAnsi="Arial"/>
                <w:sz w:val="16"/>
              </w:rPr>
              <w:t>-Ciprofloxacin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-Clindamycin</w:t>
            </w:r>
          </w:p>
          <w:p w:rsidR="00105D4E" w:rsidRDefault="00105D4E">
            <w:pPr>
              <w:pStyle w:val="Header"/>
              <w:tabs>
                <w:tab w:val="clear" w:pos="4320"/>
                <w:tab w:val="clear" w:pos="8640"/>
              </w:tabs>
              <w:jc w:val="left"/>
              <w:rPr>
                <w:rFonts w:ascii="Arial" w:hAnsi="Arial"/>
                <w:sz w:val="16"/>
              </w:rPr>
            </w:pPr>
            <w:r>
              <w:rPr>
                <w:rFonts w:ascii="Arial" w:hAnsi="Arial"/>
                <w:sz w:val="16"/>
              </w:rPr>
              <w:t>-Erythromycin</w:t>
            </w:r>
          </w:p>
          <w:p w:rsidR="00105D4E" w:rsidRDefault="00105D4E">
            <w:pPr>
              <w:pStyle w:val="Header"/>
              <w:tabs>
                <w:tab w:val="clear" w:pos="4320"/>
                <w:tab w:val="clear" w:pos="8640"/>
              </w:tabs>
              <w:jc w:val="left"/>
              <w:rPr>
                <w:rFonts w:ascii="Arial" w:hAnsi="Arial"/>
                <w:sz w:val="16"/>
              </w:rPr>
            </w:pPr>
            <w:r>
              <w:rPr>
                <w:rFonts w:ascii="Arial" w:hAnsi="Arial"/>
                <w:sz w:val="16"/>
              </w:rPr>
              <w:t>-Gentamicin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-Oxacillin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-Penicillin</w:t>
            </w:r>
            <w:r>
              <w:rPr>
                <w:rFonts w:ascii="Arial" w:hAnsi="Arial"/>
                <w:sz w:val="16"/>
                <w:highlight w:val="yellow"/>
              </w:rPr>
              <w:t>**</w:t>
            </w:r>
            <w:r w:rsidR="001829E0" w:rsidRPr="001829E0">
              <w:rPr>
                <w:rFonts w:ascii="Arial" w:hAnsi="Arial"/>
                <w:b/>
                <w:sz w:val="16"/>
              </w:rPr>
              <w:t xml:space="preserve"> </w:t>
            </w:r>
          </w:p>
          <w:p w:rsidR="00105D4E" w:rsidRDefault="00105D4E">
            <w:pPr>
              <w:pStyle w:val="Header"/>
              <w:tabs>
                <w:tab w:val="clear" w:pos="4320"/>
                <w:tab w:val="clear" w:pos="8640"/>
              </w:tabs>
              <w:jc w:val="left"/>
              <w:rPr>
                <w:rFonts w:ascii="Arial" w:hAnsi="Arial"/>
                <w:sz w:val="16"/>
              </w:rPr>
            </w:pPr>
            <w:r>
              <w:rPr>
                <w:rFonts w:ascii="Arial" w:hAnsi="Arial"/>
                <w:sz w:val="16"/>
              </w:rPr>
              <w:t>-Rifampin</w:t>
            </w:r>
          </w:p>
          <w:p w:rsidR="00105D4E" w:rsidRDefault="00105D4E">
            <w:pPr>
              <w:pStyle w:val="Header"/>
              <w:tabs>
                <w:tab w:val="clear" w:pos="4320"/>
                <w:tab w:val="clear" w:pos="8640"/>
              </w:tabs>
              <w:jc w:val="left"/>
              <w:rPr>
                <w:rFonts w:ascii="Arial" w:hAnsi="Arial"/>
                <w:sz w:val="16"/>
              </w:rPr>
            </w:pPr>
            <w:r>
              <w:rPr>
                <w:rFonts w:ascii="Arial" w:hAnsi="Arial"/>
                <w:sz w:val="16"/>
              </w:rPr>
              <w:t>-Trimethoprim/Sulfa</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-Vancomycin</w:t>
            </w:r>
          </w:p>
          <w:p w:rsidR="00105D4E" w:rsidRDefault="00105D4E">
            <w:pPr>
              <w:pStyle w:val="Header"/>
              <w:tabs>
                <w:tab w:val="clear" w:pos="4320"/>
                <w:tab w:val="clear" w:pos="8640"/>
              </w:tabs>
              <w:jc w:val="left"/>
              <w:rPr>
                <w:rFonts w:ascii="Arial" w:hAnsi="Arial"/>
                <w:sz w:val="16"/>
              </w:rPr>
            </w:pPr>
            <w:r>
              <w:rPr>
                <w:rFonts w:ascii="Arial" w:hAnsi="Arial"/>
                <w:sz w:val="16"/>
              </w:rPr>
              <w:t>-Nitrofurantoin (</w:t>
            </w:r>
            <w:r>
              <w:rPr>
                <w:rFonts w:ascii="Arial" w:hAnsi="Arial"/>
                <w:sz w:val="16"/>
                <w:highlight w:val="yellow"/>
              </w:rPr>
              <w:t>urine only</w:t>
            </w:r>
            <w:r>
              <w:rPr>
                <w:rFonts w:ascii="Arial" w:hAnsi="Arial"/>
                <w:sz w:val="16"/>
              </w:rPr>
              <w:t>)</w:t>
            </w:r>
          </w:p>
          <w:p w:rsidR="00105D4E" w:rsidRDefault="00105D4E">
            <w:pPr>
              <w:tabs>
                <w:tab w:val="left" w:pos="3382"/>
              </w:tabs>
              <w:jc w:val="left"/>
              <w:rPr>
                <w:rFonts w:ascii="Arial" w:hAnsi="Arial" w:cs="Arial"/>
                <w:sz w:val="16"/>
              </w:rPr>
            </w:pPr>
            <w:r>
              <w:rPr>
                <w:rFonts w:ascii="Arial" w:hAnsi="Arial" w:cs="Arial"/>
                <w:sz w:val="16"/>
              </w:rPr>
              <w:t>-ICR</w:t>
            </w:r>
          </w:p>
          <w:p w:rsidR="00105D4E" w:rsidRDefault="00105D4E">
            <w:pPr>
              <w:pStyle w:val="Custom2"/>
              <w:jc w:val="center"/>
              <w:rPr>
                <w:color w:val="auto"/>
                <w:sz w:val="16"/>
              </w:rPr>
            </w:pPr>
            <w:r>
              <w:rPr>
                <w:b w:val="0"/>
                <w:bCs w:val="0"/>
                <w:color w:val="auto"/>
                <w:sz w:val="16"/>
              </w:rPr>
              <w:t>(Inducible Clindamycin resistance</w:t>
            </w:r>
            <w:r>
              <w:rPr>
                <w:color w:val="auto"/>
                <w:sz w:val="16"/>
              </w:rPr>
              <w:t>)</w:t>
            </w:r>
          </w:p>
          <w:p w:rsidR="00105D4E" w:rsidRDefault="00105D4E">
            <w:pPr>
              <w:pStyle w:val="Custom2"/>
              <w:rPr>
                <w:b w:val="0"/>
                <w:bCs w:val="0"/>
                <w:color w:val="auto"/>
              </w:rPr>
            </w:pPr>
          </w:p>
          <w:p w:rsidR="0078514A" w:rsidRDefault="0078514A">
            <w:pPr>
              <w:pStyle w:val="Custom2"/>
              <w:rPr>
                <w:b w:val="0"/>
                <w:bCs w:val="0"/>
                <w:color w:val="auto"/>
              </w:rPr>
            </w:pPr>
          </w:p>
          <w:p w:rsidR="0078514A" w:rsidRDefault="0078514A">
            <w:pPr>
              <w:pStyle w:val="Custom2"/>
              <w:rPr>
                <w:b w:val="0"/>
                <w:bCs w:val="0"/>
                <w:color w:val="auto"/>
              </w:rPr>
            </w:pPr>
          </w:p>
          <w:p w:rsidR="0078514A" w:rsidRDefault="0078514A">
            <w:pPr>
              <w:pStyle w:val="Custom2"/>
              <w:rPr>
                <w:b w:val="0"/>
                <w:bCs w:val="0"/>
                <w:color w:val="auto"/>
              </w:rPr>
            </w:pPr>
          </w:p>
          <w:p w:rsidR="0078514A" w:rsidRDefault="0078514A">
            <w:pPr>
              <w:pStyle w:val="Custom2"/>
              <w:rPr>
                <w:b w:val="0"/>
                <w:bCs w:val="0"/>
                <w:color w:val="auto"/>
              </w:rPr>
            </w:pPr>
          </w:p>
          <w:p w:rsidR="0078514A" w:rsidRDefault="0078514A">
            <w:pPr>
              <w:pStyle w:val="Custom2"/>
              <w:rPr>
                <w:b w:val="0"/>
                <w:bCs w:val="0"/>
                <w:color w:val="auto"/>
              </w:rPr>
            </w:pPr>
          </w:p>
          <w:p w:rsidR="0078514A" w:rsidRDefault="0078514A">
            <w:pPr>
              <w:pStyle w:val="Custom2"/>
              <w:rPr>
                <w:b w:val="0"/>
                <w:bCs w:val="0"/>
                <w:color w:val="auto"/>
              </w:rPr>
            </w:pPr>
          </w:p>
          <w:p w:rsidR="0078514A" w:rsidRDefault="0078514A">
            <w:pPr>
              <w:pStyle w:val="Custom2"/>
              <w:rPr>
                <w:b w:val="0"/>
                <w:bCs w:val="0"/>
                <w:color w:val="auto"/>
              </w:rPr>
            </w:pPr>
          </w:p>
        </w:tc>
        <w:tc>
          <w:tcPr>
            <w:tcW w:w="1980" w:type="dxa"/>
            <w:gridSpan w:val="2"/>
            <w:tcBorders>
              <w:bottom w:val="single" w:sz="4" w:space="0" w:color="auto"/>
            </w:tcBorders>
          </w:tcPr>
          <w:p w:rsidR="00105D4E" w:rsidRDefault="00105D4E">
            <w:pPr>
              <w:tabs>
                <w:tab w:val="left" w:pos="3382"/>
              </w:tabs>
              <w:jc w:val="left"/>
              <w:rPr>
                <w:rFonts w:ascii="Arial" w:hAnsi="Arial" w:cs="Arial"/>
                <w:color w:val="0000FF"/>
                <w:sz w:val="16"/>
              </w:rPr>
            </w:pPr>
          </w:p>
          <w:p w:rsidR="00105D4E" w:rsidRDefault="00105D4E">
            <w:pPr>
              <w:pStyle w:val="Header"/>
              <w:tabs>
                <w:tab w:val="clear" w:pos="4320"/>
                <w:tab w:val="clear" w:pos="8640"/>
              </w:tabs>
              <w:jc w:val="left"/>
              <w:rPr>
                <w:rFonts w:ascii="Arial" w:hAnsi="Arial"/>
                <w:sz w:val="16"/>
              </w:rPr>
            </w:pPr>
            <w:r>
              <w:rPr>
                <w:rFonts w:ascii="Arial" w:hAnsi="Arial"/>
                <w:sz w:val="16"/>
              </w:rPr>
              <w:t>-Ampicillin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-Vancomycin</w:t>
            </w:r>
          </w:p>
          <w:p w:rsidR="00105D4E" w:rsidRDefault="00105D4E">
            <w:pPr>
              <w:pStyle w:val="Header"/>
              <w:tabs>
                <w:tab w:val="clear" w:pos="4320"/>
                <w:tab w:val="clear" w:pos="8640"/>
              </w:tabs>
              <w:jc w:val="left"/>
              <w:rPr>
                <w:rFonts w:ascii="Arial" w:hAnsi="Arial"/>
                <w:sz w:val="16"/>
              </w:rPr>
            </w:pPr>
            <w:r>
              <w:rPr>
                <w:rFonts w:ascii="Arial" w:hAnsi="Arial"/>
                <w:sz w:val="16"/>
              </w:rPr>
              <w:t xml:space="preserve">-Ciprofloxacin </w:t>
            </w:r>
          </w:p>
          <w:p w:rsidR="00105D4E" w:rsidRDefault="00105D4E">
            <w:pPr>
              <w:pStyle w:val="Header"/>
              <w:tabs>
                <w:tab w:val="clear" w:pos="4320"/>
                <w:tab w:val="clear" w:pos="8640"/>
              </w:tabs>
              <w:jc w:val="right"/>
              <w:rPr>
                <w:rFonts w:ascii="Arial" w:hAnsi="Arial"/>
                <w:sz w:val="16"/>
              </w:rPr>
            </w:pPr>
            <w:r>
              <w:rPr>
                <w:rFonts w:ascii="Arial" w:hAnsi="Arial"/>
                <w:sz w:val="16"/>
                <w:highlight w:val="yellow"/>
              </w:rPr>
              <w:t>(Urine only)**</w:t>
            </w:r>
          </w:p>
          <w:p w:rsidR="00105D4E" w:rsidRDefault="00105D4E">
            <w:pPr>
              <w:pStyle w:val="Header"/>
              <w:tabs>
                <w:tab w:val="clear" w:pos="4320"/>
                <w:tab w:val="clear" w:pos="8640"/>
              </w:tabs>
              <w:jc w:val="left"/>
              <w:rPr>
                <w:rFonts w:ascii="Arial" w:hAnsi="Arial"/>
                <w:sz w:val="16"/>
              </w:rPr>
            </w:pPr>
            <w:r>
              <w:rPr>
                <w:rFonts w:ascii="Arial" w:hAnsi="Arial"/>
                <w:sz w:val="16"/>
              </w:rPr>
              <w:t xml:space="preserve">-Nitrofurantoin </w:t>
            </w:r>
          </w:p>
          <w:p w:rsidR="00105D4E" w:rsidRDefault="00105D4E">
            <w:pPr>
              <w:pStyle w:val="Header"/>
              <w:tabs>
                <w:tab w:val="clear" w:pos="4320"/>
                <w:tab w:val="clear" w:pos="8640"/>
              </w:tabs>
              <w:jc w:val="right"/>
              <w:rPr>
                <w:rFonts w:ascii="Arial" w:hAnsi="Arial"/>
                <w:sz w:val="16"/>
              </w:rPr>
            </w:pPr>
            <w:r>
              <w:rPr>
                <w:rFonts w:ascii="Arial" w:hAnsi="Arial"/>
                <w:sz w:val="16"/>
                <w:highlight w:val="yellow"/>
              </w:rPr>
              <w:t>(Urine only)**</w:t>
            </w:r>
          </w:p>
          <w:p w:rsidR="00105D4E" w:rsidRDefault="00105D4E">
            <w:pPr>
              <w:pStyle w:val="Header"/>
              <w:tabs>
                <w:tab w:val="clear" w:pos="4320"/>
                <w:tab w:val="clear" w:pos="8640"/>
              </w:tabs>
              <w:jc w:val="left"/>
              <w:rPr>
                <w:rFonts w:ascii="Arial" w:hAnsi="Arial"/>
                <w:sz w:val="16"/>
              </w:rPr>
            </w:pPr>
            <w:r>
              <w:rPr>
                <w:rFonts w:ascii="Arial" w:hAnsi="Arial"/>
                <w:sz w:val="16"/>
              </w:rPr>
              <w:t>-Gent Synergy - Screen</w:t>
            </w:r>
          </w:p>
          <w:p w:rsidR="00105D4E" w:rsidRDefault="00105D4E">
            <w:pPr>
              <w:pStyle w:val="Header"/>
              <w:tabs>
                <w:tab w:val="clear" w:pos="4320"/>
                <w:tab w:val="clear" w:pos="8640"/>
              </w:tabs>
              <w:jc w:val="right"/>
              <w:rPr>
                <w:rFonts w:ascii="Arial" w:hAnsi="Arial"/>
                <w:sz w:val="16"/>
              </w:rPr>
            </w:pPr>
            <w:r>
              <w:rPr>
                <w:rFonts w:ascii="Arial" w:hAnsi="Arial"/>
                <w:sz w:val="16"/>
              </w:rPr>
              <w:t>(Systemic infections only)</w:t>
            </w:r>
          </w:p>
          <w:p w:rsidR="00105D4E" w:rsidRDefault="00105D4E">
            <w:pPr>
              <w:pStyle w:val="Header"/>
              <w:tabs>
                <w:tab w:val="clear" w:pos="4320"/>
                <w:tab w:val="clear" w:pos="8640"/>
              </w:tabs>
              <w:ind w:left="1080"/>
              <w:jc w:val="left"/>
              <w:rPr>
                <w:rFonts w:ascii="Arial" w:hAnsi="Arial"/>
                <w:sz w:val="16"/>
              </w:rPr>
            </w:pPr>
          </w:p>
          <w:p w:rsidR="00105D4E" w:rsidRDefault="00105D4E">
            <w:pPr>
              <w:tabs>
                <w:tab w:val="left" w:pos="3382"/>
              </w:tabs>
              <w:jc w:val="left"/>
              <w:rPr>
                <w:rFonts w:ascii="Arial" w:hAnsi="Arial" w:cs="Arial"/>
                <w:color w:val="0000FF"/>
                <w:sz w:val="20"/>
              </w:rPr>
            </w:pPr>
          </w:p>
        </w:tc>
        <w:tc>
          <w:tcPr>
            <w:tcW w:w="1872" w:type="dxa"/>
          </w:tcPr>
          <w:p w:rsidR="00105D4E" w:rsidRDefault="00105D4E">
            <w:pPr>
              <w:pStyle w:val="Header"/>
              <w:tabs>
                <w:tab w:val="clear" w:pos="4320"/>
                <w:tab w:val="clear" w:pos="8640"/>
              </w:tabs>
              <w:jc w:val="left"/>
              <w:rPr>
                <w:rFonts w:ascii="Arial" w:hAnsi="Arial"/>
                <w:sz w:val="16"/>
              </w:rPr>
            </w:pPr>
          </w:p>
          <w:p w:rsidR="00E86E0C" w:rsidRDefault="00105D4E">
            <w:pPr>
              <w:pStyle w:val="Header"/>
              <w:tabs>
                <w:tab w:val="clear" w:pos="4320"/>
                <w:tab w:val="clear" w:pos="8640"/>
              </w:tabs>
              <w:jc w:val="left"/>
              <w:rPr>
                <w:rFonts w:ascii="Arial" w:hAnsi="Arial"/>
                <w:sz w:val="16"/>
              </w:rPr>
            </w:pPr>
            <w:r>
              <w:rPr>
                <w:rFonts w:ascii="Arial" w:hAnsi="Arial"/>
                <w:sz w:val="16"/>
              </w:rPr>
              <w:t>-</w:t>
            </w:r>
            <w:r w:rsidR="00E86E0C">
              <w:rPr>
                <w:rFonts w:ascii="Arial" w:hAnsi="Arial"/>
                <w:sz w:val="16"/>
              </w:rPr>
              <w:t>Amoxicillin</w:t>
            </w:r>
          </w:p>
          <w:p w:rsidR="00105D4E" w:rsidRDefault="00E86E0C">
            <w:pPr>
              <w:pStyle w:val="Header"/>
              <w:tabs>
                <w:tab w:val="clear" w:pos="4320"/>
                <w:tab w:val="clear" w:pos="8640"/>
              </w:tabs>
              <w:jc w:val="left"/>
              <w:rPr>
                <w:rFonts w:ascii="Arial" w:hAnsi="Arial"/>
                <w:sz w:val="16"/>
              </w:rPr>
            </w:pPr>
            <w:r>
              <w:rPr>
                <w:rFonts w:ascii="Arial" w:hAnsi="Arial"/>
                <w:sz w:val="16"/>
              </w:rPr>
              <w:t>-</w:t>
            </w:r>
            <w:r w:rsidR="00105D4E">
              <w:rPr>
                <w:rFonts w:ascii="Arial" w:hAnsi="Arial"/>
                <w:sz w:val="16"/>
              </w:rPr>
              <w:t>Penicillin</w:t>
            </w:r>
            <w:r w:rsidR="00105D4E">
              <w:rPr>
                <w:rFonts w:ascii="Arial" w:hAnsi="Arial"/>
                <w:sz w:val="16"/>
                <w:highlight w:val="red"/>
              </w:rPr>
              <w:t>**</w:t>
            </w:r>
          </w:p>
          <w:p w:rsidR="00105D4E" w:rsidRDefault="00105D4E">
            <w:pPr>
              <w:pStyle w:val="Header"/>
              <w:tabs>
                <w:tab w:val="clear" w:pos="4320"/>
                <w:tab w:val="clear" w:pos="8640"/>
              </w:tabs>
              <w:jc w:val="left"/>
              <w:rPr>
                <w:rFonts w:ascii="Arial" w:hAnsi="Arial"/>
                <w:sz w:val="16"/>
              </w:rPr>
            </w:pPr>
            <w:r>
              <w:rPr>
                <w:rFonts w:ascii="Arial" w:hAnsi="Arial"/>
                <w:sz w:val="16"/>
              </w:rPr>
              <w:t>-Ceftriaxone</w:t>
            </w:r>
            <w:r>
              <w:rPr>
                <w:rFonts w:ascii="Arial" w:hAnsi="Arial"/>
                <w:sz w:val="16"/>
                <w:highlight w:val="red"/>
              </w:rPr>
              <w:t>**</w:t>
            </w:r>
          </w:p>
          <w:p w:rsidR="00105D4E" w:rsidRDefault="00D0301D">
            <w:pPr>
              <w:pStyle w:val="Header"/>
              <w:tabs>
                <w:tab w:val="clear" w:pos="4320"/>
                <w:tab w:val="clear" w:pos="8640"/>
              </w:tabs>
              <w:jc w:val="left"/>
              <w:rPr>
                <w:rFonts w:ascii="Arial" w:hAnsi="Arial"/>
                <w:sz w:val="16"/>
              </w:rPr>
            </w:pPr>
            <w:r>
              <w:rPr>
                <w:rFonts w:ascii="Arial" w:hAnsi="Arial"/>
                <w:sz w:val="16"/>
              </w:rPr>
              <w:t>-Erythromycin</w:t>
            </w:r>
          </w:p>
          <w:p w:rsidR="00105D4E" w:rsidRDefault="00105D4E">
            <w:pPr>
              <w:pStyle w:val="Header"/>
              <w:tabs>
                <w:tab w:val="clear" w:pos="4320"/>
                <w:tab w:val="clear" w:pos="8640"/>
              </w:tabs>
              <w:jc w:val="left"/>
              <w:rPr>
                <w:rFonts w:ascii="Arial" w:hAnsi="Arial"/>
                <w:sz w:val="16"/>
              </w:rPr>
            </w:pPr>
            <w:r>
              <w:rPr>
                <w:rFonts w:ascii="Arial" w:hAnsi="Arial"/>
                <w:sz w:val="16"/>
              </w:rPr>
              <w:t>-Trimethoprim/Sulfa</w:t>
            </w:r>
          </w:p>
          <w:p w:rsidR="00105D4E" w:rsidRDefault="00105D4E">
            <w:pPr>
              <w:pStyle w:val="Header"/>
              <w:tabs>
                <w:tab w:val="clear" w:pos="4320"/>
                <w:tab w:val="clear" w:pos="8640"/>
              </w:tabs>
              <w:jc w:val="left"/>
              <w:rPr>
                <w:rFonts w:ascii="Arial" w:hAnsi="Arial"/>
                <w:sz w:val="16"/>
              </w:rPr>
            </w:pPr>
            <w:r>
              <w:rPr>
                <w:rFonts w:ascii="Arial" w:hAnsi="Arial"/>
                <w:sz w:val="16"/>
              </w:rPr>
              <w:t>-Vancomycin</w:t>
            </w:r>
            <w:r>
              <w:rPr>
                <w:rFonts w:ascii="Arial" w:hAnsi="Arial"/>
                <w:sz w:val="16"/>
                <w:highlight w:val="red"/>
              </w:rPr>
              <w:t>* *</w:t>
            </w:r>
          </w:p>
          <w:p w:rsidR="00105D4E" w:rsidRDefault="00105D4E">
            <w:pPr>
              <w:pStyle w:val="Header"/>
              <w:tabs>
                <w:tab w:val="clear" w:pos="4320"/>
                <w:tab w:val="clear" w:pos="8640"/>
              </w:tabs>
              <w:jc w:val="center"/>
              <w:rPr>
                <w:rFonts w:ascii="Arial" w:hAnsi="Arial"/>
                <w:sz w:val="16"/>
              </w:rPr>
            </w:pPr>
            <w:r>
              <w:rPr>
                <w:rFonts w:ascii="Arial" w:hAnsi="Arial"/>
                <w:sz w:val="16"/>
              </w:rPr>
              <w:t>(Reported only if other drugs are resistant)</w:t>
            </w:r>
          </w:p>
          <w:p w:rsidR="00105D4E" w:rsidRDefault="00105D4E">
            <w:pPr>
              <w:pStyle w:val="Header"/>
              <w:tabs>
                <w:tab w:val="clear" w:pos="4320"/>
                <w:tab w:val="clear" w:pos="8640"/>
              </w:tabs>
              <w:jc w:val="left"/>
              <w:rPr>
                <w:rFonts w:ascii="Arial" w:hAnsi="Arial"/>
                <w:sz w:val="16"/>
              </w:rPr>
            </w:pPr>
            <w:r>
              <w:rPr>
                <w:rFonts w:ascii="Arial" w:hAnsi="Arial"/>
                <w:sz w:val="16"/>
              </w:rPr>
              <w:t>-Meropenem</w:t>
            </w:r>
            <w:r>
              <w:rPr>
                <w:rFonts w:ascii="Arial" w:hAnsi="Arial"/>
                <w:sz w:val="16"/>
                <w:highlight w:val="red"/>
              </w:rPr>
              <w:t>**</w:t>
            </w:r>
          </w:p>
          <w:p w:rsidR="00105D4E" w:rsidRDefault="00105D4E">
            <w:pPr>
              <w:pStyle w:val="Header"/>
              <w:tabs>
                <w:tab w:val="clear" w:pos="4320"/>
                <w:tab w:val="clear" w:pos="8640"/>
              </w:tabs>
              <w:jc w:val="left"/>
              <w:rPr>
                <w:rFonts w:ascii="Arial" w:hAnsi="Arial"/>
                <w:sz w:val="16"/>
              </w:rPr>
            </w:pPr>
            <w:r>
              <w:rPr>
                <w:rFonts w:ascii="Arial" w:hAnsi="Arial"/>
                <w:sz w:val="16"/>
              </w:rPr>
              <w:t>-Chloramphenicol</w:t>
            </w:r>
            <w:r>
              <w:rPr>
                <w:rFonts w:ascii="Arial" w:hAnsi="Arial"/>
                <w:sz w:val="16"/>
                <w:highlight w:val="red"/>
              </w:rPr>
              <w:t>**</w:t>
            </w:r>
          </w:p>
          <w:p w:rsidR="00C7429D" w:rsidRDefault="00105D4E">
            <w:pPr>
              <w:pStyle w:val="Header"/>
              <w:tabs>
                <w:tab w:val="clear" w:pos="4320"/>
                <w:tab w:val="clear" w:pos="8640"/>
              </w:tabs>
              <w:jc w:val="center"/>
              <w:rPr>
                <w:rFonts w:ascii="Arial" w:hAnsi="Arial"/>
                <w:sz w:val="16"/>
              </w:rPr>
            </w:pPr>
            <w:r>
              <w:rPr>
                <w:rFonts w:ascii="Arial" w:hAnsi="Arial"/>
                <w:sz w:val="16"/>
              </w:rPr>
              <w:t>(Reported only if other drugs are resistant)</w:t>
            </w:r>
          </w:p>
          <w:p w:rsidR="001829E0" w:rsidRDefault="001829E0">
            <w:pPr>
              <w:pStyle w:val="Header"/>
              <w:tabs>
                <w:tab w:val="clear" w:pos="4320"/>
                <w:tab w:val="clear" w:pos="8640"/>
              </w:tabs>
              <w:jc w:val="center"/>
              <w:rPr>
                <w:rFonts w:ascii="Arial" w:hAnsi="Arial"/>
                <w:sz w:val="16"/>
              </w:rPr>
            </w:pPr>
          </w:p>
          <w:p w:rsidR="001829E0" w:rsidRDefault="00C7429D">
            <w:pPr>
              <w:pStyle w:val="Header"/>
              <w:tabs>
                <w:tab w:val="clear" w:pos="4320"/>
                <w:tab w:val="clear" w:pos="8640"/>
              </w:tabs>
              <w:jc w:val="center"/>
              <w:rPr>
                <w:rFonts w:ascii="Arial" w:hAnsi="Arial"/>
                <w:sz w:val="16"/>
              </w:rPr>
            </w:pPr>
            <w:r>
              <w:rPr>
                <w:rFonts w:ascii="Arial" w:hAnsi="Arial"/>
                <w:sz w:val="16"/>
              </w:rPr>
              <w:t>Do not report Pen V (oral)</w:t>
            </w:r>
          </w:p>
          <w:p w:rsidR="00105D4E" w:rsidRDefault="00105D4E">
            <w:pPr>
              <w:tabs>
                <w:tab w:val="left" w:pos="3382"/>
              </w:tabs>
              <w:jc w:val="center"/>
              <w:rPr>
                <w:rFonts w:ascii="Arial" w:hAnsi="Arial" w:cs="Arial"/>
                <w:color w:val="0000FF"/>
                <w:sz w:val="16"/>
              </w:rPr>
            </w:pPr>
          </w:p>
        </w:tc>
        <w:tc>
          <w:tcPr>
            <w:tcW w:w="2268" w:type="dxa"/>
            <w:gridSpan w:val="4"/>
          </w:tcPr>
          <w:p w:rsidR="008A7DBE" w:rsidRDefault="008A7DBE">
            <w:pPr>
              <w:pStyle w:val="Header"/>
              <w:tabs>
                <w:tab w:val="clear" w:pos="4320"/>
                <w:tab w:val="clear" w:pos="8640"/>
              </w:tabs>
              <w:rPr>
                <w:rFonts w:ascii="Arial" w:hAnsi="Arial"/>
                <w:sz w:val="16"/>
              </w:rPr>
            </w:pPr>
          </w:p>
          <w:p w:rsidR="00105D4E" w:rsidRDefault="00105D4E">
            <w:pPr>
              <w:pStyle w:val="Header"/>
              <w:tabs>
                <w:tab w:val="clear" w:pos="4320"/>
                <w:tab w:val="clear" w:pos="8640"/>
              </w:tabs>
              <w:rPr>
                <w:rFonts w:ascii="Arial" w:hAnsi="Arial"/>
                <w:sz w:val="16"/>
              </w:rPr>
            </w:pPr>
            <w:r>
              <w:rPr>
                <w:rFonts w:ascii="Arial" w:hAnsi="Arial"/>
                <w:sz w:val="16"/>
              </w:rPr>
              <w:t>-Ampicillin</w:t>
            </w:r>
          </w:p>
          <w:p w:rsidR="008A7DBE" w:rsidRDefault="00105D4E">
            <w:pPr>
              <w:pStyle w:val="Header"/>
              <w:tabs>
                <w:tab w:val="clear" w:pos="4320"/>
                <w:tab w:val="clear" w:pos="8640"/>
              </w:tabs>
              <w:rPr>
                <w:rFonts w:ascii="Arial" w:hAnsi="Arial"/>
                <w:sz w:val="16"/>
              </w:rPr>
            </w:pPr>
            <w:r>
              <w:rPr>
                <w:rFonts w:ascii="Arial" w:hAnsi="Arial"/>
                <w:sz w:val="16"/>
              </w:rPr>
              <w:t>-Penicillin</w:t>
            </w:r>
          </w:p>
          <w:p w:rsidR="00105D4E" w:rsidRDefault="00105D4E">
            <w:pPr>
              <w:pStyle w:val="Header"/>
              <w:tabs>
                <w:tab w:val="clear" w:pos="4320"/>
                <w:tab w:val="clear" w:pos="8640"/>
              </w:tabs>
              <w:rPr>
                <w:rFonts w:ascii="Arial" w:hAnsi="Arial"/>
                <w:sz w:val="16"/>
              </w:rPr>
            </w:pPr>
            <w:r>
              <w:rPr>
                <w:rFonts w:ascii="Arial" w:hAnsi="Arial"/>
                <w:sz w:val="16"/>
              </w:rPr>
              <w:t>-Ceftriaxone</w:t>
            </w:r>
          </w:p>
          <w:p w:rsidR="00105D4E" w:rsidRDefault="00105D4E">
            <w:pPr>
              <w:pStyle w:val="Header"/>
              <w:tabs>
                <w:tab w:val="clear" w:pos="4320"/>
                <w:tab w:val="clear" w:pos="8640"/>
              </w:tabs>
              <w:rPr>
                <w:rFonts w:ascii="Arial" w:hAnsi="Arial"/>
                <w:sz w:val="16"/>
              </w:rPr>
            </w:pPr>
            <w:r>
              <w:rPr>
                <w:rFonts w:ascii="Arial" w:hAnsi="Arial"/>
                <w:sz w:val="16"/>
              </w:rPr>
              <w:t>-Erythromycin</w:t>
            </w:r>
          </w:p>
          <w:p w:rsidR="00105D4E" w:rsidRDefault="00105D4E">
            <w:pPr>
              <w:pStyle w:val="Header"/>
              <w:tabs>
                <w:tab w:val="clear" w:pos="4320"/>
                <w:tab w:val="clear" w:pos="8640"/>
              </w:tabs>
              <w:rPr>
                <w:rFonts w:ascii="Arial" w:hAnsi="Arial"/>
                <w:sz w:val="16"/>
              </w:rPr>
            </w:pPr>
            <w:r>
              <w:rPr>
                <w:rFonts w:ascii="Arial" w:hAnsi="Arial"/>
                <w:sz w:val="16"/>
              </w:rPr>
              <w:t>-Clindamycin</w:t>
            </w:r>
          </w:p>
          <w:p w:rsidR="001F68F8" w:rsidRDefault="001F68F8">
            <w:pPr>
              <w:pStyle w:val="Header"/>
              <w:tabs>
                <w:tab w:val="clear" w:pos="4320"/>
                <w:tab w:val="clear" w:pos="8640"/>
              </w:tabs>
              <w:rPr>
                <w:rFonts w:ascii="Arial" w:hAnsi="Arial"/>
                <w:sz w:val="16"/>
              </w:rPr>
            </w:pPr>
            <w:r>
              <w:rPr>
                <w:rFonts w:ascii="Arial" w:hAnsi="Arial"/>
                <w:sz w:val="16"/>
              </w:rPr>
              <w:t>-ICR for beta strep</w:t>
            </w:r>
          </w:p>
          <w:p w:rsidR="00105D4E" w:rsidRDefault="00105D4E">
            <w:pPr>
              <w:pStyle w:val="Header"/>
              <w:tabs>
                <w:tab w:val="clear" w:pos="4320"/>
                <w:tab w:val="clear" w:pos="8640"/>
              </w:tabs>
              <w:rPr>
                <w:rFonts w:ascii="Arial" w:hAnsi="Arial"/>
                <w:sz w:val="16"/>
              </w:rPr>
            </w:pPr>
            <w:r>
              <w:rPr>
                <w:rFonts w:ascii="Arial" w:hAnsi="Arial"/>
                <w:sz w:val="16"/>
              </w:rPr>
              <w:t>-Vancomycin</w:t>
            </w:r>
          </w:p>
          <w:p w:rsidR="008A7DBE" w:rsidRDefault="008A7DBE">
            <w:pPr>
              <w:pStyle w:val="Header"/>
              <w:tabs>
                <w:tab w:val="clear" w:pos="4320"/>
                <w:tab w:val="clear" w:pos="8640"/>
              </w:tabs>
              <w:rPr>
                <w:rFonts w:ascii="Arial" w:hAnsi="Arial"/>
                <w:sz w:val="16"/>
              </w:rPr>
            </w:pPr>
          </w:p>
          <w:p w:rsidR="008A7DBE" w:rsidRDefault="008A7DBE">
            <w:pPr>
              <w:pStyle w:val="Header"/>
              <w:tabs>
                <w:tab w:val="clear" w:pos="4320"/>
                <w:tab w:val="clear" w:pos="8640"/>
              </w:tabs>
              <w:rPr>
                <w:rFonts w:ascii="Arial" w:hAnsi="Arial"/>
                <w:sz w:val="16"/>
              </w:rPr>
            </w:pPr>
          </w:p>
          <w:p w:rsidR="008A7DBE" w:rsidRDefault="008A7DBE">
            <w:pPr>
              <w:pStyle w:val="Header"/>
              <w:tabs>
                <w:tab w:val="clear" w:pos="4320"/>
                <w:tab w:val="clear" w:pos="8640"/>
              </w:tabs>
              <w:rPr>
                <w:rFonts w:ascii="Arial" w:hAnsi="Arial"/>
                <w:sz w:val="16"/>
              </w:rPr>
            </w:pPr>
          </w:p>
          <w:p w:rsidR="00105D4E" w:rsidRDefault="00105D4E" w:rsidP="009C6DF8">
            <w:pPr>
              <w:pStyle w:val="Header"/>
              <w:tabs>
                <w:tab w:val="clear" w:pos="4320"/>
                <w:tab w:val="clear" w:pos="8640"/>
              </w:tabs>
              <w:jc w:val="center"/>
              <w:rPr>
                <w:rFonts w:ascii="Arial" w:hAnsi="Arial"/>
                <w:b/>
                <w:bCs/>
                <w:sz w:val="16"/>
              </w:rPr>
            </w:pPr>
            <w:r>
              <w:rPr>
                <w:rFonts w:ascii="Arial" w:hAnsi="Arial"/>
                <w:b/>
                <w:bCs/>
                <w:sz w:val="16"/>
              </w:rPr>
              <w:t xml:space="preserve">[DO NOT </w:t>
            </w:r>
            <w:r w:rsidR="001F68F8">
              <w:rPr>
                <w:rFonts w:ascii="Arial" w:hAnsi="Arial"/>
                <w:b/>
                <w:bCs/>
                <w:sz w:val="16"/>
              </w:rPr>
              <w:t xml:space="preserve">REPORT: </w:t>
            </w:r>
            <w:r w:rsidR="009C6DF8">
              <w:rPr>
                <w:rFonts w:ascii="Arial" w:hAnsi="Arial"/>
                <w:b/>
                <w:bCs/>
                <w:sz w:val="16"/>
              </w:rPr>
              <w:t xml:space="preserve"> Erythro / Clinda</w:t>
            </w:r>
            <w:r>
              <w:rPr>
                <w:rFonts w:ascii="Arial" w:hAnsi="Arial"/>
                <w:b/>
                <w:bCs/>
                <w:sz w:val="16"/>
              </w:rPr>
              <w:t xml:space="preserve"> on </w:t>
            </w:r>
            <w:r>
              <w:rPr>
                <w:rFonts w:ascii="Arial" w:hAnsi="Arial"/>
                <w:b/>
                <w:bCs/>
                <w:sz w:val="16"/>
                <w:highlight w:val="yellow"/>
              </w:rPr>
              <w:t>URINE</w:t>
            </w:r>
            <w:r>
              <w:rPr>
                <w:rFonts w:ascii="Arial" w:hAnsi="Arial"/>
                <w:b/>
                <w:bCs/>
                <w:sz w:val="16"/>
              </w:rPr>
              <w:t xml:space="preserve"> isolates]</w:t>
            </w:r>
          </w:p>
          <w:p w:rsidR="00254652" w:rsidRPr="00254652" w:rsidRDefault="00254652" w:rsidP="00254652">
            <w:pPr>
              <w:pStyle w:val="Header"/>
              <w:tabs>
                <w:tab w:val="clear" w:pos="4320"/>
                <w:tab w:val="clear" w:pos="8640"/>
              </w:tabs>
              <w:jc w:val="left"/>
              <w:rPr>
                <w:rFonts w:ascii="Arial" w:hAnsi="Arial"/>
                <w:b/>
                <w:bCs/>
              </w:rPr>
            </w:pPr>
          </w:p>
          <w:p w:rsidR="008A7DBE" w:rsidRPr="009C6DF8" w:rsidRDefault="001F68F8" w:rsidP="006B4461">
            <w:pPr>
              <w:tabs>
                <w:tab w:val="left" w:pos="3382"/>
              </w:tabs>
              <w:jc w:val="left"/>
              <w:rPr>
                <w:rFonts w:ascii="Arial" w:hAnsi="Arial" w:cs="Arial"/>
                <w:sz w:val="16"/>
              </w:rPr>
            </w:pPr>
            <w:r>
              <w:rPr>
                <w:rFonts w:ascii="Arial" w:hAnsi="Arial" w:cs="Arial"/>
                <w:sz w:val="16"/>
              </w:rPr>
              <w:t xml:space="preserve"> </w:t>
            </w:r>
          </w:p>
        </w:tc>
        <w:tc>
          <w:tcPr>
            <w:tcW w:w="2340" w:type="dxa"/>
          </w:tcPr>
          <w:p w:rsidR="00105D4E" w:rsidRDefault="00105D4E">
            <w:pPr>
              <w:pStyle w:val="Header"/>
              <w:tabs>
                <w:tab w:val="clear" w:pos="4320"/>
                <w:tab w:val="clear" w:pos="8640"/>
              </w:tabs>
              <w:jc w:val="left"/>
              <w:rPr>
                <w:rFonts w:ascii="Arial" w:hAnsi="Arial"/>
                <w:sz w:val="16"/>
              </w:rPr>
            </w:pPr>
          </w:p>
          <w:p w:rsidR="00105D4E" w:rsidRDefault="00105D4E" w:rsidP="00A17FA2">
            <w:pPr>
              <w:pStyle w:val="Header"/>
              <w:tabs>
                <w:tab w:val="clear" w:pos="4320"/>
                <w:tab w:val="clear" w:pos="8640"/>
              </w:tabs>
              <w:jc w:val="center"/>
              <w:rPr>
                <w:rFonts w:ascii="Arial" w:hAnsi="Arial"/>
                <w:sz w:val="16"/>
              </w:rPr>
            </w:pPr>
            <w:r>
              <w:rPr>
                <w:rFonts w:ascii="Arial" w:hAnsi="Arial"/>
                <w:sz w:val="16"/>
              </w:rPr>
              <w:t>-Ampicillin</w:t>
            </w:r>
            <w:r w:rsidR="003C1F26" w:rsidRPr="003C1F26">
              <w:rPr>
                <w:rFonts w:ascii="Arial" w:hAnsi="Arial"/>
                <w:sz w:val="16"/>
                <w:highlight w:val="red"/>
              </w:rPr>
              <w:t>**</w:t>
            </w:r>
          </w:p>
          <w:p w:rsidR="00A6579E" w:rsidRDefault="00A6579E" w:rsidP="00766D9E">
            <w:pPr>
              <w:pStyle w:val="Header"/>
              <w:tabs>
                <w:tab w:val="clear" w:pos="4320"/>
                <w:tab w:val="clear" w:pos="8640"/>
              </w:tabs>
              <w:jc w:val="center"/>
              <w:rPr>
                <w:rFonts w:ascii="Arial" w:hAnsi="Arial"/>
                <w:sz w:val="16"/>
              </w:rPr>
            </w:pPr>
            <w:r>
              <w:rPr>
                <w:rFonts w:ascii="Arial" w:hAnsi="Arial"/>
                <w:sz w:val="16"/>
              </w:rPr>
              <w:t>-Ampicillin/Sulbactam</w:t>
            </w:r>
          </w:p>
          <w:p w:rsidR="00105D4E" w:rsidRDefault="00105D4E" w:rsidP="00766D9E">
            <w:pPr>
              <w:pStyle w:val="Header"/>
              <w:tabs>
                <w:tab w:val="clear" w:pos="4320"/>
                <w:tab w:val="clear" w:pos="8640"/>
              </w:tabs>
              <w:jc w:val="center"/>
              <w:rPr>
                <w:rFonts w:ascii="Arial" w:hAnsi="Arial"/>
                <w:sz w:val="16"/>
              </w:rPr>
            </w:pPr>
            <w:r>
              <w:rPr>
                <w:rFonts w:ascii="Arial" w:hAnsi="Arial"/>
                <w:sz w:val="16"/>
              </w:rPr>
              <w:t>-Ciprofloxacin</w:t>
            </w:r>
          </w:p>
          <w:p w:rsidR="00105D4E" w:rsidRDefault="00105D4E" w:rsidP="00766D9E">
            <w:pPr>
              <w:pStyle w:val="Header"/>
              <w:tabs>
                <w:tab w:val="clear" w:pos="4320"/>
                <w:tab w:val="clear" w:pos="8640"/>
              </w:tabs>
              <w:jc w:val="center"/>
              <w:rPr>
                <w:rFonts w:ascii="Arial" w:hAnsi="Arial"/>
                <w:sz w:val="16"/>
              </w:rPr>
            </w:pPr>
            <w:r>
              <w:rPr>
                <w:rFonts w:ascii="Arial" w:hAnsi="Arial"/>
                <w:sz w:val="16"/>
              </w:rPr>
              <w:t>-Ceftriaxone</w:t>
            </w:r>
            <w:r w:rsidR="003C1F26" w:rsidRPr="003C1F26">
              <w:rPr>
                <w:rFonts w:ascii="Arial" w:hAnsi="Arial"/>
                <w:sz w:val="16"/>
                <w:highlight w:val="red"/>
              </w:rPr>
              <w:t>**</w:t>
            </w:r>
          </w:p>
          <w:p w:rsidR="00105D4E" w:rsidRDefault="00105D4E" w:rsidP="00766D9E">
            <w:pPr>
              <w:pStyle w:val="Header"/>
              <w:tabs>
                <w:tab w:val="clear" w:pos="4320"/>
                <w:tab w:val="clear" w:pos="8640"/>
              </w:tabs>
              <w:jc w:val="center"/>
              <w:rPr>
                <w:rFonts w:ascii="Arial" w:hAnsi="Arial"/>
                <w:sz w:val="16"/>
              </w:rPr>
            </w:pPr>
            <w:r>
              <w:rPr>
                <w:rFonts w:ascii="Arial" w:hAnsi="Arial"/>
                <w:sz w:val="16"/>
              </w:rPr>
              <w:t>-Trimethoprim/Sulfa</w:t>
            </w:r>
          </w:p>
          <w:p w:rsidR="00105D4E" w:rsidRPr="003C1F26" w:rsidRDefault="00105D4E" w:rsidP="00A17FA2">
            <w:pPr>
              <w:pStyle w:val="Header"/>
              <w:tabs>
                <w:tab w:val="clear" w:pos="4320"/>
                <w:tab w:val="clear" w:pos="8640"/>
              </w:tabs>
              <w:jc w:val="center"/>
              <w:rPr>
                <w:rFonts w:ascii="Arial" w:hAnsi="Arial"/>
                <w:sz w:val="16"/>
              </w:rPr>
            </w:pPr>
          </w:p>
        </w:tc>
      </w:tr>
      <w:tr w:rsidR="002E7DE5" w:rsidTr="009267C8">
        <w:trPr>
          <w:cantSplit/>
        </w:trPr>
        <w:tc>
          <w:tcPr>
            <w:tcW w:w="2088" w:type="dxa"/>
            <w:tcBorders>
              <w:bottom w:val="single" w:sz="4" w:space="0" w:color="auto"/>
            </w:tcBorders>
          </w:tcPr>
          <w:p w:rsidR="002E7DE5" w:rsidRDefault="002E7DE5" w:rsidP="00467ACF">
            <w:pPr>
              <w:pStyle w:val="Header"/>
              <w:tabs>
                <w:tab w:val="clear" w:pos="4320"/>
                <w:tab w:val="clear" w:pos="8640"/>
              </w:tabs>
              <w:jc w:val="center"/>
              <w:rPr>
                <w:rFonts w:ascii="Arial" w:hAnsi="Arial"/>
                <w:b/>
                <w:color w:val="0000FF"/>
                <w:sz w:val="20"/>
                <w:szCs w:val="20"/>
                <w:u w:val="single"/>
              </w:rPr>
            </w:pPr>
            <w:r w:rsidRPr="002E7DE5">
              <w:rPr>
                <w:rFonts w:ascii="Arial" w:hAnsi="Arial"/>
                <w:b/>
                <w:i/>
                <w:color w:val="0000FF"/>
                <w:sz w:val="20"/>
                <w:szCs w:val="20"/>
                <w:u w:val="single"/>
              </w:rPr>
              <w:lastRenderedPageBreak/>
              <w:t>Lactobacillus</w:t>
            </w:r>
            <w:r>
              <w:rPr>
                <w:rFonts w:ascii="Arial" w:hAnsi="Arial"/>
                <w:b/>
                <w:i/>
                <w:color w:val="0000FF"/>
                <w:sz w:val="20"/>
                <w:szCs w:val="20"/>
                <w:u w:val="single"/>
              </w:rPr>
              <w:t xml:space="preserve"> </w:t>
            </w:r>
            <w:r>
              <w:rPr>
                <w:rFonts w:ascii="Arial" w:hAnsi="Arial"/>
                <w:b/>
                <w:color w:val="0000FF"/>
                <w:sz w:val="20"/>
                <w:szCs w:val="20"/>
                <w:u w:val="single"/>
              </w:rPr>
              <w:t>sp.</w:t>
            </w:r>
          </w:p>
          <w:p w:rsidR="002035D4" w:rsidRDefault="002035D4" w:rsidP="002035D4">
            <w:pPr>
              <w:tabs>
                <w:tab w:val="left" w:pos="3382"/>
              </w:tabs>
              <w:jc w:val="center"/>
              <w:rPr>
                <w:rFonts w:ascii="Arial" w:hAnsi="Arial" w:cs="Arial"/>
                <w:b/>
                <w:bCs/>
                <w:sz w:val="16"/>
              </w:rPr>
            </w:pPr>
          </w:p>
          <w:p w:rsidR="002035D4" w:rsidRDefault="002035D4" w:rsidP="002035D4">
            <w:pPr>
              <w:tabs>
                <w:tab w:val="left" w:pos="3382"/>
              </w:tabs>
              <w:jc w:val="center"/>
              <w:rPr>
                <w:rFonts w:ascii="Arial" w:hAnsi="Arial" w:cs="Arial"/>
                <w:b/>
                <w:bCs/>
                <w:sz w:val="16"/>
              </w:rPr>
            </w:pPr>
            <w:r>
              <w:rPr>
                <w:rFonts w:ascii="Arial" w:hAnsi="Arial" w:cs="Arial"/>
                <w:b/>
                <w:bCs/>
                <w:sz w:val="16"/>
              </w:rPr>
              <w:t xml:space="preserve">Refer AST  </w:t>
            </w:r>
          </w:p>
          <w:p w:rsidR="002035D4" w:rsidRDefault="002035D4" w:rsidP="002035D4">
            <w:pPr>
              <w:tabs>
                <w:tab w:val="left" w:pos="3382"/>
              </w:tabs>
              <w:jc w:val="center"/>
              <w:rPr>
                <w:rFonts w:ascii="Arial" w:hAnsi="Arial" w:cs="Arial"/>
                <w:b/>
                <w:bCs/>
                <w:sz w:val="16"/>
              </w:rPr>
            </w:pPr>
            <w:r>
              <w:rPr>
                <w:rFonts w:ascii="Arial" w:hAnsi="Arial" w:cs="Arial"/>
                <w:b/>
                <w:bCs/>
                <w:sz w:val="16"/>
              </w:rPr>
              <w:t xml:space="preserve">U of M </w:t>
            </w:r>
          </w:p>
          <w:p w:rsidR="002E7DE5" w:rsidRPr="002E7DE5" w:rsidRDefault="002E7DE5" w:rsidP="002E7DE5">
            <w:pPr>
              <w:pStyle w:val="Header"/>
              <w:tabs>
                <w:tab w:val="clear" w:pos="4320"/>
                <w:tab w:val="clear" w:pos="8640"/>
              </w:tabs>
              <w:jc w:val="center"/>
              <w:rPr>
                <w:rFonts w:ascii="Arial" w:hAnsi="Arial"/>
                <w:b/>
                <w:sz w:val="16"/>
                <w:szCs w:val="16"/>
              </w:rPr>
            </w:pPr>
          </w:p>
        </w:tc>
        <w:tc>
          <w:tcPr>
            <w:tcW w:w="1980" w:type="dxa"/>
            <w:gridSpan w:val="2"/>
            <w:tcBorders>
              <w:bottom w:val="single" w:sz="4" w:space="0" w:color="auto"/>
            </w:tcBorders>
          </w:tcPr>
          <w:p w:rsidR="009267C8" w:rsidRDefault="009267C8" w:rsidP="009267C8">
            <w:pPr>
              <w:pStyle w:val="Header"/>
              <w:tabs>
                <w:tab w:val="clear" w:pos="4320"/>
                <w:tab w:val="clear" w:pos="8640"/>
              </w:tabs>
              <w:jc w:val="center"/>
              <w:rPr>
                <w:rFonts w:ascii="Arial" w:hAnsi="Arial"/>
                <w:b/>
                <w:color w:val="0000FF"/>
                <w:sz w:val="20"/>
                <w:szCs w:val="20"/>
                <w:u w:val="single"/>
              </w:rPr>
            </w:pPr>
            <w:r>
              <w:rPr>
                <w:rFonts w:ascii="Arial" w:hAnsi="Arial"/>
                <w:b/>
                <w:i/>
                <w:color w:val="0000FF"/>
                <w:sz w:val="20"/>
                <w:szCs w:val="20"/>
                <w:u w:val="single"/>
              </w:rPr>
              <w:t xml:space="preserve">Bacillus </w:t>
            </w:r>
            <w:r>
              <w:rPr>
                <w:rFonts w:ascii="Arial" w:hAnsi="Arial"/>
                <w:b/>
                <w:color w:val="0000FF"/>
                <w:sz w:val="20"/>
                <w:szCs w:val="20"/>
                <w:u w:val="single"/>
              </w:rPr>
              <w:t>sp.</w:t>
            </w:r>
          </w:p>
          <w:p w:rsidR="009267C8" w:rsidRDefault="009267C8" w:rsidP="009267C8">
            <w:pPr>
              <w:tabs>
                <w:tab w:val="left" w:pos="3382"/>
              </w:tabs>
              <w:jc w:val="center"/>
              <w:rPr>
                <w:rFonts w:ascii="Arial" w:hAnsi="Arial" w:cs="Arial"/>
                <w:b/>
                <w:bCs/>
                <w:sz w:val="16"/>
              </w:rPr>
            </w:pPr>
          </w:p>
          <w:p w:rsidR="009267C8" w:rsidRDefault="009267C8" w:rsidP="009267C8">
            <w:pPr>
              <w:tabs>
                <w:tab w:val="left" w:pos="3382"/>
              </w:tabs>
              <w:jc w:val="center"/>
              <w:rPr>
                <w:rFonts w:ascii="Arial" w:hAnsi="Arial" w:cs="Arial"/>
                <w:b/>
                <w:bCs/>
                <w:sz w:val="16"/>
              </w:rPr>
            </w:pPr>
            <w:r>
              <w:rPr>
                <w:rFonts w:ascii="Arial" w:hAnsi="Arial" w:cs="Arial"/>
                <w:b/>
                <w:bCs/>
                <w:sz w:val="16"/>
              </w:rPr>
              <w:t xml:space="preserve">Refer AST  </w:t>
            </w:r>
          </w:p>
          <w:p w:rsidR="009267C8" w:rsidRDefault="009267C8" w:rsidP="009267C8">
            <w:pPr>
              <w:tabs>
                <w:tab w:val="left" w:pos="3382"/>
              </w:tabs>
              <w:jc w:val="center"/>
              <w:rPr>
                <w:rFonts w:ascii="Arial" w:hAnsi="Arial" w:cs="Arial"/>
                <w:b/>
                <w:bCs/>
                <w:sz w:val="16"/>
              </w:rPr>
            </w:pPr>
            <w:r>
              <w:rPr>
                <w:rFonts w:ascii="Arial" w:hAnsi="Arial" w:cs="Arial"/>
                <w:b/>
                <w:bCs/>
                <w:sz w:val="16"/>
              </w:rPr>
              <w:t xml:space="preserve">U of M </w:t>
            </w:r>
          </w:p>
          <w:p w:rsidR="002E7DE5" w:rsidRDefault="002E7DE5">
            <w:pPr>
              <w:tabs>
                <w:tab w:val="left" w:pos="3382"/>
              </w:tabs>
              <w:jc w:val="left"/>
              <w:rPr>
                <w:rFonts w:ascii="Arial" w:hAnsi="Arial" w:cs="Arial"/>
                <w:color w:val="0000FF"/>
                <w:sz w:val="16"/>
              </w:rPr>
            </w:pPr>
          </w:p>
        </w:tc>
        <w:tc>
          <w:tcPr>
            <w:tcW w:w="1872" w:type="dxa"/>
          </w:tcPr>
          <w:p w:rsidR="00803073" w:rsidRDefault="00803073" w:rsidP="00803073">
            <w:pPr>
              <w:pStyle w:val="Header"/>
              <w:tabs>
                <w:tab w:val="clear" w:pos="4320"/>
                <w:tab w:val="clear" w:pos="8640"/>
              </w:tabs>
              <w:jc w:val="center"/>
              <w:rPr>
                <w:rFonts w:ascii="Arial" w:hAnsi="Arial"/>
                <w:b/>
                <w:color w:val="0000FF"/>
                <w:sz w:val="20"/>
                <w:szCs w:val="20"/>
                <w:u w:val="single"/>
              </w:rPr>
            </w:pPr>
            <w:r>
              <w:rPr>
                <w:rFonts w:ascii="Arial" w:hAnsi="Arial"/>
                <w:b/>
                <w:i/>
                <w:color w:val="0000FF"/>
                <w:sz w:val="20"/>
                <w:szCs w:val="20"/>
                <w:u w:val="single"/>
              </w:rPr>
              <w:t xml:space="preserve">Pasteurella </w:t>
            </w:r>
            <w:r>
              <w:rPr>
                <w:rFonts w:ascii="Arial" w:hAnsi="Arial"/>
                <w:b/>
                <w:color w:val="0000FF"/>
                <w:sz w:val="20"/>
                <w:szCs w:val="20"/>
                <w:u w:val="single"/>
              </w:rPr>
              <w:t>sp.</w:t>
            </w:r>
          </w:p>
          <w:p w:rsidR="002E7DE5" w:rsidRDefault="002E7DE5">
            <w:pPr>
              <w:pStyle w:val="Header"/>
              <w:tabs>
                <w:tab w:val="clear" w:pos="4320"/>
                <w:tab w:val="clear" w:pos="8640"/>
              </w:tabs>
              <w:jc w:val="left"/>
              <w:rPr>
                <w:rFonts w:ascii="Arial" w:hAnsi="Arial"/>
                <w:sz w:val="16"/>
                <w:u w:val="single"/>
              </w:rPr>
            </w:pPr>
          </w:p>
          <w:p w:rsidR="00803073" w:rsidRDefault="00803073" w:rsidP="00803073">
            <w:pPr>
              <w:tabs>
                <w:tab w:val="left" w:pos="3382"/>
              </w:tabs>
              <w:jc w:val="center"/>
              <w:rPr>
                <w:rFonts w:ascii="Arial" w:hAnsi="Arial" w:cs="Arial"/>
                <w:b/>
                <w:bCs/>
                <w:sz w:val="16"/>
              </w:rPr>
            </w:pPr>
            <w:r>
              <w:rPr>
                <w:rFonts w:ascii="Arial" w:hAnsi="Arial" w:cs="Arial"/>
                <w:b/>
                <w:bCs/>
                <w:sz w:val="16"/>
              </w:rPr>
              <w:t xml:space="preserve">Refer AST  </w:t>
            </w:r>
          </w:p>
          <w:p w:rsidR="00803073" w:rsidRDefault="00803073" w:rsidP="00803073">
            <w:pPr>
              <w:tabs>
                <w:tab w:val="left" w:pos="3382"/>
              </w:tabs>
              <w:jc w:val="center"/>
              <w:rPr>
                <w:rFonts w:ascii="Arial" w:hAnsi="Arial" w:cs="Arial"/>
                <w:b/>
                <w:bCs/>
                <w:sz w:val="16"/>
              </w:rPr>
            </w:pPr>
            <w:r>
              <w:rPr>
                <w:rFonts w:ascii="Arial" w:hAnsi="Arial" w:cs="Arial"/>
                <w:b/>
                <w:bCs/>
                <w:sz w:val="16"/>
              </w:rPr>
              <w:t xml:space="preserve">U of M </w:t>
            </w:r>
          </w:p>
          <w:p w:rsidR="00803073" w:rsidRPr="00803073" w:rsidRDefault="00803073">
            <w:pPr>
              <w:pStyle w:val="Header"/>
              <w:tabs>
                <w:tab w:val="clear" w:pos="4320"/>
                <w:tab w:val="clear" w:pos="8640"/>
              </w:tabs>
              <w:jc w:val="left"/>
              <w:rPr>
                <w:rFonts w:ascii="Arial" w:hAnsi="Arial"/>
                <w:sz w:val="16"/>
                <w:u w:val="single"/>
              </w:rPr>
            </w:pPr>
          </w:p>
        </w:tc>
        <w:tc>
          <w:tcPr>
            <w:tcW w:w="2268" w:type="dxa"/>
            <w:gridSpan w:val="4"/>
          </w:tcPr>
          <w:p w:rsidR="002E7DE5" w:rsidRDefault="002E7DE5">
            <w:pPr>
              <w:pStyle w:val="Header"/>
              <w:tabs>
                <w:tab w:val="clear" w:pos="4320"/>
                <w:tab w:val="clear" w:pos="8640"/>
              </w:tabs>
              <w:rPr>
                <w:rFonts w:ascii="Arial" w:hAnsi="Arial"/>
                <w:sz w:val="16"/>
              </w:rPr>
            </w:pPr>
          </w:p>
        </w:tc>
        <w:tc>
          <w:tcPr>
            <w:tcW w:w="2340" w:type="dxa"/>
          </w:tcPr>
          <w:p w:rsidR="002E7DE5" w:rsidRDefault="002E7DE5">
            <w:pPr>
              <w:pStyle w:val="Header"/>
              <w:tabs>
                <w:tab w:val="clear" w:pos="4320"/>
                <w:tab w:val="clear" w:pos="8640"/>
              </w:tabs>
              <w:jc w:val="left"/>
              <w:rPr>
                <w:rFonts w:ascii="Arial" w:hAnsi="Arial"/>
                <w:sz w:val="16"/>
              </w:rPr>
            </w:pPr>
          </w:p>
        </w:tc>
      </w:tr>
      <w:tr w:rsidR="002E7DE5" w:rsidTr="009267C8">
        <w:trPr>
          <w:cantSplit/>
        </w:trPr>
        <w:tc>
          <w:tcPr>
            <w:tcW w:w="2088" w:type="dxa"/>
            <w:tcBorders>
              <w:bottom w:val="single" w:sz="4" w:space="0" w:color="auto"/>
            </w:tcBorders>
          </w:tcPr>
          <w:p w:rsidR="00A728C2" w:rsidRDefault="00A728C2">
            <w:pPr>
              <w:pStyle w:val="Header"/>
              <w:tabs>
                <w:tab w:val="clear" w:pos="4320"/>
                <w:tab w:val="clear" w:pos="8640"/>
              </w:tabs>
              <w:jc w:val="left"/>
              <w:rPr>
                <w:rFonts w:ascii="Arial" w:hAnsi="Arial"/>
                <w:sz w:val="16"/>
                <w:szCs w:val="16"/>
              </w:rPr>
            </w:pPr>
          </w:p>
          <w:p w:rsidR="00A728C2" w:rsidRPr="00A728C2" w:rsidRDefault="00A728C2" w:rsidP="00BC7450">
            <w:pPr>
              <w:pStyle w:val="Header"/>
              <w:tabs>
                <w:tab w:val="clear" w:pos="4320"/>
                <w:tab w:val="clear" w:pos="8640"/>
              </w:tabs>
              <w:jc w:val="left"/>
              <w:rPr>
                <w:rFonts w:ascii="Arial" w:hAnsi="Arial"/>
                <w:sz w:val="16"/>
                <w:szCs w:val="16"/>
              </w:rPr>
            </w:pPr>
          </w:p>
        </w:tc>
        <w:tc>
          <w:tcPr>
            <w:tcW w:w="1980" w:type="dxa"/>
            <w:gridSpan w:val="2"/>
            <w:tcBorders>
              <w:bottom w:val="single" w:sz="4" w:space="0" w:color="auto"/>
            </w:tcBorders>
          </w:tcPr>
          <w:p w:rsidR="002E7DE5" w:rsidRDefault="002E7DE5">
            <w:pPr>
              <w:tabs>
                <w:tab w:val="left" w:pos="3382"/>
              </w:tabs>
              <w:jc w:val="left"/>
              <w:rPr>
                <w:rFonts w:ascii="Arial" w:hAnsi="Arial" w:cs="Arial"/>
                <w:color w:val="0000FF"/>
                <w:sz w:val="16"/>
              </w:rPr>
            </w:pPr>
          </w:p>
        </w:tc>
        <w:tc>
          <w:tcPr>
            <w:tcW w:w="1872" w:type="dxa"/>
          </w:tcPr>
          <w:p w:rsidR="002E7DE5" w:rsidRDefault="002E7DE5">
            <w:pPr>
              <w:pStyle w:val="Header"/>
              <w:tabs>
                <w:tab w:val="clear" w:pos="4320"/>
                <w:tab w:val="clear" w:pos="8640"/>
              </w:tabs>
              <w:jc w:val="left"/>
              <w:rPr>
                <w:rFonts w:ascii="Arial" w:hAnsi="Arial"/>
                <w:sz w:val="16"/>
              </w:rPr>
            </w:pPr>
          </w:p>
        </w:tc>
        <w:tc>
          <w:tcPr>
            <w:tcW w:w="2268" w:type="dxa"/>
            <w:gridSpan w:val="4"/>
          </w:tcPr>
          <w:p w:rsidR="002E7DE5" w:rsidRDefault="002E7DE5">
            <w:pPr>
              <w:pStyle w:val="Header"/>
              <w:tabs>
                <w:tab w:val="clear" w:pos="4320"/>
                <w:tab w:val="clear" w:pos="8640"/>
              </w:tabs>
              <w:rPr>
                <w:rFonts w:ascii="Arial" w:hAnsi="Arial"/>
                <w:sz w:val="16"/>
              </w:rPr>
            </w:pPr>
          </w:p>
        </w:tc>
        <w:tc>
          <w:tcPr>
            <w:tcW w:w="2340" w:type="dxa"/>
          </w:tcPr>
          <w:p w:rsidR="002E7DE5" w:rsidRDefault="002E7DE5">
            <w:pPr>
              <w:pStyle w:val="Header"/>
              <w:tabs>
                <w:tab w:val="clear" w:pos="4320"/>
                <w:tab w:val="clear" w:pos="8640"/>
              </w:tabs>
              <w:jc w:val="left"/>
              <w:rPr>
                <w:rFonts w:ascii="Arial" w:hAnsi="Arial"/>
                <w:sz w:val="16"/>
              </w:rPr>
            </w:pPr>
          </w:p>
        </w:tc>
      </w:tr>
      <w:tr w:rsidR="00105D4E">
        <w:trPr>
          <w:cantSplit/>
        </w:trPr>
        <w:tc>
          <w:tcPr>
            <w:tcW w:w="2088" w:type="dxa"/>
            <w:vMerge w:val="restart"/>
            <w:tcBorders>
              <w:top w:val="single" w:sz="4" w:space="0" w:color="auto"/>
              <w:left w:val="nil"/>
              <w:bottom w:val="nil"/>
              <w:right w:val="single" w:sz="4" w:space="0" w:color="auto"/>
            </w:tcBorders>
          </w:tcPr>
          <w:p w:rsidR="00105D4E" w:rsidRDefault="00105D4E">
            <w:pPr>
              <w:pStyle w:val="Custom2"/>
            </w:pPr>
          </w:p>
          <w:p w:rsidR="00105D4E" w:rsidRDefault="00105D4E">
            <w:pPr>
              <w:pStyle w:val="Custom2"/>
            </w:pPr>
            <w:r>
              <w:t>Supplemental  or Confirmatory Testing</w:t>
            </w:r>
          </w:p>
        </w:tc>
        <w:tc>
          <w:tcPr>
            <w:tcW w:w="1980" w:type="dxa"/>
            <w:gridSpan w:val="2"/>
            <w:tcBorders>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643D0F">
            <w:pPr>
              <w:tabs>
                <w:tab w:val="left" w:pos="3382"/>
              </w:tabs>
              <w:jc w:val="left"/>
              <w:rPr>
                <w:rFonts w:ascii="Arial" w:hAnsi="Arial" w:cs="Arial"/>
                <w:b/>
                <w:bCs/>
                <w:sz w:val="16"/>
              </w:rPr>
            </w:pPr>
            <w:r>
              <w:rPr>
                <w:rFonts w:ascii="Arial" w:hAnsi="Arial" w:cs="Arial"/>
                <w:b/>
                <w:bCs/>
                <w:sz w:val="16"/>
              </w:rPr>
              <w:t>XN08 Gram negative extension card</w:t>
            </w:r>
          </w:p>
          <w:p w:rsidR="00105D4E" w:rsidRDefault="00105D4E" w:rsidP="001829E0">
            <w:pPr>
              <w:tabs>
                <w:tab w:val="left" w:pos="3382"/>
              </w:tabs>
              <w:rPr>
                <w:rFonts w:ascii="Arial" w:hAnsi="Arial" w:cs="Arial"/>
                <w:b/>
                <w:bCs/>
                <w:sz w:val="16"/>
              </w:rPr>
            </w:pPr>
          </w:p>
        </w:tc>
        <w:tc>
          <w:tcPr>
            <w:tcW w:w="6480" w:type="dxa"/>
            <w:gridSpan w:val="6"/>
          </w:tcPr>
          <w:p w:rsidR="00105D4E" w:rsidRPr="00FC0F4E" w:rsidRDefault="00FC0F4E">
            <w:pPr>
              <w:tabs>
                <w:tab w:val="left" w:pos="3382"/>
              </w:tabs>
              <w:rPr>
                <w:rFonts w:ascii="Arial" w:hAnsi="Arial" w:cs="Arial"/>
                <w:sz w:val="20"/>
                <w:szCs w:val="20"/>
              </w:rPr>
            </w:pPr>
            <w:r w:rsidRPr="00FC0F4E">
              <w:rPr>
                <w:rFonts w:ascii="Arial" w:hAnsi="Arial" w:cs="Arial"/>
                <w:sz w:val="20"/>
                <w:szCs w:val="20"/>
              </w:rPr>
              <w:t>Set up this card when additional antibiotics are requested</w:t>
            </w:r>
            <w:r>
              <w:rPr>
                <w:rFonts w:ascii="Arial" w:hAnsi="Arial" w:cs="Arial"/>
                <w:sz w:val="20"/>
                <w:szCs w:val="20"/>
              </w:rPr>
              <w:t xml:space="preserve">. This card tests Amikacin, Aztreonam, Cefoxitin, Cefpodoxime, Ceftolozane/Tazobactam, Cefuroxime, Meropenem and Tetracycline. Only report antibiotics that are requested. Review product limitations. </w:t>
            </w:r>
          </w:p>
        </w:tc>
      </w:tr>
      <w:tr w:rsidR="00BA7F77">
        <w:trPr>
          <w:cantSplit/>
        </w:trPr>
        <w:tc>
          <w:tcPr>
            <w:tcW w:w="2088" w:type="dxa"/>
            <w:vMerge/>
            <w:tcBorders>
              <w:top w:val="single" w:sz="4" w:space="0" w:color="auto"/>
              <w:left w:val="nil"/>
              <w:bottom w:val="nil"/>
              <w:right w:val="single" w:sz="4" w:space="0" w:color="auto"/>
            </w:tcBorders>
          </w:tcPr>
          <w:p w:rsidR="00BA7F77" w:rsidRDefault="00BA7F77">
            <w:pPr>
              <w:pStyle w:val="Custom2"/>
            </w:pPr>
          </w:p>
        </w:tc>
        <w:tc>
          <w:tcPr>
            <w:tcW w:w="1980" w:type="dxa"/>
            <w:gridSpan w:val="2"/>
            <w:tcBorders>
              <w:left w:val="single" w:sz="4" w:space="0" w:color="auto"/>
              <w:bottom w:val="single" w:sz="4" w:space="0" w:color="auto"/>
            </w:tcBorders>
          </w:tcPr>
          <w:p w:rsidR="00BA7F77" w:rsidRDefault="00EE4639">
            <w:pPr>
              <w:tabs>
                <w:tab w:val="left" w:pos="3382"/>
              </w:tabs>
              <w:jc w:val="left"/>
              <w:rPr>
                <w:rFonts w:ascii="Arial" w:hAnsi="Arial" w:cs="Arial"/>
                <w:b/>
                <w:bCs/>
                <w:sz w:val="16"/>
              </w:rPr>
            </w:pPr>
            <w:r>
              <w:rPr>
                <w:rFonts w:ascii="Arial" w:hAnsi="Arial" w:cs="Arial"/>
                <w:b/>
                <w:bCs/>
                <w:sz w:val="16"/>
              </w:rPr>
              <w:t>Use code</w:t>
            </w:r>
            <w:r w:rsidR="00BA7F77">
              <w:rPr>
                <w:rFonts w:ascii="Arial" w:hAnsi="Arial" w:cs="Arial"/>
                <w:b/>
                <w:bCs/>
                <w:sz w:val="16"/>
              </w:rPr>
              <w:t xml:space="preserve"> MDRO</w:t>
            </w:r>
          </w:p>
        </w:tc>
        <w:tc>
          <w:tcPr>
            <w:tcW w:w="6480" w:type="dxa"/>
            <w:gridSpan w:val="6"/>
          </w:tcPr>
          <w:p w:rsidR="00BA7F77" w:rsidRDefault="00BA7F77" w:rsidP="001C7F30">
            <w:pPr>
              <w:jc w:val="left"/>
              <w:rPr>
                <w:rFonts w:ascii="Arial" w:hAnsi="Arial"/>
                <w:sz w:val="20"/>
              </w:rPr>
            </w:pPr>
            <w:r>
              <w:rPr>
                <w:rFonts w:ascii="Arial" w:hAnsi="Arial"/>
                <w:sz w:val="20"/>
              </w:rPr>
              <w:t xml:space="preserve">For </w:t>
            </w:r>
            <w:r w:rsidRPr="00BA7F77">
              <w:rPr>
                <w:rFonts w:ascii="Arial" w:hAnsi="Arial"/>
                <w:b/>
                <w:i/>
                <w:sz w:val="20"/>
              </w:rPr>
              <w:t>Enterobacterales</w:t>
            </w:r>
            <w:r w:rsidRPr="00BA7F77">
              <w:rPr>
                <w:rFonts w:ascii="Arial" w:hAnsi="Arial"/>
                <w:i/>
                <w:sz w:val="20"/>
              </w:rPr>
              <w:t>,</w:t>
            </w:r>
            <w:r w:rsidR="0078514A">
              <w:rPr>
                <w:rFonts w:ascii="Arial" w:hAnsi="Arial"/>
                <w:sz w:val="20"/>
              </w:rPr>
              <w:t xml:space="preserve"> use code </w:t>
            </w:r>
            <w:r w:rsidR="0078514A" w:rsidRPr="000D6B31">
              <w:rPr>
                <w:rFonts w:ascii="Arial" w:hAnsi="Arial"/>
                <w:b/>
                <w:sz w:val="20"/>
              </w:rPr>
              <w:t>MDRO</w:t>
            </w:r>
            <w:r w:rsidR="0078514A">
              <w:rPr>
                <w:rFonts w:ascii="Arial" w:hAnsi="Arial"/>
                <w:sz w:val="20"/>
              </w:rPr>
              <w:t xml:space="preserve"> with any</w:t>
            </w:r>
            <w:r>
              <w:rPr>
                <w:rFonts w:ascii="Arial" w:hAnsi="Arial"/>
                <w:sz w:val="20"/>
              </w:rPr>
              <w:t xml:space="preserve"> </w:t>
            </w:r>
            <w:r w:rsidR="000D6B31">
              <w:rPr>
                <w:rFonts w:ascii="Arial" w:hAnsi="Arial"/>
                <w:sz w:val="20"/>
              </w:rPr>
              <w:t>resistance</w:t>
            </w:r>
            <w:r>
              <w:rPr>
                <w:rFonts w:ascii="Arial" w:hAnsi="Arial"/>
                <w:sz w:val="20"/>
              </w:rPr>
              <w:t xml:space="preserve"> to any carbapenem.</w:t>
            </w:r>
          </w:p>
          <w:p w:rsidR="00BA7F77" w:rsidRPr="001C7F30" w:rsidRDefault="00BA7F77" w:rsidP="001C7F30">
            <w:pPr>
              <w:jc w:val="left"/>
              <w:rPr>
                <w:rFonts w:ascii="Arial" w:hAnsi="Arial"/>
                <w:sz w:val="20"/>
              </w:rPr>
            </w:pPr>
            <w:r>
              <w:rPr>
                <w:rFonts w:ascii="Arial" w:hAnsi="Arial"/>
                <w:sz w:val="20"/>
              </w:rPr>
              <w:t xml:space="preserve">For </w:t>
            </w:r>
            <w:r w:rsidRPr="00BA7F77">
              <w:rPr>
                <w:rFonts w:ascii="Arial" w:hAnsi="Arial"/>
                <w:b/>
                <w:i/>
                <w:sz w:val="20"/>
              </w:rPr>
              <w:t>Pseudomonas aeruginosa</w:t>
            </w:r>
            <w:r w:rsidRPr="00BA7F77">
              <w:rPr>
                <w:rFonts w:ascii="Arial" w:hAnsi="Arial"/>
                <w:b/>
                <w:sz w:val="20"/>
              </w:rPr>
              <w:t>,</w:t>
            </w:r>
            <w:r>
              <w:rPr>
                <w:rFonts w:ascii="Arial" w:hAnsi="Arial"/>
                <w:sz w:val="20"/>
              </w:rPr>
              <w:t xml:space="preserve"> use code</w:t>
            </w:r>
            <w:r w:rsidRPr="000D6B31">
              <w:rPr>
                <w:rFonts w:ascii="Arial" w:hAnsi="Arial"/>
                <w:b/>
                <w:sz w:val="20"/>
              </w:rPr>
              <w:t xml:space="preserve"> MDRO</w:t>
            </w:r>
            <w:r>
              <w:rPr>
                <w:rFonts w:ascii="Arial" w:hAnsi="Arial"/>
                <w:sz w:val="20"/>
              </w:rPr>
              <w:t xml:space="preserve"> when there is non-susceptible results for 3 </w:t>
            </w:r>
            <w:r w:rsidR="00EE4639">
              <w:rPr>
                <w:rFonts w:ascii="Arial" w:hAnsi="Arial"/>
                <w:sz w:val="20"/>
              </w:rPr>
              <w:t xml:space="preserve">or more </w:t>
            </w:r>
            <w:r>
              <w:rPr>
                <w:rFonts w:ascii="Arial" w:hAnsi="Arial"/>
                <w:sz w:val="20"/>
              </w:rPr>
              <w:t>classes of antibiotics.</w:t>
            </w:r>
            <w:r w:rsidR="00EE4639">
              <w:rPr>
                <w:rFonts w:ascii="Arial" w:hAnsi="Arial"/>
                <w:sz w:val="20"/>
              </w:rPr>
              <w:t xml:space="preserve"> (Example: non-susceptible to a penicillin, cephalosporin, fluoroquinolones, aminoglycoside or carbapenem. </w:t>
            </w:r>
          </w:p>
        </w:tc>
      </w:tr>
      <w:tr w:rsidR="00BA7F77">
        <w:trPr>
          <w:cantSplit/>
        </w:trPr>
        <w:tc>
          <w:tcPr>
            <w:tcW w:w="2088" w:type="dxa"/>
            <w:vMerge/>
            <w:tcBorders>
              <w:top w:val="single" w:sz="4" w:space="0" w:color="auto"/>
              <w:left w:val="nil"/>
              <w:bottom w:val="nil"/>
              <w:right w:val="single" w:sz="4" w:space="0" w:color="auto"/>
            </w:tcBorders>
          </w:tcPr>
          <w:p w:rsidR="00BA7F77" w:rsidRDefault="00BA7F77">
            <w:pPr>
              <w:pStyle w:val="Custom2"/>
            </w:pPr>
          </w:p>
        </w:tc>
        <w:tc>
          <w:tcPr>
            <w:tcW w:w="1980" w:type="dxa"/>
            <w:gridSpan w:val="2"/>
            <w:tcBorders>
              <w:left w:val="single" w:sz="4" w:space="0" w:color="auto"/>
              <w:bottom w:val="single" w:sz="4" w:space="0" w:color="auto"/>
            </w:tcBorders>
          </w:tcPr>
          <w:p w:rsidR="00BA7F77" w:rsidRDefault="00BA7F77">
            <w:pPr>
              <w:tabs>
                <w:tab w:val="left" w:pos="3382"/>
              </w:tabs>
              <w:jc w:val="left"/>
              <w:rPr>
                <w:rFonts w:ascii="Arial" w:hAnsi="Arial" w:cs="Arial"/>
                <w:b/>
                <w:bCs/>
                <w:sz w:val="16"/>
              </w:rPr>
            </w:pPr>
            <w:r w:rsidRPr="00592174">
              <w:rPr>
                <w:rFonts w:ascii="Arial" w:hAnsi="Arial" w:cs="Arial"/>
                <w:b/>
                <w:bCs/>
                <w:i/>
                <w:sz w:val="16"/>
              </w:rPr>
              <w:t>P</w:t>
            </w:r>
            <w:r w:rsidR="00592174" w:rsidRPr="00592174">
              <w:rPr>
                <w:rFonts w:ascii="Arial" w:hAnsi="Arial" w:cs="Arial"/>
                <w:b/>
                <w:bCs/>
                <w:i/>
                <w:sz w:val="16"/>
              </w:rPr>
              <w:t>roteus</w:t>
            </w:r>
            <w:r w:rsidR="00592174">
              <w:rPr>
                <w:rFonts w:ascii="Arial" w:hAnsi="Arial" w:cs="Arial"/>
                <w:b/>
                <w:bCs/>
                <w:sz w:val="16"/>
              </w:rPr>
              <w:t xml:space="preserve"> spp</w:t>
            </w:r>
            <w:r>
              <w:rPr>
                <w:rFonts w:ascii="Arial" w:hAnsi="Arial" w:cs="Arial"/>
                <w:b/>
                <w:bCs/>
                <w:sz w:val="16"/>
              </w:rPr>
              <w:t xml:space="preserve">, </w:t>
            </w:r>
            <w:r w:rsidRPr="00592174">
              <w:rPr>
                <w:rFonts w:ascii="Arial" w:hAnsi="Arial" w:cs="Arial"/>
                <w:b/>
                <w:bCs/>
                <w:i/>
                <w:sz w:val="16"/>
              </w:rPr>
              <w:t>Morganella</w:t>
            </w:r>
            <w:r w:rsidR="00592174">
              <w:rPr>
                <w:rFonts w:ascii="Arial" w:hAnsi="Arial" w:cs="Arial"/>
                <w:b/>
                <w:bCs/>
                <w:sz w:val="16"/>
              </w:rPr>
              <w:t xml:space="preserve"> spp</w:t>
            </w:r>
            <w:r>
              <w:rPr>
                <w:rFonts w:ascii="Arial" w:hAnsi="Arial" w:cs="Arial"/>
                <w:b/>
                <w:bCs/>
                <w:sz w:val="16"/>
              </w:rPr>
              <w:t xml:space="preserve">  and </w:t>
            </w:r>
            <w:r w:rsidRPr="00592174">
              <w:rPr>
                <w:rFonts w:ascii="Arial" w:hAnsi="Arial" w:cs="Arial"/>
                <w:b/>
                <w:bCs/>
                <w:i/>
                <w:sz w:val="16"/>
              </w:rPr>
              <w:t>P</w:t>
            </w:r>
            <w:r w:rsidR="00592174" w:rsidRPr="00592174">
              <w:rPr>
                <w:rFonts w:ascii="Arial" w:hAnsi="Arial" w:cs="Arial"/>
                <w:b/>
                <w:bCs/>
                <w:i/>
                <w:sz w:val="16"/>
              </w:rPr>
              <w:t>rovidencia</w:t>
            </w:r>
            <w:r w:rsidR="00592174">
              <w:rPr>
                <w:rFonts w:ascii="Arial" w:hAnsi="Arial" w:cs="Arial"/>
                <w:b/>
                <w:bCs/>
                <w:sz w:val="16"/>
              </w:rPr>
              <w:t xml:space="preserve"> spp</w:t>
            </w:r>
          </w:p>
        </w:tc>
        <w:tc>
          <w:tcPr>
            <w:tcW w:w="6480" w:type="dxa"/>
            <w:gridSpan w:val="6"/>
          </w:tcPr>
          <w:p w:rsidR="000D6B31" w:rsidRDefault="00592174" w:rsidP="001C7F30">
            <w:pPr>
              <w:jc w:val="left"/>
              <w:rPr>
                <w:rFonts w:ascii="Arial" w:hAnsi="Arial"/>
                <w:sz w:val="20"/>
              </w:rPr>
            </w:pPr>
            <w:r>
              <w:rPr>
                <w:rFonts w:ascii="Arial" w:hAnsi="Arial"/>
                <w:sz w:val="20"/>
              </w:rPr>
              <w:t xml:space="preserve">Test for </w:t>
            </w:r>
            <w:r w:rsidRPr="00C61E41">
              <w:rPr>
                <w:rFonts w:ascii="Arial" w:hAnsi="Arial"/>
                <w:b/>
                <w:sz w:val="20"/>
              </w:rPr>
              <w:t>Meropenem</w:t>
            </w:r>
            <w:r>
              <w:rPr>
                <w:rFonts w:ascii="Arial" w:hAnsi="Arial"/>
                <w:sz w:val="20"/>
              </w:rPr>
              <w:t xml:space="preserve"> when Imipenem, </w:t>
            </w:r>
            <w:r w:rsidR="00C61E41">
              <w:rPr>
                <w:rFonts w:ascii="Arial" w:hAnsi="Arial"/>
                <w:sz w:val="20"/>
              </w:rPr>
              <w:t>Piperacillin</w:t>
            </w:r>
            <w:r>
              <w:rPr>
                <w:rFonts w:ascii="Arial" w:hAnsi="Arial"/>
                <w:sz w:val="20"/>
              </w:rPr>
              <w:t>/T</w:t>
            </w:r>
            <w:r w:rsidR="00C61E41">
              <w:rPr>
                <w:rFonts w:ascii="Arial" w:hAnsi="Arial"/>
                <w:sz w:val="20"/>
              </w:rPr>
              <w:t>azobactam,</w:t>
            </w:r>
            <w:r>
              <w:rPr>
                <w:rFonts w:ascii="Arial" w:hAnsi="Arial"/>
                <w:sz w:val="20"/>
              </w:rPr>
              <w:t xml:space="preserve"> C</w:t>
            </w:r>
            <w:r w:rsidR="001E5F64">
              <w:rPr>
                <w:rFonts w:ascii="Arial" w:hAnsi="Arial"/>
                <w:sz w:val="20"/>
              </w:rPr>
              <w:t>eftriaxone and</w:t>
            </w:r>
            <w:r w:rsidR="00C61E41">
              <w:rPr>
                <w:rFonts w:ascii="Arial" w:hAnsi="Arial"/>
                <w:sz w:val="20"/>
              </w:rPr>
              <w:t xml:space="preserve"> Ceftazidime are resistant. </w:t>
            </w:r>
          </w:p>
          <w:p w:rsidR="00BA7F77" w:rsidRDefault="00C61E41" w:rsidP="001C7F30">
            <w:pPr>
              <w:jc w:val="left"/>
              <w:rPr>
                <w:rFonts w:ascii="Arial" w:hAnsi="Arial"/>
                <w:sz w:val="20"/>
              </w:rPr>
            </w:pPr>
            <w:r>
              <w:rPr>
                <w:rFonts w:ascii="Arial" w:hAnsi="Arial"/>
                <w:sz w:val="20"/>
              </w:rPr>
              <w:t xml:space="preserve">Use code </w:t>
            </w:r>
            <w:r w:rsidRPr="00C61E41">
              <w:rPr>
                <w:rFonts w:ascii="Arial" w:hAnsi="Arial"/>
                <w:b/>
                <w:sz w:val="20"/>
              </w:rPr>
              <w:t>MDRO</w:t>
            </w:r>
            <w:r>
              <w:rPr>
                <w:rFonts w:ascii="Arial" w:hAnsi="Arial"/>
                <w:sz w:val="20"/>
              </w:rPr>
              <w:t xml:space="preserve"> when non-susceptible to Imipenem and one other carbapenem. </w:t>
            </w:r>
          </w:p>
        </w:tc>
      </w:tr>
      <w:tr w:rsidR="001C7F30">
        <w:trPr>
          <w:cantSplit/>
        </w:trPr>
        <w:tc>
          <w:tcPr>
            <w:tcW w:w="2088" w:type="dxa"/>
            <w:vMerge/>
            <w:tcBorders>
              <w:top w:val="single" w:sz="4" w:space="0" w:color="auto"/>
              <w:left w:val="nil"/>
              <w:bottom w:val="nil"/>
              <w:right w:val="single" w:sz="4" w:space="0" w:color="auto"/>
            </w:tcBorders>
          </w:tcPr>
          <w:p w:rsidR="001C7F30" w:rsidRDefault="001C7F30">
            <w:pPr>
              <w:pStyle w:val="Custom2"/>
            </w:pPr>
          </w:p>
        </w:tc>
        <w:tc>
          <w:tcPr>
            <w:tcW w:w="1980" w:type="dxa"/>
            <w:gridSpan w:val="2"/>
            <w:tcBorders>
              <w:left w:val="single" w:sz="4" w:space="0" w:color="auto"/>
              <w:bottom w:val="single" w:sz="4" w:space="0" w:color="auto"/>
            </w:tcBorders>
          </w:tcPr>
          <w:p w:rsidR="001C7F30" w:rsidRDefault="001C7F30">
            <w:pPr>
              <w:tabs>
                <w:tab w:val="left" w:pos="3382"/>
              </w:tabs>
              <w:jc w:val="left"/>
              <w:rPr>
                <w:rFonts w:ascii="Arial" w:hAnsi="Arial" w:cs="Arial"/>
                <w:b/>
                <w:bCs/>
                <w:sz w:val="16"/>
              </w:rPr>
            </w:pPr>
            <w:r>
              <w:rPr>
                <w:rFonts w:ascii="Arial" w:hAnsi="Arial" w:cs="Arial"/>
                <w:b/>
                <w:bCs/>
                <w:sz w:val="16"/>
              </w:rPr>
              <w:t xml:space="preserve">Reflex testing for Cefpodoxime </w:t>
            </w:r>
          </w:p>
        </w:tc>
        <w:tc>
          <w:tcPr>
            <w:tcW w:w="6480" w:type="dxa"/>
            <w:gridSpan w:val="6"/>
          </w:tcPr>
          <w:p w:rsidR="001C7F30" w:rsidRPr="001C7F30" w:rsidRDefault="001C7F30" w:rsidP="001C7F30">
            <w:pPr>
              <w:jc w:val="left"/>
              <w:rPr>
                <w:rFonts w:ascii="Arial" w:hAnsi="Arial"/>
                <w:sz w:val="20"/>
              </w:rPr>
            </w:pPr>
            <w:r w:rsidRPr="001C7F30">
              <w:rPr>
                <w:rFonts w:ascii="Arial" w:hAnsi="Arial"/>
                <w:sz w:val="20"/>
              </w:rPr>
              <w:t xml:space="preserve">Report Cefpodoxime when cefazolin is resistant on urine cultures that isolated </w:t>
            </w:r>
            <w:r w:rsidRPr="001C7F30">
              <w:rPr>
                <w:rFonts w:ascii="Arial" w:hAnsi="Arial"/>
                <w:b/>
                <w:i/>
                <w:sz w:val="20"/>
              </w:rPr>
              <w:t>E.coli,</w:t>
            </w:r>
            <w:r w:rsidRPr="001C7F30">
              <w:rPr>
                <w:rFonts w:ascii="Arial" w:hAnsi="Arial"/>
                <w:i/>
                <w:sz w:val="20"/>
              </w:rPr>
              <w:t xml:space="preserve"> </w:t>
            </w:r>
            <w:r w:rsidRPr="001C7F30">
              <w:rPr>
                <w:rFonts w:ascii="Arial" w:hAnsi="Arial"/>
                <w:b/>
                <w:i/>
                <w:sz w:val="20"/>
              </w:rPr>
              <w:t>Klebsiella pneumoniae,</w:t>
            </w:r>
            <w:r w:rsidRPr="001C7F30">
              <w:rPr>
                <w:rFonts w:ascii="Arial" w:hAnsi="Arial"/>
                <w:i/>
                <w:sz w:val="20"/>
              </w:rPr>
              <w:t xml:space="preserve"> </w:t>
            </w:r>
            <w:r w:rsidRPr="001C7F30">
              <w:rPr>
                <w:rFonts w:ascii="Arial" w:hAnsi="Arial"/>
                <w:b/>
                <w:i/>
                <w:sz w:val="20"/>
              </w:rPr>
              <w:t>Proteus mirabilis</w:t>
            </w:r>
            <w:r w:rsidRPr="001C7F30">
              <w:rPr>
                <w:rFonts w:ascii="Arial" w:hAnsi="Arial"/>
                <w:i/>
                <w:sz w:val="20"/>
              </w:rPr>
              <w:t xml:space="preserve"> </w:t>
            </w:r>
            <w:r w:rsidRPr="001C7F30">
              <w:rPr>
                <w:rFonts w:ascii="Arial" w:hAnsi="Arial"/>
                <w:sz w:val="20"/>
              </w:rPr>
              <w:t>and is ESBL negative.</w:t>
            </w:r>
          </w:p>
          <w:p w:rsidR="001C7F30" w:rsidRPr="001C7F30" w:rsidRDefault="001C7F30" w:rsidP="001C7F30">
            <w:pPr>
              <w:jc w:val="left"/>
              <w:rPr>
                <w:rFonts w:ascii="Arial" w:hAnsi="Arial"/>
                <w:sz w:val="20"/>
              </w:rPr>
            </w:pPr>
            <w:r w:rsidRPr="001C7F30">
              <w:rPr>
                <w:rFonts w:ascii="Arial" w:hAnsi="Arial"/>
                <w:sz w:val="20"/>
              </w:rPr>
              <w:t>Run a XN08 card to obtain a Cefpodoxime result and release only the Cefpodoxime. Refer to the MC 6.02 AST-XN08 for further reporting instructions.</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105D4E">
            <w:pPr>
              <w:tabs>
                <w:tab w:val="left" w:pos="3382"/>
              </w:tabs>
              <w:jc w:val="left"/>
              <w:rPr>
                <w:rFonts w:ascii="Arial" w:hAnsi="Arial" w:cs="Arial"/>
                <w:b/>
                <w:bCs/>
                <w:sz w:val="16"/>
              </w:rPr>
            </w:pPr>
            <w:r>
              <w:rPr>
                <w:rFonts w:ascii="Arial" w:hAnsi="Arial" w:cs="Arial"/>
                <w:b/>
                <w:bCs/>
                <w:sz w:val="16"/>
              </w:rPr>
              <w:t>Inducible Clindamycin Resistance --  ICR</w:t>
            </w:r>
          </w:p>
        </w:tc>
        <w:tc>
          <w:tcPr>
            <w:tcW w:w="6480" w:type="dxa"/>
            <w:gridSpan w:val="6"/>
          </w:tcPr>
          <w:p w:rsidR="00105D4E" w:rsidRPr="008F320F" w:rsidRDefault="00105D4E">
            <w:pPr>
              <w:tabs>
                <w:tab w:val="left" w:pos="3382"/>
              </w:tabs>
              <w:rPr>
                <w:rFonts w:ascii="Arial" w:hAnsi="Arial" w:cs="Arial"/>
                <w:sz w:val="20"/>
                <w:szCs w:val="20"/>
              </w:rPr>
            </w:pPr>
            <w:r w:rsidRPr="008F320F">
              <w:rPr>
                <w:rFonts w:ascii="Arial" w:hAnsi="Arial" w:cs="Arial"/>
                <w:sz w:val="20"/>
                <w:szCs w:val="20"/>
              </w:rPr>
              <w:t xml:space="preserve">This is performed on the Vitek AST 67 card for all </w:t>
            </w:r>
            <w:r w:rsidR="007372B7">
              <w:rPr>
                <w:rFonts w:ascii="Arial" w:hAnsi="Arial" w:cs="Arial"/>
                <w:i/>
                <w:iCs/>
                <w:sz w:val="20"/>
                <w:szCs w:val="20"/>
              </w:rPr>
              <w:t xml:space="preserve">Staphylococci </w:t>
            </w:r>
            <w:r w:rsidR="007372B7" w:rsidRPr="007372B7">
              <w:rPr>
                <w:rFonts w:ascii="Arial" w:hAnsi="Arial" w:cs="Arial"/>
                <w:iCs/>
                <w:sz w:val="20"/>
                <w:szCs w:val="20"/>
              </w:rPr>
              <w:t xml:space="preserve">and the AST-ST02 for </w:t>
            </w:r>
            <w:r w:rsidR="007372B7" w:rsidRPr="008F320F">
              <w:rPr>
                <w:rFonts w:ascii="Arial" w:hAnsi="Arial" w:cs="Arial"/>
                <w:sz w:val="20"/>
                <w:szCs w:val="20"/>
              </w:rPr>
              <w:sym w:font="Symbol" w:char="F062"/>
            </w:r>
            <w:r w:rsidR="007372B7" w:rsidRPr="008F320F">
              <w:rPr>
                <w:rFonts w:ascii="Arial" w:hAnsi="Arial" w:cs="Arial"/>
                <w:sz w:val="20"/>
                <w:szCs w:val="20"/>
              </w:rPr>
              <w:t>- hemolytic strep</w:t>
            </w:r>
            <w:r w:rsidR="007372B7">
              <w:rPr>
                <w:rFonts w:ascii="Arial" w:hAnsi="Arial" w:cs="Arial"/>
                <w:sz w:val="20"/>
                <w:szCs w:val="20"/>
              </w:rPr>
              <w:t xml:space="preserve">. </w:t>
            </w:r>
            <w:r w:rsidRPr="008F320F">
              <w:rPr>
                <w:rFonts w:ascii="Arial" w:hAnsi="Arial" w:cs="Arial"/>
                <w:sz w:val="20"/>
                <w:szCs w:val="20"/>
              </w:rPr>
              <w:t>If the ICR is positive</w:t>
            </w:r>
            <w:r w:rsidR="00643D0F">
              <w:rPr>
                <w:rFonts w:ascii="Arial" w:hAnsi="Arial" w:cs="Arial"/>
                <w:sz w:val="20"/>
                <w:szCs w:val="20"/>
              </w:rPr>
              <w:t>,</w:t>
            </w:r>
            <w:r w:rsidRPr="008F320F">
              <w:rPr>
                <w:rFonts w:ascii="Arial" w:hAnsi="Arial" w:cs="Arial"/>
                <w:sz w:val="20"/>
                <w:szCs w:val="20"/>
              </w:rPr>
              <w:t xml:space="preserve"> the Clindamycin MIC is reported as </w:t>
            </w:r>
            <w:r w:rsidR="005E525B">
              <w:rPr>
                <w:rFonts w:ascii="Arial" w:hAnsi="Arial" w:cs="Arial"/>
                <w:sz w:val="20"/>
                <w:szCs w:val="20"/>
              </w:rPr>
              <w:t>R</w:t>
            </w:r>
            <w:r w:rsidRPr="008F320F">
              <w:rPr>
                <w:rFonts w:ascii="Arial" w:hAnsi="Arial" w:cs="Arial"/>
                <w:sz w:val="20"/>
                <w:szCs w:val="20"/>
              </w:rPr>
              <w:t xml:space="preserve">.  </w:t>
            </w:r>
          </w:p>
          <w:p w:rsidR="001E4BE9" w:rsidRPr="008F320F" w:rsidRDefault="00105D4E" w:rsidP="001E4BE9">
            <w:pPr>
              <w:tabs>
                <w:tab w:val="left" w:pos="3382"/>
              </w:tabs>
              <w:rPr>
                <w:rFonts w:ascii="Arial" w:hAnsi="Arial" w:cs="Arial"/>
                <w:sz w:val="20"/>
                <w:szCs w:val="20"/>
              </w:rPr>
            </w:pPr>
            <w:r w:rsidRPr="008F320F">
              <w:rPr>
                <w:rFonts w:ascii="Arial" w:hAnsi="Arial" w:cs="Arial"/>
                <w:sz w:val="20"/>
                <w:szCs w:val="20"/>
              </w:rPr>
              <w:t xml:space="preserve">Disk diffusion D-testing is also available for SCV </w:t>
            </w:r>
            <w:r w:rsidRPr="008F320F">
              <w:rPr>
                <w:rFonts w:ascii="Arial" w:hAnsi="Arial" w:cs="Arial"/>
                <w:i/>
                <w:iCs/>
                <w:sz w:val="20"/>
                <w:szCs w:val="20"/>
              </w:rPr>
              <w:t xml:space="preserve">Staph aureus, </w:t>
            </w:r>
            <w:r w:rsidRPr="008F320F">
              <w:rPr>
                <w:rFonts w:ascii="Arial" w:hAnsi="Arial" w:cs="Arial"/>
                <w:sz w:val="20"/>
                <w:szCs w:val="20"/>
              </w:rPr>
              <w:t>and</w:t>
            </w:r>
            <w:r w:rsidRPr="008F320F">
              <w:rPr>
                <w:rFonts w:ascii="Arial" w:hAnsi="Arial" w:cs="Arial"/>
                <w:i/>
                <w:iCs/>
                <w:sz w:val="20"/>
                <w:szCs w:val="20"/>
              </w:rPr>
              <w:t xml:space="preserve"> </w:t>
            </w:r>
            <w:r w:rsidRPr="008F320F">
              <w:rPr>
                <w:rFonts w:ascii="Arial" w:hAnsi="Arial" w:cs="Arial"/>
                <w:sz w:val="20"/>
                <w:szCs w:val="20"/>
              </w:rPr>
              <w:sym w:font="Symbol" w:char="F062"/>
            </w:r>
            <w:r w:rsidRPr="008F320F">
              <w:rPr>
                <w:rFonts w:ascii="Arial" w:hAnsi="Arial" w:cs="Arial"/>
                <w:sz w:val="20"/>
                <w:szCs w:val="20"/>
              </w:rPr>
              <w:t>- hemolytic strep</w:t>
            </w:r>
            <w:r w:rsidR="00DC4C0A" w:rsidRPr="008F320F">
              <w:rPr>
                <w:rFonts w:ascii="Arial" w:hAnsi="Arial" w:cs="Arial"/>
                <w:sz w:val="20"/>
                <w:szCs w:val="20"/>
              </w:rPr>
              <w:t>.</w:t>
            </w:r>
            <w:r w:rsidRPr="008F320F">
              <w:rPr>
                <w:rFonts w:ascii="Arial" w:hAnsi="Arial" w:cs="Arial"/>
                <w:sz w:val="20"/>
                <w:szCs w:val="20"/>
              </w:rPr>
              <w:t xml:space="preserve"> </w:t>
            </w:r>
            <w:r w:rsidR="001E4BE9" w:rsidRPr="008F320F">
              <w:rPr>
                <w:rFonts w:ascii="Arial" w:hAnsi="Arial" w:cs="Arial"/>
                <w:sz w:val="20"/>
                <w:szCs w:val="20"/>
              </w:rPr>
              <w:t xml:space="preserve">Place the E and CC disks </w:t>
            </w:r>
            <w:r w:rsidRPr="008F320F">
              <w:rPr>
                <w:rFonts w:ascii="Arial" w:hAnsi="Arial" w:cs="Arial"/>
                <w:sz w:val="20"/>
                <w:szCs w:val="20"/>
              </w:rPr>
              <w:t>15-26 mm apart</w:t>
            </w:r>
            <w:r w:rsidR="00DC4C0A" w:rsidRPr="008F320F">
              <w:rPr>
                <w:rFonts w:ascii="Arial" w:hAnsi="Arial" w:cs="Arial"/>
                <w:sz w:val="20"/>
                <w:szCs w:val="20"/>
              </w:rPr>
              <w:t xml:space="preserve"> for Staph; </w:t>
            </w:r>
          </w:p>
          <w:p w:rsidR="00105D4E" w:rsidRDefault="001E4BE9" w:rsidP="001E4BE9">
            <w:pPr>
              <w:tabs>
                <w:tab w:val="left" w:pos="3382"/>
              </w:tabs>
              <w:rPr>
                <w:rFonts w:ascii="Arial" w:hAnsi="Arial" w:cs="Arial"/>
                <w:sz w:val="16"/>
              </w:rPr>
            </w:pPr>
            <w:r w:rsidRPr="008F320F">
              <w:rPr>
                <w:rFonts w:ascii="Arial" w:hAnsi="Arial" w:cs="Arial"/>
                <w:sz w:val="20"/>
                <w:szCs w:val="20"/>
              </w:rPr>
              <w:t>F</w:t>
            </w:r>
            <w:r w:rsidR="00DC4C0A" w:rsidRPr="008F320F">
              <w:rPr>
                <w:rFonts w:ascii="Arial" w:hAnsi="Arial" w:cs="Arial"/>
                <w:sz w:val="20"/>
                <w:szCs w:val="20"/>
              </w:rPr>
              <w:t xml:space="preserve">or </w:t>
            </w:r>
            <w:r w:rsidR="00DC4C0A" w:rsidRPr="008F320F">
              <w:rPr>
                <w:rFonts w:ascii="Arial" w:hAnsi="Arial" w:cs="Arial"/>
                <w:sz w:val="20"/>
                <w:szCs w:val="20"/>
              </w:rPr>
              <w:sym w:font="Symbol" w:char="F062"/>
            </w:r>
            <w:r w:rsidR="00DC4C0A" w:rsidRPr="008F320F">
              <w:rPr>
                <w:rFonts w:ascii="Arial" w:hAnsi="Arial" w:cs="Arial"/>
                <w:sz w:val="20"/>
                <w:szCs w:val="20"/>
              </w:rPr>
              <w:t xml:space="preserve">- hemolytic strep, place disks 12 mm </w:t>
            </w:r>
            <w:r w:rsidR="00452805" w:rsidRPr="008F320F">
              <w:rPr>
                <w:rFonts w:ascii="Arial" w:hAnsi="Arial" w:cs="Arial"/>
                <w:sz w:val="20"/>
                <w:szCs w:val="20"/>
              </w:rPr>
              <w:t>apart.</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sz w:val="16"/>
              </w:rPr>
              <w:t xml:space="preserve">Deduced Cefazolin </w:t>
            </w:r>
          </w:p>
        </w:tc>
        <w:tc>
          <w:tcPr>
            <w:tcW w:w="6480" w:type="dxa"/>
            <w:gridSpan w:val="6"/>
          </w:tcPr>
          <w:p w:rsidR="00105D4E" w:rsidRPr="008F320F" w:rsidRDefault="00105D4E" w:rsidP="00BC7450">
            <w:pPr>
              <w:tabs>
                <w:tab w:val="left" w:pos="3382"/>
              </w:tabs>
              <w:rPr>
                <w:rFonts w:ascii="Arial" w:hAnsi="Arial" w:cs="Arial"/>
                <w:sz w:val="20"/>
                <w:szCs w:val="20"/>
              </w:rPr>
            </w:pPr>
            <w:r w:rsidRPr="008F320F">
              <w:rPr>
                <w:rFonts w:ascii="Arial" w:hAnsi="Arial" w:cs="Arial"/>
                <w:sz w:val="20"/>
                <w:szCs w:val="20"/>
              </w:rPr>
              <w:t>Cefazolin (1</w:t>
            </w:r>
            <w:r w:rsidRPr="008F320F">
              <w:rPr>
                <w:rFonts w:ascii="Arial" w:hAnsi="Arial" w:cs="Arial"/>
                <w:sz w:val="20"/>
                <w:szCs w:val="20"/>
                <w:vertAlign w:val="superscript"/>
              </w:rPr>
              <w:t>st</w:t>
            </w:r>
            <w:r w:rsidRPr="008F320F">
              <w:rPr>
                <w:rFonts w:ascii="Arial" w:hAnsi="Arial" w:cs="Arial"/>
                <w:sz w:val="20"/>
                <w:szCs w:val="20"/>
              </w:rPr>
              <w:t xml:space="preserve"> generation cephalosporin) is a deduced resul</w:t>
            </w:r>
            <w:r w:rsidR="00BC7450">
              <w:rPr>
                <w:rFonts w:ascii="Arial" w:hAnsi="Arial" w:cs="Arial"/>
                <w:sz w:val="20"/>
                <w:szCs w:val="20"/>
              </w:rPr>
              <w:t>t on Vitek GP67 cards</w:t>
            </w:r>
            <w:r w:rsidRPr="008F320F">
              <w:rPr>
                <w:rFonts w:ascii="Arial" w:hAnsi="Arial" w:cs="Arial"/>
                <w:sz w:val="20"/>
                <w:szCs w:val="20"/>
              </w:rPr>
              <w:t xml:space="preserve">. </w:t>
            </w:r>
            <w:r w:rsidR="00BC7450">
              <w:rPr>
                <w:rFonts w:ascii="Arial" w:hAnsi="Arial" w:cs="Arial"/>
                <w:sz w:val="20"/>
                <w:szCs w:val="20"/>
              </w:rPr>
              <w:t xml:space="preserve">If Vitek OX MIC is falsely resistant and is disproved by the FOX disk, change CFZ to susceptible to agree with FOX. </w:t>
            </w:r>
            <w:r w:rsidRPr="008F320F">
              <w:rPr>
                <w:rFonts w:ascii="Arial" w:hAnsi="Arial" w:cs="Arial"/>
                <w:sz w:val="20"/>
                <w:szCs w:val="20"/>
              </w:rPr>
              <w:t xml:space="preserve"> </w:t>
            </w:r>
            <w:r w:rsidRPr="008F320F">
              <w:rPr>
                <w:rFonts w:ascii="Arial" w:hAnsi="Arial" w:cs="Arial"/>
                <w:b/>
                <w:bCs/>
                <w:sz w:val="20"/>
                <w:szCs w:val="20"/>
              </w:rPr>
              <w:t>Do not report for CSF</w:t>
            </w:r>
            <w:r w:rsidRPr="008F320F">
              <w:rPr>
                <w:rFonts w:ascii="Arial" w:hAnsi="Arial" w:cs="Arial"/>
                <w:sz w:val="20"/>
                <w:szCs w:val="20"/>
              </w:rPr>
              <w:t>.</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105D4E">
            <w:pPr>
              <w:tabs>
                <w:tab w:val="left" w:pos="3382"/>
              </w:tabs>
              <w:jc w:val="left"/>
              <w:rPr>
                <w:rFonts w:ascii="Arial" w:hAnsi="Arial" w:cs="Arial"/>
                <w:b/>
                <w:bCs/>
                <w:sz w:val="16"/>
              </w:rPr>
            </w:pPr>
            <w:r>
              <w:rPr>
                <w:rFonts w:ascii="Arial" w:hAnsi="Arial" w:cs="Arial"/>
                <w:b/>
                <w:bCs/>
                <w:sz w:val="16"/>
              </w:rPr>
              <w:t>Cefoxitin Disk Screen for MRSA</w:t>
            </w:r>
          </w:p>
        </w:tc>
        <w:tc>
          <w:tcPr>
            <w:tcW w:w="6480" w:type="dxa"/>
            <w:gridSpan w:val="6"/>
          </w:tcPr>
          <w:p w:rsidR="00F038E3" w:rsidRDefault="00641DFD">
            <w:pPr>
              <w:tabs>
                <w:tab w:val="left" w:pos="3382"/>
              </w:tabs>
              <w:rPr>
                <w:rFonts w:ascii="Arial" w:hAnsi="Arial" w:cs="Arial"/>
                <w:sz w:val="20"/>
                <w:szCs w:val="20"/>
              </w:rPr>
            </w:pPr>
            <w:r>
              <w:rPr>
                <w:rFonts w:ascii="Arial" w:hAnsi="Arial" w:cs="Arial"/>
                <w:sz w:val="20"/>
                <w:szCs w:val="20"/>
              </w:rPr>
              <w:t>Cefoxit</w:t>
            </w:r>
            <w:r w:rsidR="00B94764">
              <w:rPr>
                <w:rFonts w:ascii="Arial" w:hAnsi="Arial" w:cs="Arial"/>
                <w:sz w:val="20"/>
                <w:szCs w:val="20"/>
              </w:rPr>
              <w:t>i</w:t>
            </w:r>
            <w:r>
              <w:rPr>
                <w:rFonts w:ascii="Arial" w:hAnsi="Arial" w:cs="Arial"/>
                <w:sz w:val="20"/>
                <w:szCs w:val="20"/>
              </w:rPr>
              <w:t xml:space="preserve">n is a surrogate for </w:t>
            </w:r>
            <w:r w:rsidR="00C9005B">
              <w:rPr>
                <w:rFonts w:ascii="Arial" w:hAnsi="Arial" w:cs="Arial"/>
                <w:sz w:val="20"/>
                <w:szCs w:val="20"/>
              </w:rPr>
              <w:t>oxacillin for</w:t>
            </w:r>
            <w:r w:rsidR="00F20F85">
              <w:rPr>
                <w:rFonts w:ascii="Arial" w:hAnsi="Arial" w:cs="Arial"/>
                <w:sz w:val="20"/>
                <w:szCs w:val="20"/>
              </w:rPr>
              <w:t xml:space="preserve"> </w:t>
            </w:r>
            <w:r w:rsidR="00F20F85" w:rsidRPr="00F20F85">
              <w:rPr>
                <w:rFonts w:ascii="Arial" w:hAnsi="Arial" w:cs="Arial"/>
                <w:i/>
                <w:sz w:val="20"/>
                <w:szCs w:val="20"/>
              </w:rPr>
              <w:t>Staphylococcus aureus</w:t>
            </w:r>
            <w:r>
              <w:rPr>
                <w:rFonts w:ascii="Arial" w:hAnsi="Arial" w:cs="Arial"/>
                <w:sz w:val="20"/>
                <w:szCs w:val="20"/>
              </w:rPr>
              <w:t xml:space="preserve">. </w:t>
            </w:r>
            <w:r w:rsidR="002E7585">
              <w:rPr>
                <w:rFonts w:ascii="Arial" w:hAnsi="Arial" w:cs="Arial"/>
                <w:sz w:val="20"/>
                <w:szCs w:val="20"/>
              </w:rPr>
              <w:t xml:space="preserve">If performed, report the oxacillin susceptible or resistant based on the cefoxitin result. </w:t>
            </w:r>
            <w:r>
              <w:rPr>
                <w:rFonts w:ascii="Arial" w:hAnsi="Arial" w:cs="Arial"/>
                <w:sz w:val="20"/>
                <w:szCs w:val="20"/>
              </w:rPr>
              <w:t>I</w:t>
            </w:r>
            <w:r w:rsidR="00F20F85">
              <w:rPr>
                <w:rFonts w:ascii="Arial" w:hAnsi="Arial" w:cs="Arial"/>
                <w:sz w:val="20"/>
                <w:szCs w:val="20"/>
              </w:rPr>
              <w:t>solates that test resistant by c</w:t>
            </w:r>
            <w:r>
              <w:rPr>
                <w:rFonts w:ascii="Arial" w:hAnsi="Arial" w:cs="Arial"/>
                <w:sz w:val="20"/>
                <w:szCs w:val="20"/>
              </w:rPr>
              <w:t xml:space="preserve">efoxitin should be reported as </w:t>
            </w:r>
            <w:r w:rsidR="00F20F85">
              <w:rPr>
                <w:rFonts w:ascii="Arial" w:hAnsi="Arial" w:cs="Arial"/>
                <w:sz w:val="20"/>
                <w:szCs w:val="20"/>
              </w:rPr>
              <w:t>o</w:t>
            </w:r>
            <w:r w:rsidR="00B94764">
              <w:rPr>
                <w:rFonts w:ascii="Arial" w:hAnsi="Arial" w:cs="Arial"/>
                <w:sz w:val="20"/>
                <w:szCs w:val="20"/>
              </w:rPr>
              <w:t>xacillin</w:t>
            </w:r>
            <w:r>
              <w:rPr>
                <w:rFonts w:ascii="Arial" w:hAnsi="Arial" w:cs="Arial"/>
                <w:sz w:val="20"/>
                <w:szCs w:val="20"/>
              </w:rPr>
              <w:t xml:space="preserve"> resist</w:t>
            </w:r>
            <w:r w:rsidR="00B94764">
              <w:rPr>
                <w:rFonts w:ascii="Arial" w:hAnsi="Arial" w:cs="Arial"/>
                <w:sz w:val="20"/>
                <w:szCs w:val="20"/>
              </w:rPr>
              <w:t>ant</w:t>
            </w:r>
            <w:r w:rsidR="002E7585">
              <w:rPr>
                <w:rFonts w:ascii="Arial" w:hAnsi="Arial" w:cs="Arial"/>
                <w:sz w:val="20"/>
                <w:szCs w:val="20"/>
              </w:rPr>
              <w:t xml:space="preserve"> (report only the interpretation under the MIC keyboard). </w:t>
            </w:r>
            <w:r w:rsidR="00B94764">
              <w:rPr>
                <w:rFonts w:ascii="Arial" w:hAnsi="Arial" w:cs="Arial"/>
                <w:sz w:val="20"/>
                <w:szCs w:val="20"/>
              </w:rPr>
              <w:t>Isolate</w:t>
            </w:r>
            <w:r w:rsidR="002E7585">
              <w:rPr>
                <w:rFonts w:ascii="Arial" w:hAnsi="Arial" w:cs="Arial"/>
                <w:sz w:val="20"/>
                <w:szCs w:val="20"/>
              </w:rPr>
              <w:t xml:space="preserve">s that test </w:t>
            </w:r>
            <w:r w:rsidR="00F20F85">
              <w:rPr>
                <w:rFonts w:ascii="Arial" w:hAnsi="Arial" w:cs="Arial"/>
                <w:sz w:val="20"/>
                <w:szCs w:val="20"/>
              </w:rPr>
              <w:t>c</w:t>
            </w:r>
            <w:r w:rsidR="00B94764">
              <w:rPr>
                <w:rFonts w:ascii="Arial" w:hAnsi="Arial" w:cs="Arial"/>
                <w:sz w:val="20"/>
                <w:szCs w:val="20"/>
              </w:rPr>
              <w:t>efoxitin susceptible should be reported as oxacillin susceptible</w:t>
            </w:r>
            <w:r w:rsidR="002E7585">
              <w:rPr>
                <w:rFonts w:ascii="Arial" w:hAnsi="Arial" w:cs="Arial"/>
                <w:sz w:val="20"/>
                <w:szCs w:val="20"/>
              </w:rPr>
              <w:t xml:space="preserve"> (report only the</w:t>
            </w:r>
            <w:r w:rsidR="00CA1DF0">
              <w:rPr>
                <w:rFonts w:ascii="Arial" w:hAnsi="Arial" w:cs="Arial"/>
                <w:sz w:val="20"/>
                <w:szCs w:val="20"/>
              </w:rPr>
              <w:t xml:space="preserve"> interpretation</w:t>
            </w:r>
            <w:r w:rsidR="002E7585">
              <w:rPr>
                <w:rFonts w:ascii="Arial" w:hAnsi="Arial" w:cs="Arial"/>
                <w:sz w:val="20"/>
                <w:szCs w:val="20"/>
              </w:rPr>
              <w:t xml:space="preserve"> under MIC keyboard)</w:t>
            </w:r>
            <w:r w:rsidR="00CA1DF0">
              <w:rPr>
                <w:rFonts w:ascii="Arial" w:hAnsi="Arial" w:cs="Arial"/>
                <w:sz w:val="20"/>
                <w:szCs w:val="20"/>
              </w:rPr>
              <w:t xml:space="preserve">. </w:t>
            </w:r>
          </w:p>
          <w:p w:rsidR="00F038E3" w:rsidRDefault="00F038E3">
            <w:pPr>
              <w:tabs>
                <w:tab w:val="left" w:pos="3382"/>
              </w:tabs>
              <w:rPr>
                <w:rFonts w:ascii="Arial" w:hAnsi="Arial" w:cs="Arial"/>
                <w:sz w:val="20"/>
                <w:szCs w:val="20"/>
              </w:rPr>
            </w:pPr>
          </w:p>
          <w:p w:rsidR="00105D4E" w:rsidRPr="008F320F" w:rsidRDefault="00105D4E">
            <w:pPr>
              <w:tabs>
                <w:tab w:val="left" w:pos="3382"/>
              </w:tabs>
              <w:rPr>
                <w:rFonts w:ascii="Arial" w:hAnsi="Arial" w:cs="Arial"/>
                <w:sz w:val="20"/>
                <w:szCs w:val="20"/>
              </w:rPr>
            </w:pPr>
            <w:r w:rsidRPr="008F320F">
              <w:rPr>
                <w:rFonts w:ascii="Arial" w:hAnsi="Arial" w:cs="Arial"/>
                <w:sz w:val="20"/>
                <w:szCs w:val="20"/>
              </w:rPr>
              <w:t xml:space="preserve">FOX zone of </w:t>
            </w:r>
            <w:r w:rsidRPr="008F320F">
              <w:rPr>
                <w:rFonts w:ascii="Arial" w:hAnsi="Arial" w:cs="Arial"/>
                <w:sz w:val="20"/>
                <w:szCs w:val="20"/>
              </w:rPr>
              <w:sym w:font="Symbol" w:char="F0B3"/>
            </w:r>
            <w:r w:rsidRPr="008F320F">
              <w:rPr>
                <w:rFonts w:ascii="Arial" w:hAnsi="Arial" w:cs="Arial"/>
                <w:sz w:val="20"/>
                <w:szCs w:val="20"/>
              </w:rPr>
              <w:t xml:space="preserve"> 22mm:  report as:  SS --MSSA</w:t>
            </w:r>
          </w:p>
          <w:p w:rsidR="00105D4E" w:rsidRDefault="00105D4E">
            <w:pPr>
              <w:tabs>
                <w:tab w:val="left" w:pos="3382"/>
              </w:tabs>
              <w:rPr>
                <w:rFonts w:ascii="Arial" w:hAnsi="Arial" w:cs="Arial"/>
                <w:sz w:val="20"/>
                <w:szCs w:val="20"/>
              </w:rPr>
            </w:pPr>
            <w:r w:rsidRPr="008F320F">
              <w:rPr>
                <w:rFonts w:ascii="Arial" w:hAnsi="Arial" w:cs="Arial"/>
                <w:sz w:val="20"/>
                <w:szCs w:val="20"/>
              </w:rPr>
              <w:t xml:space="preserve">FOX zone of </w:t>
            </w:r>
            <w:r w:rsidRPr="008F320F">
              <w:rPr>
                <w:rFonts w:ascii="Arial" w:hAnsi="Arial" w:cs="Arial"/>
                <w:sz w:val="20"/>
                <w:szCs w:val="20"/>
              </w:rPr>
              <w:sym w:font="Symbol" w:char="F0A3"/>
            </w:r>
            <w:r w:rsidRPr="008F320F">
              <w:rPr>
                <w:rFonts w:ascii="Arial" w:hAnsi="Arial" w:cs="Arial"/>
                <w:sz w:val="20"/>
                <w:szCs w:val="20"/>
              </w:rPr>
              <w:t xml:space="preserve"> 21mm:  report as:   R  --MRSA</w:t>
            </w:r>
          </w:p>
          <w:p w:rsidR="00F038E3" w:rsidRDefault="00F038E3">
            <w:pPr>
              <w:tabs>
                <w:tab w:val="left" w:pos="3382"/>
              </w:tabs>
              <w:rPr>
                <w:rFonts w:ascii="Arial" w:hAnsi="Arial" w:cs="Arial"/>
                <w:sz w:val="16"/>
              </w:rPr>
            </w:pPr>
          </w:p>
        </w:tc>
      </w:tr>
      <w:tr w:rsidR="00105D4E" w:rsidTr="008F320F">
        <w:trPr>
          <w:cantSplit/>
          <w:trHeight w:val="1403"/>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sz w:val="16"/>
              </w:rPr>
              <w:t>Penicillin Etest for</w:t>
            </w:r>
          </w:p>
          <w:p w:rsidR="00105D4E" w:rsidRDefault="00105D4E">
            <w:pPr>
              <w:tabs>
                <w:tab w:val="left" w:pos="3382"/>
              </w:tabs>
              <w:jc w:val="left"/>
              <w:rPr>
                <w:rFonts w:ascii="Arial" w:hAnsi="Arial" w:cs="Arial"/>
                <w:b/>
                <w:bCs/>
                <w:sz w:val="16"/>
              </w:rPr>
            </w:pPr>
            <w:r>
              <w:rPr>
                <w:rFonts w:ascii="Arial" w:hAnsi="Arial" w:cs="Arial"/>
                <w:b/>
                <w:bCs/>
                <w:sz w:val="16"/>
              </w:rPr>
              <w:t xml:space="preserve"> </w:t>
            </w:r>
            <w:r>
              <w:rPr>
                <w:rFonts w:ascii="Arial" w:hAnsi="Arial" w:cs="Arial"/>
                <w:b/>
                <w:bCs/>
                <w:i/>
                <w:iCs/>
                <w:sz w:val="16"/>
              </w:rPr>
              <w:t>St. pneumoniae</w:t>
            </w:r>
          </w:p>
        </w:tc>
        <w:tc>
          <w:tcPr>
            <w:tcW w:w="6480" w:type="dxa"/>
            <w:gridSpan w:val="6"/>
          </w:tcPr>
          <w:p w:rsidR="00105D4E" w:rsidRPr="008F320F" w:rsidRDefault="00105D4E">
            <w:pPr>
              <w:rPr>
                <w:rFonts w:ascii="Arial" w:hAnsi="Arial" w:cs="Arial"/>
                <w:sz w:val="20"/>
                <w:szCs w:val="20"/>
              </w:rPr>
            </w:pPr>
            <w:r w:rsidRPr="008F320F">
              <w:rPr>
                <w:rFonts w:ascii="Arial" w:hAnsi="Arial" w:cs="Arial"/>
                <w:sz w:val="20"/>
                <w:szCs w:val="20"/>
              </w:rPr>
              <w:t xml:space="preserve">Per the package inserts for Etest strips, please round UP to the next doubling dilution.  </w:t>
            </w:r>
          </w:p>
          <w:p w:rsidR="00105D4E" w:rsidRPr="008F320F" w:rsidRDefault="00105D4E">
            <w:pPr>
              <w:rPr>
                <w:rFonts w:ascii="Arial" w:hAnsi="Arial" w:cs="Arial"/>
                <w:sz w:val="20"/>
                <w:szCs w:val="20"/>
              </w:rPr>
            </w:pPr>
            <w:r w:rsidRPr="008F320F">
              <w:rPr>
                <w:rFonts w:ascii="Arial" w:hAnsi="Arial" w:cs="Arial"/>
                <w:sz w:val="20"/>
                <w:szCs w:val="20"/>
              </w:rPr>
              <w:t>Enter Etest reading in the Sunquest culture work-up along with “reported as _____”.</w:t>
            </w:r>
          </w:p>
          <w:p w:rsidR="00105D4E" w:rsidRPr="008F320F" w:rsidRDefault="00105D4E">
            <w:pPr>
              <w:rPr>
                <w:rFonts w:ascii="Arial" w:hAnsi="Arial" w:cs="Arial"/>
                <w:sz w:val="20"/>
                <w:szCs w:val="20"/>
              </w:rPr>
            </w:pPr>
            <w:r w:rsidRPr="008F320F">
              <w:rPr>
                <w:rFonts w:ascii="Arial" w:hAnsi="Arial" w:cs="Arial"/>
                <w:sz w:val="20"/>
                <w:szCs w:val="20"/>
              </w:rPr>
              <w:t xml:space="preserve">Report in Sunquest Susceptibility tab, resulting </w:t>
            </w:r>
            <w:r w:rsidRPr="008F320F">
              <w:rPr>
                <w:rFonts w:ascii="Arial" w:hAnsi="Arial" w:cs="Arial"/>
                <w:b/>
                <w:bCs/>
                <w:sz w:val="20"/>
                <w:szCs w:val="20"/>
              </w:rPr>
              <w:t>PENNM</w:t>
            </w:r>
            <w:r w:rsidRPr="008F320F">
              <w:rPr>
                <w:rFonts w:ascii="Arial" w:hAnsi="Arial" w:cs="Arial"/>
                <w:sz w:val="20"/>
                <w:szCs w:val="20"/>
              </w:rPr>
              <w:t xml:space="preserve">, </w:t>
            </w:r>
            <w:r w:rsidRPr="008F320F">
              <w:rPr>
                <w:rFonts w:ascii="Arial" w:hAnsi="Arial" w:cs="Arial"/>
                <w:b/>
                <w:bCs/>
                <w:sz w:val="20"/>
                <w:szCs w:val="20"/>
              </w:rPr>
              <w:t xml:space="preserve">PENM, </w:t>
            </w:r>
            <w:r w:rsidRPr="008F320F">
              <w:rPr>
                <w:rFonts w:ascii="Arial" w:hAnsi="Arial" w:cs="Arial"/>
                <w:sz w:val="20"/>
                <w:szCs w:val="20"/>
              </w:rPr>
              <w:t xml:space="preserve">with the same </w:t>
            </w:r>
            <w:r w:rsidR="003C6575" w:rsidRPr="008F320F">
              <w:rPr>
                <w:rFonts w:ascii="Arial" w:hAnsi="Arial" w:cs="Arial"/>
                <w:sz w:val="20"/>
                <w:szCs w:val="20"/>
              </w:rPr>
              <w:t>result (</w:t>
            </w:r>
            <w:r w:rsidR="00DC4C0A" w:rsidRPr="008F320F">
              <w:rPr>
                <w:rFonts w:ascii="Arial" w:hAnsi="Arial" w:cs="Arial"/>
                <w:sz w:val="20"/>
                <w:szCs w:val="20"/>
              </w:rPr>
              <w:t>do not release the Vitek 74</w:t>
            </w:r>
            <w:r w:rsidRPr="008F320F">
              <w:rPr>
                <w:rFonts w:ascii="Arial" w:hAnsi="Arial" w:cs="Arial"/>
                <w:sz w:val="20"/>
                <w:szCs w:val="20"/>
              </w:rPr>
              <w:t xml:space="preserve"> online result for P). </w:t>
            </w:r>
          </w:p>
          <w:p w:rsidR="00105D4E" w:rsidRPr="008F320F" w:rsidRDefault="00105D4E">
            <w:pPr>
              <w:rPr>
                <w:rFonts w:ascii="Arial" w:hAnsi="Arial" w:cs="Arial"/>
                <w:b/>
                <w:bCs/>
                <w:sz w:val="20"/>
                <w:szCs w:val="20"/>
              </w:rPr>
            </w:pPr>
            <w:r w:rsidRPr="008F320F">
              <w:rPr>
                <w:rFonts w:ascii="Arial" w:hAnsi="Arial" w:cs="Arial"/>
                <w:sz w:val="20"/>
                <w:szCs w:val="20"/>
              </w:rPr>
              <w:t xml:space="preserve"> </w:t>
            </w:r>
            <w:r w:rsidRPr="008F320F">
              <w:rPr>
                <w:rFonts w:ascii="Arial" w:hAnsi="Arial" w:cs="Arial"/>
                <w:b/>
                <w:bCs/>
                <w:sz w:val="20"/>
                <w:szCs w:val="20"/>
              </w:rPr>
              <w:t xml:space="preserve">DO NOT REPORT PENV (oral) </w:t>
            </w:r>
            <w:r w:rsidR="00D0301D">
              <w:rPr>
                <w:rFonts w:ascii="Arial" w:hAnsi="Arial" w:cs="Arial"/>
                <w:b/>
                <w:bCs/>
                <w:sz w:val="20"/>
                <w:szCs w:val="20"/>
              </w:rPr>
              <w:t xml:space="preserve">from any body site. </w:t>
            </w:r>
          </w:p>
          <w:p w:rsidR="00105D4E" w:rsidRPr="008F320F" w:rsidRDefault="00105D4E">
            <w:pPr>
              <w:rPr>
                <w:rFonts w:ascii="Arial" w:hAnsi="Arial" w:cs="Arial"/>
                <w:sz w:val="20"/>
                <w:szCs w:val="20"/>
              </w:rPr>
            </w:pPr>
            <w:r w:rsidRPr="008F320F">
              <w:rPr>
                <w:rFonts w:ascii="Arial" w:hAnsi="Arial" w:cs="Arial"/>
                <w:sz w:val="20"/>
                <w:szCs w:val="20"/>
              </w:rPr>
              <w:t xml:space="preserve">     readings of .002 thru .047 are reported as   </w:t>
            </w:r>
            <w:r w:rsidRPr="008F320F">
              <w:rPr>
                <w:rFonts w:ascii="Arial" w:hAnsi="Arial" w:cs="Arial"/>
                <w:b/>
                <w:bCs/>
                <w:sz w:val="20"/>
                <w:szCs w:val="20"/>
              </w:rPr>
              <w:t>&lt;=0.06</w:t>
            </w:r>
          </w:p>
          <w:p w:rsidR="00105D4E" w:rsidRPr="008F320F" w:rsidRDefault="00105D4E">
            <w:pPr>
              <w:rPr>
                <w:rFonts w:ascii="Arial" w:hAnsi="Arial" w:cs="Arial"/>
                <w:sz w:val="20"/>
                <w:szCs w:val="20"/>
              </w:rPr>
            </w:pPr>
            <w:r w:rsidRPr="008F320F">
              <w:rPr>
                <w:rFonts w:ascii="Arial" w:hAnsi="Arial" w:cs="Arial"/>
                <w:sz w:val="20"/>
                <w:szCs w:val="20"/>
              </w:rPr>
              <w:t xml:space="preserve">     readings of .064 and .094 are reported as   </w:t>
            </w:r>
            <w:r w:rsidRPr="008F320F">
              <w:rPr>
                <w:rFonts w:ascii="Arial" w:hAnsi="Arial" w:cs="Arial"/>
                <w:b/>
                <w:bCs/>
                <w:sz w:val="20"/>
                <w:szCs w:val="20"/>
              </w:rPr>
              <w:t>0.12</w:t>
            </w:r>
          </w:p>
          <w:p w:rsidR="00105D4E" w:rsidRPr="008F320F" w:rsidRDefault="00105D4E">
            <w:pPr>
              <w:rPr>
                <w:rFonts w:ascii="Arial" w:hAnsi="Arial" w:cs="Arial"/>
                <w:sz w:val="20"/>
                <w:szCs w:val="20"/>
              </w:rPr>
            </w:pPr>
            <w:r w:rsidRPr="008F320F">
              <w:rPr>
                <w:rFonts w:ascii="Arial" w:hAnsi="Arial" w:cs="Arial"/>
                <w:sz w:val="20"/>
                <w:szCs w:val="20"/>
              </w:rPr>
              <w:t xml:space="preserve">     readings of .125 and .25 are reported as   </w:t>
            </w:r>
            <w:r w:rsidRPr="008F320F">
              <w:rPr>
                <w:rFonts w:ascii="Arial" w:hAnsi="Arial" w:cs="Arial"/>
                <w:b/>
                <w:bCs/>
                <w:sz w:val="20"/>
                <w:szCs w:val="20"/>
              </w:rPr>
              <w:t>0.25</w:t>
            </w:r>
          </w:p>
          <w:p w:rsidR="00105D4E" w:rsidRPr="008F320F" w:rsidRDefault="00105D4E">
            <w:pPr>
              <w:rPr>
                <w:rFonts w:ascii="Arial" w:hAnsi="Arial" w:cs="Arial"/>
                <w:sz w:val="20"/>
                <w:szCs w:val="20"/>
              </w:rPr>
            </w:pPr>
            <w:r w:rsidRPr="008F320F">
              <w:rPr>
                <w:rFonts w:ascii="Arial" w:hAnsi="Arial" w:cs="Arial"/>
                <w:sz w:val="20"/>
                <w:szCs w:val="20"/>
              </w:rPr>
              <w:t xml:space="preserve">     readings of .38 and .5 are reported as   </w:t>
            </w:r>
            <w:r w:rsidRPr="008F320F">
              <w:rPr>
                <w:rFonts w:ascii="Arial" w:hAnsi="Arial" w:cs="Arial"/>
                <w:b/>
                <w:bCs/>
                <w:sz w:val="20"/>
                <w:szCs w:val="20"/>
              </w:rPr>
              <w:t>0.5</w:t>
            </w:r>
          </w:p>
          <w:p w:rsidR="00105D4E" w:rsidRPr="008F320F" w:rsidRDefault="00105D4E">
            <w:pPr>
              <w:rPr>
                <w:rFonts w:ascii="Arial" w:hAnsi="Arial" w:cs="Arial"/>
                <w:b/>
                <w:bCs/>
                <w:sz w:val="20"/>
                <w:szCs w:val="20"/>
              </w:rPr>
            </w:pPr>
            <w:r w:rsidRPr="008F320F">
              <w:rPr>
                <w:rFonts w:ascii="Arial" w:hAnsi="Arial" w:cs="Arial"/>
                <w:sz w:val="20"/>
                <w:szCs w:val="20"/>
              </w:rPr>
              <w:t xml:space="preserve">     readings of .75 and 1.0 are reported as   </w:t>
            </w:r>
            <w:r w:rsidRPr="008F320F">
              <w:rPr>
                <w:rFonts w:ascii="Arial" w:hAnsi="Arial" w:cs="Arial"/>
                <w:b/>
                <w:bCs/>
                <w:sz w:val="20"/>
                <w:szCs w:val="20"/>
              </w:rPr>
              <w:t>1</w:t>
            </w:r>
          </w:p>
          <w:p w:rsidR="00105D4E" w:rsidRPr="008F320F" w:rsidRDefault="00105D4E">
            <w:pPr>
              <w:rPr>
                <w:rFonts w:ascii="Arial" w:hAnsi="Arial" w:cs="Arial"/>
                <w:b/>
                <w:bCs/>
                <w:sz w:val="20"/>
                <w:szCs w:val="20"/>
              </w:rPr>
            </w:pPr>
            <w:r w:rsidRPr="008F320F">
              <w:rPr>
                <w:rFonts w:ascii="Arial" w:hAnsi="Arial" w:cs="Arial"/>
                <w:sz w:val="20"/>
                <w:szCs w:val="20"/>
              </w:rPr>
              <w:t xml:space="preserve">     readings of 1.5 and 2 are reported as   </w:t>
            </w:r>
            <w:r w:rsidRPr="008F320F">
              <w:rPr>
                <w:rFonts w:ascii="Arial" w:hAnsi="Arial" w:cs="Arial"/>
                <w:b/>
                <w:bCs/>
                <w:sz w:val="20"/>
                <w:szCs w:val="20"/>
              </w:rPr>
              <w:t>2</w:t>
            </w:r>
          </w:p>
          <w:p w:rsidR="00FE5605" w:rsidRPr="008F320F" w:rsidRDefault="00FE5605" w:rsidP="00FE5605">
            <w:pPr>
              <w:rPr>
                <w:rFonts w:ascii="Arial" w:hAnsi="Arial" w:cs="Arial"/>
                <w:b/>
                <w:bCs/>
                <w:sz w:val="20"/>
                <w:szCs w:val="20"/>
              </w:rPr>
            </w:pPr>
            <w:r w:rsidRPr="008F320F">
              <w:rPr>
                <w:rFonts w:ascii="Arial" w:hAnsi="Arial" w:cs="Arial"/>
                <w:b/>
                <w:bCs/>
                <w:sz w:val="20"/>
                <w:szCs w:val="20"/>
              </w:rPr>
              <w:t xml:space="preserve">     </w:t>
            </w:r>
            <w:r w:rsidRPr="008F320F">
              <w:rPr>
                <w:rFonts w:ascii="Arial" w:hAnsi="Arial" w:cs="Arial"/>
                <w:bCs/>
                <w:sz w:val="20"/>
                <w:szCs w:val="20"/>
              </w:rPr>
              <w:t xml:space="preserve">readings of 3 and 4 are reported as </w:t>
            </w:r>
            <w:r w:rsidRPr="008F320F">
              <w:rPr>
                <w:rFonts w:ascii="Arial" w:hAnsi="Arial" w:cs="Arial"/>
                <w:b/>
                <w:bCs/>
                <w:sz w:val="20"/>
                <w:szCs w:val="20"/>
              </w:rPr>
              <w:t>4</w:t>
            </w:r>
          </w:p>
          <w:p w:rsidR="00105D4E" w:rsidRDefault="00FE5605">
            <w:pPr>
              <w:rPr>
                <w:rFonts w:ascii="Arial" w:hAnsi="Arial" w:cs="Arial"/>
                <w:sz w:val="16"/>
              </w:rPr>
            </w:pPr>
            <w:r w:rsidRPr="008F320F">
              <w:rPr>
                <w:rFonts w:ascii="Arial" w:hAnsi="Arial" w:cs="Arial"/>
                <w:sz w:val="20"/>
                <w:szCs w:val="20"/>
              </w:rPr>
              <w:t xml:space="preserve">     readings 6 or greater </w:t>
            </w:r>
            <w:r w:rsidR="00105D4E" w:rsidRPr="008F320F">
              <w:rPr>
                <w:rFonts w:ascii="Arial" w:hAnsi="Arial" w:cs="Arial"/>
                <w:sz w:val="20"/>
                <w:szCs w:val="20"/>
              </w:rPr>
              <w:t xml:space="preserve">are reported as   </w:t>
            </w:r>
            <w:r w:rsidRPr="008F320F">
              <w:rPr>
                <w:rFonts w:ascii="Arial" w:hAnsi="Arial" w:cs="Arial"/>
                <w:b/>
                <w:bCs/>
                <w:sz w:val="20"/>
                <w:szCs w:val="20"/>
              </w:rPr>
              <w:t>&gt;=8</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ESBL detection</w:t>
            </w:r>
          </w:p>
        </w:tc>
        <w:tc>
          <w:tcPr>
            <w:tcW w:w="6480" w:type="dxa"/>
            <w:gridSpan w:val="6"/>
          </w:tcPr>
          <w:p w:rsidR="00105D4E" w:rsidRPr="008F320F" w:rsidRDefault="00105D4E">
            <w:pPr>
              <w:pStyle w:val="Custom2"/>
              <w:rPr>
                <w:b w:val="0"/>
                <w:bCs w:val="0"/>
                <w:i/>
                <w:iCs/>
                <w:color w:val="auto"/>
                <w:szCs w:val="20"/>
              </w:rPr>
            </w:pPr>
            <w:r w:rsidRPr="008F320F">
              <w:rPr>
                <w:b w:val="0"/>
                <w:bCs w:val="0"/>
                <w:color w:val="auto"/>
                <w:szCs w:val="20"/>
              </w:rPr>
              <w:t>This is performed on</w:t>
            </w:r>
            <w:r w:rsidRPr="008F320F">
              <w:rPr>
                <w:b w:val="0"/>
                <w:bCs w:val="0"/>
                <w:szCs w:val="20"/>
              </w:rPr>
              <w:t xml:space="preserve"> </w:t>
            </w:r>
            <w:r w:rsidR="00A75180">
              <w:rPr>
                <w:b w:val="0"/>
                <w:bCs w:val="0"/>
                <w:color w:val="auto"/>
                <w:szCs w:val="20"/>
              </w:rPr>
              <w:t>Vitek AST-GN95 card</w:t>
            </w:r>
            <w:r w:rsidRPr="008F320F">
              <w:rPr>
                <w:b w:val="0"/>
                <w:bCs w:val="0"/>
                <w:color w:val="auto"/>
                <w:szCs w:val="20"/>
              </w:rPr>
              <w:t xml:space="preserve"> for </w:t>
            </w:r>
            <w:r w:rsidRPr="008F320F">
              <w:rPr>
                <w:b w:val="0"/>
                <w:bCs w:val="0"/>
                <w:i/>
                <w:iCs/>
                <w:color w:val="auto"/>
                <w:szCs w:val="20"/>
              </w:rPr>
              <w:t>E. coli, K. pneumoniae, K. oxytoca.</w:t>
            </w:r>
          </w:p>
          <w:p w:rsidR="00105D4E" w:rsidRDefault="00105D4E">
            <w:pPr>
              <w:pStyle w:val="Custom2"/>
              <w:rPr>
                <w:b w:val="0"/>
                <w:bCs w:val="0"/>
                <w:color w:val="auto"/>
                <w:szCs w:val="20"/>
              </w:rPr>
            </w:pPr>
            <w:r w:rsidRPr="008F320F">
              <w:rPr>
                <w:b w:val="0"/>
                <w:bCs w:val="0"/>
                <w:color w:val="auto"/>
                <w:szCs w:val="20"/>
              </w:rPr>
              <w:t>If Vitek AES phenotype is ESBL or ESBL (CTX-M LIKE), report the ESBL as positive.</w:t>
            </w:r>
            <w:r w:rsidR="00A6579E">
              <w:rPr>
                <w:b w:val="0"/>
                <w:bCs w:val="0"/>
                <w:color w:val="auto"/>
                <w:szCs w:val="20"/>
              </w:rPr>
              <w:t xml:space="preserve"> </w:t>
            </w:r>
          </w:p>
          <w:p w:rsidR="005E525B" w:rsidRDefault="005E525B">
            <w:pPr>
              <w:pStyle w:val="Custom2"/>
              <w:rPr>
                <w:b w:val="0"/>
                <w:bCs w:val="0"/>
                <w:color w:val="auto"/>
                <w:szCs w:val="20"/>
              </w:rPr>
            </w:pPr>
            <w:r>
              <w:rPr>
                <w:b w:val="0"/>
                <w:bCs w:val="0"/>
                <w:color w:val="auto"/>
                <w:szCs w:val="20"/>
              </w:rPr>
              <w:t xml:space="preserve">Change bracketed [ ] results to R. Do not report MIC. </w:t>
            </w:r>
          </w:p>
          <w:p w:rsidR="00105D4E" w:rsidRDefault="00105D4E">
            <w:pPr>
              <w:pStyle w:val="Custom2"/>
              <w:rPr>
                <w:b w:val="0"/>
                <w:bCs w:val="0"/>
                <w:color w:val="auto"/>
                <w:sz w:val="16"/>
              </w:rPr>
            </w:pPr>
            <w:r w:rsidRPr="008F320F">
              <w:rPr>
                <w:b w:val="0"/>
                <w:bCs w:val="0"/>
                <w:color w:val="auto"/>
                <w:szCs w:val="20"/>
              </w:rPr>
              <w:t xml:space="preserve">For </w:t>
            </w:r>
            <w:r w:rsidRPr="008F320F">
              <w:rPr>
                <w:b w:val="0"/>
                <w:bCs w:val="0"/>
                <w:i/>
                <w:iCs/>
                <w:color w:val="auto"/>
                <w:szCs w:val="20"/>
              </w:rPr>
              <w:t xml:space="preserve">Proteus mirabilis:  </w:t>
            </w:r>
            <w:r w:rsidRPr="008F320F">
              <w:rPr>
                <w:b w:val="0"/>
                <w:bCs w:val="0"/>
                <w:color w:val="auto"/>
                <w:szCs w:val="20"/>
              </w:rPr>
              <w:t>P</w:t>
            </w:r>
            <w:r w:rsidR="00BA7F77">
              <w:rPr>
                <w:b w:val="0"/>
                <w:bCs w:val="0"/>
                <w:color w:val="auto"/>
                <w:szCs w:val="20"/>
              </w:rPr>
              <w:t>erform MicroScan</w:t>
            </w:r>
            <w:r w:rsidRPr="008F320F">
              <w:rPr>
                <w:b w:val="0"/>
                <w:bCs w:val="0"/>
                <w:color w:val="auto"/>
                <w:szCs w:val="20"/>
              </w:rPr>
              <w:t xml:space="preserve"> if the Vite</w:t>
            </w:r>
            <w:r w:rsidR="00BA7F77">
              <w:rPr>
                <w:b w:val="0"/>
                <w:bCs w:val="0"/>
                <w:color w:val="auto"/>
                <w:szCs w:val="20"/>
              </w:rPr>
              <w:t xml:space="preserve">k AES reports an ESBL phenotype, to confirm. </w:t>
            </w:r>
          </w:p>
        </w:tc>
      </w:tr>
      <w:tr w:rsidR="00105D4E">
        <w:trPr>
          <w:cantSplit/>
        </w:trPr>
        <w:tc>
          <w:tcPr>
            <w:tcW w:w="2088" w:type="dxa"/>
            <w:vMerge/>
            <w:tcBorders>
              <w:top w:val="nil"/>
              <w:left w:val="nil"/>
              <w:bottom w:val="nil"/>
              <w:right w:val="single" w:sz="4" w:space="0" w:color="auto"/>
            </w:tcBorders>
          </w:tcPr>
          <w:p w:rsidR="00105D4E" w:rsidRDefault="00105D4E">
            <w:pPr>
              <w:pStyle w:val="Custom2"/>
              <w:rPr>
                <w:i/>
                <w:iCs/>
              </w:rPr>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3A062A">
            <w:pPr>
              <w:tabs>
                <w:tab w:val="left" w:pos="3382"/>
              </w:tabs>
              <w:rPr>
                <w:rFonts w:ascii="Arial" w:hAnsi="Arial" w:cs="Arial"/>
                <w:sz w:val="16"/>
              </w:rPr>
            </w:pPr>
            <w:r>
              <w:rPr>
                <w:rFonts w:ascii="Arial" w:hAnsi="Arial" w:cs="Arial"/>
                <w:b/>
                <w:bCs/>
                <w:sz w:val="16"/>
              </w:rPr>
              <w:t xml:space="preserve">Carbapenemase </w:t>
            </w:r>
            <w:r w:rsidR="00105D4E">
              <w:rPr>
                <w:rFonts w:ascii="Arial" w:hAnsi="Arial" w:cs="Arial"/>
                <w:b/>
                <w:bCs/>
                <w:sz w:val="16"/>
              </w:rPr>
              <w:t>detection</w:t>
            </w:r>
          </w:p>
        </w:tc>
        <w:tc>
          <w:tcPr>
            <w:tcW w:w="6480" w:type="dxa"/>
            <w:gridSpan w:val="6"/>
          </w:tcPr>
          <w:p w:rsidR="00105D4E" w:rsidRDefault="00105D4E" w:rsidP="003A062A">
            <w:pPr>
              <w:tabs>
                <w:tab w:val="left" w:pos="3382"/>
              </w:tabs>
              <w:jc w:val="left"/>
              <w:rPr>
                <w:rFonts w:ascii="Arial" w:hAnsi="Arial" w:cs="Arial"/>
                <w:sz w:val="16"/>
              </w:rPr>
            </w:pPr>
            <w:r w:rsidRPr="008F320F">
              <w:rPr>
                <w:rFonts w:ascii="Arial" w:hAnsi="Arial" w:cs="Arial"/>
                <w:sz w:val="20"/>
                <w:szCs w:val="20"/>
              </w:rPr>
              <w:t xml:space="preserve">If Vitek </w:t>
            </w:r>
            <w:r w:rsidR="00CA7F6B">
              <w:rPr>
                <w:rFonts w:ascii="Arial" w:hAnsi="Arial" w:cs="Arial"/>
                <w:sz w:val="20"/>
                <w:szCs w:val="20"/>
              </w:rPr>
              <w:t>AES phenotype is a possible Carbapenemase producer,</w:t>
            </w:r>
            <w:r w:rsidR="003A062A">
              <w:rPr>
                <w:rFonts w:ascii="Arial" w:hAnsi="Arial" w:cs="Arial"/>
                <w:sz w:val="20"/>
                <w:szCs w:val="20"/>
              </w:rPr>
              <w:t xml:space="preserve"> confirm by alternate method. </w:t>
            </w:r>
            <w:r w:rsidR="003A062A" w:rsidRPr="003A062A">
              <w:rPr>
                <w:rFonts w:ascii="Arial" w:hAnsi="Arial" w:cs="Arial"/>
                <w:sz w:val="20"/>
                <w:szCs w:val="20"/>
              </w:rPr>
              <w:t xml:space="preserve">Using current breakpoints, report </w:t>
            </w:r>
            <w:r w:rsidR="003A062A">
              <w:rPr>
                <w:rFonts w:ascii="Arial" w:hAnsi="Arial" w:cs="Arial"/>
                <w:sz w:val="20"/>
                <w:szCs w:val="20"/>
              </w:rPr>
              <w:t xml:space="preserve">MIC </w:t>
            </w:r>
            <w:r w:rsidR="003A062A" w:rsidRPr="003A062A">
              <w:rPr>
                <w:rFonts w:ascii="Arial" w:hAnsi="Arial" w:cs="Arial"/>
                <w:sz w:val="20"/>
                <w:szCs w:val="20"/>
              </w:rPr>
              <w:t>results as tested. Do no change interpretations</w:t>
            </w:r>
            <w:r w:rsidR="003A062A">
              <w:rPr>
                <w:rFonts w:ascii="Arial" w:hAnsi="Arial" w:cs="Arial"/>
                <w:sz w:val="20"/>
                <w:szCs w:val="20"/>
              </w:rPr>
              <w:t>. S</w:t>
            </w:r>
            <w:r w:rsidR="00BD18BA" w:rsidRPr="008F320F">
              <w:rPr>
                <w:rFonts w:ascii="Arial" w:hAnsi="Arial" w:cs="Arial"/>
                <w:sz w:val="20"/>
                <w:szCs w:val="20"/>
              </w:rPr>
              <w:t xml:space="preserve">end </w:t>
            </w:r>
            <w:r w:rsidRPr="008F320F">
              <w:rPr>
                <w:rFonts w:ascii="Arial" w:hAnsi="Arial" w:cs="Arial"/>
                <w:sz w:val="20"/>
                <w:szCs w:val="20"/>
              </w:rPr>
              <w:t>to</w:t>
            </w:r>
            <w:r w:rsidR="004D2A8A" w:rsidRPr="008F320F">
              <w:rPr>
                <w:rFonts w:ascii="Arial" w:hAnsi="Arial" w:cs="Arial"/>
                <w:sz w:val="20"/>
                <w:szCs w:val="20"/>
              </w:rPr>
              <w:t xml:space="preserve"> MDH</w:t>
            </w:r>
            <w:r w:rsidRPr="008F320F">
              <w:rPr>
                <w:rFonts w:ascii="Arial" w:hAnsi="Arial" w:cs="Arial"/>
                <w:sz w:val="20"/>
                <w:szCs w:val="20"/>
              </w:rPr>
              <w:t xml:space="preserve"> </w:t>
            </w:r>
            <w:r w:rsidR="00CA7F6B">
              <w:rPr>
                <w:rFonts w:ascii="Arial" w:hAnsi="Arial" w:cs="Arial"/>
                <w:sz w:val="20"/>
                <w:szCs w:val="20"/>
              </w:rPr>
              <w:t>Project 1380</w:t>
            </w:r>
            <w:r w:rsidR="004D2A8A" w:rsidRPr="008F320F">
              <w:rPr>
                <w:rFonts w:ascii="Arial" w:hAnsi="Arial" w:cs="Arial"/>
                <w:sz w:val="20"/>
                <w:szCs w:val="20"/>
              </w:rPr>
              <w:t xml:space="preserve">, </w:t>
            </w:r>
            <w:r w:rsidR="00CA7F6B">
              <w:rPr>
                <w:rFonts w:ascii="Arial" w:hAnsi="Arial" w:cs="Arial"/>
                <w:sz w:val="20"/>
                <w:szCs w:val="20"/>
              </w:rPr>
              <w:t>using the Clinical Isolate Submission Form.</w:t>
            </w:r>
            <w:r w:rsidR="003A062A" w:rsidRPr="003A062A">
              <w:rPr>
                <w:rFonts w:ascii="Arial" w:hAnsi="Arial" w:cs="Arial"/>
                <w:sz w:val="20"/>
                <w:szCs w:val="20"/>
              </w:rPr>
              <w:t xml:space="preserve"> </w:t>
            </w:r>
            <w:r w:rsidR="00CA7F6B" w:rsidRPr="003A062A">
              <w:rPr>
                <w:rFonts w:ascii="Arial" w:hAnsi="Arial" w:cs="Arial"/>
                <w:sz w:val="20"/>
                <w:szCs w:val="20"/>
              </w:rPr>
              <w:t>If MDH results are positive for Carbapenemase Producer,</w:t>
            </w:r>
            <w:r w:rsidR="003A062A" w:rsidRPr="003A062A">
              <w:rPr>
                <w:rFonts w:ascii="Arial" w:hAnsi="Arial" w:cs="Arial"/>
                <w:sz w:val="20"/>
                <w:szCs w:val="20"/>
              </w:rPr>
              <w:t xml:space="preserve"> </w:t>
            </w:r>
            <w:r w:rsidR="003A062A">
              <w:rPr>
                <w:rFonts w:ascii="Arial" w:hAnsi="Arial" w:cs="Arial"/>
                <w:sz w:val="20"/>
                <w:szCs w:val="20"/>
              </w:rPr>
              <w:t>add code (KPC, NDM, etc.) to organism.</w:t>
            </w:r>
            <w:r w:rsidR="00C61E41">
              <w:rPr>
                <w:rFonts w:ascii="Arial" w:hAnsi="Arial" w:cs="Arial"/>
                <w:sz w:val="20"/>
                <w:szCs w:val="20"/>
              </w:rPr>
              <w:t xml:space="preserve"> </w:t>
            </w:r>
            <w:r w:rsidR="00C61E41" w:rsidRPr="000D6B31">
              <w:rPr>
                <w:rFonts w:ascii="Arial" w:hAnsi="Arial" w:cs="Arial"/>
                <w:b/>
                <w:sz w:val="20"/>
                <w:szCs w:val="20"/>
              </w:rPr>
              <w:t>If MDH results ae negative for Carbapenemase Producer, use code NCPO (Non-Carbapenemase Producing Organism).</w:t>
            </w:r>
          </w:p>
        </w:tc>
        <w:bookmarkStart w:id="0" w:name="_GoBack"/>
        <w:bookmarkEnd w:id="0"/>
      </w:tr>
      <w:tr w:rsidR="00105D4E">
        <w:trPr>
          <w:cantSplit/>
        </w:trPr>
        <w:tc>
          <w:tcPr>
            <w:tcW w:w="2088" w:type="dxa"/>
            <w:vMerge/>
            <w:tcBorders>
              <w:top w:val="nil"/>
              <w:left w:val="nil"/>
              <w:bottom w:val="nil"/>
              <w:right w:val="single" w:sz="4" w:space="0" w:color="auto"/>
            </w:tcBorders>
          </w:tcPr>
          <w:p w:rsidR="00105D4E" w:rsidRDefault="00105D4E">
            <w:pPr>
              <w:pStyle w:val="Custom2"/>
              <w:rPr>
                <w:i/>
                <w:iCs/>
              </w:rPr>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Enterococcus--HLAR</w:t>
            </w:r>
          </w:p>
        </w:tc>
        <w:tc>
          <w:tcPr>
            <w:tcW w:w="6480" w:type="dxa"/>
            <w:gridSpan w:val="6"/>
          </w:tcPr>
          <w:p w:rsidR="00105D4E" w:rsidRPr="008F320F" w:rsidRDefault="00105D4E" w:rsidP="003B59A3">
            <w:pPr>
              <w:tabs>
                <w:tab w:val="left" w:pos="3382"/>
              </w:tabs>
              <w:jc w:val="left"/>
              <w:rPr>
                <w:rFonts w:ascii="Arial" w:hAnsi="Arial" w:cs="Arial"/>
                <w:sz w:val="20"/>
                <w:szCs w:val="20"/>
              </w:rPr>
            </w:pPr>
            <w:r w:rsidRPr="008F320F">
              <w:rPr>
                <w:rFonts w:ascii="Arial" w:hAnsi="Arial" w:cs="Arial"/>
                <w:sz w:val="20"/>
                <w:szCs w:val="20"/>
              </w:rPr>
              <w:t xml:space="preserve">High-Level Aminoglycoside resistance (HLAR) is tested with the Vitek AST </w:t>
            </w:r>
            <w:r w:rsidR="00643D0F">
              <w:rPr>
                <w:rFonts w:ascii="Arial" w:hAnsi="Arial" w:cs="Arial"/>
                <w:sz w:val="20"/>
                <w:szCs w:val="20"/>
              </w:rPr>
              <w:t>67 card</w:t>
            </w:r>
            <w:r w:rsidRPr="008F320F">
              <w:rPr>
                <w:rFonts w:ascii="Arial" w:hAnsi="Arial" w:cs="Arial"/>
                <w:sz w:val="20"/>
                <w:szCs w:val="20"/>
              </w:rPr>
              <w:t xml:space="preserve">.  Gentamycin synergy (GMSS) is reported on systemic </w:t>
            </w:r>
            <w:r w:rsidR="00643D0F" w:rsidRPr="008F320F">
              <w:rPr>
                <w:rFonts w:ascii="Arial" w:hAnsi="Arial" w:cs="Arial"/>
                <w:sz w:val="20"/>
                <w:szCs w:val="20"/>
              </w:rPr>
              <w:t>enterococcus</w:t>
            </w:r>
            <w:r w:rsidRPr="008F320F">
              <w:rPr>
                <w:rFonts w:ascii="Arial" w:hAnsi="Arial" w:cs="Arial"/>
                <w:sz w:val="20"/>
                <w:szCs w:val="20"/>
              </w:rPr>
              <w:t xml:space="preserve"> isolates. </w:t>
            </w:r>
          </w:p>
        </w:tc>
      </w:tr>
      <w:tr w:rsidR="00105D4E">
        <w:trPr>
          <w:cantSplit/>
        </w:trPr>
        <w:tc>
          <w:tcPr>
            <w:tcW w:w="2088" w:type="dxa"/>
            <w:vMerge/>
            <w:tcBorders>
              <w:top w:val="nil"/>
              <w:left w:val="nil"/>
              <w:bottom w:val="nil"/>
              <w:right w:val="single" w:sz="4" w:space="0" w:color="auto"/>
            </w:tcBorders>
          </w:tcPr>
          <w:p w:rsidR="00105D4E" w:rsidRDefault="00105D4E">
            <w:pPr>
              <w:pStyle w:val="Custom2"/>
              <w:rPr>
                <w:i/>
                <w:iCs/>
              </w:rPr>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Enterococcus--VRE</w:t>
            </w:r>
          </w:p>
        </w:tc>
        <w:tc>
          <w:tcPr>
            <w:tcW w:w="6480" w:type="dxa"/>
            <w:gridSpan w:val="6"/>
          </w:tcPr>
          <w:p w:rsidR="00105D4E" w:rsidRPr="008F320F" w:rsidRDefault="00105D4E" w:rsidP="00643D0F">
            <w:pPr>
              <w:tabs>
                <w:tab w:val="left" w:pos="3382"/>
              </w:tabs>
              <w:jc w:val="left"/>
              <w:rPr>
                <w:rFonts w:ascii="Arial" w:hAnsi="Arial" w:cs="Arial"/>
                <w:sz w:val="20"/>
                <w:szCs w:val="20"/>
              </w:rPr>
            </w:pPr>
            <w:r w:rsidRPr="008F320F">
              <w:rPr>
                <w:rFonts w:ascii="Arial" w:hAnsi="Arial" w:cs="Arial"/>
                <w:sz w:val="20"/>
                <w:szCs w:val="20"/>
              </w:rPr>
              <w:t xml:space="preserve">If the Vancomycin MIC is =8 </w:t>
            </w:r>
            <w:r w:rsidRPr="008F320F">
              <w:rPr>
                <w:rFonts w:ascii="Arial" w:hAnsi="Arial" w:cs="Arial"/>
                <w:sz w:val="20"/>
                <w:szCs w:val="20"/>
              </w:rPr>
              <w:sym w:font="Symbol" w:char="F06D"/>
            </w:r>
            <w:r w:rsidRPr="008F320F">
              <w:rPr>
                <w:rFonts w:ascii="Arial" w:hAnsi="Arial" w:cs="Arial"/>
                <w:sz w:val="20"/>
                <w:szCs w:val="20"/>
              </w:rPr>
              <w:t>g/ml or higher, confirm with Etes</w:t>
            </w:r>
            <w:r w:rsidR="00643D0F">
              <w:rPr>
                <w:rFonts w:ascii="Arial" w:hAnsi="Arial" w:cs="Arial"/>
                <w:sz w:val="20"/>
                <w:szCs w:val="20"/>
              </w:rPr>
              <w:t xml:space="preserve">t vancomycin strip and perform MALDI </w:t>
            </w:r>
            <w:r w:rsidRPr="008F320F">
              <w:rPr>
                <w:rFonts w:ascii="Arial" w:hAnsi="Arial" w:cs="Arial"/>
                <w:sz w:val="20"/>
                <w:szCs w:val="20"/>
              </w:rPr>
              <w:t xml:space="preserve">for identification to distinguish species </w:t>
            </w:r>
            <w:r w:rsidR="00643D0F">
              <w:rPr>
                <w:rFonts w:ascii="Arial" w:hAnsi="Arial" w:cs="Arial"/>
                <w:sz w:val="20"/>
                <w:szCs w:val="20"/>
              </w:rPr>
              <w:t xml:space="preserve">from those </w:t>
            </w:r>
            <w:r w:rsidRPr="008F320F">
              <w:rPr>
                <w:rFonts w:ascii="Arial" w:hAnsi="Arial" w:cs="Arial"/>
                <w:sz w:val="20"/>
                <w:szCs w:val="20"/>
              </w:rPr>
              <w:t>with acquired resistance (</w:t>
            </w:r>
            <w:proofErr w:type="spellStart"/>
            <w:r w:rsidRPr="008F320F">
              <w:rPr>
                <w:rFonts w:ascii="Arial" w:hAnsi="Arial" w:cs="Arial"/>
                <w:i/>
                <w:iCs/>
                <w:sz w:val="20"/>
                <w:szCs w:val="20"/>
              </w:rPr>
              <w:t>vanA</w:t>
            </w:r>
            <w:proofErr w:type="spellEnd"/>
            <w:r w:rsidRPr="008F320F">
              <w:rPr>
                <w:rFonts w:ascii="Arial" w:hAnsi="Arial" w:cs="Arial"/>
                <w:sz w:val="20"/>
                <w:szCs w:val="20"/>
              </w:rPr>
              <w:t xml:space="preserve"> and </w:t>
            </w:r>
            <w:proofErr w:type="spellStart"/>
            <w:r w:rsidRPr="008F320F">
              <w:rPr>
                <w:rFonts w:ascii="Arial" w:hAnsi="Arial" w:cs="Arial"/>
                <w:i/>
                <w:iCs/>
                <w:sz w:val="20"/>
                <w:szCs w:val="20"/>
              </w:rPr>
              <w:t>vanB</w:t>
            </w:r>
            <w:proofErr w:type="spellEnd"/>
            <w:r w:rsidR="00643D0F">
              <w:rPr>
                <w:rFonts w:ascii="Arial" w:hAnsi="Arial" w:cs="Arial"/>
                <w:i/>
                <w:iCs/>
                <w:sz w:val="20"/>
                <w:szCs w:val="20"/>
              </w:rPr>
              <w:t xml:space="preserve">) </w:t>
            </w:r>
            <w:r w:rsidRPr="008F320F">
              <w:rPr>
                <w:rFonts w:ascii="Arial" w:hAnsi="Arial" w:cs="Arial"/>
                <w:i/>
                <w:iCs/>
                <w:sz w:val="20"/>
                <w:szCs w:val="20"/>
              </w:rPr>
              <w:t xml:space="preserve"> </w:t>
            </w:r>
            <w:r w:rsidRPr="008F320F">
              <w:rPr>
                <w:rFonts w:ascii="Arial" w:hAnsi="Arial" w:cs="Arial"/>
                <w:sz w:val="20"/>
                <w:szCs w:val="20"/>
              </w:rPr>
              <w:t xml:space="preserve">from those with intrinsic, intermediate level resistance to vancomycin such as </w:t>
            </w:r>
            <w:proofErr w:type="spellStart"/>
            <w:r w:rsidRPr="008F320F">
              <w:rPr>
                <w:rFonts w:ascii="Arial" w:hAnsi="Arial" w:cs="Arial"/>
                <w:i/>
                <w:iCs/>
                <w:sz w:val="20"/>
                <w:szCs w:val="20"/>
              </w:rPr>
              <w:t>E.gallinarum</w:t>
            </w:r>
            <w:proofErr w:type="spellEnd"/>
            <w:r w:rsidRPr="008F320F">
              <w:rPr>
                <w:rFonts w:ascii="Arial" w:hAnsi="Arial" w:cs="Arial"/>
                <w:sz w:val="20"/>
                <w:szCs w:val="20"/>
              </w:rPr>
              <w:t xml:space="preserve"> and </w:t>
            </w:r>
            <w:proofErr w:type="spellStart"/>
            <w:r w:rsidRPr="008F320F">
              <w:rPr>
                <w:rFonts w:ascii="Arial" w:hAnsi="Arial" w:cs="Arial"/>
                <w:i/>
                <w:iCs/>
                <w:sz w:val="20"/>
                <w:szCs w:val="20"/>
              </w:rPr>
              <w:t>E.casseliflavus</w:t>
            </w:r>
            <w:proofErr w:type="spellEnd"/>
            <w:r w:rsidR="00643D0F">
              <w:rPr>
                <w:rFonts w:ascii="Arial" w:hAnsi="Arial" w:cs="Arial"/>
                <w:sz w:val="20"/>
                <w:szCs w:val="20"/>
              </w:rPr>
              <w:t xml:space="preserve">. </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Supplemental Antimicrobial Agents</w:t>
            </w:r>
          </w:p>
        </w:tc>
        <w:tc>
          <w:tcPr>
            <w:tcW w:w="6480" w:type="dxa"/>
            <w:gridSpan w:val="6"/>
            <w:tcBorders>
              <w:bottom w:val="single" w:sz="4" w:space="0" w:color="auto"/>
            </w:tcBorders>
          </w:tcPr>
          <w:p w:rsidR="00105D4E" w:rsidRPr="008F320F" w:rsidRDefault="00105D4E">
            <w:pPr>
              <w:tabs>
                <w:tab w:val="left" w:pos="3382"/>
              </w:tabs>
              <w:jc w:val="left"/>
              <w:rPr>
                <w:rFonts w:ascii="Arial" w:hAnsi="Arial" w:cs="Arial"/>
                <w:sz w:val="20"/>
                <w:szCs w:val="20"/>
              </w:rPr>
            </w:pPr>
            <w:r w:rsidRPr="008F320F">
              <w:rPr>
                <w:rFonts w:ascii="Arial" w:hAnsi="Arial" w:cs="Arial"/>
                <w:sz w:val="20"/>
                <w:szCs w:val="20"/>
              </w:rPr>
              <w:t xml:space="preserve">If additional susceptibility testing is requested and cannot be performed in our lab the test is sent to UM Fairview Medical Center.  Refer to </w:t>
            </w:r>
            <w:hyperlink r:id="rId8" w:history="1">
              <w:r w:rsidR="008F320F" w:rsidRPr="008F320F">
                <w:rPr>
                  <w:rStyle w:val="Hyperlink"/>
                  <w:rFonts w:ascii="Arial" w:hAnsi="Arial" w:cs="Arial"/>
                  <w:sz w:val="20"/>
                  <w:szCs w:val="20"/>
                </w:rPr>
                <w:t>MCVI 5.2</w:t>
              </w:r>
              <w:r w:rsidRPr="008F320F">
                <w:rPr>
                  <w:rStyle w:val="Hyperlink"/>
                  <w:rFonts w:ascii="Arial" w:hAnsi="Arial" w:cs="Arial"/>
                  <w:sz w:val="20"/>
                  <w:szCs w:val="20"/>
                </w:rPr>
                <w:t xml:space="preserve"> </w:t>
              </w:r>
              <w:r w:rsidR="008F320F" w:rsidRPr="008F320F">
                <w:rPr>
                  <w:rStyle w:val="Hyperlink"/>
                  <w:rFonts w:ascii="Arial" w:hAnsi="Arial" w:cs="Arial"/>
                  <w:sz w:val="20"/>
                  <w:szCs w:val="20"/>
                </w:rPr>
                <w:t xml:space="preserve">Micro </w:t>
              </w:r>
              <w:r w:rsidRPr="008F320F">
                <w:rPr>
                  <w:rStyle w:val="Hyperlink"/>
                  <w:rFonts w:ascii="Arial" w:hAnsi="Arial" w:cs="Arial"/>
                  <w:sz w:val="20"/>
                  <w:szCs w:val="20"/>
                </w:rPr>
                <w:t>Send-out Reporting</w:t>
              </w:r>
            </w:hyperlink>
            <w:r w:rsidRPr="008F320F">
              <w:rPr>
                <w:rFonts w:ascii="Arial" w:hAnsi="Arial" w:cs="Arial"/>
                <w:sz w:val="20"/>
                <w:szCs w:val="20"/>
              </w:rPr>
              <w:t xml:space="preserve"> Procedure for additional information.</w:t>
            </w:r>
          </w:p>
        </w:tc>
      </w:tr>
      <w:tr w:rsidR="00105D4E">
        <w:trPr>
          <w:cantSplit/>
        </w:trPr>
        <w:tc>
          <w:tcPr>
            <w:tcW w:w="2088" w:type="dxa"/>
            <w:tcBorders>
              <w:top w:val="nil"/>
              <w:left w:val="nil"/>
              <w:bottom w:val="nil"/>
              <w:right w:val="single" w:sz="4" w:space="0" w:color="auto"/>
            </w:tcBorders>
          </w:tcPr>
          <w:p w:rsidR="00105D4E" w:rsidRDefault="00105D4E">
            <w:pPr>
              <w:pStyle w:val="Custom2"/>
            </w:pPr>
          </w:p>
          <w:p w:rsidR="00105D4E" w:rsidRDefault="00105D4E">
            <w:pPr>
              <w:pStyle w:val="Custom2"/>
            </w:pPr>
          </w:p>
          <w:p w:rsidR="00105D4E" w:rsidRDefault="00105D4E">
            <w:pPr>
              <w:pStyle w:val="Custom2"/>
            </w:pPr>
            <w:r>
              <w:t>Misleading Results</w:t>
            </w: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Do not report the following:</w:t>
            </w:r>
          </w:p>
        </w:tc>
        <w:tc>
          <w:tcPr>
            <w:tcW w:w="6480" w:type="dxa"/>
            <w:gridSpan w:val="6"/>
            <w:tcBorders>
              <w:bottom w:val="single" w:sz="4" w:space="0" w:color="auto"/>
            </w:tcBorders>
          </w:tcPr>
          <w:p w:rsidR="00105D4E" w:rsidRPr="008F320F" w:rsidRDefault="00105D4E">
            <w:pPr>
              <w:jc w:val="left"/>
              <w:rPr>
                <w:rFonts w:ascii="Arial" w:hAnsi="Arial"/>
                <w:sz w:val="20"/>
                <w:szCs w:val="20"/>
              </w:rPr>
            </w:pPr>
            <w:r w:rsidRPr="008F320F">
              <w:rPr>
                <w:rFonts w:ascii="Arial" w:hAnsi="Arial"/>
                <w:i/>
                <w:sz w:val="20"/>
                <w:szCs w:val="20"/>
              </w:rPr>
              <w:t>Salmonella and Shigella</w:t>
            </w:r>
            <w:r w:rsidRPr="008F320F">
              <w:rPr>
                <w:rFonts w:ascii="Arial" w:hAnsi="Arial"/>
                <w:sz w:val="20"/>
                <w:szCs w:val="20"/>
              </w:rPr>
              <w:t xml:space="preserve">: first and second generation cephalosporins and aminoglycosides </w:t>
            </w:r>
          </w:p>
          <w:p w:rsidR="00105D4E" w:rsidRPr="008F320F" w:rsidRDefault="00105D4E">
            <w:pPr>
              <w:jc w:val="left"/>
              <w:rPr>
                <w:rFonts w:ascii="Arial" w:hAnsi="Arial"/>
                <w:sz w:val="20"/>
                <w:szCs w:val="20"/>
              </w:rPr>
            </w:pPr>
            <w:r w:rsidRPr="008F320F">
              <w:rPr>
                <w:rFonts w:ascii="Arial" w:hAnsi="Arial"/>
                <w:sz w:val="20"/>
                <w:szCs w:val="20"/>
              </w:rPr>
              <w:t>Staph sp.: do not report CF; AM; AMC-- the beta-lactam drugs—(except Penicillin</w:t>
            </w:r>
            <w:r w:rsidR="0029303D" w:rsidRPr="008F320F">
              <w:rPr>
                <w:rFonts w:ascii="Arial" w:hAnsi="Arial"/>
                <w:sz w:val="20"/>
                <w:szCs w:val="20"/>
              </w:rPr>
              <w:t xml:space="preserve"> and Cefazolin</w:t>
            </w:r>
            <w:r w:rsidRPr="008F320F">
              <w:rPr>
                <w:rFonts w:ascii="Arial" w:hAnsi="Arial"/>
                <w:sz w:val="20"/>
                <w:szCs w:val="20"/>
              </w:rPr>
              <w:t>)</w:t>
            </w:r>
          </w:p>
          <w:p w:rsidR="00105D4E" w:rsidRPr="008F320F" w:rsidRDefault="00105D4E">
            <w:pPr>
              <w:jc w:val="left"/>
              <w:rPr>
                <w:rFonts w:ascii="Arial" w:hAnsi="Arial"/>
                <w:sz w:val="20"/>
                <w:szCs w:val="20"/>
              </w:rPr>
            </w:pPr>
            <w:r w:rsidRPr="008F320F">
              <w:rPr>
                <w:rFonts w:ascii="Arial" w:hAnsi="Arial"/>
                <w:i/>
                <w:sz w:val="20"/>
                <w:szCs w:val="20"/>
              </w:rPr>
              <w:t xml:space="preserve">Enterococcus </w:t>
            </w:r>
            <w:r w:rsidRPr="008F320F">
              <w:rPr>
                <w:rFonts w:ascii="Arial" w:hAnsi="Arial"/>
                <w:sz w:val="20"/>
                <w:szCs w:val="20"/>
              </w:rPr>
              <w:t xml:space="preserve">sp.: cephalosporins, </w:t>
            </w:r>
            <w:proofErr w:type="spellStart"/>
            <w:r w:rsidRPr="008F320F">
              <w:rPr>
                <w:rFonts w:ascii="Arial" w:hAnsi="Arial"/>
                <w:sz w:val="20"/>
                <w:szCs w:val="20"/>
              </w:rPr>
              <w:t>trimeth</w:t>
            </w:r>
            <w:proofErr w:type="spellEnd"/>
            <w:r w:rsidRPr="008F320F">
              <w:rPr>
                <w:rFonts w:ascii="Arial" w:hAnsi="Arial"/>
                <w:sz w:val="20"/>
                <w:szCs w:val="20"/>
              </w:rPr>
              <w:t xml:space="preserve">/sulfa, clindamycin, and aminoglycosides </w:t>
            </w:r>
          </w:p>
          <w:p w:rsidR="00105D4E" w:rsidRDefault="00105D4E">
            <w:pPr>
              <w:tabs>
                <w:tab w:val="left" w:pos="3382"/>
              </w:tabs>
              <w:jc w:val="left"/>
              <w:rPr>
                <w:rFonts w:ascii="Arial" w:hAnsi="Arial" w:cs="Arial"/>
                <w:sz w:val="16"/>
              </w:rPr>
            </w:pPr>
          </w:p>
        </w:tc>
      </w:tr>
      <w:tr w:rsidR="00105D4E">
        <w:trPr>
          <w:cantSplit/>
        </w:trPr>
        <w:tc>
          <w:tcPr>
            <w:tcW w:w="2088" w:type="dxa"/>
            <w:tcBorders>
              <w:top w:val="nil"/>
              <w:left w:val="nil"/>
              <w:bottom w:val="nil"/>
              <w:right w:val="single" w:sz="4" w:space="0" w:color="auto"/>
            </w:tcBorders>
          </w:tcPr>
          <w:p w:rsidR="00105D4E" w:rsidRDefault="00105D4E">
            <w:pPr>
              <w:pStyle w:val="Custom2"/>
            </w:pPr>
          </w:p>
          <w:p w:rsidR="00105D4E" w:rsidRDefault="00105D4E">
            <w:pPr>
              <w:pStyle w:val="Custom2"/>
            </w:pPr>
            <w:r>
              <w:t xml:space="preserve">CLSI </w:t>
            </w:r>
            <w:r>
              <w:rPr>
                <w:u w:val="single"/>
              </w:rPr>
              <w:t>CSF</w:t>
            </w:r>
            <w:r>
              <w:t xml:space="preserve"> Reporting Rule</w:t>
            </w: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color w:val="FF0000"/>
                <w:sz w:val="20"/>
              </w:rPr>
              <w:t>“Warning”:</w:t>
            </w:r>
            <w:r>
              <w:rPr>
                <w:rFonts w:ascii="Arial" w:hAnsi="Arial" w:cs="Arial"/>
                <w:b/>
                <w:bCs/>
                <w:color w:val="FF0000"/>
                <w:sz w:val="16"/>
              </w:rPr>
              <w:t xml:space="preserve">  </w:t>
            </w:r>
            <w:r>
              <w:rPr>
                <w:rFonts w:ascii="Arial" w:hAnsi="Arial" w:cs="Arial"/>
                <w:b/>
                <w:bCs/>
                <w:sz w:val="16"/>
              </w:rPr>
              <w:t>The following antimicrobial agents should not be routinely reported for bacteria isolated from CSF.</w:t>
            </w:r>
          </w:p>
        </w:tc>
        <w:tc>
          <w:tcPr>
            <w:tcW w:w="6480" w:type="dxa"/>
            <w:gridSpan w:val="6"/>
            <w:tcBorders>
              <w:bottom w:val="single" w:sz="4" w:space="0" w:color="auto"/>
            </w:tcBorders>
          </w:tcPr>
          <w:p w:rsidR="00105D4E" w:rsidRPr="008F320F" w:rsidRDefault="00105D4E">
            <w:pPr>
              <w:jc w:val="left"/>
              <w:rPr>
                <w:rFonts w:ascii="Arial" w:hAnsi="Arial"/>
                <w:iCs/>
                <w:sz w:val="20"/>
                <w:szCs w:val="20"/>
              </w:rPr>
            </w:pPr>
            <w:r w:rsidRPr="008F320F">
              <w:rPr>
                <w:rFonts w:ascii="Arial" w:hAnsi="Arial"/>
                <w:iCs/>
                <w:sz w:val="20"/>
                <w:szCs w:val="20"/>
              </w:rPr>
              <w:t>--Agents administered by oral route only</w:t>
            </w:r>
            <w:r w:rsidR="00FE5605" w:rsidRPr="008F320F">
              <w:rPr>
                <w:rFonts w:ascii="Arial" w:hAnsi="Arial"/>
                <w:iCs/>
                <w:sz w:val="20"/>
                <w:szCs w:val="20"/>
              </w:rPr>
              <w:t>—Do not report Cefazolin</w:t>
            </w:r>
          </w:p>
          <w:p w:rsidR="00105D4E" w:rsidRPr="008F320F" w:rsidRDefault="00105D4E">
            <w:pPr>
              <w:jc w:val="left"/>
              <w:rPr>
                <w:rFonts w:ascii="Arial" w:hAnsi="Arial"/>
                <w:iCs/>
                <w:sz w:val="20"/>
                <w:szCs w:val="20"/>
              </w:rPr>
            </w:pPr>
            <w:r w:rsidRPr="008F320F">
              <w:rPr>
                <w:rFonts w:ascii="Arial" w:hAnsi="Arial"/>
                <w:iCs/>
                <w:sz w:val="20"/>
                <w:szCs w:val="20"/>
              </w:rPr>
              <w:t>1</w:t>
            </w:r>
            <w:r w:rsidRPr="008F320F">
              <w:rPr>
                <w:rFonts w:ascii="Arial" w:hAnsi="Arial"/>
                <w:iCs/>
                <w:sz w:val="20"/>
                <w:szCs w:val="20"/>
                <w:vertAlign w:val="superscript"/>
              </w:rPr>
              <w:t>st</w:t>
            </w:r>
            <w:r w:rsidRPr="008F320F">
              <w:rPr>
                <w:rFonts w:ascii="Arial" w:hAnsi="Arial"/>
                <w:iCs/>
                <w:sz w:val="20"/>
                <w:szCs w:val="20"/>
              </w:rPr>
              <w:t xml:space="preserve"> -and 2</w:t>
            </w:r>
            <w:r w:rsidRPr="008F320F">
              <w:rPr>
                <w:rFonts w:ascii="Arial" w:hAnsi="Arial"/>
                <w:iCs/>
                <w:sz w:val="20"/>
                <w:szCs w:val="20"/>
                <w:vertAlign w:val="superscript"/>
              </w:rPr>
              <w:t>nd</w:t>
            </w:r>
            <w:r w:rsidRPr="008F320F">
              <w:rPr>
                <w:rFonts w:ascii="Arial" w:hAnsi="Arial"/>
                <w:iCs/>
                <w:sz w:val="20"/>
                <w:szCs w:val="20"/>
              </w:rPr>
              <w:t xml:space="preserve">-generation cephalosporins (except Cefuroxime parenteral) and </w:t>
            </w:r>
            <w:proofErr w:type="spellStart"/>
            <w:r w:rsidRPr="008F320F">
              <w:rPr>
                <w:rFonts w:ascii="Arial" w:hAnsi="Arial"/>
                <w:iCs/>
                <w:sz w:val="20"/>
                <w:szCs w:val="20"/>
              </w:rPr>
              <w:t>cephamycins</w:t>
            </w:r>
            <w:proofErr w:type="spellEnd"/>
          </w:p>
          <w:p w:rsidR="00105D4E" w:rsidRPr="008F320F" w:rsidRDefault="00105D4E">
            <w:pPr>
              <w:jc w:val="left"/>
              <w:rPr>
                <w:rFonts w:ascii="Arial" w:hAnsi="Arial"/>
                <w:iCs/>
                <w:sz w:val="20"/>
                <w:szCs w:val="20"/>
              </w:rPr>
            </w:pPr>
            <w:r w:rsidRPr="008F320F">
              <w:rPr>
                <w:rFonts w:ascii="Arial" w:hAnsi="Arial"/>
                <w:iCs/>
                <w:sz w:val="20"/>
                <w:szCs w:val="20"/>
              </w:rPr>
              <w:t>--Clindamycin</w:t>
            </w:r>
          </w:p>
          <w:p w:rsidR="00105D4E" w:rsidRPr="008F320F" w:rsidRDefault="00105D4E">
            <w:pPr>
              <w:jc w:val="left"/>
              <w:rPr>
                <w:rFonts w:ascii="Arial" w:hAnsi="Arial"/>
                <w:iCs/>
                <w:sz w:val="20"/>
                <w:szCs w:val="20"/>
              </w:rPr>
            </w:pPr>
            <w:r w:rsidRPr="008F320F">
              <w:rPr>
                <w:rFonts w:ascii="Arial" w:hAnsi="Arial"/>
                <w:iCs/>
                <w:sz w:val="20"/>
                <w:szCs w:val="20"/>
              </w:rPr>
              <w:t>--Macrolides (Erythromycin)</w:t>
            </w:r>
          </w:p>
          <w:p w:rsidR="00105D4E" w:rsidRPr="008F320F" w:rsidRDefault="00105D4E">
            <w:pPr>
              <w:jc w:val="left"/>
              <w:rPr>
                <w:rFonts w:ascii="Arial" w:hAnsi="Arial"/>
                <w:iCs/>
                <w:sz w:val="20"/>
                <w:szCs w:val="20"/>
              </w:rPr>
            </w:pPr>
            <w:r w:rsidRPr="008F320F">
              <w:rPr>
                <w:rFonts w:ascii="Arial" w:hAnsi="Arial"/>
                <w:iCs/>
                <w:sz w:val="20"/>
                <w:szCs w:val="20"/>
              </w:rPr>
              <w:t>--</w:t>
            </w:r>
            <w:r w:rsidR="00FC0F4E" w:rsidRPr="008F320F">
              <w:rPr>
                <w:rFonts w:ascii="Arial" w:hAnsi="Arial"/>
                <w:iCs/>
                <w:sz w:val="20"/>
                <w:szCs w:val="20"/>
              </w:rPr>
              <w:t>Tetracycline’s</w:t>
            </w:r>
            <w:r w:rsidRPr="008F320F">
              <w:rPr>
                <w:rFonts w:ascii="Arial" w:hAnsi="Arial"/>
                <w:iCs/>
                <w:sz w:val="20"/>
                <w:szCs w:val="20"/>
              </w:rPr>
              <w:t xml:space="preserve"> </w:t>
            </w:r>
          </w:p>
          <w:p w:rsidR="00105D4E" w:rsidRDefault="00105D4E">
            <w:pPr>
              <w:jc w:val="left"/>
              <w:rPr>
                <w:rFonts w:ascii="Arial" w:hAnsi="Arial"/>
                <w:iCs/>
                <w:sz w:val="16"/>
              </w:rPr>
            </w:pPr>
            <w:r w:rsidRPr="008F320F">
              <w:rPr>
                <w:rFonts w:ascii="Arial" w:hAnsi="Arial"/>
                <w:iCs/>
                <w:sz w:val="20"/>
                <w:szCs w:val="20"/>
              </w:rPr>
              <w:t>--Fluoroquinolones</w:t>
            </w:r>
            <w:r w:rsidR="007C771A" w:rsidRPr="008F320F">
              <w:rPr>
                <w:rFonts w:ascii="Arial" w:hAnsi="Arial"/>
                <w:iCs/>
                <w:sz w:val="20"/>
                <w:szCs w:val="20"/>
              </w:rPr>
              <w:t>—e.g. Ciprofloxacin, and the other “</w:t>
            </w:r>
            <w:proofErr w:type="spellStart"/>
            <w:r w:rsidR="007C771A" w:rsidRPr="008F320F">
              <w:rPr>
                <w:rFonts w:ascii="Arial" w:hAnsi="Arial"/>
                <w:iCs/>
                <w:sz w:val="20"/>
                <w:szCs w:val="20"/>
              </w:rPr>
              <w:t>floxacins</w:t>
            </w:r>
            <w:proofErr w:type="spellEnd"/>
            <w:r w:rsidR="007C771A" w:rsidRPr="008F320F">
              <w:rPr>
                <w:rFonts w:ascii="Arial" w:hAnsi="Arial"/>
                <w:iCs/>
                <w:sz w:val="20"/>
                <w:szCs w:val="20"/>
              </w:rPr>
              <w:t>"</w:t>
            </w:r>
          </w:p>
        </w:tc>
      </w:tr>
      <w:tr w:rsidR="00105D4E">
        <w:trPr>
          <w:cantSplit/>
        </w:trPr>
        <w:tc>
          <w:tcPr>
            <w:tcW w:w="2088" w:type="dxa"/>
            <w:tcBorders>
              <w:top w:val="nil"/>
              <w:left w:val="nil"/>
              <w:bottom w:val="nil"/>
              <w:right w:val="nil"/>
            </w:tcBorders>
          </w:tcPr>
          <w:p w:rsidR="00105D4E" w:rsidRDefault="00105D4E">
            <w:pPr>
              <w:pStyle w:val="Custom2"/>
              <w:tabs>
                <w:tab w:val="left" w:pos="3382"/>
              </w:tabs>
            </w:pPr>
          </w:p>
          <w:p w:rsidR="00105D4E" w:rsidRDefault="00105D4E">
            <w:pPr>
              <w:pStyle w:val="Custom2"/>
              <w:tabs>
                <w:tab w:val="left" w:pos="3382"/>
              </w:tabs>
            </w:pPr>
            <w:r>
              <w:t>Inconsistent Antimicrobial Results</w:t>
            </w:r>
          </w:p>
        </w:tc>
        <w:tc>
          <w:tcPr>
            <w:tcW w:w="8460" w:type="dxa"/>
            <w:gridSpan w:val="8"/>
            <w:tcBorders>
              <w:left w:val="nil"/>
              <w:right w:val="nil"/>
            </w:tcBorders>
          </w:tcPr>
          <w:p w:rsidR="00105D4E" w:rsidRDefault="00105D4E">
            <w:pPr>
              <w:tabs>
                <w:tab w:val="left" w:pos="3382"/>
              </w:tabs>
              <w:jc w:val="left"/>
              <w:rPr>
                <w:rFonts w:ascii="Arial" w:hAnsi="Arial" w:cs="Arial"/>
                <w:sz w:val="16"/>
              </w:rPr>
            </w:pPr>
          </w:p>
          <w:p w:rsidR="00105D4E" w:rsidRDefault="00105D4E">
            <w:pPr>
              <w:pStyle w:val="TableText"/>
              <w:tabs>
                <w:tab w:val="left" w:pos="3382"/>
              </w:tabs>
              <w:autoSpaceDE/>
              <w:autoSpaceDN/>
              <w:rPr>
                <w:rFonts w:ascii="Arial" w:hAnsi="Arial" w:cs="Arial"/>
                <w:sz w:val="16"/>
              </w:rPr>
            </w:pPr>
            <w:r w:rsidRPr="0085025A">
              <w:rPr>
                <w:rFonts w:ascii="Arial" w:hAnsi="Arial" w:cs="Arial"/>
                <w:szCs w:val="20"/>
              </w:rPr>
              <w:t>Inconsistent or unusual results must be confirmed.  The Vitek AES, Advanced Expert System and the Bio-ART rules flag results from the Vitek cards.  The Sunquest Susceptibility Quality Assurance rules will give a pop-up QA warning when entering inconsistent results that need to be confirmed.  Do not accept these flagged results until verified</w:t>
            </w:r>
            <w:r>
              <w:rPr>
                <w:rFonts w:ascii="Arial" w:hAnsi="Arial" w:cs="Arial"/>
                <w:sz w:val="16"/>
              </w:rPr>
              <w:t>.</w:t>
            </w:r>
          </w:p>
          <w:p w:rsidR="00105D4E" w:rsidRDefault="00105D4E">
            <w:pPr>
              <w:tabs>
                <w:tab w:val="left" w:pos="3382"/>
              </w:tabs>
              <w:jc w:val="left"/>
              <w:rPr>
                <w:rFonts w:ascii="Arial" w:hAnsi="Arial" w:cs="Arial"/>
                <w:sz w:val="16"/>
              </w:rPr>
            </w:pPr>
          </w:p>
        </w:tc>
      </w:tr>
      <w:tr w:rsidR="00C855F3" w:rsidRPr="0085025A">
        <w:trPr>
          <w:cantSplit/>
        </w:trPr>
        <w:tc>
          <w:tcPr>
            <w:tcW w:w="2088" w:type="dxa"/>
            <w:tcBorders>
              <w:top w:val="nil"/>
              <w:left w:val="nil"/>
              <w:bottom w:val="nil"/>
              <w:right w:val="nil"/>
            </w:tcBorders>
          </w:tcPr>
          <w:p w:rsidR="00C855F3" w:rsidRDefault="00C855F3">
            <w:pPr>
              <w:pStyle w:val="Custom2"/>
            </w:pPr>
            <w:r>
              <w:t>Pan Resistant results</w:t>
            </w:r>
          </w:p>
        </w:tc>
        <w:tc>
          <w:tcPr>
            <w:tcW w:w="8460" w:type="dxa"/>
            <w:gridSpan w:val="8"/>
            <w:tcBorders>
              <w:left w:val="nil"/>
              <w:right w:val="nil"/>
            </w:tcBorders>
          </w:tcPr>
          <w:p w:rsidR="00C855F3" w:rsidRPr="0085025A" w:rsidRDefault="00C855F3">
            <w:pPr>
              <w:tabs>
                <w:tab w:val="left" w:pos="3382"/>
              </w:tabs>
              <w:rPr>
                <w:rFonts w:ascii="Arial" w:hAnsi="Arial" w:cs="Arial"/>
                <w:sz w:val="20"/>
                <w:szCs w:val="20"/>
              </w:rPr>
            </w:pPr>
            <w:r>
              <w:rPr>
                <w:rFonts w:ascii="Arial" w:hAnsi="Arial" w:cs="Arial"/>
                <w:sz w:val="20"/>
                <w:szCs w:val="20"/>
              </w:rPr>
              <w:t xml:space="preserve">Confirm results when all antibiotics are resistant, preferably with another method. </w:t>
            </w:r>
          </w:p>
        </w:tc>
      </w:tr>
      <w:tr w:rsidR="00C855F3" w:rsidRPr="0085025A">
        <w:trPr>
          <w:cantSplit/>
        </w:trPr>
        <w:tc>
          <w:tcPr>
            <w:tcW w:w="2088" w:type="dxa"/>
            <w:tcBorders>
              <w:top w:val="nil"/>
              <w:left w:val="nil"/>
              <w:bottom w:val="nil"/>
              <w:right w:val="nil"/>
            </w:tcBorders>
          </w:tcPr>
          <w:p w:rsidR="00C855F3" w:rsidRDefault="00C855F3">
            <w:pPr>
              <w:pStyle w:val="Custom2"/>
            </w:pPr>
          </w:p>
          <w:p w:rsidR="00C855F3" w:rsidRDefault="00C855F3">
            <w:pPr>
              <w:pStyle w:val="Custom2"/>
            </w:pPr>
            <w:r>
              <w:t>Strains and Morphology</w:t>
            </w:r>
          </w:p>
        </w:tc>
        <w:tc>
          <w:tcPr>
            <w:tcW w:w="8460" w:type="dxa"/>
            <w:gridSpan w:val="8"/>
            <w:tcBorders>
              <w:left w:val="nil"/>
              <w:right w:val="nil"/>
            </w:tcBorders>
          </w:tcPr>
          <w:p w:rsidR="00C855F3" w:rsidRDefault="00C855F3">
            <w:pPr>
              <w:tabs>
                <w:tab w:val="left" w:pos="3382"/>
              </w:tabs>
              <w:rPr>
                <w:rFonts w:ascii="Arial" w:hAnsi="Arial" w:cs="Arial"/>
                <w:sz w:val="20"/>
                <w:szCs w:val="20"/>
              </w:rPr>
            </w:pPr>
            <w:r>
              <w:rPr>
                <w:rFonts w:ascii="Arial" w:hAnsi="Arial" w:cs="Arial"/>
                <w:sz w:val="20"/>
                <w:szCs w:val="20"/>
              </w:rPr>
              <w:t>When multiple isolates of the same organism appear differently but tested similarly, describe as a different morphology. Use codes MOR2, MOR3</w:t>
            </w:r>
            <w:r w:rsidR="00EA56B6">
              <w:rPr>
                <w:rFonts w:ascii="Arial" w:hAnsi="Arial" w:cs="Arial"/>
                <w:sz w:val="20"/>
                <w:szCs w:val="20"/>
              </w:rPr>
              <w:t xml:space="preserve"> after the organism</w:t>
            </w:r>
            <w:r>
              <w:rPr>
                <w:rFonts w:ascii="Arial" w:hAnsi="Arial" w:cs="Arial"/>
                <w:sz w:val="20"/>
                <w:szCs w:val="20"/>
              </w:rPr>
              <w:t>.</w:t>
            </w:r>
            <w:r w:rsidR="00EA56B6">
              <w:rPr>
                <w:rFonts w:ascii="Arial" w:hAnsi="Arial" w:cs="Arial"/>
                <w:sz w:val="20"/>
                <w:szCs w:val="20"/>
              </w:rPr>
              <w:t xml:space="preserve"> List organism on the same Observation line. </w:t>
            </w:r>
          </w:p>
          <w:p w:rsidR="00EA56B6" w:rsidRDefault="00EA56B6">
            <w:pPr>
              <w:tabs>
                <w:tab w:val="left" w:pos="3382"/>
              </w:tabs>
              <w:rPr>
                <w:rFonts w:ascii="Arial" w:hAnsi="Arial" w:cs="Arial"/>
                <w:sz w:val="20"/>
                <w:szCs w:val="20"/>
              </w:rPr>
            </w:pPr>
            <w:r>
              <w:rPr>
                <w:rFonts w:ascii="Arial" w:hAnsi="Arial" w:cs="Arial"/>
                <w:sz w:val="20"/>
                <w:szCs w:val="20"/>
              </w:rPr>
              <w:t xml:space="preserve">         Example:  3+ Staphylococcus hominis (2 colony morphologies)</w:t>
            </w:r>
          </w:p>
          <w:p w:rsidR="00EA56B6" w:rsidRDefault="00EA56B6">
            <w:pPr>
              <w:tabs>
                <w:tab w:val="left" w:pos="3382"/>
              </w:tabs>
              <w:rPr>
                <w:rFonts w:ascii="Arial" w:hAnsi="Arial" w:cs="Arial"/>
                <w:sz w:val="20"/>
                <w:szCs w:val="20"/>
              </w:rPr>
            </w:pPr>
          </w:p>
          <w:p w:rsidR="00EA56B6" w:rsidRDefault="00C855F3">
            <w:pPr>
              <w:tabs>
                <w:tab w:val="left" w:pos="3382"/>
              </w:tabs>
              <w:rPr>
                <w:rFonts w:ascii="Arial" w:hAnsi="Arial" w:cs="Arial"/>
                <w:sz w:val="20"/>
                <w:szCs w:val="20"/>
              </w:rPr>
            </w:pPr>
            <w:r>
              <w:rPr>
                <w:rFonts w:ascii="Arial" w:hAnsi="Arial" w:cs="Arial"/>
                <w:sz w:val="20"/>
                <w:szCs w:val="20"/>
              </w:rPr>
              <w:t xml:space="preserve">When multiple isolates of the same organism </w:t>
            </w:r>
            <w:r w:rsidR="00EA56B6">
              <w:rPr>
                <w:rFonts w:ascii="Arial" w:hAnsi="Arial" w:cs="Arial"/>
                <w:sz w:val="20"/>
                <w:szCs w:val="20"/>
              </w:rPr>
              <w:t>appear differently and their susceptibility pattern vary but at least 3 doubling dilutions or a different interpretation, describe as a different strain.</w:t>
            </w:r>
          </w:p>
          <w:p w:rsidR="00C855F3" w:rsidRDefault="00EA56B6">
            <w:pPr>
              <w:tabs>
                <w:tab w:val="left" w:pos="3382"/>
              </w:tabs>
              <w:rPr>
                <w:rFonts w:ascii="Arial" w:hAnsi="Arial" w:cs="Arial"/>
                <w:sz w:val="20"/>
                <w:szCs w:val="20"/>
              </w:rPr>
            </w:pPr>
            <w:r>
              <w:rPr>
                <w:rFonts w:ascii="Arial" w:hAnsi="Arial" w:cs="Arial"/>
                <w:sz w:val="20"/>
                <w:szCs w:val="20"/>
              </w:rPr>
              <w:t>Use codes S1, S2 after the organism. List the organisms on different Observations lines.</w:t>
            </w:r>
          </w:p>
          <w:p w:rsidR="00EA56B6" w:rsidRDefault="00EA56B6">
            <w:pPr>
              <w:tabs>
                <w:tab w:val="left" w:pos="3382"/>
              </w:tabs>
              <w:rPr>
                <w:rFonts w:ascii="Arial" w:hAnsi="Arial" w:cs="Arial"/>
                <w:sz w:val="20"/>
                <w:szCs w:val="20"/>
              </w:rPr>
            </w:pPr>
            <w:r>
              <w:rPr>
                <w:rFonts w:ascii="Arial" w:hAnsi="Arial" w:cs="Arial"/>
                <w:sz w:val="20"/>
                <w:szCs w:val="20"/>
              </w:rPr>
              <w:t xml:space="preserve">      Example:    3+ Pseudomonas aeruginosa (Strain 1)</w:t>
            </w:r>
          </w:p>
          <w:p w:rsidR="00EA56B6" w:rsidRPr="0085025A" w:rsidRDefault="00EA56B6">
            <w:pPr>
              <w:tabs>
                <w:tab w:val="left" w:pos="3382"/>
              </w:tabs>
              <w:rPr>
                <w:rFonts w:ascii="Arial" w:hAnsi="Arial" w:cs="Arial"/>
                <w:sz w:val="20"/>
                <w:szCs w:val="20"/>
              </w:rPr>
            </w:pPr>
            <w:r>
              <w:rPr>
                <w:rFonts w:ascii="Arial" w:hAnsi="Arial" w:cs="Arial"/>
                <w:sz w:val="20"/>
                <w:szCs w:val="20"/>
              </w:rPr>
              <w:t xml:space="preserve">                         2+ Pseudomonas aeruginosa (Strain 2) </w:t>
            </w:r>
          </w:p>
        </w:tc>
      </w:tr>
      <w:tr w:rsidR="00105D4E" w:rsidRPr="0085025A">
        <w:trPr>
          <w:cantSplit/>
        </w:trPr>
        <w:tc>
          <w:tcPr>
            <w:tcW w:w="2088" w:type="dxa"/>
            <w:tcBorders>
              <w:top w:val="nil"/>
              <w:left w:val="nil"/>
              <w:bottom w:val="nil"/>
              <w:right w:val="nil"/>
            </w:tcBorders>
          </w:tcPr>
          <w:p w:rsidR="00105D4E" w:rsidRDefault="00105D4E">
            <w:pPr>
              <w:pStyle w:val="Custom2"/>
            </w:pPr>
          </w:p>
          <w:p w:rsidR="00105D4E" w:rsidRDefault="00105D4E">
            <w:pPr>
              <w:pStyle w:val="Custom2"/>
            </w:pPr>
            <w:r>
              <w:t>AST Frequency</w:t>
            </w:r>
          </w:p>
        </w:tc>
        <w:tc>
          <w:tcPr>
            <w:tcW w:w="8460" w:type="dxa"/>
            <w:gridSpan w:val="8"/>
            <w:tcBorders>
              <w:left w:val="nil"/>
              <w:right w:val="nil"/>
            </w:tcBorders>
          </w:tcPr>
          <w:p w:rsidR="00105D4E" w:rsidRPr="0085025A" w:rsidRDefault="00105D4E">
            <w:pPr>
              <w:tabs>
                <w:tab w:val="left" w:pos="3382"/>
              </w:tabs>
              <w:rPr>
                <w:rFonts w:ascii="Arial" w:hAnsi="Arial" w:cs="Arial"/>
                <w:sz w:val="20"/>
                <w:szCs w:val="20"/>
              </w:rPr>
            </w:pPr>
          </w:p>
          <w:p w:rsidR="00105D4E" w:rsidRPr="0085025A" w:rsidRDefault="00105D4E">
            <w:pPr>
              <w:tabs>
                <w:tab w:val="left" w:pos="3382"/>
              </w:tabs>
              <w:rPr>
                <w:rFonts w:ascii="Arial" w:hAnsi="Arial" w:cs="Arial"/>
                <w:sz w:val="20"/>
                <w:szCs w:val="20"/>
              </w:rPr>
            </w:pPr>
            <w:r w:rsidRPr="0085025A">
              <w:rPr>
                <w:rFonts w:ascii="Arial" w:hAnsi="Arial" w:cs="Arial"/>
                <w:sz w:val="20"/>
                <w:szCs w:val="20"/>
              </w:rPr>
              <w:t xml:space="preserve">Isolates that are initially susceptible may become intermediate or resistant after the initiation of therapy. Susceptibilities are repeated every three days if the same isolate is recovered from subsequent cultures.  </w:t>
            </w:r>
          </w:p>
          <w:p w:rsidR="00105D4E" w:rsidRPr="0085025A" w:rsidRDefault="00105D4E">
            <w:pPr>
              <w:tabs>
                <w:tab w:val="left" w:pos="3382"/>
              </w:tabs>
              <w:rPr>
                <w:rFonts w:ascii="Arial" w:hAnsi="Arial" w:cs="Arial"/>
                <w:sz w:val="20"/>
                <w:szCs w:val="20"/>
              </w:rPr>
            </w:pPr>
            <w:r w:rsidRPr="0085025A">
              <w:rPr>
                <w:rFonts w:ascii="Arial" w:hAnsi="Arial" w:cs="Arial"/>
                <w:sz w:val="20"/>
                <w:szCs w:val="20"/>
              </w:rPr>
              <w:t>Special requests for earlier repeat susceptibility testing may be warranted due to the severity of the patient’s condition.  These will be determined after consultation with the medical staff and Infectious Disease physicians.</w:t>
            </w:r>
          </w:p>
          <w:p w:rsidR="00105D4E" w:rsidRPr="0085025A" w:rsidRDefault="00105D4E">
            <w:pPr>
              <w:tabs>
                <w:tab w:val="left" w:pos="3382"/>
              </w:tabs>
              <w:rPr>
                <w:rFonts w:ascii="Arial" w:hAnsi="Arial" w:cs="Arial"/>
                <w:sz w:val="20"/>
                <w:szCs w:val="20"/>
              </w:rPr>
            </w:pPr>
          </w:p>
        </w:tc>
      </w:tr>
      <w:tr w:rsidR="00105D4E">
        <w:trPr>
          <w:cantSplit/>
          <w:trHeight w:val="999"/>
        </w:trPr>
        <w:tc>
          <w:tcPr>
            <w:tcW w:w="2088" w:type="dxa"/>
            <w:tcBorders>
              <w:top w:val="nil"/>
              <w:left w:val="nil"/>
              <w:bottom w:val="nil"/>
              <w:right w:val="nil"/>
            </w:tcBorders>
          </w:tcPr>
          <w:p w:rsidR="00105D4E" w:rsidRDefault="00105D4E">
            <w:pPr>
              <w:pStyle w:val="Custom2"/>
            </w:pPr>
          </w:p>
          <w:p w:rsidR="00105D4E" w:rsidRDefault="00105D4E">
            <w:pPr>
              <w:pStyle w:val="Custom2"/>
            </w:pPr>
            <w:r>
              <w:t>References</w:t>
            </w:r>
          </w:p>
        </w:tc>
        <w:tc>
          <w:tcPr>
            <w:tcW w:w="8460" w:type="dxa"/>
            <w:gridSpan w:val="8"/>
            <w:tcBorders>
              <w:left w:val="nil"/>
              <w:bottom w:val="single" w:sz="4" w:space="0" w:color="auto"/>
              <w:right w:val="nil"/>
            </w:tcBorders>
          </w:tcPr>
          <w:p w:rsidR="00FE5605" w:rsidRDefault="00FE5605">
            <w:pPr>
              <w:pStyle w:val="Header"/>
              <w:tabs>
                <w:tab w:val="clear" w:pos="4320"/>
                <w:tab w:val="clear" w:pos="8640"/>
              </w:tabs>
              <w:jc w:val="left"/>
              <w:rPr>
                <w:rFonts w:ascii="Arial" w:hAnsi="Arial"/>
                <w:sz w:val="16"/>
              </w:rPr>
            </w:pPr>
          </w:p>
          <w:p w:rsidR="00105D4E" w:rsidRDefault="00105D4E">
            <w:pPr>
              <w:pStyle w:val="Header"/>
              <w:numPr>
                <w:ilvl w:val="0"/>
                <w:numId w:val="34"/>
              </w:numPr>
              <w:tabs>
                <w:tab w:val="clear" w:pos="4320"/>
                <w:tab w:val="clear" w:pos="8640"/>
              </w:tabs>
              <w:jc w:val="left"/>
              <w:rPr>
                <w:rFonts w:ascii="Arial" w:hAnsi="Arial"/>
                <w:sz w:val="16"/>
              </w:rPr>
            </w:pPr>
            <w:proofErr w:type="spellStart"/>
            <w:r>
              <w:rPr>
                <w:rFonts w:ascii="Arial" w:hAnsi="Arial" w:cs="Arial"/>
                <w:sz w:val="16"/>
              </w:rPr>
              <w:t>Hindler</w:t>
            </w:r>
            <w:proofErr w:type="spellEnd"/>
            <w:r>
              <w:rPr>
                <w:rFonts w:ascii="Arial" w:hAnsi="Arial" w:cs="Arial"/>
                <w:sz w:val="16"/>
              </w:rPr>
              <w:t xml:space="preserve">, J.F., Section editor, “Antimicrobial Susceptibility Testing” in </w:t>
            </w:r>
            <w:r>
              <w:rPr>
                <w:rFonts w:ascii="Arial" w:hAnsi="Arial" w:cs="Arial"/>
                <w:i/>
                <w:sz w:val="16"/>
              </w:rPr>
              <w:t xml:space="preserve">Clinical Microbiology Procedures Handbook, </w:t>
            </w:r>
            <w:r w:rsidR="00452805">
              <w:rPr>
                <w:rFonts w:ascii="Arial" w:hAnsi="Arial" w:cs="Arial"/>
                <w:sz w:val="16"/>
              </w:rPr>
              <w:t>Garcia, Lynne</w:t>
            </w:r>
            <w:r w:rsidR="001E4BE9">
              <w:rPr>
                <w:rFonts w:ascii="Arial" w:hAnsi="Arial" w:cs="Arial"/>
                <w:sz w:val="16"/>
              </w:rPr>
              <w:t>, editor, 2010</w:t>
            </w:r>
            <w:r>
              <w:rPr>
                <w:rFonts w:ascii="Arial" w:hAnsi="Arial" w:cs="Arial"/>
                <w:sz w:val="16"/>
              </w:rPr>
              <w:t>, ASM Press, Washington, D.C.</w:t>
            </w:r>
          </w:p>
          <w:p w:rsidR="00FE5605" w:rsidRDefault="00105D4E" w:rsidP="00FE5605">
            <w:pPr>
              <w:pStyle w:val="Header"/>
              <w:numPr>
                <w:ilvl w:val="0"/>
                <w:numId w:val="34"/>
              </w:numPr>
              <w:tabs>
                <w:tab w:val="clear" w:pos="4320"/>
                <w:tab w:val="clear" w:pos="8640"/>
              </w:tabs>
              <w:jc w:val="left"/>
              <w:rPr>
                <w:rFonts w:ascii="Arial" w:hAnsi="Arial" w:cs="Arial"/>
                <w:sz w:val="16"/>
              </w:rPr>
            </w:pPr>
            <w:r>
              <w:rPr>
                <w:rFonts w:ascii="Arial" w:hAnsi="Arial" w:cs="Arial"/>
                <w:sz w:val="16"/>
              </w:rPr>
              <w:t>CLSI.  Performance Standards for Antimicrobial Susce</w:t>
            </w:r>
            <w:r w:rsidR="00F20F85">
              <w:rPr>
                <w:rFonts w:ascii="Arial" w:hAnsi="Arial" w:cs="Arial"/>
                <w:sz w:val="16"/>
              </w:rPr>
              <w:t xml:space="preserve">ptibility Testing:  Twenty-ninth </w:t>
            </w:r>
            <w:r>
              <w:rPr>
                <w:rFonts w:ascii="Arial" w:hAnsi="Arial" w:cs="Arial"/>
                <w:sz w:val="16"/>
              </w:rPr>
              <w:t>Informational Supplement.  CLSI docu</w:t>
            </w:r>
            <w:r w:rsidR="00F20F85">
              <w:rPr>
                <w:rFonts w:ascii="Arial" w:hAnsi="Arial" w:cs="Arial"/>
                <w:sz w:val="16"/>
              </w:rPr>
              <w:t>ment M100-29</w:t>
            </w:r>
            <w:r>
              <w:rPr>
                <w:rFonts w:ascii="Arial" w:hAnsi="Arial" w:cs="Arial"/>
                <w:sz w:val="16"/>
              </w:rPr>
              <w:t>.  Wayne, PA:  Clinical Labo</w:t>
            </w:r>
            <w:r w:rsidR="001E4BE9">
              <w:rPr>
                <w:rFonts w:ascii="Arial" w:hAnsi="Arial" w:cs="Arial"/>
                <w:sz w:val="16"/>
              </w:rPr>
              <w:t>rat</w:t>
            </w:r>
            <w:r w:rsidR="00F20F85">
              <w:rPr>
                <w:rFonts w:ascii="Arial" w:hAnsi="Arial" w:cs="Arial"/>
                <w:sz w:val="16"/>
              </w:rPr>
              <w:t>ory Standards Institute; 2019</w:t>
            </w:r>
          </w:p>
          <w:p w:rsidR="00FE5605" w:rsidRDefault="00FE5605" w:rsidP="00FE5605">
            <w:pPr>
              <w:pStyle w:val="Header"/>
              <w:tabs>
                <w:tab w:val="clear" w:pos="4320"/>
                <w:tab w:val="clear" w:pos="8640"/>
              </w:tabs>
              <w:jc w:val="left"/>
              <w:rPr>
                <w:rFonts w:ascii="Arial" w:hAnsi="Arial" w:cs="Arial"/>
                <w:sz w:val="16"/>
              </w:rPr>
            </w:pPr>
          </w:p>
        </w:tc>
      </w:tr>
      <w:tr w:rsidR="00105D4E">
        <w:trPr>
          <w:cantSplit/>
          <w:trHeight w:val="216"/>
        </w:trPr>
        <w:tc>
          <w:tcPr>
            <w:tcW w:w="2088" w:type="dxa"/>
            <w:vMerge w:val="restart"/>
            <w:tcBorders>
              <w:top w:val="nil"/>
              <w:left w:val="nil"/>
              <w:bottom w:val="nil"/>
              <w:right w:val="single" w:sz="4" w:space="0" w:color="auto"/>
            </w:tcBorders>
          </w:tcPr>
          <w:p w:rsidR="00105D4E" w:rsidRDefault="00105D4E">
            <w:pPr>
              <w:jc w:val="left"/>
              <w:rPr>
                <w:rFonts w:ascii="Arial" w:hAnsi="Arial"/>
                <w:b/>
                <w:color w:val="0000FF"/>
                <w:sz w:val="20"/>
              </w:rPr>
            </w:pPr>
          </w:p>
          <w:p w:rsidR="00105D4E" w:rsidRDefault="00105D4E">
            <w:pPr>
              <w:jc w:val="left"/>
              <w:rPr>
                <w:rFonts w:ascii="Arial" w:hAnsi="Arial"/>
                <w:b/>
                <w:color w:val="0000FF"/>
                <w:sz w:val="20"/>
              </w:rPr>
            </w:pPr>
            <w:r>
              <w:rPr>
                <w:rFonts w:ascii="Arial" w:hAnsi="Arial"/>
                <w:b/>
                <w:color w:val="0000FF"/>
                <w:sz w:val="20"/>
              </w:rPr>
              <w:t>Training Plan/ Competency Assessment</w:t>
            </w:r>
          </w:p>
          <w:p w:rsidR="00105D4E" w:rsidRDefault="00105D4E">
            <w:pPr>
              <w:pStyle w:val="Custom2"/>
            </w:pPr>
          </w:p>
        </w:tc>
        <w:tc>
          <w:tcPr>
            <w:tcW w:w="4140" w:type="dxa"/>
            <w:gridSpan w:val="4"/>
            <w:tcBorders>
              <w:left w:val="single" w:sz="4" w:space="0" w:color="auto"/>
            </w:tcBorders>
          </w:tcPr>
          <w:p w:rsidR="00105D4E" w:rsidRDefault="00105D4E">
            <w:pPr>
              <w:jc w:val="left"/>
              <w:rPr>
                <w:rFonts w:ascii="Arial" w:hAnsi="Arial"/>
                <w:b/>
                <w:sz w:val="18"/>
              </w:rPr>
            </w:pPr>
            <w:r>
              <w:rPr>
                <w:rFonts w:ascii="Arial" w:hAnsi="Arial"/>
                <w:b/>
                <w:sz w:val="18"/>
              </w:rPr>
              <w:t>Training Plan</w:t>
            </w:r>
          </w:p>
        </w:tc>
        <w:tc>
          <w:tcPr>
            <w:tcW w:w="4320" w:type="dxa"/>
            <w:gridSpan w:val="4"/>
          </w:tcPr>
          <w:p w:rsidR="00105D4E" w:rsidRDefault="00105D4E">
            <w:pPr>
              <w:jc w:val="left"/>
              <w:rPr>
                <w:rFonts w:ascii="Arial" w:hAnsi="Arial"/>
                <w:b/>
                <w:sz w:val="18"/>
              </w:rPr>
            </w:pPr>
            <w:r>
              <w:rPr>
                <w:rFonts w:ascii="Arial" w:hAnsi="Arial"/>
                <w:b/>
                <w:sz w:val="18"/>
              </w:rPr>
              <w:t>Initial Competency Assessment</w:t>
            </w:r>
          </w:p>
        </w:tc>
      </w:tr>
      <w:tr w:rsidR="00105D4E">
        <w:trPr>
          <w:cantSplit/>
          <w:trHeight w:val="462"/>
        </w:trPr>
        <w:tc>
          <w:tcPr>
            <w:tcW w:w="2088" w:type="dxa"/>
            <w:vMerge/>
            <w:tcBorders>
              <w:top w:val="nil"/>
              <w:left w:val="nil"/>
              <w:bottom w:val="nil"/>
              <w:right w:val="single" w:sz="4" w:space="0" w:color="auto"/>
            </w:tcBorders>
          </w:tcPr>
          <w:p w:rsidR="00105D4E" w:rsidRDefault="00105D4E">
            <w:pPr>
              <w:jc w:val="left"/>
              <w:rPr>
                <w:rFonts w:ascii="Arial" w:hAnsi="Arial"/>
                <w:b/>
                <w:color w:val="0000FF"/>
                <w:sz w:val="20"/>
              </w:rPr>
            </w:pPr>
          </w:p>
        </w:tc>
        <w:tc>
          <w:tcPr>
            <w:tcW w:w="4140" w:type="dxa"/>
            <w:gridSpan w:val="4"/>
            <w:tcBorders>
              <w:left w:val="single" w:sz="4" w:space="0" w:color="auto"/>
            </w:tcBorders>
          </w:tcPr>
          <w:p w:rsidR="00105D4E" w:rsidRDefault="00105D4E">
            <w:pPr>
              <w:pStyle w:val="Header"/>
              <w:numPr>
                <w:ilvl w:val="2"/>
                <w:numId w:val="35"/>
              </w:numPr>
              <w:tabs>
                <w:tab w:val="clear" w:pos="4320"/>
                <w:tab w:val="clear" w:pos="8640"/>
                <w:tab w:val="num" w:pos="1800"/>
              </w:tabs>
              <w:rPr>
                <w:rFonts w:ascii="Arial" w:hAnsi="Arial"/>
                <w:sz w:val="16"/>
              </w:rPr>
            </w:pPr>
            <w:r>
              <w:rPr>
                <w:rFonts w:ascii="Arial" w:hAnsi="Arial"/>
                <w:sz w:val="16"/>
              </w:rPr>
              <w:t>Employee must read the procedure</w:t>
            </w:r>
          </w:p>
          <w:p w:rsidR="00105D4E" w:rsidRDefault="00105D4E">
            <w:pPr>
              <w:numPr>
                <w:ilvl w:val="2"/>
                <w:numId w:val="35"/>
              </w:numPr>
              <w:tabs>
                <w:tab w:val="num" w:pos="1800"/>
              </w:tabs>
              <w:rPr>
                <w:rFonts w:ascii="Arial" w:hAnsi="Arial"/>
                <w:sz w:val="16"/>
              </w:rPr>
            </w:pPr>
            <w:r>
              <w:rPr>
                <w:rFonts w:ascii="Arial" w:hAnsi="Arial"/>
                <w:sz w:val="16"/>
              </w:rPr>
              <w:t>Employee will observe trainer performing the procedure.</w:t>
            </w:r>
          </w:p>
          <w:p w:rsidR="00105D4E" w:rsidRDefault="00105D4E">
            <w:pPr>
              <w:numPr>
                <w:ilvl w:val="2"/>
                <w:numId w:val="35"/>
              </w:numPr>
              <w:tabs>
                <w:tab w:val="num" w:pos="1800"/>
              </w:tabs>
              <w:rPr>
                <w:rFonts w:ascii="Arial" w:hAnsi="Arial"/>
                <w:sz w:val="20"/>
              </w:rPr>
            </w:pPr>
            <w:r>
              <w:rPr>
                <w:rFonts w:ascii="Arial" w:hAnsi="Arial"/>
                <w:sz w:val="16"/>
              </w:rPr>
              <w:t>Employee will demonstrate the ability to perform procedure, record results and document corrective action after instruction by the trainer.</w:t>
            </w:r>
          </w:p>
        </w:tc>
        <w:tc>
          <w:tcPr>
            <w:tcW w:w="4320" w:type="dxa"/>
            <w:gridSpan w:val="4"/>
          </w:tcPr>
          <w:p w:rsidR="00105D4E" w:rsidRDefault="00105D4E">
            <w:pPr>
              <w:tabs>
                <w:tab w:val="num" w:pos="1800"/>
              </w:tabs>
              <w:jc w:val="left"/>
              <w:rPr>
                <w:rFonts w:ascii="Arial" w:hAnsi="Arial"/>
                <w:sz w:val="16"/>
              </w:rPr>
            </w:pPr>
          </w:p>
          <w:p w:rsidR="00105D4E" w:rsidRDefault="00105D4E">
            <w:pPr>
              <w:numPr>
                <w:ilvl w:val="0"/>
                <w:numId w:val="36"/>
              </w:numPr>
              <w:tabs>
                <w:tab w:val="num" w:pos="1800"/>
              </w:tabs>
              <w:jc w:val="left"/>
              <w:rPr>
                <w:rFonts w:ascii="Arial" w:hAnsi="Arial"/>
                <w:sz w:val="16"/>
              </w:rPr>
            </w:pPr>
            <w:r>
              <w:rPr>
                <w:rFonts w:ascii="Arial" w:hAnsi="Arial"/>
                <w:sz w:val="16"/>
              </w:rPr>
              <w:t>Direct Observation.</w:t>
            </w:r>
          </w:p>
          <w:p w:rsidR="00105D4E" w:rsidRDefault="00105D4E">
            <w:pPr>
              <w:ind w:left="1800"/>
              <w:jc w:val="left"/>
              <w:rPr>
                <w:rFonts w:ascii="Arial" w:hAnsi="Arial"/>
                <w:sz w:val="20"/>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r>
              <w:rPr>
                <w:sz w:val="16"/>
              </w:rPr>
              <w:t>Historical Record</w:t>
            </w:r>
          </w:p>
        </w:tc>
        <w:tc>
          <w:tcPr>
            <w:tcW w:w="1080" w:type="dxa"/>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Version</w:t>
            </w:r>
          </w:p>
        </w:tc>
        <w:tc>
          <w:tcPr>
            <w:tcW w:w="3060" w:type="dxa"/>
            <w:gridSpan w:val="3"/>
            <w:tcBorders>
              <w:left w:val="single" w:sz="4" w:space="0" w:color="auto"/>
            </w:tcBorders>
          </w:tcPr>
          <w:p w:rsidR="00DC4C0A" w:rsidRDefault="00DC4C0A">
            <w:pPr>
              <w:pStyle w:val="TableText"/>
              <w:autoSpaceDE/>
              <w:autoSpaceDN/>
              <w:ind w:right="792"/>
              <w:rPr>
                <w:rFonts w:ascii="Arial" w:hAnsi="Arial" w:cs="Arial"/>
                <w:b/>
                <w:bCs/>
                <w:sz w:val="16"/>
              </w:rPr>
            </w:pPr>
            <w:r>
              <w:rPr>
                <w:rFonts w:ascii="Arial" w:hAnsi="Arial" w:cs="Arial"/>
                <w:b/>
                <w:bCs/>
                <w:sz w:val="16"/>
              </w:rPr>
              <w:t>Written/ Revised by:</w:t>
            </w:r>
          </w:p>
        </w:tc>
        <w:tc>
          <w:tcPr>
            <w:tcW w:w="1080" w:type="dxa"/>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Effective Date:</w:t>
            </w:r>
          </w:p>
        </w:tc>
        <w:tc>
          <w:tcPr>
            <w:tcW w:w="3240" w:type="dxa"/>
            <w:gridSpan w:val="3"/>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Summary of Revisions</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1.0</w:t>
            </w:r>
          </w:p>
        </w:tc>
        <w:tc>
          <w:tcPr>
            <w:tcW w:w="306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5/1/1990</w:t>
            </w:r>
          </w:p>
        </w:tc>
        <w:tc>
          <w:tcPr>
            <w:tcW w:w="324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Initial Version</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1.1</w:t>
            </w:r>
          </w:p>
        </w:tc>
        <w:tc>
          <w:tcPr>
            <w:tcW w:w="306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9/16/2001</w:t>
            </w:r>
          </w:p>
        </w:tc>
        <w:tc>
          <w:tcPr>
            <w:tcW w:w="3240" w:type="dxa"/>
            <w:gridSpan w:val="3"/>
            <w:tcBorders>
              <w:left w:val="single" w:sz="4" w:space="0" w:color="auto"/>
            </w:tcBorders>
          </w:tcPr>
          <w:p w:rsidR="00DC4C0A" w:rsidRDefault="00DC4C0A">
            <w:pPr>
              <w:jc w:val="left"/>
              <w:rPr>
                <w:rFonts w:ascii="Arial" w:hAnsi="Arial" w:cs="Arial"/>
                <w:sz w:val="16"/>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1.2</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9/5/2005</w:t>
            </w:r>
          </w:p>
        </w:tc>
        <w:tc>
          <w:tcPr>
            <w:tcW w:w="3240" w:type="dxa"/>
            <w:gridSpan w:val="3"/>
            <w:tcBorders>
              <w:left w:val="single" w:sz="4" w:space="0" w:color="auto"/>
            </w:tcBorders>
          </w:tcPr>
          <w:p w:rsidR="00DC4C0A" w:rsidRDefault="00DC4C0A">
            <w:pPr>
              <w:rPr>
                <w:rFonts w:ascii="Arial" w:hAnsi="Arial" w:cs="Arial"/>
                <w:sz w:val="16"/>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1.3</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12/20/2006</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Update Salmonella drugs to include Nalidixic acid</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1.4</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10/23/2007</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Added TIM, CAX, LEVO to PSMA drugs</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1.5</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7/8/2013</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Reformatted, updated procedure</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2.0</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10/29/2013</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 xml:space="preserve">Added sections for:  </w:t>
            </w:r>
          </w:p>
          <w:p w:rsidR="00DC4C0A" w:rsidRDefault="00DC4C0A">
            <w:pPr>
              <w:rPr>
                <w:rFonts w:ascii="Arial" w:hAnsi="Arial" w:cs="Arial"/>
                <w:sz w:val="16"/>
              </w:rPr>
            </w:pPr>
            <w:r>
              <w:rPr>
                <w:rFonts w:ascii="Arial" w:hAnsi="Arial" w:cs="Arial"/>
                <w:sz w:val="16"/>
              </w:rPr>
              <w:t>Pen Etest interpretation section</w:t>
            </w:r>
          </w:p>
          <w:p w:rsidR="00DC4C0A" w:rsidRDefault="00DC4C0A">
            <w:pPr>
              <w:rPr>
                <w:rFonts w:ascii="Arial" w:hAnsi="Arial" w:cs="Arial"/>
                <w:sz w:val="16"/>
              </w:rPr>
            </w:pPr>
            <w:r>
              <w:rPr>
                <w:rFonts w:ascii="Arial" w:hAnsi="Arial" w:cs="Arial"/>
                <w:sz w:val="16"/>
              </w:rPr>
              <w:t xml:space="preserve">Deduced antibiotic resulting </w:t>
            </w:r>
          </w:p>
          <w:p w:rsidR="00DC4C0A" w:rsidRDefault="00DC4C0A">
            <w:pPr>
              <w:rPr>
                <w:rFonts w:ascii="Arial" w:hAnsi="Arial" w:cs="Arial"/>
                <w:sz w:val="16"/>
              </w:rPr>
            </w:pPr>
            <w:r>
              <w:rPr>
                <w:rFonts w:ascii="Arial" w:hAnsi="Arial" w:cs="Arial"/>
                <w:sz w:val="16"/>
              </w:rPr>
              <w:t>CLSI CSF Reporting Rule</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2.1</w:t>
            </w:r>
            <w:r w:rsidR="00DC4C0A">
              <w:rPr>
                <w:rFonts w:ascii="Arial" w:hAnsi="Arial" w:cs="Arial"/>
                <w:sz w:val="16"/>
              </w:rPr>
              <w:t xml:space="preserve"> </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1/16/2014</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 xml:space="preserve">Added </w:t>
            </w:r>
            <w:r w:rsidRPr="003C6575">
              <w:rPr>
                <w:rFonts w:ascii="Arial" w:hAnsi="Arial" w:cs="Arial"/>
                <w:i/>
                <w:sz w:val="16"/>
              </w:rPr>
              <w:t>N. meningitidis</w:t>
            </w:r>
            <w:r>
              <w:rPr>
                <w:rFonts w:ascii="Arial" w:hAnsi="Arial" w:cs="Arial"/>
                <w:sz w:val="16"/>
              </w:rPr>
              <w:t xml:space="preserve"> section.  Amended Group A strep—perform AST only per special request; i.e. penicillin allergic.  Added beta lactamase testing to </w:t>
            </w:r>
            <w:proofErr w:type="spellStart"/>
            <w:r w:rsidRPr="003C6575">
              <w:rPr>
                <w:rFonts w:ascii="Arial" w:hAnsi="Arial" w:cs="Arial"/>
                <w:i/>
                <w:sz w:val="16"/>
              </w:rPr>
              <w:t>Haemophilis</w:t>
            </w:r>
            <w:proofErr w:type="spellEnd"/>
            <w:r>
              <w:rPr>
                <w:rFonts w:ascii="Arial" w:hAnsi="Arial" w:cs="Arial"/>
                <w:sz w:val="16"/>
              </w:rPr>
              <w:t xml:space="preserve"> section.</w:t>
            </w:r>
          </w:p>
        </w:tc>
      </w:tr>
      <w:tr w:rsidR="00DC4C0A" w:rsidTr="00467ACF">
        <w:trPr>
          <w:cantSplit/>
          <w:trHeight w:val="287"/>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2.2</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8/6/2014</w:t>
            </w:r>
          </w:p>
        </w:tc>
        <w:tc>
          <w:tcPr>
            <w:tcW w:w="3240" w:type="dxa"/>
            <w:gridSpan w:val="3"/>
            <w:tcBorders>
              <w:left w:val="single" w:sz="4" w:space="0" w:color="auto"/>
            </w:tcBorders>
          </w:tcPr>
          <w:p w:rsidR="002D1D43" w:rsidRPr="00BD18BA" w:rsidRDefault="00DC4C0A">
            <w:pPr>
              <w:rPr>
                <w:rFonts w:ascii="Arial" w:hAnsi="Arial" w:cs="Arial"/>
                <w:sz w:val="16"/>
              </w:rPr>
            </w:pPr>
            <w:r>
              <w:rPr>
                <w:rFonts w:ascii="Arial" w:hAnsi="Arial" w:cs="Arial"/>
                <w:sz w:val="16"/>
              </w:rPr>
              <w:t xml:space="preserve">Added </w:t>
            </w:r>
            <w:r>
              <w:rPr>
                <w:rFonts w:ascii="Arial" w:hAnsi="Arial" w:cs="Arial"/>
                <w:i/>
                <w:sz w:val="16"/>
              </w:rPr>
              <w:t>Lactobacillus</w:t>
            </w:r>
            <w:r>
              <w:rPr>
                <w:rFonts w:ascii="Arial" w:hAnsi="Arial" w:cs="Arial"/>
                <w:sz w:val="16"/>
              </w:rPr>
              <w:t xml:space="preserve"> section.</w:t>
            </w:r>
          </w:p>
        </w:tc>
      </w:tr>
      <w:tr w:rsidR="002D1D43">
        <w:trPr>
          <w:cantSplit/>
          <w:trHeight w:val="288"/>
        </w:trPr>
        <w:tc>
          <w:tcPr>
            <w:tcW w:w="2088" w:type="dxa"/>
            <w:tcBorders>
              <w:top w:val="nil"/>
              <w:left w:val="nil"/>
              <w:bottom w:val="nil"/>
              <w:right w:val="single" w:sz="4" w:space="0" w:color="auto"/>
            </w:tcBorders>
          </w:tcPr>
          <w:p w:rsidR="002D1D43" w:rsidRDefault="002D1D43">
            <w:pPr>
              <w:pStyle w:val="Custom2"/>
              <w:rPr>
                <w:sz w:val="16"/>
              </w:rPr>
            </w:pPr>
          </w:p>
        </w:tc>
        <w:tc>
          <w:tcPr>
            <w:tcW w:w="1080" w:type="dxa"/>
            <w:tcBorders>
              <w:left w:val="single" w:sz="4" w:space="0" w:color="auto"/>
            </w:tcBorders>
          </w:tcPr>
          <w:p w:rsidR="002D1D43" w:rsidRDefault="00467ACF">
            <w:pPr>
              <w:rPr>
                <w:rFonts w:ascii="Arial" w:hAnsi="Arial" w:cs="Arial"/>
                <w:sz w:val="16"/>
              </w:rPr>
            </w:pPr>
            <w:r>
              <w:rPr>
                <w:rFonts w:ascii="Arial" w:hAnsi="Arial" w:cs="Arial"/>
                <w:sz w:val="16"/>
              </w:rPr>
              <w:t>3.0</w:t>
            </w:r>
            <w:r w:rsidR="002D1D43">
              <w:rPr>
                <w:rFonts w:ascii="Arial" w:hAnsi="Arial" w:cs="Arial"/>
                <w:sz w:val="16"/>
              </w:rPr>
              <w:t xml:space="preserve"> </w:t>
            </w:r>
          </w:p>
        </w:tc>
        <w:tc>
          <w:tcPr>
            <w:tcW w:w="3060" w:type="dxa"/>
            <w:gridSpan w:val="3"/>
            <w:tcBorders>
              <w:left w:val="single" w:sz="4" w:space="0" w:color="auto"/>
            </w:tcBorders>
          </w:tcPr>
          <w:p w:rsidR="002D1D43" w:rsidRDefault="002D1D43">
            <w:pPr>
              <w:rPr>
                <w:rFonts w:ascii="Arial" w:hAnsi="Arial" w:cs="Arial"/>
                <w:sz w:val="16"/>
              </w:rPr>
            </w:pPr>
            <w:r>
              <w:rPr>
                <w:rFonts w:ascii="Arial" w:hAnsi="Arial" w:cs="Arial"/>
                <w:sz w:val="16"/>
              </w:rPr>
              <w:t xml:space="preserve">Becky Carlson </w:t>
            </w:r>
          </w:p>
        </w:tc>
        <w:tc>
          <w:tcPr>
            <w:tcW w:w="1080" w:type="dxa"/>
            <w:tcBorders>
              <w:left w:val="single" w:sz="4" w:space="0" w:color="auto"/>
            </w:tcBorders>
          </w:tcPr>
          <w:p w:rsidR="002D1D43" w:rsidRDefault="002D1D43">
            <w:pPr>
              <w:rPr>
                <w:rFonts w:ascii="Arial" w:hAnsi="Arial" w:cs="Arial"/>
                <w:sz w:val="16"/>
              </w:rPr>
            </w:pPr>
            <w:r>
              <w:rPr>
                <w:rFonts w:ascii="Arial" w:hAnsi="Arial" w:cs="Arial"/>
                <w:sz w:val="16"/>
              </w:rPr>
              <w:t>10/20/2016</w:t>
            </w:r>
          </w:p>
        </w:tc>
        <w:tc>
          <w:tcPr>
            <w:tcW w:w="3240" w:type="dxa"/>
            <w:gridSpan w:val="3"/>
            <w:tcBorders>
              <w:left w:val="single" w:sz="4" w:space="0" w:color="auto"/>
            </w:tcBorders>
          </w:tcPr>
          <w:p w:rsidR="002D1D43" w:rsidRDefault="002D1D43">
            <w:pPr>
              <w:rPr>
                <w:rFonts w:ascii="Arial" w:hAnsi="Arial" w:cs="Arial"/>
                <w:sz w:val="16"/>
              </w:rPr>
            </w:pPr>
            <w:r>
              <w:rPr>
                <w:rFonts w:ascii="Arial" w:hAnsi="Arial" w:cs="Arial"/>
                <w:sz w:val="16"/>
              </w:rPr>
              <w:t>Revised PSMA reporting, TIM not available in U.S.  Discontinued Vitek AST.</w:t>
            </w:r>
          </w:p>
        </w:tc>
      </w:tr>
      <w:tr w:rsidR="00467ACF">
        <w:trPr>
          <w:cantSplit/>
          <w:trHeight w:val="288"/>
        </w:trPr>
        <w:tc>
          <w:tcPr>
            <w:tcW w:w="2088" w:type="dxa"/>
            <w:tcBorders>
              <w:top w:val="nil"/>
              <w:left w:val="nil"/>
              <w:bottom w:val="nil"/>
              <w:right w:val="single" w:sz="4" w:space="0" w:color="auto"/>
            </w:tcBorders>
          </w:tcPr>
          <w:p w:rsidR="00467ACF" w:rsidRDefault="00467ACF">
            <w:pPr>
              <w:pStyle w:val="Custom2"/>
              <w:rPr>
                <w:sz w:val="16"/>
              </w:rPr>
            </w:pPr>
          </w:p>
        </w:tc>
        <w:tc>
          <w:tcPr>
            <w:tcW w:w="1080" w:type="dxa"/>
            <w:tcBorders>
              <w:left w:val="single" w:sz="4" w:space="0" w:color="auto"/>
            </w:tcBorders>
          </w:tcPr>
          <w:p w:rsidR="00467ACF" w:rsidRDefault="00467ACF">
            <w:pPr>
              <w:rPr>
                <w:rFonts w:ascii="Arial" w:hAnsi="Arial" w:cs="Arial"/>
                <w:sz w:val="16"/>
              </w:rPr>
            </w:pPr>
            <w:r>
              <w:rPr>
                <w:rFonts w:ascii="Arial" w:hAnsi="Arial" w:cs="Arial"/>
                <w:sz w:val="16"/>
              </w:rPr>
              <w:t>4.0</w:t>
            </w:r>
          </w:p>
        </w:tc>
        <w:tc>
          <w:tcPr>
            <w:tcW w:w="3060" w:type="dxa"/>
            <w:gridSpan w:val="3"/>
            <w:tcBorders>
              <w:left w:val="single" w:sz="4" w:space="0" w:color="auto"/>
            </w:tcBorders>
          </w:tcPr>
          <w:p w:rsidR="00467ACF" w:rsidRDefault="00467ACF">
            <w:pPr>
              <w:rPr>
                <w:rFonts w:ascii="Arial" w:hAnsi="Arial" w:cs="Arial"/>
                <w:sz w:val="16"/>
              </w:rPr>
            </w:pPr>
            <w:r>
              <w:rPr>
                <w:rFonts w:ascii="Arial" w:hAnsi="Arial" w:cs="Arial"/>
                <w:sz w:val="16"/>
              </w:rPr>
              <w:t>Becky Carlson</w:t>
            </w:r>
          </w:p>
        </w:tc>
        <w:tc>
          <w:tcPr>
            <w:tcW w:w="1080" w:type="dxa"/>
            <w:tcBorders>
              <w:left w:val="single" w:sz="4" w:space="0" w:color="auto"/>
            </w:tcBorders>
          </w:tcPr>
          <w:p w:rsidR="00467ACF" w:rsidRDefault="00467ACF">
            <w:pPr>
              <w:rPr>
                <w:rFonts w:ascii="Arial" w:hAnsi="Arial" w:cs="Arial"/>
                <w:sz w:val="16"/>
              </w:rPr>
            </w:pPr>
            <w:r>
              <w:rPr>
                <w:rFonts w:ascii="Arial" w:hAnsi="Arial" w:cs="Arial"/>
                <w:sz w:val="16"/>
              </w:rPr>
              <w:t>11/02/2016</w:t>
            </w:r>
          </w:p>
        </w:tc>
        <w:tc>
          <w:tcPr>
            <w:tcW w:w="3240" w:type="dxa"/>
            <w:gridSpan w:val="3"/>
            <w:tcBorders>
              <w:left w:val="single" w:sz="4" w:space="0" w:color="auto"/>
            </w:tcBorders>
          </w:tcPr>
          <w:p w:rsidR="00467ACF" w:rsidRDefault="00467ACF">
            <w:pPr>
              <w:rPr>
                <w:rFonts w:ascii="Arial" w:hAnsi="Arial" w:cs="Arial"/>
                <w:sz w:val="16"/>
              </w:rPr>
            </w:pPr>
            <w:r>
              <w:rPr>
                <w:rFonts w:ascii="Arial" w:hAnsi="Arial" w:cs="Arial"/>
                <w:sz w:val="16"/>
              </w:rPr>
              <w:t xml:space="preserve">Removed method for in-house performance of AST for Bacillus and </w:t>
            </w:r>
            <w:r w:rsidRPr="00467ACF">
              <w:rPr>
                <w:rFonts w:ascii="Arial" w:hAnsi="Arial" w:cs="Arial"/>
                <w:i/>
                <w:sz w:val="16"/>
              </w:rPr>
              <w:t>Lactobacillus</w:t>
            </w:r>
            <w:r>
              <w:rPr>
                <w:rFonts w:ascii="Arial" w:hAnsi="Arial" w:cs="Arial"/>
                <w:sz w:val="16"/>
              </w:rPr>
              <w:t>.</w:t>
            </w:r>
          </w:p>
          <w:p w:rsidR="00467ACF" w:rsidRDefault="00467ACF">
            <w:pPr>
              <w:rPr>
                <w:rFonts w:ascii="Arial" w:hAnsi="Arial" w:cs="Arial"/>
                <w:sz w:val="16"/>
              </w:rPr>
            </w:pPr>
            <w:r>
              <w:rPr>
                <w:rFonts w:ascii="Arial" w:hAnsi="Arial" w:cs="Arial"/>
                <w:sz w:val="16"/>
              </w:rPr>
              <w:t xml:space="preserve">Removed Trimethoprim-sulfa drug reporting for </w:t>
            </w:r>
            <w:r w:rsidRPr="00467ACF">
              <w:rPr>
                <w:rFonts w:ascii="Arial" w:hAnsi="Arial" w:cs="Arial"/>
                <w:i/>
                <w:sz w:val="16"/>
              </w:rPr>
              <w:t>Listeri</w:t>
            </w:r>
            <w:r>
              <w:rPr>
                <w:rFonts w:ascii="Arial" w:hAnsi="Arial" w:cs="Arial"/>
                <w:i/>
                <w:sz w:val="16"/>
              </w:rPr>
              <w:t>a.</w:t>
            </w:r>
          </w:p>
        </w:tc>
      </w:tr>
      <w:tr w:rsidR="00CA7F6B">
        <w:trPr>
          <w:cantSplit/>
          <w:trHeight w:val="288"/>
        </w:trPr>
        <w:tc>
          <w:tcPr>
            <w:tcW w:w="2088" w:type="dxa"/>
            <w:tcBorders>
              <w:top w:val="nil"/>
              <w:left w:val="nil"/>
              <w:bottom w:val="nil"/>
              <w:right w:val="single" w:sz="4" w:space="0" w:color="auto"/>
            </w:tcBorders>
          </w:tcPr>
          <w:p w:rsidR="00CA7F6B" w:rsidRDefault="00CA7F6B">
            <w:pPr>
              <w:pStyle w:val="Custom2"/>
              <w:rPr>
                <w:sz w:val="16"/>
              </w:rPr>
            </w:pPr>
          </w:p>
        </w:tc>
        <w:tc>
          <w:tcPr>
            <w:tcW w:w="1080" w:type="dxa"/>
            <w:tcBorders>
              <w:left w:val="single" w:sz="4" w:space="0" w:color="auto"/>
            </w:tcBorders>
          </w:tcPr>
          <w:p w:rsidR="00CA7F6B" w:rsidRDefault="00CA7F6B">
            <w:pPr>
              <w:rPr>
                <w:rFonts w:ascii="Arial" w:hAnsi="Arial" w:cs="Arial"/>
                <w:sz w:val="16"/>
              </w:rPr>
            </w:pPr>
            <w:r>
              <w:rPr>
                <w:rFonts w:ascii="Arial" w:hAnsi="Arial" w:cs="Arial"/>
                <w:sz w:val="16"/>
              </w:rPr>
              <w:t>5</w:t>
            </w:r>
          </w:p>
        </w:tc>
        <w:tc>
          <w:tcPr>
            <w:tcW w:w="3060" w:type="dxa"/>
            <w:gridSpan w:val="3"/>
            <w:tcBorders>
              <w:left w:val="single" w:sz="4" w:space="0" w:color="auto"/>
            </w:tcBorders>
          </w:tcPr>
          <w:p w:rsidR="00CA7F6B" w:rsidRDefault="00CA7F6B">
            <w:pPr>
              <w:rPr>
                <w:rFonts w:ascii="Arial" w:hAnsi="Arial" w:cs="Arial"/>
                <w:sz w:val="16"/>
              </w:rPr>
            </w:pPr>
            <w:r>
              <w:rPr>
                <w:rFonts w:ascii="Arial" w:hAnsi="Arial" w:cs="Arial"/>
                <w:sz w:val="16"/>
              </w:rPr>
              <w:t>Susan DeMeyere</w:t>
            </w:r>
          </w:p>
        </w:tc>
        <w:tc>
          <w:tcPr>
            <w:tcW w:w="1080" w:type="dxa"/>
            <w:tcBorders>
              <w:left w:val="single" w:sz="4" w:space="0" w:color="auto"/>
            </w:tcBorders>
          </w:tcPr>
          <w:p w:rsidR="00CA7F6B" w:rsidRDefault="00CA7F6B">
            <w:pPr>
              <w:rPr>
                <w:rFonts w:ascii="Arial" w:hAnsi="Arial" w:cs="Arial"/>
                <w:sz w:val="16"/>
              </w:rPr>
            </w:pPr>
            <w:r>
              <w:rPr>
                <w:rFonts w:ascii="Arial" w:hAnsi="Arial" w:cs="Arial"/>
                <w:sz w:val="16"/>
              </w:rPr>
              <w:t>5/17/2019</w:t>
            </w:r>
          </w:p>
        </w:tc>
        <w:tc>
          <w:tcPr>
            <w:tcW w:w="3240" w:type="dxa"/>
            <w:gridSpan w:val="3"/>
            <w:tcBorders>
              <w:left w:val="single" w:sz="4" w:space="0" w:color="auto"/>
            </w:tcBorders>
          </w:tcPr>
          <w:p w:rsidR="00CA7F6B" w:rsidRDefault="00CA7F6B">
            <w:pPr>
              <w:rPr>
                <w:rFonts w:ascii="Arial" w:hAnsi="Arial" w:cs="Arial"/>
                <w:sz w:val="16"/>
              </w:rPr>
            </w:pPr>
            <w:r>
              <w:rPr>
                <w:rFonts w:ascii="Arial" w:hAnsi="Arial" w:cs="Arial"/>
                <w:sz w:val="16"/>
              </w:rPr>
              <w:t xml:space="preserve">Changed KPC instructions, removed inappropriate drugs from table. </w:t>
            </w:r>
          </w:p>
        </w:tc>
      </w:tr>
      <w:tr w:rsidR="00195CF1">
        <w:trPr>
          <w:cantSplit/>
          <w:trHeight w:val="288"/>
        </w:trPr>
        <w:tc>
          <w:tcPr>
            <w:tcW w:w="2088" w:type="dxa"/>
            <w:tcBorders>
              <w:top w:val="nil"/>
              <w:left w:val="nil"/>
              <w:bottom w:val="nil"/>
              <w:right w:val="single" w:sz="4" w:space="0" w:color="auto"/>
            </w:tcBorders>
          </w:tcPr>
          <w:p w:rsidR="00195CF1" w:rsidRDefault="00195CF1">
            <w:pPr>
              <w:pStyle w:val="Custom2"/>
              <w:rPr>
                <w:sz w:val="16"/>
              </w:rPr>
            </w:pPr>
          </w:p>
        </w:tc>
        <w:tc>
          <w:tcPr>
            <w:tcW w:w="1080" w:type="dxa"/>
            <w:tcBorders>
              <w:left w:val="single" w:sz="4" w:space="0" w:color="auto"/>
            </w:tcBorders>
          </w:tcPr>
          <w:p w:rsidR="00195CF1" w:rsidRDefault="00195CF1">
            <w:pPr>
              <w:rPr>
                <w:rFonts w:ascii="Arial" w:hAnsi="Arial" w:cs="Arial"/>
                <w:sz w:val="16"/>
              </w:rPr>
            </w:pPr>
            <w:r>
              <w:rPr>
                <w:rFonts w:ascii="Arial" w:hAnsi="Arial" w:cs="Arial"/>
                <w:sz w:val="16"/>
              </w:rPr>
              <w:t>6</w:t>
            </w:r>
          </w:p>
        </w:tc>
        <w:tc>
          <w:tcPr>
            <w:tcW w:w="3060" w:type="dxa"/>
            <w:gridSpan w:val="3"/>
            <w:tcBorders>
              <w:left w:val="single" w:sz="4" w:space="0" w:color="auto"/>
            </w:tcBorders>
          </w:tcPr>
          <w:p w:rsidR="00195CF1" w:rsidRDefault="00195CF1">
            <w:pPr>
              <w:rPr>
                <w:rFonts w:ascii="Arial" w:hAnsi="Arial" w:cs="Arial"/>
                <w:sz w:val="16"/>
              </w:rPr>
            </w:pPr>
            <w:r>
              <w:rPr>
                <w:rFonts w:ascii="Arial" w:hAnsi="Arial" w:cs="Arial"/>
                <w:sz w:val="16"/>
              </w:rPr>
              <w:t>Susan DeMeyere</w:t>
            </w:r>
          </w:p>
        </w:tc>
        <w:tc>
          <w:tcPr>
            <w:tcW w:w="1080" w:type="dxa"/>
            <w:tcBorders>
              <w:left w:val="single" w:sz="4" w:space="0" w:color="auto"/>
            </w:tcBorders>
          </w:tcPr>
          <w:p w:rsidR="00195CF1" w:rsidRDefault="00195CF1">
            <w:pPr>
              <w:rPr>
                <w:rFonts w:ascii="Arial" w:hAnsi="Arial" w:cs="Arial"/>
                <w:sz w:val="16"/>
              </w:rPr>
            </w:pPr>
            <w:r>
              <w:rPr>
                <w:rFonts w:ascii="Arial" w:hAnsi="Arial" w:cs="Arial"/>
                <w:sz w:val="16"/>
              </w:rPr>
              <w:t>11/5/2019</w:t>
            </w:r>
          </w:p>
        </w:tc>
        <w:tc>
          <w:tcPr>
            <w:tcW w:w="3240" w:type="dxa"/>
            <w:gridSpan w:val="3"/>
            <w:tcBorders>
              <w:left w:val="single" w:sz="4" w:space="0" w:color="auto"/>
            </w:tcBorders>
          </w:tcPr>
          <w:p w:rsidR="00195CF1" w:rsidRDefault="00AD159C">
            <w:pPr>
              <w:rPr>
                <w:rFonts w:ascii="Arial" w:hAnsi="Arial" w:cs="Arial"/>
                <w:sz w:val="16"/>
              </w:rPr>
            </w:pPr>
            <w:r>
              <w:rPr>
                <w:rFonts w:ascii="Arial" w:hAnsi="Arial" w:cs="Arial"/>
                <w:sz w:val="16"/>
              </w:rPr>
              <w:t xml:space="preserve">Updated ESBL, </w:t>
            </w:r>
            <w:r w:rsidR="00195CF1">
              <w:rPr>
                <w:rFonts w:ascii="Arial" w:hAnsi="Arial" w:cs="Arial"/>
                <w:sz w:val="16"/>
              </w:rPr>
              <w:t>Carbapenem</w:t>
            </w:r>
            <w:r>
              <w:rPr>
                <w:rFonts w:ascii="Arial" w:hAnsi="Arial" w:cs="Arial"/>
                <w:sz w:val="16"/>
              </w:rPr>
              <w:t>s</w:t>
            </w:r>
            <w:r w:rsidR="00195CF1">
              <w:rPr>
                <w:rFonts w:ascii="Arial" w:hAnsi="Arial" w:cs="Arial"/>
                <w:sz w:val="16"/>
              </w:rPr>
              <w:t xml:space="preserve"> </w:t>
            </w:r>
            <w:r>
              <w:rPr>
                <w:rFonts w:ascii="Arial" w:hAnsi="Arial" w:cs="Arial"/>
                <w:sz w:val="16"/>
              </w:rPr>
              <w:t xml:space="preserve">and Aeromonas </w:t>
            </w:r>
            <w:r w:rsidR="00195CF1">
              <w:rPr>
                <w:rFonts w:ascii="Arial" w:hAnsi="Arial" w:cs="Arial"/>
                <w:sz w:val="16"/>
              </w:rPr>
              <w:t>instructions.</w:t>
            </w:r>
            <w:r w:rsidR="005503B6">
              <w:rPr>
                <w:rFonts w:ascii="Arial" w:hAnsi="Arial" w:cs="Arial"/>
                <w:sz w:val="16"/>
              </w:rPr>
              <w:t xml:space="preserve"> Changed</w:t>
            </w:r>
            <w:r>
              <w:rPr>
                <w:rFonts w:ascii="Arial" w:hAnsi="Arial" w:cs="Arial"/>
                <w:sz w:val="16"/>
              </w:rPr>
              <w:t xml:space="preserve"> to GN95 card. </w:t>
            </w:r>
          </w:p>
        </w:tc>
      </w:tr>
      <w:tr w:rsidR="003B59A3">
        <w:trPr>
          <w:cantSplit/>
          <w:trHeight w:val="288"/>
        </w:trPr>
        <w:tc>
          <w:tcPr>
            <w:tcW w:w="2088" w:type="dxa"/>
            <w:tcBorders>
              <w:top w:val="nil"/>
              <w:left w:val="nil"/>
              <w:bottom w:val="nil"/>
              <w:right w:val="single" w:sz="4" w:space="0" w:color="auto"/>
            </w:tcBorders>
          </w:tcPr>
          <w:p w:rsidR="003B59A3" w:rsidRDefault="003B59A3">
            <w:pPr>
              <w:pStyle w:val="Custom2"/>
              <w:rPr>
                <w:sz w:val="16"/>
              </w:rPr>
            </w:pPr>
          </w:p>
        </w:tc>
        <w:tc>
          <w:tcPr>
            <w:tcW w:w="1080" w:type="dxa"/>
            <w:tcBorders>
              <w:left w:val="single" w:sz="4" w:space="0" w:color="auto"/>
            </w:tcBorders>
          </w:tcPr>
          <w:p w:rsidR="003B59A3" w:rsidRDefault="003B59A3">
            <w:pPr>
              <w:rPr>
                <w:rFonts w:ascii="Arial" w:hAnsi="Arial" w:cs="Arial"/>
                <w:sz w:val="16"/>
              </w:rPr>
            </w:pPr>
            <w:r>
              <w:rPr>
                <w:rFonts w:ascii="Arial" w:hAnsi="Arial" w:cs="Arial"/>
                <w:sz w:val="16"/>
              </w:rPr>
              <w:t>7</w:t>
            </w:r>
          </w:p>
        </w:tc>
        <w:tc>
          <w:tcPr>
            <w:tcW w:w="3060" w:type="dxa"/>
            <w:gridSpan w:val="3"/>
            <w:tcBorders>
              <w:left w:val="single" w:sz="4" w:space="0" w:color="auto"/>
            </w:tcBorders>
          </w:tcPr>
          <w:p w:rsidR="003B59A3" w:rsidRDefault="003B59A3">
            <w:pPr>
              <w:rPr>
                <w:rFonts w:ascii="Arial" w:hAnsi="Arial" w:cs="Arial"/>
                <w:sz w:val="16"/>
              </w:rPr>
            </w:pPr>
            <w:r>
              <w:rPr>
                <w:rFonts w:ascii="Arial" w:hAnsi="Arial" w:cs="Arial"/>
                <w:sz w:val="16"/>
              </w:rPr>
              <w:t>Susan DeMeyere</w:t>
            </w:r>
          </w:p>
        </w:tc>
        <w:tc>
          <w:tcPr>
            <w:tcW w:w="1080" w:type="dxa"/>
            <w:tcBorders>
              <w:left w:val="single" w:sz="4" w:space="0" w:color="auto"/>
            </w:tcBorders>
          </w:tcPr>
          <w:p w:rsidR="003B59A3" w:rsidRDefault="007D0DDA">
            <w:pPr>
              <w:rPr>
                <w:rFonts w:ascii="Arial" w:hAnsi="Arial" w:cs="Arial"/>
                <w:sz w:val="16"/>
              </w:rPr>
            </w:pPr>
            <w:r>
              <w:rPr>
                <w:rFonts w:ascii="Arial" w:hAnsi="Arial" w:cs="Arial"/>
                <w:sz w:val="16"/>
              </w:rPr>
              <w:t>10</w:t>
            </w:r>
            <w:r w:rsidR="00B2187D">
              <w:rPr>
                <w:rFonts w:ascii="Arial" w:hAnsi="Arial" w:cs="Arial"/>
                <w:sz w:val="16"/>
              </w:rPr>
              <w:t>/2</w:t>
            </w:r>
            <w:r>
              <w:rPr>
                <w:rFonts w:ascii="Arial" w:hAnsi="Arial" w:cs="Arial"/>
                <w:sz w:val="16"/>
              </w:rPr>
              <w:t>0</w:t>
            </w:r>
            <w:r w:rsidR="003B59A3">
              <w:rPr>
                <w:rFonts w:ascii="Arial" w:hAnsi="Arial" w:cs="Arial"/>
                <w:sz w:val="16"/>
              </w:rPr>
              <w:t>/2020</w:t>
            </w:r>
          </w:p>
        </w:tc>
        <w:tc>
          <w:tcPr>
            <w:tcW w:w="3240" w:type="dxa"/>
            <w:gridSpan w:val="3"/>
            <w:tcBorders>
              <w:left w:val="single" w:sz="4" w:space="0" w:color="auto"/>
            </w:tcBorders>
          </w:tcPr>
          <w:p w:rsidR="003B59A3" w:rsidRDefault="003B59A3">
            <w:pPr>
              <w:rPr>
                <w:rFonts w:ascii="Arial" w:hAnsi="Arial" w:cs="Arial"/>
                <w:sz w:val="16"/>
              </w:rPr>
            </w:pPr>
            <w:r>
              <w:rPr>
                <w:rFonts w:ascii="Arial" w:hAnsi="Arial" w:cs="Arial"/>
                <w:sz w:val="16"/>
              </w:rPr>
              <w:t>Added ST02 card. Removed confirmation of resistant Gent synergy on Enterococcus.</w:t>
            </w:r>
            <w:r w:rsidR="00043C39">
              <w:rPr>
                <w:rFonts w:ascii="Arial" w:hAnsi="Arial" w:cs="Arial"/>
                <w:sz w:val="16"/>
              </w:rPr>
              <w:t xml:space="preserve"> Added Pasteurella susceptibilities be sent to U of M.</w:t>
            </w:r>
          </w:p>
        </w:tc>
      </w:tr>
      <w:tr w:rsidR="001C7F30">
        <w:trPr>
          <w:cantSplit/>
          <w:trHeight w:val="288"/>
        </w:trPr>
        <w:tc>
          <w:tcPr>
            <w:tcW w:w="2088" w:type="dxa"/>
            <w:tcBorders>
              <w:top w:val="nil"/>
              <w:left w:val="nil"/>
              <w:bottom w:val="nil"/>
              <w:right w:val="single" w:sz="4" w:space="0" w:color="auto"/>
            </w:tcBorders>
          </w:tcPr>
          <w:p w:rsidR="001C7F30" w:rsidRDefault="001C7F30">
            <w:pPr>
              <w:pStyle w:val="Custom2"/>
              <w:rPr>
                <w:sz w:val="16"/>
              </w:rPr>
            </w:pPr>
          </w:p>
        </w:tc>
        <w:tc>
          <w:tcPr>
            <w:tcW w:w="1080" w:type="dxa"/>
            <w:tcBorders>
              <w:left w:val="single" w:sz="4" w:space="0" w:color="auto"/>
            </w:tcBorders>
          </w:tcPr>
          <w:p w:rsidR="001C7F30" w:rsidRDefault="001C7F30">
            <w:pPr>
              <w:rPr>
                <w:rFonts w:ascii="Arial" w:hAnsi="Arial" w:cs="Arial"/>
                <w:sz w:val="16"/>
              </w:rPr>
            </w:pPr>
            <w:r>
              <w:rPr>
                <w:rFonts w:ascii="Arial" w:hAnsi="Arial" w:cs="Arial"/>
                <w:sz w:val="16"/>
              </w:rPr>
              <w:t>8</w:t>
            </w:r>
          </w:p>
        </w:tc>
        <w:tc>
          <w:tcPr>
            <w:tcW w:w="3060" w:type="dxa"/>
            <w:gridSpan w:val="3"/>
            <w:tcBorders>
              <w:left w:val="single" w:sz="4" w:space="0" w:color="auto"/>
            </w:tcBorders>
          </w:tcPr>
          <w:p w:rsidR="001C7F30" w:rsidRDefault="001C7F30">
            <w:pPr>
              <w:rPr>
                <w:rFonts w:ascii="Arial" w:hAnsi="Arial" w:cs="Arial"/>
                <w:sz w:val="16"/>
              </w:rPr>
            </w:pPr>
            <w:r>
              <w:rPr>
                <w:rFonts w:ascii="Arial" w:hAnsi="Arial" w:cs="Arial"/>
                <w:sz w:val="16"/>
              </w:rPr>
              <w:t>Susan DeMeyere</w:t>
            </w:r>
          </w:p>
        </w:tc>
        <w:tc>
          <w:tcPr>
            <w:tcW w:w="1080" w:type="dxa"/>
            <w:tcBorders>
              <w:left w:val="single" w:sz="4" w:space="0" w:color="auto"/>
            </w:tcBorders>
          </w:tcPr>
          <w:p w:rsidR="001C7F30" w:rsidRDefault="001C7F30">
            <w:pPr>
              <w:rPr>
                <w:rFonts w:ascii="Arial" w:hAnsi="Arial" w:cs="Arial"/>
                <w:sz w:val="16"/>
              </w:rPr>
            </w:pPr>
            <w:r>
              <w:rPr>
                <w:rFonts w:ascii="Arial" w:hAnsi="Arial" w:cs="Arial"/>
                <w:sz w:val="16"/>
              </w:rPr>
              <w:t>8/9/2021</w:t>
            </w:r>
          </w:p>
        </w:tc>
        <w:tc>
          <w:tcPr>
            <w:tcW w:w="3240" w:type="dxa"/>
            <w:gridSpan w:val="3"/>
            <w:tcBorders>
              <w:left w:val="single" w:sz="4" w:space="0" w:color="auto"/>
            </w:tcBorders>
          </w:tcPr>
          <w:p w:rsidR="001C7F30" w:rsidRPr="001C7F30" w:rsidRDefault="001C7F30">
            <w:pPr>
              <w:rPr>
                <w:rFonts w:ascii="Arial" w:hAnsi="Arial" w:cs="Arial"/>
                <w:sz w:val="16"/>
                <w:szCs w:val="16"/>
              </w:rPr>
            </w:pPr>
            <w:r w:rsidRPr="001C7F30">
              <w:rPr>
                <w:rFonts w:ascii="Arial" w:hAnsi="Arial"/>
                <w:bCs/>
                <w:sz w:val="16"/>
                <w:szCs w:val="16"/>
              </w:rPr>
              <w:t>Added instructions for reflex testing for Cefpodoxime</w:t>
            </w:r>
          </w:p>
        </w:tc>
      </w:tr>
      <w:tr w:rsidR="00364541">
        <w:trPr>
          <w:cantSplit/>
          <w:trHeight w:val="288"/>
        </w:trPr>
        <w:tc>
          <w:tcPr>
            <w:tcW w:w="2088" w:type="dxa"/>
            <w:tcBorders>
              <w:top w:val="nil"/>
              <w:left w:val="nil"/>
              <w:bottom w:val="nil"/>
              <w:right w:val="single" w:sz="4" w:space="0" w:color="auto"/>
            </w:tcBorders>
          </w:tcPr>
          <w:p w:rsidR="00364541" w:rsidRDefault="00364541">
            <w:pPr>
              <w:pStyle w:val="Custom2"/>
              <w:rPr>
                <w:sz w:val="16"/>
              </w:rPr>
            </w:pPr>
          </w:p>
        </w:tc>
        <w:tc>
          <w:tcPr>
            <w:tcW w:w="1080" w:type="dxa"/>
            <w:tcBorders>
              <w:left w:val="single" w:sz="4" w:space="0" w:color="auto"/>
            </w:tcBorders>
          </w:tcPr>
          <w:p w:rsidR="00364541" w:rsidRDefault="00364541">
            <w:pPr>
              <w:rPr>
                <w:rFonts w:ascii="Arial" w:hAnsi="Arial" w:cs="Arial"/>
                <w:sz w:val="16"/>
              </w:rPr>
            </w:pPr>
            <w:r>
              <w:rPr>
                <w:rFonts w:ascii="Arial" w:hAnsi="Arial" w:cs="Arial"/>
                <w:sz w:val="16"/>
              </w:rPr>
              <w:t>9</w:t>
            </w:r>
          </w:p>
        </w:tc>
        <w:tc>
          <w:tcPr>
            <w:tcW w:w="3060" w:type="dxa"/>
            <w:gridSpan w:val="3"/>
            <w:tcBorders>
              <w:left w:val="single" w:sz="4" w:space="0" w:color="auto"/>
            </w:tcBorders>
          </w:tcPr>
          <w:p w:rsidR="00364541" w:rsidRDefault="00364541">
            <w:pPr>
              <w:rPr>
                <w:rFonts w:ascii="Arial" w:hAnsi="Arial" w:cs="Arial"/>
                <w:sz w:val="16"/>
              </w:rPr>
            </w:pPr>
            <w:r>
              <w:rPr>
                <w:rFonts w:ascii="Arial" w:hAnsi="Arial" w:cs="Arial"/>
                <w:sz w:val="16"/>
              </w:rPr>
              <w:t>Susan DeMeyere</w:t>
            </w:r>
          </w:p>
        </w:tc>
        <w:tc>
          <w:tcPr>
            <w:tcW w:w="1080" w:type="dxa"/>
            <w:tcBorders>
              <w:left w:val="single" w:sz="4" w:space="0" w:color="auto"/>
            </w:tcBorders>
          </w:tcPr>
          <w:p w:rsidR="00364541" w:rsidRDefault="00364541">
            <w:pPr>
              <w:rPr>
                <w:rFonts w:ascii="Arial" w:hAnsi="Arial" w:cs="Arial"/>
                <w:sz w:val="16"/>
              </w:rPr>
            </w:pPr>
            <w:r>
              <w:rPr>
                <w:rFonts w:ascii="Arial" w:hAnsi="Arial" w:cs="Arial"/>
                <w:sz w:val="16"/>
              </w:rPr>
              <w:t>9/10/2021</w:t>
            </w:r>
          </w:p>
        </w:tc>
        <w:tc>
          <w:tcPr>
            <w:tcW w:w="3240" w:type="dxa"/>
            <w:gridSpan w:val="3"/>
            <w:tcBorders>
              <w:left w:val="single" w:sz="4" w:space="0" w:color="auto"/>
            </w:tcBorders>
          </w:tcPr>
          <w:p w:rsidR="00364541" w:rsidRPr="001C7F30" w:rsidRDefault="00364541">
            <w:pPr>
              <w:rPr>
                <w:rFonts w:ascii="Arial" w:hAnsi="Arial"/>
                <w:bCs/>
                <w:sz w:val="16"/>
                <w:szCs w:val="16"/>
              </w:rPr>
            </w:pPr>
            <w:r>
              <w:rPr>
                <w:rFonts w:ascii="Arial" w:hAnsi="Arial"/>
                <w:bCs/>
                <w:sz w:val="16"/>
                <w:szCs w:val="16"/>
              </w:rPr>
              <w:t>Added instruction to set up KB for cefepime with Acinetobacter and to use MicroScan for primary testing for Non-</w:t>
            </w:r>
            <w:r>
              <w:rPr>
                <w:rFonts w:ascii="Arial" w:hAnsi="Arial"/>
                <w:bCs/>
                <w:sz w:val="16"/>
                <w:szCs w:val="16"/>
              </w:rPr>
              <w:br/>
              <w:t>Enterobacteriaceae</w:t>
            </w:r>
          </w:p>
        </w:tc>
      </w:tr>
      <w:tr w:rsidR="00364541">
        <w:trPr>
          <w:cantSplit/>
          <w:trHeight w:val="288"/>
        </w:trPr>
        <w:tc>
          <w:tcPr>
            <w:tcW w:w="2088" w:type="dxa"/>
            <w:tcBorders>
              <w:top w:val="nil"/>
              <w:left w:val="nil"/>
              <w:bottom w:val="nil"/>
              <w:right w:val="single" w:sz="4" w:space="0" w:color="auto"/>
            </w:tcBorders>
          </w:tcPr>
          <w:p w:rsidR="00364541" w:rsidRDefault="00364541">
            <w:pPr>
              <w:pStyle w:val="Custom2"/>
              <w:rPr>
                <w:sz w:val="16"/>
              </w:rPr>
            </w:pPr>
          </w:p>
        </w:tc>
        <w:tc>
          <w:tcPr>
            <w:tcW w:w="1080" w:type="dxa"/>
            <w:tcBorders>
              <w:left w:val="single" w:sz="4" w:space="0" w:color="auto"/>
            </w:tcBorders>
          </w:tcPr>
          <w:p w:rsidR="00364541" w:rsidRDefault="0061408F">
            <w:pPr>
              <w:rPr>
                <w:rFonts w:ascii="Arial" w:hAnsi="Arial" w:cs="Arial"/>
                <w:sz w:val="16"/>
              </w:rPr>
            </w:pPr>
            <w:r>
              <w:rPr>
                <w:rFonts w:ascii="Arial" w:hAnsi="Arial" w:cs="Arial"/>
                <w:sz w:val="16"/>
              </w:rPr>
              <w:t>10</w:t>
            </w:r>
          </w:p>
        </w:tc>
        <w:tc>
          <w:tcPr>
            <w:tcW w:w="3060" w:type="dxa"/>
            <w:gridSpan w:val="3"/>
            <w:tcBorders>
              <w:left w:val="single" w:sz="4" w:space="0" w:color="auto"/>
            </w:tcBorders>
          </w:tcPr>
          <w:p w:rsidR="00364541" w:rsidRDefault="0061408F">
            <w:pPr>
              <w:rPr>
                <w:rFonts w:ascii="Arial" w:hAnsi="Arial" w:cs="Arial"/>
                <w:sz w:val="16"/>
              </w:rPr>
            </w:pPr>
            <w:r>
              <w:rPr>
                <w:rFonts w:ascii="Arial" w:hAnsi="Arial" w:cs="Arial"/>
                <w:sz w:val="16"/>
              </w:rPr>
              <w:t>Susan DeMeyere</w:t>
            </w:r>
          </w:p>
        </w:tc>
        <w:tc>
          <w:tcPr>
            <w:tcW w:w="1080" w:type="dxa"/>
            <w:tcBorders>
              <w:left w:val="single" w:sz="4" w:space="0" w:color="auto"/>
            </w:tcBorders>
          </w:tcPr>
          <w:p w:rsidR="00364541" w:rsidRDefault="0061408F">
            <w:pPr>
              <w:rPr>
                <w:rFonts w:ascii="Arial" w:hAnsi="Arial" w:cs="Arial"/>
                <w:sz w:val="16"/>
              </w:rPr>
            </w:pPr>
            <w:r>
              <w:rPr>
                <w:rFonts w:ascii="Arial" w:hAnsi="Arial" w:cs="Arial"/>
                <w:sz w:val="16"/>
              </w:rPr>
              <w:t>6/8/2022/</w:t>
            </w:r>
          </w:p>
        </w:tc>
        <w:tc>
          <w:tcPr>
            <w:tcW w:w="3240" w:type="dxa"/>
            <w:gridSpan w:val="3"/>
            <w:tcBorders>
              <w:left w:val="single" w:sz="4" w:space="0" w:color="auto"/>
            </w:tcBorders>
          </w:tcPr>
          <w:p w:rsidR="00364541" w:rsidRDefault="0061408F">
            <w:pPr>
              <w:rPr>
                <w:rFonts w:ascii="Arial" w:hAnsi="Arial"/>
                <w:bCs/>
                <w:sz w:val="16"/>
                <w:szCs w:val="16"/>
              </w:rPr>
            </w:pPr>
            <w:r>
              <w:rPr>
                <w:rFonts w:ascii="Arial" w:hAnsi="Arial"/>
                <w:bCs/>
                <w:sz w:val="16"/>
                <w:szCs w:val="16"/>
              </w:rPr>
              <w:t xml:space="preserve">Changed all </w:t>
            </w:r>
            <w:proofErr w:type="spellStart"/>
            <w:r>
              <w:rPr>
                <w:rFonts w:ascii="Arial" w:hAnsi="Arial"/>
                <w:bCs/>
                <w:sz w:val="16"/>
                <w:szCs w:val="16"/>
              </w:rPr>
              <w:t>Spne</w:t>
            </w:r>
            <w:proofErr w:type="spellEnd"/>
            <w:r>
              <w:rPr>
                <w:rFonts w:ascii="Arial" w:hAnsi="Arial"/>
                <w:bCs/>
                <w:sz w:val="16"/>
                <w:szCs w:val="16"/>
              </w:rPr>
              <w:t xml:space="preserve"> tested on GP74 card, not ST02 card. </w:t>
            </w:r>
            <w:r w:rsidR="00A37B12">
              <w:rPr>
                <w:rFonts w:ascii="Arial" w:hAnsi="Arial"/>
                <w:bCs/>
                <w:sz w:val="16"/>
                <w:szCs w:val="16"/>
              </w:rPr>
              <w:t xml:space="preserve">Stop reported oral Pen V on </w:t>
            </w:r>
            <w:proofErr w:type="spellStart"/>
            <w:r w:rsidR="00A37B12">
              <w:rPr>
                <w:rFonts w:ascii="Arial" w:hAnsi="Arial"/>
                <w:bCs/>
                <w:sz w:val="16"/>
                <w:szCs w:val="16"/>
              </w:rPr>
              <w:t>Spne</w:t>
            </w:r>
            <w:proofErr w:type="spellEnd"/>
            <w:r w:rsidR="00A37B12">
              <w:rPr>
                <w:rFonts w:ascii="Arial" w:hAnsi="Arial"/>
                <w:bCs/>
                <w:sz w:val="16"/>
                <w:szCs w:val="16"/>
              </w:rPr>
              <w:t xml:space="preserve">. </w:t>
            </w:r>
          </w:p>
        </w:tc>
      </w:tr>
      <w:tr w:rsidR="000D6B31">
        <w:trPr>
          <w:cantSplit/>
          <w:trHeight w:val="288"/>
        </w:trPr>
        <w:tc>
          <w:tcPr>
            <w:tcW w:w="2088" w:type="dxa"/>
            <w:tcBorders>
              <w:top w:val="nil"/>
              <w:left w:val="nil"/>
              <w:bottom w:val="nil"/>
              <w:right w:val="single" w:sz="4" w:space="0" w:color="auto"/>
            </w:tcBorders>
          </w:tcPr>
          <w:p w:rsidR="000D6B31" w:rsidRDefault="000D6B31">
            <w:pPr>
              <w:pStyle w:val="Custom2"/>
              <w:rPr>
                <w:sz w:val="16"/>
              </w:rPr>
            </w:pPr>
          </w:p>
        </w:tc>
        <w:tc>
          <w:tcPr>
            <w:tcW w:w="1080" w:type="dxa"/>
            <w:tcBorders>
              <w:left w:val="single" w:sz="4" w:space="0" w:color="auto"/>
            </w:tcBorders>
          </w:tcPr>
          <w:p w:rsidR="000D6B31" w:rsidRDefault="000D6B31">
            <w:pPr>
              <w:rPr>
                <w:rFonts w:ascii="Arial" w:hAnsi="Arial" w:cs="Arial"/>
                <w:sz w:val="16"/>
              </w:rPr>
            </w:pPr>
            <w:r>
              <w:rPr>
                <w:rFonts w:ascii="Arial" w:hAnsi="Arial" w:cs="Arial"/>
                <w:sz w:val="16"/>
              </w:rPr>
              <w:t>11</w:t>
            </w:r>
          </w:p>
        </w:tc>
        <w:tc>
          <w:tcPr>
            <w:tcW w:w="3060" w:type="dxa"/>
            <w:gridSpan w:val="3"/>
            <w:tcBorders>
              <w:left w:val="single" w:sz="4" w:space="0" w:color="auto"/>
            </w:tcBorders>
          </w:tcPr>
          <w:p w:rsidR="000D6B31" w:rsidRDefault="000D6B31">
            <w:pPr>
              <w:rPr>
                <w:rFonts w:ascii="Arial" w:hAnsi="Arial" w:cs="Arial"/>
                <w:sz w:val="16"/>
              </w:rPr>
            </w:pPr>
            <w:r>
              <w:rPr>
                <w:rFonts w:ascii="Arial" w:hAnsi="Arial" w:cs="Arial"/>
                <w:sz w:val="16"/>
              </w:rPr>
              <w:t>Susan DeMeyere</w:t>
            </w:r>
          </w:p>
        </w:tc>
        <w:tc>
          <w:tcPr>
            <w:tcW w:w="1080" w:type="dxa"/>
            <w:tcBorders>
              <w:left w:val="single" w:sz="4" w:space="0" w:color="auto"/>
            </w:tcBorders>
          </w:tcPr>
          <w:p w:rsidR="000D6B31" w:rsidRDefault="001E5F64">
            <w:pPr>
              <w:rPr>
                <w:rFonts w:ascii="Arial" w:hAnsi="Arial" w:cs="Arial"/>
                <w:sz w:val="16"/>
              </w:rPr>
            </w:pPr>
            <w:r>
              <w:rPr>
                <w:rFonts w:ascii="Arial" w:hAnsi="Arial" w:cs="Arial"/>
                <w:sz w:val="16"/>
              </w:rPr>
              <w:t>9/19</w:t>
            </w:r>
            <w:r w:rsidR="000D6B31">
              <w:rPr>
                <w:rFonts w:ascii="Arial" w:hAnsi="Arial" w:cs="Arial"/>
                <w:sz w:val="16"/>
              </w:rPr>
              <w:t>/2022</w:t>
            </w:r>
          </w:p>
        </w:tc>
        <w:tc>
          <w:tcPr>
            <w:tcW w:w="3240" w:type="dxa"/>
            <w:gridSpan w:val="3"/>
            <w:tcBorders>
              <w:left w:val="single" w:sz="4" w:space="0" w:color="auto"/>
            </w:tcBorders>
          </w:tcPr>
          <w:p w:rsidR="000D6B31" w:rsidRDefault="000D6B31" w:rsidP="000D6B31">
            <w:pPr>
              <w:rPr>
                <w:rFonts w:ascii="Arial" w:hAnsi="Arial"/>
                <w:bCs/>
                <w:sz w:val="16"/>
                <w:szCs w:val="16"/>
              </w:rPr>
            </w:pPr>
            <w:r>
              <w:rPr>
                <w:rFonts w:ascii="Arial" w:hAnsi="Arial"/>
                <w:bCs/>
                <w:sz w:val="16"/>
                <w:szCs w:val="16"/>
              </w:rPr>
              <w:t>Added code NCPO, testing M</w:t>
            </w:r>
            <w:r w:rsidR="001E5F64">
              <w:rPr>
                <w:rFonts w:ascii="Arial" w:hAnsi="Arial"/>
                <w:bCs/>
                <w:sz w:val="16"/>
                <w:szCs w:val="16"/>
              </w:rPr>
              <w:t>ERO</w:t>
            </w:r>
            <w:r>
              <w:rPr>
                <w:rFonts w:ascii="Arial" w:hAnsi="Arial"/>
                <w:bCs/>
                <w:sz w:val="16"/>
                <w:szCs w:val="16"/>
              </w:rPr>
              <w:t xml:space="preserve"> on all PSAR, and testing for Mero on PROT, MORG, and PROV</w:t>
            </w:r>
            <w:r w:rsidR="001E5F64">
              <w:rPr>
                <w:rFonts w:ascii="Arial" w:hAnsi="Arial"/>
                <w:bCs/>
                <w:sz w:val="16"/>
                <w:szCs w:val="16"/>
              </w:rPr>
              <w:t xml:space="preserve"> spp</w:t>
            </w:r>
            <w:r>
              <w:rPr>
                <w:rFonts w:ascii="Arial" w:hAnsi="Arial"/>
                <w:bCs/>
                <w:sz w:val="16"/>
                <w:szCs w:val="16"/>
              </w:rPr>
              <w:t>.</w:t>
            </w:r>
            <w:r w:rsidR="001E5F64">
              <w:rPr>
                <w:rFonts w:ascii="Arial" w:hAnsi="Arial"/>
                <w:bCs/>
                <w:sz w:val="16"/>
                <w:szCs w:val="16"/>
              </w:rPr>
              <w:t xml:space="preserve"> with resistance. </w:t>
            </w:r>
            <w:r>
              <w:rPr>
                <w:rFonts w:ascii="Arial" w:hAnsi="Arial"/>
                <w:bCs/>
                <w:sz w:val="16"/>
                <w:szCs w:val="16"/>
              </w:rPr>
              <w:t xml:space="preserve"> Discontinue reporting CAZ on PSMA, </w:t>
            </w:r>
            <w:r w:rsidR="001E5F64">
              <w:rPr>
                <w:rFonts w:ascii="Arial" w:hAnsi="Arial"/>
                <w:bCs/>
                <w:sz w:val="16"/>
                <w:szCs w:val="16"/>
              </w:rPr>
              <w:t>a</w:t>
            </w:r>
            <w:r>
              <w:rPr>
                <w:rFonts w:ascii="Arial" w:hAnsi="Arial"/>
                <w:bCs/>
                <w:sz w:val="16"/>
                <w:szCs w:val="16"/>
              </w:rPr>
              <w:t xml:space="preserve">dd more MDRO rules. </w:t>
            </w:r>
          </w:p>
        </w:tc>
      </w:tr>
    </w:tbl>
    <w:p w:rsidR="00105D4E" w:rsidRDefault="00105D4E">
      <w:pPr>
        <w:pStyle w:val="Custom2"/>
        <w:rPr>
          <w:sz w:val="16"/>
        </w:rPr>
      </w:pPr>
    </w:p>
    <w:sectPr w:rsidR="00105D4E" w:rsidSect="001B5689">
      <w:headerReference w:type="default" r:id="rId9"/>
      <w:footerReference w:type="default" r:id="rId10"/>
      <w:pgSz w:w="12240" w:h="15840" w:code="1"/>
      <w:pgMar w:top="720" w:right="1800" w:bottom="720" w:left="180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BBD" w:rsidRDefault="00690BBD">
      <w:r>
        <w:separator/>
      </w:r>
    </w:p>
  </w:endnote>
  <w:endnote w:type="continuationSeparator" w:id="0">
    <w:p w:rsidR="00690BBD" w:rsidRDefault="0069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BBD" w:rsidRDefault="00690BBD">
    <w:pPr>
      <w:ind w:left="-1260" w:right="-1260"/>
      <w:rPr>
        <w:rFonts w:ascii="Arial" w:hAnsi="Arial" w:cs="Arial"/>
        <w:sz w:val="16"/>
      </w:rPr>
    </w:pPr>
    <w:r>
      <w:rPr>
        <w:rFonts w:ascii="Arial" w:hAnsi="Arial" w:cs="Arial"/>
        <w:sz w:val="16"/>
      </w:rPr>
      <w:tab/>
    </w:r>
  </w:p>
  <w:p w:rsidR="00690BBD" w:rsidRPr="009F4FE5" w:rsidRDefault="00690BBD" w:rsidP="009F4FE5">
    <w:pPr>
      <w:pStyle w:val="Footer"/>
      <w:rPr>
        <w:rFonts w:ascii="Arial" w:hAnsi="Arial" w:cs="Arial"/>
      </w:rPr>
    </w:pPr>
    <w:r w:rsidRPr="009F4FE5">
      <w:rPr>
        <w:rFonts w:ascii="Arial" w:hAnsi="Arial" w:cs="Arial"/>
        <w:sz w:val="16"/>
        <w:szCs w:val="16"/>
      </w:rPr>
      <w:t xml:space="preserve">Page </w:t>
    </w:r>
    <w:r w:rsidRPr="009F4FE5">
      <w:rPr>
        <w:rFonts w:ascii="Arial" w:hAnsi="Arial" w:cs="Arial"/>
        <w:sz w:val="16"/>
        <w:szCs w:val="16"/>
      </w:rPr>
      <w:fldChar w:fldCharType="begin"/>
    </w:r>
    <w:r w:rsidRPr="009F4FE5">
      <w:rPr>
        <w:rFonts w:ascii="Arial" w:hAnsi="Arial" w:cs="Arial"/>
        <w:sz w:val="16"/>
        <w:szCs w:val="16"/>
      </w:rPr>
      <w:instrText xml:space="preserve"> PAGE </w:instrText>
    </w:r>
    <w:r w:rsidRPr="009F4FE5">
      <w:rPr>
        <w:rFonts w:ascii="Arial" w:hAnsi="Arial" w:cs="Arial"/>
        <w:sz w:val="16"/>
        <w:szCs w:val="16"/>
      </w:rPr>
      <w:fldChar w:fldCharType="separate"/>
    </w:r>
    <w:r w:rsidR="005E7299">
      <w:rPr>
        <w:rFonts w:ascii="Arial" w:hAnsi="Arial" w:cs="Arial"/>
        <w:noProof/>
        <w:sz w:val="16"/>
        <w:szCs w:val="16"/>
      </w:rPr>
      <w:t>5</w:t>
    </w:r>
    <w:r w:rsidRPr="009F4FE5">
      <w:rPr>
        <w:rFonts w:ascii="Arial" w:hAnsi="Arial" w:cs="Arial"/>
        <w:sz w:val="16"/>
        <w:szCs w:val="16"/>
      </w:rPr>
      <w:fldChar w:fldCharType="end"/>
    </w:r>
    <w:r w:rsidRPr="009F4FE5">
      <w:rPr>
        <w:rFonts w:ascii="Arial" w:hAnsi="Arial" w:cs="Arial"/>
        <w:sz w:val="16"/>
        <w:szCs w:val="16"/>
      </w:rPr>
      <w:t xml:space="preserve"> of </w:t>
    </w:r>
    <w:r w:rsidRPr="009F4FE5">
      <w:rPr>
        <w:rFonts w:ascii="Arial" w:hAnsi="Arial" w:cs="Arial"/>
        <w:sz w:val="16"/>
        <w:szCs w:val="16"/>
      </w:rPr>
      <w:fldChar w:fldCharType="begin"/>
    </w:r>
    <w:r w:rsidRPr="009F4FE5">
      <w:rPr>
        <w:rFonts w:ascii="Arial" w:hAnsi="Arial" w:cs="Arial"/>
        <w:sz w:val="16"/>
        <w:szCs w:val="16"/>
      </w:rPr>
      <w:instrText xml:space="preserve"> NUMPAGES  </w:instrText>
    </w:r>
    <w:r w:rsidRPr="009F4FE5">
      <w:rPr>
        <w:rFonts w:ascii="Arial" w:hAnsi="Arial" w:cs="Arial"/>
        <w:sz w:val="16"/>
        <w:szCs w:val="16"/>
      </w:rPr>
      <w:fldChar w:fldCharType="separate"/>
    </w:r>
    <w:r w:rsidR="005E7299">
      <w:rPr>
        <w:rFonts w:ascii="Arial" w:hAnsi="Arial" w:cs="Arial"/>
        <w:noProof/>
        <w:sz w:val="16"/>
        <w:szCs w:val="16"/>
      </w:rPr>
      <w:t>6</w:t>
    </w:r>
    <w:r w:rsidRPr="009F4FE5">
      <w:rPr>
        <w:rFonts w:ascii="Arial" w:hAnsi="Arial" w:cs="Arial"/>
        <w:sz w:val="16"/>
        <w:szCs w:val="16"/>
      </w:rPr>
      <w:fldChar w:fldCharType="end"/>
    </w:r>
  </w:p>
  <w:p w:rsidR="00690BBD" w:rsidRPr="009F4FE5" w:rsidRDefault="00690BBD" w:rsidP="009F4FE5">
    <w:pPr>
      <w:pStyle w:val="Footer"/>
      <w:rPr>
        <w:rFonts w:ascii="Arial" w:hAnsi="Arial" w:cs="Arial"/>
        <w:sz w:val="16"/>
        <w:szCs w:val="16"/>
      </w:rPr>
    </w:pPr>
    <w:r w:rsidRPr="009F4FE5">
      <w:rPr>
        <w:rFonts w:ascii="Arial" w:hAnsi="Arial" w:cs="Arial"/>
        <w:sz w:val="16"/>
        <w:szCs w:val="16"/>
      </w:rPr>
      <w:t>Children’</w:t>
    </w:r>
    <w:r>
      <w:rPr>
        <w:rFonts w:ascii="Arial" w:hAnsi="Arial" w:cs="Arial"/>
        <w:sz w:val="16"/>
        <w:szCs w:val="16"/>
      </w:rPr>
      <w:t>s Minnesota, Minneapolis, Minnesota</w:t>
    </w:r>
  </w:p>
  <w:p w:rsidR="00690BBD" w:rsidRPr="009F4FE5" w:rsidRDefault="00690BBD">
    <w:pPr>
      <w:ind w:left="-1260" w:right="-1260"/>
      <w:rPr>
        <w:rFonts w:ascii="Arial" w:hAnsi="Arial" w:cs="Arial"/>
        <w:sz w:val="16"/>
      </w:rPr>
    </w:pPr>
    <w:r w:rsidRPr="009F4FE5">
      <w:rPr>
        <w:rFonts w:ascii="Arial" w:hAnsi="Arial" w:cs="Arial"/>
        <w:sz w:val="16"/>
      </w:rPr>
      <w:tab/>
    </w:r>
    <w:r w:rsidRPr="009F4FE5">
      <w:rPr>
        <w:rFonts w:ascii="Arial" w:hAnsi="Arial" w:cs="Arial"/>
        <w:sz w:val="16"/>
      </w:rPr>
      <w:tab/>
    </w:r>
    <w:r w:rsidRPr="009F4FE5">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BBD" w:rsidRDefault="00690BBD">
      <w:r>
        <w:separator/>
      </w:r>
    </w:p>
  </w:footnote>
  <w:footnote w:type="continuationSeparator" w:id="0">
    <w:p w:rsidR="00690BBD" w:rsidRDefault="00690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BBD" w:rsidRDefault="00690BBD" w:rsidP="001B5689">
    <w:pPr>
      <w:pStyle w:val="BlockText"/>
      <w:ind w:left="0"/>
    </w:pPr>
    <w:r>
      <w:rPr>
        <w:noProof/>
      </w:rPr>
      <w:drawing>
        <wp:anchor distT="0" distB="0" distL="114300" distR="114300" simplePos="0" relativeHeight="251657728" behindDoc="0" locked="0" layoutInCell="0" allowOverlap="1">
          <wp:simplePos x="0" y="0"/>
          <wp:positionH relativeFrom="column">
            <wp:posOffset>4562475</wp:posOffset>
          </wp:positionH>
          <wp:positionV relativeFrom="page">
            <wp:posOffset>85725</wp:posOffset>
          </wp:positionV>
          <wp:extent cx="1600200" cy="514350"/>
          <wp:effectExtent l="1905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s_MN_2015_logo_RGB_of_PMS280-PMS2925_800x257"/>
                  <pic:cNvPicPr>
                    <a:picLocks noChangeAspect="1" noChangeArrowheads="1"/>
                  </pic:cNvPicPr>
                </pic:nvPicPr>
                <pic:blipFill>
                  <a:blip r:embed="rId1"/>
                  <a:srcRect/>
                  <a:stretch>
                    <a:fillRect/>
                  </a:stretch>
                </pic:blipFill>
                <pic:spPr bwMode="auto">
                  <a:xfrm>
                    <a:off x="0" y="0"/>
                    <a:ext cx="1600200" cy="514350"/>
                  </a:xfrm>
                  <a:prstGeom prst="rect">
                    <a:avLst/>
                  </a:prstGeom>
                  <a:noFill/>
                </pic:spPr>
              </pic:pic>
            </a:graphicData>
          </a:graphic>
        </wp:anchor>
      </w:drawing>
    </w:r>
    <w:r>
      <w:t xml:space="preserve">MC 6.0 Susceptibility Reporting Guidelines                                                                                        </w:t>
    </w:r>
  </w:p>
  <w:p w:rsidR="00690BBD" w:rsidRDefault="00690BBD" w:rsidP="001B5689">
    <w:pPr>
      <w:pStyle w:val="BlockText"/>
      <w:ind w:left="0"/>
    </w:pPr>
    <w:r>
      <w:t>Version 11</w:t>
    </w:r>
  </w:p>
  <w:p w:rsidR="00690BBD" w:rsidRDefault="00690BBD" w:rsidP="001B5689">
    <w:pPr>
      <w:pStyle w:val="BlockText"/>
      <w:ind w:left="0"/>
    </w:pPr>
    <w:r>
      <w:t>Effective Date:  9/19/2022</w:t>
    </w:r>
    <w:r>
      <w:tab/>
    </w:r>
    <w:r>
      <w:tab/>
    </w:r>
    <w:r>
      <w:tab/>
    </w:r>
    <w:r>
      <w:tab/>
    </w:r>
    <w:r>
      <w:tab/>
    </w:r>
    <w:r>
      <w:tab/>
    </w:r>
    <w:r>
      <w:tab/>
    </w:r>
    <w:r>
      <w:tab/>
    </w:r>
  </w:p>
  <w:p w:rsidR="00690BBD" w:rsidRPr="001B5689" w:rsidRDefault="00690BBD" w:rsidP="001B5689">
    <w:pPr>
      <w:ind w:left="-1260" w:right="-1260"/>
      <w:rPr>
        <w:b/>
        <w:sz w:val="18"/>
      </w:rPr>
    </w:pPr>
    <w:r>
      <w:rPr>
        <w:rFonts w:ascii="Arial" w:hAnsi="Arial" w:cs="Arial"/>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rPr>
        <w:rFonts w:ascii="Times New Roman" w:hAnsi="Times New Roman" w:cs="Times New Roman"/>
      </w:rPr>
    </w:lvl>
    <w:lvl w:ilvl="1">
      <w:start w:val="1"/>
      <w:numFmt w:val="decimal"/>
      <w:pStyle w:val="Heading2"/>
      <w:lvlText w:val="%1.%2"/>
      <w:lvlJc w:val="left"/>
      <w:pPr>
        <w:tabs>
          <w:tab w:val="num" w:pos="576"/>
        </w:tabs>
        <w:ind w:left="576" w:hanging="576"/>
      </w:pPr>
      <w:rPr>
        <w:rFonts w:ascii="Times New Roman" w:hAnsi="Times New Roman" w:cs="Times New Roman"/>
      </w:rPr>
    </w:lvl>
    <w:lvl w:ilvl="2">
      <w:start w:val="1"/>
      <w:numFmt w:val="decimal"/>
      <w:pStyle w:val="Heading3"/>
      <w:lvlText w:val="%1.%2.%3"/>
      <w:lvlJc w:val="left"/>
      <w:pPr>
        <w:tabs>
          <w:tab w:val="num" w:pos="720"/>
        </w:tabs>
        <w:ind w:left="720" w:hanging="720"/>
      </w:pPr>
      <w:rPr>
        <w:rFonts w:ascii="Times New Roman" w:hAnsi="Times New Roman" w:cs="Times New Roman"/>
      </w:rPr>
    </w:lvl>
    <w:lvl w:ilvl="3">
      <w:start w:val="1"/>
      <w:numFmt w:val="decimal"/>
      <w:pStyle w:val="Heading4"/>
      <w:lvlText w:val="%1.%2.%3.%4"/>
      <w:lvlJc w:val="left"/>
      <w:pPr>
        <w:tabs>
          <w:tab w:val="num" w:pos="864"/>
        </w:tabs>
        <w:ind w:left="864" w:hanging="864"/>
      </w:pPr>
      <w:rPr>
        <w:rFonts w:ascii="Times New Roman" w:hAnsi="Times New Roman" w:cs="Times New Roman"/>
      </w:rPr>
    </w:lvl>
    <w:lvl w:ilvl="4">
      <w:start w:val="1"/>
      <w:numFmt w:val="decimal"/>
      <w:pStyle w:val="Heading5"/>
      <w:lvlText w:val="%1.%2.%3.%4.%5"/>
      <w:lvlJc w:val="left"/>
      <w:pPr>
        <w:tabs>
          <w:tab w:val="num" w:pos="1008"/>
        </w:tabs>
        <w:ind w:left="1008" w:hanging="1008"/>
      </w:pPr>
      <w:rPr>
        <w:rFonts w:ascii="Times New Roman" w:hAnsi="Times New Roman" w:cs="Times New Roman"/>
      </w:rPr>
    </w:lvl>
    <w:lvl w:ilvl="5">
      <w:start w:val="1"/>
      <w:numFmt w:val="decimal"/>
      <w:pStyle w:val="Heading6"/>
      <w:lvlText w:val="%1.%2.%3.%4.%5.%6"/>
      <w:lvlJc w:val="left"/>
      <w:pPr>
        <w:tabs>
          <w:tab w:val="num" w:pos="1152"/>
        </w:tabs>
        <w:ind w:left="1152" w:hanging="1152"/>
      </w:pPr>
      <w:rPr>
        <w:rFonts w:ascii="Times New Roman" w:hAnsi="Times New Roman" w:cs="Times New Roman"/>
      </w:rPr>
    </w:lvl>
    <w:lvl w:ilvl="6">
      <w:start w:val="1"/>
      <w:numFmt w:val="decimal"/>
      <w:pStyle w:val="Heading7"/>
      <w:lvlText w:val="%1.%2.%3.%4.%5.%6.%7"/>
      <w:lvlJc w:val="left"/>
      <w:pPr>
        <w:tabs>
          <w:tab w:val="num" w:pos="1296"/>
        </w:tabs>
        <w:ind w:left="1296" w:hanging="1296"/>
      </w:pPr>
      <w:rPr>
        <w:rFonts w:ascii="Times New Roman" w:hAnsi="Times New Roman" w:cs="Times New Roman"/>
      </w:rPr>
    </w:lvl>
    <w:lvl w:ilvl="7">
      <w:start w:val="1"/>
      <w:numFmt w:val="decimal"/>
      <w:pStyle w:val="Heading8"/>
      <w:lvlText w:val="%1.%2.%3.%4.%5.%6.%7.%8"/>
      <w:lvlJc w:val="left"/>
      <w:pPr>
        <w:tabs>
          <w:tab w:val="num" w:pos="1440"/>
        </w:tabs>
        <w:ind w:left="1440" w:hanging="1440"/>
      </w:pPr>
      <w:rPr>
        <w:rFonts w:ascii="Times New Roman" w:hAnsi="Times New Roman" w:cs="Times New Roman"/>
      </w:rPr>
    </w:lvl>
    <w:lvl w:ilvl="8">
      <w:start w:val="1"/>
      <w:numFmt w:val="decimal"/>
      <w:pStyle w:val="Heading9"/>
      <w:lvlText w:val="%1.%2.%3.%4.%5.%6.%7.%8.%9"/>
      <w:lvlJc w:val="left"/>
      <w:pPr>
        <w:tabs>
          <w:tab w:val="num" w:pos="1584"/>
        </w:tabs>
        <w:ind w:left="1584" w:hanging="1584"/>
      </w:pPr>
      <w:rPr>
        <w:rFonts w:ascii="Times New Roman" w:hAnsi="Times New Roman" w:cs="Times New Roman"/>
      </w:rPr>
    </w:lvl>
  </w:abstractNum>
  <w:abstractNum w:abstractNumId="1" w15:restartNumberingAfterBreak="0">
    <w:nsid w:val="02E404A5"/>
    <w:multiLevelType w:val="hybridMultilevel"/>
    <w:tmpl w:val="D958C4A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6B562B"/>
    <w:multiLevelType w:val="hybridMultilevel"/>
    <w:tmpl w:val="DEDC5B8E"/>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4456ECD"/>
    <w:multiLevelType w:val="hybridMultilevel"/>
    <w:tmpl w:val="E6DE8C4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E2F56A7"/>
    <w:multiLevelType w:val="hybridMultilevel"/>
    <w:tmpl w:val="002877B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0C16281"/>
    <w:multiLevelType w:val="hybridMultilevel"/>
    <w:tmpl w:val="9326969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15E63C1"/>
    <w:multiLevelType w:val="hybridMultilevel"/>
    <w:tmpl w:val="AEEE9218"/>
    <w:lvl w:ilvl="0" w:tplc="FFFFFFFF">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1B44A37"/>
    <w:multiLevelType w:val="hybridMultilevel"/>
    <w:tmpl w:val="AEEE9218"/>
    <w:lvl w:ilvl="0" w:tplc="FFFFFFFF">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84B235C"/>
    <w:multiLevelType w:val="hybridMultilevel"/>
    <w:tmpl w:val="577A67F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0911408"/>
    <w:multiLevelType w:val="hybridMultilevel"/>
    <w:tmpl w:val="313A04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8041D7"/>
    <w:multiLevelType w:val="hybridMultilevel"/>
    <w:tmpl w:val="28662F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91420E"/>
    <w:multiLevelType w:val="hybridMultilevel"/>
    <w:tmpl w:val="9B08F8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7711F23"/>
    <w:multiLevelType w:val="multilevel"/>
    <w:tmpl w:val="C23C0B38"/>
    <w:lvl w:ilvl="0">
      <w:start w:val="1"/>
      <w:numFmt w:val="decimal"/>
      <w:lvlText w:val="%1."/>
      <w:lvlJc w:val="left"/>
      <w:pPr>
        <w:tabs>
          <w:tab w:val="num" w:pos="360"/>
        </w:tabs>
        <w:ind w:left="360" w:hanging="360"/>
      </w:pPr>
      <w:rPr>
        <w:rFonts w:ascii="Times New Roman" w:hAnsi="Times New Roman" w:cs="Times New Roman"/>
      </w:rPr>
    </w:lvl>
    <w:lvl w:ilvl="1">
      <w:numFmt w:val="decimal"/>
      <w:isLgl/>
      <w:lvlText w:val="%1.%2"/>
      <w:lvlJc w:val="left"/>
      <w:pPr>
        <w:tabs>
          <w:tab w:val="num" w:pos="360"/>
        </w:tabs>
        <w:ind w:left="360" w:hanging="360"/>
      </w:pPr>
      <w:rPr>
        <w:rFonts w:ascii="Times New Roman" w:hAnsi="Times New Roman" w:cs="Times New Roman" w:hint="default"/>
      </w:rPr>
    </w:lvl>
    <w:lvl w:ilvl="2">
      <w:start w:val="1"/>
      <w:numFmt w:val="decimal"/>
      <w:isLgl/>
      <w:lvlText w:val="%1.%2.%3"/>
      <w:lvlJc w:val="left"/>
      <w:pPr>
        <w:tabs>
          <w:tab w:val="num" w:pos="720"/>
        </w:tabs>
        <w:ind w:left="720" w:hanging="720"/>
      </w:pPr>
      <w:rPr>
        <w:rFonts w:ascii="Times New Roman" w:hAnsi="Times New Roman" w:cs="Times New Roman" w:hint="default"/>
      </w:rPr>
    </w:lvl>
    <w:lvl w:ilvl="3">
      <w:start w:val="1"/>
      <w:numFmt w:val="decimal"/>
      <w:isLgl/>
      <w:lvlText w:val="%1.%2.%3.%4"/>
      <w:lvlJc w:val="left"/>
      <w:pPr>
        <w:tabs>
          <w:tab w:val="num" w:pos="720"/>
        </w:tabs>
        <w:ind w:left="720" w:hanging="720"/>
      </w:pPr>
      <w:rPr>
        <w:rFonts w:ascii="Times New Roman" w:hAnsi="Times New Roman" w:cs="Times New Roman" w:hint="default"/>
      </w:rPr>
    </w:lvl>
    <w:lvl w:ilvl="4">
      <w:start w:val="1"/>
      <w:numFmt w:val="decimal"/>
      <w:isLgl/>
      <w:lvlText w:val="%1.%2.%3.%4.%5"/>
      <w:lvlJc w:val="left"/>
      <w:pPr>
        <w:tabs>
          <w:tab w:val="num" w:pos="1080"/>
        </w:tabs>
        <w:ind w:left="1080" w:hanging="1080"/>
      </w:pPr>
      <w:rPr>
        <w:rFonts w:ascii="Times New Roman" w:hAnsi="Times New Roman" w:cs="Times New Roman" w:hint="default"/>
      </w:rPr>
    </w:lvl>
    <w:lvl w:ilvl="5">
      <w:start w:val="1"/>
      <w:numFmt w:val="decimal"/>
      <w:isLgl/>
      <w:lvlText w:val="%1.%2.%3.%4.%5.%6"/>
      <w:lvlJc w:val="left"/>
      <w:pPr>
        <w:tabs>
          <w:tab w:val="num" w:pos="1080"/>
        </w:tabs>
        <w:ind w:left="1080" w:hanging="108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440"/>
        </w:tabs>
        <w:ind w:left="1440" w:hanging="1440"/>
      </w:pPr>
      <w:rPr>
        <w:rFonts w:ascii="Times New Roman" w:hAnsi="Times New Roman" w:cs="Times New Roman" w:hint="default"/>
      </w:rPr>
    </w:lvl>
    <w:lvl w:ilvl="8">
      <w:start w:val="1"/>
      <w:numFmt w:val="decimal"/>
      <w:isLgl/>
      <w:lvlText w:val="%1.%2.%3.%4.%5.%6.%7.%8.%9"/>
      <w:lvlJc w:val="left"/>
      <w:pPr>
        <w:tabs>
          <w:tab w:val="num" w:pos="1800"/>
        </w:tabs>
        <w:ind w:left="1800" w:hanging="1800"/>
      </w:pPr>
      <w:rPr>
        <w:rFonts w:ascii="Times New Roman" w:hAnsi="Times New Roman" w:cs="Times New Roman" w:hint="default"/>
      </w:rPr>
    </w:lvl>
  </w:abstractNum>
  <w:abstractNum w:abstractNumId="13" w15:restartNumberingAfterBreak="0">
    <w:nsid w:val="39C15498"/>
    <w:multiLevelType w:val="hybridMultilevel"/>
    <w:tmpl w:val="21A63F6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3AAA4410"/>
    <w:multiLevelType w:val="hybridMultilevel"/>
    <w:tmpl w:val="ACF8323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3B0D2D08"/>
    <w:multiLevelType w:val="hybridMultilevel"/>
    <w:tmpl w:val="85BCF946"/>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
      <w:lvlJc w:val="left"/>
      <w:pPr>
        <w:tabs>
          <w:tab w:val="num" w:pos="1440"/>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3B5564A9"/>
    <w:multiLevelType w:val="multilevel"/>
    <w:tmpl w:val="207ED2C8"/>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cs="Times New Roman" w:hint="default"/>
      </w:rPr>
    </w:lvl>
    <w:lvl w:ilvl="1" w:tplc="FFFFFFFF">
      <w:start w:val="4"/>
      <w:numFmt w:val="bullet"/>
      <w:lvlText w:val=""/>
      <w:lvlJc w:val="left"/>
      <w:pPr>
        <w:tabs>
          <w:tab w:val="num" w:pos="1512"/>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40FC4CFC"/>
    <w:multiLevelType w:val="hybridMultilevel"/>
    <w:tmpl w:val="3482CE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8E2F3D"/>
    <w:multiLevelType w:val="hybridMultilevel"/>
    <w:tmpl w:val="E52C76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1F169F6"/>
    <w:multiLevelType w:val="hybridMultilevel"/>
    <w:tmpl w:val="A64C4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017246"/>
    <w:multiLevelType w:val="hybridMultilevel"/>
    <w:tmpl w:val="86A029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ABA0938"/>
    <w:multiLevelType w:val="hybridMultilevel"/>
    <w:tmpl w:val="254E7C7E"/>
    <w:lvl w:ilvl="0" w:tplc="0409000F">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C36E0C"/>
    <w:multiLevelType w:val="hybridMultilevel"/>
    <w:tmpl w:val="12886CC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4C6B6658"/>
    <w:multiLevelType w:val="hybridMultilevel"/>
    <w:tmpl w:val="2F00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A849B4"/>
    <w:multiLevelType w:val="hybridMultilevel"/>
    <w:tmpl w:val="7A128C4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3744303"/>
    <w:multiLevelType w:val="hybridMultilevel"/>
    <w:tmpl w:val="2E46AD74"/>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5380745"/>
    <w:multiLevelType w:val="hybridMultilevel"/>
    <w:tmpl w:val="002877B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74B0F44"/>
    <w:multiLevelType w:val="hybridMultilevel"/>
    <w:tmpl w:val="76FE9464"/>
    <w:lvl w:ilvl="0" w:tplc="8E3CF91E">
      <w:start w:val="1"/>
      <w:numFmt w:val="lowerLetter"/>
      <w:lvlText w:val="%1."/>
      <w:lvlJc w:val="left"/>
      <w:pPr>
        <w:tabs>
          <w:tab w:val="num" w:pos="795"/>
        </w:tabs>
        <w:ind w:left="795" w:hanging="360"/>
      </w:pPr>
      <w:rPr>
        <w:rFonts w:hint="default"/>
      </w:rPr>
    </w:lvl>
    <w:lvl w:ilvl="1" w:tplc="72408EEC">
      <w:start w:val="1"/>
      <w:numFmt w:val="lowerLetter"/>
      <w:lvlText w:val="%2."/>
      <w:lvlJc w:val="left"/>
      <w:pPr>
        <w:tabs>
          <w:tab w:val="num" w:pos="720"/>
        </w:tabs>
        <w:ind w:left="720" w:hanging="360"/>
      </w:pPr>
      <w:rPr>
        <w:rFonts w:hint="default"/>
      </w:rPr>
    </w:lvl>
    <w:lvl w:ilvl="2" w:tplc="047AFEF4">
      <w:start w:val="1"/>
      <w:numFmt w:val="decimal"/>
      <w:lvlText w:val="%3."/>
      <w:lvlJc w:val="left"/>
      <w:pPr>
        <w:tabs>
          <w:tab w:val="num" w:pos="360"/>
        </w:tabs>
        <w:ind w:left="360" w:hanging="360"/>
      </w:pPr>
      <w:rPr>
        <w:rFonts w:hint="default"/>
      </w:rPr>
    </w:lvl>
    <w:lvl w:ilvl="3" w:tplc="0409000F">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9" w15:restartNumberingAfterBreak="0">
    <w:nsid w:val="5C7D6807"/>
    <w:multiLevelType w:val="hybridMultilevel"/>
    <w:tmpl w:val="21D68566"/>
    <w:lvl w:ilvl="0" w:tplc="FFFFFFFF">
      <w:start w:val="4"/>
      <w:numFmt w:val="bullet"/>
      <w:lvlText w:val=""/>
      <w:lvlJc w:val="left"/>
      <w:pPr>
        <w:tabs>
          <w:tab w:val="num" w:pos="432"/>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454757"/>
    <w:multiLevelType w:val="hybridMultilevel"/>
    <w:tmpl w:val="4954850E"/>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E41047"/>
    <w:multiLevelType w:val="hybridMultilevel"/>
    <w:tmpl w:val="EA08C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1C0578"/>
    <w:multiLevelType w:val="hybridMultilevel"/>
    <w:tmpl w:val="0B2E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CC4371"/>
    <w:multiLevelType w:val="hybridMultilevel"/>
    <w:tmpl w:val="EC1EEC3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72C56E9"/>
    <w:multiLevelType w:val="multilevel"/>
    <w:tmpl w:val="040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4320"/>
        </w:tabs>
        <w:ind w:left="3744" w:hanging="1224"/>
      </w:pPr>
      <w:rPr>
        <w:rFonts w:ascii="Times New Roman" w:hAnsi="Times New Roman" w:cs="Times New Roman"/>
      </w:rPr>
    </w:lvl>
    <w:lvl w:ilvl="8">
      <w:start w:val="1"/>
      <w:numFmt w:val="decimal"/>
      <w:lvlText w:val="%1.%2.%3.%4.%5.%6.%7.%8.%9."/>
      <w:lvlJc w:val="left"/>
      <w:pPr>
        <w:tabs>
          <w:tab w:val="num" w:pos="5040"/>
        </w:tabs>
        <w:ind w:left="4320" w:hanging="1440"/>
      </w:pPr>
      <w:rPr>
        <w:rFonts w:ascii="Times New Roman" w:hAnsi="Times New Roman" w:cs="Times New Roman"/>
      </w:rPr>
    </w:lvl>
  </w:abstractNum>
  <w:abstractNum w:abstractNumId="35" w15:restartNumberingAfterBreak="0">
    <w:nsid w:val="6DEE0995"/>
    <w:multiLevelType w:val="singleLevel"/>
    <w:tmpl w:val="B734C9DC"/>
    <w:lvl w:ilvl="0">
      <w:start w:val="1"/>
      <w:numFmt w:val="decimal"/>
      <w:lvlText w:val="%1."/>
      <w:lvlJc w:val="left"/>
      <w:pPr>
        <w:tabs>
          <w:tab w:val="num" w:pos="720"/>
        </w:tabs>
        <w:ind w:left="720" w:hanging="360"/>
      </w:pPr>
      <w:rPr>
        <w:rFonts w:hint="default"/>
      </w:rPr>
    </w:lvl>
  </w:abstractNum>
  <w:abstractNum w:abstractNumId="36"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73EF6DCC"/>
    <w:multiLevelType w:val="hybridMultilevel"/>
    <w:tmpl w:val="EEA6F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CE6620"/>
    <w:multiLevelType w:val="hybridMultilevel"/>
    <w:tmpl w:val="BE5C7D44"/>
    <w:lvl w:ilvl="0" w:tplc="FFFFFFFF">
      <w:start w:val="1"/>
      <w:numFmt w:val="decimal"/>
      <w:lvlText w:val="%1."/>
      <w:lvlJc w:val="left"/>
      <w:pPr>
        <w:tabs>
          <w:tab w:val="num" w:pos="360"/>
        </w:tabs>
        <w:ind w:left="360" w:hanging="360"/>
      </w:pPr>
      <w:rPr>
        <w:rFonts w:ascii="Times New Roman" w:hAnsi="Times New Roman" w:cs="Times New Roman" w:hint="default"/>
        <w:b w:val="0"/>
        <w:sz w:val="22"/>
      </w:rPr>
    </w:lvl>
    <w:lvl w:ilvl="1" w:tplc="FFFFFFFF">
      <w:start w:val="1"/>
      <w:numFmt w:val="lowerLetter"/>
      <w:lvlText w:val="%2)"/>
      <w:lvlJc w:val="left"/>
      <w:pPr>
        <w:tabs>
          <w:tab w:val="num" w:pos="1080"/>
        </w:tabs>
        <w:ind w:left="1080" w:hanging="360"/>
      </w:pPr>
      <w:rPr>
        <w:rFonts w:ascii="Times New Roman" w:hAnsi="Times New Roman" w:cs="Times New Roman" w:hint="default"/>
      </w:rPr>
    </w:lvl>
    <w:lvl w:ilvl="2" w:tplc="FFFFFFFF">
      <w:start w:val="1"/>
      <w:numFmt w:val="lowerRoman"/>
      <w:lvlText w:val="%3."/>
      <w:lvlJc w:val="right"/>
      <w:pPr>
        <w:tabs>
          <w:tab w:val="num" w:pos="1800"/>
        </w:tabs>
        <w:ind w:left="1800" w:hanging="180"/>
      </w:pPr>
      <w:rPr>
        <w:rFonts w:ascii="Times New Roman" w:hAnsi="Times New Roman" w:cs="Times New Roman"/>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lowerLetter"/>
      <w:lvlText w:val="%5."/>
      <w:lvlJc w:val="left"/>
      <w:pPr>
        <w:tabs>
          <w:tab w:val="num" w:pos="3240"/>
        </w:tabs>
        <w:ind w:left="3240" w:hanging="360"/>
      </w:pPr>
      <w:rPr>
        <w:rFonts w:ascii="Times New Roman" w:hAnsi="Times New Roman" w:cs="Times New Roman"/>
      </w:rPr>
    </w:lvl>
    <w:lvl w:ilvl="5" w:tplc="FFFFFFFF">
      <w:start w:val="1"/>
      <w:numFmt w:val="lowerRoman"/>
      <w:lvlText w:val="%6."/>
      <w:lvlJc w:val="right"/>
      <w:pPr>
        <w:tabs>
          <w:tab w:val="num" w:pos="3960"/>
        </w:tabs>
        <w:ind w:left="3960" w:hanging="180"/>
      </w:pPr>
      <w:rPr>
        <w:rFonts w:ascii="Times New Roman" w:hAnsi="Times New Roman" w:cs="Times New Roman"/>
      </w:rPr>
    </w:lvl>
    <w:lvl w:ilvl="6" w:tplc="FFFFFFFF">
      <w:start w:val="1"/>
      <w:numFmt w:val="decimal"/>
      <w:lvlText w:val="%7."/>
      <w:lvlJc w:val="left"/>
      <w:pPr>
        <w:tabs>
          <w:tab w:val="num" w:pos="4680"/>
        </w:tabs>
        <w:ind w:left="4680" w:hanging="360"/>
      </w:pPr>
      <w:rPr>
        <w:rFonts w:ascii="Times New Roman" w:hAnsi="Times New Roman" w:cs="Times New Roman"/>
      </w:rPr>
    </w:lvl>
    <w:lvl w:ilvl="7" w:tplc="FFFFFFFF">
      <w:start w:val="1"/>
      <w:numFmt w:val="lowerLetter"/>
      <w:lvlText w:val="%8."/>
      <w:lvlJc w:val="left"/>
      <w:pPr>
        <w:tabs>
          <w:tab w:val="num" w:pos="5400"/>
        </w:tabs>
        <w:ind w:left="5400" w:hanging="360"/>
      </w:pPr>
      <w:rPr>
        <w:rFonts w:ascii="Times New Roman" w:hAnsi="Times New Roman" w:cs="Times New Roman"/>
      </w:rPr>
    </w:lvl>
    <w:lvl w:ilvl="8" w:tplc="FFFFFFFF">
      <w:start w:val="1"/>
      <w:numFmt w:val="lowerRoman"/>
      <w:lvlText w:val="%9."/>
      <w:lvlJc w:val="right"/>
      <w:pPr>
        <w:tabs>
          <w:tab w:val="num" w:pos="6120"/>
        </w:tabs>
        <w:ind w:left="6120" w:hanging="180"/>
      </w:pPr>
      <w:rPr>
        <w:rFonts w:ascii="Times New Roman" w:hAnsi="Times New Roman" w:cs="Times New Roman"/>
      </w:rPr>
    </w:lvl>
  </w:abstractNum>
  <w:num w:numId="1">
    <w:abstractNumId w:val="29"/>
  </w:num>
  <w:num w:numId="2">
    <w:abstractNumId w:val="17"/>
  </w:num>
  <w:num w:numId="3">
    <w:abstractNumId w:val="36"/>
  </w:num>
  <w:num w:numId="4">
    <w:abstractNumId w:val="3"/>
  </w:num>
  <w:num w:numId="5">
    <w:abstractNumId w:val="0"/>
  </w:num>
  <w:num w:numId="6">
    <w:abstractNumId w:val="25"/>
  </w:num>
  <w:num w:numId="7">
    <w:abstractNumId w:val="8"/>
  </w:num>
  <w:num w:numId="8">
    <w:abstractNumId w:val="14"/>
  </w:num>
  <w:num w:numId="9">
    <w:abstractNumId w:val="27"/>
  </w:num>
  <w:num w:numId="10">
    <w:abstractNumId w:val="12"/>
  </w:num>
  <w:num w:numId="11">
    <w:abstractNumId w:val="2"/>
  </w:num>
  <w:num w:numId="12">
    <w:abstractNumId w:val="13"/>
  </w:num>
  <w:num w:numId="13">
    <w:abstractNumId w:val="23"/>
  </w:num>
  <w:num w:numId="14">
    <w:abstractNumId w:val="5"/>
  </w:num>
  <w:num w:numId="15">
    <w:abstractNumId w:val="4"/>
  </w:num>
  <w:num w:numId="16">
    <w:abstractNumId w:val="6"/>
  </w:num>
  <w:num w:numId="17">
    <w:abstractNumId w:val="15"/>
  </w:num>
  <w:num w:numId="18">
    <w:abstractNumId w:val="30"/>
  </w:num>
  <w:num w:numId="19">
    <w:abstractNumId w:val="1"/>
  </w:num>
  <w:num w:numId="20">
    <w:abstractNumId w:val="7"/>
  </w:num>
  <w:num w:numId="21">
    <w:abstractNumId w:val="26"/>
  </w:num>
  <w:num w:numId="22">
    <w:abstractNumId w:val="34"/>
  </w:num>
  <w:num w:numId="23">
    <w:abstractNumId w:val="38"/>
  </w:num>
  <w:num w:numId="24">
    <w:abstractNumId w:val="35"/>
  </w:num>
  <w:num w:numId="25">
    <w:abstractNumId w:val="37"/>
  </w:num>
  <w:num w:numId="26">
    <w:abstractNumId w:val="20"/>
  </w:num>
  <w:num w:numId="27">
    <w:abstractNumId w:val="9"/>
  </w:num>
  <w:num w:numId="28">
    <w:abstractNumId w:val="19"/>
  </w:num>
  <w:num w:numId="29">
    <w:abstractNumId w:val="33"/>
  </w:num>
  <w:num w:numId="30">
    <w:abstractNumId w:val="21"/>
  </w:num>
  <w:num w:numId="31">
    <w:abstractNumId w:val="18"/>
  </w:num>
  <w:num w:numId="32">
    <w:abstractNumId w:val="22"/>
  </w:num>
  <w:num w:numId="33">
    <w:abstractNumId w:val="31"/>
  </w:num>
  <w:num w:numId="34">
    <w:abstractNumId w:val="11"/>
  </w:num>
  <w:num w:numId="35">
    <w:abstractNumId w:val="28"/>
  </w:num>
  <w:num w:numId="36">
    <w:abstractNumId w:val="10"/>
  </w:num>
  <w:num w:numId="37">
    <w:abstractNumId w:val="16"/>
  </w:num>
  <w:num w:numId="38">
    <w:abstractNumId w:val="3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CD"/>
    <w:rsid w:val="00020467"/>
    <w:rsid w:val="00043C39"/>
    <w:rsid w:val="00047D86"/>
    <w:rsid w:val="000633BC"/>
    <w:rsid w:val="000770E0"/>
    <w:rsid w:val="00082E4C"/>
    <w:rsid w:val="000B2F1E"/>
    <w:rsid w:val="000D6B31"/>
    <w:rsid w:val="000F7C8E"/>
    <w:rsid w:val="00105D4E"/>
    <w:rsid w:val="00122CF2"/>
    <w:rsid w:val="001266F8"/>
    <w:rsid w:val="00133C99"/>
    <w:rsid w:val="00147AB1"/>
    <w:rsid w:val="001829E0"/>
    <w:rsid w:val="001863EB"/>
    <w:rsid w:val="00195CF1"/>
    <w:rsid w:val="001B5689"/>
    <w:rsid w:val="001C3C88"/>
    <w:rsid w:val="001C7F30"/>
    <w:rsid w:val="001E4BE9"/>
    <w:rsid w:val="001E5F64"/>
    <w:rsid w:val="001F68F8"/>
    <w:rsid w:val="002035D4"/>
    <w:rsid w:val="002350C4"/>
    <w:rsid w:val="00254652"/>
    <w:rsid w:val="0026778A"/>
    <w:rsid w:val="00270D02"/>
    <w:rsid w:val="0029303D"/>
    <w:rsid w:val="002D1D43"/>
    <w:rsid w:val="002D6698"/>
    <w:rsid w:val="002E30B1"/>
    <w:rsid w:val="002E5E9F"/>
    <w:rsid w:val="002E7585"/>
    <w:rsid w:val="002E7DE5"/>
    <w:rsid w:val="002F294E"/>
    <w:rsid w:val="00343EB3"/>
    <w:rsid w:val="00364541"/>
    <w:rsid w:val="00373F89"/>
    <w:rsid w:val="003846E3"/>
    <w:rsid w:val="00390C9D"/>
    <w:rsid w:val="00394559"/>
    <w:rsid w:val="00395036"/>
    <w:rsid w:val="003A062A"/>
    <w:rsid w:val="003B59A3"/>
    <w:rsid w:val="003C1F26"/>
    <w:rsid w:val="003C44D0"/>
    <w:rsid w:val="003C6575"/>
    <w:rsid w:val="003C7C9F"/>
    <w:rsid w:val="00411E0F"/>
    <w:rsid w:val="00425A4B"/>
    <w:rsid w:val="004312F9"/>
    <w:rsid w:val="00452805"/>
    <w:rsid w:val="004627E3"/>
    <w:rsid w:val="00467ACF"/>
    <w:rsid w:val="00472245"/>
    <w:rsid w:val="004A2D01"/>
    <w:rsid w:val="004D2A8A"/>
    <w:rsid w:val="004E6DC4"/>
    <w:rsid w:val="005503B6"/>
    <w:rsid w:val="00565B08"/>
    <w:rsid w:val="00571C65"/>
    <w:rsid w:val="00576BCF"/>
    <w:rsid w:val="00592174"/>
    <w:rsid w:val="0059727F"/>
    <w:rsid w:val="005B20C2"/>
    <w:rsid w:val="005B5A7A"/>
    <w:rsid w:val="005D44B6"/>
    <w:rsid w:val="005E525B"/>
    <w:rsid w:val="005E7299"/>
    <w:rsid w:val="006059E5"/>
    <w:rsid w:val="0061408F"/>
    <w:rsid w:val="00635A91"/>
    <w:rsid w:val="00641DFD"/>
    <w:rsid w:val="00643D0F"/>
    <w:rsid w:val="006668A0"/>
    <w:rsid w:val="00690BBD"/>
    <w:rsid w:val="006B4461"/>
    <w:rsid w:val="006B5902"/>
    <w:rsid w:val="006D06CA"/>
    <w:rsid w:val="006E7A1C"/>
    <w:rsid w:val="006F4F4C"/>
    <w:rsid w:val="007372B7"/>
    <w:rsid w:val="00766D9E"/>
    <w:rsid w:val="0078514A"/>
    <w:rsid w:val="007C771A"/>
    <w:rsid w:val="007D0DDA"/>
    <w:rsid w:val="00803073"/>
    <w:rsid w:val="0085025A"/>
    <w:rsid w:val="008A7DBE"/>
    <w:rsid w:val="008C22BB"/>
    <w:rsid w:val="008D3FA1"/>
    <w:rsid w:val="008E2DCD"/>
    <w:rsid w:val="008F320F"/>
    <w:rsid w:val="009267C8"/>
    <w:rsid w:val="0093037C"/>
    <w:rsid w:val="00940F7B"/>
    <w:rsid w:val="00944542"/>
    <w:rsid w:val="0095796B"/>
    <w:rsid w:val="009A3D65"/>
    <w:rsid w:val="009C6DF8"/>
    <w:rsid w:val="009F4FE5"/>
    <w:rsid w:val="00A039B7"/>
    <w:rsid w:val="00A0561F"/>
    <w:rsid w:val="00A14F60"/>
    <w:rsid w:val="00A17FA2"/>
    <w:rsid w:val="00A37B12"/>
    <w:rsid w:val="00A42C2A"/>
    <w:rsid w:val="00A62601"/>
    <w:rsid w:val="00A6579E"/>
    <w:rsid w:val="00A728C2"/>
    <w:rsid w:val="00A75180"/>
    <w:rsid w:val="00AD159C"/>
    <w:rsid w:val="00B01AB9"/>
    <w:rsid w:val="00B2187D"/>
    <w:rsid w:val="00B36B7C"/>
    <w:rsid w:val="00B61D5D"/>
    <w:rsid w:val="00B94764"/>
    <w:rsid w:val="00B9546B"/>
    <w:rsid w:val="00BA7F77"/>
    <w:rsid w:val="00BC7450"/>
    <w:rsid w:val="00BD18BA"/>
    <w:rsid w:val="00BE33EF"/>
    <w:rsid w:val="00BE4869"/>
    <w:rsid w:val="00C019DA"/>
    <w:rsid w:val="00C2083E"/>
    <w:rsid w:val="00C22BD5"/>
    <w:rsid w:val="00C53CEC"/>
    <w:rsid w:val="00C602D9"/>
    <w:rsid w:val="00C61E41"/>
    <w:rsid w:val="00C65B8D"/>
    <w:rsid w:val="00C7429D"/>
    <w:rsid w:val="00C74E4D"/>
    <w:rsid w:val="00C855F3"/>
    <w:rsid w:val="00C9005B"/>
    <w:rsid w:val="00CA1DF0"/>
    <w:rsid w:val="00CA4E42"/>
    <w:rsid w:val="00CA7F6B"/>
    <w:rsid w:val="00CD7EAA"/>
    <w:rsid w:val="00CF2497"/>
    <w:rsid w:val="00D0301D"/>
    <w:rsid w:val="00D125FA"/>
    <w:rsid w:val="00D75572"/>
    <w:rsid w:val="00D832F6"/>
    <w:rsid w:val="00DC4C0A"/>
    <w:rsid w:val="00DE4E41"/>
    <w:rsid w:val="00DF3D07"/>
    <w:rsid w:val="00E86E0C"/>
    <w:rsid w:val="00EA56B6"/>
    <w:rsid w:val="00ED16E5"/>
    <w:rsid w:val="00ED3BC5"/>
    <w:rsid w:val="00EE4639"/>
    <w:rsid w:val="00F038E3"/>
    <w:rsid w:val="00F171F6"/>
    <w:rsid w:val="00F20F85"/>
    <w:rsid w:val="00F311F8"/>
    <w:rsid w:val="00F451C7"/>
    <w:rsid w:val="00F85906"/>
    <w:rsid w:val="00FC0F4E"/>
    <w:rsid w:val="00FE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5:docId w15:val="{5E2B6C0D-D0C9-45A8-8A08-23004E6B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542"/>
    <w:pPr>
      <w:jc w:val="both"/>
    </w:pPr>
    <w:rPr>
      <w:sz w:val="22"/>
      <w:szCs w:val="24"/>
    </w:rPr>
  </w:style>
  <w:style w:type="paragraph" w:styleId="Heading1">
    <w:name w:val="heading 1"/>
    <w:basedOn w:val="Normal"/>
    <w:next w:val="Normal"/>
    <w:qFormat/>
    <w:rsid w:val="00944542"/>
    <w:pPr>
      <w:keepNext/>
      <w:numPr>
        <w:numId w:val="5"/>
      </w:numPr>
      <w:outlineLvl w:val="0"/>
    </w:pPr>
    <w:rPr>
      <w:rFonts w:ascii="Arial" w:hAnsi="Arial" w:cs="Arial"/>
      <w:b/>
      <w:bCs/>
      <w:kern w:val="32"/>
      <w:sz w:val="26"/>
      <w:szCs w:val="32"/>
    </w:rPr>
  </w:style>
  <w:style w:type="paragraph" w:styleId="Heading2">
    <w:name w:val="heading 2"/>
    <w:basedOn w:val="Normal"/>
    <w:next w:val="Normal"/>
    <w:qFormat/>
    <w:rsid w:val="00944542"/>
    <w:pPr>
      <w:keepNext/>
      <w:numPr>
        <w:ilvl w:val="1"/>
        <w:numId w:val="5"/>
      </w:numPr>
      <w:outlineLvl w:val="1"/>
    </w:pPr>
    <w:rPr>
      <w:rFonts w:ascii="Arial" w:hAnsi="Arial" w:cs="Arial"/>
      <w:b/>
      <w:bCs/>
      <w:iCs/>
      <w:sz w:val="24"/>
      <w:szCs w:val="28"/>
    </w:rPr>
  </w:style>
  <w:style w:type="paragraph" w:styleId="Heading3">
    <w:name w:val="heading 3"/>
    <w:basedOn w:val="Normal"/>
    <w:next w:val="Normal"/>
    <w:qFormat/>
    <w:rsid w:val="00944542"/>
    <w:pPr>
      <w:keepNext/>
      <w:numPr>
        <w:ilvl w:val="2"/>
        <w:numId w:val="5"/>
      </w:numPr>
      <w:outlineLvl w:val="2"/>
    </w:pPr>
    <w:rPr>
      <w:rFonts w:ascii="Arial" w:hAnsi="Arial" w:cs="Arial"/>
      <w:b/>
      <w:bCs/>
      <w:szCs w:val="26"/>
    </w:rPr>
  </w:style>
  <w:style w:type="paragraph" w:styleId="Heading4">
    <w:name w:val="heading 4"/>
    <w:aliases w:val="Map Title"/>
    <w:basedOn w:val="Normal"/>
    <w:next w:val="Normal"/>
    <w:qFormat/>
    <w:rsid w:val="00944542"/>
    <w:pPr>
      <w:keepNext/>
      <w:numPr>
        <w:ilvl w:val="3"/>
        <w:numId w:val="5"/>
      </w:numPr>
      <w:outlineLvl w:val="3"/>
    </w:pPr>
    <w:rPr>
      <w:bCs/>
      <w:szCs w:val="28"/>
    </w:rPr>
  </w:style>
  <w:style w:type="paragraph" w:styleId="Heading5">
    <w:name w:val="heading 5"/>
    <w:aliases w:val="Block Label"/>
    <w:basedOn w:val="Normal"/>
    <w:next w:val="Normal"/>
    <w:qFormat/>
    <w:rsid w:val="00944542"/>
    <w:pPr>
      <w:keepNext/>
      <w:numPr>
        <w:ilvl w:val="4"/>
        <w:numId w:val="5"/>
      </w:numPr>
      <w:spacing w:before="20"/>
      <w:outlineLvl w:val="4"/>
    </w:pPr>
  </w:style>
  <w:style w:type="paragraph" w:styleId="Heading6">
    <w:name w:val="heading 6"/>
    <w:basedOn w:val="Normal"/>
    <w:next w:val="Normal"/>
    <w:qFormat/>
    <w:rsid w:val="00944542"/>
    <w:pPr>
      <w:keepNext/>
      <w:numPr>
        <w:ilvl w:val="5"/>
        <w:numId w:val="5"/>
      </w:numPr>
      <w:outlineLvl w:val="5"/>
    </w:pPr>
    <w:rPr>
      <w:b/>
      <w:bCs/>
      <w:sz w:val="18"/>
    </w:rPr>
  </w:style>
  <w:style w:type="paragraph" w:styleId="Heading7">
    <w:name w:val="heading 7"/>
    <w:basedOn w:val="Normal"/>
    <w:next w:val="Normal"/>
    <w:qFormat/>
    <w:rsid w:val="00944542"/>
    <w:pPr>
      <w:keepNext/>
      <w:numPr>
        <w:ilvl w:val="6"/>
        <w:numId w:val="5"/>
      </w:numPr>
      <w:outlineLvl w:val="6"/>
    </w:pPr>
    <w:rPr>
      <w:sz w:val="28"/>
    </w:rPr>
  </w:style>
  <w:style w:type="paragraph" w:styleId="Heading8">
    <w:name w:val="heading 8"/>
    <w:basedOn w:val="Normal"/>
    <w:next w:val="Normal"/>
    <w:qFormat/>
    <w:rsid w:val="00944542"/>
    <w:pPr>
      <w:keepNext/>
      <w:numPr>
        <w:ilvl w:val="7"/>
        <w:numId w:val="5"/>
      </w:numPr>
      <w:jc w:val="center"/>
      <w:outlineLvl w:val="7"/>
    </w:pPr>
    <w:rPr>
      <w:b/>
      <w:bCs/>
    </w:rPr>
  </w:style>
  <w:style w:type="paragraph" w:styleId="Heading9">
    <w:name w:val="heading 9"/>
    <w:basedOn w:val="Normal"/>
    <w:next w:val="Normal"/>
    <w:qFormat/>
    <w:rsid w:val="00944542"/>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44542"/>
    <w:rPr>
      <w:rFonts w:ascii="Cambria" w:hAnsi="Cambria" w:cs="Times New Roman"/>
      <w:b/>
      <w:bCs/>
      <w:kern w:val="32"/>
      <w:sz w:val="32"/>
      <w:szCs w:val="32"/>
    </w:rPr>
  </w:style>
  <w:style w:type="character" w:customStyle="1" w:styleId="Heading2Char">
    <w:name w:val="Heading 2 Char"/>
    <w:basedOn w:val="DefaultParagraphFont"/>
    <w:rsid w:val="00944542"/>
    <w:rPr>
      <w:rFonts w:ascii="Cambria" w:hAnsi="Cambria" w:cs="Times New Roman"/>
      <w:b/>
      <w:bCs/>
      <w:i/>
      <w:iCs/>
      <w:sz w:val="28"/>
      <w:szCs w:val="28"/>
    </w:rPr>
  </w:style>
  <w:style w:type="character" w:customStyle="1" w:styleId="Heading3Char">
    <w:name w:val="Heading 3 Char"/>
    <w:basedOn w:val="DefaultParagraphFont"/>
    <w:rsid w:val="00944542"/>
    <w:rPr>
      <w:rFonts w:ascii="Cambria" w:hAnsi="Cambria" w:cs="Times New Roman"/>
      <w:b/>
      <w:bCs/>
      <w:sz w:val="26"/>
      <w:szCs w:val="26"/>
    </w:rPr>
  </w:style>
  <w:style w:type="character" w:customStyle="1" w:styleId="Heading4Char">
    <w:name w:val="Heading 4 Char"/>
    <w:aliases w:val="Map Title Char"/>
    <w:basedOn w:val="DefaultParagraphFont"/>
    <w:rsid w:val="00944542"/>
    <w:rPr>
      <w:rFonts w:ascii="Calibri" w:hAnsi="Calibri" w:cs="Times New Roman"/>
      <w:b/>
      <w:bCs/>
      <w:sz w:val="28"/>
      <w:szCs w:val="28"/>
    </w:rPr>
  </w:style>
  <w:style w:type="character" w:customStyle="1" w:styleId="Heading5Char">
    <w:name w:val="Heading 5 Char"/>
    <w:aliases w:val="Block Label Char"/>
    <w:basedOn w:val="DefaultParagraphFont"/>
    <w:rsid w:val="00944542"/>
    <w:rPr>
      <w:rFonts w:ascii="Calibri" w:hAnsi="Calibri" w:cs="Times New Roman"/>
      <w:b/>
      <w:bCs/>
      <w:i/>
      <w:iCs/>
      <w:sz w:val="26"/>
      <w:szCs w:val="26"/>
    </w:rPr>
  </w:style>
  <w:style w:type="character" w:customStyle="1" w:styleId="Heading6Char">
    <w:name w:val="Heading 6 Char"/>
    <w:basedOn w:val="DefaultParagraphFont"/>
    <w:rsid w:val="00944542"/>
    <w:rPr>
      <w:rFonts w:ascii="Calibri" w:hAnsi="Calibri" w:cs="Times New Roman"/>
      <w:b/>
      <w:bCs/>
      <w:sz w:val="22"/>
      <w:szCs w:val="22"/>
    </w:rPr>
  </w:style>
  <w:style w:type="character" w:customStyle="1" w:styleId="Heading7Char">
    <w:name w:val="Heading 7 Char"/>
    <w:basedOn w:val="DefaultParagraphFont"/>
    <w:rsid w:val="00944542"/>
    <w:rPr>
      <w:rFonts w:ascii="Calibri" w:hAnsi="Calibri" w:cs="Times New Roman"/>
      <w:sz w:val="24"/>
      <w:szCs w:val="24"/>
    </w:rPr>
  </w:style>
  <w:style w:type="character" w:customStyle="1" w:styleId="Heading8Char">
    <w:name w:val="Heading 8 Char"/>
    <w:basedOn w:val="DefaultParagraphFont"/>
    <w:rsid w:val="00944542"/>
    <w:rPr>
      <w:rFonts w:ascii="Calibri" w:hAnsi="Calibri" w:cs="Times New Roman"/>
      <w:i/>
      <w:iCs/>
      <w:sz w:val="24"/>
      <w:szCs w:val="24"/>
    </w:rPr>
  </w:style>
  <w:style w:type="character" w:customStyle="1" w:styleId="Heading9Char">
    <w:name w:val="Heading 9 Char"/>
    <w:basedOn w:val="DefaultParagraphFont"/>
    <w:rsid w:val="00944542"/>
    <w:rPr>
      <w:rFonts w:ascii="Cambria" w:hAnsi="Cambria" w:cs="Times New Roman"/>
      <w:sz w:val="22"/>
      <w:szCs w:val="22"/>
    </w:rPr>
  </w:style>
  <w:style w:type="paragraph" w:styleId="BodyText">
    <w:name w:val="Body Text"/>
    <w:basedOn w:val="Normal"/>
    <w:semiHidden/>
    <w:rsid w:val="00944542"/>
    <w:rPr>
      <w:bCs/>
      <w:iCs/>
      <w:color w:val="000000"/>
    </w:rPr>
  </w:style>
  <w:style w:type="character" w:customStyle="1" w:styleId="BodyTextChar">
    <w:name w:val="Body Text Char"/>
    <w:basedOn w:val="DefaultParagraphFont"/>
    <w:rsid w:val="00944542"/>
    <w:rPr>
      <w:rFonts w:ascii="Times New Roman" w:hAnsi="Times New Roman" w:cs="Times New Roman"/>
      <w:sz w:val="24"/>
      <w:szCs w:val="24"/>
    </w:rPr>
  </w:style>
  <w:style w:type="paragraph" w:styleId="Header">
    <w:name w:val="header"/>
    <w:basedOn w:val="Normal"/>
    <w:semiHidden/>
    <w:rsid w:val="00944542"/>
    <w:pPr>
      <w:tabs>
        <w:tab w:val="center" w:pos="4320"/>
        <w:tab w:val="right" w:pos="8640"/>
      </w:tabs>
    </w:pPr>
  </w:style>
  <w:style w:type="character" w:customStyle="1" w:styleId="HeaderChar">
    <w:name w:val="Header Char"/>
    <w:basedOn w:val="DefaultParagraphFont"/>
    <w:rsid w:val="00944542"/>
    <w:rPr>
      <w:rFonts w:ascii="Times New Roman" w:hAnsi="Times New Roman" w:cs="Times New Roman"/>
      <w:sz w:val="24"/>
      <w:szCs w:val="24"/>
    </w:rPr>
  </w:style>
  <w:style w:type="paragraph" w:styleId="List">
    <w:name w:val="List"/>
    <w:basedOn w:val="Normal"/>
    <w:semiHidden/>
    <w:rsid w:val="00944542"/>
    <w:pPr>
      <w:ind w:left="360" w:hanging="360"/>
    </w:pPr>
  </w:style>
  <w:style w:type="paragraph" w:styleId="Title">
    <w:name w:val="Title"/>
    <w:basedOn w:val="Normal"/>
    <w:qFormat/>
    <w:rsid w:val="00944542"/>
    <w:pPr>
      <w:spacing w:before="240" w:after="60"/>
      <w:jc w:val="center"/>
    </w:pPr>
    <w:rPr>
      <w:rFonts w:ascii="Arial" w:hAnsi="Arial" w:cs="Arial"/>
      <w:b/>
      <w:bCs/>
      <w:kern w:val="28"/>
      <w:sz w:val="28"/>
      <w:szCs w:val="32"/>
    </w:rPr>
  </w:style>
  <w:style w:type="character" w:customStyle="1" w:styleId="TitleChar">
    <w:name w:val="Title Char"/>
    <w:basedOn w:val="DefaultParagraphFont"/>
    <w:rsid w:val="00944542"/>
    <w:rPr>
      <w:rFonts w:ascii="Cambria" w:hAnsi="Cambria" w:cs="Times New Roman"/>
      <w:b/>
      <w:bCs/>
      <w:kern w:val="28"/>
      <w:sz w:val="32"/>
      <w:szCs w:val="32"/>
    </w:rPr>
  </w:style>
  <w:style w:type="paragraph" w:styleId="BodyTextIndent">
    <w:name w:val="Body Text Indent"/>
    <w:basedOn w:val="Normal"/>
    <w:semiHidden/>
    <w:rsid w:val="00944542"/>
    <w:pPr>
      <w:jc w:val="left"/>
    </w:pPr>
    <w:rPr>
      <w:b/>
      <w:bCs/>
      <w:color w:val="0000FF"/>
    </w:rPr>
  </w:style>
  <w:style w:type="character" w:customStyle="1" w:styleId="BodyText2Char">
    <w:name w:val="Body Text 2 Char"/>
    <w:basedOn w:val="DefaultParagraphFont"/>
    <w:rsid w:val="00944542"/>
    <w:rPr>
      <w:rFonts w:ascii="Times New Roman" w:hAnsi="Times New Roman" w:cs="Times New Roman"/>
      <w:sz w:val="24"/>
      <w:szCs w:val="24"/>
    </w:rPr>
  </w:style>
  <w:style w:type="paragraph" w:styleId="Footer">
    <w:name w:val="footer"/>
    <w:basedOn w:val="Normal"/>
    <w:uiPriority w:val="99"/>
    <w:rsid w:val="00944542"/>
    <w:pPr>
      <w:tabs>
        <w:tab w:val="center" w:pos="4320"/>
        <w:tab w:val="right" w:pos="8640"/>
      </w:tabs>
    </w:pPr>
  </w:style>
  <w:style w:type="character" w:customStyle="1" w:styleId="FooterChar">
    <w:name w:val="Footer Char"/>
    <w:basedOn w:val="DefaultParagraphFont"/>
    <w:uiPriority w:val="99"/>
    <w:rsid w:val="00944542"/>
    <w:rPr>
      <w:rFonts w:ascii="Times New Roman" w:hAnsi="Times New Roman" w:cs="Times New Roman"/>
      <w:sz w:val="24"/>
      <w:szCs w:val="24"/>
    </w:rPr>
  </w:style>
  <w:style w:type="character" w:styleId="FootnoteReference">
    <w:name w:val="footnote reference"/>
    <w:basedOn w:val="DefaultParagraphFont"/>
    <w:semiHidden/>
    <w:rsid w:val="00944542"/>
    <w:rPr>
      <w:rFonts w:ascii="Times New Roman" w:hAnsi="Times New Roman" w:cs="Times New Roman"/>
      <w:sz w:val="18"/>
      <w:vertAlign w:val="superscript"/>
    </w:rPr>
  </w:style>
  <w:style w:type="paragraph" w:customStyle="1" w:styleId="Heading">
    <w:name w:val="Heading"/>
    <w:basedOn w:val="Heading1"/>
    <w:next w:val="Normal"/>
    <w:rsid w:val="00944542"/>
    <w:pPr>
      <w:numPr>
        <w:numId w:val="0"/>
      </w:numPr>
    </w:pPr>
  </w:style>
  <w:style w:type="paragraph" w:customStyle="1" w:styleId="TableText">
    <w:name w:val="Table Text"/>
    <w:basedOn w:val="Normal"/>
    <w:rsid w:val="00944542"/>
    <w:pPr>
      <w:autoSpaceDE w:val="0"/>
      <w:autoSpaceDN w:val="0"/>
      <w:jc w:val="left"/>
    </w:pPr>
    <w:rPr>
      <w:sz w:val="20"/>
    </w:rPr>
  </w:style>
  <w:style w:type="paragraph" w:customStyle="1" w:styleId="TableHeaderText">
    <w:name w:val="Table Header Text"/>
    <w:basedOn w:val="TableText"/>
    <w:rsid w:val="00944542"/>
    <w:pPr>
      <w:jc w:val="center"/>
    </w:pPr>
    <w:rPr>
      <w:b/>
      <w:bCs/>
    </w:rPr>
  </w:style>
  <w:style w:type="paragraph" w:styleId="BodyText3">
    <w:name w:val="Body Text 3"/>
    <w:basedOn w:val="Normal"/>
    <w:semiHidden/>
    <w:rsid w:val="00944542"/>
    <w:rPr>
      <w:b/>
      <w:color w:val="0000FF"/>
    </w:rPr>
  </w:style>
  <w:style w:type="character" w:customStyle="1" w:styleId="BodyText3Char">
    <w:name w:val="Body Text 3 Char"/>
    <w:basedOn w:val="DefaultParagraphFont"/>
    <w:rsid w:val="00944542"/>
    <w:rPr>
      <w:rFonts w:ascii="Times New Roman" w:hAnsi="Times New Roman" w:cs="Times New Roman"/>
      <w:sz w:val="16"/>
      <w:szCs w:val="16"/>
    </w:rPr>
  </w:style>
  <w:style w:type="paragraph" w:customStyle="1" w:styleId="Custom">
    <w:name w:val="Custom"/>
    <w:basedOn w:val="Normal"/>
    <w:rsid w:val="00944542"/>
    <w:rPr>
      <w:rFonts w:ascii="Arial" w:hAnsi="Arial" w:cs="Arial"/>
      <w:sz w:val="24"/>
    </w:rPr>
  </w:style>
  <w:style w:type="paragraph" w:customStyle="1" w:styleId="Custom2">
    <w:name w:val="Custom 2"/>
    <w:basedOn w:val="Normal"/>
    <w:rsid w:val="00944542"/>
    <w:pPr>
      <w:jc w:val="left"/>
    </w:pPr>
    <w:rPr>
      <w:rFonts w:ascii="Arial" w:hAnsi="Arial" w:cs="Arial"/>
      <w:b/>
      <w:bCs/>
      <w:color w:val="0000FF"/>
      <w:sz w:val="20"/>
    </w:rPr>
  </w:style>
  <w:style w:type="paragraph" w:customStyle="1" w:styleId="Custom3">
    <w:name w:val="Custom 3"/>
    <w:basedOn w:val="Normal"/>
    <w:rsid w:val="00944542"/>
    <w:rPr>
      <w:rFonts w:ascii="Arial" w:hAnsi="Arial" w:cs="Arial"/>
      <w:b/>
      <w:color w:val="0000FF"/>
      <w:sz w:val="36"/>
    </w:rPr>
  </w:style>
  <w:style w:type="paragraph" w:styleId="NormalWeb">
    <w:name w:val="Normal (Web)"/>
    <w:basedOn w:val="Normal"/>
    <w:semiHidden/>
    <w:rsid w:val="00944542"/>
    <w:pPr>
      <w:spacing w:before="100" w:beforeAutospacing="1" w:after="100" w:afterAutospacing="1"/>
      <w:jc w:val="left"/>
    </w:pPr>
    <w:rPr>
      <w:rFonts w:ascii="Arial Unicode MS" w:eastAsia="Arial Unicode MS" w:hAnsi="Arial Unicode MS" w:cs="Arial Unicode MS"/>
      <w:sz w:val="24"/>
    </w:rPr>
  </w:style>
  <w:style w:type="paragraph" w:styleId="BlockText">
    <w:name w:val="Block Text"/>
    <w:basedOn w:val="Normal"/>
    <w:semiHidden/>
    <w:rsid w:val="00944542"/>
    <w:pPr>
      <w:ind w:left="-1260" w:right="-1260"/>
    </w:pPr>
    <w:rPr>
      <w:rFonts w:ascii="Arial" w:hAnsi="Arial" w:cs="Arial"/>
      <w:sz w:val="18"/>
    </w:rPr>
  </w:style>
  <w:style w:type="paragraph" w:styleId="BodyText2">
    <w:name w:val="Body Text 2"/>
    <w:basedOn w:val="Normal"/>
    <w:semiHidden/>
    <w:rsid w:val="00944542"/>
    <w:pPr>
      <w:tabs>
        <w:tab w:val="left" w:pos="3382"/>
      </w:tabs>
      <w:jc w:val="center"/>
    </w:pPr>
    <w:rPr>
      <w:rFonts w:ascii="Arial" w:hAnsi="Arial" w:cs="Arial"/>
      <w:b/>
      <w:bCs/>
      <w:i/>
      <w:iCs/>
      <w:color w:val="0000FF"/>
      <w:sz w:val="20"/>
    </w:rPr>
  </w:style>
  <w:style w:type="character" w:styleId="Hyperlink">
    <w:name w:val="Hyperlink"/>
    <w:basedOn w:val="DefaultParagraphFont"/>
    <w:semiHidden/>
    <w:rsid w:val="00944542"/>
    <w:rPr>
      <w:color w:val="0000FF"/>
      <w:u w:val="single"/>
    </w:rPr>
  </w:style>
  <w:style w:type="character" w:styleId="FollowedHyperlink">
    <w:name w:val="FollowedHyperlink"/>
    <w:basedOn w:val="DefaultParagraphFont"/>
    <w:semiHidden/>
    <w:rsid w:val="00944542"/>
    <w:rPr>
      <w:color w:val="800080"/>
      <w:u w:val="single"/>
    </w:rPr>
  </w:style>
  <w:style w:type="paragraph" w:styleId="ListParagraph">
    <w:name w:val="List Paragraph"/>
    <w:basedOn w:val="Normal"/>
    <w:uiPriority w:val="34"/>
    <w:qFormat/>
    <w:rsid w:val="001C7F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5%20Computer\MCVI%205.2%20Micro%20Sendout%20Resulting.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65475-C500-4441-9A50-558956B2C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1940</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14636</CharactersWithSpaces>
  <SharedDoc>false</SharedDoc>
  <HLinks>
    <vt:vector size="18" baseType="variant">
      <vt:variant>
        <vt:i4>3473530</vt:i4>
      </vt:variant>
      <vt:variant>
        <vt:i4>6</vt:i4>
      </vt:variant>
      <vt:variant>
        <vt:i4>0</vt:i4>
      </vt:variant>
      <vt:variant>
        <vt:i4>5</vt:i4>
      </vt:variant>
      <vt:variant>
        <vt:lpwstr>../MC 100    Quality,Spec. mgmt.,Labeling,Proc.,Sendout Results,Billing, PT testing,Addl Projects/MC 107 Sendout Result Reporting Micro R.docx</vt:lpwstr>
      </vt:variant>
      <vt:variant>
        <vt:lpwstr/>
      </vt:variant>
      <vt:variant>
        <vt:i4>5243000</vt:i4>
      </vt:variant>
      <vt:variant>
        <vt:i4>3</vt:i4>
      </vt:variant>
      <vt:variant>
        <vt:i4>0</vt:i4>
      </vt:variant>
      <vt:variant>
        <vt:i4>5</vt:i4>
      </vt:variant>
      <vt:variant>
        <vt:lpwstr>http://www.health.state.mn.us/divs/phl/clin/fillable_mdh.pdf</vt:lpwstr>
      </vt:variant>
      <vt:variant>
        <vt:lpwstr/>
      </vt:variant>
      <vt:variant>
        <vt:i4>5701723</vt:i4>
      </vt:variant>
      <vt:variant>
        <vt:i4>0</vt:i4>
      </vt:variant>
      <vt:variant>
        <vt:i4>0</vt:i4>
      </vt:variant>
      <vt:variant>
        <vt:i4>5</vt:i4>
      </vt:variant>
      <vt:variant>
        <vt:lpwstr>../MC 900     ID Test and Misc.Test  Procedures/MC 903    Beta-lactamase Test.doc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4</cp:revision>
  <cp:lastPrinted>2015-07-24T15:25:00Z</cp:lastPrinted>
  <dcterms:created xsi:type="dcterms:W3CDTF">2022-08-29T12:40:00Z</dcterms:created>
  <dcterms:modified xsi:type="dcterms:W3CDTF">2022-08-29T14:39:00Z</dcterms:modified>
</cp:coreProperties>
</file>