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360"/>
        <w:gridCol w:w="1260"/>
        <w:gridCol w:w="1980"/>
        <w:gridCol w:w="1800"/>
      </w:tblGrid>
      <w:tr w:rsidR="00343122">
        <w:trPr>
          <w:cantSplit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3122" w:rsidRDefault="00FF78CF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Performing CS-5100</w:t>
            </w:r>
            <w:r w:rsidR="0034312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Weekly Maintenance</w:t>
            </w:r>
          </w:p>
          <w:p w:rsidR="00343122" w:rsidRDefault="00343122">
            <w:pPr>
              <w:rPr>
                <w:rFonts w:ascii="Arial" w:hAnsi="Arial" w:cs="Arial"/>
                <w:sz w:val="24"/>
              </w:rPr>
            </w:pPr>
          </w:p>
        </w:tc>
      </w:tr>
      <w:tr w:rsidR="00343122">
        <w:trPr>
          <w:cantSplit/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122" w:rsidRDefault="00343122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instructions for PERFORMING BCS-XP WEEKLY MAINTENANCE.</w:t>
            </w:r>
          </w:p>
          <w:p w:rsidR="00343122" w:rsidRDefault="00343122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43122">
        <w:trPr>
          <w:cantSplit/>
          <w:trHeight w:val="405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43122" w:rsidRDefault="00343122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who operate the BCS-XP, and to the section supervisor.</w:t>
            </w:r>
          </w:p>
          <w:p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431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122" w:rsidRDefault="0034312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3431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8"/>
              </w:rPr>
            </w:pP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122" w:rsidRDefault="00343122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Deionized water</w:t>
            </w:r>
          </w:p>
          <w:p w:rsidR="00D84517" w:rsidRDefault="00343122" w:rsidP="00E921BB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Clean towel</w:t>
            </w:r>
          </w:p>
          <w:p w:rsidR="00E921BB" w:rsidRDefault="00E921BB" w:rsidP="00E921BB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70% Isopropyl Alcohol (2-Propanol) CHC# 15609, </w:t>
            </w:r>
            <w:proofErr w:type="spellStart"/>
            <w:r>
              <w:rPr>
                <w:rFonts w:ascii="Arial" w:hAnsi="Arial" w:cs="Arial"/>
                <w:sz w:val="20"/>
              </w:rPr>
              <w:t>Ricca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Chemical, Vendor Item # 4210-1, Cardinal Health. Gallon Jugs Available.</w:t>
            </w:r>
          </w:p>
          <w:p w:rsidR="00343122" w:rsidRPr="002B2F36" w:rsidRDefault="004D4099" w:rsidP="002B2F36">
            <w:pPr>
              <w:ind w:left="3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not use thi</w:t>
            </w:r>
            <w:r w:rsidR="002B2F36">
              <w:rPr>
                <w:rFonts w:ascii="Arial" w:hAnsi="Arial" w:cs="Arial"/>
                <w:b/>
                <w:bCs/>
                <w:sz w:val="20"/>
              </w:rPr>
              <w:t>s product for cleaning surfaces of the analyzer.</w:t>
            </w:r>
          </w:p>
          <w:p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34312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8"/>
              </w:rPr>
              <w:t xml:space="preserve">• </w:t>
            </w:r>
            <w:r>
              <w:rPr>
                <w:rFonts w:ascii="Arial" w:hAnsi="Arial" w:cs="Arial"/>
                <w:iCs/>
                <w:sz w:val="20"/>
              </w:rPr>
              <w:t>N/A</w:t>
            </w:r>
          </w:p>
          <w:p w:rsidR="00343122" w:rsidRDefault="00343122"/>
          <w:p w:rsidR="00343122" w:rsidRDefault="00343122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3431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811A4" w:rsidRDefault="009811A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84517" w:rsidRDefault="00D8451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Dispose of 70% Isopropyl alcohol into a waste container in the flammable cabinet.</w:t>
            </w:r>
            <w:r w:rsidR="00213E52">
              <w:rPr>
                <w:rFonts w:ascii="Arial" w:hAnsi="Arial" w:cs="Arial"/>
                <w:iCs/>
                <w:sz w:val="20"/>
              </w:rPr>
              <w:t xml:space="preserve"> When this container is ¾ full it should be taken to the hospital disposal site for hazardous waste and replaced with an empty conta</w:t>
            </w:r>
            <w:r w:rsidR="009811A4">
              <w:rPr>
                <w:rFonts w:ascii="Arial" w:hAnsi="Arial" w:cs="Arial"/>
                <w:iCs/>
                <w:sz w:val="20"/>
              </w:rPr>
              <w:t xml:space="preserve">iner in the Flammable cabinet. </w:t>
            </w:r>
          </w:p>
          <w:p w:rsidR="00343122" w:rsidRDefault="0034312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4312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</w:t>
            </w:r>
            <w:r w:rsidR="002B2F36">
              <w:rPr>
                <w:rFonts w:ascii="Arial" w:hAnsi="Arial" w:cs="Arial"/>
                <w:sz w:val="20"/>
              </w:rPr>
              <w:t xml:space="preserve">ble below for PERFORMING CS-5100 </w:t>
            </w:r>
            <w:r>
              <w:rPr>
                <w:rFonts w:ascii="Arial" w:hAnsi="Arial" w:cs="Arial"/>
                <w:sz w:val="20"/>
              </w:rPr>
              <w:t>WEEKLY MAINTENANCE.</w:t>
            </w:r>
          </w:p>
          <w:p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22" w:rsidRDefault="003431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46615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66155" w:rsidRDefault="0046615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66155" w:rsidRDefault="004661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</w:tcPr>
          <w:p w:rsidR="00466155" w:rsidRDefault="00466155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Shut down the Main Unit</w:t>
            </w:r>
          </w:p>
          <w:p w:rsidR="00466155" w:rsidRPr="00466155" w:rsidRDefault="00466155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66155" w:rsidRDefault="0046615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  <w:p w:rsidR="00343122" w:rsidRDefault="004661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</w:tcPr>
          <w:p w:rsidR="0093697B" w:rsidRDefault="0093697B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122" w:rsidRPr="00466155" w:rsidRDefault="002B2F36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6155">
              <w:rPr>
                <w:rFonts w:ascii="Arial" w:hAnsi="Arial" w:cs="Arial"/>
                <w:b/>
                <w:sz w:val="20"/>
                <w:szCs w:val="20"/>
              </w:rPr>
              <w:t>Clean the instrument exterior and interior.</w:t>
            </w:r>
          </w:p>
          <w:p w:rsidR="002B2F36" w:rsidRPr="002B2F36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B2F36">
              <w:rPr>
                <w:rFonts w:ascii="Arial" w:eastAsia="CIDFont+F1" w:hAnsi="Arial" w:cs="Arial"/>
                <w:sz w:val="20"/>
                <w:szCs w:val="20"/>
              </w:rPr>
              <w:t>Wipe the instrume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nt with a moistened paper towel </w:t>
            </w:r>
            <w:r w:rsidRPr="002B2F36">
              <w:rPr>
                <w:rFonts w:ascii="Arial" w:eastAsia="CIDFont+F1" w:hAnsi="Arial" w:cs="Arial"/>
                <w:sz w:val="20"/>
                <w:szCs w:val="20"/>
              </w:rPr>
              <w:t xml:space="preserve">with water and a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  </w:t>
            </w:r>
            <w:r w:rsidRPr="002B2F36">
              <w:rPr>
                <w:rFonts w:ascii="Arial" w:eastAsia="CIDFont+F1" w:hAnsi="Arial" w:cs="Arial"/>
                <w:sz w:val="20"/>
                <w:szCs w:val="20"/>
              </w:rPr>
              <w:t>neutral detergent</w:t>
            </w:r>
            <w:r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343122" w:rsidRDefault="003431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  <w:p w:rsidR="00343122" w:rsidRDefault="004661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nil"/>
            </w:tcBorders>
          </w:tcPr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122" w:rsidRPr="00466155" w:rsidRDefault="002B2F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6155">
              <w:rPr>
                <w:rFonts w:ascii="Arial" w:hAnsi="Arial" w:cs="Arial"/>
                <w:b/>
                <w:sz w:val="20"/>
                <w:szCs w:val="20"/>
              </w:rPr>
              <w:t>Clean the rinse tank.</w:t>
            </w:r>
          </w:p>
          <w:p w:rsidR="002B2F36" w:rsidRPr="00466155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2. Use water or isopropyl alcohol to wash the inside of</w:t>
            </w:r>
          </w:p>
          <w:p w:rsidR="002B2F36" w:rsidRPr="00466155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the tank and float switch, then rinse with distilled</w:t>
            </w:r>
            <w:r w:rsidR="00466155">
              <w:rPr>
                <w:rFonts w:ascii="Arial" w:eastAsia="CIDFont+F1" w:hAnsi="Arial" w:cs="Arial"/>
                <w:sz w:val="20"/>
                <w:szCs w:val="20"/>
              </w:rPr>
              <w:t xml:space="preserve"> multiple times with</w:t>
            </w:r>
          </w:p>
          <w:p w:rsidR="002B2F36" w:rsidRPr="00466155" w:rsidRDefault="00466155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IDFont+F1" w:hAnsi="Arial" w:cs="Arial"/>
                <w:sz w:val="20"/>
                <w:szCs w:val="20"/>
              </w:rPr>
              <w:t>distilled</w:t>
            </w:r>
            <w:proofErr w:type="gramEnd"/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r w:rsidR="002B2F36" w:rsidRPr="00466155">
              <w:rPr>
                <w:rFonts w:ascii="Arial" w:eastAsia="CIDFont+F1" w:hAnsi="Arial" w:cs="Arial"/>
                <w:sz w:val="20"/>
                <w:szCs w:val="20"/>
              </w:rPr>
              <w:t>water</w:t>
            </w:r>
            <w:r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2B2F36" w:rsidRPr="00466155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3. Replenish the rinse water</w:t>
            </w:r>
            <w:r w:rsidR="00466155">
              <w:rPr>
                <w:rFonts w:ascii="Arial" w:eastAsia="CIDFont+F1" w:hAnsi="Arial" w:cs="Arial"/>
                <w:sz w:val="20"/>
                <w:szCs w:val="20"/>
              </w:rPr>
              <w:t>,</w:t>
            </w:r>
          </w:p>
          <w:p w:rsidR="00466155" w:rsidRDefault="002B2F36" w:rsidP="002B2F36">
            <w:pPr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4. Attach the float switch and tighten the cap</w:t>
            </w:r>
            <w:r w:rsidR="00466155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466155" w:rsidRDefault="00466155" w:rsidP="002B2F36">
            <w:pPr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  <w:p w:rsidR="00466155" w:rsidRPr="00466155" w:rsidRDefault="00466155" w:rsidP="002B2F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697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697B" w:rsidRDefault="0093697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  <w:p w:rsidR="00030AD1" w:rsidRDefault="00030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nil"/>
            </w:tcBorders>
          </w:tcPr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0AD1" w:rsidRDefault="00030AD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completed maintenance in Operation panel.</w:t>
            </w: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3697B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07E2F5E" wp14:editId="2DF01E4E">
                  <wp:extent cx="4091940" cy="3369202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837" cy="337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97B" w:rsidRPr="00466155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3697B" w:rsidRDefault="0093697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697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697B" w:rsidRDefault="0093697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nil"/>
            </w:tcBorders>
          </w:tcPr>
          <w:p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3697B" w:rsidRDefault="0093697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C14F1" w:rsidRDefault="00DC14F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4F1" w:rsidRDefault="00DC14F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C14F1" w:rsidRDefault="00DC14F1" w:rsidP="00705645">
            <w:pPr>
              <w:rPr>
                <w:rFonts w:ascii="Arial" w:hAnsi="Arial"/>
              </w:rPr>
            </w:pPr>
          </w:p>
          <w:p w:rsidR="00DC14F1" w:rsidRPr="00164BBD" w:rsidRDefault="00AC1755" w:rsidP="00AC1755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 w:rsidRPr="00164BBD">
              <w:rPr>
                <w:rFonts w:ascii="Arial" w:hAnsi="Arial"/>
                <w:sz w:val="20"/>
                <w:szCs w:val="20"/>
              </w:rPr>
              <w:t>SysmexCS-5100</w:t>
            </w:r>
            <w:r w:rsidR="00164BBD">
              <w:rPr>
                <w:rFonts w:ascii="Arial" w:hAnsi="Arial"/>
                <w:sz w:val="20"/>
                <w:szCs w:val="20"/>
              </w:rPr>
              <w:t xml:space="preserve"> </w:t>
            </w:r>
            <w:r w:rsidRPr="00164BBD">
              <w:rPr>
                <w:rFonts w:ascii="Arial" w:hAnsi="Arial"/>
                <w:sz w:val="20"/>
                <w:szCs w:val="20"/>
              </w:rPr>
              <w:t>Training</w:t>
            </w:r>
            <w:r w:rsidR="00164BBD">
              <w:rPr>
                <w:rFonts w:ascii="Arial" w:hAnsi="Arial"/>
                <w:sz w:val="20"/>
                <w:szCs w:val="20"/>
              </w:rPr>
              <w:t xml:space="preserve"> </w:t>
            </w:r>
            <w:r w:rsidRPr="00164BBD">
              <w:rPr>
                <w:rFonts w:ascii="Arial" w:hAnsi="Arial"/>
                <w:sz w:val="20"/>
                <w:szCs w:val="20"/>
              </w:rPr>
              <w:t>Workbook,</w:t>
            </w:r>
            <w:r w:rsidR="00164BBD">
              <w:rPr>
                <w:rFonts w:ascii="Arial" w:hAnsi="Arial"/>
                <w:sz w:val="20"/>
                <w:szCs w:val="20"/>
              </w:rPr>
              <w:t xml:space="preserve"> </w:t>
            </w:r>
            <w:r w:rsidRPr="00164BBD">
              <w:rPr>
                <w:rFonts w:ascii="Arial" w:eastAsia="CIDFont+F1" w:hAnsi="Arial" w:cs="Arial"/>
                <w:sz w:val="20"/>
                <w:szCs w:val="20"/>
              </w:rPr>
              <w:t>EffectiveDate:14-Jan-2021JobAid HOOD05162003158941</w:t>
            </w:r>
          </w:p>
          <w:p w:rsidR="001B73EB" w:rsidRDefault="001B73EB" w:rsidP="001B73EB">
            <w:pPr>
              <w:ind w:left="360"/>
              <w:rPr>
                <w:rFonts w:ascii="Arial" w:hAnsi="Arial"/>
                <w:color w:val="FF0000"/>
              </w:rPr>
            </w:pPr>
            <w:hyperlink r:id="rId12" w:history="1">
              <w:r>
                <w:rPr>
                  <w:rStyle w:val="Hyperlink"/>
                  <w:rFonts w:ascii="Arial" w:hAnsi="Arial"/>
                </w:rPr>
                <w:t>CS-5100 System Training Workbook</w:t>
              </w:r>
            </w:hyperlink>
          </w:p>
          <w:p w:rsidR="00DC14F1" w:rsidRPr="00DC14F1" w:rsidRDefault="00DC14F1" w:rsidP="001B73EB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3431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3431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431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343122" w:rsidRDefault="0034312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4E34C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</w:t>
            </w:r>
            <w:r w:rsidR="00343122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34312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1B73E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22" w:rsidRDefault="004E34C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343122" w:rsidRDefault="00343122" w:rsidP="00DC14F1">
      <w:pPr>
        <w:rPr>
          <w:rFonts w:ascii="Arial" w:hAnsi="Arial" w:cs="Arial"/>
        </w:rPr>
      </w:pPr>
    </w:p>
    <w:sectPr w:rsidR="00343122" w:rsidSect="00B82F0F">
      <w:headerReference w:type="default" r:id="rId13"/>
      <w:footerReference w:type="default" r:id="rId14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C4" w:rsidRDefault="000206C4">
      <w:r>
        <w:separator/>
      </w:r>
    </w:p>
  </w:endnote>
  <w:endnote w:type="continuationSeparator" w:id="0">
    <w:p w:rsidR="000206C4" w:rsidRDefault="0002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52" w:rsidRDefault="00213E52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B82F0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B82F0F">
      <w:rPr>
        <w:rFonts w:ascii="Arial" w:hAnsi="Arial" w:cs="Arial"/>
        <w:sz w:val="16"/>
      </w:rPr>
      <w:fldChar w:fldCharType="separate"/>
    </w:r>
    <w:r w:rsidR="001B73EB">
      <w:rPr>
        <w:rFonts w:ascii="Arial" w:hAnsi="Arial" w:cs="Arial"/>
        <w:noProof/>
        <w:sz w:val="16"/>
      </w:rPr>
      <w:t>2</w:t>
    </w:r>
    <w:r w:rsidR="00B82F0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B82F0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B82F0F">
      <w:rPr>
        <w:rFonts w:ascii="Arial" w:hAnsi="Arial" w:cs="Arial"/>
        <w:sz w:val="16"/>
      </w:rPr>
      <w:fldChar w:fldCharType="separate"/>
    </w:r>
    <w:r w:rsidR="001B73EB">
      <w:rPr>
        <w:rFonts w:ascii="Arial" w:hAnsi="Arial" w:cs="Arial"/>
        <w:noProof/>
        <w:sz w:val="16"/>
      </w:rPr>
      <w:t>2</w:t>
    </w:r>
    <w:r w:rsidR="00B82F0F">
      <w:rPr>
        <w:rFonts w:ascii="Arial" w:hAnsi="Arial" w:cs="Arial"/>
        <w:sz w:val="16"/>
      </w:rPr>
      <w:fldChar w:fldCharType="end"/>
    </w:r>
  </w:p>
  <w:p w:rsidR="00213E52" w:rsidRDefault="00B82F0F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>
      <w:rPr>
        <w:rFonts w:ascii="Arial" w:hAnsi="Arial" w:cs="Arial"/>
        <w:sz w:val="16"/>
      </w:rPr>
      <w:fldChar w:fldCharType="begin"/>
    </w:r>
    <w:r w:rsidR="00213E52">
      <w:rPr>
        <w:rFonts w:ascii="Arial" w:hAnsi="Arial" w:cs="Arial"/>
        <w:sz w:val="16"/>
      </w:rPr>
      <w:instrText xml:space="preserve"> FILENAME \p </w:instrText>
    </w:r>
    <w:r>
      <w:rPr>
        <w:rFonts w:ascii="Arial" w:hAnsi="Arial" w:cs="Arial"/>
        <w:sz w:val="16"/>
      </w:rPr>
      <w:fldChar w:fldCharType="separate"/>
    </w:r>
    <w:r w:rsidR="00213E52">
      <w:rPr>
        <w:rFonts w:ascii="Arial" w:hAnsi="Arial" w:cs="Arial"/>
        <w:noProof/>
        <w:sz w:val="16"/>
      </w:rPr>
      <w:t>C:\Documents and Settings\CE001747\Desktop\MAI 1.7 Performing BCS-XP Weekly Maintenance.doc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C4" w:rsidRDefault="000206C4">
      <w:r>
        <w:separator/>
      </w:r>
    </w:p>
  </w:footnote>
  <w:footnote w:type="continuationSeparator" w:id="0">
    <w:p w:rsidR="000206C4" w:rsidRDefault="0002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52" w:rsidRDefault="004E34CF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sz w:val="18"/>
      </w:rPr>
      <w:t>MAI 2.3 Performing CS-5100</w:t>
    </w:r>
    <w:r w:rsidR="00213E52">
      <w:rPr>
        <w:rFonts w:ascii="Arial" w:hAnsi="Arial" w:cs="Arial"/>
        <w:iCs/>
        <w:sz w:val="18"/>
      </w:rPr>
      <w:t xml:space="preserve"> Weekly Maintenance</w:t>
    </w:r>
    <w:r w:rsidR="00572C86">
      <w:rPr>
        <w:rFonts w:ascii="Arial" w:hAnsi="Arial" w:cs="Arial"/>
        <w:iCs/>
        <w:sz w:val="18"/>
      </w:rPr>
      <w:t xml:space="preserve">                                                                                                        </w:t>
    </w:r>
    <w:r w:rsidR="00572C86" w:rsidRPr="00572C86"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-102870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13E52" w:rsidRPr="00185AA9" w:rsidRDefault="00185AA9" w:rsidP="00185AA9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sz w:val="18"/>
      </w:rPr>
      <w:t>Document #M13</w:t>
    </w:r>
    <w:r w:rsidR="004E34CF">
      <w:rPr>
        <w:rFonts w:ascii="Arial" w:hAnsi="Arial" w:cs="Arial"/>
        <w:iCs/>
        <w:sz w:val="18"/>
      </w:rPr>
      <w:t xml:space="preserve"> Version # 1</w:t>
    </w:r>
    <w:r w:rsidR="00213E52">
      <w:rPr>
        <w:rFonts w:ascii="Arial" w:hAnsi="Arial" w:cs="Arial"/>
        <w:i/>
        <w:sz w:val="18"/>
      </w:rPr>
      <w:tab/>
    </w:r>
    <w:r w:rsidR="00213E52">
      <w:rPr>
        <w:rFonts w:ascii="Arial" w:hAnsi="Arial" w:cs="Arial"/>
        <w:sz w:val="18"/>
      </w:rPr>
      <w:t xml:space="preserve">                                                                    </w:t>
    </w:r>
    <w:r w:rsidR="00213E52">
      <w:rPr>
        <w:rFonts w:ascii="Arial" w:hAnsi="Arial" w:cs="Arial"/>
        <w:sz w:val="18"/>
      </w:rPr>
      <w:tab/>
    </w:r>
    <w:r w:rsidR="00213E52">
      <w:rPr>
        <w:rFonts w:ascii="Arial" w:hAnsi="Arial" w:cs="Arial"/>
        <w:sz w:val="18"/>
      </w:rPr>
      <w:tab/>
      <w:t xml:space="preserve">           </w:t>
    </w:r>
    <w:r w:rsidR="00213E52">
      <w:rPr>
        <w:rFonts w:ascii="Arial" w:hAnsi="Arial" w:cs="Arial"/>
        <w:sz w:val="18"/>
      </w:rPr>
      <w:tab/>
    </w:r>
    <w:r w:rsidR="00213E52">
      <w:rPr>
        <w:rFonts w:ascii="Arial" w:hAnsi="Arial" w:cs="Arial"/>
        <w:sz w:val="18"/>
      </w:rPr>
      <w:tab/>
      <w:t xml:space="preserve">    </w:t>
    </w:r>
  </w:p>
  <w:p w:rsidR="00213E52" w:rsidRDefault="001B73EB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:rsidR="00213E52" w:rsidRDefault="00213E52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302"/>
    <w:multiLevelType w:val="hybridMultilevel"/>
    <w:tmpl w:val="B60C90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A35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72B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703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C6BFE"/>
    <w:multiLevelType w:val="hybridMultilevel"/>
    <w:tmpl w:val="59A68A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52C2A"/>
    <w:multiLevelType w:val="hybridMultilevel"/>
    <w:tmpl w:val="88C80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916B2"/>
    <w:multiLevelType w:val="hybridMultilevel"/>
    <w:tmpl w:val="0A387A1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C4341"/>
    <w:multiLevelType w:val="hybridMultilevel"/>
    <w:tmpl w:val="4B124B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7"/>
    <w:lvlOverride w:ilvl="0">
      <w:startOverride w:val="1"/>
    </w:lvlOverride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DE"/>
    <w:rsid w:val="000206C4"/>
    <w:rsid w:val="000249DE"/>
    <w:rsid w:val="00030AD1"/>
    <w:rsid w:val="00051531"/>
    <w:rsid w:val="00164BBD"/>
    <w:rsid w:val="0017536C"/>
    <w:rsid w:val="00185AA9"/>
    <w:rsid w:val="001B73EB"/>
    <w:rsid w:val="00213E52"/>
    <w:rsid w:val="002B2F36"/>
    <w:rsid w:val="00343122"/>
    <w:rsid w:val="003B6E93"/>
    <w:rsid w:val="003F5A62"/>
    <w:rsid w:val="004034F6"/>
    <w:rsid w:val="0041328A"/>
    <w:rsid w:val="004567DB"/>
    <w:rsid w:val="00466155"/>
    <w:rsid w:val="004D4099"/>
    <w:rsid w:val="004E34CF"/>
    <w:rsid w:val="0054079A"/>
    <w:rsid w:val="00572C86"/>
    <w:rsid w:val="005E0260"/>
    <w:rsid w:val="00705645"/>
    <w:rsid w:val="00747FB5"/>
    <w:rsid w:val="008833AC"/>
    <w:rsid w:val="00905460"/>
    <w:rsid w:val="0093697B"/>
    <w:rsid w:val="00962D1D"/>
    <w:rsid w:val="009811A4"/>
    <w:rsid w:val="00A068A5"/>
    <w:rsid w:val="00AC1755"/>
    <w:rsid w:val="00B5127E"/>
    <w:rsid w:val="00B82F0F"/>
    <w:rsid w:val="00D84517"/>
    <w:rsid w:val="00DC14F1"/>
    <w:rsid w:val="00E17963"/>
    <w:rsid w:val="00E921BB"/>
    <w:rsid w:val="00ED3CC1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B783EFA1-4214-4756-BB53-43DDE91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0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82F0F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82F0F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82F0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82F0F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82F0F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82F0F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82F0F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82F0F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82F0F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82F0F"/>
    <w:rPr>
      <w:bCs/>
      <w:iCs/>
      <w:color w:val="000000"/>
    </w:rPr>
  </w:style>
  <w:style w:type="paragraph" w:styleId="Header">
    <w:name w:val="header"/>
    <w:basedOn w:val="Normal"/>
    <w:semiHidden/>
    <w:rsid w:val="00B82F0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82F0F"/>
    <w:pPr>
      <w:ind w:left="360" w:hanging="360"/>
    </w:pPr>
  </w:style>
  <w:style w:type="paragraph" w:styleId="Title">
    <w:name w:val="Title"/>
    <w:basedOn w:val="Normal"/>
    <w:qFormat/>
    <w:rsid w:val="00B82F0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82F0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B82F0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82F0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82F0F"/>
    <w:pPr>
      <w:numPr>
        <w:numId w:val="0"/>
      </w:numPr>
    </w:pPr>
  </w:style>
  <w:style w:type="paragraph" w:customStyle="1" w:styleId="TableText">
    <w:name w:val="Table Text"/>
    <w:basedOn w:val="Normal"/>
    <w:rsid w:val="00B82F0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82F0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82F0F"/>
    <w:rPr>
      <w:b/>
      <w:color w:val="0000FF"/>
    </w:rPr>
  </w:style>
  <w:style w:type="character" w:styleId="Hyperlink">
    <w:name w:val="Hyperlink"/>
    <w:basedOn w:val="DefaultParagraphFont"/>
    <w:semiHidden/>
    <w:rsid w:val="00962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5100-system-training-workboo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2023-11-17T06:00:00+00:00</Renewal_x0020_Date>
    <Legacy_x0020_Name xmlns="199f0838-75a6-4f0c-9be1-f2c07140bccc">MAI_1.7_Performing_BCS-XP_Weekly_Maintenance.doc</Legacy_x0020_Name>
    <Legacy_x0020_Document_x0020_ID xmlns="199f0838-75a6-4f0c-9be1-f2c07140bccc">198735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F6TN54CWY5RS-50183619-29026</_dlc_DocId>
    <_Version xmlns="http://schemas.microsoft.com/sharepoint/v3/fields">6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https://vcpsharepoint4.childrenshc.org/references/_layouts/15/DocIdRedir.aspx?ID=F6TN54CWY5RS-50183619-29026</Url>
      <Description>F6TN54CWY5RS-50183619-29026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MAI 1.7 Performing BCS-XP Weekly Maintenance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2017-02-06T21:09:00+00:00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2017-02-06T06:00:00+00:00</Content_x0020_Release_x0020_D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4AA32E-6F6F-4C4D-A221-2BDF343E4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25884-FF02-4494-B23D-F7EE8CBA0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6499F-596E-498D-B048-7FEEAAE4632E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sharepoint.v3"/>
    <ds:schemaRef ds:uri="http://purl.org/dc/dcmitype/"/>
    <ds:schemaRef ds:uri="199f0838-75a6-4f0c-9be1-f2c07140bccc"/>
    <ds:schemaRef ds:uri="http://schemas.microsoft.com/office/infopath/2007/PartnerControls"/>
    <ds:schemaRef ds:uri="http://schemas.openxmlformats.org/package/2006/metadata/core-properties"/>
    <ds:schemaRef ds:uri="c1848e11-9cf6-4ce4-877e-6837d2c2fa23"/>
    <ds:schemaRef ds:uri="http://purl.org/dc/terms/"/>
    <ds:schemaRef ds:uri="http://schemas.microsoft.com/sharepoint/v3/field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A2E778-72C0-423F-83FC-2585150D2E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Biennial procedure review._x000d_
New Laboratory Director procedure review.</dc:description>
  <cp:lastModifiedBy>Allen Quigley</cp:lastModifiedBy>
  <cp:revision>13</cp:revision>
  <cp:lastPrinted>2011-06-02T17:35:00Z</cp:lastPrinted>
  <dcterms:created xsi:type="dcterms:W3CDTF">2022-06-17T11:19:00Z</dcterms:created>
  <dcterms:modified xsi:type="dcterms:W3CDTF">2022-08-19T11:46:00Z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e1cebe77-1809-4d11-a39f-050e3690ce15</vt:lpwstr>
  </property>
  <property fmtid="{D5CDD505-2E9C-101B-9397-08002B2CF9AE}" pid="4" name="WorkflowChangePath">
    <vt:lpwstr>85493ae8-44a3-4172-9f61-0b2d9e19d9ef,16;a8d28c1c-6954-4ce7-8b3c-93c4392a3501,21;</vt:lpwstr>
  </property>
</Properties>
</file>