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440"/>
        <w:gridCol w:w="1800"/>
        <w:gridCol w:w="900"/>
        <w:gridCol w:w="1620"/>
        <w:gridCol w:w="1815"/>
        <w:gridCol w:w="1785"/>
      </w:tblGrid>
      <w:tr w:rsidR="004E4DB2">
        <w:trPr>
          <w:cantSplit/>
        </w:trPr>
        <w:tc>
          <w:tcPr>
            <w:tcW w:w="11160" w:type="dxa"/>
            <w:gridSpan w:val="7"/>
            <w:tcBorders>
              <w:top w:val="nil"/>
              <w:left w:val="nil"/>
              <w:bottom w:val="nil"/>
              <w:right w:val="nil"/>
            </w:tcBorders>
          </w:tcPr>
          <w:p w:rsidR="004E4DB2" w:rsidRDefault="006E0E11">
            <w:pPr>
              <w:rPr>
                <w:rFonts w:ascii="Arial" w:hAnsi="Arial" w:cs="Arial"/>
                <w:b/>
                <w:bCs/>
                <w:color w:val="0000FF"/>
                <w:sz w:val="36"/>
              </w:rPr>
            </w:pPr>
            <w:r>
              <w:rPr>
                <w:rFonts w:ascii="Arial" w:hAnsi="Arial" w:cs="Arial"/>
                <w:b/>
                <w:bCs/>
                <w:color w:val="0000FF"/>
                <w:sz w:val="36"/>
              </w:rPr>
              <w:t>Body Mechanics and Ergonomics</w:t>
            </w:r>
          </w:p>
          <w:p w:rsidR="004E4DB2" w:rsidRDefault="004E4DB2">
            <w:pPr>
              <w:pStyle w:val="BodyText"/>
              <w:rPr>
                <w:rFonts w:ascii="Arial" w:hAnsi="Arial" w:cs="Arial"/>
                <w:sz w:val="24"/>
              </w:rPr>
            </w:pPr>
          </w:p>
        </w:tc>
      </w:tr>
      <w:tr w:rsidR="004E4DB2">
        <w:trPr>
          <w:cantSplit/>
          <w:trHeight w:val="1025"/>
        </w:trPr>
        <w:tc>
          <w:tcPr>
            <w:tcW w:w="1800" w:type="dxa"/>
            <w:tcBorders>
              <w:top w:val="nil"/>
              <w:left w:val="nil"/>
              <w:bottom w:val="nil"/>
              <w:right w:val="nil"/>
            </w:tcBorders>
          </w:tcPr>
          <w:p w:rsidR="004E4DB2" w:rsidRPr="007C4491" w:rsidRDefault="004E4DB2">
            <w:pPr>
              <w:pStyle w:val="Header"/>
              <w:tabs>
                <w:tab w:val="clear" w:pos="4320"/>
                <w:tab w:val="clear" w:pos="8640"/>
              </w:tabs>
              <w:rPr>
                <w:rFonts w:ascii="Arial" w:hAnsi="Arial" w:cs="Arial"/>
                <w:b/>
                <w:szCs w:val="22"/>
              </w:rPr>
            </w:pPr>
          </w:p>
          <w:p w:rsidR="004E4DB2" w:rsidRPr="007C4491" w:rsidRDefault="004E4DB2">
            <w:pPr>
              <w:rPr>
                <w:rFonts w:ascii="Arial" w:hAnsi="Arial" w:cs="Arial"/>
                <w:b/>
                <w:bCs/>
                <w:color w:val="0000FF"/>
                <w:szCs w:val="22"/>
              </w:rPr>
            </w:pPr>
            <w:r w:rsidRPr="007C4491">
              <w:rPr>
                <w:rFonts w:ascii="Arial" w:hAnsi="Arial" w:cs="Arial"/>
                <w:b/>
                <w:bCs/>
                <w:color w:val="0000FF"/>
                <w:szCs w:val="22"/>
              </w:rPr>
              <w:t>Purpose</w:t>
            </w:r>
          </w:p>
        </w:tc>
        <w:tc>
          <w:tcPr>
            <w:tcW w:w="9360" w:type="dxa"/>
            <w:gridSpan w:val="6"/>
            <w:tcBorders>
              <w:top w:val="single" w:sz="4" w:space="0" w:color="auto"/>
              <w:left w:val="nil"/>
              <w:bottom w:val="single" w:sz="4" w:space="0" w:color="auto"/>
              <w:right w:val="nil"/>
            </w:tcBorders>
          </w:tcPr>
          <w:p w:rsidR="004E4DB2" w:rsidRDefault="004E4DB2">
            <w:pPr>
              <w:pStyle w:val="BodyText"/>
              <w:jc w:val="left"/>
              <w:rPr>
                <w:rFonts w:ascii="Arial" w:hAnsi="Arial" w:cs="Arial"/>
              </w:rPr>
            </w:pPr>
          </w:p>
          <w:p w:rsidR="004E4DB2" w:rsidRPr="007C4491" w:rsidRDefault="007C4491">
            <w:pPr>
              <w:jc w:val="left"/>
              <w:rPr>
                <w:rFonts w:ascii="Arial" w:hAnsi="Arial" w:cs="Arial"/>
                <w:szCs w:val="22"/>
              </w:rPr>
            </w:pPr>
            <w:r w:rsidRPr="007C4491">
              <w:rPr>
                <w:rFonts w:ascii="Arial" w:hAnsi="Arial" w:cs="Arial"/>
                <w:szCs w:val="22"/>
              </w:rPr>
              <w:t>To provide information on Body Mechanics and Ergonomics as a way to promote body health and comfort in the work place.</w:t>
            </w:r>
          </w:p>
          <w:p w:rsidR="006E0E11" w:rsidRDefault="006E0E11" w:rsidP="007C4491">
            <w:pPr>
              <w:rPr>
                <w:rFonts w:ascii="Arial" w:hAnsi="Arial" w:cs="Arial"/>
                <w:sz w:val="20"/>
              </w:rPr>
            </w:pPr>
          </w:p>
        </w:tc>
      </w:tr>
      <w:tr w:rsidR="004E4DB2">
        <w:trPr>
          <w:cantSplit/>
          <w:trHeight w:val="1025"/>
        </w:trPr>
        <w:tc>
          <w:tcPr>
            <w:tcW w:w="1800" w:type="dxa"/>
            <w:tcBorders>
              <w:top w:val="nil"/>
              <w:left w:val="nil"/>
              <w:bottom w:val="nil"/>
              <w:right w:val="nil"/>
            </w:tcBorders>
          </w:tcPr>
          <w:p w:rsidR="004E4DB2" w:rsidRPr="007C4491" w:rsidRDefault="004E4DB2">
            <w:pPr>
              <w:rPr>
                <w:rFonts w:ascii="Arial" w:hAnsi="Arial" w:cs="Arial"/>
                <w:b/>
                <w:bCs/>
                <w:color w:val="0000FF"/>
                <w:szCs w:val="22"/>
              </w:rPr>
            </w:pPr>
          </w:p>
          <w:p w:rsidR="004E4DB2" w:rsidRPr="007C4491" w:rsidRDefault="004E10EA">
            <w:pPr>
              <w:rPr>
                <w:rFonts w:ascii="Arial" w:hAnsi="Arial" w:cs="Arial"/>
                <w:b/>
                <w:bCs/>
                <w:color w:val="0000FF"/>
                <w:szCs w:val="22"/>
              </w:rPr>
            </w:pPr>
            <w:r w:rsidRPr="002D661D">
              <w:rPr>
                <w:rFonts w:ascii="Arial" w:hAnsi="Arial" w:cs="Arial"/>
                <w:b/>
                <w:bCs/>
                <w:color w:val="0000FF"/>
                <w:szCs w:val="22"/>
              </w:rPr>
              <w:t>Scop</w:t>
            </w:r>
            <w:r>
              <w:rPr>
                <w:rFonts w:ascii="Arial" w:hAnsi="Arial" w:cs="Arial"/>
                <w:b/>
                <w:bCs/>
                <w:color w:val="0000FF"/>
                <w:szCs w:val="22"/>
              </w:rPr>
              <w:t>e</w:t>
            </w:r>
          </w:p>
          <w:p w:rsidR="004E4DB2" w:rsidRPr="007C4491" w:rsidRDefault="004E4DB2">
            <w:pPr>
              <w:rPr>
                <w:rFonts w:ascii="Arial" w:hAnsi="Arial" w:cs="Arial"/>
                <w:b/>
                <w:bCs/>
                <w:color w:val="0000FF"/>
                <w:szCs w:val="22"/>
              </w:rPr>
            </w:pPr>
          </w:p>
        </w:tc>
        <w:tc>
          <w:tcPr>
            <w:tcW w:w="9360" w:type="dxa"/>
            <w:gridSpan w:val="6"/>
            <w:tcBorders>
              <w:top w:val="single" w:sz="4" w:space="0" w:color="auto"/>
              <w:left w:val="nil"/>
              <w:bottom w:val="single" w:sz="4" w:space="0" w:color="auto"/>
              <w:right w:val="nil"/>
            </w:tcBorders>
          </w:tcPr>
          <w:p w:rsidR="004E4DB2" w:rsidRDefault="004E4DB2">
            <w:pPr>
              <w:jc w:val="left"/>
              <w:rPr>
                <w:rFonts w:ascii="Arial" w:hAnsi="Arial" w:cs="Arial"/>
                <w:iCs/>
                <w:sz w:val="20"/>
              </w:rPr>
            </w:pPr>
          </w:p>
          <w:p w:rsidR="007C4491" w:rsidRDefault="007C4491" w:rsidP="007C4491">
            <w:pPr>
              <w:rPr>
                <w:rFonts w:ascii="Arial" w:hAnsi="Arial"/>
              </w:rPr>
            </w:pPr>
            <w:r w:rsidRPr="004E10EA">
              <w:rPr>
                <w:rFonts w:ascii="Arial" w:hAnsi="Arial"/>
              </w:rPr>
              <w:t>H</w:t>
            </w:r>
            <w:r>
              <w:rPr>
                <w:rFonts w:ascii="Arial" w:hAnsi="Arial"/>
              </w:rPr>
              <w:t>ow you move and use your body determines the health and comfort you feel while doing your job. The key to good body movement is working in neutral positions. Working in neutral means keeping your body in its natural alignment.</w:t>
            </w:r>
          </w:p>
          <w:p w:rsidR="006E0E11" w:rsidRDefault="006E0E11" w:rsidP="006E0E11">
            <w:pPr>
              <w:rPr>
                <w:rFonts w:ascii="Arial" w:hAnsi="Arial"/>
              </w:rPr>
            </w:pPr>
            <w:r w:rsidRPr="004E10EA">
              <w:rPr>
                <w:rFonts w:ascii="Arial" w:hAnsi="Arial"/>
              </w:rPr>
              <w:t>C</w:t>
            </w:r>
            <w:r>
              <w:rPr>
                <w:rFonts w:ascii="Arial" w:hAnsi="Arial"/>
              </w:rPr>
              <w:t>umulative trauma disorder</w:t>
            </w:r>
            <w:r w:rsidR="00F66F0C">
              <w:rPr>
                <w:rFonts w:ascii="Arial" w:hAnsi="Arial"/>
              </w:rPr>
              <w:t xml:space="preserve"> (CTD)</w:t>
            </w:r>
            <w:r>
              <w:rPr>
                <w:rFonts w:ascii="Arial" w:hAnsi="Arial"/>
              </w:rPr>
              <w:t xml:space="preserve"> is the wear and tear on tendons, muscles and sensitive nerve tissue caused by continuous use over an extended period of time. The word cumulative emphasizes that this happens gradually over a period of time.</w:t>
            </w:r>
          </w:p>
          <w:p w:rsidR="006E0E11" w:rsidRDefault="00F66F0C" w:rsidP="007C4491">
            <w:pPr>
              <w:jc w:val="left"/>
              <w:rPr>
                <w:rStyle w:val="tgc"/>
                <w:rFonts w:ascii="Arial" w:hAnsi="Arial" w:cs="Arial"/>
                <w:color w:val="222222"/>
              </w:rPr>
            </w:pPr>
            <w:r>
              <w:rPr>
                <w:rStyle w:val="tgc"/>
                <w:rFonts w:ascii="Arial" w:hAnsi="Arial" w:cs="Arial"/>
                <w:color w:val="222222"/>
              </w:rPr>
              <w:t>CTD can develop from improper work positioning, repetition or force.</w:t>
            </w:r>
          </w:p>
          <w:p w:rsidR="004E10EA" w:rsidRDefault="004E10EA" w:rsidP="007C4491">
            <w:pPr>
              <w:jc w:val="left"/>
              <w:rPr>
                <w:rFonts w:ascii="Arial" w:hAnsi="Arial" w:cs="Arial"/>
                <w:iCs/>
                <w:sz w:val="20"/>
              </w:rPr>
            </w:pPr>
          </w:p>
        </w:tc>
      </w:tr>
      <w:tr w:rsidR="004E4DB2">
        <w:trPr>
          <w:cantSplit/>
          <w:trHeight w:val="890"/>
        </w:trPr>
        <w:tc>
          <w:tcPr>
            <w:tcW w:w="1800" w:type="dxa"/>
            <w:tcBorders>
              <w:top w:val="nil"/>
              <w:left w:val="nil"/>
              <w:bottom w:val="nil"/>
              <w:right w:val="nil"/>
            </w:tcBorders>
          </w:tcPr>
          <w:p w:rsidR="004E4DB2" w:rsidRPr="007C4491" w:rsidRDefault="004E4DB2">
            <w:pPr>
              <w:rPr>
                <w:rFonts w:ascii="Arial" w:hAnsi="Arial" w:cs="Arial"/>
                <w:b/>
                <w:bCs/>
                <w:color w:val="0000FF"/>
                <w:szCs w:val="22"/>
              </w:rPr>
            </w:pPr>
          </w:p>
          <w:p w:rsidR="004E4DB2" w:rsidRPr="007C4491" w:rsidRDefault="007C4491">
            <w:pPr>
              <w:rPr>
                <w:rFonts w:ascii="Arial" w:hAnsi="Arial" w:cs="Arial"/>
                <w:b/>
                <w:bCs/>
                <w:color w:val="0000FF"/>
                <w:szCs w:val="22"/>
              </w:rPr>
            </w:pPr>
            <w:r w:rsidRPr="007C4491">
              <w:rPr>
                <w:rFonts w:ascii="Arial" w:hAnsi="Arial" w:cs="Arial"/>
                <w:b/>
                <w:bCs/>
                <w:color w:val="0000FF"/>
                <w:szCs w:val="22"/>
              </w:rPr>
              <w:t>Body</w:t>
            </w:r>
            <w:r>
              <w:rPr>
                <w:rFonts w:ascii="Arial" w:hAnsi="Arial" w:cs="Arial"/>
                <w:b/>
                <w:bCs/>
                <w:color w:val="0000FF"/>
                <w:szCs w:val="22"/>
              </w:rPr>
              <w:t xml:space="preserve"> Mechanics</w:t>
            </w:r>
          </w:p>
          <w:p w:rsidR="004E4DB2" w:rsidRPr="007C4491" w:rsidRDefault="004E4DB2">
            <w:pPr>
              <w:rPr>
                <w:rFonts w:ascii="Arial" w:hAnsi="Arial" w:cs="Arial"/>
                <w:b/>
                <w:bCs/>
                <w:color w:val="0000FF"/>
                <w:szCs w:val="22"/>
              </w:rPr>
            </w:pPr>
          </w:p>
        </w:tc>
        <w:tc>
          <w:tcPr>
            <w:tcW w:w="9360" w:type="dxa"/>
            <w:gridSpan w:val="6"/>
            <w:tcBorders>
              <w:top w:val="single" w:sz="4" w:space="0" w:color="auto"/>
              <w:left w:val="nil"/>
              <w:bottom w:val="single" w:sz="4" w:space="0" w:color="auto"/>
              <w:right w:val="nil"/>
            </w:tcBorders>
          </w:tcPr>
          <w:p w:rsidR="004E4DB2" w:rsidRDefault="004E4DB2">
            <w:pPr>
              <w:jc w:val="left"/>
              <w:rPr>
                <w:rFonts w:ascii="Arial" w:hAnsi="Arial" w:cs="Arial"/>
                <w:iCs/>
                <w:sz w:val="20"/>
              </w:rPr>
            </w:pPr>
          </w:p>
          <w:p w:rsidR="006E0E11" w:rsidRDefault="007C4491" w:rsidP="006E0E11">
            <w:pPr>
              <w:rPr>
                <w:rFonts w:ascii="Arial" w:hAnsi="Arial"/>
              </w:rPr>
            </w:pPr>
            <w:r>
              <w:rPr>
                <w:rFonts w:ascii="Arial" w:hAnsi="Arial"/>
              </w:rPr>
              <w:t>To move, lift</w:t>
            </w:r>
            <w:r w:rsidR="006E0E11">
              <w:rPr>
                <w:rFonts w:ascii="Arial" w:hAnsi="Arial"/>
              </w:rPr>
              <w:t xml:space="preserve">, </w:t>
            </w:r>
            <w:r w:rsidR="00F66F0C">
              <w:rPr>
                <w:rFonts w:ascii="Arial" w:hAnsi="Arial"/>
              </w:rPr>
              <w:t xml:space="preserve">reach, </w:t>
            </w:r>
            <w:r>
              <w:rPr>
                <w:rFonts w:ascii="Arial" w:hAnsi="Arial"/>
              </w:rPr>
              <w:t>lower</w:t>
            </w:r>
            <w:r w:rsidR="00F66F0C">
              <w:rPr>
                <w:rFonts w:ascii="Arial" w:hAnsi="Arial"/>
              </w:rPr>
              <w:t>, or set down</w:t>
            </w:r>
            <w:r>
              <w:rPr>
                <w:rFonts w:ascii="Arial" w:hAnsi="Arial"/>
              </w:rPr>
              <w:t xml:space="preserve"> an object:</w:t>
            </w:r>
          </w:p>
          <w:p w:rsidR="006E0E11" w:rsidRDefault="006E0E11" w:rsidP="007046E4">
            <w:pPr>
              <w:numPr>
                <w:ilvl w:val="0"/>
                <w:numId w:val="3"/>
              </w:numPr>
              <w:rPr>
                <w:rFonts w:ascii="Arial" w:hAnsi="Arial"/>
              </w:rPr>
            </w:pPr>
            <w:r>
              <w:rPr>
                <w:rFonts w:ascii="Arial" w:hAnsi="Arial"/>
              </w:rPr>
              <w:t>Plan the move</w:t>
            </w:r>
          </w:p>
          <w:p w:rsidR="006E0E11" w:rsidRDefault="006E0E11" w:rsidP="007046E4">
            <w:pPr>
              <w:numPr>
                <w:ilvl w:val="1"/>
                <w:numId w:val="3"/>
              </w:numPr>
              <w:rPr>
                <w:rFonts w:ascii="Arial" w:hAnsi="Arial"/>
              </w:rPr>
            </w:pPr>
            <w:r>
              <w:rPr>
                <w:rFonts w:ascii="Arial" w:hAnsi="Arial"/>
              </w:rPr>
              <w:t>Consider the weight, size and shape of the object when deciding whether you can do it alone or if you will need assistance.</w:t>
            </w:r>
          </w:p>
          <w:p w:rsidR="006E0E11" w:rsidRDefault="006E0E11" w:rsidP="007046E4">
            <w:pPr>
              <w:numPr>
                <w:ilvl w:val="1"/>
                <w:numId w:val="3"/>
              </w:numPr>
              <w:rPr>
                <w:rFonts w:ascii="Arial" w:hAnsi="Arial"/>
              </w:rPr>
            </w:pPr>
            <w:r>
              <w:rPr>
                <w:rFonts w:ascii="Arial" w:hAnsi="Arial"/>
              </w:rPr>
              <w:t>Make sure the route is free of hazards.</w:t>
            </w:r>
          </w:p>
          <w:p w:rsidR="006E0E11" w:rsidRDefault="006E0E11" w:rsidP="007046E4">
            <w:pPr>
              <w:numPr>
                <w:ilvl w:val="1"/>
                <w:numId w:val="3"/>
              </w:numPr>
              <w:rPr>
                <w:rFonts w:ascii="Arial" w:hAnsi="Arial"/>
              </w:rPr>
            </w:pPr>
            <w:r>
              <w:rPr>
                <w:rFonts w:ascii="Arial" w:hAnsi="Arial"/>
              </w:rPr>
              <w:t>Look over the object for rough edges, sharp pieces, etc. Some objects should be moved in sections, e.g. remove drawers.</w:t>
            </w:r>
          </w:p>
          <w:p w:rsidR="006E0E11" w:rsidRDefault="006E0E11" w:rsidP="007046E4">
            <w:pPr>
              <w:numPr>
                <w:ilvl w:val="0"/>
                <w:numId w:val="3"/>
              </w:numPr>
              <w:rPr>
                <w:rFonts w:ascii="Arial" w:hAnsi="Arial"/>
              </w:rPr>
            </w:pPr>
            <w:r>
              <w:rPr>
                <w:rFonts w:ascii="Arial" w:hAnsi="Arial"/>
              </w:rPr>
              <w:t>Correct lifting, carrying and setting down procedures</w:t>
            </w:r>
          </w:p>
          <w:p w:rsidR="006E0E11" w:rsidRDefault="006E0E11" w:rsidP="007046E4">
            <w:pPr>
              <w:numPr>
                <w:ilvl w:val="1"/>
                <w:numId w:val="3"/>
              </w:numPr>
              <w:rPr>
                <w:rFonts w:ascii="Arial" w:hAnsi="Arial"/>
              </w:rPr>
            </w:pPr>
            <w:r>
              <w:rPr>
                <w:rFonts w:ascii="Arial" w:hAnsi="Arial"/>
              </w:rPr>
              <w:t>When lifting a box, stand close to the box with feet apart; one alongside the box and the other behind it. Squat down, bending the knees and keeping your back as straight as possible. Lift one end slightly and get your hand under the box, grasping with your hand (a palm grip won’t slip). Grasp the opposite bottom corner and draw the box toward you. Tuck in your elbows and arms for more power, and come to a standing position.</w:t>
            </w:r>
          </w:p>
          <w:p w:rsidR="006E0E11" w:rsidRDefault="006E0E11" w:rsidP="007046E4">
            <w:pPr>
              <w:numPr>
                <w:ilvl w:val="1"/>
                <w:numId w:val="3"/>
              </w:numPr>
              <w:rPr>
                <w:rFonts w:ascii="Arial" w:hAnsi="Arial"/>
              </w:rPr>
            </w:pPr>
            <w:r>
              <w:rPr>
                <w:rFonts w:ascii="Arial" w:hAnsi="Arial"/>
              </w:rPr>
              <w:t>When carrying the object, be sure your vision is not obstructed.</w:t>
            </w:r>
          </w:p>
          <w:p w:rsidR="006E0E11" w:rsidRDefault="006E0E11" w:rsidP="007046E4">
            <w:pPr>
              <w:numPr>
                <w:ilvl w:val="1"/>
                <w:numId w:val="3"/>
              </w:numPr>
              <w:rPr>
                <w:rFonts w:ascii="Arial" w:hAnsi="Arial"/>
              </w:rPr>
            </w:pPr>
            <w:r>
              <w:rPr>
                <w:rFonts w:ascii="Arial" w:hAnsi="Arial"/>
              </w:rPr>
              <w:t>Set the object down by using leg muscles and bending your knees. Remember to keep your hands and toes in the clear when the load is put down.</w:t>
            </w:r>
          </w:p>
          <w:p w:rsidR="006E0E11" w:rsidRDefault="006E0E11" w:rsidP="007046E4">
            <w:pPr>
              <w:numPr>
                <w:ilvl w:val="0"/>
                <w:numId w:val="3"/>
              </w:numPr>
              <w:rPr>
                <w:rFonts w:ascii="Arial" w:hAnsi="Arial"/>
              </w:rPr>
            </w:pPr>
            <w:r>
              <w:rPr>
                <w:rFonts w:ascii="Arial" w:hAnsi="Arial"/>
              </w:rPr>
              <w:t>Correct reaching and lowering procedures</w:t>
            </w:r>
          </w:p>
          <w:p w:rsidR="006E0E11" w:rsidRDefault="006E0E11" w:rsidP="007046E4">
            <w:pPr>
              <w:numPr>
                <w:ilvl w:val="1"/>
                <w:numId w:val="3"/>
              </w:numPr>
              <w:rPr>
                <w:rFonts w:ascii="Arial" w:hAnsi="Arial"/>
              </w:rPr>
            </w:pPr>
            <w:r>
              <w:rPr>
                <w:rFonts w:ascii="Arial" w:hAnsi="Arial"/>
              </w:rPr>
              <w:t>Less weight can be handled in an overhead reach because the arm and back muscles have to do all the work. To prevent overreaching or stretching, use a step ladder or regulation footstool. Push close to the object for high lifts.</w:t>
            </w:r>
          </w:p>
          <w:p w:rsidR="006E0E11" w:rsidRDefault="006E0E11" w:rsidP="007046E4">
            <w:pPr>
              <w:numPr>
                <w:ilvl w:val="1"/>
                <w:numId w:val="3"/>
              </w:numPr>
              <w:rPr>
                <w:rFonts w:ascii="Arial" w:hAnsi="Arial"/>
              </w:rPr>
            </w:pPr>
            <w:r>
              <w:rPr>
                <w:rFonts w:ascii="Arial" w:hAnsi="Arial"/>
              </w:rPr>
              <w:t>When reaching from a standing position, stand close to the object, grasp it firmly with the hands and bring arms close to the body as you lower the object to your carrying level.</w:t>
            </w:r>
          </w:p>
          <w:p w:rsidR="004E4DB2" w:rsidRDefault="004E4DB2">
            <w:pPr>
              <w:jc w:val="left"/>
              <w:rPr>
                <w:rFonts w:ascii="Arial" w:hAnsi="Arial" w:cs="Arial"/>
                <w:iCs/>
                <w:sz w:val="20"/>
              </w:rPr>
            </w:pPr>
          </w:p>
        </w:tc>
      </w:tr>
      <w:tr w:rsidR="004E4DB2">
        <w:trPr>
          <w:cantSplit/>
          <w:trHeight w:val="890"/>
        </w:trPr>
        <w:tc>
          <w:tcPr>
            <w:tcW w:w="1800" w:type="dxa"/>
            <w:tcBorders>
              <w:top w:val="nil"/>
              <w:left w:val="nil"/>
              <w:bottom w:val="nil"/>
              <w:right w:val="nil"/>
            </w:tcBorders>
          </w:tcPr>
          <w:p w:rsidR="004E4DB2" w:rsidRDefault="004E4DB2">
            <w:pPr>
              <w:rPr>
                <w:rFonts w:ascii="Arial" w:hAnsi="Arial" w:cs="Arial"/>
                <w:b/>
                <w:bCs/>
                <w:color w:val="0000FF"/>
                <w:sz w:val="20"/>
              </w:rPr>
            </w:pPr>
          </w:p>
          <w:p w:rsidR="004E4DB2" w:rsidRPr="00F66F0C" w:rsidRDefault="00F66F0C">
            <w:pPr>
              <w:rPr>
                <w:rFonts w:ascii="Arial" w:hAnsi="Arial" w:cs="Arial"/>
                <w:b/>
                <w:bCs/>
                <w:color w:val="0000FF"/>
                <w:szCs w:val="22"/>
              </w:rPr>
            </w:pPr>
            <w:r>
              <w:rPr>
                <w:rFonts w:ascii="Arial" w:hAnsi="Arial" w:cs="Arial"/>
                <w:b/>
                <w:bCs/>
                <w:color w:val="0000FF"/>
                <w:szCs w:val="22"/>
              </w:rPr>
              <w:t>Ergonomics</w:t>
            </w:r>
          </w:p>
          <w:p w:rsidR="004E4DB2" w:rsidRDefault="004E4DB2">
            <w:pPr>
              <w:rPr>
                <w:rFonts w:ascii="Arial" w:hAnsi="Arial" w:cs="Arial"/>
                <w:b/>
                <w:bCs/>
                <w:color w:val="0000FF"/>
                <w:sz w:val="20"/>
              </w:rPr>
            </w:pPr>
          </w:p>
        </w:tc>
        <w:tc>
          <w:tcPr>
            <w:tcW w:w="9360" w:type="dxa"/>
            <w:gridSpan w:val="6"/>
            <w:tcBorders>
              <w:top w:val="nil"/>
              <w:left w:val="nil"/>
              <w:bottom w:val="single" w:sz="4" w:space="0" w:color="auto"/>
              <w:right w:val="nil"/>
            </w:tcBorders>
          </w:tcPr>
          <w:p w:rsidR="004E4DB2" w:rsidRPr="00F1523F" w:rsidRDefault="004E4DB2">
            <w:pPr>
              <w:ind w:left="360"/>
              <w:jc w:val="left"/>
              <w:rPr>
                <w:rFonts w:ascii="Arial" w:hAnsi="Arial" w:cs="Arial"/>
                <w:iCs/>
                <w:sz w:val="14"/>
                <w:szCs w:val="14"/>
              </w:rPr>
            </w:pPr>
          </w:p>
          <w:p w:rsidR="006E0E11" w:rsidRPr="00316327" w:rsidRDefault="006E0E11" w:rsidP="007046E4">
            <w:pPr>
              <w:numPr>
                <w:ilvl w:val="0"/>
                <w:numId w:val="4"/>
              </w:numPr>
              <w:rPr>
                <w:rFonts w:ascii="Arial" w:hAnsi="Arial"/>
              </w:rPr>
            </w:pPr>
            <w:r w:rsidRPr="00316327">
              <w:rPr>
                <w:rFonts w:ascii="Arial" w:hAnsi="Arial"/>
              </w:rPr>
              <w:t>Examples of factors that may cause cumulative trauma disorder:</w:t>
            </w:r>
          </w:p>
          <w:p w:rsidR="006E0E11" w:rsidRPr="00316327" w:rsidRDefault="006E0E11" w:rsidP="007046E4">
            <w:pPr>
              <w:numPr>
                <w:ilvl w:val="1"/>
                <w:numId w:val="4"/>
              </w:numPr>
              <w:rPr>
                <w:rFonts w:ascii="Arial" w:hAnsi="Arial"/>
              </w:rPr>
            </w:pPr>
            <w:r w:rsidRPr="00316327">
              <w:rPr>
                <w:rFonts w:ascii="Arial" w:hAnsi="Arial"/>
              </w:rPr>
              <w:t>Working with a bent or flexed wrist.</w:t>
            </w:r>
          </w:p>
          <w:p w:rsidR="006E0E11" w:rsidRPr="00F66F0C" w:rsidRDefault="006E0E11" w:rsidP="007046E4">
            <w:pPr>
              <w:numPr>
                <w:ilvl w:val="1"/>
                <w:numId w:val="4"/>
              </w:numPr>
              <w:rPr>
                <w:rFonts w:ascii="Arial" w:hAnsi="Arial"/>
              </w:rPr>
            </w:pPr>
            <w:r w:rsidRPr="00F66F0C">
              <w:rPr>
                <w:rFonts w:ascii="Arial" w:hAnsi="Arial"/>
              </w:rPr>
              <w:t>Repetitive hand, arm and shoulder motions.</w:t>
            </w:r>
          </w:p>
          <w:p w:rsidR="006E0E11" w:rsidRPr="00F66F0C" w:rsidRDefault="006E0E11" w:rsidP="007046E4">
            <w:pPr>
              <w:numPr>
                <w:ilvl w:val="1"/>
                <w:numId w:val="4"/>
              </w:numPr>
              <w:rPr>
                <w:rFonts w:ascii="Arial" w:hAnsi="Arial"/>
              </w:rPr>
            </w:pPr>
            <w:r w:rsidRPr="00F66F0C">
              <w:rPr>
                <w:rFonts w:ascii="Arial" w:hAnsi="Arial"/>
              </w:rPr>
              <w:t>Long reaches for materials.</w:t>
            </w:r>
          </w:p>
          <w:p w:rsidR="006E0E11" w:rsidRPr="00F66F0C" w:rsidRDefault="006E0E11" w:rsidP="007046E4">
            <w:pPr>
              <w:numPr>
                <w:ilvl w:val="1"/>
                <w:numId w:val="4"/>
              </w:numPr>
              <w:rPr>
                <w:rFonts w:ascii="Arial" w:hAnsi="Arial"/>
              </w:rPr>
            </w:pPr>
            <w:r w:rsidRPr="00F66F0C">
              <w:rPr>
                <w:rFonts w:ascii="Arial" w:hAnsi="Arial"/>
              </w:rPr>
              <w:t>Long periods of sitting or standing.</w:t>
            </w:r>
          </w:p>
          <w:p w:rsidR="006E0E11" w:rsidRPr="00F66F0C" w:rsidRDefault="006E0E11" w:rsidP="007046E4">
            <w:pPr>
              <w:numPr>
                <w:ilvl w:val="1"/>
                <w:numId w:val="4"/>
              </w:numPr>
              <w:rPr>
                <w:rFonts w:ascii="Arial" w:hAnsi="Arial"/>
              </w:rPr>
            </w:pPr>
            <w:r w:rsidRPr="00F66F0C">
              <w:rPr>
                <w:rFonts w:ascii="Arial" w:hAnsi="Arial"/>
              </w:rPr>
              <w:t>Working with your neck bent at an angle.</w:t>
            </w:r>
          </w:p>
          <w:p w:rsidR="006E0E11" w:rsidRPr="00F66F0C" w:rsidRDefault="006E0E11" w:rsidP="007046E4">
            <w:pPr>
              <w:numPr>
                <w:ilvl w:val="1"/>
                <w:numId w:val="4"/>
              </w:numPr>
              <w:rPr>
                <w:rFonts w:ascii="Arial" w:hAnsi="Arial"/>
              </w:rPr>
            </w:pPr>
            <w:r w:rsidRPr="00F66F0C">
              <w:rPr>
                <w:rFonts w:ascii="Arial" w:hAnsi="Arial"/>
              </w:rPr>
              <w:t>Working at nonadjustable workstations/chairs.</w:t>
            </w:r>
          </w:p>
          <w:p w:rsidR="006E0E11" w:rsidRPr="00F66F0C" w:rsidRDefault="006E0E11" w:rsidP="007046E4">
            <w:pPr>
              <w:numPr>
                <w:ilvl w:val="1"/>
                <w:numId w:val="4"/>
              </w:numPr>
              <w:rPr>
                <w:rFonts w:ascii="Arial" w:hAnsi="Arial"/>
              </w:rPr>
            </w:pPr>
            <w:r w:rsidRPr="00F66F0C">
              <w:rPr>
                <w:rFonts w:ascii="Arial" w:hAnsi="Arial"/>
              </w:rPr>
              <w:t>Working with inadequate lighting.</w:t>
            </w:r>
          </w:p>
          <w:p w:rsidR="006E0E11" w:rsidRDefault="006E0E11" w:rsidP="007046E4">
            <w:pPr>
              <w:numPr>
                <w:ilvl w:val="1"/>
                <w:numId w:val="4"/>
              </w:numPr>
              <w:rPr>
                <w:rFonts w:ascii="Arial" w:hAnsi="Arial" w:cs="Arial"/>
              </w:rPr>
            </w:pPr>
            <w:r w:rsidRPr="00F66F0C">
              <w:rPr>
                <w:rFonts w:ascii="Arial" w:hAnsi="Arial"/>
              </w:rPr>
              <w:t>Pinching</w:t>
            </w:r>
            <w:r w:rsidRPr="00316327">
              <w:rPr>
                <w:rFonts w:ascii="Arial" w:hAnsi="Arial" w:cs="Arial"/>
              </w:rPr>
              <w:t xml:space="preserve"> or grasping – applying pressure.</w:t>
            </w:r>
          </w:p>
          <w:p w:rsidR="00F66F0C" w:rsidRPr="00316327" w:rsidRDefault="00F66F0C" w:rsidP="007046E4">
            <w:pPr>
              <w:numPr>
                <w:ilvl w:val="0"/>
                <w:numId w:val="4"/>
              </w:numPr>
              <w:rPr>
                <w:rFonts w:ascii="Arial" w:hAnsi="Arial" w:cs="Arial"/>
              </w:rPr>
            </w:pPr>
            <w:r>
              <w:rPr>
                <w:rFonts w:ascii="Arial" w:hAnsi="Arial" w:cs="Arial"/>
              </w:rPr>
              <w:t>Suggestions for limiting CTD:</w:t>
            </w:r>
          </w:p>
          <w:p w:rsidR="006E0E11" w:rsidRPr="00316327" w:rsidRDefault="006E0E11" w:rsidP="007046E4">
            <w:pPr>
              <w:numPr>
                <w:ilvl w:val="1"/>
                <w:numId w:val="4"/>
              </w:numPr>
              <w:rPr>
                <w:rFonts w:ascii="Arial" w:hAnsi="Arial" w:cs="Arial"/>
              </w:rPr>
            </w:pPr>
            <w:r w:rsidRPr="00316327">
              <w:rPr>
                <w:rFonts w:ascii="Arial" w:hAnsi="Arial" w:cs="Arial"/>
              </w:rPr>
              <w:t>Keep your arms, elbows, wrists, and shoulders in alignment.</w:t>
            </w:r>
          </w:p>
          <w:p w:rsidR="006E0E11" w:rsidRPr="00316327" w:rsidRDefault="006E0E11" w:rsidP="007046E4">
            <w:pPr>
              <w:numPr>
                <w:ilvl w:val="3"/>
                <w:numId w:val="2"/>
              </w:numPr>
              <w:rPr>
                <w:rFonts w:ascii="Arial" w:hAnsi="Arial" w:cs="Arial"/>
              </w:rPr>
            </w:pPr>
            <w:r w:rsidRPr="00316327">
              <w:rPr>
                <w:rFonts w:ascii="Arial" w:hAnsi="Arial" w:cs="Arial"/>
              </w:rPr>
              <w:t>When sitting, place your feet on a footrest.</w:t>
            </w:r>
          </w:p>
          <w:p w:rsidR="006E0E11" w:rsidRPr="00316327" w:rsidRDefault="006E0E11" w:rsidP="007046E4">
            <w:pPr>
              <w:numPr>
                <w:ilvl w:val="3"/>
                <w:numId w:val="2"/>
              </w:numPr>
              <w:rPr>
                <w:rFonts w:ascii="Arial" w:hAnsi="Arial" w:cs="Arial"/>
              </w:rPr>
            </w:pPr>
            <w:r w:rsidRPr="00316327">
              <w:rPr>
                <w:rFonts w:ascii="Arial" w:hAnsi="Arial" w:cs="Arial"/>
              </w:rPr>
              <w:t>Adjust work counter height.</w:t>
            </w:r>
          </w:p>
          <w:p w:rsidR="006E0E11" w:rsidRPr="00316327" w:rsidRDefault="00F66F0C" w:rsidP="007046E4">
            <w:pPr>
              <w:numPr>
                <w:ilvl w:val="1"/>
                <w:numId w:val="4"/>
              </w:numPr>
              <w:rPr>
                <w:rFonts w:ascii="Arial" w:hAnsi="Arial" w:cs="Arial"/>
              </w:rPr>
            </w:pPr>
            <w:r>
              <w:rPr>
                <w:rFonts w:ascii="Arial" w:hAnsi="Arial" w:cs="Arial"/>
              </w:rPr>
              <w:t>A</w:t>
            </w:r>
            <w:r w:rsidR="006E0E11" w:rsidRPr="00316327">
              <w:rPr>
                <w:rFonts w:ascii="Arial" w:hAnsi="Arial" w:cs="Arial"/>
              </w:rPr>
              <w:t>void repetitive movements. If this cannot be avoided, take stretch breaks often.</w:t>
            </w:r>
          </w:p>
          <w:p w:rsidR="006E0E11" w:rsidRPr="00316327" w:rsidRDefault="006E0E11" w:rsidP="007046E4">
            <w:pPr>
              <w:numPr>
                <w:ilvl w:val="1"/>
                <w:numId w:val="4"/>
              </w:numPr>
              <w:rPr>
                <w:rFonts w:ascii="Arial" w:hAnsi="Arial" w:cs="Arial"/>
              </w:rPr>
            </w:pPr>
            <w:r w:rsidRPr="00316327">
              <w:rPr>
                <w:rFonts w:ascii="Arial" w:hAnsi="Arial" w:cs="Arial"/>
              </w:rPr>
              <w:t>Muscles used in one position for extended periods of time will fatigue. The following stretching exercises will provide relief for your muscles:</w:t>
            </w:r>
          </w:p>
          <w:p w:rsidR="006E0E11" w:rsidRPr="00316327" w:rsidRDefault="006E0E11" w:rsidP="007046E4">
            <w:pPr>
              <w:numPr>
                <w:ilvl w:val="3"/>
                <w:numId w:val="5"/>
              </w:numPr>
              <w:rPr>
                <w:rFonts w:ascii="Arial" w:hAnsi="Arial" w:cs="Arial"/>
              </w:rPr>
            </w:pPr>
            <w:r w:rsidRPr="00316327">
              <w:rPr>
                <w:rFonts w:ascii="Arial" w:hAnsi="Arial" w:cs="Arial"/>
              </w:rPr>
              <w:t>Move your eyes in all directions.</w:t>
            </w:r>
          </w:p>
          <w:p w:rsidR="006E0E11" w:rsidRPr="00316327" w:rsidRDefault="006E0E11" w:rsidP="007046E4">
            <w:pPr>
              <w:numPr>
                <w:ilvl w:val="3"/>
                <w:numId w:val="5"/>
              </w:numPr>
              <w:rPr>
                <w:rFonts w:ascii="Arial" w:hAnsi="Arial" w:cs="Arial"/>
              </w:rPr>
            </w:pPr>
            <w:r w:rsidRPr="00316327">
              <w:rPr>
                <w:rFonts w:ascii="Arial" w:hAnsi="Arial" w:cs="Arial"/>
              </w:rPr>
              <w:t>Stretch the lower back – put hands on hips and bend backwards.</w:t>
            </w:r>
          </w:p>
          <w:p w:rsidR="006E0E11" w:rsidRPr="00316327" w:rsidRDefault="006E0E11" w:rsidP="007046E4">
            <w:pPr>
              <w:numPr>
                <w:ilvl w:val="3"/>
                <w:numId w:val="5"/>
              </w:numPr>
              <w:rPr>
                <w:rFonts w:ascii="Arial" w:hAnsi="Arial" w:cs="Arial"/>
              </w:rPr>
            </w:pPr>
            <w:r w:rsidRPr="00316327">
              <w:rPr>
                <w:rFonts w:ascii="Arial" w:hAnsi="Arial" w:cs="Arial"/>
              </w:rPr>
              <w:t>Stretch the shoulders, arms and ribcage by reaching overhead and hold.</w:t>
            </w:r>
          </w:p>
          <w:p w:rsidR="006E0E11" w:rsidRPr="00316327" w:rsidRDefault="006E0E11" w:rsidP="007046E4">
            <w:pPr>
              <w:numPr>
                <w:ilvl w:val="3"/>
                <w:numId w:val="5"/>
              </w:numPr>
              <w:rPr>
                <w:rFonts w:ascii="Arial" w:hAnsi="Arial" w:cs="Arial"/>
              </w:rPr>
            </w:pPr>
            <w:r w:rsidRPr="00316327">
              <w:rPr>
                <w:rFonts w:ascii="Arial" w:hAnsi="Arial" w:cs="Arial"/>
              </w:rPr>
              <w:t>Roll your shoulders forward and backward – arms at your sides.</w:t>
            </w:r>
          </w:p>
          <w:p w:rsidR="006E0E11" w:rsidRPr="00316327" w:rsidRDefault="006E0E11" w:rsidP="007046E4">
            <w:pPr>
              <w:numPr>
                <w:ilvl w:val="3"/>
                <w:numId w:val="5"/>
              </w:numPr>
              <w:rPr>
                <w:rFonts w:ascii="Arial" w:hAnsi="Arial" w:cs="Arial"/>
              </w:rPr>
            </w:pPr>
            <w:r w:rsidRPr="00316327">
              <w:rPr>
                <w:rFonts w:ascii="Arial" w:hAnsi="Arial" w:cs="Arial"/>
              </w:rPr>
              <w:t xml:space="preserve">Put your palms together and lower </w:t>
            </w:r>
            <w:r>
              <w:rPr>
                <w:rFonts w:ascii="Arial" w:hAnsi="Arial" w:cs="Arial"/>
              </w:rPr>
              <w:t xml:space="preserve">them </w:t>
            </w:r>
            <w:r w:rsidRPr="00316327">
              <w:rPr>
                <w:rFonts w:ascii="Arial" w:hAnsi="Arial" w:cs="Arial"/>
              </w:rPr>
              <w:t>until you feel a pull in your forearms.</w:t>
            </w:r>
          </w:p>
          <w:p w:rsidR="006E0E11" w:rsidRPr="00316327" w:rsidRDefault="006E0E11" w:rsidP="007046E4">
            <w:pPr>
              <w:numPr>
                <w:ilvl w:val="3"/>
                <w:numId w:val="5"/>
              </w:numPr>
              <w:rPr>
                <w:rFonts w:ascii="Arial" w:hAnsi="Arial" w:cs="Arial"/>
              </w:rPr>
            </w:pPr>
            <w:r w:rsidRPr="00316327">
              <w:rPr>
                <w:rFonts w:ascii="Arial" w:hAnsi="Arial" w:cs="Arial"/>
              </w:rPr>
              <w:t>Make a fist and th</w:t>
            </w:r>
            <w:r w:rsidR="00C7153D">
              <w:rPr>
                <w:rFonts w:ascii="Arial" w:hAnsi="Arial" w:cs="Arial"/>
              </w:rPr>
              <w:t>en spread fingers as far as you</w:t>
            </w:r>
            <w:r w:rsidRPr="00316327">
              <w:rPr>
                <w:rFonts w:ascii="Arial" w:hAnsi="Arial" w:cs="Arial"/>
              </w:rPr>
              <w:t xml:space="preserve"> can.</w:t>
            </w:r>
          </w:p>
          <w:p w:rsidR="006E0E11" w:rsidRPr="00316327" w:rsidRDefault="006E0E11" w:rsidP="007046E4">
            <w:pPr>
              <w:numPr>
                <w:ilvl w:val="3"/>
                <w:numId w:val="5"/>
              </w:numPr>
              <w:rPr>
                <w:rFonts w:ascii="Arial" w:hAnsi="Arial" w:cs="Arial"/>
              </w:rPr>
            </w:pPr>
            <w:r w:rsidRPr="00316327">
              <w:rPr>
                <w:rFonts w:ascii="Arial" w:hAnsi="Arial" w:cs="Arial"/>
              </w:rPr>
              <w:t>Turn your head from side to side.</w:t>
            </w:r>
          </w:p>
          <w:p w:rsidR="006E0E11" w:rsidRPr="00316327" w:rsidRDefault="006E0E11" w:rsidP="007046E4">
            <w:pPr>
              <w:numPr>
                <w:ilvl w:val="1"/>
                <w:numId w:val="4"/>
              </w:numPr>
              <w:rPr>
                <w:rFonts w:ascii="Arial" w:hAnsi="Arial" w:cs="Arial"/>
              </w:rPr>
            </w:pPr>
            <w:r w:rsidRPr="00316327">
              <w:rPr>
                <w:rFonts w:ascii="Arial" w:hAnsi="Arial" w:cs="Arial"/>
              </w:rPr>
              <w:t>Avoid bright lights and reduce glare</w:t>
            </w:r>
          </w:p>
          <w:p w:rsidR="004E4DB2" w:rsidRDefault="006E0E11" w:rsidP="00D37546">
            <w:pPr>
              <w:numPr>
                <w:ilvl w:val="1"/>
                <w:numId w:val="4"/>
              </w:numPr>
              <w:rPr>
                <w:rFonts w:ascii="Arial" w:hAnsi="Arial" w:cs="Arial"/>
              </w:rPr>
            </w:pPr>
            <w:r w:rsidRPr="00316327">
              <w:rPr>
                <w:rFonts w:ascii="Arial" w:hAnsi="Arial" w:cs="Arial"/>
              </w:rPr>
              <w:t>Focusing solely on one big project until it is completed may not be as efficient as alternating tasks to periodically give your body and mind a needed rest.</w:t>
            </w:r>
          </w:p>
          <w:p w:rsidR="00D37546" w:rsidRPr="00F1523F" w:rsidRDefault="00D37546" w:rsidP="00D37546">
            <w:pPr>
              <w:rPr>
                <w:rFonts w:ascii="Arial" w:hAnsi="Arial" w:cs="Arial"/>
                <w:sz w:val="14"/>
                <w:szCs w:val="14"/>
              </w:rPr>
            </w:pPr>
          </w:p>
        </w:tc>
      </w:tr>
      <w:tr w:rsidR="00C36A64" w:rsidRPr="00D37546">
        <w:trPr>
          <w:cantSplit/>
          <w:trHeight w:val="890"/>
        </w:trPr>
        <w:tc>
          <w:tcPr>
            <w:tcW w:w="1800" w:type="dxa"/>
            <w:tcBorders>
              <w:top w:val="nil"/>
              <w:left w:val="nil"/>
              <w:bottom w:val="nil"/>
              <w:right w:val="nil"/>
            </w:tcBorders>
          </w:tcPr>
          <w:p w:rsidR="00002B58" w:rsidRPr="00D37546" w:rsidRDefault="00002B58" w:rsidP="00002B58">
            <w:pPr>
              <w:jc w:val="left"/>
              <w:rPr>
                <w:rFonts w:ascii="Arial" w:hAnsi="Arial" w:cs="Arial"/>
                <w:b/>
                <w:bCs/>
                <w:color w:val="0000FF"/>
                <w:szCs w:val="22"/>
              </w:rPr>
            </w:pPr>
          </w:p>
          <w:p w:rsidR="00C36A64" w:rsidRPr="00D37546" w:rsidRDefault="00002B58" w:rsidP="0030484E">
            <w:pPr>
              <w:jc w:val="left"/>
              <w:rPr>
                <w:rFonts w:ascii="Arial" w:hAnsi="Arial" w:cs="Arial"/>
                <w:b/>
                <w:bCs/>
                <w:color w:val="0000FF"/>
                <w:szCs w:val="22"/>
              </w:rPr>
            </w:pPr>
            <w:r w:rsidRPr="00D37546">
              <w:rPr>
                <w:rFonts w:ascii="Arial" w:hAnsi="Arial" w:cs="Arial"/>
                <w:b/>
                <w:bCs/>
                <w:color w:val="0000FF"/>
                <w:szCs w:val="22"/>
              </w:rPr>
              <w:t xml:space="preserve">Morgue – Safe </w:t>
            </w:r>
            <w:r w:rsidR="0030484E" w:rsidRPr="00D37546">
              <w:rPr>
                <w:rFonts w:ascii="Arial" w:hAnsi="Arial" w:cs="Arial"/>
                <w:b/>
                <w:bCs/>
                <w:color w:val="0000FF"/>
                <w:szCs w:val="22"/>
              </w:rPr>
              <w:t xml:space="preserve">patient </w:t>
            </w:r>
            <w:r w:rsidRPr="00D37546">
              <w:rPr>
                <w:rFonts w:ascii="Arial" w:hAnsi="Arial" w:cs="Arial"/>
                <w:b/>
                <w:bCs/>
                <w:color w:val="0000FF"/>
                <w:szCs w:val="22"/>
              </w:rPr>
              <w:t>handling</w:t>
            </w:r>
          </w:p>
        </w:tc>
        <w:tc>
          <w:tcPr>
            <w:tcW w:w="9360" w:type="dxa"/>
            <w:gridSpan w:val="6"/>
            <w:tcBorders>
              <w:top w:val="nil"/>
              <w:left w:val="nil"/>
              <w:bottom w:val="single" w:sz="4" w:space="0" w:color="auto"/>
              <w:right w:val="nil"/>
            </w:tcBorders>
          </w:tcPr>
          <w:p w:rsidR="00D37546" w:rsidRPr="00F1523F" w:rsidRDefault="00D37546" w:rsidP="00D37546">
            <w:pPr>
              <w:jc w:val="left"/>
              <w:rPr>
                <w:rFonts w:ascii="Arial" w:hAnsi="Arial" w:cs="Arial"/>
                <w:iCs/>
                <w:sz w:val="14"/>
                <w:szCs w:val="14"/>
              </w:rPr>
            </w:pPr>
          </w:p>
          <w:p w:rsidR="00002B58" w:rsidRPr="00D37546" w:rsidRDefault="00801859" w:rsidP="00D37546">
            <w:pPr>
              <w:jc w:val="left"/>
              <w:rPr>
                <w:rFonts w:ascii="Arial" w:hAnsi="Arial" w:cs="Arial"/>
                <w:iCs/>
                <w:szCs w:val="22"/>
              </w:rPr>
            </w:pPr>
            <w:r w:rsidRPr="00D37546">
              <w:rPr>
                <w:rFonts w:ascii="Arial" w:hAnsi="Arial" w:cs="Arial"/>
                <w:iCs/>
                <w:szCs w:val="22"/>
              </w:rPr>
              <w:t xml:space="preserve">In the morgue slide boards are used </w:t>
            </w:r>
            <w:r w:rsidR="00002B58" w:rsidRPr="00D37546">
              <w:rPr>
                <w:rFonts w:ascii="Arial" w:hAnsi="Arial" w:cs="Arial"/>
                <w:iCs/>
                <w:szCs w:val="22"/>
              </w:rPr>
              <w:t xml:space="preserve">to prevent injuries </w:t>
            </w:r>
            <w:r w:rsidR="0032590C" w:rsidRPr="00D37546">
              <w:rPr>
                <w:rFonts w:ascii="Arial" w:hAnsi="Arial" w:cs="Arial"/>
                <w:iCs/>
                <w:szCs w:val="22"/>
              </w:rPr>
              <w:t xml:space="preserve">to staff </w:t>
            </w:r>
            <w:r w:rsidR="00002B58" w:rsidRPr="00D37546">
              <w:rPr>
                <w:rFonts w:ascii="Arial" w:hAnsi="Arial" w:cs="Arial"/>
                <w:iCs/>
                <w:szCs w:val="22"/>
              </w:rPr>
              <w:t>during transfers</w:t>
            </w:r>
            <w:r w:rsidR="0032590C" w:rsidRPr="00D37546">
              <w:rPr>
                <w:rFonts w:ascii="Arial" w:hAnsi="Arial" w:cs="Arial"/>
                <w:iCs/>
                <w:szCs w:val="22"/>
              </w:rPr>
              <w:t>, lifting, and repositioning.</w:t>
            </w:r>
            <w:r w:rsidR="0030484E" w:rsidRPr="00D37546">
              <w:rPr>
                <w:rFonts w:ascii="Arial" w:hAnsi="Arial" w:cs="Arial"/>
                <w:iCs/>
                <w:szCs w:val="22"/>
              </w:rPr>
              <w:t xml:space="preserve"> Bariatric patients will need multiple staff members to help with transfers and lifting.</w:t>
            </w:r>
          </w:p>
          <w:p w:rsidR="00002B58" w:rsidRDefault="00801859" w:rsidP="00D37546">
            <w:pPr>
              <w:jc w:val="left"/>
              <w:rPr>
                <w:rFonts w:ascii="Arial" w:hAnsi="Arial" w:cs="Arial"/>
                <w:iCs/>
                <w:szCs w:val="22"/>
              </w:rPr>
            </w:pPr>
            <w:r w:rsidRPr="00D37546">
              <w:rPr>
                <w:rFonts w:ascii="Arial" w:hAnsi="Arial" w:cs="Arial"/>
                <w:iCs/>
                <w:szCs w:val="22"/>
              </w:rPr>
              <w:t xml:space="preserve">Refer to policy </w:t>
            </w:r>
            <w:hyperlink r:id="rId7" w:history="1">
              <w:r w:rsidRPr="00D37546">
                <w:rPr>
                  <w:rStyle w:val="Hyperlink"/>
                  <w:rFonts w:ascii="Arial" w:hAnsi="Arial" w:cs="Arial"/>
                  <w:iCs/>
                  <w:szCs w:val="22"/>
                </w:rPr>
                <w:t>987</w:t>
              </w:r>
              <w:r w:rsidRPr="00D37546">
                <w:rPr>
                  <w:rStyle w:val="Hyperlink"/>
                  <w:rFonts w:ascii="Arial" w:hAnsi="Arial" w:cs="Arial"/>
                  <w:iCs/>
                  <w:szCs w:val="22"/>
                </w:rPr>
                <w:t>.</w:t>
              </w:r>
              <w:r w:rsidRPr="00D37546">
                <w:rPr>
                  <w:rStyle w:val="Hyperlink"/>
                  <w:rFonts w:ascii="Arial" w:hAnsi="Arial" w:cs="Arial"/>
                  <w:iCs/>
                  <w:szCs w:val="22"/>
                </w:rPr>
                <w:t>00 Minimal Lift</w:t>
              </w:r>
            </w:hyperlink>
            <w:r w:rsidRPr="00D37546">
              <w:rPr>
                <w:rFonts w:ascii="Arial" w:hAnsi="Arial" w:cs="Arial"/>
                <w:iCs/>
                <w:szCs w:val="22"/>
              </w:rPr>
              <w:t xml:space="preserve"> for more information</w:t>
            </w:r>
            <w:r w:rsidR="00D37546">
              <w:rPr>
                <w:rFonts w:ascii="Arial" w:hAnsi="Arial" w:cs="Arial"/>
                <w:iCs/>
                <w:szCs w:val="22"/>
              </w:rPr>
              <w:t>.</w:t>
            </w:r>
          </w:p>
          <w:p w:rsidR="00D37546" w:rsidRPr="00F1523F" w:rsidRDefault="00D37546" w:rsidP="00D37546">
            <w:pPr>
              <w:jc w:val="left"/>
              <w:rPr>
                <w:rFonts w:ascii="Arial" w:hAnsi="Arial" w:cs="Arial"/>
                <w:iCs/>
                <w:sz w:val="14"/>
                <w:szCs w:val="14"/>
              </w:rPr>
            </w:pPr>
          </w:p>
        </w:tc>
      </w:tr>
      <w:tr w:rsidR="009F3C6C" w:rsidRPr="00D37546">
        <w:trPr>
          <w:cantSplit/>
          <w:trHeight w:val="890"/>
        </w:trPr>
        <w:tc>
          <w:tcPr>
            <w:tcW w:w="1800" w:type="dxa"/>
            <w:tcBorders>
              <w:top w:val="nil"/>
              <w:left w:val="nil"/>
              <w:bottom w:val="nil"/>
              <w:right w:val="nil"/>
            </w:tcBorders>
          </w:tcPr>
          <w:p w:rsidR="009F3C6C" w:rsidRPr="00D37546" w:rsidRDefault="009F3C6C">
            <w:pPr>
              <w:rPr>
                <w:rFonts w:ascii="Arial" w:hAnsi="Arial" w:cs="Arial"/>
                <w:b/>
                <w:bCs/>
                <w:color w:val="0000FF"/>
                <w:szCs w:val="22"/>
              </w:rPr>
            </w:pPr>
          </w:p>
          <w:p w:rsidR="009F3C6C" w:rsidRPr="00D37546" w:rsidRDefault="009F3C6C">
            <w:pPr>
              <w:rPr>
                <w:rFonts w:ascii="Arial" w:hAnsi="Arial" w:cs="Arial"/>
                <w:b/>
                <w:bCs/>
                <w:color w:val="0000FF"/>
                <w:szCs w:val="22"/>
              </w:rPr>
            </w:pPr>
            <w:r w:rsidRPr="00D37546">
              <w:rPr>
                <w:rFonts w:ascii="Arial" w:hAnsi="Arial" w:cs="Arial"/>
                <w:b/>
                <w:bCs/>
                <w:color w:val="0000FF"/>
                <w:szCs w:val="22"/>
              </w:rPr>
              <w:t>Injury Report</w:t>
            </w:r>
          </w:p>
        </w:tc>
        <w:tc>
          <w:tcPr>
            <w:tcW w:w="9360" w:type="dxa"/>
            <w:gridSpan w:val="6"/>
            <w:tcBorders>
              <w:top w:val="nil"/>
              <w:left w:val="nil"/>
              <w:bottom w:val="single" w:sz="4" w:space="0" w:color="auto"/>
              <w:right w:val="nil"/>
            </w:tcBorders>
          </w:tcPr>
          <w:p w:rsidR="009F3C6C" w:rsidRPr="00F1523F" w:rsidRDefault="009F3C6C">
            <w:pPr>
              <w:ind w:left="360"/>
              <w:jc w:val="left"/>
              <w:rPr>
                <w:rFonts w:ascii="Arial" w:hAnsi="Arial" w:cs="Arial"/>
                <w:iCs/>
                <w:sz w:val="14"/>
                <w:szCs w:val="14"/>
              </w:rPr>
            </w:pPr>
          </w:p>
          <w:p w:rsidR="009F3C6C" w:rsidRPr="00D37546" w:rsidRDefault="009F3C6C" w:rsidP="009F3C6C">
            <w:pPr>
              <w:numPr>
                <w:ilvl w:val="0"/>
                <w:numId w:val="7"/>
              </w:numPr>
              <w:jc w:val="left"/>
              <w:rPr>
                <w:rFonts w:ascii="Arial" w:hAnsi="Arial" w:cs="Arial"/>
                <w:iCs/>
                <w:szCs w:val="22"/>
              </w:rPr>
            </w:pPr>
            <w:r w:rsidRPr="00D37546">
              <w:rPr>
                <w:rFonts w:ascii="Arial" w:hAnsi="Arial" w:cs="Arial"/>
                <w:iCs/>
                <w:szCs w:val="22"/>
              </w:rPr>
              <w:t>Contact Employee Health Service for musculoskeletal injuries.</w:t>
            </w:r>
          </w:p>
          <w:p w:rsidR="009F3C6C" w:rsidRPr="00D37546" w:rsidRDefault="009F3C6C" w:rsidP="009F3C6C">
            <w:pPr>
              <w:numPr>
                <w:ilvl w:val="0"/>
                <w:numId w:val="7"/>
              </w:numPr>
              <w:jc w:val="left"/>
              <w:rPr>
                <w:rFonts w:ascii="Arial" w:hAnsi="Arial" w:cs="Arial"/>
                <w:iCs/>
                <w:szCs w:val="22"/>
              </w:rPr>
            </w:pPr>
            <w:r w:rsidRPr="00D37546">
              <w:rPr>
                <w:rFonts w:ascii="Arial" w:hAnsi="Arial" w:cs="Arial"/>
                <w:iCs/>
                <w:szCs w:val="22"/>
              </w:rPr>
              <w:t>Complete an Employee Incident/Injury Report form.</w:t>
            </w:r>
          </w:p>
          <w:p w:rsidR="009F3C6C" w:rsidRPr="00D37546" w:rsidRDefault="00577326">
            <w:pPr>
              <w:ind w:left="360"/>
              <w:jc w:val="left"/>
              <w:rPr>
                <w:rFonts w:ascii="Arial" w:hAnsi="Arial" w:cs="Arial"/>
                <w:iCs/>
                <w:szCs w:val="22"/>
              </w:rPr>
            </w:pPr>
            <w:hyperlink r:id="rId8" w:history="1">
              <w:r w:rsidR="009F3C6C" w:rsidRPr="00D37546">
                <w:rPr>
                  <w:rStyle w:val="Hyperlink"/>
                  <w:rFonts w:ascii="Arial" w:hAnsi="Arial" w:cs="Arial"/>
                  <w:iCs/>
                  <w:szCs w:val="22"/>
                </w:rPr>
                <w:t>http://khan.childrensmn.org/forms/EmployeeIncident/EmployeeIncident.asp</w:t>
              </w:r>
            </w:hyperlink>
          </w:p>
          <w:p w:rsidR="009F3C6C" w:rsidRPr="00F1523F" w:rsidRDefault="009F3C6C">
            <w:pPr>
              <w:ind w:left="360"/>
              <w:jc w:val="left"/>
              <w:rPr>
                <w:rFonts w:ascii="Arial" w:hAnsi="Arial" w:cs="Arial"/>
                <w:iCs/>
                <w:sz w:val="14"/>
                <w:szCs w:val="14"/>
              </w:rPr>
            </w:pPr>
          </w:p>
        </w:tc>
      </w:tr>
      <w:tr w:rsidR="004E4DB2" w:rsidRPr="00D37546">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rsidR="004E4DB2" w:rsidRPr="00D37546" w:rsidRDefault="004E4DB2">
            <w:pPr>
              <w:rPr>
                <w:rFonts w:ascii="Arial" w:hAnsi="Arial" w:cs="Arial"/>
                <w:b/>
                <w:bCs/>
                <w:szCs w:val="22"/>
              </w:rPr>
            </w:pPr>
          </w:p>
          <w:p w:rsidR="004E4DB2" w:rsidRPr="00D37546" w:rsidRDefault="004E4DB2">
            <w:pPr>
              <w:jc w:val="left"/>
              <w:rPr>
                <w:rFonts w:ascii="Arial" w:hAnsi="Arial" w:cs="Arial"/>
                <w:b/>
                <w:bCs/>
                <w:color w:val="0000FF"/>
                <w:szCs w:val="22"/>
              </w:rPr>
            </w:pPr>
            <w:r w:rsidRPr="00D37546">
              <w:rPr>
                <w:rFonts w:ascii="Arial" w:hAnsi="Arial" w:cs="Arial"/>
                <w:b/>
                <w:bCs/>
                <w:color w:val="0000FF"/>
                <w:szCs w:val="22"/>
              </w:rPr>
              <w:t>References</w:t>
            </w:r>
          </w:p>
        </w:tc>
        <w:tc>
          <w:tcPr>
            <w:tcW w:w="9360" w:type="dxa"/>
            <w:gridSpan w:val="6"/>
            <w:tcBorders>
              <w:top w:val="single" w:sz="4" w:space="0" w:color="auto"/>
              <w:bottom w:val="single" w:sz="4" w:space="0" w:color="auto"/>
              <w:right w:val="nil"/>
            </w:tcBorders>
          </w:tcPr>
          <w:p w:rsidR="004E4DB2" w:rsidRPr="00F1523F" w:rsidRDefault="004E4DB2">
            <w:pPr>
              <w:jc w:val="left"/>
              <w:rPr>
                <w:rFonts w:ascii="Arial" w:hAnsi="Arial" w:cs="Arial"/>
                <w:iCs/>
                <w:sz w:val="14"/>
                <w:szCs w:val="14"/>
              </w:rPr>
            </w:pPr>
          </w:p>
          <w:p w:rsidR="004E4DB2" w:rsidRPr="00D37546" w:rsidRDefault="004E10EA" w:rsidP="007046E4">
            <w:pPr>
              <w:numPr>
                <w:ilvl w:val="0"/>
                <w:numId w:val="6"/>
              </w:numPr>
              <w:rPr>
                <w:rFonts w:ascii="Arial" w:hAnsi="Arial" w:cs="Arial"/>
                <w:szCs w:val="22"/>
              </w:rPr>
            </w:pPr>
            <w:r w:rsidRPr="00D37546">
              <w:rPr>
                <w:rFonts w:ascii="Arial" w:hAnsi="Arial" w:cs="Arial"/>
                <w:szCs w:val="22"/>
              </w:rPr>
              <w:t>OSHA. Laboratory Safety Guidance. 2011.</w:t>
            </w:r>
          </w:p>
          <w:p w:rsidR="004E10EA" w:rsidRPr="00D37546" w:rsidRDefault="004E10EA" w:rsidP="007046E4">
            <w:pPr>
              <w:numPr>
                <w:ilvl w:val="0"/>
                <w:numId w:val="6"/>
              </w:numPr>
              <w:rPr>
                <w:rFonts w:ascii="Arial" w:hAnsi="Arial" w:cs="Arial"/>
                <w:iCs/>
                <w:szCs w:val="22"/>
              </w:rPr>
            </w:pPr>
            <w:r w:rsidRPr="00D37546">
              <w:rPr>
                <w:rFonts w:ascii="Arial" w:hAnsi="Arial" w:cs="Arial"/>
                <w:szCs w:val="22"/>
              </w:rPr>
              <w:t>OSHA</w:t>
            </w:r>
            <w:r w:rsidRPr="00D37546">
              <w:rPr>
                <w:rFonts w:ascii="Arial" w:hAnsi="Arial" w:cs="Arial"/>
                <w:iCs/>
                <w:szCs w:val="22"/>
              </w:rPr>
              <w:t xml:space="preserve"> Fact Sheet. Ergonomics for the Prevention of Musculoskeletal Disorders in the Laboratory. 2011. </w:t>
            </w:r>
          </w:p>
          <w:p w:rsidR="004E10EA" w:rsidRPr="00F1523F" w:rsidRDefault="004E10EA" w:rsidP="004E10EA">
            <w:pPr>
              <w:ind w:left="360"/>
              <w:rPr>
                <w:rFonts w:ascii="Arial" w:hAnsi="Arial" w:cs="Arial"/>
                <w:iCs/>
                <w:sz w:val="14"/>
                <w:szCs w:val="14"/>
              </w:rPr>
            </w:pPr>
          </w:p>
        </w:tc>
      </w:tr>
      <w:tr w:rsidR="004E4DB2" w:rsidRPr="00D37546">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4E4DB2" w:rsidRPr="00D37546" w:rsidRDefault="004E4DB2">
            <w:pPr>
              <w:rPr>
                <w:rFonts w:ascii="Arial" w:hAnsi="Arial" w:cs="Arial"/>
                <w:b/>
                <w:bCs/>
                <w:color w:val="0000FF"/>
                <w:szCs w:val="22"/>
              </w:rPr>
            </w:pPr>
          </w:p>
        </w:tc>
        <w:tc>
          <w:tcPr>
            <w:tcW w:w="3240" w:type="dxa"/>
            <w:gridSpan w:val="2"/>
            <w:tcBorders>
              <w:top w:val="single" w:sz="4" w:space="0" w:color="auto"/>
              <w:left w:val="nil"/>
              <w:bottom w:val="single" w:sz="4" w:space="0" w:color="auto"/>
              <w:right w:val="nil"/>
            </w:tcBorders>
          </w:tcPr>
          <w:p w:rsidR="004E4DB2" w:rsidRPr="00F1523F" w:rsidRDefault="004E4DB2">
            <w:pPr>
              <w:jc w:val="left"/>
              <w:rPr>
                <w:rFonts w:ascii="Arial" w:hAnsi="Arial" w:cs="Arial"/>
                <w:iCs/>
                <w:sz w:val="14"/>
                <w:szCs w:val="14"/>
              </w:rPr>
            </w:pPr>
          </w:p>
        </w:tc>
        <w:tc>
          <w:tcPr>
            <w:tcW w:w="4335" w:type="dxa"/>
            <w:gridSpan w:val="3"/>
            <w:tcBorders>
              <w:top w:val="single" w:sz="4" w:space="0" w:color="auto"/>
              <w:left w:val="nil"/>
              <w:bottom w:val="single" w:sz="4" w:space="0" w:color="auto"/>
              <w:right w:val="nil"/>
            </w:tcBorders>
          </w:tcPr>
          <w:p w:rsidR="004E4DB2" w:rsidRPr="00D37546" w:rsidRDefault="004E4DB2">
            <w:pPr>
              <w:jc w:val="left"/>
              <w:rPr>
                <w:rFonts w:ascii="Arial" w:hAnsi="Arial" w:cs="Arial"/>
                <w:iCs/>
                <w:szCs w:val="22"/>
              </w:rPr>
            </w:pPr>
          </w:p>
        </w:tc>
        <w:tc>
          <w:tcPr>
            <w:tcW w:w="1785" w:type="dxa"/>
            <w:tcBorders>
              <w:top w:val="single" w:sz="4" w:space="0" w:color="auto"/>
              <w:left w:val="nil"/>
              <w:bottom w:val="single" w:sz="4" w:space="0" w:color="auto"/>
              <w:right w:val="nil"/>
            </w:tcBorders>
          </w:tcPr>
          <w:p w:rsidR="004E4DB2" w:rsidRPr="00D37546" w:rsidRDefault="004E4DB2">
            <w:pPr>
              <w:jc w:val="left"/>
              <w:rPr>
                <w:rFonts w:ascii="Arial" w:hAnsi="Arial" w:cs="Arial"/>
                <w:iCs/>
                <w:szCs w:val="22"/>
              </w:rPr>
            </w:pPr>
          </w:p>
        </w:tc>
      </w:tr>
      <w:tr w:rsidR="004E4DB2" w:rsidRPr="00D37546">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rsidR="004E4DB2" w:rsidRPr="00D37546" w:rsidRDefault="004E4DB2">
            <w:pPr>
              <w:jc w:val="left"/>
              <w:rPr>
                <w:rFonts w:ascii="Arial" w:hAnsi="Arial" w:cs="Arial"/>
                <w:b/>
                <w:bCs/>
                <w:color w:val="3366FF"/>
                <w:szCs w:val="22"/>
              </w:rPr>
            </w:pPr>
            <w:r w:rsidRPr="00D37546">
              <w:rPr>
                <w:rFonts w:ascii="Arial" w:hAnsi="Arial" w:cs="Arial"/>
                <w:b/>
                <w:bCs/>
                <w:color w:val="0000FF"/>
                <w:szCs w:val="22"/>
              </w:rPr>
              <w:t>Historical Record</w:t>
            </w:r>
          </w:p>
        </w:tc>
        <w:tc>
          <w:tcPr>
            <w:tcW w:w="1440" w:type="dxa"/>
            <w:tcBorders>
              <w:top w:val="single" w:sz="4" w:space="0" w:color="auto"/>
              <w:left w:val="single" w:sz="4" w:space="0" w:color="auto"/>
              <w:bottom w:val="single" w:sz="4" w:space="0" w:color="auto"/>
              <w:right w:val="single" w:sz="4" w:space="0" w:color="auto"/>
            </w:tcBorders>
          </w:tcPr>
          <w:p w:rsidR="004E4DB2" w:rsidRPr="00D37546" w:rsidRDefault="004E4DB2">
            <w:pPr>
              <w:jc w:val="left"/>
              <w:rPr>
                <w:rFonts w:ascii="Arial" w:hAnsi="Arial" w:cs="Arial"/>
                <w:b/>
                <w:bCs/>
                <w:szCs w:val="22"/>
              </w:rPr>
            </w:pPr>
            <w:r w:rsidRPr="00D37546">
              <w:rPr>
                <w:rFonts w:ascii="Arial" w:hAnsi="Arial" w:cs="Arial"/>
                <w:b/>
                <w:bCs/>
                <w:szCs w:val="22"/>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4E4DB2" w:rsidRPr="00D37546" w:rsidRDefault="004E4DB2">
            <w:pPr>
              <w:jc w:val="left"/>
              <w:rPr>
                <w:rFonts w:ascii="Arial" w:hAnsi="Arial" w:cs="Arial"/>
                <w:b/>
                <w:bCs/>
                <w:iCs/>
                <w:szCs w:val="22"/>
              </w:rPr>
            </w:pPr>
            <w:r w:rsidRPr="00D37546">
              <w:rPr>
                <w:rFonts w:ascii="Arial" w:hAnsi="Arial" w:cs="Arial"/>
                <w:b/>
                <w:bCs/>
                <w:iCs/>
                <w:szCs w:val="22"/>
              </w:rPr>
              <w:t>Written/Revised by:</w:t>
            </w:r>
          </w:p>
        </w:tc>
        <w:tc>
          <w:tcPr>
            <w:tcW w:w="1620" w:type="dxa"/>
            <w:tcBorders>
              <w:top w:val="single" w:sz="4" w:space="0" w:color="auto"/>
              <w:left w:val="single" w:sz="4" w:space="0" w:color="auto"/>
              <w:bottom w:val="single" w:sz="4" w:space="0" w:color="auto"/>
              <w:right w:val="single" w:sz="4" w:space="0" w:color="auto"/>
            </w:tcBorders>
          </w:tcPr>
          <w:p w:rsidR="004E4DB2" w:rsidRPr="00D37546" w:rsidRDefault="004E4DB2">
            <w:pPr>
              <w:jc w:val="left"/>
              <w:rPr>
                <w:rFonts w:ascii="Arial" w:hAnsi="Arial" w:cs="Arial"/>
                <w:b/>
                <w:bCs/>
                <w:iCs/>
                <w:szCs w:val="22"/>
              </w:rPr>
            </w:pPr>
            <w:r w:rsidRPr="00D37546">
              <w:rPr>
                <w:rFonts w:ascii="Arial" w:hAnsi="Arial" w:cs="Arial"/>
                <w:b/>
                <w:bCs/>
                <w:iCs/>
                <w:szCs w:val="22"/>
              </w:rPr>
              <w:t>Effective Date:</w:t>
            </w:r>
          </w:p>
        </w:tc>
        <w:tc>
          <w:tcPr>
            <w:tcW w:w="3600" w:type="dxa"/>
            <w:gridSpan w:val="2"/>
            <w:tcBorders>
              <w:top w:val="single" w:sz="4" w:space="0" w:color="auto"/>
              <w:left w:val="single" w:sz="4" w:space="0" w:color="auto"/>
              <w:bottom w:val="single" w:sz="4" w:space="0" w:color="auto"/>
              <w:right w:val="single" w:sz="4" w:space="0" w:color="auto"/>
            </w:tcBorders>
          </w:tcPr>
          <w:p w:rsidR="004E4DB2" w:rsidRPr="00D37546" w:rsidRDefault="004E4DB2">
            <w:pPr>
              <w:jc w:val="left"/>
              <w:rPr>
                <w:rFonts w:ascii="Arial" w:hAnsi="Arial" w:cs="Arial"/>
                <w:b/>
                <w:bCs/>
                <w:iCs/>
                <w:szCs w:val="22"/>
              </w:rPr>
            </w:pPr>
            <w:r w:rsidRPr="00D37546">
              <w:rPr>
                <w:rFonts w:ascii="Arial" w:hAnsi="Arial" w:cs="Arial"/>
                <w:b/>
                <w:bCs/>
                <w:iCs/>
                <w:szCs w:val="22"/>
              </w:rPr>
              <w:t>Summary of Revisions</w:t>
            </w:r>
          </w:p>
        </w:tc>
      </w:tr>
      <w:tr w:rsidR="004E4DB2" w:rsidRPr="00D37546" w:rsidTr="006E0E1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4E4DB2" w:rsidRPr="00D37546" w:rsidRDefault="004E4DB2">
            <w:pPr>
              <w:rPr>
                <w:rFonts w:ascii="Arial" w:hAnsi="Arial" w:cs="Arial"/>
                <w:b/>
                <w:bCs/>
                <w:color w:val="3366FF"/>
                <w:szCs w:val="22"/>
              </w:rPr>
            </w:pPr>
          </w:p>
        </w:tc>
        <w:tc>
          <w:tcPr>
            <w:tcW w:w="1440" w:type="dxa"/>
            <w:tcBorders>
              <w:top w:val="single" w:sz="4" w:space="0" w:color="auto"/>
              <w:left w:val="single" w:sz="4" w:space="0" w:color="auto"/>
              <w:bottom w:val="single" w:sz="4" w:space="0" w:color="auto"/>
              <w:right w:val="single" w:sz="4" w:space="0" w:color="auto"/>
            </w:tcBorders>
          </w:tcPr>
          <w:p w:rsidR="004E4DB2" w:rsidRPr="00D37546" w:rsidRDefault="004E4DB2">
            <w:pPr>
              <w:jc w:val="left"/>
              <w:rPr>
                <w:rFonts w:ascii="Arial" w:hAnsi="Arial" w:cs="Arial"/>
                <w:szCs w:val="22"/>
              </w:rPr>
            </w:pPr>
            <w:r w:rsidRPr="00D37546">
              <w:rPr>
                <w:rFonts w:ascii="Arial" w:hAnsi="Arial" w:cs="Arial"/>
                <w:szCs w:val="22"/>
              </w:rPr>
              <w:t>1</w:t>
            </w:r>
          </w:p>
        </w:tc>
        <w:tc>
          <w:tcPr>
            <w:tcW w:w="2700" w:type="dxa"/>
            <w:gridSpan w:val="2"/>
            <w:tcBorders>
              <w:top w:val="single" w:sz="4" w:space="0" w:color="auto"/>
              <w:left w:val="single" w:sz="4" w:space="0" w:color="auto"/>
              <w:bottom w:val="single" w:sz="4" w:space="0" w:color="auto"/>
              <w:right w:val="single" w:sz="4" w:space="0" w:color="auto"/>
            </w:tcBorders>
          </w:tcPr>
          <w:p w:rsidR="004E4DB2" w:rsidRPr="00D37546" w:rsidRDefault="006E0E11">
            <w:pPr>
              <w:jc w:val="left"/>
              <w:rPr>
                <w:rFonts w:ascii="Arial" w:hAnsi="Arial" w:cs="Arial"/>
                <w:iCs/>
                <w:szCs w:val="22"/>
              </w:rPr>
            </w:pPr>
            <w:r w:rsidRPr="00D37546">
              <w:rPr>
                <w:rFonts w:ascii="Arial" w:hAnsi="Arial" w:cs="Arial"/>
                <w:iCs/>
                <w:szCs w:val="22"/>
              </w:rPr>
              <w:t>Carol Cram</w:t>
            </w:r>
          </w:p>
        </w:tc>
        <w:tc>
          <w:tcPr>
            <w:tcW w:w="1620" w:type="dxa"/>
            <w:tcBorders>
              <w:top w:val="single" w:sz="4" w:space="0" w:color="auto"/>
              <w:left w:val="single" w:sz="4" w:space="0" w:color="auto"/>
              <w:bottom w:val="single" w:sz="4" w:space="0" w:color="auto"/>
              <w:right w:val="single" w:sz="4" w:space="0" w:color="auto"/>
            </w:tcBorders>
          </w:tcPr>
          <w:p w:rsidR="004E4DB2" w:rsidRPr="00D37546" w:rsidRDefault="004E4DB2">
            <w:pPr>
              <w:jc w:val="left"/>
              <w:rPr>
                <w:rFonts w:ascii="Arial" w:hAnsi="Arial" w:cs="Arial"/>
                <w:iCs/>
                <w:szCs w:val="22"/>
              </w:rPr>
            </w:pPr>
          </w:p>
        </w:tc>
        <w:tc>
          <w:tcPr>
            <w:tcW w:w="3600" w:type="dxa"/>
            <w:gridSpan w:val="2"/>
            <w:tcBorders>
              <w:top w:val="single" w:sz="4" w:space="0" w:color="auto"/>
              <w:left w:val="single" w:sz="4" w:space="0" w:color="auto"/>
              <w:bottom w:val="single" w:sz="4" w:space="0" w:color="auto"/>
              <w:right w:val="single" w:sz="4" w:space="0" w:color="auto"/>
            </w:tcBorders>
          </w:tcPr>
          <w:p w:rsidR="004E4DB2" w:rsidRPr="00D37546" w:rsidRDefault="004E4DB2">
            <w:pPr>
              <w:jc w:val="left"/>
              <w:rPr>
                <w:rFonts w:ascii="Arial" w:hAnsi="Arial" w:cs="Arial"/>
                <w:szCs w:val="22"/>
              </w:rPr>
            </w:pPr>
            <w:r w:rsidRPr="00D37546">
              <w:rPr>
                <w:rFonts w:ascii="Arial" w:hAnsi="Arial" w:cs="Arial"/>
                <w:szCs w:val="22"/>
              </w:rPr>
              <w:t>Initial Version</w:t>
            </w:r>
          </w:p>
        </w:tc>
      </w:tr>
      <w:tr w:rsidR="006E0E11" w:rsidRPr="00D37546" w:rsidTr="006E0E1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6E0E11" w:rsidRPr="00D37546" w:rsidRDefault="006E0E11">
            <w:pPr>
              <w:rPr>
                <w:rFonts w:ascii="Arial" w:hAnsi="Arial" w:cs="Arial"/>
                <w:b/>
                <w:bCs/>
                <w:color w:val="3366FF"/>
                <w:szCs w:val="22"/>
              </w:rPr>
            </w:pPr>
          </w:p>
        </w:tc>
        <w:tc>
          <w:tcPr>
            <w:tcW w:w="1440" w:type="dxa"/>
            <w:tcBorders>
              <w:top w:val="single" w:sz="4" w:space="0" w:color="auto"/>
              <w:left w:val="single" w:sz="4" w:space="0" w:color="auto"/>
              <w:bottom w:val="single" w:sz="4" w:space="0" w:color="auto"/>
              <w:right w:val="single" w:sz="4" w:space="0" w:color="auto"/>
            </w:tcBorders>
          </w:tcPr>
          <w:p w:rsidR="006E0E11" w:rsidRPr="00D37546" w:rsidRDefault="006E0E11">
            <w:pPr>
              <w:jc w:val="left"/>
              <w:rPr>
                <w:rFonts w:ascii="Arial" w:hAnsi="Arial" w:cs="Arial"/>
                <w:szCs w:val="22"/>
              </w:rPr>
            </w:pPr>
            <w:r w:rsidRPr="00D37546">
              <w:rPr>
                <w:rFonts w:ascii="Arial" w:hAnsi="Arial" w:cs="Arial"/>
                <w:szCs w:val="22"/>
              </w:rPr>
              <w:t>2</w:t>
            </w:r>
          </w:p>
        </w:tc>
        <w:tc>
          <w:tcPr>
            <w:tcW w:w="2700" w:type="dxa"/>
            <w:gridSpan w:val="2"/>
            <w:tcBorders>
              <w:top w:val="single" w:sz="4" w:space="0" w:color="auto"/>
              <w:left w:val="single" w:sz="4" w:space="0" w:color="auto"/>
              <w:bottom w:val="single" w:sz="4" w:space="0" w:color="auto"/>
              <w:right w:val="single" w:sz="4" w:space="0" w:color="auto"/>
            </w:tcBorders>
          </w:tcPr>
          <w:p w:rsidR="006E0E11" w:rsidRPr="00D37546" w:rsidRDefault="006E0E11">
            <w:pPr>
              <w:jc w:val="left"/>
              <w:rPr>
                <w:rFonts w:ascii="Arial" w:hAnsi="Arial" w:cs="Arial"/>
                <w:iCs/>
                <w:szCs w:val="22"/>
              </w:rPr>
            </w:pPr>
            <w:r w:rsidRPr="00D37546">
              <w:rPr>
                <w:rFonts w:ascii="Arial" w:hAnsi="Arial" w:cs="Arial"/>
                <w:iCs/>
                <w:szCs w:val="22"/>
              </w:rPr>
              <w:t>Kerstin Halverson</w:t>
            </w:r>
          </w:p>
        </w:tc>
        <w:tc>
          <w:tcPr>
            <w:tcW w:w="1620" w:type="dxa"/>
            <w:tcBorders>
              <w:top w:val="single" w:sz="4" w:space="0" w:color="auto"/>
              <w:left w:val="single" w:sz="4" w:space="0" w:color="auto"/>
              <w:bottom w:val="single" w:sz="4" w:space="0" w:color="auto"/>
              <w:right w:val="single" w:sz="4" w:space="0" w:color="auto"/>
            </w:tcBorders>
          </w:tcPr>
          <w:p w:rsidR="006E0E11" w:rsidRPr="00D37546" w:rsidRDefault="006E0E11">
            <w:pPr>
              <w:jc w:val="left"/>
              <w:rPr>
                <w:rFonts w:ascii="Arial" w:hAnsi="Arial" w:cs="Arial"/>
                <w:iCs/>
                <w:szCs w:val="22"/>
              </w:rPr>
            </w:pPr>
            <w:r w:rsidRPr="00D37546">
              <w:rPr>
                <w:rFonts w:ascii="Arial" w:hAnsi="Arial" w:cs="Arial"/>
                <w:iCs/>
                <w:szCs w:val="22"/>
              </w:rPr>
              <w:t>07/01/03</w:t>
            </w:r>
          </w:p>
        </w:tc>
        <w:tc>
          <w:tcPr>
            <w:tcW w:w="3600" w:type="dxa"/>
            <w:gridSpan w:val="2"/>
            <w:tcBorders>
              <w:top w:val="single" w:sz="4" w:space="0" w:color="auto"/>
              <w:left w:val="single" w:sz="4" w:space="0" w:color="auto"/>
              <w:bottom w:val="single" w:sz="4" w:space="0" w:color="auto"/>
              <w:right w:val="single" w:sz="4" w:space="0" w:color="auto"/>
            </w:tcBorders>
          </w:tcPr>
          <w:p w:rsidR="006E0E11" w:rsidRPr="00D37546" w:rsidRDefault="006E0E11">
            <w:pPr>
              <w:jc w:val="left"/>
              <w:rPr>
                <w:rFonts w:ascii="Arial" w:hAnsi="Arial" w:cs="Arial"/>
                <w:szCs w:val="22"/>
              </w:rPr>
            </w:pPr>
          </w:p>
        </w:tc>
      </w:tr>
      <w:tr w:rsidR="006E0E11" w:rsidRPr="00D37546" w:rsidTr="00C36A64">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6E0E11" w:rsidRPr="00D37546" w:rsidRDefault="006E0E11">
            <w:pPr>
              <w:rPr>
                <w:rFonts w:ascii="Arial" w:hAnsi="Arial" w:cs="Arial"/>
                <w:b/>
                <w:bCs/>
                <w:color w:val="3366FF"/>
                <w:szCs w:val="22"/>
              </w:rPr>
            </w:pPr>
          </w:p>
        </w:tc>
        <w:tc>
          <w:tcPr>
            <w:tcW w:w="1440" w:type="dxa"/>
            <w:tcBorders>
              <w:top w:val="single" w:sz="4" w:space="0" w:color="auto"/>
              <w:left w:val="single" w:sz="4" w:space="0" w:color="auto"/>
              <w:bottom w:val="single" w:sz="4" w:space="0" w:color="auto"/>
              <w:right w:val="single" w:sz="4" w:space="0" w:color="auto"/>
            </w:tcBorders>
          </w:tcPr>
          <w:p w:rsidR="006E0E11" w:rsidRPr="00D37546" w:rsidRDefault="006E0E11">
            <w:pPr>
              <w:jc w:val="left"/>
              <w:rPr>
                <w:rFonts w:ascii="Arial" w:hAnsi="Arial" w:cs="Arial"/>
                <w:szCs w:val="22"/>
              </w:rPr>
            </w:pPr>
            <w:r w:rsidRPr="00D37546">
              <w:rPr>
                <w:rFonts w:ascii="Arial" w:hAnsi="Arial" w:cs="Arial"/>
                <w:szCs w:val="22"/>
              </w:rPr>
              <w:t>3</w:t>
            </w:r>
          </w:p>
        </w:tc>
        <w:tc>
          <w:tcPr>
            <w:tcW w:w="2700" w:type="dxa"/>
            <w:gridSpan w:val="2"/>
            <w:tcBorders>
              <w:top w:val="single" w:sz="4" w:space="0" w:color="auto"/>
              <w:left w:val="single" w:sz="4" w:space="0" w:color="auto"/>
              <w:bottom w:val="single" w:sz="4" w:space="0" w:color="auto"/>
              <w:right w:val="single" w:sz="4" w:space="0" w:color="auto"/>
            </w:tcBorders>
          </w:tcPr>
          <w:p w:rsidR="006E0E11" w:rsidRPr="00D37546" w:rsidRDefault="006E0E11">
            <w:pPr>
              <w:jc w:val="left"/>
              <w:rPr>
                <w:rFonts w:ascii="Arial" w:hAnsi="Arial" w:cs="Arial"/>
                <w:iCs/>
                <w:szCs w:val="22"/>
              </w:rPr>
            </w:pPr>
            <w:r w:rsidRPr="00D37546">
              <w:rPr>
                <w:rFonts w:ascii="Arial" w:hAnsi="Arial" w:cs="Arial"/>
                <w:iCs/>
                <w:szCs w:val="22"/>
              </w:rPr>
              <w:t>Carol Buhl</w:t>
            </w:r>
          </w:p>
        </w:tc>
        <w:tc>
          <w:tcPr>
            <w:tcW w:w="1620" w:type="dxa"/>
            <w:tcBorders>
              <w:top w:val="single" w:sz="4" w:space="0" w:color="auto"/>
              <w:left w:val="single" w:sz="4" w:space="0" w:color="auto"/>
              <w:bottom w:val="single" w:sz="4" w:space="0" w:color="auto"/>
              <w:right w:val="single" w:sz="4" w:space="0" w:color="auto"/>
            </w:tcBorders>
          </w:tcPr>
          <w:p w:rsidR="006E0E11" w:rsidRPr="00D37546" w:rsidRDefault="006E0E11">
            <w:pPr>
              <w:jc w:val="left"/>
              <w:rPr>
                <w:rFonts w:ascii="Arial" w:hAnsi="Arial" w:cs="Arial"/>
                <w:iCs/>
                <w:szCs w:val="22"/>
              </w:rPr>
            </w:pPr>
            <w:r w:rsidRPr="00D37546">
              <w:rPr>
                <w:rFonts w:ascii="Arial" w:hAnsi="Arial" w:cs="Arial"/>
                <w:iCs/>
                <w:szCs w:val="22"/>
              </w:rPr>
              <w:t>07/24/15</w:t>
            </w:r>
          </w:p>
        </w:tc>
        <w:tc>
          <w:tcPr>
            <w:tcW w:w="3600" w:type="dxa"/>
            <w:gridSpan w:val="2"/>
            <w:tcBorders>
              <w:top w:val="single" w:sz="4" w:space="0" w:color="auto"/>
              <w:left w:val="single" w:sz="4" w:space="0" w:color="auto"/>
              <w:bottom w:val="single" w:sz="4" w:space="0" w:color="auto"/>
              <w:right w:val="single" w:sz="4" w:space="0" w:color="auto"/>
            </w:tcBorders>
          </w:tcPr>
          <w:p w:rsidR="006E0E11" w:rsidRPr="00D37546" w:rsidRDefault="006E0E11">
            <w:pPr>
              <w:jc w:val="left"/>
              <w:rPr>
                <w:rFonts w:ascii="Arial" w:hAnsi="Arial" w:cs="Arial"/>
                <w:szCs w:val="22"/>
              </w:rPr>
            </w:pPr>
            <w:r w:rsidRPr="00D37546">
              <w:rPr>
                <w:rFonts w:ascii="Arial" w:hAnsi="Arial" w:cs="Arial"/>
                <w:szCs w:val="22"/>
              </w:rPr>
              <w:t>Reformatted to CMS.</w:t>
            </w:r>
          </w:p>
          <w:p w:rsidR="006E0E11" w:rsidRPr="00D37546" w:rsidRDefault="006E0E11">
            <w:pPr>
              <w:jc w:val="left"/>
              <w:rPr>
                <w:rFonts w:ascii="Arial" w:hAnsi="Arial" w:cs="Arial"/>
                <w:szCs w:val="22"/>
              </w:rPr>
            </w:pPr>
            <w:r w:rsidRPr="00D37546">
              <w:rPr>
                <w:rFonts w:ascii="Arial" w:hAnsi="Arial" w:cs="Arial"/>
                <w:szCs w:val="22"/>
              </w:rPr>
              <w:t>Renumbered from 7.1.</w:t>
            </w:r>
          </w:p>
          <w:p w:rsidR="006E0E11" w:rsidRPr="00D37546" w:rsidRDefault="009F3C6C">
            <w:pPr>
              <w:jc w:val="left"/>
              <w:rPr>
                <w:rFonts w:ascii="Arial" w:hAnsi="Arial" w:cs="Arial"/>
                <w:szCs w:val="22"/>
              </w:rPr>
            </w:pPr>
            <w:r w:rsidRPr="00D37546">
              <w:rPr>
                <w:rFonts w:ascii="Arial" w:hAnsi="Arial" w:cs="Arial"/>
                <w:szCs w:val="22"/>
              </w:rPr>
              <w:t>Added References.</w:t>
            </w:r>
          </w:p>
        </w:tc>
      </w:tr>
      <w:tr w:rsidR="00C36A64" w:rsidRPr="00D37546">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bottom w:val="nil"/>
              <w:right w:val="single" w:sz="4" w:space="0" w:color="auto"/>
            </w:tcBorders>
          </w:tcPr>
          <w:p w:rsidR="00C36A64" w:rsidRPr="00D37546" w:rsidRDefault="00C36A64">
            <w:pPr>
              <w:rPr>
                <w:rFonts w:ascii="Arial" w:hAnsi="Arial" w:cs="Arial"/>
                <w:b/>
                <w:bCs/>
                <w:color w:val="3366FF"/>
                <w:szCs w:val="22"/>
              </w:rPr>
            </w:pPr>
          </w:p>
        </w:tc>
        <w:tc>
          <w:tcPr>
            <w:tcW w:w="1440" w:type="dxa"/>
            <w:tcBorders>
              <w:top w:val="single" w:sz="4" w:space="0" w:color="auto"/>
              <w:left w:val="single" w:sz="4" w:space="0" w:color="auto"/>
              <w:bottom w:val="single" w:sz="4" w:space="0" w:color="auto"/>
              <w:right w:val="single" w:sz="4" w:space="0" w:color="auto"/>
            </w:tcBorders>
          </w:tcPr>
          <w:p w:rsidR="00C36A64" w:rsidRPr="00D37546" w:rsidRDefault="00C36A64">
            <w:pPr>
              <w:jc w:val="left"/>
              <w:rPr>
                <w:rFonts w:ascii="Arial" w:hAnsi="Arial" w:cs="Arial"/>
                <w:szCs w:val="22"/>
              </w:rPr>
            </w:pPr>
            <w:r w:rsidRPr="00D37546">
              <w:rPr>
                <w:rFonts w:ascii="Arial" w:hAnsi="Arial" w:cs="Arial"/>
                <w:szCs w:val="22"/>
              </w:rPr>
              <w:t>4</w:t>
            </w:r>
          </w:p>
        </w:tc>
        <w:tc>
          <w:tcPr>
            <w:tcW w:w="2700" w:type="dxa"/>
            <w:gridSpan w:val="2"/>
            <w:tcBorders>
              <w:top w:val="single" w:sz="4" w:space="0" w:color="auto"/>
              <w:left w:val="single" w:sz="4" w:space="0" w:color="auto"/>
              <w:bottom w:val="single" w:sz="4" w:space="0" w:color="auto"/>
              <w:right w:val="single" w:sz="4" w:space="0" w:color="auto"/>
            </w:tcBorders>
          </w:tcPr>
          <w:p w:rsidR="00C36A64" w:rsidRPr="00D37546" w:rsidRDefault="00C36A64">
            <w:pPr>
              <w:jc w:val="left"/>
              <w:rPr>
                <w:rFonts w:ascii="Arial" w:hAnsi="Arial" w:cs="Arial"/>
                <w:iCs/>
                <w:szCs w:val="22"/>
              </w:rPr>
            </w:pPr>
            <w:r w:rsidRPr="00D37546">
              <w:rPr>
                <w:rFonts w:ascii="Arial" w:hAnsi="Arial" w:cs="Arial"/>
                <w:iCs/>
                <w:szCs w:val="22"/>
              </w:rPr>
              <w:t>Lab Safety Committee &amp; Carol Buhl</w:t>
            </w:r>
          </w:p>
        </w:tc>
        <w:tc>
          <w:tcPr>
            <w:tcW w:w="1620" w:type="dxa"/>
            <w:tcBorders>
              <w:top w:val="single" w:sz="4" w:space="0" w:color="auto"/>
              <w:left w:val="single" w:sz="4" w:space="0" w:color="auto"/>
              <w:bottom w:val="single" w:sz="4" w:space="0" w:color="auto"/>
              <w:right w:val="single" w:sz="4" w:space="0" w:color="auto"/>
            </w:tcBorders>
          </w:tcPr>
          <w:p w:rsidR="00C36A64" w:rsidRPr="00D37546" w:rsidRDefault="00C36A64">
            <w:pPr>
              <w:jc w:val="left"/>
              <w:rPr>
                <w:rFonts w:ascii="Arial" w:hAnsi="Arial" w:cs="Arial"/>
                <w:iCs/>
                <w:szCs w:val="22"/>
              </w:rPr>
            </w:pPr>
            <w:r w:rsidRPr="00D37546">
              <w:rPr>
                <w:rFonts w:ascii="Arial" w:hAnsi="Arial" w:cs="Arial"/>
                <w:iCs/>
                <w:szCs w:val="22"/>
              </w:rPr>
              <w:t>10/10/18</w:t>
            </w:r>
          </w:p>
        </w:tc>
        <w:tc>
          <w:tcPr>
            <w:tcW w:w="3600" w:type="dxa"/>
            <w:gridSpan w:val="2"/>
            <w:tcBorders>
              <w:top w:val="single" w:sz="4" w:space="0" w:color="auto"/>
              <w:left w:val="single" w:sz="4" w:space="0" w:color="auto"/>
              <w:bottom w:val="single" w:sz="4" w:space="0" w:color="auto"/>
              <w:right w:val="single" w:sz="4" w:space="0" w:color="auto"/>
            </w:tcBorders>
          </w:tcPr>
          <w:p w:rsidR="00C36A64" w:rsidRPr="00D37546" w:rsidRDefault="00C36A64" w:rsidP="00D37546">
            <w:pPr>
              <w:jc w:val="left"/>
              <w:rPr>
                <w:rFonts w:ascii="Arial" w:hAnsi="Arial" w:cs="Arial"/>
                <w:szCs w:val="22"/>
              </w:rPr>
            </w:pPr>
            <w:r w:rsidRPr="00D37546">
              <w:rPr>
                <w:rFonts w:ascii="Arial" w:hAnsi="Arial" w:cs="Arial"/>
                <w:szCs w:val="22"/>
              </w:rPr>
              <w:t xml:space="preserve">Added lift information for </w:t>
            </w:r>
            <w:r w:rsidR="00D37546">
              <w:rPr>
                <w:rFonts w:ascii="Arial" w:hAnsi="Arial" w:cs="Arial"/>
                <w:szCs w:val="22"/>
              </w:rPr>
              <w:t>the morgue.</w:t>
            </w:r>
          </w:p>
        </w:tc>
      </w:tr>
    </w:tbl>
    <w:p w:rsidR="004E4DB2" w:rsidRPr="00D37546" w:rsidRDefault="004E4DB2">
      <w:pPr>
        <w:rPr>
          <w:rFonts w:ascii="Arial" w:hAnsi="Arial" w:cs="Arial"/>
          <w:szCs w:val="22"/>
        </w:rPr>
      </w:pPr>
    </w:p>
    <w:sectPr w:rsidR="004E4DB2" w:rsidRPr="00D37546" w:rsidSect="00577326">
      <w:headerReference w:type="even" r:id="rId9"/>
      <w:headerReference w:type="default" r:id="rId10"/>
      <w:footerReference w:type="default" r:id="rId11"/>
      <w:headerReference w:type="first" r:id="rId1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62A" w:rsidRDefault="000F762A">
      <w:r>
        <w:separator/>
      </w:r>
    </w:p>
  </w:endnote>
  <w:endnote w:type="continuationSeparator" w:id="0">
    <w:p w:rsidR="000F762A" w:rsidRDefault="000F76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46" w:rsidRDefault="00D37546">
    <w:pPr>
      <w:ind w:left="-1260" w:right="-1260"/>
      <w:rPr>
        <w:rFonts w:ascii="Arial" w:hAnsi="Arial" w:cs="Arial"/>
        <w:sz w:val="16"/>
      </w:rPr>
    </w:pPr>
    <w:r>
      <w:rPr>
        <w:rFonts w:ascii="Arial" w:hAnsi="Arial" w:cs="Arial"/>
        <w:sz w:val="16"/>
      </w:rPr>
      <w:t>Children’s Minnesota Laboratory,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1425CE">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1425CE">
      <w:rPr>
        <w:rFonts w:ascii="Arial" w:hAnsi="Arial" w:cs="Arial"/>
        <w:noProof/>
        <w:sz w:val="16"/>
      </w:rPr>
      <w:t>2</w:t>
    </w:r>
    <w:r>
      <w:rPr>
        <w:rFonts w:ascii="Arial" w:hAnsi="Arial" w:cs="Arial"/>
        <w:sz w:val="16"/>
      </w:rPr>
      <w:fldChar w:fldCharType="end"/>
    </w:r>
  </w:p>
  <w:p w:rsidR="00D37546" w:rsidRDefault="00D37546">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62A" w:rsidRDefault="000F762A">
      <w:r>
        <w:separator/>
      </w:r>
    </w:p>
  </w:footnote>
  <w:footnote w:type="continuationSeparator" w:id="0">
    <w:p w:rsidR="000F762A" w:rsidRDefault="000F7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46" w:rsidRDefault="00D375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46" w:rsidRDefault="00D37546">
    <w:pPr>
      <w:ind w:left="-1260" w:right="-1260"/>
      <w:rPr>
        <w:rFonts w:ascii="Arial" w:hAnsi="Arial" w:cs="Arial"/>
        <w:sz w:val="18"/>
      </w:rPr>
    </w:pPr>
    <w:r>
      <w:rPr>
        <w:rFonts w:ascii="Arial" w:hAnsi="Arial" w:cs="Arial"/>
        <w:sz w:val="18"/>
        <w:szCs w:val="18"/>
      </w:rPr>
      <w:t>SA 11.04 Body Mechanics and Ergonomics</w:t>
    </w: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1425CE">
      <w:rPr>
        <w:rFonts w:ascii="Helvetica" w:hAnsi="Helvetica" w:cs="Helvetica"/>
        <w:noProof/>
        <w:color w:val="4C5CC5"/>
      </w:rPr>
      <w:drawing>
        <wp:inline distT="0" distB="0" distL="0" distR="0">
          <wp:extent cx="1043940" cy="327660"/>
          <wp:effectExtent l="19050" t="0" r="3810"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srcRect/>
                  <a:stretch>
                    <a:fillRect/>
                  </a:stretch>
                </pic:blipFill>
                <pic:spPr bwMode="auto">
                  <a:xfrm>
                    <a:off x="0" y="0"/>
                    <a:ext cx="1043940" cy="327660"/>
                  </a:xfrm>
                  <a:prstGeom prst="rect">
                    <a:avLst/>
                  </a:prstGeom>
                  <a:noFill/>
                  <a:ln w="9525">
                    <a:noFill/>
                    <a:miter lim="800000"/>
                    <a:headEnd/>
                    <a:tailEnd/>
                  </a:ln>
                </pic:spPr>
              </pic:pic>
            </a:graphicData>
          </a:graphic>
        </wp:inline>
      </w:drawing>
    </w:r>
    <w:r>
      <w:rPr>
        <w:rFonts w:ascii="Arial" w:hAnsi="Arial" w:cs="Arial"/>
        <w:sz w:val="18"/>
      </w:rPr>
      <w:tab/>
    </w:r>
  </w:p>
  <w:p w:rsidR="00D37546" w:rsidRDefault="00D37546">
    <w:pPr>
      <w:ind w:left="-1260" w:right="-1260"/>
      <w:rPr>
        <w:rFonts w:ascii="Arial" w:hAnsi="Arial" w:cs="Arial"/>
        <w:sz w:val="18"/>
      </w:rPr>
    </w:pPr>
    <w:r>
      <w:rPr>
        <w:rFonts w:ascii="Arial" w:hAnsi="Arial" w:cs="Arial"/>
        <w:sz w:val="18"/>
      </w:rPr>
      <w:t>Version 4</w:t>
    </w:r>
  </w:p>
  <w:p w:rsidR="00D37546" w:rsidRDefault="00D37546">
    <w:pPr>
      <w:ind w:left="-1260" w:right="-1260"/>
      <w:rPr>
        <w:rFonts w:ascii="Arial" w:hAnsi="Arial" w:cs="Arial"/>
        <w:sz w:val="18"/>
      </w:rPr>
    </w:pPr>
    <w:r>
      <w:rPr>
        <w:rFonts w:ascii="Arial" w:hAnsi="Arial" w:cs="Arial"/>
        <w:sz w:val="18"/>
      </w:rPr>
      <w:t>Effective Date: 10/10/2018</w:t>
    </w:r>
  </w:p>
  <w:p w:rsidR="00D37546" w:rsidRDefault="00D37546" w:rsidP="00C83715">
    <w:pPr>
      <w:pStyle w:val="Header"/>
      <w:tabs>
        <w:tab w:val="clear" w:pos="8640"/>
        <w:tab w:val="right" w:pos="9900"/>
      </w:tabs>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46" w:rsidRDefault="00D375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54720A3"/>
    <w:multiLevelType w:val="hybridMultilevel"/>
    <w:tmpl w:val="91E45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0D103C"/>
    <w:multiLevelType w:val="hybridMultilevel"/>
    <w:tmpl w:val="37B45A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D147A7"/>
    <w:multiLevelType w:val="multilevel"/>
    <w:tmpl w:val="B9C0764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27D2E88"/>
    <w:multiLevelType w:val="multilevel"/>
    <w:tmpl w:val="B9C0764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51EF1108"/>
    <w:multiLevelType w:val="hybridMultilevel"/>
    <w:tmpl w:val="E112EC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113475E"/>
    <w:multiLevelType w:val="hybridMultilevel"/>
    <w:tmpl w:val="24622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4E4DB2"/>
    <w:rsid w:val="00002B58"/>
    <w:rsid w:val="00055C84"/>
    <w:rsid w:val="000F4773"/>
    <w:rsid w:val="000F762A"/>
    <w:rsid w:val="001425CE"/>
    <w:rsid w:val="00191BB5"/>
    <w:rsid w:val="001D0BB3"/>
    <w:rsid w:val="001F5A6D"/>
    <w:rsid w:val="00290C52"/>
    <w:rsid w:val="002D661D"/>
    <w:rsid w:val="0030484E"/>
    <w:rsid w:val="0032590C"/>
    <w:rsid w:val="00336598"/>
    <w:rsid w:val="004E0B9B"/>
    <w:rsid w:val="004E10EA"/>
    <w:rsid w:val="004E4DB2"/>
    <w:rsid w:val="00577326"/>
    <w:rsid w:val="005A4041"/>
    <w:rsid w:val="005A6D4A"/>
    <w:rsid w:val="00694C84"/>
    <w:rsid w:val="006B1CB7"/>
    <w:rsid w:val="006E0E11"/>
    <w:rsid w:val="007046E4"/>
    <w:rsid w:val="007C4491"/>
    <w:rsid w:val="00801859"/>
    <w:rsid w:val="008B1170"/>
    <w:rsid w:val="008D4B61"/>
    <w:rsid w:val="009F3C6C"/>
    <w:rsid w:val="00AA2110"/>
    <w:rsid w:val="00C164A6"/>
    <w:rsid w:val="00C36A64"/>
    <w:rsid w:val="00C42310"/>
    <w:rsid w:val="00C7153D"/>
    <w:rsid w:val="00C83715"/>
    <w:rsid w:val="00D250B0"/>
    <w:rsid w:val="00D31039"/>
    <w:rsid w:val="00D37546"/>
    <w:rsid w:val="00F1523F"/>
    <w:rsid w:val="00F66F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326"/>
    <w:pPr>
      <w:jc w:val="both"/>
    </w:pPr>
    <w:rPr>
      <w:sz w:val="22"/>
      <w:szCs w:val="24"/>
    </w:rPr>
  </w:style>
  <w:style w:type="paragraph" w:styleId="Heading1">
    <w:name w:val="heading 1"/>
    <w:basedOn w:val="Normal"/>
    <w:next w:val="Normal"/>
    <w:qFormat/>
    <w:rsid w:val="00577326"/>
    <w:pPr>
      <w:keepNext/>
      <w:numPr>
        <w:numId w:val="1"/>
      </w:numPr>
      <w:outlineLvl w:val="0"/>
    </w:pPr>
    <w:rPr>
      <w:rFonts w:cs="Arial"/>
      <w:b/>
      <w:bCs/>
      <w:kern w:val="32"/>
      <w:sz w:val="26"/>
      <w:szCs w:val="32"/>
    </w:rPr>
  </w:style>
  <w:style w:type="paragraph" w:styleId="Heading2">
    <w:name w:val="heading 2"/>
    <w:basedOn w:val="Normal"/>
    <w:next w:val="Normal"/>
    <w:qFormat/>
    <w:rsid w:val="00577326"/>
    <w:pPr>
      <w:keepNext/>
      <w:numPr>
        <w:ilvl w:val="1"/>
        <w:numId w:val="1"/>
      </w:numPr>
      <w:outlineLvl w:val="1"/>
    </w:pPr>
    <w:rPr>
      <w:rFonts w:cs="Arial"/>
      <w:b/>
      <w:bCs/>
      <w:iCs/>
      <w:sz w:val="24"/>
      <w:szCs w:val="28"/>
    </w:rPr>
  </w:style>
  <w:style w:type="paragraph" w:styleId="Heading3">
    <w:name w:val="heading 3"/>
    <w:basedOn w:val="Normal"/>
    <w:next w:val="Normal"/>
    <w:qFormat/>
    <w:rsid w:val="00577326"/>
    <w:pPr>
      <w:keepNext/>
      <w:numPr>
        <w:ilvl w:val="2"/>
        <w:numId w:val="1"/>
      </w:numPr>
      <w:outlineLvl w:val="2"/>
    </w:pPr>
    <w:rPr>
      <w:rFonts w:cs="Arial"/>
      <w:b/>
      <w:bCs/>
      <w:szCs w:val="26"/>
    </w:rPr>
  </w:style>
  <w:style w:type="paragraph" w:styleId="Heading4">
    <w:name w:val="heading 4"/>
    <w:aliases w:val="Map Title"/>
    <w:basedOn w:val="Normal"/>
    <w:next w:val="Normal"/>
    <w:qFormat/>
    <w:rsid w:val="00577326"/>
    <w:pPr>
      <w:keepNext/>
      <w:numPr>
        <w:ilvl w:val="3"/>
        <w:numId w:val="1"/>
      </w:numPr>
      <w:outlineLvl w:val="3"/>
    </w:pPr>
    <w:rPr>
      <w:bCs/>
      <w:szCs w:val="28"/>
    </w:rPr>
  </w:style>
  <w:style w:type="paragraph" w:styleId="Heading5">
    <w:name w:val="heading 5"/>
    <w:aliases w:val="Block Label"/>
    <w:basedOn w:val="Normal"/>
    <w:next w:val="Normal"/>
    <w:qFormat/>
    <w:rsid w:val="00577326"/>
    <w:pPr>
      <w:keepNext/>
      <w:numPr>
        <w:ilvl w:val="4"/>
        <w:numId w:val="1"/>
      </w:numPr>
      <w:spacing w:before="20"/>
      <w:outlineLvl w:val="4"/>
    </w:pPr>
  </w:style>
  <w:style w:type="paragraph" w:styleId="Heading6">
    <w:name w:val="heading 6"/>
    <w:basedOn w:val="Normal"/>
    <w:next w:val="Normal"/>
    <w:qFormat/>
    <w:rsid w:val="00577326"/>
    <w:pPr>
      <w:keepNext/>
      <w:numPr>
        <w:ilvl w:val="5"/>
        <w:numId w:val="1"/>
      </w:numPr>
      <w:outlineLvl w:val="5"/>
    </w:pPr>
    <w:rPr>
      <w:b/>
      <w:bCs/>
      <w:sz w:val="18"/>
    </w:rPr>
  </w:style>
  <w:style w:type="paragraph" w:styleId="Heading7">
    <w:name w:val="heading 7"/>
    <w:basedOn w:val="Normal"/>
    <w:next w:val="Normal"/>
    <w:qFormat/>
    <w:rsid w:val="00577326"/>
    <w:pPr>
      <w:keepNext/>
      <w:numPr>
        <w:ilvl w:val="6"/>
        <w:numId w:val="1"/>
      </w:numPr>
      <w:outlineLvl w:val="6"/>
    </w:pPr>
    <w:rPr>
      <w:sz w:val="28"/>
    </w:rPr>
  </w:style>
  <w:style w:type="paragraph" w:styleId="Heading8">
    <w:name w:val="heading 8"/>
    <w:basedOn w:val="Normal"/>
    <w:next w:val="Normal"/>
    <w:qFormat/>
    <w:rsid w:val="00577326"/>
    <w:pPr>
      <w:keepNext/>
      <w:numPr>
        <w:ilvl w:val="7"/>
        <w:numId w:val="1"/>
      </w:numPr>
      <w:jc w:val="center"/>
      <w:outlineLvl w:val="7"/>
    </w:pPr>
    <w:rPr>
      <w:b/>
      <w:bCs/>
    </w:rPr>
  </w:style>
  <w:style w:type="paragraph" w:styleId="Heading9">
    <w:name w:val="heading 9"/>
    <w:basedOn w:val="Normal"/>
    <w:next w:val="Normal"/>
    <w:qFormat/>
    <w:rsid w:val="00577326"/>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7326"/>
    <w:rPr>
      <w:bCs/>
      <w:iCs/>
      <w:color w:val="000000"/>
    </w:rPr>
  </w:style>
  <w:style w:type="paragraph" w:styleId="Header">
    <w:name w:val="header"/>
    <w:basedOn w:val="Normal"/>
    <w:rsid w:val="00577326"/>
    <w:pPr>
      <w:tabs>
        <w:tab w:val="center" w:pos="4320"/>
        <w:tab w:val="right" w:pos="8640"/>
      </w:tabs>
    </w:pPr>
  </w:style>
  <w:style w:type="paragraph" w:styleId="List">
    <w:name w:val="List"/>
    <w:basedOn w:val="Normal"/>
    <w:rsid w:val="00577326"/>
    <w:pPr>
      <w:ind w:left="360" w:hanging="360"/>
    </w:pPr>
  </w:style>
  <w:style w:type="paragraph" w:styleId="Title">
    <w:name w:val="Title"/>
    <w:basedOn w:val="Normal"/>
    <w:qFormat/>
    <w:rsid w:val="00577326"/>
    <w:pPr>
      <w:spacing w:before="240" w:after="60"/>
      <w:jc w:val="center"/>
    </w:pPr>
    <w:rPr>
      <w:rFonts w:cs="Arial"/>
      <w:b/>
      <w:bCs/>
      <w:kern w:val="28"/>
      <w:sz w:val="28"/>
      <w:szCs w:val="32"/>
    </w:rPr>
  </w:style>
  <w:style w:type="paragraph" w:styleId="BodyText2">
    <w:name w:val="Body Text 2"/>
    <w:basedOn w:val="Normal"/>
    <w:rsid w:val="00577326"/>
    <w:pPr>
      <w:jc w:val="left"/>
    </w:pPr>
    <w:rPr>
      <w:b/>
      <w:bCs/>
      <w:color w:val="0000FF"/>
    </w:rPr>
  </w:style>
  <w:style w:type="paragraph" w:styleId="Footer">
    <w:name w:val="footer"/>
    <w:basedOn w:val="Normal"/>
    <w:rsid w:val="00577326"/>
    <w:pPr>
      <w:tabs>
        <w:tab w:val="center" w:pos="4320"/>
        <w:tab w:val="right" w:pos="8640"/>
      </w:tabs>
    </w:pPr>
  </w:style>
  <w:style w:type="character" w:styleId="FootnoteReference">
    <w:name w:val="footnote reference"/>
    <w:basedOn w:val="DefaultParagraphFont"/>
    <w:semiHidden/>
    <w:rsid w:val="00577326"/>
    <w:rPr>
      <w:rFonts w:ascii="Times New Roman" w:hAnsi="Times New Roman"/>
      <w:sz w:val="18"/>
      <w:vertAlign w:val="superscript"/>
    </w:rPr>
  </w:style>
  <w:style w:type="paragraph" w:customStyle="1" w:styleId="Heading">
    <w:name w:val="Heading"/>
    <w:basedOn w:val="Heading1"/>
    <w:next w:val="Normal"/>
    <w:rsid w:val="00577326"/>
    <w:pPr>
      <w:numPr>
        <w:numId w:val="0"/>
      </w:numPr>
    </w:pPr>
  </w:style>
  <w:style w:type="paragraph" w:customStyle="1" w:styleId="TableText">
    <w:name w:val="Table Text"/>
    <w:basedOn w:val="Normal"/>
    <w:rsid w:val="00577326"/>
    <w:pPr>
      <w:autoSpaceDE w:val="0"/>
      <w:autoSpaceDN w:val="0"/>
      <w:jc w:val="left"/>
    </w:pPr>
    <w:rPr>
      <w:sz w:val="20"/>
    </w:rPr>
  </w:style>
  <w:style w:type="paragraph" w:customStyle="1" w:styleId="TableHeaderText">
    <w:name w:val="Table Header Text"/>
    <w:basedOn w:val="TableText"/>
    <w:rsid w:val="00577326"/>
    <w:pPr>
      <w:jc w:val="center"/>
    </w:pPr>
    <w:rPr>
      <w:b/>
      <w:bCs/>
    </w:rPr>
  </w:style>
  <w:style w:type="paragraph" w:styleId="BodyText3">
    <w:name w:val="Body Text 3"/>
    <w:basedOn w:val="Normal"/>
    <w:rsid w:val="00577326"/>
    <w:rPr>
      <w:b/>
      <w:color w:val="0000FF"/>
    </w:rPr>
  </w:style>
  <w:style w:type="paragraph" w:styleId="BodyTextIndent">
    <w:name w:val="Body Text Indent"/>
    <w:basedOn w:val="Normal"/>
    <w:rsid w:val="00577326"/>
    <w:pPr>
      <w:spacing w:after="120"/>
      <w:ind w:left="360"/>
    </w:pPr>
  </w:style>
  <w:style w:type="character" w:customStyle="1" w:styleId="tgc">
    <w:name w:val="_tgc"/>
    <w:basedOn w:val="DefaultParagraphFont"/>
    <w:rsid w:val="00F66F0C"/>
  </w:style>
  <w:style w:type="paragraph" w:styleId="BalloonText">
    <w:name w:val="Balloon Text"/>
    <w:basedOn w:val="Normal"/>
    <w:link w:val="BalloonTextChar"/>
    <w:rsid w:val="005A4041"/>
    <w:rPr>
      <w:rFonts w:ascii="Tahoma" w:hAnsi="Tahoma" w:cs="Tahoma"/>
      <w:sz w:val="16"/>
      <w:szCs w:val="16"/>
    </w:rPr>
  </w:style>
  <w:style w:type="character" w:customStyle="1" w:styleId="BalloonTextChar">
    <w:name w:val="Balloon Text Char"/>
    <w:basedOn w:val="DefaultParagraphFont"/>
    <w:link w:val="BalloonText"/>
    <w:rsid w:val="005A4041"/>
    <w:rPr>
      <w:rFonts w:ascii="Tahoma" w:hAnsi="Tahoma" w:cs="Tahoma"/>
      <w:sz w:val="16"/>
      <w:szCs w:val="16"/>
    </w:rPr>
  </w:style>
  <w:style w:type="character" w:styleId="Hyperlink">
    <w:name w:val="Hyperlink"/>
    <w:basedOn w:val="DefaultParagraphFont"/>
    <w:rsid w:val="009F3C6C"/>
    <w:rPr>
      <w:color w:val="0000FF"/>
      <w:u w:val="single"/>
    </w:rPr>
  </w:style>
  <w:style w:type="character" w:styleId="FollowedHyperlink">
    <w:name w:val="FollowedHyperlink"/>
    <w:basedOn w:val="DefaultParagraphFont"/>
    <w:rsid w:val="009F3C6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forms/EmployeeIncident/EmployeeIncident.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arnet.childrenshc.org/references/policy/900/987.00-minimal-lift.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4737</CharactersWithSpaces>
  <SharedDoc>false</SharedDoc>
  <HLinks>
    <vt:vector size="12" baseType="variant">
      <vt:variant>
        <vt:i4>7143468</vt:i4>
      </vt:variant>
      <vt:variant>
        <vt:i4>3</vt:i4>
      </vt:variant>
      <vt:variant>
        <vt:i4>0</vt:i4>
      </vt:variant>
      <vt:variant>
        <vt:i4>5</vt:i4>
      </vt:variant>
      <vt:variant>
        <vt:lpwstr>http://khan.childrensmn.org/forms/EmployeeIncident/EmployeeIncident.asp</vt:lpwstr>
      </vt:variant>
      <vt:variant>
        <vt:lpwstr/>
      </vt:variant>
      <vt:variant>
        <vt:i4>65629</vt:i4>
      </vt:variant>
      <vt:variant>
        <vt:i4>0</vt:i4>
      </vt:variant>
      <vt:variant>
        <vt:i4>0</vt:i4>
      </vt:variant>
      <vt:variant>
        <vt:i4>5</vt:i4>
      </vt:variant>
      <vt:variant>
        <vt:lpwstr>https://starnet.childrenshc.org/references/policy/900/987.00-minimal-lift.pdf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CE003009</cp:lastModifiedBy>
  <cp:revision>2</cp:revision>
  <cp:lastPrinted>2015-07-28T13:26:00Z</cp:lastPrinted>
  <dcterms:created xsi:type="dcterms:W3CDTF">2018-10-05T19:00:00Z</dcterms:created>
  <dcterms:modified xsi:type="dcterms:W3CDTF">2018-10-05T19:00:00Z</dcterms:modified>
</cp:coreProperties>
</file>