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910"/>
      </w:tblGrid>
      <w:tr w:rsidR="0012028D" w14:paraId="41AA72D4" w14:textId="77777777" w:rsidTr="00A54A2A">
        <w:trPr>
          <w:cantSplit/>
          <w:trHeight w:val="540"/>
        </w:trPr>
        <w:tc>
          <w:tcPr>
            <w:tcW w:w="11070" w:type="dxa"/>
            <w:gridSpan w:val="2"/>
            <w:tcBorders>
              <w:top w:val="nil"/>
              <w:left w:val="nil"/>
              <w:bottom w:val="nil"/>
              <w:right w:val="nil"/>
            </w:tcBorders>
          </w:tcPr>
          <w:p w14:paraId="41AA72D3" w14:textId="77777777" w:rsidR="0012028D" w:rsidRPr="00A54A2A" w:rsidRDefault="00A54A2A" w:rsidP="00A54A2A">
            <w:pPr>
              <w:rPr>
                <w:rFonts w:ascii="Arial" w:hAnsi="Arial" w:cs="Arial"/>
                <w:b/>
                <w:bCs/>
                <w:color w:val="0000FF"/>
                <w:sz w:val="36"/>
              </w:rPr>
            </w:pPr>
            <w:bookmarkStart w:id="0" w:name="_GoBack"/>
            <w:bookmarkEnd w:id="0"/>
            <w:r>
              <w:rPr>
                <w:rFonts w:ascii="Arial" w:hAnsi="Arial" w:cs="Arial"/>
                <w:b/>
                <w:bCs/>
                <w:color w:val="0000FF"/>
                <w:sz w:val="36"/>
              </w:rPr>
              <w:t xml:space="preserve">Using 4% </w:t>
            </w:r>
            <w:r w:rsidR="0012028D">
              <w:rPr>
                <w:rFonts w:ascii="Arial" w:hAnsi="Arial" w:cs="Arial"/>
                <w:b/>
                <w:bCs/>
                <w:color w:val="0000FF"/>
                <w:sz w:val="36"/>
              </w:rPr>
              <w:t>Lidocaine Cream</w:t>
            </w:r>
          </w:p>
        </w:tc>
      </w:tr>
      <w:tr w:rsidR="0012028D" w14:paraId="41AA72D7" w14:textId="77777777" w:rsidTr="00945EEB">
        <w:trPr>
          <w:cantSplit/>
          <w:trHeight w:val="620"/>
        </w:trPr>
        <w:tc>
          <w:tcPr>
            <w:tcW w:w="2160" w:type="dxa"/>
            <w:tcBorders>
              <w:top w:val="nil"/>
              <w:left w:val="nil"/>
              <w:bottom w:val="nil"/>
              <w:right w:val="nil"/>
            </w:tcBorders>
          </w:tcPr>
          <w:p w14:paraId="41AA72D5" w14:textId="77777777" w:rsidR="0012028D" w:rsidRDefault="0012028D">
            <w:pPr>
              <w:jc w:val="left"/>
              <w:rPr>
                <w:rFonts w:ascii="Arial" w:hAnsi="Arial" w:cs="Arial"/>
                <w:sz w:val="20"/>
              </w:rPr>
            </w:pPr>
            <w:r>
              <w:rPr>
                <w:rFonts w:ascii="Arial" w:hAnsi="Arial" w:cs="Arial"/>
                <w:b/>
                <w:bCs/>
                <w:color w:val="0000FF"/>
                <w:sz w:val="20"/>
              </w:rPr>
              <w:t>Purpose</w:t>
            </w:r>
          </w:p>
        </w:tc>
        <w:tc>
          <w:tcPr>
            <w:tcW w:w="8910" w:type="dxa"/>
            <w:tcBorders>
              <w:top w:val="single" w:sz="4" w:space="0" w:color="auto"/>
              <w:left w:val="nil"/>
              <w:bottom w:val="single" w:sz="4" w:space="0" w:color="auto"/>
              <w:right w:val="nil"/>
            </w:tcBorders>
            <w:vAlign w:val="center"/>
          </w:tcPr>
          <w:p w14:paraId="41AA72D6" w14:textId="77777777" w:rsidR="0012028D" w:rsidRPr="00A54A2A" w:rsidRDefault="0012028D" w:rsidP="00A54A2A">
            <w:pPr>
              <w:tabs>
                <w:tab w:val="left" w:pos="-720"/>
              </w:tabs>
              <w:jc w:val="left"/>
              <w:rPr>
                <w:rFonts w:ascii="Arial" w:hAnsi="Arial" w:cs="Arial"/>
                <w:iCs/>
                <w:sz w:val="20"/>
                <w:szCs w:val="20"/>
              </w:rPr>
            </w:pPr>
            <w:r>
              <w:rPr>
                <w:rFonts w:ascii="Arial" w:hAnsi="Arial" w:cs="Arial"/>
                <w:iCs/>
                <w:sz w:val="20"/>
                <w:szCs w:val="20"/>
              </w:rPr>
              <w:t xml:space="preserve">This procedure provides instructions for </w:t>
            </w:r>
            <w:r w:rsidR="00A54A2A">
              <w:rPr>
                <w:rFonts w:ascii="Arial" w:hAnsi="Arial" w:cs="Arial"/>
                <w:iCs/>
                <w:sz w:val="20"/>
                <w:szCs w:val="20"/>
              </w:rPr>
              <w:t>USING 4% LIDOCAINE CREAM</w:t>
            </w:r>
            <w:r w:rsidR="00763B00">
              <w:rPr>
                <w:rFonts w:ascii="Arial" w:hAnsi="Arial" w:cs="Arial"/>
                <w:iCs/>
                <w:sz w:val="20"/>
                <w:szCs w:val="20"/>
              </w:rPr>
              <w:t xml:space="preserve"> for Children’s Comfort Promise</w:t>
            </w:r>
            <w:r>
              <w:rPr>
                <w:rFonts w:ascii="Arial" w:hAnsi="Arial" w:cs="Arial"/>
                <w:iCs/>
                <w:sz w:val="20"/>
                <w:szCs w:val="20"/>
              </w:rPr>
              <w:t>.</w:t>
            </w:r>
          </w:p>
        </w:tc>
      </w:tr>
      <w:tr w:rsidR="0012028D" w14:paraId="41AA72DC" w14:textId="77777777" w:rsidTr="00945EEB">
        <w:trPr>
          <w:cantSplit/>
          <w:trHeight w:val="2330"/>
        </w:trPr>
        <w:tc>
          <w:tcPr>
            <w:tcW w:w="2160" w:type="dxa"/>
            <w:tcBorders>
              <w:top w:val="nil"/>
              <w:left w:val="nil"/>
              <w:bottom w:val="nil"/>
              <w:right w:val="nil"/>
            </w:tcBorders>
          </w:tcPr>
          <w:p w14:paraId="41AA72D8" w14:textId="77777777" w:rsidR="0012028D" w:rsidRDefault="0012028D">
            <w:pPr>
              <w:jc w:val="left"/>
              <w:rPr>
                <w:rFonts w:ascii="Arial" w:hAnsi="Arial" w:cs="Arial"/>
                <w:b/>
                <w:bCs/>
                <w:color w:val="0000FF"/>
                <w:sz w:val="20"/>
              </w:rPr>
            </w:pPr>
            <w:r>
              <w:rPr>
                <w:rFonts w:ascii="Arial" w:hAnsi="Arial" w:cs="Arial"/>
                <w:b/>
                <w:bCs/>
                <w:color w:val="0000FF"/>
                <w:sz w:val="20"/>
              </w:rPr>
              <w:t>Policy Statements</w:t>
            </w:r>
          </w:p>
        </w:tc>
        <w:tc>
          <w:tcPr>
            <w:tcW w:w="8910" w:type="dxa"/>
            <w:tcBorders>
              <w:top w:val="single" w:sz="4" w:space="0" w:color="auto"/>
              <w:left w:val="nil"/>
              <w:bottom w:val="single" w:sz="4" w:space="0" w:color="auto"/>
              <w:right w:val="nil"/>
            </w:tcBorders>
            <w:vAlign w:val="center"/>
          </w:tcPr>
          <w:p w14:paraId="41AA72D9" w14:textId="77777777" w:rsidR="000444B7" w:rsidRPr="000444B7" w:rsidRDefault="000444B7" w:rsidP="000444B7">
            <w:pPr>
              <w:numPr>
                <w:ilvl w:val="0"/>
                <w:numId w:val="10"/>
              </w:numPr>
              <w:tabs>
                <w:tab w:val="left" w:pos="-720"/>
              </w:tabs>
              <w:jc w:val="left"/>
              <w:rPr>
                <w:rFonts w:ascii="Arial" w:hAnsi="Arial" w:cs="Arial"/>
                <w:iCs/>
                <w:sz w:val="20"/>
                <w:szCs w:val="20"/>
              </w:rPr>
            </w:pPr>
            <w:r w:rsidRPr="000444B7">
              <w:rPr>
                <w:rFonts w:ascii="Arial" w:hAnsi="Arial" w:cs="Arial"/>
                <w:sz w:val="20"/>
                <w:szCs w:val="20"/>
              </w:rPr>
              <w:t xml:space="preserve">4% </w:t>
            </w:r>
            <w:r w:rsidR="002C1E19">
              <w:rPr>
                <w:rFonts w:ascii="Arial" w:hAnsi="Arial" w:cs="Arial"/>
                <w:sz w:val="20"/>
                <w:szCs w:val="20"/>
              </w:rPr>
              <w:t>l</w:t>
            </w:r>
            <w:r w:rsidRPr="000444B7">
              <w:rPr>
                <w:rFonts w:ascii="Arial" w:hAnsi="Arial" w:cs="Arial"/>
                <w:sz w:val="20"/>
                <w:szCs w:val="20"/>
              </w:rPr>
              <w:t xml:space="preserve">idocaine </w:t>
            </w:r>
            <w:r w:rsidR="002C1E19">
              <w:rPr>
                <w:rFonts w:ascii="Arial" w:hAnsi="Arial" w:cs="Arial"/>
                <w:sz w:val="20"/>
                <w:szCs w:val="20"/>
                <w:shd w:val="clear" w:color="auto" w:fill="FFFFFF"/>
              </w:rPr>
              <w:t>c</w:t>
            </w:r>
            <w:r w:rsidRPr="000444B7">
              <w:rPr>
                <w:rFonts w:ascii="Arial" w:hAnsi="Arial" w:cs="Arial"/>
                <w:sz w:val="20"/>
                <w:szCs w:val="20"/>
                <w:shd w:val="clear" w:color="auto" w:fill="FFFFFF"/>
              </w:rPr>
              <w:t>ream</w:t>
            </w:r>
            <w:r w:rsidRPr="000444B7">
              <w:rPr>
                <w:rFonts w:ascii="Arial" w:hAnsi="Arial" w:cs="Arial"/>
                <w:sz w:val="20"/>
                <w:szCs w:val="20"/>
              </w:rPr>
              <w:t xml:space="preserve"> (EMLA</w:t>
            </w:r>
            <w:r w:rsidRPr="000444B7">
              <w:rPr>
                <w:rFonts w:ascii="Arial" w:hAnsi="Arial" w:cs="Arial"/>
                <w:sz w:val="20"/>
                <w:szCs w:val="20"/>
              </w:rPr>
              <w:sym w:font="Symbol" w:char="F0E2"/>
            </w:r>
            <w:r w:rsidRPr="000444B7">
              <w:rPr>
                <w:rFonts w:ascii="Arial" w:hAnsi="Arial" w:cs="Arial"/>
                <w:sz w:val="20"/>
                <w:szCs w:val="20"/>
              </w:rPr>
              <w:t>,LMX®, anacream®</w:t>
            </w:r>
            <w:r w:rsidRPr="000444B7">
              <w:rPr>
                <w:rFonts w:ascii="Arial" w:hAnsi="Arial" w:cs="Arial"/>
                <w:sz w:val="20"/>
                <w:szCs w:val="20"/>
                <w:shd w:val="clear" w:color="auto" w:fill="FFFFFF"/>
              </w:rPr>
              <w:t>)</w:t>
            </w:r>
            <w:r w:rsidRPr="000444B7">
              <w:rPr>
                <w:rFonts w:ascii="Arial" w:hAnsi="Arial" w:cs="Arial"/>
                <w:sz w:val="20"/>
                <w:szCs w:val="20"/>
              </w:rPr>
              <w:t xml:space="preserve"> is an anesthetic cream that can be applied to the skin to help reduce pain from needles. Both can be used for such procedures as venipunctures. </w:t>
            </w:r>
          </w:p>
          <w:p w14:paraId="41AA72DA" w14:textId="77777777" w:rsidR="000444B7" w:rsidRPr="000444B7" w:rsidRDefault="000444B7" w:rsidP="000444B7">
            <w:pPr>
              <w:numPr>
                <w:ilvl w:val="0"/>
                <w:numId w:val="10"/>
              </w:numPr>
              <w:tabs>
                <w:tab w:val="left" w:pos="-720"/>
              </w:tabs>
              <w:jc w:val="left"/>
              <w:rPr>
                <w:rFonts w:ascii="Arial" w:hAnsi="Arial" w:cs="Arial"/>
                <w:iCs/>
                <w:sz w:val="20"/>
                <w:szCs w:val="20"/>
              </w:rPr>
            </w:pPr>
            <w:r w:rsidRPr="000444B7">
              <w:rPr>
                <w:rFonts w:ascii="Arial" w:hAnsi="Arial" w:cs="Arial"/>
                <w:iCs/>
                <w:color w:val="000000"/>
                <w:sz w:val="20"/>
                <w:szCs w:val="20"/>
              </w:rPr>
              <w:t>Research supports the use of 4% lidocaine cream,</w:t>
            </w:r>
            <w:r w:rsidR="00945EEB">
              <w:rPr>
                <w:rFonts w:ascii="Arial" w:hAnsi="Arial" w:cs="Arial"/>
                <w:iCs/>
                <w:color w:val="000000"/>
                <w:sz w:val="20"/>
                <w:szCs w:val="20"/>
              </w:rPr>
              <w:t>such as</w:t>
            </w:r>
            <w:r w:rsidRPr="000444B7">
              <w:rPr>
                <w:rFonts w:ascii="Arial" w:hAnsi="Arial" w:cs="Arial"/>
                <w:iCs/>
                <w:color w:val="000000"/>
                <w:sz w:val="20"/>
                <w:szCs w:val="20"/>
              </w:rPr>
              <w:t xml:space="preserve"> E</w:t>
            </w:r>
            <w:r w:rsidR="00945EEB">
              <w:rPr>
                <w:rFonts w:ascii="Arial" w:hAnsi="Arial" w:cs="Arial"/>
                <w:iCs/>
                <w:color w:val="000000"/>
                <w:sz w:val="20"/>
                <w:szCs w:val="20"/>
              </w:rPr>
              <w:t>MLA</w:t>
            </w:r>
            <w:r w:rsidRPr="000444B7">
              <w:rPr>
                <w:rFonts w:ascii="Arial" w:hAnsi="Arial" w:cs="Arial"/>
                <w:iCs/>
                <w:color w:val="000000"/>
                <w:sz w:val="20"/>
                <w:szCs w:val="20"/>
              </w:rPr>
              <w:t>® (lidocaine/prilocaine) cream, or J-tips</w:t>
            </w:r>
            <w:r w:rsidRPr="002C1E19">
              <w:rPr>
                <w:rFonts w:ascii="Arial" w:hAnsi="Arial" w:cs="Arial"/>
                <w:iCs/>
                <w:color w:val="000000"/>
                <w:sz w:val="20"/>
                <w:szCs w:val="20"/>
                <w:vertAlign w:val="superscript"/>
              </w:rPr>
              <w:t>®</w:t>
            </w:r>
            <w:r w:rsidRPr="000444B7">
              <w:rPr>
                <w:rFonts w:ascii="Arial" w:hAnsi="Arial" w:cs="Arial"/>
                <w:iCs/>
                <w:color w:val="000000"/>
                <w:sz w:val="20"/>
                <w:szCs w:val="20"/>
              </w:rPr>
              <w:t xml:space="preserve"> to nu</w:t>
            </w:r>
            <w:r>
              <w:rPr>
                <w:rFonts w:ascii="Arial" w:hAnsi="Arial" w:cs="Arial"/>
                <w:iCs/>
                <w:color w:val="000000"/>
                <w:sz w:val="20"/>
                <w:szCs w:val="20"/>
              </w:rPr>
              <w:t>mb the skin before needle pokes</w:t>
            </w:r>
            <w:r w:rsidRPr="000444B7">
              <w:rPr>
                <w:rFonts w:ascii="Arial" w:hAnsi="Arial" w:cs="Arial"/>
                <w:iCs/>
                <w:color w:val="000000"/>
                <w:sz w:val="20"/>
                <w:szCs w:val="20"/>
              </w:rPr>
              <w:t>. Each requires specific application time before the needle poke for best effect. Know what is available and plan accordingly. Some vasoconstriction can occur, but is reversible with heat and tapping after several minutes.</w:t>
            </w:r>
          </w:p>
          <w:p w14:paraId="41AA72DB" w14:textId="77777777" w:rsidR="0012028D" w:rsidRPr="000444B7" w:rsidRDefault="0012028D" w:rsidP="000444B7">
            <w:pPr>
              <w:numPr>
                <w:ilvl w:val="0"/>
                <w:numId w:val="10"/>
              </w:numPr>
              <w:tabs>
                <w:tab w:val="left" w:pos="-720"/>
              </w:tabs>
              <w:jc w:val="left"/>
              <w:rPr>
                <w:rFonts w:ascii="Arial" w:hAnsi="Arial" w:cs="Arial"/>
                <w:iCs/>
                <w:sz w:val="20"/>
                <w:szCs w:val="20"/>
              </w:rPr>
            </w:pPr>
            <w:r w:rsidRPr="000444B7">
              <w:rPr>
                <w:rFonts w:ascii="Arial" w:hAnsi="Arial" w:cs="Arial"/>
                <w:iCs/>
                <w:sz w:val="20"/>
                <w:szCs w:val="20"/>
              </w:rPr>
              <w:t>This procedure applies to all laboratory staff.</w:t>
            </w:r>
          </w:p>
        </w:tc>
      </w:tr>
      <w:tr w:rsidR="0012028D" w14:paraId="41AA72FE" w14:textId="77777777" w:rsidTr="0076180D">
        <w:trPr>
          <w:trHeight w:val="7010"/>
        </w:trPr>
        <w:tc>
          <w:tcPr>
            <w:tcW w:w="2160" w:type="dxa"/>
            <w:tcBorders>
              <w:top w:val="nil"/>
              <w:left w:val="nil"/>
              <w:bottom w:val="nil"/>
              <w:right w:val="nil"/>
            </w:tcBorders>
          </w:tcPr>
          <w:p w14:paraId="41AA72DD" w14:textId="77777777" w:rsidR="0012028D" w:rsidRDefault="0012028D">
            <w:pPr>
              <w:jc w:val="left"/>
              <w:rPr>
                <w:rFonts w:ascii="Arial" w:hAnsi="Arial" w:cs="Arial"/>
                <w:b/>
                <w:bCs/>
                <w:color w:val="0000FF"/>
                <w:sz w:val="20"/>
              </w:rPr>
            </w:pPr>
            <w:r>
              <w:rPr>
                <w:rFonts w:ascii="Arial" w:hAnsi="Arial" w:cs="Arial"/>
                <w:b/>
                <w:bCs/>
                <w:color w:val="0000FF"/>
                <w:sz w:val="20"/>
              </w:rPr>
              <w:t>Procedure</w:t>
            </w:r>
          </w:p>
          <w:p w14:paraId="41AA72DE" w14:textId="77777777" w:rsidR="0012028D" w:rsidRDefault="0012028D">
            <w:pPr>
              <w:jc w:val="left"/>
              <w:rPr>
                <w:rFonts w:ascii="Arial" w:hAnsi="Arial" w:cs="Arial"/>
                <w:b/>
                <w:bCs/>
                <w:color w:val="0000FF"/>
                <w:sz w:val="20"/>
              </w:rPr>
            </w:pPr>
          </w:p>
        </w:tc>
        <w:tc>
          <w:tcPr>
            <w:tcW w:w="8910" w:type="dxa"/>
            <w:tcBorders>
              <w:left w:val="nil"/>
              <w:bottom w:val="nil"/>
              <w:right w:val="nil"/>
            </w:tcBorders>
          </w:tcPr>
          <w:p w14:paraId="41AA72DF" w14:textId="77777777" w:rsidR="0012028D" w:rsidRPr="000444B7" w:rsidRDefault="0012028D">
            <w:pPr>
              <w:jc w:val="left"/>
              <w:rPr>
                <w:rFonts w:ascii="Arial" w:hAnsi="Arial" w:cs="Arial"/>
                <w:sz w:val="20"/>
                <w:szCs w:val="20"/>
              </w:rPr>
            </w:pPr>
            <w:r w:rsidRPr="000444B7">
              <w:rPr>
                <w:rFonts w:ascii="Arial" w:hAnsi="Arial" w:cs="Arial"/>
                <w:sz w:val="20"/>
                <w:szCs w:val="20"/>
              </w:rPr>
              <w:t xml:space="preserve">Follow the activities in the table below for </w:t>
            </w:r>
            <w:r w:rsidR="00A54A2A" w:rsidRPr="000444B7">
              <w:rPr>
                <w:rFonts w:ascii="Arial" w:hAnsi="Arial" w:cs="Arial"/>
                <w:sz w:val="20"/>
                <w:szCs w:val="20"/>
              </w:rPr>
              <w:t>USING 4% LIDOCAINE CREAM</w:t>
            </w:r>
            <w:r w:rsidRPr="000444B7">
              <w:rPr>
                <w:rFonts w:ascii="Arial" w:hAnsi="Arial" w:cs="Arial"/>
                <w:sz w:val="20"/>
                <w:szCs w:val="20"/>
              </w:rPr>
              <w:t>.</w:t>
            </w:r>
          </w:p>
          <w:p w14:paraId="41AA72E0" w14:textId="77777777" w:rsidR="00A54A2A" w:rsidRPr="000444B7" w:rsidRDefault="00A54A2A" w:rsidP="00A54A2A">
            <w:pPr>
              <w:pStyle w:val="Defaul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7380"/>
            </w:tblGrid>
            <w:tr w:rsidR="0012028D" w:rsidRPr="000444B7" w14:paraId="41AA72E3" w14:textId="77777777" w:rsidTr="00A54A2A">
              <w:tc>
                <w:tcPr>
                  <w:tcW w:w="967" w:type="dxa"/>
                </w:tcPr>
                <w:p w14:paraId="41AA72E1" w14:textId="77777777" w:rsidR="0012028D" w:rsidRPr="000444B7" w:rsidRDefault="00A54A2A">
                  <w:pPr>
                    <w:jc w:val="left"/>
                    <w:rPr>
                      <w:rFonts w:ascii="Arial" w:hAnsi="Arial" w:cs="Arial"/>
                      <w:b/>
                      <w:bCs/>
                      <w:sz w:val="20"/>
                      <w:szCs w:val="20"/>
                    </w:rPr>
                  </w:pPr>
                  <w:r w:rsidRPr="000444B7">
                    <w:rPr>
                      <w:rFonts w:ascii="Arial" w:hAnsi="Arial" w:cs="Arial"/>
                      <w:sz w:val="20"/>
                      <w:szCs w:val="20"/>
                    </w:rPr>
                    <w:t xml:space="preserve"> </w:t>
                  </w:r>
                  <w:r w:rsidR="0012028D" w:rsidRPr="000444B7">
                    <w:rPr>
                      <w:rFonts w:ascii="Arial" w:hAnsi="Arial" w:cs="Arial"/>
                      <w:b/>
                      <w:bCs/>
                      <w:sz w:val="20"/>
                      <w:szCs w:val="20"/>
                    </w:rPr>
                    <w:t>Step</w:t>
                  </w:r>
                </w:p>
              </w:tc>
              <w:tc>
                <w:tcPr>
                  <w:tcW w:w="7380" w:type="dxa"/>
                </w:tcPr>
                <w:p w14:paraId="41AA72E2" w14:textId="77777777" w:rsidR="0012028D" w:rsidRPr="000444B7" w:rsidRDefault="0012028D">
                  <w:pPr>
                    <w:jc w:val="left"/>
                    <w:rPr>
                      <w:rFonts w:ascii="Arial" w:hAnsi="Arial" w:cs="Arial"/>
                      <w:b/>
                      <w:bCs/>
                      <w:sz w:val="20"/>
                      <w:szCs w:val="20"/>
                    </w:rPr>
                  </w:pPr>
                  <w:r w:rsidRPr="000444B7">
                    <w:rPr>
                      <w:rFonts w:ascii="Arial" w:hAnsi="Arial" w:cs="Arial"/>
                      <w:b/>
                      <w:bCs/>
                      <w:sz w:val="20"/>
                      <w:szCs w:val="20"/>
                    </w:rPr>
                    <w:t>Action</w:t>
                  </w:r>
                </w:p>
              </w:tc>
            </w:tr>
            <w:tr w:rsidR="0012028D" w:rsidRPr="000444B7" w14:paraId="41AA72E6" w14:textId="77777777" w:rsidTr="00A54A2A">
              <w:tc>
                <w:tcPr>
                  <w:tcW w:w="967" w:type="dxa"/>
                </w:tcPr>
                <w:p w14:paraId="41AA72E4" w14:textId="77777777" w:rsidR="0012028D" w:rsidRPr="000444B7" w:rsidRDefault="0012028D">
                  <w:pPr>
                    <w:jc w:val="center"/>
                    <w:rPr>
                      <w:rFonts w:ascii="Arial" w:hAnsi="Arial" w:cs="Arial"/>
                      <w:sz w:val="20"/>
                      <w:szCs w:val="20"/>
                    </w:rPr>
                  </w:pPr>
                  <w:r w:rsidRPr="000444B7">
                    <w:rPr>
                      <w:rFonts w:ascii="Arial" w:hAnsi="Arial" w:cs="Arial"/>
                      <w:sz w:val="20"/>
                      <w:szCs w:val="20"/>
                    </w:rPr>
                    <w:t>1</w:t>
                  </w:r>
                </w:p>
              </w:tc>
              <w:tc>
                <w:tcPr>
                  <w:tcW w:w="7380" w:type="dxa"/>
                </w:tcPr>
                <w:p w14:paraId="41AA72E5" w14:textId="77777777" w:rsidR="0012028D" w:rsidRPr="000444B7" w:rsidRDefault="0012028D" w:rsidP="00A54A2A">
                  <w:pPr>
                    <w:pStyle w:val="TableText"/>
                    <w:autoSpaceDE/>
                    <w:autoSpaceDN/>
                    <w:rPr>
                      <w:rFonts w:ascii="Arial" w:hAnsi="Arial" w:cs="Arial"/>
                      <w:szCs w:val="20"/>
                    </w:rPr>
                  </w:pPr>
                  <w:r w:rsidRPr="000444B7">
                    <w:rPr>
                      <w:rFonts w:ascii="Arial" w:hAnsi="Arial" w:cs="Arial"/>
                      <w:szCs w:val="20"/>
                    </w:rPr>
                    <w:t xml:space="preserve">Remove the dressing and wipe off the cream using </w:t>
                  </w:r>
                  <w:r w:rsidR="00A54A2A" w:rsidRPr="000444B7">
                    <w:rPr>
                      <w:rFonts w:ascii="Arial" w:hAnsi="Arial" w:cs="Arial"/>
                      <w:szCs w:val="20"/>
                    </w:rPr>
                    <w:t>gauze</w:t>
                  </w:r>
                  <w:r w:rsidRPr="000444B7">
                    <w:rPr>
                      <w:rFonts w:ascii="Arial" w:hAnsi="Arial" w:cs="Arial"/>
                      <w:szCs w:val="20"/>
                    </w:rPr>
                    <w:t xml:space="preserve"> or paper towel</w:t>
                  </w:r>
                  <w:r w:rsidR="00A54A2A" w:rsidRPr="000444B7">
                    <w:rPr>
                      <w:rFonts w:ascii="Arial" w:hAnsi="Arial" w:cs="Arial"/>
                      <w:szCs w:val="20"/>
                    </w:rPr>
                    <w:t>.</w:t>
                  </w:r>
                </w:p>
              </w:tc>
            </w:tr>
            <w:tr w:rsidR="0012028D" w:rsidRPr="000444B7" w14:paraId="41AA72E9" w14:textId="77777777" w:rsidTr="00A54A2A">
              <w:tc>
                <w:tcPr>
                  <w:tcW w:w="967" w:type="dxa"/>
                </w:tcPr>
                <w:p w14:paraId="41AA72E7" w14:textId="77777777" w:rsidR="0012028D" w:rsidRPr="000444B7" w:rsidRDefault="0012028D">
                  <w:pPr>
                    <w:jc w:val="center"/>
                    <w:rPr>
                      <w:rFonts w:ascii="Arial" w:hAnsi="Arial" w:cs="Arial"/>
                      <w:sz w:val="20"/>
                      <w:szCs w:val="20"/>
                    </w:rPr>
                  </w:pPr>
                  <w:r w:rsidRPr="000444B7">
                    <w:rPr>
                      <w:rFonts w:ascii="Arial" w:hAnsi="Arial" w:cs="Arial"/>
                      <w:sz w:val="20"/>
                      <w:szCs w:val="20"/>
                    </w:rPr>
                    <w:t>2</w:t>
                  </w:r>
                </w:p>
              </w:tc>
              <w:tc>
                <w:tcPr>
                  <w:tcW w:w="7380" w:type="dxa"/>
                </w:tcPr>
                <w:p w14:paraId="41AA72E8" w14:textId="77777777" w:rsidR="0012028D" w:rsidRPr="000444B7" w:rsidRDefault="00A54A2A" w:rsidP="00A54A2A">
                  <w:pPr>
                    <w:jc w:val="left"/>
                    <w:rPr>
                      <w:rFonts w:ascii="Arial" w:hAnsi="Arial" w:cs="Arial"/>
                      <w:sz w:val="20"/>
                      <w:szCs w:val="20"/>
                    </w:rPr>
                  </w:pPr>
                  <w:r w:rsidRPr="000444B7">
                    <w:rPr>
                      <w:rFonts w:ascii="Arial" w:hAnsi="Arial" w:cs="Arial"/>
                      <w:sz w:val="20"/>
                      <w:szCs w:val="20"/>
                    </w:rPr>
                    <w:t xml:space="preserve">Use damp gauze </w:t>
                  </w:r>
                  <w:r w:rsidR="0012028D" w:rsidRPr="000444B7">
                    <w:rPr>
                      <w:rFonts w:ascii="Arial" w:hAnsi="Arial" w:cs="Arial"/>
                      <w:sz w:val="20"/>
                      <w:szCs w:val="20"/>
                    </w:rPr>
                    <w:t>or paper towel to wipe off the remaining cream</w:t>
                  </w:r>
                  <w:r w:rsidRPr="000444B7">
                    <w:rPr>
                      <w:rFonts w:ascii="Arial" w:hAnsi="Arial" w:cs="Arial"/>
                      <w:sz w:val="20"/>
                      <w:szCs w:val="20"/>
                    </w:rPr>
                    <w:t>.</w:t>
                  </w:r>
                </w:p>
              </w:tc>
            </w:tr>
            <w:tr w:rsidR="0012028D" w:rsidRPr="000444B7" w14:paraId="41AA72EC" w14:textId="77777777" w:rsidTr="00A54A2A">
              <w:tc>
                <w:tcPr>
                  <w:tcW w:w="967" w:type="dxa"/>
                </w:tcPr>
                <w:p w14:paraId="41AA72EA" w14:textId="77777777" w:rsidR="0012028D" w:rsidRPr="000444B7" w:rsidRDefault="0012028D">
                  <w:pPr>
                    <w:jc w:val="center"/>
                    <w:rPr>
                      <w:rFonts w:ascii="Arial" w:hAnsi="Arial" w:cs="Arial"/>
                      <w:sz w:val="20"/>
                      <w:szCs w:val="20"/>
                    </w:rPr>
                  </w:pPr>
                  <w:r w:rsidRPr="000444B7">
                    <w:rPr>
                      <w:rFonts w:ascii="Arial" w:hAnsi="Arial" w:cs="Arial"/>
                      <w:sz w:val="20"/>
                      <w:szCs w:val="20"/>
                    </w:rPr>
                    <w:t>3</w:t>
                  </w:r>
                </w:p>
              </w:tc>
              <w:tc>
                <w:tcPr>
                  <w:tcW w:w="7380" w:type="dxa"/>
                </w:tcPr>
                <w:p w14:paraId="41AA72EB" w14:textId="77777777" w:rsidR="0012028D" w:rsidRPr="000444B7" w:rsidRDefault="0012028D">
                  <w:pPr>
                    <w:jc w:val="left"/>
                    <w:rPr>
                      <w:rFonts w:ascii="Arial" w:hAnsi="Arial" w:cs="Arial"/>
                      <w:sz w:val="20"/>
                      <w:szCs w:val="20"/>
                    </w:rPr>
                  </w:pPr>
                  <w:r w:rsidRPr="000444B7">
                    <w:rPr>
                      <w:rFonts w:ascii="Arial" w:hAnsi="Arial" w:cs="Arial"/>
                      <w:sz w:val="20"/>
                      <w:szCs w:val="20"/>
                    </w:rPr>
                    <w:t>Wipe dry</w:t>
                  </w:r>
                  <w:r w:rsidR="00A54A2A" w:rsidRPr="000444B7">
                    <w:rPr>
                      <w:rFonts w:ascii="Arial" w:hAnsi="Arial" w:cs="Arial"/>
                      <w:sz w:val="20"/>
                      <w:szCs w:val="20"/>
                    </w:rPr>
                    <w:t>.</w:t>
                  </w:r>
                </w:p>
              </w:tc>
            </w:tr>
            <w:tr w:rsidR="0012028D" w:rsidRPr="000444B7" w14:paraId="41AA72EF" w14:textId="77777777" w:rsidTr="00A54A2A">
              <w:tc>
                <w:tcPr>
                  <w:tcW w:w="967" w:type="dxa"/>
                </w:tcPr>
                <w:p w14:paraId="41AA72ED" w14:textId="77777777" w:rsidR="0012028D" w:rsidRPr="000444B7" w:rsidRDefault="0012028D">
                  <w:pPr>
                    <w:jc w:val="center"/>
                    <w:rPr>
                      <w:rFonts w:ascii="Arial" w:hAnsi="Arial" w:cs="Arial"/>
                      <w:sz w:val="20"/>
                      <w:szCs w:val="20"/>
                    </w:rPr>
                  </w:pPr>
                  <w:r w:rsidRPr="000444B7">
                    <w:rPr>
                      <w:rFonts w:ascii="Arial" w:hAnsi="Arial" w:cs="Arial"/>
                      <w:sz w:val="20"/>
                      <w:szCs w:val="20"/>
                    </w:rPr>
                    <w:t>4</w:t>
                  </w:r>
                </w:p>
              </w:tc>
              <w:tc>
                <w:tcPr>
                  <w:tcW w:w="7380" w:type="dxa"/>
                </w:tcPr>
                <w:p w14:paraId="41AA72EE" w14:textId="77777777" w:rsidR="0012028D" w:rsidRPr="000444B7" w:rsidRDefault="0012028D">
                  <w:pPr>
                    <w:jc w:val="left"/>
                    <w:rPr>
                      <w:rFonts w:ascii="Arial" w:hAnsi="Arial" w:cs="Arial"/>
                      <w:sz w:val="20"/>
                      <w:szCs w:val="20"/>
                    </w:rPr>
                  </w:pPr>
                  <w:r w:rsidRPr="000444B7">
                    <w:rPr>
                      <w:rFonts w:ascii="Arial" w:hAnsi="Arial" w:cs="Arial"/>
                      <w:sz w:val="20"/>
                      <w:szCs w:val="20"/>
                    </w:rPr>
                    <w:t xml:space="preserve">Proceed with </w:t>
                  </w:r>
                  <w:r w:rsidR="000444B7" w:rsidRPr="000444B7">
                    <w:rPr>
                      <w:rFonts w:ascii="Arial" w:hAnsi="Arial" w:cs="Arial"/>
                      <w:sz w:val="20"/>
                      <w:szCs w:val="20"/>
                    </w:rPr>
                    <w:t xml:space="preserve">preparing for </w:t>
                  </w:r>
                  <w:r w:rsidRPr="000444B7">
                    <w:rPr>
                      <w:rFonts w:ascii="Arial" w:hAnsi="Arial" w:cs="Arial"/>
                      <w:sz w:val="20"/>
                      <w:szCs w:val="20"/>
                      <w:shd w:val="clear" w:color="auto" w:fill="FFFFFF"/>
                    </w:rPr>
                    <w:t>venipuncture</w:t>
                  </w:r>
                  <w:r w:rsidR="000444B7" w:rsidRPr="000444B7">
                    <w:rPr>
                      <w:rFonts w:ascii="Arial" w:hAnsi="Arial" w:cs="Arial"/>
                      <w:sz w:val="20"/>
                      <w:szCs w:val="20"/>
                      <w:shd w:val="clear" w:color="auto" w:fill="FFFFFF"/>
                    </w:rPr>
                    <w:t>.</w:t>
                  </w:r>
                </w:p>
              </w:tc>
            </w:tr>
          </w:tbl>
          <w:p w14:paraId="41AA72F0" w14:textId="77777777" w:rsidR="0012028D" w:rsidRPr="000444B7" w:rsidRDefault="0012028D">
            <w:pPr>
              <w:jc w:val="left"/>
              <w:rPr>
                <w:rFonts w:ascii="Arial" w:hAnsi="Arial" w:cs="Arial"/>
                <w:sz w:val="20"/>
                <w:szCs w:val="20"/>
              </w:rPr>
            </w:pPr>
          </w:p>
          <w:p w14:paraId="41AA72F1" w14:textId="77777777" w:rsidR="0012028D" w:rsidRPr="000444B7" w:rsidRDefault="0012028D">
            <w:pPr>
              <w:jc w:val="left"/>
              <w:rPr>
                <w:rFonts w:ascii="Arial" w:hAnsi="Arial" w:cs="Arial"/>
                <w:sz w:val="20"/>
                <w:szCs w:val="20"/>
              </w:rPr>
            </w:pPr>
            <w:r w:rsidRPr="000444B7">
              <w:rPr>
                <w:rFonts w:ascii="Arial" w:hAnsi="Arial" w:cs="Arial"/>
                <w:sz w:val="20"/>
                <w:szCs w:val="20"/>
                <w:u w:val="single"/>
              </w:rPr>
              <w:t>Procedure notes</w:t>
            </w:r>
            <w:r w:rsidR="000444B7">
              <w:rPr>
                <w:rFonts w:ascii="Arial" w:hAnsi="Arial" w:cs="Arial"/>
                <w:sz w:val="20"/>
                <w:szCs w:val="20"/>
                <w:u w:val="single"/>
              </w:rPr>
              <w:t>:</w:t>
            </w:r>
          </w:p>
          <w:p w14:paraId="41AA72F2" w14:textId="77777777" w:rsidR="0012028D" w:rsidRPr="000444B7" w:rsidRDefault="0012028D">
            <w:pPr>
              <w:numPr>
                <w:ilvl w:val="0"/>
                <w:numId w:val="14"/>
              </w:numPr>
              <w:jc w:val="left"/>
              <w:rPr>
                <w:rFonts w:ascii="Arial" w:hAnsi="Arial" w:cs="Arial"/>
                <w:sz w:val="20"/>
                <w:szCs w:val="20"/>
              </w:rPr>
            </w:pPr>
            <w:r w:rsidRPr="000444B7">
              <w:rPr>
                <w:rFonts w:ascii="Arial" w:hAnsi="Arial" w:cs="Arial"/>
                <w:sz w:val="20"/>
                <w:szCs w:val="20"/>
              </w:rPr>
              <w:t xml:space="preserve">Lidocaine </w:t>
            </w:r>
            <w:r w:rsidR="000444B7" w:rsidRPr="000444B7">
              <w:rPr>
                <w:rFonts w:ascii="Arial" w:hAnsi="Arial" w:cs="Arial"/>
                <w:sz w:val="20"/>
                <w:szCs w:val="20"/>
              </w:rPr>
              <w:t>c</w:t>
            </w:r>
            <w:r w:rsidRPr="000444B7">
              <w:rPr>
                <w:rFonts w:ascii="Arial" w:hAnsi="Arial" w:cs="Arial"/>
                <w:sz w:val="20"/>
                <w:szCs w:val="20"/>
              </w:rPr>
              <w:t>ream (LMX</w:t>
            </w:r>
            <w:r w:rsidRPr="000444B7">
              <w:rPr>
                <w:rFonts w:ascii="Arial" w:hAnsi="Arial" w:cs="Arial"/>
                <w:sz w:val="20"/>
                <w:szCs w:val="20"/>
              </w:rPr>
              <w:sym w:font="Symbol" w:char="F0E2"/>
            </w:r>
            <w:r w:rsidR="000444B7" w:rsidRPr="000444B7">
              <w:rPr>
                <w:rFonts w:ascii="Arial" w:hAnsi="Arial" w:cs="Arial"/>
                <w:sz w:val="20"/>
                <w:szCs w:val="20"/>
              </w:rPr>
              <w:t>, EMLA</w:t>
            </w:r>
            <w:r w:rsidR="000444B7" w:rsidRPr="000444B7">
              <w:rPr>
                <w:rFonts w:ascii="Arial" w:hAnsi="Arial" w:cs="Arial"/>
                <w:sz w:val="20"/>
                <w:szCs w:val="20"/>
              </w:rPr>
              <w:sym w:font="Symbol" w:char="F0E2"/>
            </w:r>
            <w:r w:rsidRPr="000444B7">
              <w:rPr>
                <w:rFonts w:ascii="Arial" w:hAnsi="Arial" w:cs="Arial"/>
                <w:sz w:val="20"/>
                <w:szCs w:val="20"/>
              </w:rPr>
              <w:t xml:space="preserve">) cream </w:t>
            </w:r>
            <w:r w:rsidR="000444B7" w:rsidRPr="000444B7">
              <w:rPr>
                <w:rFonts w:ascii="Arial" w:hAnsi="Arial" w:cs="Arial"/>
                <w:sz w:val="20"/>
                <w:szCs w:val="20"/>
              </w:rPr>
              <w:t>is</w:t>
            </w:r>
            <w:r w:rsidRPr="000444B7">
              <w:rPr>
                <w:rFonts w:ascii="Arial" w:hAnsi="Arial" w:cs="Arial"/>
                <w:sz w:val="20"/>
                <w:szCs w:val="20"/>
              </w:rPr>
              <w:t xml:space="preserve"> not for every patient, i.e., it cannot be used for children younger than 1 month.</w:t>
            </w:r>
          </w:p>
          <w:p w14:paraId="41AA72F3" w14:textId="77777777" w:rsidR="0012028D" w:rsidRPr="000444B7" w:rsidRDefault="000444B7">
            <w:pPr>
              <w:numPr>
                <w:ilvl w:val="0"/>
                <w:numId w:val="14"/>
              </w:numPr>
              <w:jc w:val="left"/>
              <w:rPr>
                <w:rFonts w:ascii="Arial" w:hAnsi="Arial" w:cs="Arial"/>
                <w:sz w:val="20"/>
                <w:szCs w:val="20"/>
              </w:rPr>
            </w:pPr>
            <w:r w:rsidRPr="000444B7">
              <w:rPr>
                <w:rFonts w:ascii="Arial" w:hAnsi="Arial" w:cs="Arial"/>
                <w:sz w:val="20"/>
                <w:szCs w:val="20"/>
              </w:rPr>
              <w:t xml:space="preserve">Do </w:t>
            </w:r>
            <w:r w:rsidR="0012028D" w:rsidRPr="000444B7">
              <w:rPr>
                <w:rFonts w:ascii="Arial" w:hAnsi="Arial" w:cs="Arial"/>
                <w:sz w:val="20"/>
                <w:szCs w:val="20"/>
              </w:rPr>
              <w:t>not</w:t>
            </w:r>
            <w:r w:rsidRPr="000444B7">
              <w:rPr>
                <w:rFonts w:ascii="Arial" w:hAnsi="Arial" w:cs="Arial"/>
                <w:sz w:val="20"/>
                <w:szCs w:val="20"/>
              </w:rPr>
              <w:t xml:space="preserve"> apply to</w:t>
            </w:r>
            <w:r w:rsidR="0012028D" w:rsidRPr="000444B7">
              <w:rPr>
                <w:rFonts w:ascii="Arial" w:hAnsi="Arial" w:cs="Arial"/>
                <w:sz w:val="20"/>
                <w:szCs w:val="20"/>
              </w:rPr>
              <w:t xml:space="preserve"> fingers, toes or heels</w:t>
            </w:r>
            <w:r w:rsidRPr="000444B7">
              <w:rPr>
                <w:rFonts w:ascii="Arial" w:hAnsi="Arial" w:cs="Arial"/>
                <w:sz w:val="20"/>
                <w:szCs w:val="20"/>
              </w:rPr>
              <w:t>, those areas have too many nerve endings to numb, and it is not effective</w:t>
            </w:r>
            <w:r w:rsidR="0012028D" w:rsidRPr="000444B7">
              <w:rPr>
                <w:rFonts w:ascii="Arial" w:hAnsi="Arial" w:cs="Arial"/>
                <w:sz w:val="20"/>
                <w:szCs w:val="20"/>
              </w:rPr>
              <w:t>.</w:t>
            </w:r>
          </w:p>
          <w:p w14:paraId="41AA72F4" w14:textId="77777777" w:rsidR="0012028D" w:rsidRPr="000444B7" w:rsidRDefault="0012028D">
            <w:pPr>
              <w:numPr>
                <w:ilvl w:val="0"/>
                <w:numId w:val="14"/>
              </w:numPr>
              <w:jc w:val="left"/>
              <w:rPr>
                <w:rFonts w:ascii="Arial" w:hAnsi="Arial" w:cs="Arial"/>
                <w:sz w:val="20"/>
                <w:szCs w:val="20"/>
              </w:rPr>
            </w:pPr>
            <w:r w:rsidRPr="000444B7">
              <w:rPr>
                <w:rFonts w:ascii="Arial" w:hAnsi="Arial" w:cs="Arial"/>
                <w:sz w:val="20"/>
                <w:szCs w:val="20"/>
              </w:rPr>
              <w:t>Complete information regarding the benefits and disadvantages will be given to the parent and/or patient by the nursing staff.</w:t>
            </w:r>
          </w:p>
          <w:p w14:paraId="41AA72F5" w14:textId="77777777" w:rsidR="0012028D" w:rsidRPr="000444B7" w:rsidRDefault="0012028D">
            <w:pPr>
              <w:numPr>
                <w:ilvl w:val="0"/>
                <w:numId w:val="14"/>
              </w:numPr>
              <w:jc w:val="left"/>
              <w:rPr>
                <w:rFonts w:ascii="Arial" w:hAnsi="Arial" w:cs="Arial"/>
                <w:sz w:val="20"/>
                <w:szCs w:val="20"/>
              </w:rPr>
            </w:pPr>
            <w:r w:rsidRPr="000444B7">
              <w:rPr>
                <w:rFonts w:ascii="Arial" w:hAnsi="Arial" w:cs="Arial"/>
                <w:sz w:val="20"/>
                <w:szCs w:val="20"/>
              </w:rPr>
              <w:t>Laboratory staff will be available to instruct parents/patients as to the application sites but will not apply the cream to the patient.</w:t>
            </w:r>
          </w:p>
          <w:p w14:paraId="41AA72F6" w14:textId="77777777" w:rsidR="0012028D" w:rsidRPr="000444B7" w:rsidRDefault="0012028D">
            <w:pPr>
              <w:numPr>
                <w:ilvl w:val="0"/>
                <w:numId w:val="14"/>
              </w:numPr>
              <w:jc w:val="left"/>
              <w:rPr>
                <w:rFonts w:ascii="Arial" w:hAnsi="Arial" w:cs="Arial"/>
                <w:sz w:val="20"/>
                <w:szCs w:val="20"/>
              </w:rPr>
            </w:pPr>
            <w:r w:rsidRPr="000444B7">
              <w:rPr>
                <w:rFonts w:ascii="Arial" w:hAnsi="Arial" w:cs="Arial"/>
                <w:sz w:val="20"/>
                <w:szCs w:val="20"/>
              </w:rPr>
              <w:t>The use of these creams is a decision that can be changed at any time by the parent/patient.</w:t>
            </w:r>
          </w:p>
          <w:p w14:paraId="41AA72F7" w14:textId="77777777" w:rsidR="0012028D" w:rsidRPr="000444B7" w:rsidRDefault="0012028D">
            <w:pPr>
              <w:numPr>
                <w:ilvl w:val="0"/>
                <w:numId w:val="14"/>
              </w:numPr>
              <w:jc w:val="left"/>
              <w:rPr>
                <w:rFonts w:ascii="Arial" w:hAnsi="Arial" w:cs="Arial"/>
                <w:sz w:val="20"/>
                <w:szCs w:val="20"/>
              </w:rPr>
            </w:pPr>
            <w:r w:rsidRPr="000444B7">
              <w:rPr>
                <w:rFonts w:ascii="Arial" w:hAnsi="Arial" w:cs="Arial"/>
                <w:sz w:val="20"/>
                <w:szCs w:val="20"/>
              </w:rPr>
              <w:t>The instructing session for EMLA</w:t>
            </w:r>
            <w:r w:rsidRPr="000444B7">
              <w:rPr>
                <w:rFonts w:ascii="Arial" w:hAnsi="Arial" w:cs="Arial"/>
                <w:sz w:val="20"/>
                <w:szCs w:val="20"/>
              </w:rPr>
              <w:sym w:font="Symbol" w:char="F0E2"/>
            </w:r>
            <w:r w:rsidRPr="000444B7">
              <w:rPr>
                <w:rFonts w:ascii="Arial" w:hAnsi="Arial" w:cs="Arial"/>
                <w:sz w:val="20"/>
                <w:szCs w:val="20"/>
              </w:rPr>
              <w:t xml:space="preserve"> or </w:t>
            </w:r>
            <w:r w:rsidR="002C1E19">
              <w:rPr>
                <w:rFonts w:ascii="Arial" w:hAnsi="Arial" w:cs="Arial"/>
                <w:sz w:val="20"/>
                <w:szCs w:val="20"/>
              </w:rPr>
              <w:t>l</w:t>
            </w:r>
            <w:r w:rsidRPr="000444B7">
              <w:rPr>
                <w:rFonts w:ascii="Arial" w:hAnsi="Arial" w:cs="Arial"/>
                <w:sz w:val="20"/>
                <w:szCs w:val="20"/>
              </w:rPr>
              <w:t xml:space="preserve">idocaine </w:t>
            </w:r>
            <w:r w:rsidR="002C1E19">
              <w:rPr>
                <w:rFonts w:ascii="Arial" w:hAnsi="Arial" w:cs="Arial"/>
                <w:sz w:val="20"/>
                <w:szCs w:val="20"/>
              </w:rPr>
              <w:t>c</w:t>
            </w:r>
            <w:r w:rsidRPr="000444B7">
              <w:rPr>
                <w:rFonts w:ascii="Arial" w:hAnsi="Arial" w:cs="Arial"/>
                <w:sz w:val="20"/>
                <w:szCs w:val="20"/>
              </w:rPr>
              <w:t>ream (LMX</w:t>
            </w:r>
            <w:r w:rsidRPr="000444B7">
              <w:rPr>
                <w:rFonts w:ascii="Arial" w:hAnsi="Arial" w:cs="Arial"/>
                <w:sz w:val="20"/>
                <w:szCs w:val="20"/>
              </w:rPr>
              <w:sym w:font="Symbol" w:char="F0E2"/>
            </w:r>
            <w:r w:rsidRPr="000444B7">
              <w:rPr>
                <w:rFonts w:ascii="Arial" w:hAnsi="Arial" w:cs="Arial"/>
                <w:sz w:val="20"/>
                <w:szCs w:val="20"/>
              </w:rPr>
              <w:t>) use will be documented on the patient education record by the nurse.</w:t>
            </w:r>
          </w:p>
          <w:p w14:paraId="41AA72F8" w14:textId="77777777" w:rsidR="0012028D" w:rsidRPr="000444B7" w:rsidRDefault="0012028D">
            <w:pPr>
              <w:numPr>
                <w:ilvl w:val="0"/>
                <w:numId w:val="14"/>
              </w:numPr>
              <w:jc w:val="left"/>
              <w:rPr>
                <w:rFonts w:ascii="Arial" w:hAnsi="Arial" w:cs="Arial"/>
                <w:sz w:val="20"/>
                <w:szCs w:val="20"/>
              </w:rPr>
            </w:pPr>
            <w:r w:rsidRPr="000444B7">
              <w:rPr>
                <w:rFonts w:ascii="Arial" w:hAnsi="Arial" w:cs="Arial"/>
                <w:sz w:val="20"/>
                <w:szCs w:val="20"/>
              </w:rPr>
              <w:t xml:space="preserve">Lidocaine </w:t>
            </w:r>
            <w:r w:rsidR="000444B7" w:rsidRPr="000444B7">
              <w:rPr>
                <w:rFonts w:ascii="Arial" w:hAnsi="Arial" w:cs="Arial"/>
                <w:sz w:val="20"/>
                <w:szCs w:val="20"/>
              </w:rPr>
              <w:t>c</w:t>
            </w:r>
            <w:r w:rsidRPr="000444B7">
              <w:rPr>
                <w:rFonts w:ascii="Arial" w:hAnsi="Arial" w:cs="Arial"/>
                <w:sz w:val="20"/>
                <w:szCs w:val="20"/>
              </w:rPr>
              <w:t xml:space="preserve">ream </w:t>
            </w:r>
            <w:r w:rsidR="000444B7" w:rsidRPr="000444B7">
              <w:rPr>
                <w:rFonts w:ascii="Arial" w:hAnsi="Arial" w:cs="Arial"/>
                <w:sz w:val="20"/>
                <w:szCs w:val="20"/>
              </w:rPr>
              <w:t>is dispensed from the pharmacy</w:t>
            </w:r>
            <w:r w:rsidRPr="000444B7">
              <w:rPr>
                <w:rFonts w:ascii="Arial" w:hAnsi="Arial" w:cs="Arial"/>
                <w:sz w:val="20"/>
                <w:szCs w:val="20"/>
              </w:rPr>
              <w:t>.</w:t>
            </w:r>
          </w:p>
          <w:p w14:paraId="41AA72F9" w14:textId="77777777" w:rsidR="0012028D" w:rsidRPr="000444B7" w:rsidRDefault="0012028D">
            <w:pPr>
              <w:numPr>
                <w:ilvl w:val="0"/>
                <w:numId w:val="14"/>
              </w:numPr>
              <w:jc w:val="left"/>
              <w:rPr>
                <w:rFonts w:ascii="Arial" w:hAnsi="Arial" w:cs="Arial"/>
                <w:sz w:val="20"/>
                <w:szCs w:val="20"/>
              </w:rPr>
            </w:pPr>
            <w:r w:rsidRPr="000444B7">
              <w:rPr>
                <w:rFonts w:ascii="Arial" w:hAnsi="Arial" w:cs="Arial"/>
                <w:sz w:val="20"/>
                <w:szCs w:val="20"/>
              </w:rPr>
              <w:t>EMLA</w:t>
            </w:r>
            <w:r w:rsidRPr="000444B7">
              <w:rPr>
                <w:rFonts w:ascii="Arial" w:hAnsi="Arial" w:cs="Arial"/>
                <w:sz w:val="20"/>
                <w:szCs w:val="20"/>
              </w:rPr>
              <w:sym w:font="Symbol" w:char="F0E2"/>
            </w:r>
            <w:r w:rsidRPr="000444B7">
              <w:rPr>
                <w:rFonts w:ascii="Arial" w:hAnsi="Arial" w:cs="Arial"/>
                <w:sz w:val="20"/>
                <w:szCs w:val="20"/>
              </w:rPr>
              <w:t xml:space="preserve"> should be applied at least 1 hour prior to the procedure. </w:t>
            </w:r>
          </w:p>
          <w:p w14:paraId="41AA72FA" w14:textId="77777777" w:rsidR="000444B7" w:rsidRPr="000444B7" w:rsidRDefault="0012028D" w:rsidP="000444B7">
            <w:pPr>
              <w:numPr>
                <w:ilvl w:val="0"/>
                <w:numId w:val="14"/>
              </w:numPr>
              <w:jc w:val="left"/>
              <w:rPr>
                <w:rFonts w:ascii="Arial" w:hAnsi="Arial" w:cs="Arial"/>
                <w:sz w:val="20"/>
                <w:szCs w:val="20"/>
              </w:rPr>
            </w:pPr>
            <w:r w:rsidRPr="000444B7">
              <w:rPr>
                <w:rFonts w:ascii="Arial" w:hAnsi="Arial" w:cs="Arial"/>
                <w:sz w:val="20"/>
                <w:szCs w:val="20"/>
              </w:rPr>
              <w:t xml:space="preserve">Lidocaine </w:t>
            </w:r>
            <w:r w:rsidR="002C1E19">
              <w:rPr>
                <w:rFonts w:ascii="Arial" w:hAnsi="Arial" w:cs="Arial"/>
                <w:sz w:val="20"/>
                <w:szCs w:val="20"/>
              </w:rPr>
              <w:t>c</w:t>
            </w:r>
            <w:r w:rsidRPr="000444B7">
              <w:rPr>
                <w:rFonts w:ascii="Arial" w:hAnsi="Arial" w:cs="Arial"/>
                <w:sz w:val="20"/>
                <w:szCs w:val="20"/>
              </w:rPr>
              <w:t>ream (LMX</w:t>
            </w:r>
            <w:r w:rsidRPr="000444B7">
              <w:rPr>
                <w:rFonts w:ascii="Arial" w:hAnsi="Arial" w:cs="Arial"/>
                <w:sz w:val="20"/>
                <w:szCs w:val="20"/>
              </w:rPr>
              <w:sym w:font="Symbol" w:char="F0E2"/>
            </w:r>
            <w:r w:rsidRPr="000444B7">
              <w:rPr>
                <w:rFonts w:ascii="Arial" w:hAnsi="Arial" w:cs="Arial"/>
                <w:sz w:val="20"/>
                <w:szCs w:val="20"/>
              </w:rPr>
              <w:t xml:space="preserve">) should be applied </w:t>
            </w:r>
            <w:r w:rsidR="000444B7" w:rsidRPr="000444B7">
              <w:rPr>
                <w:rFonts w:ascii="Arial" w:hAnsi="Arial" w:cs="Arial"/>
                <w:sz w:val="20"/>
                <w:szCs w:val="20"/>
              </w:rPr>
              <w:t>30</w:t>
            </w:r>
            <w:r w:rsidRPr="000444B7">
              <w:rPr>
                <w:rFonts w:ascii="Arial" w:hAnsi="Arial" w:cs="Arial"/>
                <w:sz w:val="20"/>
                <w:szCs w:val="20"/>
              </w:rPr>
              <w:t xml:space="preserve"> minutes prior to the </w:t>
            </w:r>
            <w:r w:rsidR="000444B7" w:rsidRPr="000444B7">
              <w:rPr>
                <w:rFonts w:ascii="Arial" w:hAnsi="Arial" w:cs="Arial"/>
                <w:sz w:val="20"/>
                <w:szCs w:val="20"/>
              </w:rPr>
              <w:t xml:space="preserve">needle </w:t>
            </w:r>
            <w:r w:rsidRPr="000444B7">
              <w:rPr>
                <w:rFonts w:ascii="Arial" w:hAnsi="Arial" w:cs="Arial"/>
                <w:sz w:val="20"/>
                <w:szCs w:val="20"/>
              </w:rPr>
              <w:t>procedure</w:t>
            </w:r>
            <w:r w:rsidR="000444B7" w:rsidRPr="000444B7">
              <w:rPr>
                <w:rFonts w:ascii="Arial" w:hAnsi="Arial" w:cs="Arial"/>
                <w:sz w:val="20"/>
                <w:szCs w:val="20"/>
              </w:rPr>
              <w:t xml:space="preserve"> for best effect</w:t>
            </w:r>
            <w:r w:rsidRPr="000444B7">
              <w:rPr>
                <w:rFonts w:ascii="Arial" w:hAnsi="Arial" w:cs="Arial"/>
                <w:sz w:val="20"/>
                <w:szCs w:val="20"/>
              </w:rPr>
              <w:t>.</w:t>
            </w:r>
          </w:p>
          <w:p w14:paraId="41AA72FB" w14:textId="77777777" w:rsidR="000444B7" w:rsidRPr="000444B7" w:rsidRDefault="000444B7" w:rsidP="000444B7">
            <w:pPr>
              <w:numPr>
                <w:ilvl w:val="0"/>
                <w:numId w:val="14"/>
              </w:numPr>
              <w:jc w:val="left"/>
              <w:rPr>
                <w:rFonts w:ascii="Arial" w:hAnsi="Arial" w:cs="Arial"/>
                <w:sz w:val="20"/>
                <w:szCs w:val="20"/>
              </w:rPr>
            </w:pPr>
            <w:r w:rsidRPr="000444B7">
              <w:rPr>
                <w:rFonts w:ascii="Arial" w:hAnsi="Arial" w:cs="Arial"/>
                <w:sz w:val="20"/>
                <w:szCs w:val="20"/>
              </w:rPr>
              <w:t>Cream may stay in place for up to 2 hours.</w:t>
            </w:r>
          </w:p>
          <w:p w14:paraId="41AA72FC" w14:textId="77777777" w:rsidR="000444B7" w:rsidRPr="000444B7" w:rsidRDefault="000444B7" w:rsidP="000444B7">
            <w:pPr>
              <w:numPr>
                <w:ilvl w:val="0"/>
                <w:numId w:val="14"/>
              </w:numPr>
              <w:jc w:val="left"/>
              <w:rPr>
                <w:rFonts w:ascii="Arial" w:hAnsi="Arial" w:cs="Arial"/>
                <w:sz w:val="20"/>
                <w:szCs w:val="20"/>
              </w:rPr>
            </w:pPr>
            <w:r w:rsidRPr="000444B7">
              <w:rPr>
                <w:rFonts w:ascii="Arial" w:hAnsi="Arial" w:cs="Arial"/>
                <w:sz w:val="20"/>
                <w:szCs w:val="20"/>
              </w:rPr>
              <w:t>Cream continues to work up to 60 minutes after it is removed.</w:t>
            </w:r>
          </w:p>
          <w:p w14:paraId="41AA72FD" w14:textId="77777777" w:rsidR="000444B7" w:rsidRPr="000444B7" w:rsidRDefault="000444B7" w:rsidP="000444B7">
            <w:pPr>
              <w:numPr>
                <w:ilvl w:val="0"/>
                <w:numId w:val="14"/>
              </w:numPr>
              <w:jc w:val="left"/>
              <w:rPr>
                <w:rFonts w:ascii="Arial" w:hAnsi="Arial" w:cs="Arial"/>
                <w:sz w:val="20"/>
                <w:szCs w:val="20"/>
              </w:rPr>
            </w:pPr>
            <w:r w:rsidRPr="000444B7">
              <w:rPr>
                <w:rFonts w:ascii="Arial" w:hAnsi="Arial" w:cs="Arial"/>
                <w:sz w:val="20"/>
                <w:szCs w:val="20"/>
              </w:rPr>
              <w:t>Applying warm packs may reduce effective time to 15-20 minutes, and can be used to reverse any vasoconstriction that occurs.</w:t>
            </w:r>
          </w:p>
        </w:tc>
      </w:tr>
      <w:tr w:rsidR="0012028D" w14:paraId="41AA7301" w14:textId="77777777" w:rsidTr="0076180D">
        <w:tblPrEx>
          <w:tblBorders>
            <w:top w:val="none" w:sz="0" w:space="0" w:color="auto"/>
            <w:left w:val="none" w:sz="0" w:space="0" w:color="auto"/>
            <w:right w:val="none" w:sz="0" w:space="0" w:color="auto"/>
            <w:insideH w:val="none" w:sz="0" w:space="0" w:color="auto"/>
            <w:insideV w:val="none" w:sz="0" w:space="0" w:color="auto"/>
          </w:tblBorders>
        </w:tblPrEx>
        <w:trPr>
          <w:trHeight w:val="350"/>
        </w:trPr>
        <w:tc>
          <w:tcPr>
            <w:tcW w:w="2160" w:type="dxa"/>
            <w:tcBorders>
              <w:left w:val="nil"/>
              <w:bottom w:val="nil"/>
            </w:tcBorders>
          </w:tcPr>
          <w:p w14:paraId="41AA72FF" w14:textId="77777777" w:rsidR="0012028D" w:rsidRDefault="0012028D">
            <w:pPr>
              <w:jc w:val="left"/>
              <w:rPr>
                <w:rFonts w:ascii="Arial" w:hAnsi="Arial" w:cs="Arial"/>
                <w:b/>
                <w:bCs/>
                <w:color w:val="0000FF"/>
                <w:sz w:val="20"/>
              </w:rPr>
            </w:pPr>
            <w:r>
              <w:rPr>
                <w:rFonts w:ascii="Arial" w:hAnsi="Arial" w:cs="Arial"/>
                <w:b/>
                <w:bCs/>
                <w:color w:val="0000FF"/>
                <w:sz w:val="20"/>
              </w:rPr>
              <w:t>References</w:t>
            </w:r>
          </w:p>
        </w:tc>
        <w:tc>
          <w:tcPr>
            <w:tcW w:w="8910" w:type="dxa"/>
            <w:tcBorders>
              <w:top w:val="nil"/>
              <w:bottom w:val="nil"/>
              <w:right w:val="nil"/>
            </w:tcBorders>
          </w:tcPr>
          <w:p w14:paraId="41AA7300" w14:textId="77777777" w:rsidR="0012028D" w:rsidRDefault="00DB1453">
            <w:pPr>
              <w:jc w:val="left"/>
              <w:rPr>
                <w:rFonts w:ascii="Arial" w:hAnsi="Arial" w:cs="Arial"/>
                <w:iCs/>
                <w:sz w:val="20"/>
              </w:rPr>
            </w:pPr>
            <w:hyperlink r:id="rId11" w:history="1">
              <w:r w:rsidR="00945EEB" w:rsidRPr="002A2A88">
                <w:rPr>
                  <w:rStyle w:val="Hyperlink"/>
                  <w:rFonts w:ascii="Arial" w:hAnsi="Arial" w:cs="Arial"/>
                  <w:iCs/>
                  <w:sz w:val="20"/>
                </w:rPr>
                <w:t>Children's Comfort Promise</w:t>
              </w:r>
            </w:hyperlink>
          </w:p>
        </w:tc>
      </w:tr>
    </w:tbl>
    <w:p w14:paraId="41AA7302" w14:textId="77777777" w:rsidR="0012028D" w:rsidRDefault="0012028D">
      <w:pPr>
        <w:rPr>
          <w:rFonts w:ascii="Arial" w:hAnsi="Arial" w:cs="Arial"/>
        </w:rPr>
      </w:pPr>
    </w:p>
    <w:sectPr w:rsidR="0012028D" w:rsidSect="00A54A2A">
      <w:headerReference w:type="default" r:id="rId12"/>
      <w:footerReference w:type="default" r:id="rId13"/>
      <w:pgSz w:w="12240" w:h="15840" w:code="1"/>
      <w:pgMar w:top="1350" w:right="1800" w:bottom="540" w:left="1800" w:header="18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A7305" w14:textId="77777777" w:rsidR="00B41B3E" w:rsidRDefault="00B41B3E">
      <w:r>
        <w:separator/>
      </w:r>
    </w:p>
  </w:endnote>
  <w:endnote w:type="continuationSeparator" w:id="0">
    <w:p w14:paraId="41AA7306" w14:textId="77777777" w:rsidR="00B41B3E" w:rsidRDefault="00B4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A730A" w14:textId="77777777" w:rsidR="00A54A2A" w:rsidRDefault="00A54A2A">
    <w:pPr>
      <w:pStyle w:val="Footer"/>
      <w:tabs>
        <w:tab w:val="clear" w:pos="8640"/>
        <w:tab w:val="right" w:pos="10080"/>
      </w:tabs>
      <w:ind w:left="-1260" w:right="-1440"/>
      <w:rPr>
        <w:rFonts w:ascii="Arial" w:hAnsi="Arial" w:cs="Arial"/>
        <w:sz w:val="16"/>
      </w:rPr>
    </w:pPr>
    <w:r>
      <w:rPr>
        <w:rFonts w:ascii="Arial" w:hAnsi="Arial" w:cs="Arial"/>
        <w:sz w:val="16"/>
      </w:rPr>
      <w:t>Laboratory, Children’s Minnesota, Minneapolis/St. Paul, MN</w:t>
    </w:r>
    <w:r w:rsidR="00763B00">
      <w:rPr>
        <w:rFonts w:ascii="Arial" w:hAnsi="Arial" w:cs="Arial"/>
        <w:sz w:val="16"/>
      </w:rPr>
      <w:tab/>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B1453">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B1453">
      <w:rPr>
        <w:rFonts w:ascii="Arial" w:hAnsi="Arial" w:cs="Arial"/>
        <w:noProof/>
        <w:sz w:val="16"/>
      </w:rPr>
      <w:t>1</w:t>
    </w:r>
    <w:r>
      <w:rPr>
        <w:rFonts w:ascii="Arial" w:hAnsi="Arial" w:cs="Arial"/>
        <w:sz w:val="16"/>
      </w:rPr>
      <w:fldChar w:fldCharType="end"/>
    </w:r>
  </w:p>
  <w:p w14:paraId="41AA730B" w14:textId="77777777" w:rsidR="00763B00" w:rsidRDefault="00763B00">
    <w:pPr>
      <w:pStyle w:val="Footer"/>
      <w:tabs>
        <w:tab w:val="clear" w:pos="8640"/>
        <w:tab w:val="right" w:pos="10080"/>
      </w:tabs>
      <w:ind w:left="-1260" w:right="-1440"/>
      <w:rPr>
        <w:rFonts w:ascii="Arial" w:hAnsi="Arial" w:cs="Arial"/>
        <w:sz w:val="16"/>
      </w:rPr>
    </w:pPr>
    <w:r w:rsidRPr="00956E28">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A7303" w14:textId="77777777" w:rsidR="00B41B3E" w:rsidRDefault="00B41B3E">
      <w:r>
        <w:separator/>
      </w:r>
    </w:p>
  </w:footnote>
  <w:footnote w:type="continuationSeparator" w:id="0">
    <w:p w14:paraId="41AA7304" w14:textId="77777777" w:rsidR="00B41B3E" w:rsidRDefault="00B41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A7307" w14:textId="77777777" w:rsidR="00A54A2A" w:rsidRDefault="00A54A2A">
    <w:pPr>
      <w:ind w:left="-1260" w:right="-1440"/>
      <w:rPr>
        <w:rFonts w:ascii="Arial" w:hAnsi="Arial" w:cs="Arial"/>
        <w:iCs/>
        <w:sz w:val="18"/>
      </w:rPr>
    </w:pPr>
    <w:r>
      <w:rPr>
        <w:rFonts w:ascii="Arial" w:hAnsi="Arial" w:cs="Arial"/>
        <w:noProof/>
        <w:sz w:val="18"/>
      </w:rPr>
      <w:t>SCM 1.12</w:t>
    </w:r>
    <w:r>
      <w:rPr>
        <w:rFonts w:ascii="Arial" w:hAnsi="Arial" w:cs="Arial"/>
        <w:iCs/>
        <w:sz w:val="18"/>
      </w:rPr>
      <w:t xml:space="preserve"> Using 4% Lidocaine Cream</w:t>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Pr>
        <w:rFonts w:ascii="Arial" w:hAnsi="Arial" w:cs="Arial"/>
        <w:iCs/>
        <w:sz w:val="18"/>
      </w:rPr>
      <w:tab/>
    </w:r>
    <w:r w:rsidR="0034185F">
      <w:rPr>
        <w:rFonts w:ascii="Arial" w:hAnsi="Arial" w:cs="Arial"/>
        <w:noProof/>
        <w:sz w:val="18"/>
      </w:rPr>
      <w:drawing>
        <wp:inline distT="0" distB="0" distL="0" distR="0" wp14:anchorId="41AA730C" wp14:editId="41AA730D">
          <wp:extent cx="1049020" cy="337185"/>
          <wp:effectExtent l="0" t="0" r="0" b="0"/>
          <wp:docPr id="8" name="Picture 8"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020" cy="337185"/>
                  </a:xfrm>
                  <a:prstGeom prst="rect">
                    <a:avLst/>
                  </a:prstGeom>
                  <a:noFill/>
                </pic:spPr>
              </pic:pic>
            </a:graphicData>
          </a:graphic>
        </wp:inline>
      </w:drawing>
    </w:r>
  </w:p>
  <w:p w14:paraId="41AA7308" w14:textId="77777777" w:rsidR="00A54A2A" w:rsidRDefault="00A54A2A">
    <w:pPr>
      <w:ind w:left="-1260" w:right="-1440"/>
      <w:rPr>
        <w:rFonts w:ascii="Arial" w:hAnsi="Arial" w:cs="Arial"/>
        <w:sz w:val="18"/>
      </w:rPr>
    </w:pPr>
    <w:r>
      <w:rPr>
        <w:rFonts w:ascii="Arial" w:hAnsi="Arial" w:cs="Arial"/>
        <w:iCs/>
        <w:sz w:val="18"/>
      </w:rPr>
      <w:t>Version 5</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41AA7309" w14:textId="77777777" w:rsidR="00A54A2A" w:rsidRDefault="00A54A2A" w:rsidP="00A54A2A">
    <w:pPr>
      <w:ind w:left="-1260" w:right="-1440"/>
      <w:rPr>
        <w:b/>
        <w:sz w:val="26"/>
        <w:szCs w:val="26"/>
      </w:rPr>
    </w:pPr>
    <w:r>
      <w:rPr>
        <w:rFonts w:ascii="Arial" w:hAnsi="Arial" w:cs="Arial"/>
        <w:sz w:val="18"/>
      </w:rPr>
      <w:t xml:space="preserve">Effective Date: </w:t>
    </w:r>
    <w:r w:rsidR="002C1E19">
      <w:rPr>
        <w:rFonts w:ascii="Arial" w:hAnsi="Arial" w:cs="Arial"/>
        <w:sz w:val="18"/>
      </w:rPr>
      <w:t>10/01</w:t>
    </w:r>
    <w:r>
      <w:rPr>
        <w:rFonts w:ascii="Arial" w:hAnsi="Arial" w:cs="Arial"/>
        <w:sz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A700C"/>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E27B12"/>
    <w:multiLevelType w:val="hybridMultilevel"/>
    <w:tmpl w:val="6750C2F4"/>
    <w:lvl w:ilvl="0" w:tplc="94E6E158">
      <w:start w:val="1"/>
      <w:numFmt w:val="bullet"/>
      <w:lvlText w:val=""/>
      <w:lvlJc w:val="left"/>
      <w:pPr>
        <w:tabs>
          <w:tab w:val="num" w:pos="720"/>
        </w:tabs>
        <w:ind w:left="720" w:hanging="360"/>
      </w:pPr>
      <w:rPr>
        <w:rFonts w:ascii="Wingdings" w:hAnsi="Wingdings" w:hint="default"/>
      </w:rPr>
    </w:lvl>
    <w:lvl w:ilvl="1" w:tplc="96C44790" w:tentative="1">
      <w:start w:val="1"/>
      <w:numFmt w:val="bullet"/>
      <w:lvlText w:val="o"/>
      <w:lvlJc w:val="left"/>
      <w:pPr>
        <w:tabs>
          <w:tab w:val="num" w:pos="1440"/>
        </w:tabs>
        <w:ind w:left="1440" w:hanging="360"/>
      </w:pPr>
      <w:rPr>
        <w:rFonts w:ascii="Courier New" w:hAnsi="Courier New" w:cs="Courier New" w:hint="default"/>
      </w:rPr>
    </w:lvl>
    <w:lvl w:ilvl="2" w:tplc="AC4A0F38" w:tentative="1">
      <w:start w:val="1"/>
      <w:numFmt w:val="bullet"/>
      <w:lvlText w:val=""/>
      <w:lvlJc w:val="left"/>
      <w:pPr>
        <w:tabs>
          <w:tab w:val="num" w:pos="2160"/>
        </w:tabs>
        <w:ind w:left="2160" w:hanging="360"/>
      </w:pPr>
      <w:rPr>
        <w:rFonts w:ascii="Wingdings" w:hAnsi="Wingdings" w:hint="default"/>
      </w:rPr>
    </w:lvl>
    <w:lvl w:ilvl="3" w:tplc="55D42BA4" w:tentative="1">
      <w:start w:val="1"/>
      <w:numFmt w:val="bullet"/>
      <w:lvlText w:val=""/>
      <w:lvlJc w:val="left"/>
      <w:pPr>
        <w:tabs>
          <w:tab w:val="num" w:pos="2880"/>
        </w:tabs>
        <w:ind w:left="2880" w:hanging="360"/>
      </w:pPr>
      <w:rPr>
        <w:rFonts w:ascii="Symbol" w:hAnsi="Symbol" w:hint="default"/>
      </w:rPr>
    </w:lvl>
    <w:lvl w:ilvl="4" w:tplc="AA10965A" w:tentative="1">
      <w:start w:val="1"/>
      <w:numFmt w:val="bullet"/>
      <w:lvlText w:val="o"/>
      <w:lvlJc w:val="left"/>
      <w:pPr>
        <w:tabs>
          <w:tab w:val="num" w:pos="3600"/>
        </w:tabs>
        <w:ind w:left="3600" w:hanging="360"/>
      </w:pPr>
      <w:rPr>
        <w:rFonts w:ascii="Courier New" w:hAnsi="Courier New" w:cs="Courier New" w:hint="default"/>
      </w:rPr>
    </w:lvl>
    <w:lvl w:ilvl="5" w:tplc="5FDAC16E" w:tentative="1">
      <w:start w:val="1"/>
      <w:numFmt w:val="bullet"/>
      <w:lvlText w:val=""/>
      <w:lvlJc w:val="left"/>
      <w:pPr>
        <w:tabs>
          <w:tab w:val="num" w:pos="4320"/>
        </w:tabs>
        <w:ind w:left="4320" w:hanging="360"/>
      </w:pPr>
      <w:rPr>
        <w:rFonts w:ascii="Wingdings" w:hAnsi="Wingdings" w:hint="default"/>
      </w:rPr>
    </w:lvl>
    <w:lvl w:ilvl="6" w:tplc="533CAB66" w:tentative="1">
      <w:start w:val="1"/>
      <w:numFmt w:val="bullet"/>
      <w:lvlText w:val=""/>
      <w:lvlJc w:val="left"/>
      <w:pPr>
        <w:tabs>
          <w:tab w:val="num" w:pos="5040"/>
        </w:tabs>
        <w:ind w:left="5040" w:hanging="360"/>
      </w:pPr>
      <w:rPr>
        <w:rFonts w:ascii="Symbol" w:hAnsi="Symbol" w:hint="default"/>
      </w:rPr>
    </w:lvl>
    <w:lvl w:ilvl="7" w:tplc="EDCA2772" w:tentative="1">
      <w:start w:val="1"/>
      <w:numFmt w:val="bullet"/>
      <w:lvlText w:val="o"/>
      <w:lvlJc w:val="left"/>
      <w:pPr>
        <w:tabs>
          <w:tab w:val="num" w:pos="5760"/>
        </w:tabs>
        <w:ind w:left="5760" w:hanging="360"/>
      </w:pPr>
      <w:rPr>
        <w:rFonts w:ascii="Courier New" w:hAnsi="Courier New" w:cs="Courier New" w:hint="default"/>
      </w:rPr>
    </w:lvl>
    <w:lvl w:ilvl="8" w:tplc="A56E0B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B2241"/>
    <w:multiLevelType w:val="hybridMultilevel"/>
    <w:tmpl w:val="B7527AA2"/>
    <w:lvl w:ilvl="0" w:tplc="0409000B">
      <w:start w:val="1"/>
      <w:numFmt w:val="bullet"/>
      <w:lvlText w:val=""/>
      <w:lvlJc w:val="left"/>
      <w:pPr>
        <w:tabs>
          <w:tab w:val="num" w:pos="360"/>
        </w:tabs>
        <w:ind w:left="360" w:hanging="360"/>
      </w:pPr>
      <w:rPr>
        <w:rFonts w:ascii="Symbol" w:hAnsi="Symbol" w:hint="default"/>
      </w:rPr>
    </w:lvl>
    <w:lvl w:ilvl="1" w:tplc="04090003">
      <w:start w:val="4"/>
      <w:numFmt w:val="bullet"/>
      <w:lvlText w:val=""/>
      <w:lvlJc w:val="left"/>
      <w:pPr>
        <w:tabs>
          <w:tab w:val="num" w:pos="1512"/>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B183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0A52C2A"/>
    <w:multiLevelType w:val="hybridMultilevel"/>
    <w:tmpl w:val="2E16800E"/>
    <w:lvl w:ilvl="0" w:tplc="813AF688">
      <w:start w:val="1"/>
      <w:numFmt w:val="bullet"/>
      <w:lvlText w:val=""/>
      <w:lvlJc w:val="left"/>
      <w:pPr>
        <w:tabs>
          <w:tab w:val="num" w:pos="360"/>
        </w:tabs>
        <w:ind w:left="360" w:hanging="360"/>
      </w:pPr>
      <w:rPr>
        <w:rFonts w:ascii="Symbol" w:hAnsi="Symbol" w:hint="default"/>
      </w:rPr>
    </w:lvl>
    <w:lvl w:ilvl="1" w:tplc="700026A8" w:tentative="1">
      <w:start w:val="1"/>
      <w:numFmt w:val="bullet"/>
      <w:lvlText w:val="o"/>
      <w:lvlJc w:val="left"/>
      <w:pPr>
        <w:tabs>
          <w:tab w:val="num" w:pos="1080"/>
        </w:tabs>
        <w:ind w:left="1080" w:hanging="360"/>
      </w:pPr>
      <w:rPr>
        <w:rFonts w:ascii="Courier New" w:hAnsi="Courier New" w:cs="Courier New" w:hint="default"/>
      </w:rPr>
    </w:lvl>
    <w:lvl w:ilvl="2" w:tplc="63622FCC" w:tentative="1">
      <w:start w:val="1"/>
      <w:numFmt w:val="bullet"/>
      <w:lvlText w:val=""/>
      <w:lvlJc w:val="left"/>
      <w:pPr>
        <w:tabs>
          <w:tab w:val="num" w:pos="1800"/>
        </w:tabs>
        <w:ind w:left="1800" w:hanging="360"/>
      </w:pPr>
      <w:rPr>
        <w:rFonts w:ascii="Wingdings" w:hAnsi="Wingdings" w:hint="default"/>
      </w:rPr>
    </w:lvl>
    <w:lvl w:ilvl="3" w:tplc="EFAA068A" w:tentative="1">
      <w:start w:val="1"/>
      <w:numFmt w:val="bullet"/>
      <w:lvlText w:val=""/>
      <w:lvlJc w:val="left"/>
      <w:pPr>
        <w:tabs>
          <w:tab w:val="num" w:pos="2520"/>
        </w:tabs>
        <w:ind w:left="2520" w:hanging="360"/>
      </w:pPr>
      <w:rPr>
        <w:rFonts w:ascii="Symbol" w:hAnsi="Symbol" w:hint="default"/>
      </w:rPr>
    </w:lvl>
    <w:lvl w:ilvl="4" w:tplc="54F8078C" w:tentative="1">
      <w:start w:val="1"/>
      <w:numFmt w:val="bullet"/>
      <w:lvlText w:val="o"/>
      <w:lvlJc w:val="left"/>
      <w:pPr>
        <w:tabs>
          <w:tab w:val="num" w:pos="3240"/>
        </w:tabs>
        <w:ind w:left="3240" w:hanging="360"/>
      </w:pPr>
      <w:rPr>
        <w:rFonts w:ascii="Courier New" w:hAnsi="Courier New" w:cs="Courier New" w:hint="default"/>
      </w:rPr>
    </w:lvl>
    <w:lvl w:ilvl="5" w:tplc="FE5CA1FA" w:tentative="1">
      <w:start w:val="1"/>
      <w:numFmt w:val="bullet"/>
      <w:lvlText w:val=""/>
      <w:lvlJc w:val="left"/>
      <w:pPr>
        <w:tabs>
          <w:tab w:val="num" w:pos="3960"/>
        </w:tabs>
        <w:ind w:left="3960" w:hanging="360"/>
      </w:pPr>
      <w:rPr>
        <w:rFonts w:ascii="Wingdings" w:hAnsi="Wingdings" w:hint="default"/>
      </w:rPr>
    </w:lvl>
    <w:lvl w:ilvl="6" w:tplc="83F85018" w:tentative="1">
      <w:start w:val="1"/>
      <w:numFmt w:val="bullet"/>
      <w:lvlText w:val=""/>
      <w:lvlJc w:val="left"/>
      <w:pPr>
        <w:tabs>
          <w:tab w:val="num" w:pos="4680"/>
        </w:tabs>
        <w:ind w:left="4680" w:hanging="360"/>
      </w:pPr>
      <w:rPr>
        <w:rFonts w:ascii="Symbol" w:hAnsi="Symbol" w:hint="default"/>
      </w:rPr>
    </w:lvl>
    <w:lvl w:ilvl="7" w:tplc="41DCEA68" w:tentative="1">
      <w:start w:val="1"/>
      <w:numFmt w:val="bullet"/>
      <w:lvlText w:val="o"/>
      <w:lvlJc w:val="left"/>
      <w:pPr>
        <w:tabs>
          <w:tab w:val="num" w:pos="5400"/>
        </w:tabs>
        <w:ind w:left="5400" w:hanging="360"/>
      </w:pPr>
      <w:rPr>
        <w:rFonts w:ascii="Courier New" w:hAnsi="Courier New" w:cs="Courier New" w:hint="default"/>
      </w:rPr>
    </w:lvl>
    <w:lvl w:ilvl="8" w:tplc="5162AF40"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8A497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441F1B7E"/>
    <w:multiLevelType w:val="multilevel"/>
    <w:tmpl w:val="C5F6F778"/>
    <w:lvl w:ilvl="0">
      <w:start w:val="1"/>
      <w:numFmt w:val="lowerRoman"/>
      <w:lvlText w:val="%1)"/>
      <w:lvlJc w:val="left"/>
      <w:pPr>
        <w:tabs>
          <w:tab w:val="num" w:pos="1440"/>
        </w:tabs>
        <w:ind w:left="0" w:firstLine="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 w15:restartNumberingAfterBreak="0">
    <w:nsid w:val="52A849B4"/>
    <w:multiLevelType w:val="hybridMultilevel"/>
    <w:tmpl w:val="7A128C46"/>
    <w:lvl w:ilvl="0" w:tplc="EEEC9110">
      <w:start w:val="1"/>
      <w:numFmt w:val="bullet"/>
      <w:lvlText w:val=""/>
      <w:lvlJc w:val="left"/>
      <w:pPr>
        <w:tabs>
          <w:tab w:val="num" w:pos="720"/>
        </w:tabs>
        <w:ind w:left="720" w:hanging="360"/>
      </w:pPr>
      <w:rPr>
        <w:rFonts w:ascii="Symbol" w:hAnsi="Symbol" w:hint="default"/>
      </w:rPr>
    </w:lvl>
    <w:lvl w:ilvl="1" w:tplc="8F9CBB38" w:tentative="1">
      <w:start w:val="1"/>
      <w:numFmt w:val="bullet"/>
      <w:lvlText w:val="o"/>
      <w:lvlJc w:val="left"/>
      <w:pPr>
        <w:tabs>
          <w:tab w:val="num" w:pos="1440"/>
        </w:tabs>
        <w:ind w:left="1440" w:hanging="360"/>
      </w:pPr>
      <w:rPr>
        <w:rFonts w:ascii="Courier New" w:hAnsi="Courier New" w:hint="default"/>
      </w:rPr>
    </w:lvl>
    <w:lvl w:ilvl="2" w:tplc="D3C4C1E8" w:tentative="1">
      <w:start w:val="1"/>
      <w:numFmt w:val="bullet"/>
      <w:lvlText w:val=""/>
      <w:lvlJc w:val="left"/>
      <w:pPr>
        <w:tabs>
          <w:tab w:val="num" w:pos="2160"/>
        </w:tabs>
        <w:ind w:left="2160" w:hanging="360"/>
      </w:pPr>
      <w:rPr>
        <w:rFonts w:ascii="Wingdings" w:hAnsi="Wingdings" w:hint="default"/>
      </w:rPr>
    </w:lvl>
    <w:lvl w:ilvl="3" w:tplc="61545C5A" w:tentative="1">
      <w:start w:val="1"/>
      <w:numFmt w:val="bullet"/>
      <w:lvlText w:val=""/>
      <w:lvlJc w:val="left"/>
      <w:pPr>
        <w:tabs>
          <w:tab w:val="num" w:pos="2880"/>
        </w:tabs>
        <w:ind w:left="2880" w:hanging="360"/>
      </w:pPr>
      <w:rPr>
        <w:rFonts w:ascii="Symbol" w:hAnsi="Symbol" w:hint="default"/>
      </w:rPr>
    </w:lvl>
    <w:lvl w:ilvl="4" w:tplc="54F4A908" w:tentative="1">
      <w:start w:val="1"/>
      <w:numFmt w:val="bullet"/>
      <w:lvlText w:val="o"/>
      <w:lvlJc w:val="left"/>
      <w:pPr>
        <w:tabs>
          <w:tab w:val="num" w:pos="3600"/>
        </w:tabs>
        <w:ind w:left="3600" w:hanging="360"/>
      </w:pPr>
      <w:rPr>
        <w:rFonts w:ascii="Courier New" w:hAnsi="Courier New" w:hint="default"/>
      </w:rPr>
    </w:lvl>
    <w:lvl w:ilvl="5" w:tplc="25A212B6" w:tentative="1">
      <w:start w:val="1"/>
      <w:numFmt w:val="bullet"/>
      <w:lvlText w:val=""/>
      <w:lvlJc w:val="left"/>
      <w:pPr>
        <w:tabs>
          <w:tab w:val="num" w:pos="4320"/>
        </w:tabs>
        <w:ind w:left="4320" w:hanging="360"/>
      </w:pPr>
      <w:rPr>
        <w:rFonts w:ascii="Wingdings" w:hAnsi="Wingdings" w:hint="default"/>
      </w:rPr>
    </w:lvl>
    <w:lvl w:ilvl="6" w:tplc="54A81A2E" w:tentative="1">
      <w:start w:val="1"/>
      <w:numFmt w:val="bullet"/>
      <w:lvlText w:val=""/>
      <w:lvlJc w:val="left"/>
      <w:pPr>
        <w:tabs>
          <w:tab w:val="num" w:pos="5040"/>
        </w:tabs>
        <w:ind w:left="5040" w:hanging="360"/>
      </w:pPr>
      <w:rPr>
        <w:rFonts w:ascii="Symbol" w:hAnsi="Symbol" w:hint="default"/>
      </w:rPr>
    </w:lvl>
    <w:lvl w:ilvl="7" w:tplc="9DCE66FC" w:tentative="1">
      <w:start w:val="1"/>
      <w:numFmt w:val="bullet"/>
      <w:lvlText w:val="o"/>
      <w:lvlJc w:val="left"/>
      <w:pPr>
        <w:tabs>
          <w:tab w:val="num" w:pos="5760"/>
        </w:tabs>
        <w:ind w:left="5760" w:hanging="360"/>
      </w:pPr>
      <w:rPr>
        <w:rFonts w:ascii="Courier New" w:hAnsi="Courier New" w:hint="default"/>
      </w:rPr>
    </w:lvl>
    <w:lvl w:ilvl="8" w:tplc="289EB3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07247"/>
    <w:multiLevelType w:val="singleLevel"/>
    <w:tmpl w:val="CA281DF0"/>
    <w:lvl w:ilvl="0">
      <w:start w:val="1"/>
      <w:numFmt w:val="decimal"/>
      <w:lvlText w:val="%1."/>
      <w:lvlJc w:val="left"/>
      <w:pPr>
        <w:tabs>
          <w:tab w:val="num" w:pos="1440"/>
        </w:tabs>
        <w:ind w:left="1440" w:hanging="360"/>
      </w:pPr>
      <w:rPr>
        <w:rFonts w:hint="default"/>
      </w:rPr>
    </w:lvl>
  </w:abstractNum>
  <w:abstractNum w:abstractNumId="13" w15:restartNumberingAfterBreak="0">
    <w:nsid w:val="5B9665BF"/>
    <w:multiLevelType w:val="hybridMultilevel"/>
    <w:tmpl w:val="EFC4FA78"/>
    <w:lvl w:ilvl="0" w:tplc="331621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7D6807"/>
    <w:multiLevelType w:val="hybridMultilevel"/>
    <w:tmpl w:val="21D68566"/>
    <w:lvl w:ilvl="0" w:tplc="B7861ACE">
      <w:start w:val="4"/>
      <w:numFmt w:val="bullet"/>
      <w:lvlText w:val=""/>
      <w:lvlJc w:val="left"/>
      <w:pPr>
        <w:tabs>
          <w:tab w:val="num" w:pos="432"/>
        </w:tabs>
        <w:ind w:left="360" w:hanging="360"/>
      </w:pPr>
      <w:rPr>
        <w:rFonts w:ascii="Symbol" w:hAnsi="Symbol" w:hint="default"/>
      </w:rPr>
    </w:lvl>
    <w:lvl w:ilvl="1" w:tplc="A9ACB402" w:tentative="1">
      <w:start w:val="1"/>
      <w:numFmt w:val="bullet"/>
      <w:lvlText w:val="o"/>
      <w:lvlJc w:val="left"/>
      <w:pPr>
        <w:tabs>
          <w:tab w:val="num" w:pos="1440"/>
        </w:tabs>
        <w:ind w:left="1440" w:hanging="360"/>
      </w:pPr>
      <w:rPr>
        <w:rFonts w:ascii="Courier New" w:hAnsi="Courier New" w:cs="Courier New" w:hint="default"/>
      </w:rPr>
    </w:lvl>
    <w:lvl w:ilvl="2" w:tplc="28B0619A" w:tentative="1">
      <w:start w:val="1"/>
      <w:numFmt w:val="bullet"/>
      <w:lvlText w:val=""/>
      <w:lvlJc w:val="left"/>
      <w:pPr>
        <w:tabs>
          <w:tab w:val="num" w:pos="2160"/>
        </w:tabs>
        <w:ind w:left="2160" w:hanging="360"/>
      </w:pPr>
      <w:rPr>
        <w:rFonts w:ascii="Wingdings" w:hAnsi="Wingdings" w:hint="default"/>
      </w:rPr>
    </w:lvl>
    <w:lvl w:ilvl="3" w:tplc="B358B6A0" w:tentative="1">
      <w:start w:val="1"/>
      <w:numFmt w:val="bullet"/>
      <w:lvlText w:val=""/>
      <w:lvlJc w:val="left"/>
      <w:pPr>
        <w:tabs>
          <w:tab w:val="num" w:pos="2880"/>
        </w:tabs>
        <w:ind w:left="2880" w:hanging="360"/>
      </w:pPr>
      <w:rPr>
        <w:rFonts w:ascii="Symbol" w:hAnsi="Symbol" w:hint="default"/>
      </w:rPr>
    </w:lvl>
    <w:lvl w:ilvl="4" w:tplc="965010B2" w:tentative="1">
      <w:start w:val="1"/>
      <w:numFmt w:val="bullet"/>
      <w:lvlText w:val="o"/>
      <w:lvlJc w:val="left"/>
      <w:pPr>
        <w:tabs>
          <w:tab w:val="num" w:pos="3600"/>
        </w:tabs>
        <w:ind w:left="3600" w:hanging="360"/>
      </w:pPr>
      <w:rPr>
        <w:rFonts w:ascii="Courier New" w:hAnsi="Courier New" w:cs="Courier New" w:hint="default"/>
      </w:rPr>
    </w:lvl>
    <w:lvl w:ilvl="5" w:tplc="F270326A" w:tentative="1">
      <w:start w:val="1"/>
      <w:numFmt w:val="bullet"/>
      <w:lvlText w:val=""/>
      <w:lvlJc w:val="left"/>
      <w:pPr>
        <w:tabs>
          <w:tab w:val="num" w:pos="4320"/>
        </w:tabs>
        <w:ind w:left="4320" w:hanging="360"/>
      </w:pPr>
      <w:rPr>
        <w:rFonts w:ascii="Wingdings" w:hAnsi="Wingdings" w:hint="default"/>
      </w:rPr>
    </w:lvl>
    <w:lvl w:ilvl="6" w:tplc="8D00C812" w:tentative="1">
      <w:start w:val="1"/>
      <w:numFmt w:val="bullet"/>
      <w:lvlText w:val=""/>
      <w:lvlJc w:val="left"/>
      <w:pPr>
        <w:tabs>
          <w:tab w:val="num" w:pos="5040"/>
        </w:tabs>
        <w:ind w:left="5040" w:hanging="360"/>
      </w:pPr>
      <w:rPr>
        <w:rFonts w:ascii="Symbol" w:hAnsi="Symbol" w:hint="default"/>
      </w:rPr>
    </w:lvl>
    <w:lvl w:ilvl="7" w:tplc="EB78E200" w:tentative="1">
      <w:start w:val="1"/>
      <w:numFmt w:val="bullet"/>
      <w:lvlText w:val="o"/>
      <w:lvlJc w:val="left"/>
      <w:pPr>
        <w:tabs>
          <w:tab w:val="num" w:pos="5760"/>
        </w:tabs>
        <w:ind w:left="5760" w:hanging="360"/>
      </w:pPr>
      <w:rPr>
        <w:rFonts w:ascii="Courier New" w:hAnsi="Courier New" w:cs="Courier New" w:hint="default"/>
      </w:rPr>
    </w:lvl>
    <w:lvl w:ilvl="8" w:tplc="CBC84F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16" w15:restartNumberingAfterBreak="0">
    <w:nsid w:val="723A6664"/>
    <w:multiLevelType w:val="hybridMultilevel"/>
    <w:tmpl w:val="AEEE9218"/>
    <w:lvl w:ilvl="0" w:tplc="7CD0C928">
      <w:start w:val="1"/>
      <w:numFmt w:val="bullet"/>
      <w:lvlText w:val=""/>
      <w:lvlJc w:val="left"/>
      <w:pPr>
        <w:tabs>
          <w:tab w:val="num" w:pos="360"/>
        </w:tabs>
        <w:ind w:left="360" w:hanging="360"/>
      </w:pPr>
      <w:rPr>
        <w:rFonts w:ascii="Symbol" w:hAnsi="Symbol" w:hint="default"/>
      </w:rPr>
    </w:lvl>
    <w:lvl w:ilvl="1" w:tplc="77347CF0" w:tentative="1">
      <w:start w:val="1"/>
      <w:numFmt w:val="bullet"/>
      <w:lvlText w:val="o"/>
      <w:lvlJc w:val="left"/>
      <w:pPr>
        <w:tabs>
          <w:tab w:val="num" w:pos="1440"/>
        </w:tabs>
        <w:ind w:left="1440" w:hanging="360"/>
      </w:pPr>
      <w:rPr>
        <w:rFonts w:ascii="Courier New" w:hAnsi="Courier New" w:hint="default"/>
      </w:rPr>
    </w:lvl>
    <w:lvl w:ilvl="2" w:tplc="82C2E350" w:tentative="1">
      <w:start w:val="1"/>
      <w:numFmt w:val="bullet"/>
      <w:lvlText w:val=""/>
      <w:lvlJc w:val="left"/>
      <w:pPr>
        <w:tabs>
          <w:tab w:val="num" w:pos="2160"/>
        </w:tabs>
        <w:ind w:left="2160" w:hanging="360"/>
      </w:pPr>
      <w:rPr>
        <w:rFonts w:ascii="Wingdings" w:hAnsi="Wingdings" w:hint="default"/>
      </w:rPr>
    </w:lvl>
    <w:lvl w:ilvl="3" w:tplc="0E089942" w:tentative="1">
      <w:start w:val="1"/>
      <w:numFmt w:val="bullet"/>
      <w:lvlText w:val=""/>
      <w:lvlJc w:val="left"/>
      <w:pPr>
        <w:tabs>
          <w:tab w:val="num" w:pos="2880"/>
        </w:tabs>
        <w:ind w:left="2880" w:hanging="360"/>
      </w:pPr>
      <w:rPr>
        <w:rFonts w:ascii="Symbol" w:hAnsi="Symbol" w:hint="default"/>
      </w:rPr>
    </w:lvl>
    <w:lvl w:ilvl="4" w:tplc="2216105E" w:tentative="1">
      <w:start w:val="1"/>
      <w:numFmt w:val="bullet"/>
      <w:lvlText w:val="o"/>
      <w:lvlJc w:val="left"/>
      <w:pPr>
        <w:tabs>
          <w:tab w:val="num" w:pos="3600"/>
        </w:tabs>
        <w:ind w:left="3600" w:hanging="360"/>
      </w:pPr>
      <w:rPr>
        <w:rFonts w:ascii="Courier New" w:hAnsi="Courier New" w:hint="default"/>
      </w:rPr>
    </w:lvl>
    <w:lvl w:ilvl="5" w:tplc="50CAB564" w:tentative="1">
      <w:start w:val="1"/>
      <w:numFmt w:val="bullet"/>
      <w:lvlText w:val=""/>
      <w:lvlJc w:val="left"/>
      <w:pPr>
        <w:tabs>
          <w:tab w:val="num" w:pos="4320"/>
        </w:tabs>
        <w:ind w:left="4320" w:hanging="360"/>
      </w:pPr>
      <w:rPr>
        <w:rFonts w:ascii="Wingdings" w:hAnsi="Wingdings" w:hint="default"/>
      </w:rPr>
    </w:lvl>
    <w:lvl w:ilvl="6" w:tplc="2B2C9CA6" w:tentative="1">
      <w:start w:val="1"/>
      <w:numFmt w:val="bullet"/>
      <w:lvlText w:val=""/>
      <w:lvlJc w:val="left"/>
      <w:pPr>
        <w:tabs>
          <w:tab w:val="num" w:pos="5040"/>
        </w:tabs>
        <w:ind w:left="5040" w:hanging="360"/>
      </w:pPr>
      <w:rPr>
        <w:rFonts w:ascii="Symbol" w:hAnsi="Symbol" w:hint="default"/>
      </w:rPr>
    </w:lvl>
    <w:lvl w:ilvl="7" w:tplc="F76EF7F4" w:tentative="1">
      <w:start w:val="1"/>
      <w:numFmt w:val="bullet"/>
      <w:lvlText w:val="o"/>
      <w:lvlJc w:val="left"/>
      <w:pPr>
        <w:tabs>
          <w:tab w:val="num" w:pos="5760"/>
        </w:tabs>
        <w:ind w:left="5760" w:hanging="360"/>
      </w:pPr>
      <w:rPr>
        <w:rFonts w:ascii="Courier New" w:hAnsi="Courier New" w:hint="default"/>
      </w:rPr>
    </w:lvl>
    <w:lvl w:ilvl="8" w:tplc="D100765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abstractNum w:abstractNumId="18" w15:restartNumberingAfterBreak="0">
    <w:nsid w:val="7EF009F8"/>
    <w:multiLevelType w:val="multilevel"/>
    <w:tmpl w:val="01B4A80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4"/>
  </w:num>
  <w:num w:numId="2">
    <w:abstractNumId w:val="6"/>
  </w:num>
  <w:num w:numId="3">
    <w:abstractNumId w:val="16"/>
  </w:num>
  <w:num w:numId="4">
    <w:abstractNumId w:val="1"/>
  </w:num>
  <w:num w:numId="5">
    <w:abstractNumId w:val="0"/>
  </w:num>
  <w:num w:numId="6">
    <w:abstractNumId w:val="11"/>
  </w:num>
  <w:num w:numId="7">
    <w:abstractNumId w:val="3"/>
  </w:num>
  <w:num w:numId="8">
    <w:abstractNumId w:val="5"/>
  </w:num>
  <w:num w:numId="9">
    <w:abstractNumId w:val="4"/>
  </w:num>
  <w:num w:numId="10">
    <w:abstractNumId w:val="8"/>
  </w:num>
  <w:num w:numId="11">
    <w:abstractNumId w:val="17"/>
  </w:num>
  <w:num w:numId="12">
    <w:abstractNumId w:val="15"/>
  </w:num>
  <w:num w:numId="13">
    <w:abstractNumId w:val="9"/>
  </w:num>
  <w:num w:numId="14">
    <w:abstractNumId w:val="7"/>
  </w:num>
  <w:num w:numId="15">
    <w:abstractNumId w:val="18"/>
  </w:num>
  <w:num w:numId="16">
    <w:abstractNumId w:val="12"/>
  </w:num>
  <w:num w:numId="17">
    <w:abstractNumId w:val="10"/>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hideSpellingErrors/>
  <w:hideGrammaticalErrors/>
  <w:revisionView w:inkAnnotation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8D"/>
    <w:rsid w:val="000444B7"/>
    <w:rsid w:val="0012028D"/>
    <w:rsid w:val="002A2A88"/>
    <w:rsid w:val="002C1E19"/>
    <w:rsid w:val="0034185F"/>
    <w:rsid w:val="003E2012"/>
    <w:rsid w:val="0076180D"/>
    <w:rsid w:val="00763B00"/>
    <w:rsid w:val="00914E2E"/>
    <w:rsid w:val="00945EEB"/>
    <w:rsid w:val="00A54A2A"/>
    <w:rsid w:val="00A750DC"/>
    <w:rsid w:val="00B41B3E"/>
    <w:rsid w:val="00B738D8"/>
    <w:rsid w:val="00DB1453"/>
    <w:rsid w:val="00E32D6B"/>
    <w:rsid w:val="00F9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1AA72D3"/>
  <w15:chartTrackingRefBased/>
  <w15:docId w15:val="{1E6C7EFA-5FFE-4D21-91A2-75AD426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customStyle="1" w:styleId="Default">
    <w:name w:val="Default"/>
    <w:rsid w:val="00A54A2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945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hildrensmn.org/departments-and-committees/no-needless-pai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2021-11-08T06:00:00+00:00</Renewal_x0020_Date>
    <Related_x0020_Documents xmlns="199f0838-75a6-4f0c-9be1-f2c07140bccc" xsi:nil="true"/>
    <Legacy_x0020_Name xmlns="199f0838-75a6-4f0c-9be1-f2c07140bccc">SCM 1.12 Using 4% Lidocaine Cream.doc</Legacy_x0020_Name>
    <Legacy_x0020_Document_x0020_ID xmlns="199f0838-75a6-4f0c-9be1-f2c07140bccc">205653</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F6TN54CWY5RS-50183619-29543</_dlc_DocId>
    <_Version xmlns="http://schemas.microsoft.com/sharepoint/v3/fields">2</_Version>
    <Meta_x0020_Tag_x0020_Keywords xmlns="199f0838-75a6-4f0c-9be1-f2c07140bccc" xsi:nil="true"/>
    <Meta_x0020_Page_x0020_Description xmlns="199f0838-75a6-4f0c-9be1-f2c07140bccc" xsi:nil="true"/>
    <_dlc_DocIdUrl xmlns="199f0838-75a6-4f0c-9be1-f2c07140bccc">
      <Url>https://vcpsharepoint4.childrenshc.org/references/_layouts/15/DocIdRedir.aspx?ID=F6TN54CWY5RS-50183619-29543</Url>
      <Description>F6TN54CWY5RS-50183619-29543</Description>
    </_dlc_DocIdUrl>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Study_x0020_Status xmlns="c1848e11-9cf6-4ce4-877e-6837d2c2fa23" xsi:nil="true"/>
    <CHC_x0020_Approval_x0020_Workflow_x0020_2 xmlns="c1848e11-9cf6-4ce4-877e-6837d2c2fa23">
      <Url xsi:nil="true"/>
      <Description xsi:nil="true"/>
    </CHC_x0020_Approval_x0020_Workflow_x0020_2>
    <Document_x0020_Title xmlns="199f0838-75a6-4f0c-9be1-f2c07140bccc">SCM 1.12 Using 4% Lidocaine Cream</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2016-09-15T18:04:00+00:00</_DCDateCreated>
    <Owner xmlns="http://schemas.microsoft.com/sharepoint/v3">GEN</Owner>
    <Summary xmlns="199f0838-75a6-4f0c-9be1-f2c07140bccc" xsi:nil="true"/>
    <SubTitle xmlns="199f0838-75a6-4f0c-9be1-f2c07140bccc" xsi:nil="true"/>
    <Content_x0020_Release_x0020_Date xmlns="199f0838-75a6-4f0c-9be1-f2c07140bccc">2019-08-09T05:00:00+00:00</Content_x0020_Release_x0020_Date>
  </documentManagement>
</p:properties>
</file>

<file path=customXml/itemProps1.xml><?xml version="1.0" encoding="utf-8"?>
<ds:datastoreItem xmlns:ds="http://schemas.openxmlformats.org/officeDocument/2006/customXml" ds:itemID="{9126BEF4-5B47-4762-B319-630BB9B103D5}">
  <ds:schemaRefs>
    <ds:schemaRef ds:uri="http://schemas.microsoft.com/sharepoint/events"/>
  </ds:schemaRefs>
</ds:datastoreItem>
</file>

<file path=customXml/itemProps2.xml><?xml version="1.0" encoding="utf-8"?>
<ds:datastoreItem xmlns:ds="http://schemas.openxmlformats.org/officeDocument/2006/customXml" ds:itemID="{57A08162-345B-41E1-9F5F-BBFDC98E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F3CE5-992C-4A15-8C54-1A748FF4CC98}">
  <ds:schemaRefs>
    <ds:schemaRef ds:uri="http://schemas.microsoft.com/sharepoint/v3/contenttype/forms"/>
  </ds:schemaRefs>
</ds:datastoreItem>
</file>

<file path=customXml/itemProps4.xml><?xml version="1.0" encoding="utf-8"?>
<ds:datastoreItem xmlns:ds="http://schemas.openxmlformats.org/officeDocument/2006/customXml" ds:itemID="{311902DA-AD9A-4447-AB95-AFE77CEDD415}">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c1848e11-9cf6-4ce4-877e-6837d2c2fa23"/>
    <ds:schemaRef ds:uri="http://schemas.microsoft.com/sharepoint/v3/fields"/>
    <ds:schemaRef ds:uri="http://schemas.microsoft.com/sharepoint.v3"/>
    <ds:schemaRef ds:uri="http://purl.org/dc/terms/"/>
    <ds:schemaRef ds:uri="199f0838-75a6-4f0c-9be1-f2c07140bcc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6</DocSecurity>
  <Lines>16</Lines>
  <Paragraphs>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2355</CharactersWithSpaces>
  <SharedDoc>false</SharedDoc>
  <HLinks>
    <vt:vector size="6" baseType="variant">
      <vt:variant>
        <vt:i4>1507330</vt:i4>
      </vt:variant>
      <vt:variant>
        <vt:i4>0</vt:i4>
      </vt:variant>
      <vt:variant>
        <vt:i4>0</vt:i4>
      </vt:variant>
      <vt:variant>
        <vt:i4>5</vt:i4>
      </vt:variant>
      <vt:variant>
        <vt:lpwstr>http://intranet.childrensmn.org/departments-and-committees/no-needless-pain/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CE140327</dc:creator>
  <cp:keywords/>
  <dc:description>3/27/2019 Reviewed, no updates. L. Kappenman_x000d_
9/15/2016 Renamed and numbered title from SCM 10.0 EMLA/Lidocain Cream Usage; updated current Comfort Promise recommendations. L. Kappenman_x000d_
11/08/2021- Reviewed; no changes made- DG</dc:description>
  <cp:lastModifiedBy>Miranda Berry</cp:lastModifiedBy>
  <cp:revision>2</cp:revision>
  <cp:lastPrinted>2011-06-28T17:51:00Z</cp:lastPrinted>
  <dcterms:created xsi:type="dcterms:W3CDTF">2022-11-23T16:56:00Z</dcterms:created>
  <dcterms:modified xsi:type="dcterms:W3CDTF">2022-11-23T16:56:00Z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dd47eb72-3164-4940-a83b-234448659c0b</vt:lpwstr>
  </property>
  <property fmtid="{D5CDD505-2E9C-101B-9397-08002B2CF9AE}" pid="4" name="WorkflowChangePath">
    <vt:lpwstr>85493ae8-44a3-4172-9f61-0b2d9e19d9ef,11;a8d28c1c-6954-4ce7-8b3c-93c4392a3501,17;</vt:lpwstr>
  </property>
</Properties>
</file>