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9182"/>
      </w:tblGrid>
      <w:tr w:rsidR="00A66633" w:rsidRPr="001F537E" w14:paraId="0F190AE1" w14:textId="77777777">
        <w:trPr>
          <w:cantSplit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90ADF" w14:textId="4ABCB690" w:rsidR="00A66633" w:rsidRPr="001A16E4" w:rsidRDefault="00316607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</w:pPr>
            <w:r w:rsidRPr="001A16E4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How to Print Barcodes for Chemistry QC</w:t>
            </w:r>
          </w:p>
          <w:p w14:paraId="0F190AE0" w14:textId="77777777" w:rsidR="00A66633" w:rsidRPr="001F537E" w:rsidRDefault="00A6663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3" w:rsidRPr="001F537E" w14:paraId="0F190AE6" w14:textId="77777777" w:rsidTr="00BB59B3">
        <w:trPr>
          <w:cantSplit/>
          <w:trHeight w:val="818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190AE2" w14:textId="77777777" w:rsidR="00A66633" w:rsidRPr="001F537E" w:rsidRDefault="00A6663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0F190AE3" w14:textId="77777777" w:rsidR="00A66633" w:rsidRPr="001F537E" w:rsidRDefault="00A6663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Purpose</w:t>
            </w:r>
          </w:p>
        </w:tc>
        <w:tc>
          <w:tcPr>
            <w:tcW w:w="9182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F190AE4" w14:textId="77777777" w:rsidR="00A66633" w:rsidRPr="001F537E" w:rsidRDefault="00A66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0AE5" w14:textId="5E715A54" w:rsidR="00A66633" w:rsidRPr="001F537E" w:rsidRDefault="00A66633" w:rsidP="00316607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sz w:val="20"/>
                <w:szCs w:val="20"/>
              </w:rPr>
              <w:t xml:space="preserve">This procedure provides instructions for </w:t>
            </w:r>
            <w:r w:rsidR="00316607" w:rsidRPr="001F537E">
              <w:rPr>
                <w:rFonts w:ascii="Arial" w:hAnsi="Arial" w:cs="Arial"/>
                <w:sz w:val="20"/>
                <w:szCs w:val="20"/>
              </w:rPr>
              <w:t>printing barcodes for use with Chemistry QC material.</w:t>
            </w:r>
          </w:p>
        </w:tc>
      </w:tr>
      <w:tr w:rsidR="00A66633" w:rsidRPr="001F537E" w14:paraId="0F190AEC" w14:textId="77777777" w:rsidTr="00BB59B3">
        <w:trPr>
          <w:cantSplit/>
          <w:trHeight w:val="33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190AE7" w14:textId="77777777" w:rsidR="00A66633" w:rsidRPr="001F537E" w:rsidRDefault="00A6663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0F190AE8" w14:textId="77777777" w:rsidR="00A66633" w:rsidRPr="001F537E" w:rsidRDefault="00A6663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Policy Statements</w:t>
            </w:r>
          </w:p>
        </w:tc>
        <w:tc>
          <w:tcPr>
            <w:tcW w:w="9182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F190AE9" w14:textId="77777777" w:rsidR="00A66633" w:rsidRPr="001F537E" w:rsidRDefault="00A6663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190AEB" w14:textId="1F229396" w:rsidR="00A66633" w:rsidRPr="001F537E" w:rsidRDefault="00A6663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sz w:val="20"/>
                <w:szCs w:val="20"/>
              </w:rPr>
              <w:t xml:space="preserve">This procedure applies to all laboratory technical staff responsible for </w:t>
            </w:r>
            <w:r w:rsidR="00316607" w:rsidRPr="001F537E">
              <w:rPr>
                <w:rFonts w:ascii="Arial" w:hAnsi="Arial" w:cs="Arial"/>
                <w:sz w:val="20"/>
                <w:szCs w:val="20"/>
              </w:rPr>
              <w:t>running Quality Control in the Chemistry Department.</w:t>
            </w:r>
            <w:r w:rsidR="000720F2">
              <w:rPr>
                <w:rFonts w:ascii="Arial" w:hAnsi="Arial" w:cs="Arial"/>
                <w:sz w:val="20"/>
                <w:szCs w:val="20"/>
              </w:rPr>
              <w:t xml:space="preserve"> This procedure may be used as-needed. Some instrumentation will be supported by pre-barcoded QC material, or for convenience non-barcoded QC material may also be used. </w:t>
            </w:r>
          </w:p>
        </w:tc>
      </w:tr>
    </w:tbl>
    <w:p w14:paraId="0F190B2C" w14:textId="77777777" w:rsidR="00A66633" w:rsidRPr="001F537E" w:rsidRDefault="00A66633">
      <w:pPr>
        <w:jc w:val="lef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1152" w:tblpY="1"/>
        <w:tblOverlap w:val="never"/>
        <w:tblW w:w="10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884"/>
        <w:gridCol w:w="8280"/>
      </w:tblGrid>
      <w:tr w:rsidR="00316607" w:rsidRPr="001F537E" w14:paraId="0F190B31" w14:textId="77777777" w:rsidTr="000720F2">
        <w:trPr>
          <w:cantSplit/>
          <w:trHeight w:val="363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2D" w14:textId="77777777" w:rsidR="00316607" w:rsidRPr="001F537E" w:rsidRDefault="00316607" w:rsidP="000720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Materials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0B2E" w14:textId="77777777" w:rsidR="00316607" w:rsidRPr="001F537E" w:rsidRDefault="00316607" w:rsidP="000720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Product Description</w:t>
            </w:r>
          </w:p>
        </w:tc>
      </w:tr>
      <w:tr w:rsidR="00316607" w:rsidRPr="001F537E" w14:paraId="0F190B40" w14:textId="77777777" w:rsidTr="000720F2">
        <w:trPr>
          <w:cantSplit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32" w14:textId="77777777" w:rsidR="00316607" w:rsidRPr="001F537E" w:rsidRDefault="00316607" w:rsidP="000720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46055D" w14:textId="77777777" w:rsidR="00316607" w:rsidRPr="001F537E" w:rsidRDefault="00316607" w:rsidP="000720F2">
            <w:pPr>
              <w:pStyle w:val="BodyText3"/>
              <w:numPr>
                <w:ilvl w:val="0"/>
                <w:numId w:val="35"/>
              </w:num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1F537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Computer with web browser</w:t>
            </w:r>
          </w:p>
          <w:p w14:paraId="5B48900F" w14:textId="77777777" w:rsidR="00316607" w:rsidRPr="001F537E" w:rsidRDefault="00316607" w:rsidP="000720F2">
            <w:pPr>
              <w:pStyle w:val="BodyText3"/>
              <w:numPr>
                <w:ilvl w:val="0"/>
                <w:numId w:val="35"/>
              </w:num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1F537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Paper or labels</w:t>
            </w:r>
          </w:p>
          <w:p w14:paraId="5C95C1EA" w14:textId="77777777" w:rsidR="00316607" w:rsidRPr="001F537E" w:rsidRDefault="00316607" w:rsidP="000720F2">
            <w:pPr>
              <w:pStyle w:val="BodyText3"/>
              <w:numPr>
                <w:ilvl w:val="0"/>
                <w:numId w:val="35"/>
              </w:num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1F537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Printer</w:t>
            </w:r>
          </w:p>
          <w:p w14:paraId="0F190B38" w14:textId="5A3A4C4B" w:rsidR="00316607" w:rsidRPr="001F537E" w:rsidRDefault="00316607" w:rsidP="000720F2">
            <w:pPr>
              <w:pStyle w:val="BodyText3"/>
              <w:numPr>
                <w:ilvl w:val="0"/>
                <w:numId w:val="35"/>
              </w:numP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1F537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Vials for control material aliquot</w:t>
            </w:r>
          </w:p>
        </w:tc>
      </w:tr>
      <w:tr w:rsidR="00316607" w:rsidRPr="001F537E" w14:paraId="0F190B55" w14:textId="77777777" w:rsidTr="000720F2">
        <w:trPr>
          <w:gridAfter w:val="2"/>
          <w:wAfter w:w="9164" w:type="dxa"/>
          <w:cantSplit/>
          <w:trHeight w:val="24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190B52" w14:textId="77777777" w:rsidR="00316607" w:rsidRPr="001F537E" w:rsidRDefault="00316607" w:rsidP="000720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316607" w:rsidRPr="001F537E" w14:paraId="0F190B64" w14:textId="77777777" w:rsidTr="000720F2">
        <w:trPr>
          <w:cantSplit/>
          <w:trHeight w:val="135"/>
        </w:trPr>
        <w:tc>
          <w:tcPr>
            <w:tcW w:w="17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07DD5B18" w14:textId="77777777" w:rsidR="00316607" w:rsidRPr="001F537E" w:rsidRDefault="00316607" w:rsidP="000720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  <w:p w14:paraId="51FC641C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 w:type="page"/>
            </w:r>
          </w:p>
          <w:p w14:paraId="0F190B5D" w14:textId="4DBA8717" w:rsidR="00316607" w:rsidRPr="001F537E" w:rsidRDefault="00316607" w:rsidP="000720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5E" w14:textId="119FBE4D" w:rsidR="00316607" w:rsidRPr="001A16E4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A16E4">
              <w:rPr>
                <w:rFonts w:ascii="Arial" w:hAnsi="Arial"/>
                <w:i/>
                <w:sz w:val="20"/>
                <w:szCs w:val="20"/>
              </w:rPr>
              <w:t>Step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5F" w14:textId="38544AF1" w:rsidR="00316607" w:rsidRPr="001A16E4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A16E4">
              <w:rPr>
                <w:rFonts w:ascii="Arial" w:hAnsi="Arial"/>
                <w:i/>
                <w:sz w:val="20"/>
                <w:szCs w:val="20"/>
              </w:rPr>
              <w:t>Activity</w:t>
            </w:r>
          </w:p>
        </w:tc>
      </w:tr>
      <w:tr w:rsidR="00316607" w:rsidRPr="001F537E" w14:paraId="0F190B6D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65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66" w14:textId="3E6DAC40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sz w:val="20"/>
                <w:szCs w:val="20"/>
              </w:rPr>
              <w:t>1</w:t>
            </w:r>
            <w:r w:rsidR="001A16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63B" w14:textId="2200177F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sz w:val="20"/>
                <w:szCs w:val="20"/>
              </w:rPr>
              <w:t xml:space="preserve">Use a web browser to go to </w:t>
            </w:r>
            <w:hyperlink r:id="rId12" w:history="1">
              <w:r w:rsidRPr="001F53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https://blg.qcnet.com</w:t>
              </w:r>
            </w:hyperlink>
            <w:r w:rsidRPr="001F537E">
              <w:rPr>
                <w:rFonts w:ascii="Arial" w:hAnsi="Arial" w:cs="Arial"/>
                <w:sz w:val="20"/>
                <w:szCs w:val="20"/>
              </w:rPr>
              <w:t xml:space="preserve">, then enter data per the screenshot below. </w:t>
            </w:r>
          </w:p>
          <w:p w14:paraId="0A1CB920" w14:textId="78922585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36576" distB="36576" distL="36576" distR="36576" simplePos="0" relativeHeight="251659264" behindDoc="0" locked="0" layoutInCell="1" allowOverlap="1" wp14:anchorId="3802FD1D" wp14:editId="402A8224">
                  <wp:simplePos x="0" y="0"/>
                  <wp:positionH relativeFrom="column">
                    <wp:posOffset>125666</wp:posOffset>
                  </wp:positionH>
                  <wp:positionV relativeFrom="paragraph">
                    <wp:posOffset>85725</wp:posOffset>
                  </wp:positionV>
                  <wp:extent cx="3886200" cy="379523"/>
                  <wp:effectExtent l="133350" t="114300" r="95250" b="1543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795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6C57D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DAE67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0B67" w14:textId="569A7219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316607" w:rsidRPr="001F537E" w14:paraId="0F190B73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6E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6F" w14:textId="1075F9C1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sz w:val="20"/>
                <w:szCs w:val="20"/>
              </w:rPr>
              <w:t>2</w:t>
            </w:r>
            <w:r w:rsidR="001A16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D82" w14:textId="47361BE4" w:rsidR="001A16E4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sz w:val="20"/>
                <w:szCs w:val="20"/>
              </w:rPr>
              <w:t>This example is for Architect BNP QC, lot 44K23722, levels 1, 2, and 3.</w:t>
            </w:r>
          </w:p>
          <w:p w14:paraId="7AA673F0" w14:textId="10250508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36576" distB="36576" distL="36576" distR="36576" simplePos="0" relativeHeight="251661312" behindDoc="0" locked="0" layoutInCell="1" allowOverlap="1" wp14:anchorId="4619DFA3" wp14:editId="3B9C2DF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54610</wp:posOffset>
                  </wp:positionV>
                  <wp:extent cx="3886200" cy="4519456"/>
                  <wp:effectExtent l="114300" t="114300" r="133350" b="1479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4519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AB6D2" w14:textId="75671F34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48136" w14:textId="77777777" w:rsidR="00316607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88998" w14:textId="77777777" w:rsidR="001F537E" w:rsidRDefault="001F537E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374F7" w14:textId="77777777" w:rsidR="001F537E" w:rsidRPr="001F537E" w:rsidRDefault="001F537E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DD62D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E42DB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7A279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0F0C4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19639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CEED5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35152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39EDD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26996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98F82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35D46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E013F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2BE48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A9551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F1101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C1F45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84D9E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67F0A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48367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1E3B5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94FB4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361AB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69637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DA58E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50FE0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F5AB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0B70" w14:textId="59EC6FBE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316607" w:rsidRPr="001F537E" w14:paraId="0F190B79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74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75" w14:textId="18FB272D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sz w:val="20"/>
                <w:szCs w:val="20"/>
              </w:rPr>
              <w:t>3</w:t>
            </w:r>
            <w:r w:rsidR="001A16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A3D" w14:textId="77777777" w:rsidR="00316607" w:rsidRDefault="00316607" w:rsidP="000720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16E4">
              <w:rPr>
                <w:rFonts w:ascii="Arial" w:hAnsi="Arial" w:cs="Arial"/>
                <w:b/>
                <w:i/>
                <w:sz w:val="20"/>
                <w:szCs w:val="20"/>
              </w:rPr>
              <w:t>Fill in each filed per these instructions:</w:t>
            </w:r>
          </w:p>
          <w:p w14:paraId="223E0EF5" w14:textId="77777777" w:rsidR="001A16E4" w:rsidRPr="001A16E4" w:rsidRDefault="001A16E4" w:rsidP="000720F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E1AF384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Instrument</w:t>
            </w:r>
            <w:r w:rsidRPr="001F537E">
              <w:rPr>
                <w:rFonts w:ascii="Arial" w:hAnsi="Arial" w:cs="Arial"/>
                <w:sz w:val="20"/>
                <w:szCs w:val="20"/>
              </w:rPr>
              <w:t>: Always select Other.</w:t>
            </w:r>
          </w:p>
          <w:p w14:paraId="5AFCE472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Symbology</w:t>
            </w:r>
            <w:r w:rsidRPr="001F537E">
              <w:rPr>
                <w:rFonts w:ascii="Arial" w:hAnsi="Arial" w:cs="Arial"/>
                <w:sz w:val="20"/>
                <w:szCs w:val="20"/>
              </w:rPr>
              <w:t>: Always select Code 128.</w:t>
            </w:r>
          </w:p>
          <w:p w14:paraId="32D4CCEC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Text Before Lot</w:t>
            </w:r>
            <w:r w:rsidRPr="001F537E">
              <w:rPr>
                <w:rFonts w:ascii="Arial" w:hAnsi="Arial" w:cs="Arial"/>
                <w:sz w:val="20"/>
                <w:szCs w:val="20"/>
              </w:rPr>
              <w:t>: Enter the lot number here, this is case sensitive.</w:t>
            </w:r>
          </w:p>
          <w:p w14:paraId="28C6359B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1F537E">
              <w:rPr>
                <w:rFonts w:ascii="Arial" w:hAnsi="Arial" w:cs="Arial"/>
                <w:sz w:val="20"/>
                <w:szCs w:val="20"/>
              </w:rPr>
              <w:t>: Select any product, this doesn’t matter but must have an entry.</w:t>
            </w:r>
          </w:p>
          <w:p w14:paraId="570333CE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Lot</w:t>
            </w:r>
            <w:r w:rsidRPr="001F537E">
              <w:rPr>
                <w:rFonts w:ascii="Arial" w:hAnsi="Arial" w:cs="Arial"/>
                <w:sz w:val="20"/>
                <w:szCs w:val="20"/>
              </w:rPr>
              <w:t>: Select any of the lots, this doesn’t matter but must have an entry. Un-check the “Print Lot” button.</w:t>
            </w:r>
          </w:p>
          <w:p w14:paraId="30E73E07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Level</w:t>
            </w:r>
            <w:r w:rsidRPr="001F537E">
              <w:rPr>
                <w:rFonts w:ascii="Arial" w:hAnsi="Arial" w:cs="Arial"/>
                <w:sz w:val="20"/>
                <w:szCs w:val="20"/>
              </w:rPr>
              <w:t>: Skip this field.</w:t>
            </w:r>
          </w:p>
          <w:p w14:paraId="3243645E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Text After Lot</w:t>
            </w:r>
            <w:r w:rsidRPr="001F537E">
              <w:rPr>
                <w:rFonts w:ascii="Arial" w:hAnsi="Arial" w:cs="Arial"/>
                <w:sz w:val="20"/>
                <w:szCs w:val="20"/>
              </w:rPr>
              <w:t>: Enter your specific level here, for example 1, 2, 3, etc.</w:t>
            </w:r>
          </w:p>
          <w:p w14:paraId="5E6E2B1C" w14:textId="77777777" w:rsidR="00316607" w:rsidRPr="001F537E" w:rsidRDefault="00316607" w:rsidP="000720F2">
            <w:pPr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sz w:val="20"/>
                <w:szCs w:val="20"/>
              </w:rPr>
              <w:t>Preview</w:t>
            </w:r>
            <w:r w:rsidRPr="001F537E">
              <w:rPr>
                <w:rFonts w:ascii="Arial" w:hAnsi="Arial" w:cs="Arial"/>
                <w:sz w:val="20"/>
                <w:szCs w:val="20"/>
              </w:rPr>
              <w:t>: Verify this looks like what you want.</w:t>
            </w:r>
          </w:p>
          <w:p w14:paraId="0F190B76" w14:textId="4378BD85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  <w:r w:rsidRPr="001A16E4">
              <w:rPr>
                <w:rFonts w:ascii="Arial" w:hAnsi="Arial"/>
                <w:sz w:val="20"/>
                <w:szCs w:val="20"/>
              </w:rPr>
              <w:t>Output type</w:t>
            </w:r>
            <w:r w:rsidRPr="001F537E">
              <w:rPr>
                <w:rFonts w:ascii="Arial" w:hAnsi="Arial"/>
                <w:sz w:val="20"/>
                <w:szCs w:val="20"/>
              </w:rPr>
              <w:t xml:space="preserve">: </w:t>
            </w:r>
            <w:r w:rsidRPr="001A16E4">
              <w:rPr>
                <w:rFonts w:ascii="Arial" w:hAnsi="Arial"/>
                <w:b w:val="0"/>
                <w:sz w:val="20"/>
                <w:szCs w:val="20"/>
              </w:rPr>
              <w:t>Choose 5160 – 30 labels per sheet.</w:t>
            </w:r>
          </w:p>
        </w:tc>
      </w:tr>
      <w:tr w:rsidR="00316607" w:rsidRPr="001F537E" w14:paraId="0F190B83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7A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7B" w14:textId="761A9674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sz w:val="20"/>
                <w:szCs w:val="20"/>
              </w:rPr>
              <w:t>4</w:t>
            </w:r>
            <w:r w:rsidR="001A16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7C" w14:textId="72013438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b w:val="0"/>
                <w:sz w:val="20"/>
                <w:szCs w:val="20"/>
              </w:rPr>
              <w:t xml:space="preserve">Click “Generate Barcodes” to create a pdf. </w:t>
            </w:r>
          </w:p>
        </w:tc>
      </w:tr>
      <w:tr w:rsidR="00316607" w:rsidRPr="001F537E" w14:paraId="0F190B97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90B84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85" w14:textId="750AC750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sz w:val="20"/>
                <w:szCs w:val="20"/>
              </w:rPr>
              <w:t>5</w:t>
            </w:r>
            <w:r w:rsidR="001A16E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8A" w14:textId="51B5ED5D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  <w:r w:rsidRPr="001F537E">
              <w:rPr>
                <w:rFonts w:ascii="Arial" w:hAnsi="Arial"/>
                <w:b w:val="0"/>
                <w:sz w:val="20"/>
                <w:szCs w:val="20"/>
              </w:rPr>
              <w:t xml:space="preserve">You may print the pdf to paper or labels. Repeat this process for all levels and affix the barcoded labels to the quality control vials. </w:t>
            </w:r>
          </w:p>
        </w:tc>
      </w:tr>
      <w:tr w:rsidR="00316607" w:rsidRPr="001F537E" w14:paraId="0F190BA5" w14:textId="77777777" w:rsidTr="000720F2">
        <w:trPr>
          <w:cantSplit/>
          <w:trHeight w:val="130"/>
        </w:trPr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90B98" w14:textId="77777777" w:rsidR="00316607" w:rsidRPr="001F537E" w:rsidRDefault="00316607" w:rsidP="000720F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0F190B99" w14:textId="22095BB5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8" w:space="0" w:color="BFBFBF"/>
              <w:right w:val="nil"/>
            </w:tcBorders>
          </w:tcPr>
          <w:p w14:paraId="0F190B9D" w14:textId="5C0FFD6D" w:rsidR="00316607" w:rsidRPr="001F537E" w:rsidRDefault="00316607" w:rsidP="000720F2">
            <w:pPr>
              <w:pStyle w:val="Heading2"/>
              <w:numPr>
                <w:ilvl w:val="0"/>
                <w:numId w:val="0"/>
              </w:numPr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</w:tbl>
    <w:p w14:paraId="0F190C3F" w14:textId="5652E319" w:rsidR="00A66633" w:rsidRPr="001F537E" w:rsidRDefault="000720F2">
      <w:pPr>
        <w:rPr>
          <w:rFonts w:ascii="Arial" w:hAnsi="Arial" w:cs="Arial"/>
          <w:b/>
          <w:bCs/>
          <w:color w:val="0000FF"/>
          <w:sz w:val="20"/>
          <w:szCs w:val="20"/>
        </w:rPr>
        <w:sectPr w:rsidR="00A66633" w:rsidRPr="001F53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720" w:right="1800" w:bottom="720" w:left="1800" w:header="432" w:footer="432" w:gutter="0"/>
          <w:cols w:space="720" w:equalWidth="0">
            <w:col w:w="9360"/>
          </w:cols>
          <w:docGrid w:linePitch="360"/>
        </w:sectPr>
      </w:pPr>
      <w:r>
        <w:rPr>
          <w:rFonts w:ascii="Arial" w:hAnsi="Arial" w:cs="Arial"/>
          <w:b/>
          <w:bCs/>
          <w:color w:val="0000FF"/>
          <w:sz w:val="20"/>
          <w:szCs w:val="20"/>
        </w:rPr>
        <w:br w:type="textWrapping" w:clear="all"/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082"/>
        <w:gridCol w:w="3060"/>
        <w:gridCol w:w="1620"/>
        <w:gridCol w:w="3420"/>
      </w:tblGrid>
      <w:tr w:rsidR="00BB59B3" w:rsidRPr="001F537E" w14:paraId="0F190C5F" w14:textId="77777777" w:rsidTr="001F537E">
        <w:trPr>
          <w:cantSplit/>
          <w:trHeight w:val="35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F190C4F" w14:textId="77777777" w:rsidR="00BB59B3" w:rsidRPr="001F537E" w:rsidRDefault="00BB59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0C50" w14:textId="77777777" w:rsidR="00BB59B3" w:rsidRPr="001F537E" w:rsidRDefault="00BB59B3">
            <w:pPr>
              <w:pStyle w:val="BodyText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537E">
              <w:rPr>
                <w:rFonts w:ascii="Arial" w:hAnsi="Arial" w:cs="Arial"/>
                <w:sz w:val="20"/>
                <w:szCs w:val="20"/>
              </w:rPr>
              <w:t>Limitations</w:t>
            </w:r>
          </w:p>
          <w:p w14:paraId="0F190C51" w14:textId="77777777" w:rsidR="00BB59B3" w:rsidRPr="001F537E" w:rsidRDefault="00BB5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2" w:type="dxa"/>
            <w:gridSpan w:val="4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0F190C52" w14:textId="77777777" w:rsidR="0045054F" w:rsidRPr="001F537E" w:rsidRDefault="0045054F" w:rsidP="0045054F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14:paraId="0F190C5E" w14:textId="51C2BABD" w:rsidR="00571A41" w:rsidRPr="001F537E" w:rsidRDefault="001F537E" w:rsidP="001F537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cs="Arial"/>
                <w:szCs w:val="20"/>
              </w:rPr>
              <w:t xml:space="preserve">Other processes to produce barcodes may be used, including barcodes supplied by manufacturers of QC material. </w:t>
            </w:r>
          </w:p>
        </w:tc>
      </w:tr>
      <w:tr w:rsidR="001F537E" w:rsidRPr="001F537E" w14:paraId="0F190C85" w14:textId="77777777" w:rsidTr="001F53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1798" w:type="dxa"/>
            <w:tcBorders>
              <w:left w:val="nil"/>
              <w:bottom w:val="nil"/>
              <w:right w:val="single" w:sz="4" w:space="0" w:color="auto"/>
            </w:tcBorders>
          </w:tcPr>
          <w:p w14:paraId="368481B2" w14:textId="5382066F" w:rsidR="001F537E" w:rsidRPr="001F537E" w:rsidRDefault="001F537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Historical Record</w:t>
            </w:r>
          </w:p>
          <w:p w14:paraId="0F190C80" w14:textId="3A039554" w:rsidR="001F537E" w:rsidRPr="001F537E" w:rsidRDefault="001F537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90C81" w14:textId="074525DF" w:rsidR="001F537E" w:rsidRPr="001F537E" w:rsidRDefault="001F537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C82" w14:textId="77777777" w:rsidR="001F537E" w:rsidRPr="001F537E" w:rsidRDefault="001F537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C83" w14:textId="77777777" w:rsidR="001F537E" w:rsidRPr="001F537E" w:rsidRDefault="001F537E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Effective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C84" w14:textId="1A22A702" w:rsidR="001F537E" w:rsidRPr="001F537E" w:rsidRDefault="001F537E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Summary of Revisions</w:t>
            </w:r>
            <w:r w:rsidR="001A16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1F537E" w:rsidRPr="001F537E" w14:paraId="478B1F3C" w14:textId="77777777" w:rsidTr="00F1117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8" w:type="dxa"/>
            <w:tcBorders>
              <w:left w:val="nil"/>
              <w:bottom w:val="nil"/>
              <w:right w:val="single" w:sz="4" w:space="0" w:color="auto"/>
            </w:tcBorders>
          </w:tcPr>
          <w:p w14:paraId="57A1F30D" w14:textId="77777777" w:rsidR="001F537E" w:rsidRPr="001F537E" w:rsidRDefault="001F537E">
            <w:pP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1129" w14:textId="398D4CE9" w:rsidR="001F537E" w:rsidRPr="001F537E" w:rsidRDefault="001F537E" w:rsidP="00A21288">
            <w:pPr>
              <w:pStyle w:val="TableText"/>
              <w:autoSpaceDE/>
              <w:autoSpaceDN/>
              <w:jc w:val="center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>1</w:t>
            </w:r>
            <w:r w:rsidR="001A16E4">
              <w:rPr>
                <w:rFonts w:ascii="Arial" w:hAnsi="Arial" w:cs="Arial"/>
                <w:iCs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D511F" w14:textId="7E7E5219" w:rsidR="001F537E" w:rsidRPr="001F537E" w:rsidRDefault="001F537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F537E">
              <w:rPr>
                <w:rFonts w:ascii="Arial" w:hAnsi="Arial" w:cs="Arial"/>
                <w:iCs/>
                <w:sz w:val="20"/>
                <w:szCs w:val="20"/>
              </w:rPr>
              <w:t>Matt Johnson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C96" w14:textId="140D1E5F" w:rsidR="001F537E" w:rsidRPr="001F537E" w:rsidRDefault="000720F2" w:rsidP="00C0035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1/1/2023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6AA" w14:textId="227FABA8" w:rsidR="001F537E" w:rsidRPr="001F537E" w:rsidRDefault="001F537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New Document</w:t>
            </w:r>
          </w:p>
        </w:tc>
      </w:tr>
    </w:tbl>
    <w:p w14:paraId="0F190C95" w14:textId="77777777" w:rsidR="00A66633" w:rsidRPr="001F537E" w:rsidRDefault="00A66633" w:rsidP="001F537E">
      <w:pPr>
        <w:rPr>
          <w:rFonts w:ascii="Arial" w:hAnsi="Arial" w:cs="Arial"/>
          <w:sz w:val="20"/>
          <w:szCs w:val="20"/>
        </w:rPr>
      </w:pPr>
    </w:p>
    <w:sectPr w:rsidR="00A66633" w:rsidRPr="001F537E">
      <w:type w:val="continuous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90CA0" w14:textId="77777777" w:rsidR="00666BEC" w:rsidRDefault="00666BEC">
      <w:r>
        <w:separator/>
      </w:r>
    </w:p>
  </w:endnote>
  <w:endnote w:type="continuationSeparator" w:id="0">
    <w:p w14:paraId="0F190CA1" w14:textId="77777777" w:rsidR="00666BEC" w:rsidRDefault="0066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106D2" w14:textId="77777777" w:rsidR="000720F2" w:rsidRDefault="00072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0CA6" w14:textId="77777777" w:rsidR="00A95139" w:rsidRDefault="00A95139" w:rsidP="00A6663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</w:t>
    </w:r>
    <w:r w:rsidR="00F00283">
      <w:rPr>
        <w:rFonts w:ascii="Arial" w:hAnsi="Arial" w:cs="Arial"/>
        <w:sz w:val="16"/>
      </w:rPr>
      <w:t xml:space="preserve">dren’s Minnesota, </w:t>
    </w:r>
    <w:r>
      <w:rPr>
        <w:rFonts w:ascii="Arial" w:hAnsi="Arial" w:cs="Arial"/>
        <w:sz w:val="16"/>
      </w:rPr>
      <w:t>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720F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720F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510D" w14:textId="77777777" w:rsidR="000720F2" w:rsidRDefault="00072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0C9E" w14:textId="77777777" w:rsidR="00666BEC" w:rsidRDefault="00666BEC">
      <w:r>
        <w:separator/>
      </w:r>
    </w:p>
  </w:footnote>
  <w:footnote w:type="continuationSeparator" w:id="0">
    <w:p w14:paraId="0F190C9F" w14:textId="77777777" w:rsidR="00666BEC" w:rsidRDefault="0066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FBC62" w14:textId="77777777" w:rsidR="000720F2" w:rsidRDefault="00072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0CA2" w14:textId="7BFB66D2" w:rsidR="00A95139" w:rsidRDefault="00D83718">
    <w:pPr>
      <w:ind w:left="-1260" w:right="-1260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190CA7" wp14:editId="0F190CA8">
          <wp:simplePos x="0" y="0"/>
          <wp:positionH relativeFrom="column">
            <wp:posOffset>4638040</wp:posOffset>
          </wp:positionH>
          <wp:positionV relativeFrom="paragraph">
            <wp:posOffset>-115570</wp:posOffset>
          </wp:positionV>
          <wp:extent cx="1752600" cy="561975"/>
          <wp:effectExtent l="0" t="0" r="0" b="9525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139">
      <w:rPr>
        <w:rFonts w:ascii="Arial" w:hAnsi="Arial" w:cs="Arial"/>
        <w:sz w:val="18"/>
      </w:rPr>
      <w:t xml:space="preserve">CH </w:t>
    </w:r>
    <w:r w:rsidR="000720F2">
      <w:rPr>
        <w:rFonts w:ascii="Arial" w:hAnsi="Arial" w:cs="Arial"/>
        <w:sz w:val="18"/>
      </w:rPr>
      <w:t>5.96</w:t>
    </w:r>
    <w:bookmarkStart w:id="0" w:name="_GoBack"/>
    <w:bookmarkEnd w:id="0"/>
    <w:r w:rsidR="00A95139">
      <w:rPr>
        <w:rFonts w:ascii="Arial" w:hAnsi="Arial" w:cs="Arial"/>
        <w:sz w:val="18"/>
      </w:rPr>
      <w:t xml:space="preserve"> </w:t>
    </w:r>
    <w:r w:rsidR="00316607">
      <w:rPr>
        <w:rFonts w:ascii="Arial" w:hAnsi="Arial" w:cs="Arial"/>
        <w:sz w:val="18"/>
      </w:rPr>
      <w:t>How to Print Barcodes</w:t>
    </w:r>
    <w:r w:rsidR="001A16E4">
      <w:rPr>
        <w:rFonts w:ascii="Arial" w:hAnsi="Arial" w:cs="Arial"/>
        <w:sz w:val="18"/>
      </w:rPr>
      <w:t xml:space="preserve"> for Chemistry QC</w:t>
    </w:r>
  </w:p>
  <w:p w14:paraId="38969B69" w14:textId="5CFA94C0" w:rsidR="00BF38F2" w:rsidRDefault="0031660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1</w:t>
    </w:r>
  </w:p>
  <w:p w14:paraId="0F190CA4" w14:textId="50A0F779" w:rsidR="00A95139" w:rsidRDefault="00F00283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0720F2">
      <w:rPr>
        <w:rFonts w:ascii="Arial" w:hAnsi="Arial" w:cs="Arial"/>
        <w:sz w:val="18"/>
      </w:rPr>
      <w:t>January 2, 2023</w:t>
    </w:r>
  </w:p>
  <w:p w14:paraId="0F190CA5" w14:textId="77777777" w:rsidR="00A95139" w:rsidRDefault="00A95139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7D90F" w14:textId="77777777" w:rsidR="000720F2" w:rsidRDefault="00072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F60"/>
    <w:multiLevelType w:val="hybridMultilevel"/>
    <w:tmpl w:val="F934D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10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73F06"/>
    <w:multiLevelType w:val="hybridMultilevel"/>
    <w:tmpl w:val="EF08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0857"/>
    <w:multiLevelType w:val="hybridMultilevel"/>
    <w:tmpl w:val="2C9A6FDE"/>
    <w:lvl w:ilvl="0" w:tplc="23783E1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F10A6"/>
    <w:multiLevelType w:val="hybridMultilevel"/>
    <w:tmpl w:val="E5D0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429"/>
    <w:multiLevelType w:val="hybridMultilevel"/>
    <w:tmpl w:val="27789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22049"/>
    <w:multiLevelType w:val="hybridMultilevel"/>
    <w:tmpl w:val="750CC91A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4BA1"/>
    <w:multiLevelType w:val="hybridMultilevel"/>
    <w:tmpl w:val="2CB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2FF6"/>
    <w:multiLevelType w:val="hybridMultilevel"/>
    <w:tmpl w:val="4C30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A32"/>
    <w:multiLevelType w:val="hybridMultilevel"/>
    <w:tmpl w:val="B7D882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9171A"/>
    <w:multiLevelType w:val="hybridMultilevel"/>
    <w:tmpl w:val="D9B20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463FB"/>
    <w:multiLevelType w:val="hybridMultilevel"/>
    <w:tmpl w:val="E11C6C5C"/>
    <w:lvl w:ilvl="0" w:tplc="DA02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C7288"/>
    <w:multiLevelType w:val="hybridMultilevel"/>
    <w:tmpl w:val="4D8ED74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65E"/>
    <w:multiLevelType w:val="hybridMultilevel"/>
    <w:tmpl w:val="118C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2775D"/>
    <w:multiLevelType w:val="hybridMultilevel"/>
    <w:tmpl w:val="118C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56C7F"/>
    <w:multiLevelType w:val="hybridMultilevel"/>
    <w:tmpl w:val="06F0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90622"/>
    <w:multiLevelType w:val="hybridMultilevel"/>
    <w:tmpl w:val="16E26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86D40"/>
    <w:multiLevelType w:val="hybridMultilevel"/>
    <w:tmpl w:val="DAA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D6073"/>
    <w:multiLevelType w:val="hybridMultilevel"/>
    <w:tmpl w:val="F13E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14326"/>
    <w:multiLevelType w:val="hybridMultilevel"/>
    <w:tmpl w:val="A59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E74A1"/>
    <w:multiLevelType w:val="hybridMultilevel"/>
    <w:tmpl w:val="2CE8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5C19"/>
    <w:multiLevelType w:val="hybridMultilevel"/>
    <w:tmpl w:val="E8546B24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D793D"/>
    <w:multiLevelType w:val="hybridMultilevel"/>
    <w:tmpl w:val="F806B412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5C4D"/>
    <w:multiLevelType w:val="hybridMultilevel"/>
    <w:tmpl w:val="6D68C010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2182"/>
    <w:multiLevelType w:val="hybridMultilevel"/>
    <w:tmpl w:val="5E5C6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630A2"/>
    <w:multiLevelType w:val="hybridMultilevel"/>
    <w:tmpl w:val="C462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71AB"/>
    <w:multiLevelType w:val="hybridMultilevel"/>
    <w:tmpl w:val="F934D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0C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63917"/>
    <w:multiLevelType w:val="hybridMultilevel"/>
    <w:tmpl w:val="CBA02D4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70EC6"/>
    <w:multiLevelType w:val="hybridMultilevel"/>
    <w:tmpl w:val="F708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617A5"/>
    <w:multiLevelType w:val="hybridMultilevel"/>
    <w:tmpl w:val="9F0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380C"/>
    <w:multiLevelType w:val="hybridMultilevel"/>
    <w:tmpl w:val="C0307F00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21FBD"/>
    <w:multiLevelType w:val="hybridMultilevel"/>
    <w:tmpl w:val="41247BF8"/>
    <w:lvl w:ilvl="0" w:tplc="23783E1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34B49"/>
    <w:multiLevelType w:val="hybridMultilevel"/>
    <w:tmpl w:val="0EC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2"/>
  </w:num>
  <w:num w:numId="5">
    <w:abstractNumId w:val="7"/>
  </w:num>
  <w:num w:numId="6">
    <w:abstractNumId w:val="24"/>
  </w:num>
  <w:num w:numId="7">
    <w:abstractNumId w:val="31"/>
  </w:num>
  <w:num w:numId="8">
    <w:abstractNumId w:val="0"/>
  </w:num>
  <w:num w:numId="9">
    <w:abstractNumId w:val="28"/>
  </w:num>
  <w:num w:numId="10">
    <w:abstractNumId w:val="10"/>
  </w:num>
  <w:num w:numId="11">
    <w:abstractNumId w:val="23"/>
  </w:num>
  <w:num w:numId="12">
    <w:abstractNumId w:val="32"/>
  </w:num>
  <w:num w:numId="13">
    <w:abstractNumId w:val="4"/>
  </w:num>
  <w:num w:numId="14">
    <w:abstractNumId w:val="6"/>
  </w:num>
  <w:num w:numId="15">
    <w:abstractNumId w:val="25"/>
  </w:num>
  <w:num w:numId="16">
    <w:abstractNumId w:val="20"/>
  </w:num>
  <w:num w:numId="17">
    <w:abstractNumId w:val="22"/>
  </w:num>
  <w:num w:numId="18">
    <w:abstractNumId w:val="17"/>
  </w:num>
  <w:num w:numId="19">
    <w:abstractNumId w:val="33"/>
  </w:num>
  <w:num w:numId="20">
    <w:abstractNumId w:val="21"/>
  </w:num>
  <w:num w:numId="21">
    <w:abstractNumId w:val="3"/>
  </w:num>
  <w:num w:numId="22">
    <w:abstractNumId w:val="15"/>
  </w:num>
  <w:num w:numId="23">
    <w:abstractNumId w:val="8"/>
  </w:num>
  <w:num w:numId="24">
    <w:abstractNumId w:val="30"/>
  </w:num>
  <w:num w:numId="25">
    <w:abstractNumId w:val="18"/>
  </w:num>
  <w:num w:numId="26">
    <w:abstractNumId w:val="26"/>
  </w:num>
  <w:num w:numId="27">
    <w:abstractNumId w:val="5"/>
  </w:num>
  <w:num w:numId="28">
    <w:abstractNumId w:val="9"/>
  </w:num>
  <w:num w:numId="29">
    <w:abstractNumId w:val="1"/>
  </w:num>
  <w:num w:numId="30">
    <w:abstractNumId w:val="19"/>
  </w:num>
  <w:num w:numId="31">
    <w:abstractNumId w:val="13"/>
  </w:num>
  <w:num w:numId="32">
    <w:abstractNumId w:val="16"/>
  </w:num>
  <w:num w:numId="33">
    <w:abstractNumId w:val="11"/>
  </w:num>
  <w:num w:numId="34">
    <w:abstractNumId w:val="14"/>
  </w:num>
  <w:num w:numId="35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3"/>
    <w:rsid w:val="00047B1E"/>
    <w:rsid w:val="00052DD9"/>
    <w:rsid w:val="000720F2"/>
    <w:rsid w:val="000A2840"/>
    <w:rsid w:val="000A6FCA"/>
    <w:rsid w:val="000C09EB"/>
    <w:rsid w:val="000D74B0"/>
    <w:rsid w:val="000F4684"/>
    <w:rsid w:val="001422DD"/>
    <w:rsid w:val="00187D35"/>
    <w:rsid w:val="001A0101"/>
    <w:rsid w:val="001A16E4"/>
    <w:rsid w:val="001F537E"/>
    <w:rsid w:val="00264FE4"/>
    <w:rsid w:val="00284784"/>
    <w:rsid w:val="002A2689"/>
    <w:rsid w:val="002C245D"/>
    <w:rsid w:val="002C3759"/>
    <w:rsid w:val="002D09EA"/>
    <w:rsid w:val="002E3408"/>
    <w:rsid w:val="002F1D6E"/>
    <w:rsid w:val="00316607"/>
    <w:rsid w:val="00335190"/>
    <w:rsid w:val="00383572"/>
    <w:rsid w:val="003E2588"/>
    <w:rsid w:val="003F4CD6"/>
    <w:rsid w:val="004072BF"/>
    <w:rsid w:val="00417994"/>
    <w:rsid w:val="00417CAE"/>
    <w:rsid w:val="0045054F"/>
    <w:rsid w:val="0047417D"/>
    <w:rsid w:val="00480E69"/>
    <w:rsid w:val="004B6ED3"/>
    <w:rsid w:val="004C6BA5"/>
    <w:rsid w:val="004E2350"/>
    <w:rsid w:val="005518DE"/>
    <w:rsid w:val="00554A95"/>
    <w:rsid w:val="00571A41"/>
    <w:rsid w:val="00595D12"/>
    <w:rsid w:val="005C7783"/>
    <w:rsid w:val="005D1044"/>
    <w:rsid w:val="00666BEC"/>
    <w:rsid w:val="006900BD"/>
    <w:rsid w:val="006A4ABF"/>
    <w:rsid w:val="006B6ECE"/>
    <w:rsid w:val="006C60E6"/>
    <w:rsid w:val="006E35CD"/>
    <w:rsid w:val="006F32DF"/>
    <w:rsid w:val="006F6837"/>
    <w:rsid w:val="00703F97"/>
    <w:rsid w:val="007260AB"/>
    <w:rsid w:val="00760C6F"/>
    <w:rsid w:val="007C4240"/>
    <w:rsid w:val="007D3D55"/>
    <w:rsid w:val="007D4F97"/>
    <w:rsid w:val="007E47C8"/>
    <w:rsid w:val="00802B19"/>
    <w:rsid w:val="00803809"/>
    <w:rsid w:val="00857186"/>
    <w:rsid w:val="008703E5"/>
    <w:rsid w:val="0088269F"/>
    <w:rsid w:val="009179E9"/>
    <w:rsid w:val="00921E4E"/>
    <w:rsid w:val="00926ACD"/>
    <w:rsid w:val="00956894"/>
    <w:rsid w:val="009925DB"/>
    <w:rsid w:val="009A0BDC"/>
    <w:rsid w:val="009B72B1"/>
    <w:rsid w:val="00A02216"/>
    <w:rsid w:val="00A21288"/>
    <w:rsid w:val="00A42B23"/>
    <w:rsid w:val="00A455B9"/>
    <w:rsid w:val="00A54476"/>
    <w:rsid w:val="00A66633"/>
    <w:rsid w:val="00A7050D"/>
    <w:rsid w:val="00A77F20"/>
    <w:rsid w:val="00A84F0A"/>
    <w:rsid w:val="00A95139"/>
    <w:rsid w:val="00AA3E65"/>
    <w:rsid w:val="00AC6DD7"/>
    <w:rsid w:val="00B37B57"/>
    <w:rsid w:val="00B4430D"/>
    <w:rsid w:val="00B46134"/>
    <w:rsid w:val="00B570BE"/>
    <w:rsid w:val="00BA477B"/>
    <w:rsid w:val="00BA4887"/>
    <w:rsid w:val="00BB59B3"/>
    <w:rsid w:val="00BD2C2C"/>
    <w:rsid w:val="00BF38F2"/>
    <w:rsid w:val="00C0035D"/>
    <w:rsid w:val="00C208FD"/>
    <w:rsid w:val="00C20ADB"/>
    <w:rsid w:val="00C84552"/>
    <w:rsid w:val="00C92A72"/>
    <w:rsid w:val="00CC58D9"/>
    <w:rsid w:val="00CE229D"/>
    <w:rsid w:val="00CE42B1"/>
    <w:rsid w:val="00D10087"/>
    <w:rsid w:val="00D15A21"/>
    <w:rsid w:val="00D2386E"/>
    <w:rsid w:val="00D26528"/>
    <w:rsid w:val="00D60D4B"/>
    <w:rsid w:val="00D646E3"/>
    <w:rsid w:val="00D83718"/>
    <w:rsid w:val="00D87697"/>
    <w:rsid w:val="00D90C94"/>
    <w:rsid w:val="00DB4089"/>
    <w:rsid w:val="00DB4E5C"/>
    <w:rsid w:val="00E002AF"/>
    <w:rsid w:val="00E01603"/>
    <w:rsid w:val="00E21E87"/>
    <w:rsid w:val="00E26400"/>
    <w:rsid w:val="00E4507A"/>
    <w:rsid w:val="00E50B6C"/>
    <w:rsid w:val="00E65C40"/>
    <w:rsid w:val="00E7793A"/>
    <w:rsid w:val="00E81BB6"/>
    <w:rsid w:val="00EB0796"/>
    <w:rsid w:val="00EC0360"/>
    <w:rsid w:val="00ED2116"/>
    <w:rsid w:val="00ED49A6"/>
    <w:rsid w:val="00ED54C4"/>
    <w:rsid w:val="00EE7BD7"/>
    <w:rsid w:val="00F00283"/>
    <w:rsid w:val="00F1241A"/>
    <w:rsid w:val="00F336DB"/>
    <w:rsid w:val="00F40271"/>
    <w:rsid w:val="00F50B4B"/>
    <w:rsid w:val="00F6757D"/>
    <w:rsid w:val="00F757E6"/>
    <w:rsid w:val="00FB6718"/>
    <w:rsid w:val="00FE5D7E"/>
    <w:rsid w:val="00FF095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190ADF"/>
  <w15:docId w15:val="{588AFB42-E682-4EFB-94CD-32AB432E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tabs>
        <w:tab w:val="left" w:pos="3348"/>
        <w:tab w:val="left" w:pos="9918"/>
      </w:tabs>
      <w:ind w:left="378"/>
    </w:pPr>
    <w:rPr>
      <w:rFonts w:ascii="Arial" w:hAnsi="Arial" w:cs="Arial"/>
      <w:sz w:val="18"/>
    </w:rPr>
  </w:style>
  <w:style w:type="paragraph" w:customStyle="1" w:styleId="Pa19">
    <w:name w:val="Pa19"/>
    <w:basedOn w:val="Normal"/>
    <w:next w:val="Normal"/>
    <w:pPr>
      <w:autoSpaceDE w:val="0"/>
      <w:autoSpaceDN w:val="0"/>
      <w:adjustRightInd w:val="0"/>
      <w:spacing w:line="151" w:lineRule="atLeast"/>
      <w:jc w:val="left"/>
    </w:pPr>
    <w:rPr>
      <w:rFonts w:ascii="Helen Pro Cond" w:hAnsi="Helen Pro Cond"/>
      <w:sz w:val="24"/>
    </w:rPr>
  </w:style>
  <w:style w:type="paragraph" w:customStyle="1" w:styleId="IndentedSubheading">
    <w:name w:val="Indented Subheading"/>
    <w:basedOn w:val="Normal"/>
    <w:pPr>
      <w:overflowPunct w:val="0"/>
      <w:autoSpaceDE w:val="0"/>
      <w:autoSpaceDN w:val="0"/>
      <w:adjustRightInd w:val="0"/>
      <w:spacing w:before="160" w:line="240" w:lineRule="atLeast"/>
      <w:ind w:left="160"/>
      <w:jc w:val="left"/>
      <w:textAlignment w:val="baseline"/>
    </w:pPr>
    <w:rPr>
      <w:rFonts w:ascii="Bookman" w:hAnsi="Bookman"/>
      <w:b/>
      <w:sz w:val="24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Note">
    <w:name w:val="Note"/>
    <w:rsid w:val="00335190"/>
    <w:pPr>
      <w:spacing w:before="120"/>
    </w:pPr>
    <w:rPr>
      <w:rFonts w:ascii="Arial" w:eastAsia="Arial" w:hAnsi="Arial" w:cs="Arial"/>
      <w:i/>
    </w:rPr>
  </w:style>
  <w:style w:type="paragraph" w:customStyle="1" w:styleId="Questiontext">
    <w:name w:val="Question_text"/>
    <w:rsid w:val="00335190"/>
    <w:pPr>
      <w:spacing w:before="120" w:after="120"/>
    </w:pPr>
    <w:rPr>
      <w:rFonts w:ascii="Arial" w:eastAsia="Arial" w:hAnsi="Arial" w:cs="Arial"/>
      <w:b/>
      <w:color w:val="003893"/>
    </w:rPr>
  </w:style>
  <w:style w:type="paragraph" w:customStyle="1" w:styleId="BodyTX">
    <w:name w:val="Body TX"/>
    <w:basedOn w:val="Default"/>
    <w:next w:val="Default"/>
    <w:uiPriority w:val="99"/>
    <w:rsid w:val="00595D12"/>
    <w:rPr>
      <w:color w:val="auto"/>
    </w:rPr>
  </w:style>
  <w:style w:type="paragraph" w:styleId="ListParagraph">
    <w:name w:val="List Paragraph"/>
    <w:basedOn w:val="Normal"/>
    <w:uiPriority w:val="34"/>
    <w:qFormat/>
    <w:rsid w:val="00A02216"/>
    <w:pPr>
      <w:ind w:left="720"/>
      <w:contextualSpacing/>
      <w:jc w:val="left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28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703F97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blg.qcne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 xsi:nil="true"/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F6TN54CWY5RS-50183619-50638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6.97 Quantiferon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2022-08-08T05:00:00+00:00</_DCDateCreated>
    <Owner xmlns="http://schemas.microsoft.com/sharepoint/v3">CHEM</Owner>
    <Content_x0020_Release_x0020_Date xmlns="199f0838-75a6-4f0c-9be1-f2c07140bccc">2022-08-29T05:00:00+00:00</Content_x0020_Release_x0020_Date>
    <Summary xmlns="199f0838-75a6-4f0c-9be1-f2c07140bccc" xsi:nil="true"/>
    <SubTitle xmlns="199f0838-75a6-4f0c-9be1-f2c07140bccc" xsi:nil="true"/>
    <_dlc_DocIdUrl xmlns="199f0838-75a6-4f0c-9be1-f2c07140bccc">
      <Url>https://vcpsharepoint4.childrenshc.org/references/_layouts/15/DocIdRedir.aspx?ID=F6TN54CWY5RS-50183619-50638</Url>
      <Description>F6TN54CWY5RS-50183619-50638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C47D-4961-41D3-BBFF-705663354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E3C6-03AA-4D6D-8CAF-398F06B75A1A}">
  <ds:schemaRefs>
    <ds:schemaRef ds:uri="http://schemas.microsoft.com/office/2006/documentManagement/types"/>
    <ds:schemaRef ds:uri="http://schemas.openxmlformats.org/package/2006/metadata/core-properties"/>
    <ds:schemaRef ds:uri="199f0838-75a6-4f0c-9be1-f2c07140bccc"/>
    <ds:schemaRef ds:uri="http://purl.org/dc/elements/1.1/"/>
    <ds:schemaRef ds:uri="http://schemas.microsoft.com/office/2006/metadata/properties"/>
    <ds:schemaRef ds:uri="http://schemas.microsoft.com/sharepoint.v3"/>
    <ds:schemaRef ds:uri="http://schemas.microsoft.com/office/infopath/2007/PartnerControls"/>
    <ds:schemaRef ds:uri="http://purl.org/dc/terms/"/>
    <ds:schemaRef ds:uri="c1848e11-9cf6-4ce4-877e-6837d2c2fa23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338ECC-68BC-47DE-AFD5-415A6F011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901AC-AEAF-4050-811B-3E8502EA4F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92C195-EFBC-425C-8B3A-ADC35FF3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6.97 Quantiferon</vt:lpstr>
    </vt:vector>
  </TitlesOfParts>
  <Company>Children's Hospitals and Clinics of MN</Company>
  <LinksUpToDate>false</LinksUpToDate>
  <CharactersWithSpaces>1869</CharactersWithSpaces>
  <SharedDoc>false</SharedDoc>
  <HLinks>
    <vt:vector size="12" baseType="variant"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http://khan.childrensmn.org/Manuals/Lab/SOP/Chem/Procedure/201786.pdf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http://khan.childrensmn.org/Manuals/Lab/SOP/Chem/Procedure/201786.pdf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6.97 Quantiferon</dc:title>
  <dc:creator>Matt Johnson</dc:creator>
  <dc:description>New Procedure MCJ 8/8/2022</dc:description>
  <cp:lastModifiedBy>Matthew Johnson</cp:lastModifiedBy>
  <cp:revision>3</cp:revision>
  <cp:lastPrinted>2022-10-31T14:02:00Z</cp:lastPrinted>
  <dcterms:created xsi:type="dcterms:W3CDTF">2022-10-31T19:55:00Z</dcterms:created>
  <dcterms:modified xsi:type="dcterms:W3CDTF">2022-12-16T13:53:00Z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3d0e7049-ab34-41ac-81a7-211f8fd26755</vt:lpwstr>
  </property>
  <property fmtid="{D5CDD505-2E9C-101B-9397-08002B2CF9AE}" pid="4" name="WorkflowChangePath">
    <vt:lpwstr>85493ae8-44a3-4172-9f61-0b2d9e19d9ef,11;a8d28c1c-6954-4ce7-8b3c-93c4392a3501,4;</vt:lpwstr>
  </property>
</Properties>
</file>