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1620"/>
        <w:gridCol w:w="3960"/>
      </w:tblGrid>
      <w:tr w:rsidR="000B2C18">
        <w:trPr>
          <w:cantSplit/>
        </w:trPr>
        <w:tc>
          <w:tcPr>
            <w:tcW w:w="10980" w:type="dxa"/>
            <w:gridSpan w:val="6"/>
            <w:tcBorders>
              <w:top w:val="nil"/>
              <w:left w:val="nil"/>
              <w:bottom w:val="nil"/>
              <w:right w:val="nil"/>
            </w:tcBorders>
          </w:tcPr>
          <w:p w:rsidR="000B2C18" w:rsidRDefault="006E4F6B">
            <w:pPr>
              <w:rPr>
                <w:rFonts w:ascii="Arial" w:hAnsi="Arial" w:cs="Arial"/>
                <w:b/>
                <w:bCs/>
                <w:color w:val="3366FF"/>
                <w:sz w:val="36"/>
              </w:rPr>
            </w:pPr>
            <w:r>
              <w:rPr>
                <w:rFonts w:ascii="Arial" w:hAnsi="Arial" w:cs="Arial"/>
                <w:b/>
                <w:bCs/>
                <w:color w:val="3366FF"/>
                <w:sz w:val="36"/>
              </w:rPr>
              <w:t>Handling of Failed Controls on the IH-Reader 24</w:t>
            </w:r>
          </w:p>
          <w:p w:rsidR="000B2C18" w:rsidRDefault="000B2C18">
            <w:pPr>
              <w:pStyle w:val="BodyText"/>
              <w:rPr>
                <w:rFonts w:ascii="Arial" w:hAnsi="Arial" w:cs="Arial"/>
                <w:sz w:val="24"/>
              </w:rPr>
            </w:pPr>
          </w:p>
        </w:tc>
      </w:tr>
      <w:tr w:rsidR="000B2C18">
        <w:trPr>
          <w:cantSplit/>
          <w:trHeight w:val="780"/>
        </w:trPr>
        <w:tc>
          <w:tcPr>
            <w:tcW w:w="1620" w:type="dxa"/>
            <w:tcBorders>
              <w:top w:val="nil"/>
              <w:left w:val="nil"/>
              <w:bottom w:val="nil"/>
              <w:right w:val="nil"/>
            </w:tcBorders>
          </w:tcPr>
          <w:p w:rsidR="000B2C18" w:rsidRDefault="000B2C18">
            <w:pPr>
              <w:pStyle w:val="Header"/>
              <w:tabs>
                <w:tab w:val="clear" w:pos="4320"/>
                <w:tab w:val="clear" w:pos="8640"/>
              </w:tabs>
              <w:rPr>
                <w:rFonts w:ascii="Arial" w:hAnsi="Arial" w:cs="Arial"/>
                <w:b/>
                <w:sz w:val="20"/>
              </w:rPr>
            </w:pPr>
          </w:p>
          <w:p w:rsidR="000B2C18" w:rsidRDefault="000B2C18">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rsidR="000B2C18" w:rsidRDefault="000B2C18">
            <w:pPr>
              <w:pStyle w:val="BodyText"/>
              <w:jc w:val="left"/>
              <w:rPr>
                <w:rFonts w:ascii="Arial" w:hAnsi="Arial" w:cs="Arial"/>
              </w:rPr>
            </w:pPr>
          </w:p>
          <w:p w:rsidR="000B2C18" w:rsidRDefault="000B2C18" w:rsidP="006E4F6B">
            <w:pPr>
              <w:pStyle w:val="TableText"/>
              <w:autoSpaceDE/>
              <w:autoSpaceDN/>
              <w:rPr>
                <w:rFonts w:ascii="Arial" w:hAnsi="Arial" w:cs="Arial"/>
              </w:rPr>
            </w:pPr>
            <w:r>
              <w:rPr>
                <w:rFonts w:ascii="Arial" w:hAnsi="Arial" w:cs="Arial"/>
              </w:rPr>
              <w:t xml:space="preserve">This procedure provides instructions </w:t>
            </w:r>
            <w:r w:rsidR="006E4F6B">
              <w:rPr>
                <w:rFonts w:ascii="Arial" w:hAnsi="Arial" w:cs="Arial"/>
              </w:rPr>
              <w:t>to ensure that any quality control result performed on the IH-Reader 24 that does not meet the expected value is handled in an appropriate manner.</w:t>
            </w:r>
          </w:p>
        </w:tc>
      </w:tr>
      <w:tr w:rsidR="000B2C18">
        <w:trPr>
          <w:cantSplit/>
          <w:trHeight w:val="627"/>
        </w:trPr>
        <w:tc>
          <w:tcPr>
            <w:tcW w:w="1620" w:type="dxa"/>
            <w:tcBorders>
              <w:top w:val="nil"/>
              <w:left w:val="nil"/>
              <w:bottom w:val="nil"/>
              <w:right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Policy Statements</w:t>
            </w:r>
          </w:p>
        </w:tc>
        <w:tc>
          <w:tcPr>
            <w:tcW w:w="9360" w:type="dxa"/>
            <w:gridSpan w:val="5"/>
            <w:tcBorders>
              <w:top w:val="single" w:sz="12" w:space="0" w:color="C0C0C0"/>
              <w:left w:val="nil"/>
              <w:bottom w:val="single" w:sz="12" w:space="0" w:color="C0C0C0"/>
              <w:right w:val="nil"/>
            </w:tcBorders>
          </w:tcPr>
          <w:p w:rsidR="000B2C18" w:rsidRPr="006E4F6B" w:rsidRDefault="000B2C18" w:rsidP="006E4F6B">
            <w:pPr>
              <w:jc w:val="left"/>
              <w:rPr>
                <w:rFonts w:ascii="Arial" w:hAnsi="Arial" w:cs="Arial"/>
                <w:iCs/>
                <w:sz w:val="20"/>
              </w:rPr>
            </w:pPr>
          </w:p>
          <w:p w:rsidR="000B2C18" w:rsidRPr="006E4F6B" w:rsidRDefault="006E4F6B" w:rsidP="006E4F6B">
            <w:pPr>
              <w:pStyle w:val="ListParagraph"/>
              <w:numPr>
                <w:ilvl w:val="0"/>
                <w:numId w:val="10"/>
              </w:numPr>
              <w:tabs>
                <w:tab w:val="left" w:pos="432"/>
              </w:tabs>
              <w:jc w:val="left"/>
              <w:rPr>
                <w:rFonts w:ascii="Arial" w:hAnsi="Arial" w:cs="Arial"/>
                <w:iCs/>
                <w:sz w:val="20"/>
              </w:rPr>
            </w:pPr>
            <w:r w:rsidRPr="006E4F6B">
              <w:rPr>
                <w:rFonts w:ascii="Arial" w:hAnsi="Arial" w:cs="Arial"/>
                <w:iCs/>
                <w:sz w:val="20"/>
              </w:rPr>
              <w:t>The quality control fails if a result for a QC sample obtained by the IH-Reader 24 differs from the defined target result.</w:t>
            </w:r>
          </w:p>
          <w:p w:rsidR="006E4F6B" w:rsidRPr="006E4F6B" w:rsidRDefault="006E4F6B" w:rsidP="006E4F6B">
            <w:pPr>
              <w:pStyle w:val="ListParagraph"/>
              <w:numPr>
                <w:ilvl w:val="0"/>
                <w:numId w:val="10"/>
              </w:numPr>
              <w:tabs>
                <w:tab w:val="left" w:pos="432"/>
              </w:tabs>
              <w:jc w:val="left"/>
              <w:rPr>
                <w:rFonts w:ascii="Arial" w:hAnsi="Arial" w:cs="Arial"/>
                <w:iCs/>
                <w:sz w:val="20"/>
              </w:rPr>
            </w:pPr>
            <w:r w:rsidRPr="006E4F6B">
              <w:rPr>
                <w:rFonts w:ascii="Arial" w:hAnsi="Arial" w:cs="Arial"/>
                <w:iCs/>
                <w:sz w:val="20"/>
              </w:rPr>
              <w:t>Failed Controls and all samples processed after the failed control will be flagged in IH-Com.</w:t>
            </w:r>
          </w:p>
          <w:p w:rsidR="006E4F6B" w:rsidRPr="006E4F6B" w:rsidRDefault="006E4F6B" w:rsidP="006E4F6B">
            <w:pPr>
              <w:pStyle w:val="ListParagraph"/>
              <w:numPr>
                <w:ilvl w:val="0"/>
                <w:numId w:val="10"/>
              </w:numPr>
              <w:tabs>
                <w:tab w:val="left" w:pos="432"/>
              </w:tabs>
              <w:jc w:val="left"/>
              <w:rPr>
                <w:rFonts w:ascii="Arial" w:hAnsi="Arial" w:cs="Arial"/>
                <w:iCs/>
                <w:sz w:val="20"/>
              </w:rPr>
            </w:pPr>
            <w:r w:rsidRPr="006E4F6B">
              <w:rPr>
                <w:rFonts w:ascii="Arial" w:hAnsi="Arial" w:cs="Arial"/>
                <w:iCs/>
                <w:sz w:val="20"/>
              </w:rPr>
              <w:t>Samples will continue to be indicated with a red QC flag until the issue has been resolve and acceptable QC run.</w:t>
            </w:r>
          </w:p>
          <w:p w:rsidR="000B2C18" w:rsidRDefault="000B2C18" w:rsidP="006E4F6B">
            <w:pPr>
              <w:tabs>
                <w:tab w:val="left" w:pos="432"/>
              </w:tabs>
              <w:jc w:val="left"/>
              <w:rPr>
                <w:rFonts w:ascii="Arial" w:hAnsi="Arial" w:cs="Arial"/>
                <w:iCs/>
                <w:sz w:val="20"/>
              </w:rPr>
            </w:pPr>
          </w:p>
        </w:tc>
      </w:tr>
      <w:tr w:rsidR="000B2C18">
        <w:tc>
          <w:tcPr>
            <w:tcW w:w="1620" w:type="dxa"/>
            <w:tcBorders>
              <w:top w:val="nil"/>
              <w:left w:val="nil"/>
              <w:bottom w:val="nil"/>
              <w:right w:val="nil"/>
            </w:tcBorders>
          </w:tcPr>
          <w:p w:rsidR="000B2C18" w:rsidRDefault="000B2C18">
            <w:pPr>
              <w:rPr>
                <w:rFonts w:ascii="Arial" w:hAnsi="Arial" w:cs="Arial"/>
                <w:b/>
                <w:color w:val="3366FF"/>
                <w:sz w:val="20"/>
              </w:rPr>
            </w:pPr>
          </w:p>
          <w:p w:rsidR="000B2C18" w:rsidRDefault="000B2C18">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rsidR="000B2C18" w:rsidRDefault="000B2C18">
            <w:pPr>
              <w:jc w:val="left"/>
              <w:rPr>
                <w:rFonts w:ascii="Arial" w:hAnsi="Arial" w:cs="Arial"/>
                <w:sz w:val="20"/>
              </w:rPr>
            </w:pPr>
          </w:p>
          <w:p w:rsidR="000B2C18" w:rsidRDefault="000B2C18">
            <w:pPr>
              <w:jc w:val="left"/>
              <w:rPr>
                <w:rFonts w:ascii="Arial" w:hAnsi="Arial" w:cs="Arial"/>
                <w:sz w:val="20"/>
              </w:rPr>
            </w:pPr>
          </w:p>
        </w:tc>
      </w:tr>
      <w:tr w:rsidR="000B2C18">
        <w:trPr>
          <w:cantSplit/>
        </w:trPr>
        <w:tc>
          <w:tcPr>
            <w:tcW w:w="1620" w:type="dxa"/>
            <w:tcBorders>
              <w:top w:val="nil"/>
              <w:left w:val="nil"/>
              <w:bottom w:val="nil"/>
              <w:right w:val="single" w:sz="4" w:space="0" w:color="auto"/>
            </w:tcBorders>
          </w:tcPr>
          <w:p w:rsidR="000B2C18" w:rsidRDefault="000B2C18">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tcBorders>
          </w:tcPr>
          <w:p w:rsidR="000B2C18" w:rsidRDefault="0086630D">
            <w:pPr>
              <w:jc w:val="left"/>
              <w:rPr>
                <w:rFonts w:ascii="Arial" w:hAnsi="Arial" w:cs="Arial"/>
                <w:sz w:val="20"/>
              </w:rPr>
            </w:pPr>
            <w:r>
              <w:rPr>
                <w:rFonts w:ascii="Arial" w:hAnsi="Arial" w:cs="Arial"/>
                <w:sz w:val="20"/>
              </w:rPr>
              <w:t>If QC fails, the ‘QC’ tab in IH-Com will flash red. Select the ‘QC’ tab to determine which reagents are affected. Reagents affected will have a red flashing symbol beside them.</w:t>
            </w:r>
          </w:p>
          <w:p w:rsidR="000B2C18" w:rsidRDefault="000B2C18">
            <w:pPr>
              <w:jc w:val="left"/>
              <w:rPr>
                <w:rFonts w:ascii="Arial" w:hAnsi="Arial" w:cs="Arial"/>
                <w:sz w:val="20"/>
              </w:rPr>
            </w:pP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nil"/>
            </w:tcBorders>
          </w:tcPr>
          <w:p w:rsidR="000B2C18" w:rsidRDefault="00351794">
            <w:pPr>
              <w:jc w:val="left"/>
              <w:rPr>
                <w:rFonts w:ascii="Arial" w:hAnsi="Arial" w:cs="Arial"/>
                <w:sz w:val="20"/>
              </w:rPr>
            </w:pPr>
            <w:r>
              <w:rPr>
                <w:rFonts w:ascii="Arial" w:hAnsi="Arial" w:cs="Arial"/>
                <w:sz w:val="20"/>
              </w:rPr>
              <w:t>Select the ‘Results’ tab to review the results of the failed control(s).</w:t>
            </w:r>
          </w:p>
          <w:p w:rsidR="000B2C18" w:rsidRDefault="000B2C18">
            <w:pPr>
              <w:jc w:val="left"/>
              <w:rPr>
                <w:rFonts w:ascii="Arial" w:hAnsi="Arial" w:cs="Arial"/>
                <w:sz w:val="20"/>
              </w:rPr>
            </w:pPr>
          </w:p>
        </w:tc>
      </w:tr>
      <w:tr w:rsidR="000B2C18" w:rsidTr="00351794">
        <w:trPr>
          <w:cantSplit/>
          <w:trHeight w:val="435"/>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3</w:t>
            </w:r>
          </w:p>
        </w:tc>
        <w:tc>
          <w:tcPr>
            <w:tcW w:w="8588" w:type="dxa"/>
            <w:gridSpan w:val="4"/>
            <w:tcBorders>
              <w:left w:val="single" w:sz="6" w:space="0" w:color="auto"/>
              <w:right w:val="single" w:sz="4" w:space="0" w:color="auto"/>
            </w:tcBorders>
          </w:tcPr>
          <w:p w:rsidR="000B2C18" w:rsidRDefault="00351794" w:rsidP="00686C30">
            <w:pPr>
              <w:rPr>
                <w:rFonts w:ascii="Arial" w:hAnsi="Arial" w:cs="Arial"/>
                <w:sz w:val="20"/>
              </w:rPr>
            </w:pPr>
            <w:r>
              <w:rPr>
                <w:rFonts w:ascii="Arial" w:hAnsi="Arial" w:cs="Arial"/>
                <w:sz w:val="20"/>
              </w:rPr>
              <w:t>Determine the cause of the failure</w:t>
            </w:r>
            <w:r w:rsidR="006C0F3E">
              <w:rPr>
                <w:rFonts w:ascii="Arial" w:hAnsi="Arial" w:cs="Arial"/>
                <w:sz w:val="20"/>
              </w:rPr>
              <w:t xml:space="preserve"> and fill out an </w:t>
            </w:r>
            <w:r w:rsidR="00686C30">
              <w:rPr>
                <w:rFonts w:ascii="Arial" w:hAnsi="Arial" w:cs="Arial"/>
                <w:sz w:val="20"/>
              </w:rPr>
              <w:t>Internal Occurrence form.</w:t>
            </w:r>
            <w:bookmarkStart w:id="0" w:name="_GoBack"/>
            <w:bookmarkEnd w:id="0"/>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rsidR="000B2C18" w:rsidRPr="00351794" w:rsidRDefault="00351794" w:rsidP="00351794">
            <w:pPr>
              <w:jc w:val="left"/>
              <w:rPr>
                <w:rFonts w:ascii="Arial" w:hAnsi="Arial" w:cs="Arial"/>
                <w:sz w:val="20"/>
              </w:rPr>
            </w:pPr>
            <w:r>
              <w:rPr>
                <w:rFonts w:ascii="Arial" w:hAnsi="Arial" w:cs="Arial"/>
                <w:sz w:val="20"/>
              </w:rPr>
              <w:t>If editing the results is appropriate, select the well to edit and sue the mouse to right click on the well. Select the appropriate reactions. Repeat for other wells that require editing.</w:t>
            </w:r>
          </w:p>
        </w:tc>
      </w:tr>
      <w:tr w:rsidR="00351794">
        <w:trPr>
          <w:cantSplit/>
        </w:trPr>
        <w:tc>
          <w:tcPr>
            <w:tcW w:w="1620" w:type="dxa"/>
            <w:tcBorders>
              <w:top w:val="nil"/>
              <w:left w:val="nil"/>
              <w:bottom w:val="nil"/>
              <w:right w:val="single" w:sz="6" w:space="0" w:color="auto"/>
            </w:tcBorders>
            <w:vAlign w:val="center"/>
          </w:tcPr>
          <w:p w:rsidR="00351794" w:rsidRDefault="0035179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351794" w:rsidRDefault="00351794">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rsidR="00351794" w:rsidRDefault="00351794">
            <w:pPr>
              <w:jc w:val="left"/>
              <w:rPr>
                <w:rFonts w:ascii="Arial" w:hAnsi="Arial" w:cs="Arial"/>
                <w:sz w:val="20"/>
              </w:rPr>
            </w:pPr>
            <w:r>
              <w:rPr>
                <w:rFonts w:ascii="Arial" w:hAnsi="Arial" w:cs="Arial"/>
                <w:sz w:val="20"/>
              </w:rPr>
              <w:t>Select ‘Accept All’ then ‘Save’. The affect reagents will now have a green checkmark beside them and the ‘QC’</w:t>
            </w:r>
            <w:r w:rsidR="000B5506">
              <w:rPr>
                <w:rFonts w:ascii="Arial" w:hAnsi="Arial" w:cs="Arial"/>
                <w:sz w:val="20"/>
              </w:rPr>
              <w:t xml:space="preserve"> tab will no longer flash red.</w:t>
            </w:r>
          </w:p>
        </w:tc>
      </w:tr>
      <w:tr w:rsidR="00351794">
        <w:trPr>
          <w:cantSplit/>
        </w:trPr>
        <w:tc>
          <w:tcPr>
            <w:tcW w:w="1620" w:type="dxa"/>
            <w:tcBorders>
              <w:top w:val="nil"/>
              <w:left w:val="nil"/>
              <w:bottom w:val="nil"/>
              <w:right w:val="single" w:sz="6" w:space="0" w:color="auto"/>
            </w:tcBorders>
            <w:vAlign w:val="center"/>
          </w:tcPr>
          <w:p w:rsidR="00351794" w:rsidRDefault="0035179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351794" w:rsidRDefault="00351794">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rsidR="00351794" w:rsidRDefault="000B5506">
            <w:pPr>
              <w:jc w:val="left"/>
              <w:rPr>
                <w:rFonts w:ascii="Arial" w:hAnsi="Arial" w:cs="Arial"/>
                <w:sz w:val="20"/>
              </w:rPr>
            </w:pPr>
            <w:r>
              <w:rPr>
                <w:rFonts w:ascii="Arial" w:hAnsi="Arial" w:cs="Arial"/>
                <w:sz w:val="20"/>
              </w:rPr>
              <w:t>If the result(s) cannot be edited or editing is not appropriate, run the necessary control samples again.</w:t>
            </w:r>
          </w:p>
        </w:tc>
      </w:tr>
      <w:tr w:rsidR="00351794">
        <w:trPr>
          <w:cantSplit/>
        </w:trPr>
        <w:tc>
          <w:tcPr>
            <w:tcW w:w="1620" w:type="dxa"/>
            <w:tcBorders>
              <w:top w:val="nil"/>
              <w:left w:val="nil"/>
              <w:bottom w:val="nil"/>
              <w:right w:val="single" w:sz="6" w:space="0" w:color="auto"/>
            </w:tcBorders>
            <w:vAlign w:val="center"/>
          </w:tcPr>
          <w:p w:rsidR="00351794" w:rsidRDefault="0035179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351794" w:rsidRDefault="00351794">
            <w:pPr>
              <w:jc w:val="center"/>
              <w:rPr>
                <w:rFonts w:ascii="Arial" w:hAnsi="Arial" w:cs="Arial"/>
                <w:sz w:val="20"/>
              </w:rPr>
            </w:pPr>
            <w:r>
              <w:rPr>
                <w:rFonts w:ascii="Arial" w:hAnsi="Arial" w:cs="Arial"/>
                <w:sz w:val="20"/>
              </w:rPr>
              <w:t>7</w:t>
            </w:r>
          </w:p>
        </w:tc>
        <w:tc>
          <w:tcPr>
            <w:tcW w:w="8588" w:type="dxa"/>
            <w:gridSpan w:val="4"/>
            <w:tcBorders>
              <w:left w:val="single" w:sz="6" w:space="0" w:color="auto"/>
              <w:bottom w:val="single" w:sz="4" w:space="0" w:color="auto"/>
            </w:tcBorders>
          </w:tcPr>
          <w:p w:rsidR="00351794" w:rsidRDefault="000B5506">
            <w:pPr>
              <w:jc w:val="left"/>
              <w:rPr>
                <w:rFonts w:ascii="Arial" w:hAnsi="Arial" w:cs="Arial"/>
                <w:sz w:val="20"/>
              </w:rPr>
            </w:pPr>
            <w:r>
              <w:rPr>
                <w:rFonts w:ascii="Arial" w:hAnsi="Arial" w:cs="Arial"/>
                <w:sz w:val="20"/>
              </w:rPr>
              <w:t>Once QC is successful, print the Quality Control Journal by selecting the ‘QC’ tab and the ‘Print’ button. Alternatively, select ‘Print’ and then ‘Results and Protocols’ from the menu bar. Select the ‘QC’ tab and the date.</w:t>
            </w:r>
          </w:p>
        </w:tc>
      </w:tr>
      <w:tr w:rsidR="000B2C18">
        <w:trPr>
          <w:cantSplit/>
        </w:trPr>
        <w:tc>
          <w:tcPr>
            <w:tcW w:w="1620" w:type="dxa"/>
            <w:tcBorders>
              <w:top w:val="nil"/>
              <w:left w:val="nil"/>
              <w:bottom w:val="nil"/>
              <w:right w:val="nil"/>
            </w:tcBorders>
          </w:tcPr>
          <w:p w:rsidR="000B2C18" w:rsidRDefault="000B2C18">
            <w:pPr>
              <w:jc w:val="left"/>
              <w:rPr>
                <w:rFonts w:ascii="Arial" w:hAnsi="Arial" w:cs="Arial"/>
                <w:sz w:val="20"/>
              </w:rPr>
            </w:pPr>
          </w:p>
        </w:tc>
        <w:tc>
          <w:tcPr>
            <w:tcW w:w="9360" w:type="dxa"/>
            <w:gridSpan w:val="5"/>
            <w:tcBorders>
              <w:top w:val="nil"/>
              <w:left w:val="nil"/>
              <w:bottom w:val="nil"/>
            </w:tcBorders>
          </w:tcPr>
          <w:p w:rsidR="000B2C18" w:rsidRDefault="000B2C18">
            <w:pPr>
              <w:jc w:val="left"/>
              <w:rPr>
                <w:rFonts w:ascii="Arial" w:hAnsi="Arial" w:cs="Arial"/>
                <w:sz w:val="20"/>
              </w:rPr>
            </w:pPr>
          </w:p>
        </w:tc>
      </w:tr>
      <w:tr w:rsidR="000B2C18">
        <w:trPr>
          <w:cantSplit/>
          <w:trHeight w:val="386"/>
        </w:trPr>
        <w:tc>
          <w:tcPr>
            <w:tcW w:w="1620" w:type="dxa"/>
            <w:tcBorders>
              <w:top w:val="nil"/>
              <w:left w:val="nil"/>
              <w:bottom w:val="nil"/>
              <w:right w:val="nil"/>
            </w:tcBorders>
          </w:tcPr>
          <w:p w:rsidR="000B2C18" w:rsidRDefault="000B2C18">
            <w:pPr>
              <w:rPr>
                <w:rFonts w:ascii="Arial" w:hAnsi="Arial" w:cs="Arial"/>
                <w:b/>
                <w:sz w:val="20"/>
              </w:rPr>
            </w:pPr>
          </w:p>
        </w:tc>
        <w:tc>
          <w:tcPr>
            <w:tcW w:w="9360" w:type="dxa"/>
            <w:gridSpan w:val="5"/>
            <w:tcBorders>
              <w:top w:val="nil"/>
              <w:left w:val="nil"/>
              <w:bottom w:val="single" w:sz="12" w:space="0" w:color="C0C0C0"/>
              <w:right w:val="nil"/>
            </w:tcBorders>
          </w:tcPr>
          <w:p w:rsidR="000B2C18" w:rsidRDefault="000B2C18">
            <w:pPr>
              <w:jc w:val="left"/>
              <w:rPr>
                <w:rFonts w:ascii="Arial" w:hAnsi="Arial" w:cs="Arial"/>
                <w:iCs/>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0B2C18" w:rsidRDefault="000B2C18">
            <w:pPr>
              <w:jc w:val="left"/>
              <w:rPr>
                <w:rFonts w:ascii="Arial" w:hAnsi="Arial" w:cs="Arial"/>
                <w:b/>
                <w:bCs/>
                <w:color w:val="3366FF"/>
                <w:sz w:val="20"/>
              </w:rPr>
            </w:pPr>
          </w:p>
          <w:p w:rsidR="000B2C18" w:rsidRDefault="000B2C18">
            <w:pPr>
              <w:jc w:val="left"/>
              <w:rPr>
                <w:rFonts w:ascii="Arial" w:hAnsi="Arial" w:cs="Arial"/>
                <w:b/>
                <w:bCs/>
                <w:color w:val="3366FF"/>
                <w:sz w:val="20"/>
              </w:rPr>
            </w:pPr>
            <w:r>
              <w:rPr>
                <w:rFonts w:ascii="Arial" w:hAnsi="Arial" w:cs="Arial"/>
                <w:b/>
                <w:bCs/>
                <w:color w:val="3366FF"/>
                <w:sz w:val="20"/>
              </w:rPr>
              <w:t>References</w:t>
            </w:r>
          </w:p>
        </w:tc>
        <w:tc>
          <w:tcPr>
            <w:tcW w:w="9360" w:type="dxa"/>
            <w:gridSpan w:val="5"/>
            <w:tcBorders>
              <w:top w:val="single" w:sz="12" w:space="0" w:color="C0C0C0"/>
              <w:bottom w:val="single" w:sz="12" w:space="0" w:color="C0C0C0"/>
              <w:right w:val="nil"/>
            </w:tcBorders>
          </w:tcPr>
          <w:p w:rsidR="000B2C18" w:rsidRDefault="000B2C18">
            <w:pPr>
              <w:jc w:val="left"/>
              <w:rPr>
                <w:rFonts w:ascii="Arial" w:hAnsi="Arial" w:cs="Arial"/>
                <w:iCs/>
                <w:sz w:val="20"/>
              </w:rPr>
            </w:pPr>
          </w:p>
          <w:p w:rsidR="000B2C18" w:rsidRPr="000B5506" w:rsidRDefault="000B5506" w:rsidP="000B2C18">
            <w:pPr>
              <w:numPr>
                <w:ilvl w:val="0"/>
                <w:numId w:val="3"/>
              </w:numPr>
              <w:tabs>
                <w:tab w:val="clear" w:pos="720"/>
                <w:tab w:val="num" w:pos="252"/>
              </w:tabs>
              <w:ind w:hanging="720"/>
              <w:jc w:val="left"/>
              <w:rPr>
                <w:rFonts w:ascii="Arial" w:hAnsi="Arial" w:cs="Arial"/>
                <w:iCs/>
                <w:sz w:val="20"/>
              </w:rPr>
            </w:pPr>
            <w:r>
              <w:rPr>
                <w:rFonts w:ascii="Arial" w:hAnsi="Arial" w:cs="Arial"/>
                <w:iCs/>
                <w:sz w:val="20"/>
              </w:rPr>
              <w:t>IH-Com User Manual NA V1.2-02/2021, Chapter C, Section 4.8 and 4.10</w:t>
            </w:r>
          </w:p>
          <w:p w:rsidR="000B2C18" w:rsidRDefault="000B2C18">
            <w:pPr>
              <w:jc w:val="left"/>
              <w:rPr>
                <w:rFonts w:ascii="Arial" w:hAnsi="Arial" w:cs="Arial"/>
                <w:iCs/>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Approval</w:t>
            </w:r>
          </w:p>
          <w:p w:rsidR="000B2C18" w:rsidRDefault="000B2C18">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rsidR="000B2C18" w:rsidRDefault="000B2C18">
            <w:pPr>
              <w:jc w:val="left"/>
              <w:rPr>
                <w:rFonts w:ascii="Arial" w:hAnsi="Arial" w:cs="Arial"/>
                <w:iCs/>
                <w:sz w:val="20"/>
              </w:rPr>
            </w:pPr>
          </w:p>
          <w:p w:rsidR="000B2C18" w:rsidRDefault="000B2C18">
            <w:pPr>
              <w:jc w:val="left"/>
              <w:rPr>
                <w:rFonts w:ascii="Arial" w:hAnsi="Arial" w:cs="Arial"/>
                <w:iCs/>
                <w:sz w:val="20"/>
              </w:rPr>
            </w:pPr>
            <w:r>
              <w:rPr>
                <w:rFonts w:ascii="Arial" w:hAnsi="Arial" w:cs="Arial"/>
                <w:iCs/>
                <w:sz w:val="20"/>
              </w:rPr>
              <w:t>Transfusion Service/</w:t>
            </w:r>
            <w:r w:rsidR="000B5506">
              <w:rPr>
                <w:rFonts w:ascii="Arial" w:hAnsi="Arial" w:cs="Arial"/>
                <w:iCs/>
                <w:sz w:val="20"/>
              </w:rPr>
              <w:t>Lab Director</w:t>
            </w:r>
          </w:p>
          <w:p w:rsidR="000B2C18" w:rsidRDefault="000B2C18">
            <w:pPr>
              <w:jc w:val="left"/>
              <w:rPr>
                <w:rFonts w:ascii="Arial" w:hAnsi="Arial" w:cs="Arial"/>
                <w:iCs/>
                <w:sz w:val="20"/>
              </w:rPr>
            </w:pPr>
          </w:p>
          <w:p w:rsidR="000B2C18" w:rsidRDefault="000B2C18">
            <w:pPr>
              <w:jc w:val="left"/>
              <w:rPr>
                <w:rFonts w:ascii="Arial" w:hAnsi="Arial" w:cs="Arial"/>
                <w:iCs/>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0B2C18" w:rsidRDefault="000B2C18">
            <w:pPr>
              <w:rPr>
                <w:rFonts w:ascii="Arial" w:hAnsi="Arial" w:cs="Arial"/>
                <w:color w:val="3366FF"/>
                <w:sz w:val="20"/>
              </w:rPr>
            </w:pPr>
          </w:p>
        </w:tc>
        <w:tc>
          <w:tcPr>
            <w:tcW w:w="9360" w:type="dxa"/>
            <w:gridSpan w:val="5"/>
            <w:tcBorders>
              <w:top w:val="single" w:sz="12" w:space="0" w:color="C0C0C0"/>
              <w:bottom w:val="single" w:sz="4" w:space="0" w:color="auto"/>
              <w:right w:val="nil"/>
            </w:tcBorders>
          </w:tcPr>
          <w:p w:rsidR="000B2C18" w:rsidRDefault="000B2C18">
            <w:pPr>
              <w:pStyle w:val="TableText"/>
              <w:autoSpaceDE/>
              <w:autoSpaceDN/>
              <w:rPr>
                <w:rFonts w:ascii="Arial" w:hAnsi="Arial" w:cs="Arial"/>
                <w:iCs/>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rsidR="000B2C18" w:rsidRDefault="000B2C18">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Summary of Revisions</w:t>
            </w: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rsidR="000B2C18" w:rsidRDefault="000B2C18">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0B2C18" w:rsidRDefault="00686C30">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0B2C18" w:rsidRDefault="00686C30">
            <w:pPr>
              <w:jc w:val="left"/>
              <w:rPr>
                <w:rFonts w:ascii="Arial" w:hAnsi="Arial" w:cs="Arial"/>
                <w:iCs/>
                <w:sz w:val="20"/>
              </w:rPr>
            </w:pPr>
            <w:r>
              <w:rPr>
                <w:rFonts w:ascii="Arial" w:hAnsi="Arial" w:cs="Arial"/>
                <w:iCs/>
                <w:sz w:val="20"/>
              </w:rPr>
              <w:t>02/17/2023</w:t>
            </w:r>
          </w:p>
        </w:tc>
        <w:tc>
          <w:tcPr>
            <w:tcW w:w="396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sz w:val="20"/>
              </w:rPr>
            </w:pPr>
            <w:r>
              <w:rPr>
                <w:rFonts w:ascii="Arial" w:hAnsi="Arial" w:cs="Arial"/>
                <w:sz w:val="20"/>
              </w:rPr>
              <w:t>Initial Version</w:t>
            </w:r>
          </w:p>
        </w:tc>
      </w:tr>
    </w:tbl>
    <w:p w:rsidR="000B2C18" w:rsidRDefault="000B2C18">
      <w:pPr>
        <w:pStyle w:val="Header"/>
        <w:tabs>
          <w:tab w:val="clear" w:pos="4320"/>
          <w:tab w:val="clear" w:pos="8640"/>
        </w:tabs>
        <w:rPr>
          <w:rFonts w:ascii="Arial" w:hAnsi="Arial" w:cs="Arial"/>
        </w:rPr>
      </w:pPr>
    </w:p>
    <w:sectPr w:rsidR="000B2C18">
      <w:headerReference w:type="even" r:id="rId7"/>
      <w:headerReference w:type="default" r:id="rId8"/>
      <w:footerReference w:type="default" r:id="rId9"/>
      <w:headerReference w:type="first" r:id="rId10"/>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18" w:rsidRDefault="000B2C18">
      <w:r>
        <w:separator/>
      </w:r>
    </w:p>
  </w:endnote>
  <w:endnote w:type="continuationSeparator" w:id="0">
    <w:p w:rsidR="000B2C18" w:rsidRDefault="000B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0B2C18">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86C30">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86C30">
      <w:rPr>
        <w:rFonts w:ascii="Arial" w:hAnsi="Arial" w:cs="Arial"/>
        <w:noProof/>
        <w:sz w:val="16"/>
      </w:rPr>
      <w:t>1</w:t>
    </w:r>
    <w:r>
      <w:rPr>
        <w:rFonts w:ascii="Arial" w:hAnsi="Arial" w:cs="Arial"/>
        <w:sz w:val="16"/>
      </w:rPr>
      <w:fldChar w:fldCharType="end"/>
    </w:r>
  </w:p>
  <w:p w:rsidR="000B2C18" w:rsidRDefault="000B2C18">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18" w:rsidRDefault="000B2C18">
      <w:r>
        <w:separator/>
      </w:r>
    </w:p>
  </w:footnote>
  <w:footnote w:type="continuationSeparator" w:id="0">
    <w:p w:rsidR="000B2C18" w:rsidRDefault="000B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686C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 xml:space="preserve">Procedure: </w:t>
          </w:r>
          <w:r w:rsidR="00AB4860">
            <w:rPr>
              <w:rFonts w:ascii="Arial" w:hAnsi="Arial" w:cs="Arial"/>
              <w:sz w:val="18"/>
            </w:rPr>
            <w:t>Handling of Failed Controls on the IH-Reader 24</w:t>
          </w:r>
        </w:p>
      </w:tc>
      <w:tc>
        <w:tcPr>
          <w:tcW w:w="5580" w:type="dxa"/>
          <w:vMerge w:val="restart"/>
        </w:tcPr>
        <w:p w:rsidR="000B2C18" w:rsidRDefault="000B2C18" w:rsidP="00673F2A">
          <w:pPr>
            <w:pStyle w:val="Header"/>
            <w:tabs>
              <w:tab w:val="clear" w:pos="8640"/>
            </w:tabs>
          </w:pPr>
          <w:r>
            <w:t xml:space="preserve">                                                          </w:t>
          </w:r>
          <w:r w:rsidR="00D80944"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Document:</w:t>
          </w:r>
          <w:r w:rsidR="002D6DCD">
            <w:rPr>
              <w:rFonts w:ascii="Arial" w:hAnsi="Arial" w:cs="Arial"/>
              <w:sz w:val="18"/>
            </w:rPr>
            <w:t xml:space="preserve"> TS 18.15 </w:t>
          </w:r>
          <w:r>
            <w:rPr>
              <w:rFonts w:ascii="Arial" w:hAnsi="Arial" w:cs="Arial"/>
              <w:sz w:val="18"/>
            </w:rPr>
            <w:t xml:space="preserve"> Version </w:t>
          </w:r>
          <w:r w:rsidR="00313CCF">
            <w:rPr>
              <w:rFonts w:ascii="Arial" w:hAnsi="Arial" w:cs="Arial"/>
              <w:sz w:val="18"/>
            </w:rPr>
            <w:t>1</w:t>
          </w:r>
        </w:p>
      </w:tc>
      <w:tc>
        <w:tcPr>
          <w:tcW w:w="5580" w:type="dxa"/>
          <w:vMerge/>
        </w:tcPr>
        <w:p w:rsidR="000B2C18" w:rsidRDefault="000B2C18">
          <w:pPr>
            <w:pStyle w:val="Header"/>
            <w:tabs>
              <w:tab w:val="clear" w:pos="8640"/>
            </w:tabs>
          </w:pPr>
        </w:p>
      </w:tc>
    </w:tr>
    <w:tr w:rsidR="000B2C18">
      <w:trPr>
        <w:cantSplit/>
        <w:trHeight w:val="245"/>
      </w:trPr>
      <w:tc>
        <w:tcPr>
          <w:tcW w:w="5760" w:type="dxa"/>
        </w:tcPr>
        <w:p w:rsidR="000B2C18" w:rsidRDefault="000B2C18" w:rsidP="006C0F3E">
          <w:pPr>
            <w:pStyle w:val="Header"/>
            <w:tabs>
              <w:tab w:val="clear" w:pos="8640"/>
            </w:tabs>
            <w:rPr>
              <w:rFonts w:ascii="Arial" w:hAnsi="Arial" w:cs="Arial"/>
              <w:sz w:val="18"/>
            </w:rPr>
          </w:pPr>
          <w:r>
            <w:rPr>
              <w:rFonts w:ascii="Arial" w:hAnsi="Arial" w:cs="Arial"/>
              <w:sz w:val="18"/>
            </w:rPr>
            <w:t xml:space="preserve">Effective Date: </w:t>
          </w:r>
          <w:r w:rsidR="006C0F3E">
            <w:rPr>
              <w:rFonts w:ascii="Arial" w:hAnsi="Arial" w:cs="Arial"/>
              <w:sz w:val="18"/>
            </w:rPr>
            <w:t>2/17/2023</w:t>
          </w:r>
        </w:p>
      </w:tc>
      <w:tc>
        <w:tcPr>
          <w:tcW w:w="5580" w:type="dxa"/>
          <w:vMerge/>
        </w:tcPr>
        <w:p w:rsidR="000B2C18" w:rsidRDefault="000B2C18">
          <w:pPr>
            <w:pStyle w:val="Header"/>
            <w:tabs>
              <w:tab w:val="clear" w:pos="8640"/>
            </w:tabs>
          </w:pPr>
        </w:p>
      </w:tc>
    </w:tr>
  </w:tbl>
  <w:p w:rsidR="000B2C18" w:rsidRDefault="000B2C18">
    <w:pPr>
      <w:pStyle w:val="Header"/>
      <w:rPr>
        <w:rFonts w:ascii="Calibri" w:hAnsi="Calibri"/>
        <w:b/>
        <w:bCs/>
        <w:sz w:val="16"/>
      </w:rPr>
    </w:pPr>
  </w:p>
  <w:p w:rsidR="000B2C18" w:rsidRDefault="000B2C18">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686C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E203A6"/>
    <w:multiLevelType w:val="hybridMultilevel"/>
    <w:tmpl w:val="3684F8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990EA9"/>
    <w:multiLevelType w:val="hybridMultilevel"/>
    <w:tmpl w:val="23D6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0E4762"/>
    <w:multiLevelType w:val="hybridMultilevel"/>
    <w:tmpl w:val="6DF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8"/>
  </w:num>
  <w:num w:numId="5">
    <w:abstractNumId w:val="6"/>
  </w:num>
  <w:num w:numId="6">
    <w:abstractNumId w:val="9"/>
  </w:num>
  <w:num w:numId="7">
    <w:abstractNumId w:val="5"/>
  </w:num>
  <w:num w:numId="8">
    <w:abstractNumId w:val="1"/>
  </w:num>
  <w:num w:numId="9">
    <w:abstractNumId w:val="2"/>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2A"/>
    <w:rsid w:val="000B2C18"/>
    <w:rsid w:val="000B5506"/>
    <w:rsid w:val="002D6DCD"/>
    <w:rsid w:val="00313CCF"/>
    <w:rsid w:val="00351794"/>
    <w:rsid w:val="00673F2A"/>
    <w:rsid w:val="00686C30"/>
    <w:rsid w:val="006C0F3E"/>
    <w:rsid w:val="006E4F6B"/>
    <w:rsid w:val="0086630D"/>
    <w:rsid w:val="00A726C2"/>
    <w:rsid w:val="00AB4860"/>
    <w:rsid w:val="00D8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753D3BD-B6A2-44A7-AFCB-3E8C311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6E4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Sandy Cassidy</cp:lastModifiedBy>
  <cp:revision>6</cp:revision>
  <cp:lastPrinted>2011-07-13T19:16:00Z</cp:lastPrinted>
  <dcterms:created xsi:type="dcterms:W3CDTF">2022-11-11T17:40:00Z</dcterms:created>
  <dcterms:modified xsi:type="dcterms:W3CDTF">2023-01-26T17:13:00Z</dcterms:modified>
</cp:coreProperties>
</file>