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360"/>
        <w:gridCol w:w="1800"/>
        <w:gridCol w:w="900"/>
        <w:gridCol w:w="1620"/>
        <w:gridCol w:w="1815"/>
        <w:gridCol w:w="165"/>
        <w:gridCol w:w="1620"/>
      </w:tblGrid>
      <w:tr w:rsidR="004077DC" w14:paraId="757651ED" w14:textId="77777777" w:rsidTr="62C39560">
        <w:trPr>
          <w:cantSplit/>
        </w:trPr>
        <w:tc>
          <w:tcPr>
            <w:tcW w:w="11160" w:type="dxa"/>
            <w:gridSpan w:val="9"/>
            <w:tcBorders>
              <w:top w:val="nil"/>
              <w:left w:val="nil"/>
              <w:bottom w:val="nil"/>
              <w:right w:val="nil"/>
            </w:tcBorders>
          </w:tcPr>
          <w:p w14:paraId="757651EB" w14:textId="77777777" w:rsidR="006D31CC" w:rsidRDefault="005A5D89">
            <w:pPr>
              <w:rPr>
                <w:rFonts w:ascii="Arial" w:hAnsi="Arial" w:cs="Arial"/>
                <w:b/>
                <w:bCs/>
                <w:color w:val="0000FF"/>
                <w:sz w:val="36"/>
              </w:rPr>
            </w:pPr>
            <w:r>
              <w:rPr>
                <w:rFonts w:ascii="Arial" w:hAnsi="Arial" w:cs="Arial"/>
                <w:b/>
                <w:bCs/>
                <w:color w:val="0000FF"/>
                <w:sz w:val="36"/>
              </w:rPr>
              <w:t xml:space="preserve">Sunquest </w:t>
            </w:r>
            <w:r w:rsidR="00C40040">
              <w:rPr>
                <w:rFonts w:ascii="Arial" w:hAnsi="Arial" w:cs="Arial"/>
                <w:b/>
                <w:bCs/>
                <w:color w:val="0000FF"/>
                <w:sz w:val="36"/>
              </w:rPr>
              <w:t>Downtime Procedures</w:t>
            </w:r>
          </w:p>
          <w:p w14:paraId="757651EC" w14:textId="77777777" w:rsidR="004077DC" w:rsidRPr="006D31CC" w:rsidRDefault="004077DC" w:rsidP="006D31CC">
            <w:pPr>
              <w:rPr>
                <w:rFonts w:ascii="Arial" w:hAnsi="Arial" w:cs="Arial"/>
                <w:sz w:val="20"/>
                <w:szCs w:val="20"/>
              </w:rPr>
            </w:pPr>
          </w:p>
        </w:tc>
      </w:tr>
      <w:tr w:rsidR="004077DC" w14:paraId="757651F5" w14:textId="77777777" w:rsidTr="62C39560">
        <w:trPr>
          <w:cantSplit/>
          <w:trHeight w:val="1025"/>
        </w:trPr>
        <w:tc>
          <w:tcPr>
            <w:tcW w:w="2160" w:type="dxa"/>
            <w:tcBorders>
              <w:top w:val="nil"/>
              <w:left w:val="nil"/>
              <w:bottom w:val="nil"/>
              <w:right w:val="nil"/>
            </w:tcBorders>
          </w:tcPr>
          <w:p w14:paraId="757651EE" w14:textId="77777777" w:rsidR="004077DC" w:rsidRDefault="004077DC">
            <w:pPr>
              <w:jc w:val="left"/>
              <w:rPr>
                <w:rFonts w:ascii="Arial" w:hAnsi="Arial" w:cs="Arial"/>
                <w:b/>
                <w:bCs/>
                <w:color w:val="0000FF"/>
                <w:sz w:val="20"/>
              </w:rPr>
            </w:pPr>
          </w:p>
          <w:p w14:paraId="757651EF" w14:textId="77777777" w:rsidR="004077DC" w:rsidRDefault="004077DC">
            <w:pPr>
              <w:jc w:val="left"/>
              <w:rPr>
                <w:rFonts w:ascii="Arial" w:hAnsi="Arial" w:cs="Arial"/>
                <w:b/>
                <w:bCs/>
                <w:color w:val="0000FF"/>
                <w:sz w:val="20"/>
              </w:rPr>
            </w:pPr>
            <w:r>
              <w:rPr>
                <w:rFonts w:ascii="Arial" w:hAnsi="Arial" w:cs="Arial"/>
                <w:b/>
                <w:bCs/>
                <w:color w:val="0000FF"/>
                <w:sz w:val="20"/>
              </w:rPr>
              <w:t>Purpose</w:t>
            </w:r>
          </w:p>
        </w:tc>
        <w:tc>
          <w:tcPr>
            <w:tcW w:w="9000" w:type="dxa"/>
            <w:gridSpan w:val="8"/>
            <w:tcBorders>
              <w:top w:val="single" w:sz="4" w:space="0" w:color="auto"/>
              <w:left w:val="nil"/>
              <w:bottom w:val="single" w:sz="4" w:space="0" w:color="auto"/>
              <w:right w:val="nil"/>
            </w:tcBorders>
          </w:tcPr>
          <w:p w14:paraId="757651F0" w14:textId="77777777" w:rsidR="004077DC" w:rsidRPr="00C40040" w:rsidRDefault="004077DC" w:rsidP="00C40040">
            <w:pPr>
              <w:jc w:val="left"/>
              <w:rPr>
                <w:rFonts w:ascii="Arial" w:hAnsi="Arial" w:cs="Arial"/>
                <w:sz w:val="20"/>
                <w:szCs w:val="20"/>
              </w:rPr>
            </w:pPr>
          </w:p>
          <w:p w14:paraId="757651F1" w14:textId="77777777" w:rsidR="004077DC" w:rsidRPr="00C40040" w:rsidRDefault="004077DC" w:rsidP="00C40040">
            <w:pPr>
              <w:jc w:val="left"/>
              <w:rPr>
                <w:rFonts w:ascii="Arial" w:hAnsi="Arial" w:cs="Arial"/>
                <w:iCs/>
                <w:sz w:val="20"/>
                <w:szCs w:val="20"/>
              </w:rPr>
            </w:pPr>
            <w:r w:rsidRPr="00C40040">
              <w:rPr>
                <w:rFonts w:ascii="Arial" w:hAnsi="Arial" w:cs="Arial"/>
                <w:iCs/>
                <w:sz w:val="20"/>
                <w:szCs w:val="20"/>
              </w:rPr>
              <w:t>This procedure provides instructions for</w:t>
            </w:r>
            <w:r w:rsidR="005A5D89">
              <w:rPr>
                <w:rFonts w:ascii="Arial" w:hAnsi="Arial" w:cs="Arial"/>
                <w:iCs/>
                <w:sz w:val="20"/>
                <w:szCs w:val="20"/>
              </w:rPr>
              <w:t xml:space="preserve"> SUNQUEST</w:t>
            </w:r>
            <w:r w:rsidRPr="00C40040">
              <w:rPr>
                <w:rFonts w:ascii="Arial" w:hAnsi="Arial" w:cs="Arial"/>
                <w:iCs/>
                <w:sz w:val="20"/>
                <w:szCs w:val="20"/>
              </w:rPr>
              <w:t xml:space="preserve"> </w:t>
            </w:r>
            <w:r w:rsidR="00C40040" w:rsidRPr="00C40040">
              <w:rPr>
                <w:rFonts w:ascii="Arial" w:hAnsi="Arial" w:cs="Arial"/>
                <w:iCs/>
                <w:sz w:val="20"/>
                <w:szCs w:val="20"/>
              </w:rPr>
              <w:t>DOWNTIME PROCEDURES</w:t>
            </w:r>
            <w:r w:rsidR="00731A7B" w:rsidRPr="00C40040">
              <w:rPr>
                <w:rFonts w:ascii="Arial" w:hAnsi="Arial" w:cs="Arial"/>
                <w:iCs/>
                <w:sz w:val="20"/>
                <w:szCs w:val="20"/>
              </w:rPr>
              <w:t>.</w:t>
            </w:r>
          </w:p>
          <w:p w14:paraId="757651F2" w14:textId="77777777" w:rsidR="00E3187E" w:rsidRPr="00C40040" w:rsidRDefault="00E3187E" w:rsidP="00C40040">
            <w:pPr>
              <w:jc w:val="left"/>
              <w:rPr>
                <w:rFonts w:ascii="Arial" w:hAnsi="Arial" w:cs="Arial"/>
                <w:iCs/>
                <w:sz w:val="20"/>
              </w:rPr>
            </w:pPr>
          </w:p>
          <w:p w14:paraId="757651F3" w14:textId="77777777" w:rsidR="00C40040" w:rsidRPr="00C40040" w:rsidRDefault="00C40040" w:rsidP="00C40040">
            <w:pPr>
              <w:jc w:val="left"/>
              <w:rPr>
                <w:rFonts w:ascii="Arial" w:hAnsi="Arial" w:cs="Arial"/>
                <w:sz w:val="20"/>
              </w:rPr>
            </w:pPr>
            <w:r w:rsidRPr="00C40040">
              <w:rPr>
                <w:rFonts w:ascii="Arial" w:hAnsi="Arial" w:cs="Arial"/>
                <w:sz w:val="20"/>
              </w:rPr>
              <w:t>In the event of a hardware or software failure,</w:t>
            </w:r>
            <w:r>
              <w:rPr>
                <w:rFonts w:ascii="Arial" w:hAnsi="Arial" w:cs="Arial"/>
                <w:sz w:val="20"/>
              </w:rPr>
              <w:t xml:space="preserve"> there is a </w:t>
            </w:r>
            <w:r w:rsidRPr="00C40040">
              <w:rPr>
                <w:rFonts w:ascii="Arial" w:hAnsi="Arial" w:cs="Arial"/>
                <w:sz w:val="20"/>
              </w:rPr>
              <w:t>manual process for placing lab orders and sending lab r</w:t>
            </w:r>
            <w:r>
              <w:rPr>
                <w:rFonts w:ascii="Arial" w:hAnsi="Arial" w:cs="Arial"/>
                <w:sz w:val="20"/>
              </w:rPr>
              <w:t>esults to ordering</w:t>
            </w:r>
            <w:r w:rsidRPr="00C40040">
              <w:rPr>
                <w:rFonts w:ascii="Arial" w:hAnsi="Arial" w:cs="Arial"/>
                <w:sz w:val="20"/>
              </w:rPr>
              <w:t xml:space="preserve"> providers.</w:t>
            </w:r>
          </w:p>
          <w:p w14:paraId="757651F4" w14:textId="77777777" w:rsidR="00C40040" w:rsidRDefault="00C40040" w:rsidP="00693C9E">
            <w:pPr>
              <w:jc w:val="left"/>
              <w:rPr>
                <w:rFonts w:ascii="Arial" w:hAnsi="Arial" w:cs="Arial"/>
                <w:iCs/>
                <w:sz w:val="20"/>
              </w:rPr>
            </w:pPr>
          </w:p>
        </w:tc>
      </w:tr>
      <w:tr w:rsidR="004077DC" w14:paraId="757651FB" w14:textId="77777777" w:rsidTr="62C39560">
        <w:trPr>
          <w:cantSplit/>
          <w:trHeight w:val="585"/>
        </w:trPr>
        <w:tc>
          <w:tcPr>
            <w:tcW w:w="2160" w:type="dxa"/>
            <w:tcBorders>
              <w:top w:val="nil"/>
              <w:left w:val="nil"/>
              <w:bottom w:val="nil"/>
              <w:right w:val="nil"/>
            </w:tcBorders>
          </w:tcPr>
          <w:p w14:paraId="757651F6" w14:textId="77777777" w:rsidR="004077DC" w:rsidRDefault="004077DC">
            <w:pPr>
              <w:jc w:val="left"/>
              <w:rPr>
                <w:rFonts w:ascii="Arial" w:hAnsi="Arial" w:cs="Arial"/>
                <w:b/>
                <w:bCs/>
                <w:color w:val="0000FF"/>
                <w:sz w:val="20"/>
              </w:rPr>
            </w:pPr>
          </w:p>
          <w:p w14:paraId="757651F7" w14:textId="77777777" w:rsidR="004077DC" w:rsidRDefault="004077DC">
            <w:pPr>
              <w:jc w:val="left"/>
              <w:rPr>
                <w:rFonts w:ascii="Arial" w:hAnsi="Arial" w:cs="Arial"/>
                <w:b/>
                <w:bCs/>
                <w:color w:val="0000FF"/>
                <w:sz w:val="20"/>
              </w:rPr>
            </w:pPr>
            <w:r>
              <w:rPr>
                <w:rFonts w:ascii="Arial" w:hAnsi="Arial" w:cs="Arial"/>
                <w:b/>
                <w:bCs/>
                <w:color w:val="0000FF"/>
                <w:sz w:val="20"/>
              </w:rPr>
              <w:t>Policies</w:t>
            </w:r>
          </w:p>
        </w:tc>
        <w:tc>
          <w:tcPr>
            <w:tcW w:w="9000" w:type="dxa"/>
            <w:gridSpan w:val="8"/>
            <w:tcBorders>
              <w:top w:val="single" w:sz="4" w:space="0" w:color="auto"/>
              <w:left w:val="nil"/>
              <w:bottom w:val="nil"/>
              <w:right w:val="nil"/>
            </w:tcBorders>
          </w:tcPr>
          <w:p w14:paraId="757651F8" w14:textId="77777777" w:rsidR="00E3187E" w:rsidRDefault="00E3187E" w:rsidP="006D31CC">
            <w:pPr>
              <w:jc w:val="left"/>
              <w:rPr>
                <w:rFonts w:ascii="Arial" w:hAnsi="Arial" w:cs="Arial"/>
                <w:sz w:val="20"/>
                <w:szCs w:val="20"/>
              </w:rPr>
            </w:pPr>
          </w:p>
          <w:p w14:paraId="757651F9" w14:textId="77777777" w:rsidR="004077DC" w:rsidRDefault="00C40040" w:rsidP="00C40040">
            <w:pPr>
              <w:numPr>
                <w:ilvl w:val="0"/>
                <w:numId w:val="8"/>
              </w:numPr>
              <w:jc w:val="left"/>
              <w:rPr>
                <w:rFonts w:ascii="Arial" w:hAnsi="Arial" w:cs="Arial"/>
                <w:iCs/>
                <w:sz w:val="20"/>
              </w:rPr>
            </w:pPr>
            <w:r>
              <w:rPr>
                <w:rFonts w:ascii="Arial" w:hAnsi="Arial" w:cs="Arial"/>
                <w:sz w:val="20"/>
                <w:szCs w:val="20"/>
              </w:rPr>
              <w:t>This procedure applies to all users of the Laboratory Information System, and to systems that send orders to/receive results from the LIS.</w:t>
            </w:r>
          </w:p>
          <w:p w14:paraId="757651FA" w14:textId="77777777" w:rsidR="004077DC" w:rsidRDefault="004077DC">
            <w:pPr>
              <w:jc w:val="left"/>
              <w:rPr>
                <w:rFonts w:ascii="Arial" w:hAnsi="Arial" w:cs="Arial"/>
                <w:iCs/>
                <w:sz w:val="20"/>
              </w:rPr>
            </w:pPr>
          </w:p>
        </w:tc>
      </w:tr>
      <w:tr w:rsidR="004077DC" w14:paraId="75765202" w14:textId="77777777" w:rsidTr="62C39560">
        <w:tc>
          <w:tcPr>
            <w:tcW w:w="2160" w:type="dxa"/>
            <w:tcBorders>
              <w:top w:val="nil"/>
              <w:left w:val="nil"/>
              <w:bottom w:val="nil"/>
              <w:right w:val="nil"/>
            </w:tcBorders>
          </w:tcPr>
          <w:p w14:paraId="757651FC" w14:textId="77777777" w:rsidR="004077DC" w:rsidRDefault="004077DC">
            <w:pPr>
              <w:jc w:val="left"/>
              <w:rPr>
                <w:rFonts w:ascii="Arial" w:hAnsi="Arial" w:cs="Arial"/>
                <w:b/>
                <w:bCs/>
                <w:color w:val="0000FF"/>
                <w:sz w:val="20"/>
              </w:rPr>
            </w:pPr>
          </w:p>
          <w:p w14:paraId="757651FD" w14:textId="77777777" w:rsidR="004077DC" w:rsidRDefault="004077DC">
            <w:pPr>
              <w:jc w:val="left"/>
              <w:rPr>
                <w:rFonts w:ascii="Arial" w:hAnsi="Arial" w:cs="Arial"/>
                <w:b/>
                <w:bCs/>
                <w:color w:val="0000FF"/>
                <w:sz w:val="20"/>
              </w:rPr>
            </w:pPr>
            <w:r>
              <w:rPr>
                <w:rFonts w:ascii="Arial" w:hAnsi="Arial" w:cs="Arial"/>
                <w:b/>
                <w:bCs/>
                <w:color w:val="0000FF"/>
                <w:sz w:val="20"/>
              </w:rPr>
              <w:t>Procedure</w:t>
            </w:r>
          </w:p>
          <w:p w14:paraId="757651FE" w14:textId="77777777" w:rsidR="004077DC" w:rsidRDefault="004077DC">
            <w:pPr>
              <w:jc w:val="left"/>
              <w:rPr>
                <w:rFonts w:ascii="Arial" w:hAnsi="Arial" w:cs="Arial"/>
                <w:b/>
                <w:bCs/>
                <w:color w:val="0000FF"/>
                <w:sz w:val="20"/>
              </w:rPr>
            </w:pPr>
          </w:p>
        </w:tc>
        <w:tc>
          <w:tcPr>
            <w:tcW w:w="9000" w:type="dxa"/>
            <w:gridSpan w:val="8"/>
            <w:tcBorders>
              <w:left w:val="nil"/>
              <w:bottom w:val="nil"/>
              <w:right w:val="nil"/>
            </w:tcBorders>
          </w:tcPr>
          <w:p w14:paraId="757651FF" w14:textId="77777777" w:rsidR="004077DC" w:rsidRDefault="004077DC">
            <w:pPr>
              <w:jc w:val="left"/>
              <w:rPr>
                <w:rFonts w:ascii="Arial" w:hAnsi="Arial" w:cs="Arial"/>
                <w:sz w:val="20"/>
              </w:rPr>
            </w:pPr>
          </w:p>
          <w:p w14:paraId="75765200" w14:textId="77777777" w:rsidR="005D5830" w:rsidRDefault="004077DC" w:rsidP="005D5830">
            <w:pPr>
              <w:jc w:val="left"/>
              <w:rPr>
                <w:rFonts w:ascii="Arial" w:hAnsi="Arial" w:cs="Arial"/>
                <w:iCs/>
                <w:sz w:val="20"/>
              </w:rPr>
            </w:pPr>
            <w:r>
              <w:rPr>
                <w:rFonts w:ascii="Arial" w:hAnsi="Arial" w:cs="Arial"/>
                <w:sz w:val="20"/>
              </w:rPr>
              <w:t xml:space="preserve">Follow the activities in the table below </w:t>
            </w:r>
            <w:r w:rsidR="0008248A">
              <w:rPr>
                <w:rFonts w:ascii="Arial" w:hAnsi="Arial" w:cs="Arial"/>
                <w:sz w:val="20"/>
              </w:rPr>
              <w:t xml:space="preserve">for </w:t>
            </w:r>
            <w:r w:rsidR="005A5D89">
              <w:rPr>
                <w:rFonts w:ascii="Arial" w:hAnsi="Arial" w:cs="Arial"/>
                <w:sz w:val="20"/>
              </w:rPr>
              <w:t xml:space="preserve">SUNQUEST </w:t>
            </w:r>
            <w:r w:rsidR="00C40040">
              <w:rPr>
                <w:rFonts w:ascii="Arial" w:hAnsi="Arial" w:cs="Arial"/>
                <w:sz w:val="20"/>
              </w:rPr>
              <w:t>DOWNTIME PROCEDURES</w:t>
            </w:r>
            <w:r w:rsidR="005D5830">
              <w:rPr>
                <w:rFonts w:ascii="Arial" w:hAnsi="Arial" w:cs="Arial"/>
                <w:iCs/>
                <w:sz w:val="20"/>
              </w:rPr>
              <w:t>.</w:t>
            </w:r>
          </w:p>
          <w:p w14:paraId="75765201" w14:textId="77777777" w:rsidR="004077DC" w:rsidRDefault="004077DC">
            <w:pPr>
              <w:jc w:val="left"/>
              <w:rPr>
                <w:rFonts w:ascii="Arial" w:hAnsi="Arial" w:cs="Arial"/>
                <w:sz w:val="20"/>
              </w:rPr>
            </w:pPr>
          </w:p>
        </w:tc>
      </w:tr>
      <w:tr w:rsidR="005D5830" w14:paraId="75765207" w14:textId="77777777" w:rsidTr="62C39560">
        <w:trPr>
          <w:cantSplit/>
        </w:trPr>
        <w:tc>
          <w:tcPr>
            <w:tcW w:w="2160" w:type="dxa"/>
            <w:tcBorders>
              <w:top w:val="nil"/>
              <w:left w:val="nil"/>
              <w:bottom w:val="nil"/>
              <w:right w:val="nil"/>
            </w:tcBorders>
          </w:tcPr>
          <w:p w14:paraId="75765203" w14:textId="77777777" w:rsidR="005D5830" w:rsidRDefault="005D5830">
            <w:pPr>
              <w:jc w:val="left"/>
              <w:rPr>
                <w:rFonts w:ascii="Arial" w:hAnsi="Arial" w:cs="Arial"/>
                <w:b/>
                <w:bCs/>
                <w:color w:val="0000FF"/>
                <w:sz w:val="20"/>
              </w:rPr>
            </w:pPr>
          </w:p>
        </w:tc>
        <w:tc>
          <w:tcPr>
            <w:tcW w:w="720" w:type="dxa"/>
            <w:tcBorders>
              <w:top w:val="single" w:sz="4" w:space="0" w:color="auto"/>
              <w:left w:val="single" w:sz="4" w:space="0" w:color="auto"/>
              <w:bottom w:val="nil"/>
            </w:tcBorders>
          </w:tcPr>
          <w:p w14:paraId="75765204" w14:textId="77777777" w:rsidR="005D5830" w:rsidRDefault="005D5830">
            <w:pPr>
              <w:jc w:val="center"/>
              <w:rPr>
                <w:rFonts w:ascii="Arial" w:hAnsi="Arial" w:cs="Arial"/>
                <w:b/>
                <w:bCs/>
                <w:sz w:val="20"/>
              </w:rPr>
            </w:pPr>
            <w:r>
              <w:rPr>
                <w:rFonts w:ascii="Arial" w:hAnsi="Arial" w:cs="Arial"/>
                <w:b/>
                <w:bCs/>
                <w:sz w:val="20"/>
              </w:rPr>
              <w:t>Step</w:t>
            </w:r>
          </w:p>
        </w:tc>
        <w:tc>
          <w:tcPr>
            <w:tcW w:w="6660" w:type="dxa"/>
            <w:gridSpan w:val="6"/>
            <w:tcBorders>
              <w:top w:val="single" w:sz="4" w:space="0" w:color="auto"/>
            </w:tcBorders>
            <w:shd w:val="clear" w:color="auto" w:fill="auto"/>
          </w:tcPr>
          <w:p w14:paraId="75765205" w14:textId="77777777" w:rsidR="005D5830" w:rsidRDefault="005D5830">
            <w:pPr>
              <w:jc w:val="left"/>
              <w:rPr>
                <w:rFonts w:ascii="Arial" w:hAnsi="Arial" w:cs="Arial"/>
                <w:b/>
                <w:bCs/>
                <w:sz w:val="20"/>
              </w:rPr>
            </w:pPr>
            <w:r>
              <w:rPr>
                <w:rFonts w:ascii="Arial" w:hAnsi="Arial" w:cs="Arial"/>
                <w:b/>
                <w:bCs/>
                <w:sz w:val="20"/>
              </w:rPr>
              <w:t>Action</w:t>
            </w:r>
          </w:p>
        </w:tc>
        <w:tc>
          <w:tcPr>
            <w:tcW w:w="1620" w:type="dxa"/>
            <w:tcBorders>
              <w:top w:val="single" w:sz="4" w:space="0" w:color="auto"/>
            </w:tcBorders>
            <w:shd w:val="clear" w:color="auto" w:fill="auto"/>
          </w:tcPr>
          <w:p w14:paraId="75765206" w14:textId="77777777" w:rsidR="005D5830" w:rsidRDefault="005D5830">
            <w:pPr>
              <w:jc w:val="left"/>
              <w:rPr>
                <w:rFonts w:ascii="Arial" w:hAnsi="Arial" w:cs="Arial"/>
                <w:b/>
                <w:bCs/>
                <w:sz w:val="20"/>
              </w:rPr>
            </w:pPr>
            <w:r>
              <w:rPr>
                <w:rFonts w:ascii="Arial" w:hAnsi="Arial" w:cs="Arial"/>
                <w:b/>
                <w:bCs/>
                <w:sz w:val="20"/>
              </w:rPr>
              <w:t>Related Documents</w:t>
            </w:r>
          </w:p>
        </w:tc>
      </w:tr>
      <w:tr w:rsidR="005148A9" w14:paraId="1C55D877" w14:textId="77777777" w:rsidTr="62C39560">
        <w:tc>
          <w:tcPr>
            <w:tcW w:w="2160" w:type="dxa"/>
            <w:tcBorders>
              <w:top w:val="nil"/>
              <w:left w:val="nil"/>
              <w:bottom w:val="nil"/>
              <w:right w:val="nil"/>
            </w:tcBorders>
          </w:tcPr>
          <w:p w14:paraId="02A4AA95" w14:textId="77777777" w:rsidR="005148A9" w:rsidRDefault="005148A9">
            <w:pPr>
              <w:jc w:val="left"/>
              <w:rPr>
                <w:rFonts w:ascii="Arial" w:hAnsi="Arial" w:cs="Arial"/>
                <w:b/>
                <w:bCs/>
                <w:color w:val="0000FF"/>
                <w:sz w:val="20"/>
              </w:rPr>
            </w:pPr>
          </w:p>
        </w:tc>
        <w:tc>
          <w:tcPr>
            <w:tcW w:w="720" w:type="dxa"/>
            <w:tcBorders>
              <w:left w:val="single" w:sz="4" w:space="0" w:color="auto"/>
            </w:tcBorders>
            <w:shd w:val="clear" w:color="auto" w:fill="auto"/>
          </w:tcPr>
          <w:p w14:paraId="0230CD81" w14:textId="77777777" w:rsidR="005148A9" w:rsidRDefault="005148A9">
            <w:pPr>
              <w:jc w:val="center"/>
              <w:rPr>
                <w:rFonts w:ascii="Arial" w:hAnsi="Arial" w:cs="Arial"/>
                <w:sz w:val="20"/>
              </w:rPr>
            </w:pPr>
          </w:p>
        </w:tc>
        <w:tc>
          <w:tcPr>
            <w:tcW w:w="6660" w:type="dxa"/>
            <w:gridSpan w:val="6"/>
            <w:shd w:val="clear" w:color="auto" w:fill="auto"/>
          </w:tcPr>
          <w:p w14:paraId="632B07BD" w14:textId="0A028D5A" w:rsidR="005148A9" w:rsidRDefault="005148A9" w:rsidP="00DE587D">
            <w:pPr>
              <w:jc w:val="left"/>
              <w:rPr>
                <w:rFonts w:ascii="Arial" w:hAnsi="Arial" w:cs="Arial"/>
                <w:sz w:val="20"/>
                <w:szCs w:val="20"/>
              </w:rPr>
            </w:pPr>
            <w:r w:rsidRPr="62C39560">
              <w:rPr>
                <w:rFonts w:ascii="Arial" w:hAnsi="Arial" w:cs="Arial"/>
                <w:sz w:val="20"/>
                <w:szCs w:val="20"/>
              </w:rPr>
              <w:t xml:space="preserve">If this </w:t>
            </w:r>
            <w:r w:rsidR="2A7A6DDA" w:rsidRPr="62C39560">
              <w:rPr>
                <w:rFonts w:ascii="Arial" w:hAnsi="Arial" w:cs="Arial"/>
                <w:sz w:val="20"/>
                <w:szCs w:val="20"/>
              </w:rPr>
              <w:t>is a HIS</w:t>
            </w:r>
            <w:r w:rsidRPr="62C39560">
              <w:rPr>
                <w:rFonts w:ascii="Arial" w:hAnsi="Arial" w:cs="Arial"/>
                <w:sz w:val="20"/>
                <w:szCs w:val="20"/>
              </w:rPr>
              <w:t xml:space="preserve"> (</w:t>
            </w:r>
            <w:r w:rsidRPr="62C39560">
              <w:rPr>
                <w:rFonts w:ascii="Arial" w:hAnsi="Arial" w:cs="Arial"/>
                <w:b/>
                <w:bCs/>
                <w:sz w:val="20"/>
                <w:szCs w:val="20"/>
              </w:rPr>
              <w:t>Cerner</w:t>
            </w:r>
            <w:r w:rsidRPr="62C39560">
              <w:rPr>
                <w:rFonts w:ascii="Arial" w:hAnsi="Arial" w:cs="Arial"/>
                <w:sz w:val="20"/>
                <w:szCs w:val="20"/>
              </w:rPr>
              <w:t>) Downtime</w:t>
            </w:r>
            <w:r w:rsidR="00576969" w:rsidRPr="62C39560">
              <w:rPr>
                <w:rFonts w:ascii="Arial" w:hAnsi="Arial" w:cs="Arial"/>
                <w:sz w:val="20"/>
                <w:szCs w:val="20"/>
              </w:rPr>
              <w:t xml:space="preserve"> only, please skip to </w:t>
            </w:r>
            <w:r w:rsidR="00576969" w:rsidRPr="62C39560">
              <w:rPr>
                <w:rFonts w:ascii="Arial" w:hAnsi="Arial" w:cs="Arial"/>
                <w:b/>
                <w:bCs/>
                <w:sz w:val="20"/>
                <w:szCs w:val="20"/>
              </w:rPr>
              <w:t>section 2</w:t>
            </w:r>
            <w:r w:rsidR="00C104E4" w:rsidRPr="62C39560">
              <w:rPr>
                <w:rFonts w:ascii="Arial" w:hAnsi="Arial" w:cs="Arial"/>
                <w:b/>
                <w:bCs/>
                <w:sz w:val="20"/>
                <w:szCs w:val="20"/>
              </w:rPr>
              <w:t>9</w:t>
            </w:r>
            <w:r w:rsidRPr="62C39560">
              <w:rPr>
                <w:rFonts w:ascii="Arial" w:hAnsi="Arial" w:cs="Arial"/>
                <w:sz w:val="20"/>
                <w:szCs w:val="20"/>
              </w:rPr>
              <w:t>.</w:t>
            </w:r>
          </w:p>
          <w:p w14:paraId="25488A43" w14:textId="72ADD6E6" w:rsidR="00851B8F" w:rsidRPr="00D243B6" w:rsidRDefault="00851B8F" w:rsidP="00DE587D">
            <w:pPr>
              <w:jc w:val="left"/>
              <w:rPr>
                <w:rFonts w:ascii="Arial" w:hAnsi="Arial" w:cs="Arial"/>
                <w:b/>
                <w:sz w:val="20"/>
                <w:szCs w:val="20"/>
              </w:rPr>
            </w:pPr>
          </w:p>
        </w:tc>
        <w:tc>
          <w:tcPr>
            <w:tcW w:w="1620" w:type="dxa"/>
            <w:shd w:val="clear" w:color="auto" w:fill="auto"/>
          </w:tcPr>
          <w:p w14:paraId="6AECDFE2" w14:textId="77777777" w:rsidR="005148A9" w:rsidRDefault="005148A9" w:rsidP="00F27F00">
            <w:pPr>
              <w:ind w:left="1440" w:hanging="1440"/>
              <w:rPr>
                <w:rFonts w:ascii="Arial" w:hAnsi="Arial" w:cs="Arial"/>
                <w:sz w:val="20"/>
              </w:rPr>
            </w:pPr>
          </w:p>
        </w:tc>
      </w:tr>
      <w:tr w:rsidR="005148A9" w14:paraId="348F8571" w14:textId="77777777" w:rsidTr="62C39560">
        <w:tc>
          <w:tcPr>
            <w:tcW w:w="2160" w:type="dxa"/>
            <w:tcBorders>
              <w:top w:val="nil"/>
              <w:left w:val="nil"/>
              <w:bottom w:val="nil"/>
              <w:right w:val="nil"/>
            </w:tcBorders>
          </w:tcPr>
          <w:p w14:paraId="1D4CD45E" w14:textId="77777777" w:rsidR="005148A9" w:rsidRDefault="005148A9">
            <w:pPr>
              <w:jc w:val="left"/>
              <w:rPr>
                <w:rFonts w:ascii="Arial" w:hAnsi="Arial" w:cs="Arial"/>
                <w:b/>
                <w:bCs/>
                <w:color w:val="0000FF"/>
                <w:sz w:val="20"/>
              </w:rPr>
            </w:pPr>
          </w:p>
        </w:tc>
        <w:tc>
          <w:tcPr>
            <w:tcW w:w="720" w:type="dxa"/>
            <w:tcBorders>
              <w:left w:val="single" w:sz="4" w:space="0" w:color="auto"/>
            </w:tcBorders>
            <w:shd w:val="clear" w:color="auto" w:fill="BDD6EE" w:themeFill="accent1" w:themeFillTint="66"/>
          </w:tcPr>
          <w:p w14:paraId="277BDB90" w14:textId="77777777" w:rsidR="005148A9" w:rsidRDefault="005148A9">
            <w:pPr>
              <w:jc w:val="center"/>
              <w:rPr>
                <w:rFonts w:ascii="Arial" w:hAnsi="Arial" w:cs="Arial"/>
                <w:sz w:val="20"/>
              </w:rPr>
            </w:pPr>
          </w:p>
        </w:tc>
        <w:tc>
          <w:tcPr>
            <w:tcW w:w="6660" w:type="dxa"/>
            <w:gridSpan w:val="6"/>
            <w:shd w:val="clear" w:color="auto" w:fill="BDD6EE" w:themeFill="accent1" w:themeFillTint="66"/>
          </w:tcPr>
          <w:p w14:paraId="55A2ECBE" w14:textId="0B97035B" w:rsidR="005148A9" w:rsidRPr="00D243B6" w:rsidRDefault="005148A9" w:rsidP="00DE587D">
            <w:pPr>
              <w:jc w:val="left"/>
              <w:rPr>
                <w:rFonts w:ascii="Arial" w:hAnsi="Arial" w:cs="Arial"/>
                <w:b/>
                <w:sz w:val="20"/>
                <w:szCs w:val="20"/>
              </w:rPr>
            </w:pPr>
            <w:r>
              <w:rPr>
                <w:rFonts w:ascii="Arial" w:hAnsi="Arial" w:cs="Arial"/>
                <w:b/>
                <w:bCs/>
                <w:sz w:val="20"/>
                <w:szCs w:val="20"/>
              </w:rPr>
              <w:t xml:space="preserve">Pre-Steps: </w:t>
            </w:r>
            <w:r w:rsidRPr="00C70855">
              <w:rPr>
                <w:rFonts w:ascii="Arial" w:hAnsi="Arial" w:cs="Arial"/>
                <w:b/>
                <w:bCs/>
                <w:sz w:val="20"/>
                <w:szCs w:val="20"/>
              </w:rPr>
              <w:t>Schedule</w:t>
            </w:r>
            <w:r>
              <w:rPr>
                <w:rFonts w:ascii="Arial" w:hAnsi="Arial" w:cs="Arial"/>
                <w:b/>
                <w:bCs/>
                <w:sz w:val="20"/>
                <w:szCs w:val="20"/>
              </w:rPr>
              <w:t>d</w:t>
            </w:r>
            <w:r w:rsidRPr="00C70855">
              <w:rPr>
                <w:rFonts w:ascii="Arial" w:hAnsi="Arial" w:cs="Arial"/>
                <w:b/>
                <w:bCs/>
                <w:sz w:val="20"/>
                <w:szCs w:val="20"/>
              </w:rPr>
              <w:t xml:space="preserve"> Sunquest Downtime</w:t>
            </w:r>
            <w:r>
              <w:rPr>
                <w:rFonts w:ascii="Arial" w:hAnsi="Arial" w:cs="Arial"/>
                <w:b/>
                <w:bCs/>
                <w:sz w:val="20"/>
                <w:szCs w:val="20"/>
              </w:rPr>
              <w:t xml:space="preserve">  </w:t>
            </w:r>
          </w:p>
        </w:tc>
        <w:tc>
          <w:tcPr>
            <w:tcW w:w="1620" w:type="dxa"/>
            <w:shd w:val="clear" w:color="auto" w:fill="BDD6EE" w:themeFill="accent1" w:themeFillTint="66"/>
          </w:tcPr>
          <w:p w14:paraId="66610F29" w14:textId="25013FD9" w:rsidR="005148A9" w:rsidRDefault="005148A9" w:rsidP="00987648">
            <w:pPr>
              <w:rPr>
                <w:rFonts w:ascii="Arial" w:hAnsi="Arial" w:cs="Arial"/>
                <w:sz w:val="20"/>
                <w:szCs w:val="20"/>
              </w:rPr>
            </w:pPr>
          </w:p>
        </w:tc>
      </w:tr>
      <w:tr w:rsidR="00987648" w14:paraId="58EA921F" w14:textId="77777777" w:rsidTr="62C39560">
        <w:tc>
          <w:tcPr>
            <w:tcW w:w="2160" w:type="dxa"/>
            <w:tcBorders>
              <w:top w:val="nil"/>
              <w:left w:val="nil"/>
              <w:bottom w:val="nil"/>
              <w:right w:val="nil"/>
            </w:tcBorders>
          </w:tcPr>
          <w:p w14:paraId="2179BB1C" w14:textId="77777777" w:rsidR="00987648" w:rsidRDefault="00987648">
            <w:pPr>
              <w:jc w:val="left"/>
              <w:rPr>
                <w:rFonts w:ascii="Arial" w:hAnsi="Arial" w:cs="Arial"/>
                <w:b/>
                <w:bCs/>
                <w:color w:val="0000FF"/>
                <w:sz w:val="20"/>
              </w:rPr>
            </w:pPr>
          </w:p>
        </w:tc>
        <w:tc>
          <w:tcPr>
            <w:tcW w:w="720" w:type="dxa"/>
            <w:tcBorders>
              <w:left w:val="single" w:sz="4" w:space="0" w:color="auto"/>
            </w:tcBorders>
            <w:shd w:val="clear" w:color="auto" w:fill="auto"/>
          </w:tcPr>
          <w:p w14:paraId="560BF1F2" w14:textId="7980CAF8" w:rsidR="00987648" w:rsidRDefault="00987648">
            <w:pPr>
              <w:jc w:val="center"/>
              <w:rPr>
                <w:rFonts w:ascii="Arial" w:hAnsi="Arial" w:cs="Arial"/>
                <w:sz w:val="20"/>
              </w:rPr>
            </w:pPr>
            <w:r>
              <w:rPr>
                <w:rFonts w:ascii="Arial" w:hAnsi="Arial" w:cs="Arial"/>
                <w:sz w:val="20"/>
              </w:rPr>
              <w:t>1</w:t>
            </w:r>
          </w:p>
        </w:tc>
        <w:tc>
          <w:tcPr>
            <w:tcW w:w="6660" w:type="dxa"/>
            <w:gridSpan w:val="6"/>
            <w:shd w:val="clear" w:color="auto" w:fill="auto"/>
          </w:tcPr>
          <w:p w14:paraId="234DA36A" w14:textId="4B244303" w:rsidR="00987648" w:rsidRDefault="00987648" w:rsidP="005148A9">
            <w:pPr>
              <w:jc w:val="left"/>
              <w:rPr>
                <w:rFonts w:ascii="Arial" w:hAnsi="Arial" w:cs="Arial"/>
                <w:b/>
                <w:bCs/>
                <w:sz w:val="20"/>
                <w:szCs w:val="20"/>
              </w:rPr>
            </w:pPr>
            <w:r>
              <w:rPr>
                <w:rFonts w:ascii="Arial" w:hAnsi="Arial" w:cs="Arial"/>
                <w:b/>
                <w:bCs/>
                <w:sz w:val="20"/>
                <w:szCs w:val="20"/>
              </w:rPr>
              <w:t xml:space="preserve">Month prior </w:t>
            </w:r>
            <w:r w:rsidRPr="00987648">
              <w:rPr>
                <w:rFonts w:ascii="Arial" w:hAnsi="Arial" w:cs="Arial"/>
                <w:bCs/>
                <w:sz w:val="20"/>
                <w:szCs w:val="20"/>
              </w:rPr>
              <w:t>to scheduled downtime, Supervisors to schedule extra staff, if necessary.</w:t>
            </w:r>
          </w:p>
        </w:tc>
        <w:tc>
          <w:tcPr>
            <w:tcW w:w="1620" w:type="dxa"/>
            <w:shd w:val="clear" w:color="auto" w:fill="auto"/>
          </w:tcPr>
          <w:p w14:paraId="7482CC75" w14:textId="77777777" w:rsidR="00987648" w:rsidRDefault="00987648" w:rsidP="005148A9">
            <w:pPr>
              <w:jc w:val="left"/>
              <w:rPr>
                <w:rStyle w:val="Hyperlink"/>
                <w:rFonts w:ascii="Arial" w:hAnsi="Arial" w:cs="Arial"/>
                <w:iCs/>
                <w:sz w:val="20"/>
              </w:rPr>
            </w:pPr>
          </w:p>
        </w:tc>
      </w:tr>
      <w:tr w:rsidR="005148A9" w14:paraId="5DAB1375" w14:textId="77777777" w:rsidTr="62C39560">
        <w:tc>
          <w:tcPr>
            <w:tcW w:w="2160" w:type="dxa"/>
            <w:tcBorders>
              <w:top w:val="nil"/>
              <w:left w:val="nil"/>
              <w:bottom w:val="nil"/>
              <w:right w:val="nil"/>
            </w:tcBorders>
          </w:tcPr>
          <w:p w14:paraId="2E70073D" w14:textId="77777777" w:rsidR="005148A9" w:rsidRDefault="005148A9">
            <w:pPr>
              <w:jc w:val="left"/>
              <w:rPr>
                <w:rFonts w:ascii="Arial" w:hAnsi="Arial" w:cs="Arial"/>
                <w:b/>
                <w:bCs/>
                <w:color w:val="0000FF"/>
                <w:sz w:val="20"/>
              </w:rPr>
            </w:pPr>
          </w:p>
        </w:tc>
        <w:tc>
          <w:tcPr>
            <w:tcW w:w="720" w:type="dxa"/>
            <w:tcBorders>
              <w:left w:val="single" w:sz="4" w:space="0" w:color="auto"/>
            </w:tcBorders>
            <w:shd w:val="clear" w:color="auto" w:fill="auto"/>
          </w:tcPr>
          <w:p w14:paraId="1AD26F74" w14:textId="20C5463D" w:rsidR="005148A9" w:rsidRDefault="00987648">
            <w:pPr>
              <w:jc w:val="center"/>
              <w:rPr>
                <w:rFonts w:ascii="Arial" w:hAnsi="Arial" w:cs="Arial"/>
                <w:sz w:val="20"/>
              </w:rPr>
            </w:pPr>
            <w:r>
              <w:rPr>
                <w:rFonts w:ascii="Arial" w:hAnsi="Arial" w:cs="Arial"/>
                <w:sz w:val="20"/>
              </w:rPr>
              <w:t>2</w:t>
            </w:r>
          </w:p>
        </w:tc>
        <w:tc>
          <w:tcPr>
            <w:tcW w:w="6660" w:type="dxa"/>
            <w:gridSpan w:val="6"/>
            <w:shd w:val="clear" w:color="auto" w:fill="auto"/>
          </w:tcPr>
          <w:p w14:paraId="59993BE5" w14:textId="1D46D296" w:rsidR="005148A9" w:rsidRDefault="00F1586B" w:rsidP="005148A9">
            <w:pPr>
              <w:jc w:val="left"/>
              <w:rPr>
                <w:rFonts w:ascii="Arial" w:hAnsi="Arial" w:cs="Arial"/>
                <w:sz w:val="20"/>
                <w:szCs w:val="20"/>
              </w:rPr>
            </w:pPr>
            <w:r>
              <w:rPr>
                <w:rFonts w:ascii="Arial" w:hAnsi="Arial" w:cs="Arial"/>
                <w:b/>
                <w:bCs/>
                <w:sz w:val="20"/>
                <w:szCs w:val="20"/>
              </w:rPr>
              <w:t xml:space="preserve">Weeks prior </w:t>
            </w:r>
            <w:r w:rsidRPr="00F1586B">
              <w:rPr>
                <w:rFonts w:ascii="Arial" w:hAnsi="Arial" w:cs="Arial"/>
                <w:bCs/>
                <w:sz w:val="20"/>
                <w:szCs w:val="20"/>
              </w:rPr>
              <w:t xml:space="preserve">to </w:t>
            </w:r>
            <w:r w:rsidR="005148A9" w:rsidRPr="00F1586B">
              <w:rPr>
                <w:rFonts w:ascii="Arial" w:hAnsi="Arial" w:cs="Arial"/>
                <w:bCs/>
                <w:sz w:val="20"/>
                <w:szCs w:val="20"/>
              </w:rPr>
              <w:t>a scheduled downtime, LIS will</w:t>
            </w:r>
            <w:r w:rsidR="005148A9">
              <w:rPr>
                <w:rFonts w:ascii="Arial" w:hAnsi="Arial" w:cs="Arial"/>
                <w:b/>
                <w:bCs/>
                <w:sz w:val="20"/>
                <w:szCs w:val="20"/>
              </w:rPr>
              <w:t xml:space="preserve"> </w:t>
            </w:r>
            <w:r w:rsidR="005148A9" w:rsidRPr="005A5D89">
              <w:rPr>
                <w:rFonts w:ascii="Arial" w:hAnsi="Arial" w:cs="Arial"/>
                <w:sz w:val="20"/>
                <w:szCs w:val="20"/>
              </w:rPr>
              <w:t>check that there is an adequate supply of pre-printed downtime labels. The labels are stored in the downtime toolkit. ITS will notify nursing units to print downtime forms. Fo</w:t>
            </w:r>
            <w:r w:rsidR="000B6C30">
              <w:rPr>
                <w:rFonts w:ascii="Arial" w:hAnsi="Arial" w:cs="Arial"/>
                <w:sz w:val="20"/>
                <w:szCs w:val="20"/>
              </w:rPr>
              <w:t>rms can be printed from StarNet</w:t>
            </w:r>
            <w:r w:rsidR="005148A9">
              <w:rPr>
                <w:rFonts w:ascii="Arial" w:hAnsi="Arial" w:cs="Arial"/>
                <w:sz w:val="20"/>
                <w:szCs w:val="20"/>
              </w:rPr>
              <w:t>.</w:t>
            </w:r>
          </w:p>
          <w:p w14:paraId="160A62C6" w14:textId="1FE4A83D" w:rsidR="005148A9" w:rsidRPr="007358C8" w:rsidRDefault="005148A9" w:rsidP="007358C8">
            <w:pPr>
              <w:jc w:val="left"/>
              <w:rPr>
                <w:rFonts w:ascii="Arial" w:hAnsi="Arial" w:cs="Arial"/>
                <w:b/>
                <w:sz w:val="20"/>
                <w:szCs w:val="20"/>
              </w:rPr>
            </w:pPr>
          </w:p>
        </w:tc>
        <w:tc>
          <w:tcPr>
            <w:tcW w:w="1620" w:type="dxa"/>
            <w:shd w:val="clear" w:color="auto" w:fill="auto"/>
          </w:tcPr>
          <w:p w14:paraId="1A651DF5" w14:textId="1F8CED5D" w:rsidR="005148A9" w:rsidRPr="00987648" w:rsidRDefault="00987648" w:rsidP="005148A9">
            <w:pPr>
              <w:jc w:val="left"/>
              <w:rPr>
                <w:rStyle w:val="Hyperlink"/>
                <w:rFonts w:ascii="Arial" w:hAnsi="Arial" w:cs="Arial"/>
                <w:iCs/>
                <w:sz w:val="20"/>
              </w:rPr>
            </w:pPr>
            <w:r>
              <w:rPr>
                <w:rStyle w:val="Hyperlink"/>
                <w:rFonts w:ascii="Arial" w:hAnsi="Arial" w:cs="Arial"/>
                <w:iCs/>
                <w:sz w:val="20"/>
              </w:rPr>
              <w:fldChar w:fldCharType="begin"/>
            </w:r>
            <w:r w:rsidR="006D70AC">
              <w:rPr>
                <w:rStyle w:val="Hyperlink"/>
                <w:rFonts w:ascii="Arial" w:hAnsi="Arial" w:cs="Arial"/>
                <w:iCs/>
                <w:sz w:val="20"/>
              </w:rPr>
              <w:instrText>HYPERLINK "https://starnet.childrenshc.org/applications/downtimeforms/"</w:instrText>
            </w:r>
            <w:r>
              <w:rPr>
                <w:rStyle w:val="Hyperlink"/>
                <w:rFonts w:ascii="Arial" w:hAnsi="Arial" w:cs="Arial"/>
                <w:iCs/>
                <w:sz w:val="20"/>
              </w:rPr>
              <w:fldChar w:fldCharType="separate"/>
            </w:r>
            <w:r w:rsidR="005148A9" w:rsidRPr="00987648">
              <w:rPr>
                <w:rStyle w:val="Hyperlink"/>
                <w:rFonts w:ascii="Arial" w:hAnsi="Arial" w:cs="Arial"/>
                <w:iCs/>
                <w:sz w:val="20"/>
              </w:rPr>
              <w:t>Downtime forms</w:t>
            </w:r>
          </w:p>
          <w:p w14:paraId="277C1129" w14:textId="62E2FB2E" w:rsidR="005148A9" w:rsidRDefault="00987648" w:rsidP="62C39560">
            <w:pPr>
              <w:ind w:left="1440" w:hanging="1440"/>
              <w:rPr>
                <w:rFonts w:ascii="Arial" w:hAnsi="Arial" w:cs="Arial"/>
                <w:sz w:val="20"/>
                <w:szCs w:val="20"/>
              </w:rPr>
            </w:pPr>
            <w:r>
              <w:rPr>
                <w:rStyle w:val="Hyperlink"/>
                <w:rFonts w:ascii="Arial" w:hAnsi="Arial" w:cs="Arial"/>
                <w:iCs/>
                <w:sz w:val="20"/>
              </w:rPr>
              <w:fldChar w:fldCharType="end"/>
            </w:r>
          </w:p>
        </w:tc>
      </w:tr>
      <w:tr w:rsidR="005148A9" w14:paraId="2C587C9C" w14:textId="77777777" w:rsidTr="62C39560">
        <w:tc>
          <w:tcPr>
            <w:tcW w:w="2160" w:type="dxa"/>
            <w:tcBorders>
              <w:top w:val="nil"/>
              <w:left w:val="nil"/>
              <w:bottom w:val="nil"/>
              <w:right w:val="nil"/>
            </w:tcBorders>
          </w:tcPr>
          <w:p w14:paraId="438EE0A3" w14:textId="77777777" w:rsidR="005148A9" w:rsidRDefault="005148A9">
            <w:pPr>
              <w:jc w:val="left"/>
              <w:rPr>
                <w:rFonts w:ascii="Arial" w:hAnsi="Arial" w:cs="Arial"/>
                <w:b/>
                <w:bCs/>
                <w:color w:val="0000FF"/>
                <w:sz w:val="20"/>
              </w:rPr>
            </w:pPr>
          </w:p>
        </w:tc>
        <w:tc>
          <w:tcPr>
            <w:tcW w:w="720" w:type="dxa"/>
            <w:tcBorders>
              <w:left w:val="single" w:sz="4" w:space="0" w:color="auto"/>
            </w:tcBorders>
            <w:shd w:val="clear" w:color="auto" w:fill="auto"/>
          </w:tcPr>
          <w:p w14:paraId="5B4C9A64" w14:textId="29D016B2" w:rsidR="005148A9" w:rsidRDefault="00987648">
            <w:pPr>
              <w:jc w:val="center"/>
              <w:rPr>
                <w:rFonts w:ascii="Arial" w:hAnsi="Arial" w:cs="Arial"/>
                <w:sz w:val="20"/>
              </w:rPr>
            </w:pPr>
            <w:r>
              <w:rPr>
                <w:rFonts w:ascii="Arial" w:hAnsi="Arial" w:cs="Arial"/>
                <w:sz w:val="20"/>
              </w:rPr>
              <w:t>3</w:t>
            </w:r>
          </w:p>
        </w:tc>
        <w:tc>
          <w:tcPr>
            <w:tcW w:w="6660" w:type="dxa"/>
            <w:gridSpan w:val="6"/>
            <w:shd w:val="clear" w:color="auto" w:fill="auto"/>
          </w:tcPr>
          <w:p w14:paraId="2730447F" w14:textId="74DA17A7" w:rsidR="005148A9" w:rsidRDefault="005148A9" w:rsidP="005148A9">
            <w:pPr>
              <w:jc w:val="left"/>
              <w:rPr>
                <w:rFonts w:ascii="Arial" w:hAnsi="Arial" w:cs="Arial"/>
                <w:iCs/>
                <w:sz w:val="20"/>
                <w:szCs w:val="20"/>
              </w:rPr>
            </w:pPr>
            <w:r>
              <w:rPr>
                <w:rFonts w:ascii="Arial" w:hAnsi="Arial" w:cs="Arial"/>
                <w:bCs/>
                <w:sz w:val="20"/>
                <w:szCs w:val="20"/>
              </w:rPr>
              <w:t>LIS will</w:t>
            </w:r>
            <w:r w:rsidRPr="005A5D89">
              <w:rPr>
                <w:rFonts w:ascii="Arial" w:hAnsi="Arial" w:cs="Arial"/>
                <w:sz w:val="20"/>
                <w:szCs w:val="20"/>
              </w:rPr>
              <w:t xml:space="preserve"> print a </w:t>
            </w:r>
            <w:r w:rsidRPr="00F1586B">
              <w:rPr>
                <w:rFonts w:ascii="Arial" w:hAnsi="Arial" w:cs="Arial"/>
                <w:b/>
                <w:sz w:val="20"/>
                <w:szCs w:val="20"/>
              </w:rPr>
              <w:t>collection list within an hour of scheduled downtime</w:t>
            </w:r>
            <w:r w:rsidRPr="005A5D89">
              <w:rPr>
                <w:rFonts w:ascii="Arial" w:hAnsi="Arial" w:cs="Arial"/>
                <w:sz w:val="20"/>
                <w:szCs w:val="20"/>
              </w:rPr>
              <w:t xml:space="preserve"> to encompass the entire timeframe of the downtime. These labels can be used to collect and label already ordered testing.</w:t>
            </w:r>
            <w:r>
              <w:rPr>
                <w:rFonts w:ascii="Arial" w:hAnsi="Arial" w:cs="Arial"/>
                <w:iCs/>
                <w:sz w:val="20"/>
                <w:szCs w:val="20"/>
              </w:rPr>
              <w:t xml:space="preserve"> </w:t>
            </w:r>
          </w:p>
          <w:p w14:paraId="24CBCB9E" w14:textId="33784B85" w:rsidR="005148A9" w:rsidRPr="005A5D89" w:rsidRDefault="005148A9" w:rsidP="005148A9">
            <w:pPr>
              <w:jc w:val="left"/>
              <w:rPr>
                <w:rFonts w:ascii="Arial" w:hAnsi="Arial" w:cs="Arial"/>
                <w:b/>
                <w:bCs/>
                <w:sz w:val="20"/>
                <w:szCs w:val="20"/>
              </w:rPr>
            </w:pPr>
          </w:p>
        </w:tc>
        <w:tc>
          <w:tcPr>
            <w:tcW w:w="1620" w:type="dxa"/>
            <w:shd w:val="clear" w:color="auto" w:fill="auto"/>
          </w:tcPr>
          <w:p w14:paraId="394F2558" w14:textId="24808267" w:rsidR="005148A9" w:rsidRDefault="00170950" w:rsidP="005148A9">
            <w:pPr>
              <w:jc w:val="left"/>
              <w:rPr>
                <w:rStyle w:val="Hyperlink"/>
                <w:rFonts w:ascii="Arial" w:hAnsi="Arial" w:cs="Arial"/>
                <w:iCs/>
                <w:sz w:val="20"/>
              </w:rPr>
            </w:pPr>
            <w:hyperlink r:id="rId10" w:history="1">
              <w:r w:rsidR="005148A9" w:rsidRPr="002725AB">
                <w:rPr>
                  <w:rStyle w:val="Hyperlink"/>
                  <w:rFonts w:ascii="Arial" w:hAnsi="Arial" w:cs="Arial"/>
                  <w:iCs/>
                  <w:sz w:val="20"/>
                </w:rPr>
                <w:t>Collection Batch</w:t>
              </w:r>
            </w:hyperlink>
          </w:p>
        </w:tc>
      </w:tr>
      <w:tr w:rsidR="00F1586B" w14:paraId="1A932D1A" w14:textId="77777777" w:rsidTr="62C39560">
        <w:tc>
          <w:tcPr>
            <w:tcW w:w="2160" w:type="dxa"/>
            <w:tcBorders>
              <w:top w:val="nil"/>
              <w:left w:val="nil"/>
              <w:bottom w:val="nil"/>
              <w:right w:val="nil"/>
            </w:tcBorders>
          </w:tcPr>
          <w:p w14:paraId="579F32AA" w14:textId="77777777" w:rsidR="00F1586B" w:rsidRDefault="00F1586B">
            <w:pPr>
              <w:jc w:val="left"/>
              <w:rPr>
                <w:rFonts w:ascii="Arial" w:hAnsi="Arial" w:cs="Arial"/>
                <w:b/>
                <w:bCs/>
                <w:color w:val="0000FF"/>
                <w:sz w:val="20"/>
              </w:rPr>
            </w:pPr>
          </w:p>
        </w:tc>
        <w:tc>
          <w:tcPr>
            <w:tcW w:w="720" w:type="dxa"/>
            <w:tcBorders>
              <w:left w:val="single" w:sz="4" w:space="0" w:color="auto"/>
            </w:tcBorders>
            <w:shd w:val="clear" w:color="auto" w:fill="auto"/>
          </w:tcPr>
          <w:p w14:paraId="11678B76" w14:textId="3494BF52" w:rsidR="00F1586B" w:rsidRDefault="00987648">
            <w:pPr>
              <w:jc w:val="center"/>
              <w:rPr>
                <w:rFonts w:ascii="Arial" w:hAnsi="Arial" w:cs="Arial"/>
                <w:sz w:val="20"/>
              </w:rPr>
            </w:pPr>
            <w:r>
              <w:rPr>
                <w:rFonts w:ascii="Arial" w:hAnsi="Arial" w:cs="Arial"/>
                <w:sz w:val="20"/>
              </w:rPr>
              <w:t>4</w:t>
            </w:r>
          </w:p>
        </w:tc>
        <w:tc>
          <w:tcPr>
            <w:tcW w:w="6660" w:type="dxa"/>
            <w:gridSpan w:val="6"/>
            <w:shd w:val="clear" w:color="auto" w:fill="auto"/>
          </w:tcPr>
          <w:p w14:paraId="4C5DF054" w14:textId="5E488116" w:rsidR="00F1586B" w:rsidRPr="007358C8" w:rsidRDefault="00F1586B" w:rsidP="005148A9">
            <w:pPr>
              <w:jc w:val="left"/>
              <w:rPr>
                <w:rFonts w:ascii="Arial" w:hAnsi="Arial" w:cs="Arial"/>
                <w:bCs/>
                <w:color w:val="FF0000"/>
                <w:sz w:val="20"/>
                <w:szCs w:val="20"/>
              </w:rPr>
            </w:pPr>
            <w:r>
              <w:rPr>
                <w:rFonts w:ascii="Arial" w:hAnsi="Arial" w:cs="Arial"/>
                <w:bCs/>
                <w:sz w:val="20"/>
                <w:szCs w:val="20"/>
              </w:rPr>
              <w:t>LIS will print</w:t>
            </w:r>
            <w:r w:rsidRPr="001539C1">
              <w:rPr>
                <w:rFonts w:ascii="Arial" w:hAnsi="Arial" w:cs="Arial"/>
                <w:bCs/>
                <w:sz w:val="20"/>
                <w:szCs w:val="20"/>
              </w:rPr>
              <w:t xml:space="preserve"> reports </w:t>
            </w:r>
            <w:r>
              <w:rPr>
                <w:rFonts w:ascii="Arial" w:hAnsi="Arial" w:cs="Arial"/>
                <w:bCs/>
                <w:sz w:val="20"/>
                <w:szCs w:val="20"/>
              </w:rPr>
              <w:t>from</w:t>
            </w:r>
            <w:r w:rsidRPr="001539C1">
              <w:rPr>
                <w:rFonts w:ascii="Arial" w:hAnsi="Arial" w:cs="Arial"/>
                <w:bCs/>
                <w:sz w:val="20"/>
                <w:szCs w:val="20"/>
              </w:rPr>
              <w:t xml:space="preserve"> Sunquest and EMR</w:t>
            </w:r>
            <w:r w:rsidR="00EE04F1">
              <w:rPr>
                <w:rFonts w:ascii="Arial" w:hAnsi="Arial" w:cs="Arial"/>
                <w:bCs/>
                <w:sz w:val="20"/>
                <w:szCs w:val="20"/>
              </w:rPr>
              <w:t xml:space="preserve"> prior downtime</w:t>
            </w:r>
            <w:r w:rsidR="00B04678">
              <w:rPr>
                <w:rFonts w:ascii="Arial" w:hAnsi="Arial" w:cs="Arial"/>
                <w:bCs/>
                <w:sz w:val="20"/>
                <w:szCs w:val="20"/>
              </w:rPr>
              <w:t>, to confirm no data corruption after downtime</w:t>
            </w:r>
            <w:r w:rsidRPr="00B04678">
              <w:rPr>
                <w:rFonts w:ascii="Arial" w:hAnsi="Arial" w:cs="Arial"/>
                <w:bCs/>
                <w:sz w:val="20"/>
                <w:szCs w:val="20"/>
              </w:rPr>
              <w:t>. IR and CUM</w:t>
            </w:r>
          </w:p>
        </w:tc>
        <w:tc>
          <w:tcPr>
            <w:tcW w:w="1620" w:type="dxa"/>
            <w:shd w:val="clear" w:color="auto" w:fill="auto"/>
          </w:tcPr>
          <w:p w14:paraId="4AD9A4C6" w14:textId="77777777" w:rsidR="00F1586B" w:rsidRDefault="00F1586B" w:rsidP="005148A9">
            <w:pPr>
              <w:jc w:val="left"/>
              <w:rPr>
                <w:rStyle w:val="Hyperlink"/>
                <w:rFonts w:ascii="Arial" w:hAnsi="Arial" w:cs="Arial"/>
                <w:iCs/>
                <w:sz w:val="20"/>
              </w:rPr>
            </w:pPr>
          </w:p>
        </w:tc>
      </w:tr>
      <w:tr w:rsidR="00F1586B" w14:paraId="3E690E96" w14:textId="77777777" w:rsidTr="62C39560">
        <w:tc>
          <w:tcPr>
            <w:tcW w:w="2160" w:type="dxa"/>
            <w:tcBorders>
              <w:top w:val="nil"/>
              <w:left w:val="nil"/>
              <w:bottom w:val="nil"/>
              <w:right w:val="nil"/>
            </w:tcBorders>
          </w:tcPr>
          <w:p w14:paraId="7E6D013F" w14:textId="77777777" w:rsidR="00F1586B" w:rsidRDefault="00F1586B">
            <w:pPr>
              <w:jc w:val="left"/>
              <w:rPr>
                <w:rFonts w:ascii="Arial" w:hAnsi="Arial" w:cs="Arial"/>
                <w:b/>
                <w:bCs/>
                <w:color w:val="0000FF"/>
                <w:sz w:val="20"/>
              </w:rPr>
            </w:pPr>
          </w:p>
        </w:tc>
        <w:tc>
          <w:tcPr>
            <w:tcW w:w="720" w:type="dxa"/>
            <w:tcBorders>
              <w:left w:val="single" w:sz="4" w:space="0" w:color="auto"/>
            </w:tcBorders>
            <w:shd w:val="clear" w:color="auto" w:fill="auto"/>
          </w:tcPr>
          <w:p w14:paraId="36D5BCA2" w14:textId="490F029E" w:rsidR="00F1586B" w:rsidRDefault="00987648">
            <w:pPr>
              <w:jc w:val="center"/>
              <w:rPr>
                <w:rFonts w:ascii="Arial" w:hAnsi="Arial" w:cs="Arial"/>
                <w:sz w:val="20"/>
              </w:rPr>
            </w:pPr>
            <w:r>
              <w:rPr>
                <w:rFonts w:ascii="Arial" w:hAnsi="Arial" w:cs="Arial"/>
                <w:sz w:val="20"/>
              </w:rPr>
              <w:t>5</w:t>
            </w:r>
          </w:p>
        </w:tc>
        <w:tc>
          <w:tcPr>
            <w:tcW w:w="6660" w:type="dxa"/>
            <w:gridSpan w:val="6"/>
            <w:shd w:val="clear" w:color="auto" w:fill="auto"/>
          </w:tcPr>
          <w:p w14:paraId="4A72FDA7" w14:textId="3879BD4B" w:rsidR="00F1586B" w:rsidRDefault="00F1586B" w:rsidP="005148A9">
            <w:pPr>
              <w:jc w:val="left"/>
              <w:rPr>
                <w:rFonts w:ascii="Arial" w:hAnsi="Arial" w:cs="Arial"/>
                <w:iCs/>
                <w:sz w:val="20"/>
                <w:szCs w:val="20"/>
              </w:rPr>
            </w:pPr>
            <w:r w:rsidRPr="00F1586B">
              <w:rPr>
                <w:rFonts w:ascii="Arial" w:hAnsi="Arial" w:cs="Arial"/>
                <w:iCs/>
                <w:sz w:val="20"/>
                <w:szCs w:val="20"/>
              </w:rPr>
              <w:t>Ask Sunquest to remove the IX processor from the start up table</w:t>
            </w:r>
          </w:p>
          <w:p w14:paraId="40B2584F" w14:textId="35983DCA" w:rsidR="00F1586B" w:rsidRPr="00F1586B" w:rsidRDefault="00F1586B" w:rsidP="005148A9">
            <w:pPr>
              <w:jc w:val="left"/>
              <w:rPr>
                <w:rFonts w:ascii="Arial" w:hAnsi="Arial" w:cs="Arial"/>
                <w:bCs/>
                <w:sz w:val="20"/>
                <w:szCs w:val="20"/>
              </w:rPr>
            </w:pPr>
          </w:p>
        </w:tc>
        <w:tc>
          <w:tcPr>
            <w:tcW w:w="1620" w:type="dxa"/>
            <w:shd w:val="clear" w:color="auto" w:fill="auto"/>
          </w:tcPr>
          <w:p w14:paraId="14F2B727" w14:textId="77777777" w:rsidR="00F1586B" w:rsidRDefault="00F1586B" w:rsidP="005148A9">
            <w:pPr>
              <w:jc w:val="left"/>
              <w:rPr>
                <w:rStyle w:val="Hyperlink"/>
                <w:rFonts w:ascii="Arial" w:hAnsi="Arial" w:cs="Arial"/>
                <w:iCs/>
                <w:sz w:val="20"/>
              </w:rPr>
            </w:pPr>
          </w:p>
        </w:tc>
      </w:tr>
      <w:tr w:rsidR="00D243B6" w14:paraId="55596BEB" w14:textId="77777777" w:rsidTr="62C39560">
        <w:tc>
          <w:tcPr>
            <w:tcW w:w="2160" w:type="dxa"/>
            <w:tcBorders>
              <w:top w:val="nil"/>
              <w:left w:val="nil"/>
              <w:bottom w:val="nil"/>
              <w:right w:val="nil"/>
            </w:tcBorders>
          </w:tcPr>
          <w:p w14:paraId="3825D4B1" w14:textId="77777777" w:rsidR="00D243B6" w:rsidRDefault="00D243B6">
            <w:pPr>
              <w:jc w:val="left"/>
              <w:rPr>
                <w:rFonts w:ascii="Arial" w:hAnsi="Arial" w:cs="Arial"/>
                <w:b/>
                <w:bCs/>
                <w:color w:val="0000FF"/>
                <w:sz w:val="20"/>
              </w:rPr>
            </w:pPr>
          </w:p>
        </w:tc>
        <w:tc>
          <w:tcPr>
            <w:tcW w:w="720" w:type="dxa"/>
            <w:tcBorders>
              <w:left w:val="single" w:sz="4" w:space="0" w:color="auto"/>
            </w:tcBorders>
            <w:shd w:val="clear" w:color="auto" w:fill="BDD6EE" w:themeFill="accent1" w:themeFillTint="66"/>
          </w:tcPr>
          <w:p w14:paraId="1E5D627E" w14:textId="77777777" w:rsidR="00D243B6" w:rsidRDefault="00D243B6">
            <w:pPr>
              <w:jc w:val="center"/>
              <w:rPr>
                <w:rFonts w:ascii="Arial" w:hAnsi="Arial" w:cs="Arial"/>
                <w:sz w:val="20"/>
              </w:rPr>
            </w:pPr>
          </w:p>
        </w:tc>
        <w:tc>
          <w:tcPr>
            <w:tcW w:w="6660" w:type="dxa"/>
            <w:gridSpan w:val="6"/>
            <w:shd w:val="clear" w:color="auto" w:fill="BDD6EE" w:themeFill="accent1" w:themeFillTint="66"/>
          </w:tcPr>
          <w:p w14:paraId="7F984D97" w14:textId="761AE4C4" w:rsidR="00D243B6" w:rsidRPr="00D243B6" w:rsidRDefault="00D243B6" w:rsidP="00DE587D">
            <w:pPr>
              <w:jc w:val="left"/>
              <w:rPr>
                <w:rFonts w:ascii="Arial" w:hAnsi="Arial" w:cs="Arial"/>
                <w:b/>
                <w:sz w:val="20"/>
                <w:szCs w:val="20"/>
              </w:rPr>
            </w:pPr>
            <w:r w:rsidRPr="00D243B6">
              <w:rPr>
                <w:rFonts w:ascii="Arial" w:hAnsi="Arial" w:cs="Arial"/>
                <w:b/>
                <w:sz w:val="20"/>
                <w:szCs w:val="20"/>
              </w:rPr>
              <w:t>Unschedule</w:t>
            </w:r>
            <w:r w:rsidR="00084F61">
              <w:rPr>
                <w:rFonts w:ascii="Arial" w:hAnsi="Arial" w:cs="Arial"/>
                <w:b/>
                <w:sz w:val="20"/>
                <w:szCs w:val="20"/>
              </w:rPr>
              <w:t>d</w:t>
            </w:r>
            <w:r w:rsidRPr="00D243B6">
              <w:rPr>
                <w:rFonts w:ascii="Arial" w:hAnsi="Arial" w:cs="Arial"/>
                <w:b/>
                <w:sz w:val="20"/>
                <w:szCs w:val="20"/>
              </w:rPr>
              <w:t xml:space="preserve"> </w:t>
            </w:r>
            <w:r>
              <w:rPr>
                <w:rFonts w:ascii="Arial" w:hAnsi="Arial" w:cs="Arial"/>
                <w:b/>
                <w:sz w:val="20"/>
                <w:szCs w:val="20"/>
              </w:rPr>
              <w:t xml:space="preserve">Sunquest </w:t>
            </w:r>
            <w:r w:rsidRPr="00D243B6">
              <w:rPr>
                <w:rFonts w:ascii="Arial" w:hAnsi="Arial" w:cs="Arial"/>
                <w:b/>
                <w:sz w:val="20"/>
                <w:szCs w:val="20"/>
              </w:rPr>
              <w:t>Downtime</w:t>
            </w:r>
          </w:p>
        </w:tc>
        <w:tc>
          <w:tcPr>
            <w:tcW w:w="1620" w:type="dxa"/>
            <w:shd w:val="clear" w:color="auto" w:fill="BDD6EE" w:themeFill="accent1" w:themeFillTint="66"/>
          </w:tcPr>
          <w:p w14:paraId="10E5A78C" w14:textId="77777777" w:rsidR="00D243B6" w:rsidRDefault="00D243B6" w:rsidP="00F27F00">
            <w:pPr>
              <w:ind w:left="1440" w:hanging="1440"/>
              <w:rPr>
                <w:rFonts w:ascii="Arial" w:hAnsi="Arial" w:cs="Arial"/>
                <w:sz w:val="20"/>
              </w:rPr>
            </w:pPr>
          </w:p>
        </w:tc>
      </w:tr>
      <w:tr w:rsidR="005D5830" w14:paraId="7576520D" w14:textId="77777777" w:rsidTr="62C39560">
        <w:tc>
          <w:tcPr>
            <w:tcW w:w="2160" w:type="dxa"/>
            <w:tcBorders>
              <w:top w:val="nil"/>
              <w:left w:val="nil"/>
              <w:bottom w:val="nil"/>
              <w:right w:val="nil"/>
            </w:tcBorders>
          </w:tcPr>
          <w:p w14:paraId="75765208" w14:textId="77777777" w:rsidR="005D5830" w:rsidRDefault="005D5830">
            <w:pPr>
              <w:jc w:val="left"/>
              <w:rPr>
                <w:rFonts w:ascii="Arial" w:hAnsi="Arial" w:cs="Arial"/>
                <w:b/>
                <w:bCs/>
                <w:color w:val="0000FF"/>
                <w:sz w:val="20"/>
              </w:rPr>
            </w:pPr>
          </w:p>
        </w:tc>
        <w:tc>
          <w:tcPr>
            <w:tcW w:w="720" w:type="dxa"/>
            <w:tcBorders>
              <w:left w:val="single" w:sz="4" w:space="0" w:color="auto"/>
            </w:tcBorders>
          </w:tcPr>
          <w:p w14:paraId="75765209" w14:textId="5879C28C" w:rsidR="005D5830" w:rsidRDefault="00E94379">
            <w:pPr>
              <w:jc w:val="center"/>
              <w:rPr>
                <w:rFonts w:ascii="Arial" w:hAnsi="Arial" w:cs="Arial"/>
                <w:sz w:val="20"/>
              </w:rPr>
            </w:pPr>
            <w:r>
              <w:rPr>
                <w:rFonts w:ascii="Arial" w:hAnsi="Arial" w:cs="Arial"/>
                <w:sz w:val="20"/>
              </w:rPr>
              <w:t>6</w:t>
            </w:r>
          </w:p>
        </w:tc>
        <w:tc>
          <w:tcPr>
            <w:tcW w:w="6660" w:type="dxa"/>
            <w:gridSpan w:val="6"/>
            <w:shd w:val="clear" w:color="auto" w:fill="auto"/>
          </w:tcPr>
          <w:p w14:paraId="03CFB3D8" w14:textId="7FBEAF69" w:rsidR="00C40040" w:rsidRDefault="00DE587D" w:rsidP="00DE587D">
            <w:pPr>
              <w:jc w:val="left"/>
              <w:rPr>
                <w:rFonts w:ascii="Arial" w:hAnsi="Arial" w:cs="Arial"/>
                <w:sz w:val="20"/>
                <w:szCs w:val="20"/>
              </w:rPr>
            </w:pPr>
            <w:r>
              <w:rPr>
                <w:rFonts w:ascii="Arial" w:hAnsi="Arial" w:cs="Arial"/>
                <w:sz w:val="20"/>
                <w:szCs w:val="20"/>
              </w:rPr>
              <w:t xml:space="preserve">In the event of an unscheduled downtime, </w:t>
            </w:r>
            <w:r w:rsidRPr="00DE587D">
              <w:rPr>
                <w:rFonts w:ascii="Arial" w:hAnsi="Arial" w:cs="Arial"/>
                <w:b/>
                <w:sz w:val="20"/>
                <w:szCs w:val="20"/>
              </w:rPr>
              <w:t>notify the LIS on-call immediately.</w:t>
            </w:r>
            <w:r>
              <w:rPr>
                <w:rFonts w:ascii="Arial" w:hAnsi="Arial" w:cs="Arial"/>
                <w:sz w:val="20"/>
                <w:szCs w:val="20"/>
              </w:rPr>
              <w:t xml:space="preserve">  </w:t>
            </w:r>
          </w:p>
          <w:p w14:paraId="7576520B" w14:textId="4BCA2D22" w:rsidR="00DE587D" w:rsidRPr="00DE587D" w:rsidRDefault="00D243B6" w:rsidP="00C030FA">
            <w:pPr>
              <w:pStyle w:val="ListParagraph"/>
              <w:numPr>
                <w:ilvl w:val="0"/>
                <w:numId w:val="8"/>
              </w:numPr>
              <w:jc w:val="left"/>
              <w:rPr>
                <w:rFonts w:ascii="Arial" w:hAnsi="Arial" w:cs="Arial"/>
                <w:b/>
                <w:sz w:val="20"/>
                <w:szCs w:val="20"/>
              </w:rPr>
            </w:pPr>
            <w:r w:rsidRPr="00D243B6">
              <w:rPr>
                <w:rFonts w:ascii="Arial" w:hAnsi="Arial" w:cs="Arial"/>
                <w:sz w:val="20"/>
                <w:szCs w:val="20"/>
              </w:rPr>
              <w:t xml:space="preserve">LIS On-Call will </w:t>
            </w:r>
            <w:r w:rsidR="00C030FA">
              <w:rPr>
                <w:rFonts w:ascii="Arial" w:hAnsi="Arial" w:cs="Arial"/>
                <w:sz w:val="20"/>
                <w:szCs w:val="20"/>
              </w:rPr>
              <w:t>call Sunquest</w:t>
            </w:r>
            <w:r w:rsidR="00A121E0" w:rsidRPr="00D100FF">
              <w:rPr>
                <w:rFonts w:ascii="Arial" w:hAnsi="Arial" w:cs="Arial"/>
                <w:sz w:val="20"/>
                <w:szCs w:val="20"/>
              </w:rPr>
              <w:t xml:space="preserve"> </w:t>
            </w:r>
            <w:r w:rsidR="00A121E0">
              <w:rPr>
                <w:rFonts w:ascii="Arial" w:hAnsi="Arial" w:cs="Arial"/>
                <w:sz w:val="20"/>
                <w:szCs w:val="20"/>
              </w:rPr>
              <w:t xml:space="preserve">Customer Support </w:t>
            </w:r>
            <w:r w:rsidR="00A121E0" w:rsidRPr="00D100FF">
              <w:rPr>
                <w:rFonts w:ascii="Arial" w:hAnsi="Arial" w:cs="Arial"/>
                <w:sz w:val="20"/>
                <w:szCs w:val="20"/>
              </w:rPr>
              <w:t>1-877-239-6337</w:t>
            </w:r>
            <w:r w:rsidR="00C030FA">
              <w:rPr>
                <w:rFonts w:ascii="Arial" w:hAnsi="Arial" w:cs="Arial"/>
                <w:sz w:val="20"/>
                <w:szCs w:val="20"/>
              </w:rPr>
              <w:t xml:space="preserve">, </w:t>
            </w:r>
            <w:r w:rsidRPr="00D243B6">
              <w:rPr>
                <w:rFonts w:ascii="Arial" w:hAnsi="Arial" w:cs="Arial"/>
                <w:sz w:val="20"/>
                <w:szCs w:val="20"/>
              </w:rPr>
              <w:t>then determine if LIS Supervisor,</w:t>
            </w:r>
            <w:r w:rsidR="00C030FA">
              <w:rPr>
                <w:rFonts w:ascii="Arial" w:hAnsi="Arial" w:cs="Arial"/>
                <w:sz w:val="20"/>
                <w:szCs w:val="20"/>
              </w:rPr>
              <w:t xml:space="preserve"> Manager on-call and/or</w:t>
            </w:r>
            <w:r w:rsidRPr="00D243B6">
              <w:rPr>
                <w:rFonts w:ascii="Arial" w:hAnsi="Arial" w:cs="Arial"/>
                <w:sz w:val="20"/>
                <w:szCs w:val="20"/>
              </w:rPr>
              <w:t xml:space="preserve"> Help Desk</w:t>
            </w:r>
            <w:r w:rsidR="00C030FA">
              <w:rPr>
                <w:rFonts w:ascii="Arial" w:hAnsi="Arial" w:cs="Arial"/>
                <w:sz w:val="20"/>
                <w:szCs w:val="20"/>
              </w:rPr>
              <w:t xml:space="preserve"> also need to be notified</w:t>
            </w:r>
            <w:r w:rsidRPr="00D243B6">
              <w:rPr>
                <w:rFonts w:ascii="Arial" w:hAnsi="Arial" w:cs="Arial"/>
                <w:sz w:val="20"/>
                <w:szCs w:val="20"/>
              </w:rPr>
              <w:t>.</w:t>
            </w:r>
          </w:p>
        </w:tc>
        <w:tc>
          <w:tcPr>
            <w:tcW w:w="1620" w:type="dxa"/>
            <w:shd w:val="clear" w:color="auto" w:fill="auto"/>
          </w:tcPr>
          <w:p w14:paraId="7576520C" w14:textId="77777777" w:rsidR="005D5830" w:rsidRDefault="005D5830" w:rsidP="00F27F00">
            <w:pPr>
              <w:ind w:left="1440" w:hanging="1440"/>
              <w:rPr>
                <w:rFonts w:ascii="Arial" w:hAnsi="Arial" w:cs="Arial"/>
                <w:sz w:val="20"/>
              </w:rPr>
            </w:pPr>
          </w:p>
        </w:tc>
      </w:tr>
      <w:tr w:rsidR="005D5830" w14:paraId="75765213" w14:textId="77777777" w:rsidTr="62C39560">
        <w:trPr>
          <w:trHeight w:val="300"/>
        </w:trPr>
        <w:tc>
          <w:tcPr>
            <w:tcW w:w="2160" w:type="dxa"/>
            <w:vMerge w:val="restart"/>
            <w:tcBorders>
              <w:top w:val="nil"/>
              <w:left w:val="nil"/>
              <w:right w:val="nil"/>
            </w:tcBorders>
          </w:tcPr>
          <w:p w14:paraId="7576520E" w14:textId="77777777" w:rsidR="005D5830" w:rsidRDefault="005D5830">
            <w:pPr>
              <w:jc w:val="left"/>
              <w:rPr>
                <w:rFonts w:ascii="Arial" w:hAnsi="Arial" w:cs="Arial"/>
                <w:b/>
                <w:bCs/>
                <w:color w:val="0000FF"/>
                <w:sz w:val="20"/>
              </w:rPr>
            </w:pPr>
          </w:p>
        </w:tc>
        <w:tc>
          <w:tcPr>
            <w:tcW w:w="720" w:type="dxa"/>
            <w:tcBorders>
              <w:left w:val="single" w:sz="4" w:space="0" w:color="auto"/>
              <w:bottom w:val="single" w:sz="4" w:space="0" w:color="auto"/>
            </w:tcBorders>
          </w:tcPr>
          <w:p w14:paraId="7576520F" w14:textId="172FCA05" w:rsidR="005D5830" w:rsidRDefault="00E94379">
            <w:pPr>
              <w:jc w:val="center"/>
              <w:rPr>
                <w:rFonts w:ascii="Arial" w:hAnsi="Arial" w:cs="Arial"/>
                <w:sz w:val="20"/>
              </w:rPr>
            </w:pPr>
            <w:r>
              <w:rPr>
                <w:rFonts w:ascii="Arial" w:hAnsi="Arial" w:cs="Arial"/>
                <w:sz w:val="20"/>
              </w:rPr>
              <w:t>7</w:t>
            </w:r>
          </w:p>
        </w:tc>
        <w:tc>
          <w:tcPr>
            <w:tcW w:w="6660" w:type="dxa"/>
            <w:gridSpan w:val="6"/>
            <w:shd w:val="clear" w:color="auto" w:fill="auto"/>
          </w:tcPr>
          <w:p w14:paraId="6898BADC" w14:textId="2BBDB6AD" w:rsidR="00DE587D" w:rsidRDefault="00EE04F1" w:rsidP="00DE587D">
            <w:pPr>
              <w:jc w:val="left"/>
              <w:rPr>
                <w:rFonts w:ascii="Arial" w:hAnsi="Arial" w:cs="Arial"/>
                <w:sz w:val="20"/>
                <w:szCs w:val="20"/>
              </w:rPr>
            </w:pPr>
            <w:r>
              <w:rPr>
                <w:rFonts w:ascii="Arial" w:hAnsi="Arial" w:cs="Arial"/>
                <w:sz w:val="20"/>
                <w:szCs w:val="20"/>
              </w:rPr>
              <w:t xml:space="preserve">LIS to ensure </w:t>
            </w:r>
            <w:r w:rsidR="00A121E0">
              <w:rPr>
                <w:rFonts w:ascii="Arial" w:hAnsi="Arial" w:cs="Arial"/>
                <w:sz w:val="20"/>
                <w:szCs w:val="20"/>
              </w:rPr>
              <w:t>Sunquest</w:t>
            </w:r>
            <w:r w:rsidR="00045AD1">
              <w:rPr>
                <w:rFonts w:ascii="Arial" w:hAnsi="Arial" w:cs="Arial"/>
                <w:sz w:val="20"/>
                <w:szCs w:val="20"/>
              </w:rPr>
              <w:t xml:space="preserve"> </w:t>
            </w:r>
            <w:r>
              <w:rPr>
                <w:rFonts w:ascii="Arial" w:hAnsi="Arial" w:cs="Arial"/>
                <w:sz w:val="20"/>
                <w:szCs w:val="20"/>
              </w:rPr>
              <w:t xml:space="preserve">documents </w:t>
            </w:r>
            <w:r w:rsidR="00A121E0">
              <w:rPr>
                <w:rFonts w:ascii="Arial" w:hAnsi="Arial" w:cs="Arial"/>
                <w:sz w:val="20"/>
                <w:szCs w:val="20"/>
              </w:rPr>
              <w:t>the appropriate LIS contact info</w:t>
            </w:r>
            <w:r w:rsidR="00045AD1">
              <w:rPr>
                <w:rFonts w:ascii="Arial" w:hAnsi="Arial" w:cs="Arial"/>
                <w:sz w:val="20"/>
                <w:szCs w:val="20"/>
              </w:rPr>
              <w:t xml:space="preserve"> for callback. </w:t>
            </w:r>
            <w:r w:rsidR="00A121E0">
              <w:rPr>
                <w:rFonts w:ascii="Arial" w:hAnsi="Arial" w:cs="Arial"/>
                <w:sz w:val="20"/>
                <w:szCs w:val="20"/>
              </w:rPr>
              <w:t>Y</w:t>
            </w:r>
            <w:r w:rsidR="00A121E0" w:rsidRPr="00D100FF">
              <w:rPr>
                <w:rFonts w:ascii="Arial" w:hAnsi="Arial" w:cs="Arial"/>
                <w:sz w:val="20"/>
                <w:szCs w:val="20"/>
              </w:rPr>
              <w:t>our name, phone number</w:t>
            </w:r>
            <w:r w:rsidR="00F727C3">
              <w:rPr>
                <w:rFonts w:ascii="Arial" w:hAnsi="Arial" w:cs="Arial"/>
                <w:sz w:val="20"/>
                <w:szCs w:val="20"/>
              </w:rPr>
              <w:t xml:space="preserve"> </w:t>
            </w:r>
            <w:r w:rsidR="00A121E0">
              <w:rPr>
                <w:rFonts w:ascii="Arial" w:hAnsi="Arial" w:cs="Arial"/>
                <w:sz w:val="20"/>
                <w:szCs w:val="20"/>
              </w:rPr>
              <w:t>(best number to communicate)</w:t>
            </w:r>
            <w:r w:rsidR="00A121E0" w:rsidRPr="00D100FF">
              <w:rPr>
                <w:rFonts w:ascii="Arial" w:hAnsi="Arial" w:cs="Arial"/>
                <w:sz w:val="20"/>
                <w:szCs w:val="20"/>
              </w:rPr>
              <w:t xml:space="preserve"> and a description of the problem.</w:t>
            </w:r>
          </w:p>
          <w:p w14:paraId="75765211" w14:textId="77777777" w:rsidR="005D5830" w:rsidRPr="005A5D89" w:rsidRDefault="005D5830" w:rsidP="00DE587D">
            <w:pPr>
              <w:jc w:val="left"/>
              <w:rPr>
                <w:rFonts w:ascii="Arial" w:hAnsi="Arial" w:cs="Arial"/>
                <w:sz w:val="20"/>
                <w:szCs w:val="20"/>
              </w:rPr>
            </w:pPr>
          </w:p>
        </w:tc>
        <w:tc>
          <w:tcPr>
            <w:tcW w:w="1620" w:type="dxa"/>
            <w:shd w:val="clear" w:color="auto" w:fill="auto"/>
          </w:tcPr>
          <w:p w14:paraId="75765212" w14:textId="77777777" w:rsidR="005D5830" w:rsidRDefault="005D5830" w:rsidP="00F27F00">
            <w:pPr>
              <w:jc w:val="left"/>
              <w:rPr>
                <w:rFonts w:ascii="Arial" w:hAnsi="Arial" w:cs="Arial"/>
                <w:sz w:val="20"/>
              </w:rPr>
            </w:pPr>
          </w:p>
        </w:tc>
      </w:tr>
      <w:tr w:rsidR="00DE587D" w14:paraId="6BD51E9E" w14:textId="77777777" w:rsidTr="62C39560">
        <w:trPr>
          <w:trHeight w:val="375"/>
        </w:trPr>
        <w:tc>
          <w:tcPr>
            <w:tcW w:w="2160" w:type="dxa"/>
            <w:vMerge/>
          </w:tcPr>
          <w:p w14:paraId="05B0C5A1" w14:textId="77777777" w:rsidR="00DE587D" w:rsidRDefault="00DE587D">
            <w:pPr>
              <w:jc w:val="left"/>
              <w:rPr>
                <w:rFonts w:ascii="Arial" w:hAnsi="Arial" w:cs="Arial"/>
                <w:b/>
                <w:bCs/>
                <w:color w:val="0000FF"/>
                <w:sz w:val="20"/>
              </w:rPr>
            </w:pPr>
          </w:p>
        </w:tc>
        <w:tc>
          <w:tcPr>
            <w:tcW w:w="720" w:type="dxa"/>
            <w:tcBorders>
              <w:left w:val="single" w:sz="4" w:space="0" w:color="auto"/>
              <w:bottom w:val="nil"/>
            </w:tcBorders>
          </w:tcPr>
          <w:p w14:paraId="699A59F3" w14:textId="21750741" w:rsidR="00DE587D" w:rsidRDefault="00E94379">
            <w:pPr>
              <w:jc w:val="center"/>
              <w:rPr>
                <w:rFonts w:ascii="Arial" w:hAnsi="Arial" w:cs="Arial"/>
                <w:sz w:val="20"/>
              </w:rPr>
            </w:pPr>
            <w:r>
              <w:rPr>
                <w:rFonts w:ascii="Arial" w:hAnsi="Arial" w:cs="Arial"/>
                <w:sz w:val="20"/>
              </w:rPr>
              <w:t>8</w:t>
            </w:r>
          </w:p>
        </w:tc>
        <w:tc>
          <w:tcPr>
            <w:tcW w:w="6660" w:type="dxa"/>
            <w:gridSpan w:val="6"/>
            <w:shd w:val="clear" w:color="auto" w:fill="auto"/>
          </w:tcPr>
          <w:p w14:paraId="12673CEE" w14:textId="33B082F2" w:rsidR="00DE587D" w:rsidRDefault="00851B8F" w:rsidP="00DE587D">
            <w:pPr>
              <w:jc w:val="left"/>
              <w:rPr>
                <w:rFonts w:ascii="Arial" w:hAnsi="Arial" w:cs="Arial"/>
                <w:sz w:val="20"/>
                <w:szCs w:val="20"/>
              </w:rPr>
            </w:pPr>
            <w:r w:rsidRPr="00A121E0">
              <w:rPr>
                <w:rFonts w:ascii="Arial" w:hAnsi="Arial" w:cs="Arial"/>
                <w:sz w:val="20"/>
                <w:szCs w:val="20"/>
              </w:rPr>
              <w:t>If LIS On-Call cannot resolve issue,</w:t>
            </w:r>
            <w:r w:rsidR="00A121E0">
              <w:rPr>
                <w:rFonts w:ascii="Arial" w:hAnsi="Arial" w:cs="Arial"/>
                <w:sz w:val="20"/>
                <w:szCs w:val="20"/>
              </w:rPr>
              <w:t xml:space="preserve"> LIS will</w:t>
            </w:r>
            <w:r w:rsidR="001175E4">
              <w:rPr>
                <w:rFonts w:ascii="Arial" w:hAnsi="Arial" w:cs="Arial"/>
                <w:sz w:val="20"/>
                <w:szCs w:val="20"/>
              </w:rPr>
              <w:t xml:space="preserve"> call the Help Desk at x4-50</w:t>
            </w:r>
            <w:r w:rsidR="00DE587D" w:rsidRPr="005A5D89">
              <w:rPr>
                <w:rFonts w:ascii="Arial" w:hAnsi="Arial" w:cs="Arial"/>
                <w:sz w:val="20"/>
                <w:szCs w:val="20"/>
              </w:rPr>
              <w:t xml:space="preserve">00 </w:t>
            </w:r>
            <w:r w:rsidR="00DE587D">
              <w:rPr>
                <w:rFonts w:ascii="Arial" w:hAnsi="Arial" w:cs="Arial"/>
                <w:sz w:val="20"/>
                <w:szCs w:val="20"/>
              </w:rPr>
              <w:t>(952-992-5000</w:t>
            </w:r>
            <w:r w:rsidR="00A121E0">
              <w:rPr>
                <w:rFonts w:ascii="Arial" w:hAnsi="Arial" w:cs="Arial"/>
                <w:sz w:val="20"/>
                <w:szCs w:val="20"/>
              </w:rPr>
              <w:t>).</w:t>
            </w:r>
          </w:p>
          <w:p w14:paraId="50E81952" w14:textId="77777777" w:rsidR="002F72FE" w:rsidRPr="005A5D89" w:rsidRDefault="002F72FE" w:rsidP="00DE587D">
            <w:pPr>
              <w:jc w:val="left"/>
              <w:rPr>
                <w:rFonts w:ascii="Arial" w:hAnsi="Arial" w:cs="Arial"/>
                <w:sz w:val="20"/>
                <w:szCs w:val="20"/>
              </w:rPr>
            </w:pPr>
          </w:p>
          <w:p w14:paraId="2ED97B1F" w14:textId="77777777" w:rsidR="00DE587D" w:rsidRDefault="002F72FE" w:rsidP="00965C08">
            <w:pPr>
              <w:jc w:val="left"/>
              <w:rPr>
                <w:rFonts w:ascii="Arial" w:hAnsi="Arial" w:cs="Arial"/>
                <w:sz w:val="20"/>
                <w:szCs w:val="20"/>
              </w:rPr>
            </w:pPr>
            <w:r w:rsidRPr="005A5D89">
              <w:rPr>
                <w:rFonts w:ascii="Arial" w:hAnsi="Arial" w:cs="Arial"/>
                <w:sz w:val="20"/>
                <w:szCs w:val="20"/>
              </w:rPr>
              <w:t>The ITS Help desk will notify nursing units to create manual requisitions for orders that will be drawn while the lab system is down.</w:t>
            </w:r>
          </w:p>
          <w:p w14:paraId="61799C69" w14:textId="2E0271EE" w:rsidR="00965C08" w:rsidRPr="005A5D89" w:rsidRDefault="00965C08" w:rsidP="00965C08">
            <w:pPr>
              <w:jc w:val="left"/>
              <w:rPr>
                <w:rFonts w:ascii="Arial" w:hAnsi="Arial" w:cs="Arial"/>
                <w:sz w:val="20"/>
                <w:szCs w:val="20"/>
              </w:rPr>
            </w:pPr>
          </w:p>
        </w:tc>
        <w:tc>
          <w:tcPr>
            <w:tcW w:w="1620" w:type="dxa"/>
            <w:shd w:val="clear" w:color="auto" w:fill="auto"/>
          </w:tcPr>
          <w:p w14:paraId="458A95F5" w14:textId="41106EC0" w:rsidR="009E4C54" w:rsidRPr="00987648" w:rsidRDefault="009E4C54" w:rsidP="009E4C54">
            <w:pPr>
              <w:jc w:val="left"/>
              <w:rPr>
                <w:rStyle w:val="Hyperlink"/>
                <w:rFonts w:ascii="Arial" w:hAnsi="Arial" w:cs="Arial"/>
                <w:iCs/>
                <w:sz w:val="20"/>
              </w:rPr>
            </w:pPr>
            <w:r>
              <w:rPr>
                <w:rStyle w:val="Hyperlink"/>
                <w:rFonts w:ascii="Arial" w:hAnsi="Arial" w:cs="Arial"/>
                <w:iCs/>
                <w:sz w:val="20"/>
              </w:rPr>
              <w:fldChar w:fldCharType="begin"/>
            </w:r>
            <w:r w:rsidR="00B04678">
              <w:rPr>
                <w:rStyle w:val="Hyperlink"/>
                <w:rFonts w:ascii="Arial" w:hAnsi="Arial" w:cs="Arial"/>
                <w:iCs/>
                <w:sz w:val="20"/>
              </w:rPr>
              <w:instrText>HYPERLINK "https://starnet.childrenshc.org/applications/downtimeforms/"</w:instrText>
            </w:r>
            <w:r>
              <w:rPr>
                <w:rStyle w:val="Hyperlink"/>
                <w:rFonts w:ascii="Arial" w:hAnsi="Arial" w:cs="Arial"/>
                <w:iCs/>
                <w:sz w:val="20"/>
              </w:rPr>
              <w:fldChar w:fldCharType="separate"/>
            </w:r>
            <w:r w:rsidRPr="00987648">
              <w:rPr>
                <w:rStyle w:val="Hyperlink"/>
                <w:rFonts w:ascii="Arial" w:hAnsi="Arial" w:cs="Arial"/>
                <w:iCs/>
                <w:sz w:val="20"/>
              </w:rPr>
              <w:t>Downtime forms</w:t>
            </w:r>
          </w:p>
          <w:p w14:paraId="11725FE2" w14:textId="70A7C21A" w:rsidR="00DE587D" w:rsidRDefault="009E4C54" w:rsidP="009E4C54">
            <w:pPr>
              <w:jc w:val="left"/>
              <w:rPr>
                <w:rFonts w:ascii="Arial" w:hAnsi="Arial" w:cs="Arial"/>
                <w:sz w:val="20"/>
                <w:szCs w:val="20"/>
              </w:rPr>
            </w:pPr>
            <w:r>
              <w:rPr>
                <w:rStyle w:val="Hyperlink"/>
                <w:rFonts w:ascii="Arial" w:hAnsi="Arial" w:cs="Arial"/>
                <w:iCs/>
                <w:sz w:val="20"/>
              </w:rPr>
              <w:fldChar w:fldCharType="end"/>
            </w:r>
          </w:p>
        </w:tc>
      </w:tr>
      <w:tr w:rsidR="005D5830" w14:paraId="75765219" w14:textId="77777777" w:rsidTr="62C39560">
        <w:trPr>
          <w:trHeight w:val="375"/>
        </w:trPr>
        <w:tc>
          <w:tcPr>
            <w:tcW w:w="2160" w:type="dxa"/>
            <w:vMerge/>
          </w:tcPr>
          <w:p w14:paraId="75765214" w14:textId="77777777" w:rsidR="005D5830" w:rsidRDefault="005D5830">
            <w:pPr>
              <w:jc w:val="left"/>
              <w:rPr>
                <w:rFonts w:ascii="Arial" w:hAnsi="Arial" w:cs="Arial"/>
                <w:b/>
                <w:bCs/>
                <w:color w:val="0000FF"/>
                <w:sz w:val="20"/>
              </w:rPr>
            </w:pPr>
          </w:p>
        </w:tc>
        <w:tc>
          <w:tcPr>
            <w:tcW w:w="720" w:type="dxa"/>
            <w:tcBorders>
              <w:left w:val="single" w:sz="4" w:space="0" w:color="auto"/>
              <w:bottom w:val="nil"/>
            </w:tcBorders>
          </w:tcPr>
          <w:p w14:paraId="75765215" w14:textId="2F96FBA7" w:rsidR="005D5830" w:rsidRDefault="00E94379">
            <w:pPr>
              <w:jc w:val="center"/>
              <w:rPr>
                <w:rFonts w:ascii="Arial" w:hAnsi="Arial" w:cs="Arial"/>
                <w:sz w:val="20"/>
              </w:rPr>
            </w:pPr>
            <w:r>
              <w:rPr>
                <w:rFonts w:ascii="Arial" w:hAnsi="Arial" w:cs="Arial"/>
                <w:sz w:val="20"/>
              </w:rPr>
              <w:t>9</w:t>
            </w:r>
          </w:p>
        </w:tc>
        <w:tc>
          <w:tcPr>
            <w:tcW w:w="6660" w:type="dxa"/>
            <w:gridSpan w:val="6"/>
            <w:shd w:val="clear" w:color="auto" w:fill="auto"/>
          </w:tcPr>
          <w:p w14:paraId="0670E2CA" w14:textId="740BCB83" w:rsidR="00E45E80" w:rsidRDefault="00C40040" w:rsidP="005A5D89">
            <w:pPr>
              <w:jc w:val="left"/>
              <w:rPr>
                <w:rFonts w:ascii="Arial" w:hAnsi="Arial" w:cs="Arial"/>
                <w:sz w:val="20"/>
                <w:szCs w:val="20"/>
              </w:rPr>
            </w:pPr>
            <w:r w:rsidRPr="005A5D89">
              <w:rPr>
                <w:rFonts w:ascii="Arial" w:hAnsi="Arial" w:cs="Arial"/>
                <w:sz w:val="20"/>
                <w:szCs w:val="20"/>
              </w:rPr>
              <w:t xml:space="preserve">Alert </w:t>
            </w:r>
            <w:r w:rsidR="00E45E80">
              <w:rPr>
                <w:rFonts w:ascii="Arial" w:hAnsi="Arial" w:cs="Arial"/>
                <w:sz w:val="20"/>
                <w:szCs w:val="20"/>
              </w:rPr>
              <w:t>Opera</w:t>
            </w:r>
            <w:r w:rsidR="005D539E">
              <w:rPr>
                <w:rFonts w:ascii="Arial" w:hAnsi="Arial" w:cs="Arial"/>
                <w:sz w:val="20"/>
                <w:szCs w:val="20"/>
              </w:rPr>
              <w:t>tions Supervisor and/or Charge T</w:t>
            </w:r>
            <w:r w:rsidR="00E45E80">
              <w:rPr>
                <w:rFonts w:ascii="Arial" w:hAnsi="Arial" w:cs="Arial"/>
                <w:sz w:val="20"/>
                <w:szCs w:val="20"/>
              </w:rPr>
              <w:t xml:space="preserve">ech </w:t>
            </w:r>
            <w:r w:rsidR="00A96A67">
              <w:rPr>
                <w:rFonts w:ascii="Arial" w:hAnsi="Arial" w:cs="Arial"/>
                <w:sz w:val="20"/>
                <w:szCs w:val="20"/>
              </w:rPr>
              <w:t>that the system is down. Locate t</w:t>
            </w:r>
            <w:r w:rsidRPr="005A5D89">
              <w:rPr>
                <w:rFonts w:ascii="Arial" w:hAnsi="Arial" w:cs="Arial"/>
                <w:sz w:val="20"/>
                <w:szCs w:val="20"/>
              </w:rPr>
              <w:t xml:space="preserve">he Downtime Toolkit. </w:t>
            </w:r>
            <w:r w:rsidR="00E45E80">
              <w:rPr>
                <w:rFonts w:ascii="Arial" w:hAnsi="Arial" w:cs="Arial"/>
                <w:sz w:val="20"/>
                <w:szCs w:val="20"/>
              </w:rPr>
              <w:t>Downtime Toolkit and be found</w:t>
            </w:r>
            <w:r w:rsidR="00B017D6">
              <w:rPr>
                <w:rFonts w:ascii="Arial" w:hAnsi="Arial" w:cs="Arial"/>
                <w:sz w:val="20"/>
                <w:szCs w:val="20"/>
              </w:rPr>
              <w:t xml:space="preserve"> in the following locations</w:t>
            </w:r>
            <w:r w:rsidR="00E45E80">
              <w:rPr>
                <w:rFonts w:ascii="Arial" w:hAnsi="Arial" w:cs="Arial"/>
                <w:sz w:val="20"/>
                <w:szCs w:val="20"/>
              </w:rPr>
              <w:t>:</w:t>
            </w:r>
          </w:p>
          <w:p w14:paraId="5BCAEDFA" w14:textId="72579908" w:rsidR="00E45E80" w:rsidRPr="00E45E80" w:rsidRDefault="00E45E80" w:rsidP="00E45E80">
            <w:pPr>
              <w:pStyle w:val="ListParagraph"/>
              <w:numPr>
                <w:ilvl w:val="0"/>
                <w:numId w:val="8"/>
              </w:numPr>
              <w:jc w:val="left"/>
              <w:rPr>
                <w:rFonts w:ascii="Arial" w:hAnsi="Arial" w:cs="Arial"/>
                <w:sz w:val="20"/>
                <w:szCs w:val="20"/>
              </w:rPr>
            </w:pPr>
            <w:r w:rsidRPr="00E45E80">
              <w:rPr>
                <w:rFonts w:ascii="Arial" w:hAnsi="Arial" w:cs="Arial"/>
                <w:sz w:val="20"/>
                <w:szCs w:val="20"/>
              </w:rPr>
              <w:lastRenderedPageBreak/>
              <w:t xml:space="preserve">Minneapolis - located on the top shelf across from "clean" lab coat rack     </w:t>
            </w:r>
          </w:p>
          <w:p w14:paraId="75765216" w14:textId="79A7DA3C" w:rsidR="00C40040" w:rsidRPr="00E45E80" w:rsidRDefault="00E45E80" w:rsidP="00E45E80">
            <w:pPr>
              <w:pStyle w:val="ListParagraph"/>
              <w:numPr>
                <w:ilvl w:val="0"/>
                <w:numId w:val="8"/>
              </w:numPr>
              <w:jc w:val="left"/>
              <w:rPr>
                <w:rFonts w:ascii="Arial" w:hAnsi="Arial" w:cs="Arial"/>
                <w:bCs/>
                <w:sz w:val="20"/>
                <w:szCs w:val="20"/>
              </w:rPr>
            </w:pPr>
            <w:r w:rsidRPr="00E45E80">
              <w:rPr>
                <w:rFonts w:ascii="Arial" w:hAnsi="Arial" w:cs="Arial"/>
                <w:sz w:val="20"/>
                <w:szCs w:val="20"/>
              </w:rPr>
              <w:t>St. Paul - located in the cabinet above the OPS supervisor desk</w:t>
            </w:r>
          </w:p>
          <w:p w14:paraId="2216E57C" w14:textId="2280B4B5" w:rsidR="005D5830" w:rsidRPr="00B017D6" w:rsidRDefault="00E45E80" w:rsidP="005A5D89">
            <w:pPr>
              <w:pStyle w:val="ListParagraph"/>
              <w:numPr>
                <w:ilvl w:val="0"/>
                <w:numId w:val="8"/>
              </w:numPr>
              <w:jc w:val="left"/>
              <w:rPr>
                <w:rFonts w:ascii="Arial" w:hAnsi="Arial" w:cs="Arial"/>
                <w:bCs/>
                <w:sz w:val="20"/>
                <w:szCs w:val="20"/>
              </w:rPr>
            </w:pPr>
            <w:r>
              <w:rPr>
                <w:rFonts w:ascii="Arial" w:hAnsi="Arial" w:cs="Arial"/>
                <w:sz w:val="20"/>
                <w:szCs w:val="20"/>
              </w:rPr>
              <w:t xml:space="preserve">Some lab departments also keep a separate supply of </w:t>
            </w:r>
            <w:r w:rsidR="00B017D6">
              <w:rPr>
                <w:rFonts w:ascii="Arial" w:hAnsi="Arial" w:cs="Arial"/>
                <w:sz w:val="20"/>
                <w:szCs w:val="20"/>
              </w:rPr>
              <w:t xml:space="preserve">downtime </w:t>
            </w:r>
            <w:r>
              <w:rPr>
                <w:rFonts w:ascii="Arial" w:hAnsi="Arial" w:cs="Arial"/>
                <w:sz w:val="20"/>
                <w:szCs w:val="20"/>
              </w:rPr>
              <w:t>labels</w:t>
            </w:r>
          </w:p>
          <w:p w14:paraId="75765217" w14:textId="764B9C59" w:rsidR="007358C8" w:rsidRPr="007358C8" w:rsidRDefault="007358C8" w:rsidP="007358C8">
            <w:pPr>
              <w:pStyle w:val="ListParagraph"/>
              <w:numPr>
                <w:ilvl w:val="0"/>
                <w:numId w:val="8"/>
              </w:numPr>
              <w:jc w:val="left"/>
              <w:rPr>
                <w:rFonts w:ascii="Arial" w:hAnsi="Arial" w:cs="Arial"/>
                <w:sz w:val="20"/>
                <w:szCs w:val="20"/>
              </w:rPr>
            </w:pPr>
            <w:r w:rsidRPr="007358C8">
              <w:rPr>
                <w:rFonts w:ascii="Arial" w:hAnsi="Arial" w:cs="Arial"/>
                <w:b/>
                <w:bCs/>
                <w:sz w:val="20"/>
                <w:szCs w:val="20"/>
              </w:rPr>
              <w:t>If you do not know where to find the downtime labels and blank worksheets, contact your department supervisor.</w:t>
            </w:r>
          </w:p>
        </w:tc>
        <w:tc>
          <w:tcPr>
            <w:tcW w:w="1620" w:type="dxa"/>
            <w:shd w:val="clear" w:color="auto" w:fill="auto"/>
          </w:tcPr>
          <w:p w14:paraId="75765218" w14:textId="77777777" w:rsidR="005D5830" w:rsidRDefault="005D5830" w:rsidP="62C39560">
            <w:pPr>
              <w:jc w:val="left"/>
              <w:rPr>
                <w:rFonts w:ascii="Arial" w:hAnsi="Arial" w:cs="Arial"/>
                <w:sz w:val="20"/>
                <w:szCs w:val="20"/>
              </w:rPr>
            </w:pPr>
          </w:p>
        </w:tc>
      </w:tr>
      <w:tr w:rsidR="005D5830" w14:paraId="7576521F" w14:textId="77777777" w:rsidTr="62C39560">
        <w:tc>
          <w:tcPr>
            <w:tcW w:w="2160" w:type="dxa"/>
            <w:tcBorders>
              <w:top w:val="nil"/>
              <w:left w:val="nil"/>
              <w:bottom w:val="nil"/>
              <w:right w:val="nil"/>
            </w:tcBorders>
          </w:tcPr>
          <w:p w14:paraId="7576521A" w14:textId="33B90393" w:rsidR="005D5830" w:rsidRDefault="005D5830">
            <w:pPr>
              <w:jc w:val="left"/>
              <w:rPr>
                <w:rFonts w:ascii="Arial" w:hAnsi="Arial" w:cs="Arial"/>
                <w:b/>
                <w:bCs/>
                <w:color w:val="0000FF"/>
                <w:sz w:val="20"/>
              </w:rPr>
            </w:pPr>
          </w:p>
        </w:tc>
        <w:tc>
          <w:tcPr>
            <w:tcW w:w="720" w:type="dxa"/>
            <w:tcBorders>
              <w:left w:val="single" w:sz="4" w:space="0" w:color="auto"/>
              <w:bottom w:val="single" w:sz="4" w:space="0" w:color="auto"/>
            </w:tcBorders>
          </w:tcPr>
          <w:p w14:paraId="7576521B" w14:textId="2E03022C" w:rsidR="005D5830" w:rsidRDefault="00E94379">
            <w:pPr>
              <w:jc w:val="center"/>
              <w:rPr>
                <w:rFonts w:ascii="Arial" w:hAnsi="Arial" w:cs="Arial"/>
                <w:sz w:val="20"/>
              </w:rPr>
            </w:pPr>
            <w:r>
              <w:rPr>
                <w:rFonts w:ascii="Arial" w:hAnsi="Arial" w:cs="Arial"/>
                <w:sz w:val="20"/>
              </w:rPr>
              <w:t>10</w:t>
            </w:r>
          </w:p>
        </w:tc>
        <w:tc>
          <w:tcPr>
            <w:tcW w:w="6660" w:type="dxa"/>
            <w:gridSpan w:val="6"/>
            <w:shd w:val="clear" w:color="auto" w:fill="auto"/>
          </w:tcPr>
          <w:p w14:paraId="7F6E2158" w14:textId="77777777" w:rsidR="005D5830" w:rsidRDefault="002F72FE" w:rsidP="001A469C">
            <w:pPr>
              <w:jc w:val="left"/>
              <w:rPr>
                <w:rFonts w:ascii="Arial" w:hAnsi="Arial" w:cs="Arial"/>
                <w:sz w:val="20"/>
                <w:szCs w:val="20"/>
              </w:rPr>
            </w:pPr>
            <w:r>
              <w:rPr>
                <w:rFonts w:ascii="Arial" w:hAnsi="Arial" w:cs="Arial"/>
                <w:sz w:val="20"/>
                <w:szCs w:val="20"/>
              </w:rPr>
              <w:t>R</w:t>
            </w:r>
            <w:r w:rsidR="00C40040" w:rsidRPr="005A5D89">
              <w:rPr>
                <w:rFonts w:ascii="Arial" w:hAnsi="Arial" w:cs="Arial"/>
                <w:sz w:val="20"/>
                <w:szCs w:val="20"/>
              </w:rPr>
              <w:t>evert to manual procedures.</w:t>
            </w:r>
            <w:r w:rsidR="00D45720">
              <w:rPr>
                <w:rFonts w:ascii="Arial" w:hAnsi="Arial" w:cs="Arial"/>
                <w:sz w:val="20"/>
                <w:szCs w:val="20"/>
              </w:rPr>
              <w:t xml:space="preserve"> Lab will receive downtime requisitions, </w:t>
            </w:r>
            <w:r w:rsidR="00D45720" w:rsidRPr="00234CD5">
              <w:rPr>
                <w:rFonts w:ascii="Arial" w:hAnsi="Arial" w:cs="Arial"/>
                <w:sz w:val="20"/>
                <w:szCs w:val="20"/>
              </w:rPr>
              <w:t>the result will be entered on the requisition and faxed back to the unit.</w:t>
            </w:r>
          </w:p>
          <w:p w14:paraId="7576521D" w14:textId="2A6844EA" w:rsidR="00DC4BCF" w:rsidRPr="00DC4BCF" w:rsidRDefault="00DC4BCF" w:rsidP="00DC4BCF">
            <w:pPr>
              <w:pStyle w:val="ListParagraph"/>
              <w:numPr>
                <w:ilvl w:val="0"/>
                <w:numId w:val="8"/>
              </w:numPr>
              <w:jc w:val="left"/>
              <w:rPr>
                <w:rFonts w:ascii="Arial" w:hAnsi="Arial" w:cs="Arial"/>
                <w:iCs/>
                <w:sz w:val="20"/>
                <w:szCs w:val="20"/>
              </w:rPr>
            </w:pPr>
            <w:r>
              <w:rPr>
                <w:rFonts w:ascii="Arial" w:hAnsi="Arial" w:cs="Arial"/>
                <w:iCs/>
                <w:sz w:val="20"/>
                <w:szCs w:val="20"/>
              </w:rPr>
              <w:t>Supervisor of Endpoint Services is able to provide current fax list.</w:t>
            </w:r>
          </w:p>
        </w:tc>
        <w:tc>
          <w:tcPr>
            <w:tcW w:w="1620" w:type="dxa"/>
            <w:shd w:val="clear" w:color="auto" w:fill="auto"/>
          </w:tcPr>
          <w:p w14:paraId="7576521E" w14:textId="3C0E37C8" w:rsidR="005D5830" w:rsidRPr="001175E4" w:rsidRDefault="005D5830" w:rsidP="62C39560">
            <w:pPr>
              <w:jc w:val="left"/>
              <w:rPr>
                <w:rFonts w:ascii="Arial" w:hAnsi="Arial" w:cs="Arial"/>
                <w:color w:val="FF0000"/>
                <w:sz w:val="20"/>
                <w:szCs w:val="20"/>
              </w:rPr>
            </w:pPr>
          </w:p>
        </w:tc>
      </w:tr>
      <w:tr w:rsidR="005D5830" w14:paraId="75765229" w14:textId="77777777" w:rsidTr="62C39560">
        <w:tc>
          <w:tcPr>
            <w:tcW w:w="2160" w:type="dxa"/>
            <w:tcBorders>
              <w:top w:val="nil"/>
              <w:left w:val="nil"/>
              <w:bottom w:val="nil"/>
              <w:right w:val="nil"/>
            </w:tcBorders>
          </w:tcPr>
          <w:p w14:paraId="75765220" w14:textId="77777777" w:rsidR="005D5830" w:rsidRDefault="005D5830">
            <w:pPr>
              <w:jc w:val="left"/>
              <w:rPr>
                <w:rFonts w:ascii="Arial" w:hAnsi="Arial" w:cs="Arial"/>
                <w:b/>
                <w:bCs/>
                <w:color w:val="0000FF"/>
                <w:sz w:val="20"/>
              </w:rPr>
            </w:pPr>
          </w:p>
        </w:tc>
        <w:tc>
          <w:tcPr>
            <w:tcW w:w="720" w:type="dxa"/>
            <w:tcBorders>
              <w:left w:val="single" w:sz="4" w:space="0" w:color="auto"/>
              <w:bottom w:val="single" w:sz="4" w:space="0" w:color="auto"/>
            </w:tcBorders>
          </w:tcPr>
          <w:p w14:paraId="75765221" w14:textId="27B71368" w:rsidR="005D5830" w:rsidRDefault="00C15C9E">
            <w:pPr>
              <w:jc w:val="center"/>
              <w:rPr>
                <w:rFonts w:ascii="Arial" w:hAnsi="Arial" w:cs="Arial"/>
                <w:sz w:val="20"/>
              </w:rPr>
            </w:pPr>
            <w:r>
              <w:rPr>
                <w:rFonts w:ascii="Arial" w:hAnsi="Arial" w:cs="Arial"/>
                <w:sz w:val="20"/>
              </w:rPr>
              <w:t>1</w:t>
            </w:r>
            <w:r w:rsidR="00E94379">
              <w:rPr>
                <w:rFonts w:ascii="Arial" w:hAnsi="Arial" w:cs="Arial"/>
                <w:sz w:val="20"/>
              </w:rPr>
              <w:t>1</w:t>
            </w:r>
          </w:p>
        </w:tc>
        <w:tc>
          <w:tcPr>
            <w:tcW w:w="6660" w:type="dxa"/>
            <w:gridSpan w:val="6"/>
            <w:shd w:val="clear" w:color="auto" w:fill="auto"/>
          </w:tcPr>
          <w:p w14:paraId="0F974F07" w14:textId="0DF7542D" w:rsidR="0062235C" w:rsidRDefault="00DE587D" w:rsidP="0062235C">
            <w:pPr>
              <w:jc w:val="left"/>
              <w:rPr>
                <w:rFonts w:ascii="Arial" w:hAnsi="Arial" w:cs="Arial"/>
                <w:sz w:val="20"/>
                <w:szCs w:val="20"/>
              </w:rPr>
            </w:pPr>
            <w:r w:rsidRPr="00772469">
              <w:rPr>
                <w:rFonts w:ascii="Arial" w:hAnsi="Arial" w:cs="Arial"/>
                <w:bCs/>
                <w:sz w:val="20"/>
                <w:szCs w:val="20"/>
              </w:rPr>
              <w:t>Appoint a downtime captain</w:t>
            </w:r>
            <w:r w:rsidR="00D350F2">
              <w:rPr>
                <w:rFonts w:ascii="Arial" w:hAnsi="Arial" w:cs="Arial"/>
                <w:bCs/>
                <w:sz w:val="20"/>
                <w:szCs w:val="20"/>
              </w:rPr>
              <w:t xml:space="preserve"> (LIS, Operations Supervisor or Charge Tech)</w:t>
            </w:r>
            <w:r w:rsidRPr="00772469">
              <w:rPr>
                <w:rFonts w:ascii="Arial" w:hAnsi="Arial" w:cs="Arial"/>
                <w:bCs/>
                <w:sz w:val="20"/>
                <w:szCs w:val="20"/>
              </w:rPr>
              <w:t>.</w:t>
            </w:r>
            <w:r w:rsidR="00772469" w:rsidRPr="00772469">
              <w:rPr>
                <w:rFonts w:ascii="Arial" w:hAnsi="Arial" w:cs="Arial"/>
                <w:bCs/>
                <w:sz w:val="20"/>
                <w:szCs w:val="20"/>
              </w:rPr>
              <w:t xml:space="preserve">  Downtime captain will be the main contact for IT and Sunquest Customer Support.</w:t>
            </w:r>
            <w:r w:rsidRPr="00772469">
              <w:rPr>
                <w:rFonts w:ascii="Arial" w:hAnsi="Arial" w:cs="Arial"/>
                <w:bCs/>
                <w:sz w:val="20"/>
                <w:szCs w:val="20"/>
              </w:rPr>
              <w:t xml:space="preserve"> </w:t>
            </w:r>
          </w:p>
          <w:p w14:paraId="75765227" w14:textId="188C2EC7" w:rsidR="00A90F11" w:rsidRPr="005A5D89" w:rsidRDefault="00A90F11" w:rsidP="00772469">
            <w:pPr>
              <w:jc w:val="left"/>
              <w:rPr>
                <w:rFonts w:ascii="Arial" w:hAnsi="Arial" w:cs="Arial"/>
                <w:sz w:val="20"/>
                <w:szCs w:val="20"/>
              </w:rPr>
            </w:pPr>
          </w:p>
        </w:tc>
        <w:tc>
          <w:tcPr>
            <w:tcW w:w="1620" w:type="dxa"/>
            <w:shd w:val="clear" w:color="auto" w:fill="auto"/>
          </w:tcPr>
          <w:p w14:paraId="75765228" w14:textId="77777777" w:rsidR="005D5830" w:rsidRPr="006D31CC" w:rsidRDefault="005D5830" w:rsidP="008933A6">
            <w:pPr>
              <w:pStyle w:val="Header"/>
              <w:suppressAutoHyphens/>
              <w:rPr>
                <w:rFonts w:ascii="Arial" w:hAnsi="Arial" w:cs="Arial"/>
                <w:sz w:val="20"/>
                <w:szCs w:val="20"/>
              </w:rPr>
            </w:pPr>
          </w:p>
        </w:tc>
      </w:tr>
      <w:tr w:rsidR="00772469" w14:paraId="599A8925" w14:textId="77777777" w:rsidTr="62C39560">
        <w:tc>
          <w:tcPr>
            <w:tcW w:w="2160" w:type="dxa"/>
            <w:tcBorders>
              <w:top w:val="nil"/>
              <w:left w:val="nil"/>
              <w:bottom w:val="nil"/>
              <w:right w:val="nil"/>
            </w:tcBorders>
          </w:tcPr>
          <w:p w14:paraId="0EDDCAB6" w14:textId="77777777" w:rsidR="00772469" w:rsidRDefault="00772469">
            <w:pPr>
              <w:jc w:val="left"/>
              <w:rPr>
                <w:rFonts w:ascii="Arial" w:hAnsi="Arial" w:cs="Arial"/>
                <w:b/>
                <w:bCs/>
                <w:color w:val="0000FF"/>
                <w:sz w:val="20"/>
              </w:rPr>
            </w:pPr>
          </w:p>
        </w:tc>
        <w:tc>
          <w:tcPr>
            <w:tcW w:w="720" w:type="dxa"/>
            <w:tcBorders>
              <w:left w:val="single" w:sz="4" w:space="0" w:color="auto"/>
              <w:bottom w:val="single" w:sz="4" w:space="0" w:color="auto"/>
            </w:tcBorders>
          </w:tcPr>
          <w:p w14:paraId="6DB66EB2" w14:textId="317B8627" w:rsidR="00772469" w:rsidRDefault="00C15C9E">
            <w:pPr>
              <w:jc w:val="center"/>
              <w:rPr>
                <w:rFonts w:ascii="Arial" w:hAnsi="Arial" w:cs="Arial"/>
                <w:sz w:val="20"/>
              </w:rPr>
            </w:pPr>
            <w:r>
              <w:rPr>
                <w:rFonts w:ascii="Arial" w:hAnsi="Arial" w:cs="Arial"/>
                <w:sz w:val="20"/>
              </w:rPr>
              <w:t>1</w:t>
            </w:r>
            <w:r w:rsidR="00E94379">
              <w:rPr>
                <w:rFonts w:ascii="Arial" w:hAnsi="Arial" w:cs="Arial"/>
                <w:sz w:val="20"/>
              </w:rPr>
              <w:t>2</w:t>
            </w:r>
          </w:p>
        </w:tc>
        <w:tc>
          <w:tcPr>
            <w:tcW w:w="6660" w:type="dxa"/>
            <w:gridSpan w:val="6"/>
            <w:shd w:val="clear" w:color="auto" w:fill="auto"/>
          </w:tcPr>
          <w:p w14:paraId="792C2A83" w14:textId="178E3593" w:rsidR="00E463B4" w:rsidRDefault="00E463B4" w:rsidP="00772469">
            <w:pPr>
              <w:jc w:val="left"/>
              <w:rPr>
                <w:rFonts w:ascii="Arial" w:hAnsi="Arial" w:cs="Arial"/>
                <w:sz w:val="20"/>
                <w:szCs w:val="20"/>
              </w:rPr>
            </w:pPr>
            <w:r>
              <w:rPr>
                <w:rFonts w:ascii="Arial" w:hAnsi="Arial" w:cs="Arial"/>
                <w:sz w:val="20"/>
                <w:szCs w:val="20"/>
              </w:rPr>
              <w:t xml:space="preserve">All specimens </w:t>
            </w:r>
            <w:r w:rsidR="00772469" w:rsidRPr="00E463B4">
              <w:rPr>
                <w:rFonts w:ascii="Arial" w:hAnsi="Arial" w:cs="Arial"/>
                <w:sz w:val="20"/>
                <w:szCs w:val="20"/>
              </w:rPr>
              <w:t>coming into the department during the downtime period</w:t>
            </w:r>
            <w:r>
              <w:rPr>
                <w:rFonts w:ascii="Arial" w:hAnsi="Arial" w:cs="Arial"/>
                <w:sz w:val="20"/>
                <w:szCs w:val="20"/>
              </w:rPr>
              <w:t xml:space="preserve"> should be documented on the downtime </w:t>
            </w:r>
            <w:r w:rsidR="000B6C30">
              <w:rPr>
                <w:rFonts w:ascii="Arial" w:hAnsi="Arial" w:cs="Arial"/>
                <w:sz w:val="20"/>
                <w:szCs w:val="20"/>
              </w:rPr>
              <w:t>Specimen L</w:t>
            </w:r>
            <w:r>
              <w:rPr>
                <w:rFonts w:ascii="Arial" w:hAnsi="Arial" w:cs="Arial"/>
                <w:sz w:val="20"/>
                <w:szCs w:val="20"/>
              </w:rPr>
              <w:t>og</w:t>
            </w:r>
            <w:r w:rsidR="00772469" w:rsidRPr="00E463B4">
              <w:rPr>
                <w:rFonts w:ascii="Arial" w:hAnsi="Arial" w:cs="Arial"/>
                <w:sz w:val="20"/>
                <w:szCs w:val="20"/>
              </w:rPr>
              <w:t xml:space="preserve">. </w:t>
            </w:r>
            <w:r w:rsidR="000B6C30">
              <w:rPr>
                <w:rFonts w:ascii="Arial" w:hAnsi="Arial" w:cs="Arial"/>
                <w:sz w:val="20"/>
                <w:szCs w:val="20"/>
              </w:rPr>
              <w:t>Found on StarNet &gt; Lab Test Directory &gt; Downtime Forms (bottom of page)</w:t>
            </w:r>
          </w:p>
          <w:p w14:paraId="6030B039" w14:textId="77777777" w:rsidR="00E463B4" w:rsidRDefault="00E463B4" w:rsidP="00772469">
            <w:pPr>
              <w:jc w:val="left"/>
              <w:rPr>
                <w:rFonts w:ascii="Arial" w:hAnsi="Arial" w:cs="Arial"/>
                <w:sz w:val="20"/>
                <w:szCs w:val="20"/>
              </w:rPr>
            </w:pPr>
          </w:p>
          <w:p w14:paraId="3F41F8AC" w14:textId="77777777" w:rsidR="00875446" w:rsidRDefault="00875446" w:rsidP="00875446">
            <w:pPr>
              <w:jc w:val="left"/>
              <w:rPr>
                <w:rFonts w:ascii="Arial" w:hAnsi="Arial" w:cs="Arial"/>
                <w:sz w:val="20"/>
                <w:szCs w:val="20"/>
              </w:rPr>
            </w:pPr>
            <w:r>
              <w:rPr>
                <w:rFonts w:ascii="Arial" w:hAnsi="Arial" w:cs="Arial"/>
                <w:sz w:val="20"/>
                <w:szCs w:val="20"/>
              </w:rPr>
              <w:t xml:space="preserve">The downtime log needs only </w:t>
            </w:r>
            <w:r w:rsidRPr="004A5C1F">
              <w:rPr>
                <w:rFonts w:ascii="Arial" w:hAnsi="Arial" w:cs="Arial"/>
                <w:sz w:val="20"/>
                <w:szCs w:val="20"/>
              </w:rPr>
              <w:t xml:space="preserve">MRN and CID label </w:t>
            </w:r>
            <w:r>
              <w:rPr>
                <w:rFonts w:ascii="Arial" w:hAnsi="Arial" w:cs="Arial"/>
                <w:sz w:val="20"/>
                <w:szCs w:val="20"/>
              </w:rPr>
              <w:t>in order to make sure all samples are accounted for in recovery. The orders that existed prior to the downtime (all orders if unscheduled) will be received based on the requisition.</w:t>
            </w:r>
          </w:p>
          <w:p w14:paraId="60EDBE04" w14:textId="77777777" w:rsidR="00875446" w:rsidRDefault="00875446" w:rsidP="00875446">
            <w:pPr>
              <w:jc w:val="left"/>
              <w:rPr>
                <w:rFonts w:ascii="Arial" w:hAnsi="Arial" w:cs="Arial"/>
                <w:sz w:val="20"/>
                <w:szCs w:val="20"/>
              </w:rPr>
            </w:pPr>
          </w:p>
          <w:p w14:paraId="06B1A784" w14:textId="0F268910" w:rsidR="004B53C0" w:rsidRDefault="00875446" w:rsidP="0062235C">
            <w:pPr>
              <w:jc w:val="left"/>
              <w:rPr>
                <w:rFonts w:ascii="Arial" w:hAnsi="Arial" w:cs="Arial"/>
                <w:sz w:val="20"/>
                <w:szCs w:val="20"/>
              </w:rPr>
            </w:pPr>
            <w:r w:rsidRPr="005A5D89">
              <w:rPr>
                <w:rFonts w:ascii="Arial" w:hAnsi="Arial" w:cs="Arial"/>
                <w:sz w:val="20"/>
                <w:szCs w:val="20"/>
              </w:rPr>
              <w:t>This log is used as a double check during the recovery phase.</w:t>
            </w:r>
            <w:r w:rsidR="004B53C0">
              <w:rPr>
                <w:rFonts w:ascii="Arial" w:hAnsi="Arial" w:cs="Arial"/>
                <w:sz w:val="20"/>
                <w:szCs w:val="20"/>
              </w:rPr>
              <w:t xml:space="preserve"> </w:t>
            </w:r>
          </w:p>
          <w:p w14:paraId="0AC1A6EB" w14:textId="3C83743E" w:rsidR="00576969" w:rsidRPr="00E463B4" w:rsidRDefault="00772469" w:rsidP="0062235C">
            <w:pPr>
              <w:jc w:val="left"/>
              <w:rPr>
                <w:rFonts w:ascii="Arial" w:hAnsi="Arial" w:cs="Arial"/>
                <w:sz w:val="20"/>
                <w:szCs w:val="20"/>
              </w:rPr>
            </w:pPr>
            <w:r w:rsidRPr="00E463B4">
              <w:rPr>
                <w:rFonts w:ascii="Arial" w:hAnsi="Arial" w:cs="Arial"/>
                <w:sz w:val="20"/>
                <w:szCs w:val="20"/>
              </w:rPr>
              <w:t>During a scheduled event, extra staff</w:t>
            </w:r>
            <w:r w:rsidR="008F01F8">
              <w:rPr>
                <w:rFonts w:ascii="Arial" w:hAnsi="Arial" w:cs="Arial"/>
                <w:sz w:val="20"/>
                <w:szCs w:val="20"/>
              </w:rPr>
              <w:t xml:space="preserve"> (techs or LIS)</w:t>
            </w:r>
            <w:r w:rsidRPr="00E463B4">
              <w:rPr>
                <w:rFonts w:ascii="Arial" w:hAnsi="Arial" w:cs="Arial"/>
                <w:sz w:val="20"/>
                <w:szCs w:val="20"/>
              </w:rPr>
              <w:t xml:space="preserve"> will be available to log samples.</w:t>
            </w:r>
          </w:p>
        </w:tc>
        <w:tc>
          <w:tcPr>
            <w:tcW w:w="1620" w:type="dxa"/>
            <w:shd w:val="clear" w:color="auto" w:fill="auto"/>
          </w:tcPr>
          <w:p w14:paraId="422D2969" w14:textId="7433903C" w:rsidR="00772469" w:rsidRPr="006D31CC" w:rsidRDefault="00170950" w:rsidP="000B6C30">
            <w:pPr>
              <w:pStyle w:val="Header"/>
              <w:suppressAutoHyphens/>
              <w:jc w:val="left"/>
              <w:rPr>
                <w:rFonts w:ascii="Arial" w:hAnsi="Arial" w:cs="Arial"/>
                <w:sz w:val="20"/>
                <w:szCs w:val="20"/>
              </w:rPr>
            </w:pPr>
            <w:hyperlink r:id="rId11" w:history="1">
              <w:r w:rsidR="000B6C30" w:rsidRPr="000B6C30">
                <w:rPr>
                  <w:rStyle w:val="Hyperlink"/>
                  <w:rFonts w:ascii="Arial" w:hAnsi="Arial" w:cs="Arial"/>
                  <w:sz w:val="20"/>
                  <w:szCs w:val="20"/>
                </w:rPr>
                <w:t>Lab Test Directory</w:t>
              </w:r>
            </w:hyperlink>
            <w:r w:rsidR="00275DA1">
              <w:rPr>
                <w:rFonts w:ascii="Arial" w:hAnsi="Arial" w:cs="Arial"/>
                <w:sz w:val="20"/>
                <w:szCs w:val="20"/>
              </w:rPr>
              <w:t xml:space="preserve"> – Downtime Specimen Log</w:t>
            </w:r>
          </w:p>
        </w:tc>
      </w:tr>
      <w:tr w:rsidR="00A90F11" w14:paraId="731BF578" w14:textId="77777777" w:rsidTr="62C39560">
        <w:tc>
          <w:tcPr>
            <w:tcW w:w="2160" w:type="dxa"/>
            <w:tcBorders>
              <w:top w:val="nil"/>
              <w:left w:val="nil"/>
              <w:bottom w:val="nil"/>
              <w:right w:val="nil"/>
            </w:tcBorders>
          </w:tcPr>
          <w:p w14:paraId="14947A1A" w14:textId="11A1C93B" w:rsidR="00A90F11" w:rsidRDefault="00A90F11">
            <w:pPr>
              <w:jc w:val="left"/>
              <w:rPr>
                <w:rFonts w:ascii="Arial" w:hAnsi="Arial" w:cs="Arial"/>
                <w:b/>
                <w:bCs/>
                <w:color w:val="0000FF"/>
                <w:sz w:val="20"/>
              </w:rPr>
            </w:pPr>
          </w:p>
        </w:tc>
        <w:tc>
          <w:tcPr>
            <w:tcW w:w="720" w:type="dxa"/>
            <w:tcBorders>
              <w:left w:val="single" w:sz="4" w:space="0" w:color="auto"/>
              <w:bottom w:val="single" w:sz="4" w:space="0" w:color="auto"/>
            </w:tcBorders>
            <w:shd w:val="clear" w:color="auto" w:fill="BDD6EE" w:themeFill="accent1" w:themeFillTint="66"/>
          </w:tcPr>
          <w:p w14:paraId="1F1CF20B" w14:textId="77777777" w:rsidR="00A90F11" w:rsidRDefault="00A90F11">
            <w:pPr>
              <w:jc w:val="center"/>
              <w:rPr>
                <w:rFonts w:ascii="Arial" w:hAnsi="Arial" w:cs="Arial"/>
                <w:sz w:val="20"/>
              </w:rPr>
            </w:pPr>
          </w:p>
        </w:tc>
        <w:tc>
          <w:tcPr>
            <w:tcW w:w="6660" w:type="dxa"/>
            <w:gridSpan w:val="6"/>
            <w:shd w:val="clear" w:color="auto" w:fill="BDD6EE" w:themeFill="accent1" w:themeFillTint="66"/>
          </w:tcPr>
          <w:p w14:paraId="347E451F" w14:textId="4F84337E" w:rsidR="00A90F11" w:rsidRPr="005A5D89" w:rsidRDefault="00A90F11" w:rsidP="00BA7E74">
            <w:pPr>
              <w:jc w:val="left"/>
              <w:rPr>
                <w:rFonts w:ascii="Arial" w:hAnsi="Arial" w:cs="Arial"/>
                <w:b/>
                <w:bCs/>
                <w:sz w:val="20"/>
                <w:szCs w:val="20"/>
              </w:rPr>
            </w:pPr>
            <w:r>
              <w:rPr>
                <w:rFonts w:ascii="Arial" w:hAnsi="Arial" w:cs="Arial"/>
                <w:b/>
                <w:bCs/>
                <w:sz w:val="20"/>
                <w:szCs w:val="20"/>
              </w:rPr>
              <w:t>Downtime Process</w:t>
            </w:r>
          </w:p>
        </w:tc>
        <w:tc>
          <w:tcPr>
            <w:tcW w:w="1620" w:type="dxa"/>
            <w:shd w:val="clear" w:color="auto" w:fill="BDD6EE" w:themeFill="accent1" w:themeFillTint="66"/>
          </w:tcPr>
          <w:p w14:paraId="6B2E87C8" w14:textId="77777777" w:rsidR="00A90F11" w:rsidRDefault="00A90F11">
            <w:pPr>
              <w:jc w:val="left"/>
              <w:rPr>
                <w:rFonts w:ascii="Arial" w:hAnsi="Arial" w:cs="Arial"/>
                <w:iCs/>
                <w:sz w:val="20"/>
              </w:rPr>
            </w:pPr>
          </w:p>
        </w:tc>
      </w:tr>
      <w:tr w:rsidR="00A90F11" w14:paraId="2B6FC0E3" w14:textId="77777777" w:rsidTr="62C39560">
        <w:tc>
          <w:tcPr>
            <w:tcW w:w="2160" w:type="dxa"/>
            <w:tcBorders>
              <w:top w:val="nil"/>
              <w:left w:val="nil"/>
              <w:bottom w:val="nil"/>
              <w:right w:val="nil"/>
            </w:tcBorders>
          </w:tcPr>
          <w:p w14:paraId="7D8A4FE7" w14:textId="77777777" w:rsidR="00A90F11" w:rsidRDefault="00A90F11">
            <w:pPr>
              <w:jc w:val="left"/>
              <w:rPr>
                <w:rFonts w:ascii="Arial" w:hAnsi="Arial" w:cs="Arial"/>
                <w:b/>
                <w:bCs/>
                <w:color w:val="0000FF"/>
                <w:sz w:val="20"/>
              </w:rPr>
            </w:pPr>
          </w:p>
        </w:tc>
        <w:tc>
          <w:tcPr>
            <w:tcW w:w="720" w:type="dxa"/>
            <w:tcBorders>
              <w:left w:val="single" w:sz="4" w:space="0" w:color="auto"/>
              <w:bottom w:val="single" w:sz="4" w:space="0" w:color="auto"/>
            </w:tcBorders>
          </w:tcPr>
          <w:p w14:paraId="3E285637" w14:textId="18405A21" w:rsidR="00A90F11" w:rsidRDefault="00576969">
            <w:pPr>
              <w:jc w:val="center"/>
              <w:rPr>
                <w:rFonts w:ascii="Arial" w:hAnsi="Arial" w:cs="Arial"/>
                <w:sz w:val="20"/>
              </w:rPr>
            </w:pPr>
            <w:r>
              <w:rPr>
                <w:rFonts w:ascii="Arial" w:hAnsi="Arial" w:cs="Arial"/>
                <w:sz w:val="20"/>
              </w:rPr>
              <w:t>1</w:t>
            </w:r>
            <w:r w:rsidR="009C6228">
              <w:rPr>
                <w:rFonts w:ascii="Arial" w:hAnsi="Arial" w:cs="Arial"/>
                <w:sz w:val="20"/>
              </w:rPr>
              <w:t>3</w:t>
            </w:r>
          </w:p>
        </w:tc>
        <w:tc>
          <w:tcPr>
            <w:tcW w:w="6660" w:type="dxa"/>
            <w:gridSpan w:val="6"/>
            <w:shd w:val="clear" w:color="auto" w:fill="auto"/>
          </w:tcPr>
          <w:p w14:paraId="2C805B37" w14:textId="5F288E80" w:rsidR="00A90F11" w:rsidRPr="005A5D89" w:rsidRDefault="00A90F11" w:rsidP="00156227">
            <w:pPr>
              <w:jc w:val="left"/>
              <w:rPr>
                <w:rFonts w:ascii="Arial" w:hAnsi="Arial" w:cs="Arial"/>
                <w:b/>
                <w:bCs/>
                <w:sz w:val="20"/>
                <w:szCs w:val="20"/>
              </w:rPr>
            </w:pPr>
            <w:r w:rsidRPr="005A5D89">
              <w:rPr>
                <w:rFonts w:ascii="Arial" w:hAnsi="Arial" w:cs="Arial"/>
                <w:b/>
                <w:bCs/>
                <w:sz w:val="20"/>
                <w:szCs w:val="20"/>
              </w:rPr>
              <w:t>Nursing</w:t>
            </w:r>
            <w:r w:rsidRPr="005A5D89">
              <w:rPr>
                <w:rFonts w:ascii="Arial" w:hAnsi="Arial" w:cs="Arial"/>
                <w:sz w:val="20"/>
                <w:szCs w:val="20"/>
              </w:rPr>
              <w:t xml:space="preserve"> </w:t>
            </w:r>
            <w:r w:rsidRPr="005A5D89">
              <w:rPr>
                <w:rFonts w:ascii="Arial" w:hAnsi="Arial" w:cs="Arial"/>
                <w:b/>
                <w:sz w:val="20"/>
                <w:szCs w:val="20"/>
              </w:rPr>
              <w:t>units</w:t>
            </w:r>
            <w:r w:rsidR="00156227">
              <w:rPr>
                <w:rFonts w:ascii="Arial" w:hAnsi="Arial" w:cs="Arial"/>
                <w:sz w:val="20"/>
                <w:szCs w:val="20"/>
              </w:rPr>
              <w:t xml:space="preserve"> should fill out a manual requisition (downtime order form) </w:t>
            </w:r>
            <w:r w:rsidRPr="005A5D89">
              <w:rPr>
                <w:rFonts w:ascii="Arial" w:hAnsi="Arial" w:cs="Arial"/>
                <w:sz w:val="20"/>
                <w:szCs w:val="20"/>
              </w:rPr>
              <w:t>in place of entering the orders into the HIS. They should use an ADT label for the patient information.</w:t>
            </w:r>
            <w:r>
              <w:rPr>
                <w:rFonts w:ascii="Arial" w:hAnsi="Arial" w:cs="Arial"/>
                <w:sz w:val="20"/>
                <w:szCs w:val="20"/>
              </w:rPr>
              <w:t xml:space="preserve"> </w:t>
            </w:r>
          </w:p>
        </w:tc>
        <w:tc>
          <w:tcPr>
            <w:tcW w:w="1620" w:type="dxa"/>
            <w:shd w:val="clear" w:color="auto" w:fill="auto"/>
          </w:tcPr>
          <w:p w14:paraId="0FC95058" w14:textId="4B580397" w:rsidR="00242020" w:rsidRPr="00987648" w:rsidRDefault="00242020" w:rsidP="00242020">
            <w:pPr>
              <w:jc w:val="left"/>
              <w:rPr>
                <w:rStyle w:val="Hyperlink"/>
                <w:rFonts w:ascii="Arial" w:hAnsi="Arial" w:cs="Arial"/>
                <w:iCs/>
                <w:sz w:val="20"/>
              </w:rPr>
            </w:pPr>
            <w:r>
              <w:rPr>
                <w:rStyle w:val="Hyperlink"/>
                <w:rFonts w:ascii="Arial" w:hAnsi="Arial" w:cs="Arial"/>
                <w:iCs/>
                <w:sz w:val="20"/>
              </w:rPr>
              <w:fldChar w:fldCharType="begin"/>
            </w:r>
            <w:r w:rsidR="00DC4BCF">
              <w:rPr>
                <w:rStyle w:val="Hyperlink"/>
                <w:rFonts w:ascii="Arial" w:hAnsi="Arial" w:cs="Arial"/>
                <w:iCs/>
                <w:sz w:val="20"/>
              </w:rPr>
              <w:instrText>HYPERLINK "https://starnet.childrenshc.org/applications/downtimeforms/"</w:instrText>
            </w:r>
            <w:r>
              <w:rPr>
                <w:rStyle w:val="Hyperlink"/>
                <w:rFonts w:ascii="Arial" w:hAnsi="Arial" w:cs="Arial"/>
                <w:iCs/>
                <w:sz w:val="20"/>
              </w:rPr>
              <w:fldChar w:fldCharType="separate"/>
            </w:r>
            <w:r w:rsidRPr="00987648">
              <w:rPr>
                <w:rStyle w:val="Hyperlink"/>
                <w:rFonts w:ascii="Arial" w:hAnsi="Arial" w:cs="Arial"/>
                <w:iCs/>
                <w:sz w:val="20"/>
              </w:rPr>
              <w:t>Downtime forms</w:t>
            </w:r>
          </w:p>
          <w:p w14:paraId="533821A6" w14:textId="391C03A1" w:rsidR="00A90F11" w:rsidRDefault="00242020" w:rsidP="00242020">
            <w:pPr>
              <w:jc w:val="left"/>
              <w:rPr>
                <w:rFonts w:ascii="Arial" w:hAnsi="Arial" w:cs="Arial"/>
                <w:iCs/>
                <w:sz w:val="20"/>
              </w:rPr>
            </w:pPr>
            <w:r>
              <w:rPr>
                <w:rStyle w:val="Hyperlink"/>
                <w:rFonts w:ascii="Arial" w:hAnsi="Arial" w:cs="Arial"/>
                <w:iCs/>
                <w:sz w:val="20"/>
              </w:rPr>
              <w:fldChar w:fldCharType="end"/>
            </w:r>
          </w:p>
        </w:tc>
      </w:tr>
      <w:tr w:rsidR="005D5830" w14:paraId="75765245" w14:textId="77777777" w:rsidTr="62C39560">
        <w:tc>
          <w:tcPr>
            <w:tcW w:w="2160" w:type="dxa"/>
            <w:tcBorders>
              <w:top w:val="nil"/>
              <w:left w:val="nil"/>
              <w:bottom w:val="nil"/>
              <w:right w:val="nil"/>
            </w:tcBorders>
          </w:tcPr>
          <w:p w14:paraId="75765240" w14:textId="77777777" w:rsidR="005D5830" w:rsidRDefault="005D5830">
            <w:pPr>
              <w:jc w:val="left"/>
              <w:rPr>
                <w:rFonts w:ascii="Arial" w:hAnsi="Arial" w:cs="Arial"/>
                <w:b/>
                <w:bCs/>
                <w:color w:val="0000FF"/>
                <w:sz w:val="20"/>
              </w:rPr>
            </w:pPr>
          </w:p>
        </w:tc>
        <w:tc>
          <w:tcPr>
            <w:tcW w:w="720" w:type="dxa"/>
            <w:tcBorders>
              <w:left w:val="single" w:sz="4" w:space="0" w:color="auto"/>
              <w:bottom w:val="single" w:sz="4" w:space="0" w:color="auto"/>
            </w:tcBorders>
          </w:tcPr>
          <w:p w14:paraId="75765241" w14:textId="453A1CA8" w:rsidR="005D5830" w:rsidRDefault="00576969">
            <w:pPr>
              <w:jc w:val="center"/>
              <w:rPr>
                <w:rFonts w:ascii="Arial" w:hAnsi="Arial" w:cs="Arial"/>
                <w:sz w:val="20"/>
              </w:rPr>
            </w:pPr>
            <w:r>
              <w:rPr>
                <w:rFonts w:ascii="Arial" w:hAnsi="Arial" w:cs="Arial"/>
                <w:sz w:val="20"/>
              </w:rPr>
              <w:t>1</w:t>
            </w:r>
            <w:r w:rsidR="009C6228">
              <w:rPr>
                <w:rFonts w:ascii="Arial" w:hAnsi="Arial" w:cs="Arial"/>
                <w:sz w:val="20"/>
              </w:rPr>
              <w:t>4</w:t>
            </w:r>
          </w:p>
        </w:tc>
        <w:tc>
          <w:tcPr>
            <w:tcW w:w="6660" w:type="dxa"/>
            <w:gridSpan w:val="6"/>
            <w:shd w:val="clear" w:color="auto" w:fill="auto"/>
          </w:tcPr>
          <w:p w14:paraId="07B545D1" w14:textId="707EDDDA" w:rsidR="00A90F11" w:rsidRDefault="00BA7E74" w:rsidP="00BA7E74">
            <w:pPr>
              <w:jc w:val="left"/>
              <w:rPr>
                <w:rFonts w:ascii="Arial" w:hAnsi="Arial" w:cs="Arial"/>
                <w:sz w:val="20"/>
                <w:szCs w:val="20"/>
              </w:rPr>
            </w:pPr>
            <w:r w:rsidRPr="005A5D89">
              <w:rPr>
                <w:rFonts w:ascii="Arial" w:hAnsi="Arial" w:cs="Arial"/>
                <w:b/>
                <w:bCs/>
                <w:sz w:val="20"/>
                <w:szCs w:val="20"/>
              </w:rPr>
              <w:t xml:space="preserve">Phlebotomy </w:t>
            </w:r>
            <w:r w:rsidRPr="005A5D89">
              <w:rPr>
                <w:rFonts w:ascii="Arial" w:hAnsi="Arial" w:cs="Arial"/>
                <w:sz w:val="20"/>
                <w:szCs w:val="20"/>
              </w:rPr>
              <w:t>will collect patient specimens utilizing the manual requisitions</w:t>
            </w:r>
            <w:r w:rsidR="00256AFB">
              <w:rPr>
                <w:rFonts w:ascii="Arial" w:hAnsi="Arial" w:cs="Arial"/>
                <w:sz w:val="20"/>
                <w:szCs w:val="20"/>
              </w:rPr>
              <w:t xml:space="preserve"> and use pre-printed collection labels (if available) or Cerner Patient Labels</w:t>
            </w:r>
            <w:r w:rsidRPr="005A5D89">
              <w:rPr>
                <w:rFonts w:ascii="Arial" w:hAnsi="Arial" w:cs="Arial"/>
                <w:sz w:val="20"/>
                <w:szCs w:val="20"/>
              </w:rPr>
              <w:t xml:space="preserve">. </w:t>
            </w:r>
          </w:p>
          <w:p w14:paraId="60724FB3" w14:textId="77777777" w:rsidR="00A90F11" w:rsidRDefault="00A90F11" w:rsidP="00BA7E74">
            <w:pPr>
              <w:jc w:val="left"/>
              <w:rPr>
                <w:rFonts w:ascii="Arial" w:hAnsi="Arial" w:cs="Arial"/>
                <w:sz w:val="20"/>
                <w:szCs w:val="20"/>
              </w:rPr>
            </w:pPr>
          </w:p>
          <w:p w14:paraId="65C6027C" w14:textId="0270B351" w:rsidR="00A90F11" w:rsidRDefault="00256AFB" w:rsidP="00A90F11">
            <w:pPr>
              <w:jc w:val="left"/>
              <w:rPr>
                <w:rFonts w:ascii="Arial" w:hAnsi="Arial" w:cs="Arial"/>
                <w:sz w:val="20"/>
                <w:szCs w:val="20"/>
              </w:rPr>
            </w:pPr>
            <w:r>
              <w:rPr>
                <w:rFonts w:ascii="Arial" w:hAnsi="Arial" w:cs="Arial"/>
                <w:sz w:val="20"/>
                <w:szCs w:val="20"/>
              </w:rPr>
              <w:t>Specimen processing will l</w:t>
            </w:r>
            <w:r w:rsidR="00A90F11">
              <w:rPr>
                <w:rFonts w:ascii="Arial" w:hAnsi="Arial" w:cs="Arial"/>
                <w:sz w:val="20"/>
                <w:szCs w:val="20"/>
              </w:rPr>
              <w:t xml:space="preserve">abel specimens </w:t>
            </w:r>
            <w:r w:rsidR="00A90F11" w:rsidRPr="00EA461F">
              <w:rPr>
                <w:rFonts w:ascii="Arial" w:hAnsi="Arial" w:cs="Arial"/>
                <w:sz w:val="20"/>
                <w:szCs w:val="20"/>
              </w:rPr>
              <w:t xml:space="preserve">with pre-printed </w:t>
            </w:r>
            <w:r w:rsidR="001A469C" w:rsidRPr="00EA461F">
              <w:rPr>
                <w:rFonts w:ascii="Arial" w:hAnsi="Arial" w:cs="Arial"/>
                <w:sz w:val="20"/>
                <w:szCs w:val="20"/>
              </w:rPr>
              <w:t>collection labels</w:t>
            </w:r>
            <w:r w:rsidR="00EA461F" w:rsidRPr="00EA461F">
              <w:rPr>
                <w:rFonts w:ascii="Arial" w:hAnsi="Arial" w:cs="Arial"/>
                <w:sz w:val="20"/>
                <w:szCs w:val="20"/>
              </w:rPr>
              <w:t xml:space="preserve"> </w:t>
            </w:r>
            <w:r w:rsidR="00EA461F" w:rsidRPr="00CB79B5">
              <w:rPr>
                <w:rFonts w:ascii="Arial" w:hAnsi="Arial" w:cs="Arial"/>
                <w:sz w:val="20"/>
                <w:szCs w:val="20"/>
              </w:rPr>
              <w:t>(if available) or downtime labels</w:t>
            </w:r>
            <w:r w:rsidR="001A469C" w:rsidRPr="00CB79B5">
              <w:rPr>
                <w:rFonts w:ascii="Arial" w:hAnsi="Arial" w:cs="Arial"/>
                <w:sz w:val="20"/>
                <w:szCs w:val="20"/>
              </w:rPr>
              <w:t>.</w:t>
            </w:r>
            <w:r w:rsidR="003D6E21">
              <w:rPr>
                <w:rFonts w:ascii="Arial" w:hAnsi="Arial" w:cs="Arial"/>
                <w:sz w:val="20"/>
                <w:szCs w:val="20"/>
              </w:rPr>
              <w:t xml:space="preserve"> </w:t>
            </w:r>
            <w:r w:rsidR="003D6E21" w:rsidRPr="6DDDCE9F">
              <w:rPr>
                <w:rFonts w:ascii="Arial" w:hAnsi="Arial" w:cs="Arial"/>
                <w:b/>
                <w:bCs/>
                <w:sz w:val="20"/>
                <w:szCs w:val="20"/>
              </w:rPr>
              <w:t>Each specimen/tube type must have its own Downtime CID</w:t>
            </w:r>
            <w:r w:rsidR="003D6E21">
              <w:rPr>
                <w:rFonts w:ascii="Arial" w:hAnsi="Arial" w:cs="Arial"/>
                <w:b/>
                <w:bCs/>
                <w:sz w:val="20"/>
                <w:szCs w:val="20"/>
              </w:rPr>
              <w:t>.</w:t>
            </w:r>
          </w:p>
          <w:p w14:paraId="785A358C" w14:textId="77777777" w:rsidR="00A90F11" w:rsidRDefault="00A90F11" w:rsidP="00A90F11">
            <w:pPr>
              <w:jc w:val="left"/>
              <w:rPr>
                <w:rFonts w:ascii="Arial" w:hAnsi="Arial" w:cs="Arial"/>
                <w:sz w:val="20"/>
                <w:szCs w:val="20"/>
              </w:rPr>
            </w:pPr>
          </w:p>
          <w:p w14:paraId="37C52848" w14:textId="3883DD01" w:rsidR="00A90F11" w:rsidRDefault="00A90F11" w:rsidP="00A90F11">
            <w:pPr>
              <w:jc w:val="left"/>
              <w:rPr>
                <w:rFonts w:ascii="Arial" w:hAnsi="Arial" w:cs="Arial"/>
                <w:sz w:val="20"/>
                <w:szCs w:val="20"/>
              </w:rPr>
            </w:pPr>
            <w:r w:rsidRPr="6DDDCE9F">
              <w:rPr>
                <w:rFonts w:ascii="Arial" w:hAnsi="Arial" w:cs="Arial"/>
                <w:sz w:val="20"/>
                <w:szCs w:val="20"/>
              </w:rPr>
              <w:t>Each specimen without a previously assigned accession number must be assigned a downtime CID number. The labels should have the patient name, medical record number, Date/Time and tests requested written below the barcode label.</w:t>
            </w:r>
            <w:r w:rsidRPr="003D6E21">
              <w:rPr>
                <w:rFonts w:ascii="Arial" w:hAnsi="Arial" w:cs="Arial"/>
                <w:b/>
                <w:sz w:val="20"/>
                <w:szCs w:val="20"/>
              </w:rPr>
              <w:t xml:space="preserve"> </w:t>
            </w:r>
            <w:r w:rsidR="003D6E21" w:rsidRPr="003D6E21">
              <w:rPr>
                <w:rFonts w:ascii="Arial" w:hAnsi="Arial" w:cs="Arial"/>
                <w:b/>
                <w:sz w:val="20"/>
                <w:szCs w:val="20"/>
              </w:rPr>
              <w:t>Blood bank samples need either initials or tech code included.</w:t>
            </w:r>
            <w:r w:rsidR="003D6E21">
              <w:rPr>
                <w:rFonts w:ascii="Arial" w:hAnsi="Arial" w:cs="Arial"/>
                <w:sz w:val="20"/>
                <w:szCs w:val="20"/>
              </w:rPr>
              <w:t xml:space="preserve">  </w:t>
            </w:r>
            <w:r w:rsidRPr="6DDDCE9F">
              <w:rPr>
                <w:rFonts w:ascii="Arial" w:hAnsi="Arial" w:cs="Arial"/>
                <w:sz w:val="20"/>
                <w:szCs w:val="20"/>
              </w:rPr>
              <w:t>Putting the patient location on the labels is optional.</w:t>
            </w:r>
          </w:p>
          <w:p w14:paraId="42DAFA6D" w14:textId="77777777" w:rsidR="00A90F11" w:rsidRDefault="00A90F11" w:rsidP="00BA7E74">
            <w:pPr>
              <w:jc w:val="left"/>
              <w:rPr>
                <w:rFonts w:ascii="Arial" w:hAnsi="Arial" w:cs="Arial"/>
                <w:sz w:val="20"/>
                <w:szCs w:val="20"/>
              </w:rPr>
            </w:pPr>
          </w:p>
          <w:p w14:paraId="09503542" w14:textId="47BA74B8" w:rsidR="005D5830" w:rsidRDefault="00BA7E74" w:rsidP="005148A9">
            <w:pPr>
              <w:jc w:val="left"/>
              <w:rPr>
                <w:rFonts w:ascii="Arial" w:hAnsi="Arial" w:cs="Arial"/>
                <w:sz w:val="20"/>
                <w:szCs w:val="20"/>
              </w:rPr>
            </w:pPr>
            <w:r w:rsidRPr="005A5D89">
              <w:rPr>
                <w:rFonts w:ascii="Arial" w:hAnsi="Arial" w:cs="Arial"/>
                <w:sz w:val="20"/>
                <w:szCs w:val="20"/>
              </w:rPr>
              <w:t xml:space="preserve">Put the correct collect date and time, tech code, </w:t>
            </w:r>
            <w:r w:rsidRPr="005148A9">
              <w:rPr>
                <w:rFonts w:ascii="Arial" w:hAnsi="Arial" w:cs="Arial"/>
                <w:sz w:val="20"/>
                <w:szCs w:val="20"/>
              </w:rPr>
              <w:t>workload code,</w:t>
            </w:r>
            <w:r w:rsidRPr="005A5D89">
              <w:rPr>
                <w:rFonts w:ascii="Arial" w:hAnsi="Arial" w:cs="Arial"/>
                <w:sz w:val="20"/>
                <w:szCs w:val="20"/>
              </w:rPr>
              <w:t xml:space="preserve"> receive date and time on each </w:t>
            </w:r>
            <w:r w:rsidR="00156227">
              <w:rPr>
                <w:rFonts w:ascii="Arial" w:hAnsi="Arial" w:cs="Arial"/>
                <w:sz w:val="20"/>
                <w:szCs w:val="20"/>
              </w:rPr>
              <w:t>manual requisition (downtime order form)</w:t>
            </w:r>
            <w:r w:rsidRPr="005A5D89">
              <w:rPr>
                <w:rFonts w:ascii="Arial" w:hAnsi="Arial" w:cs="Arial"/>
                <w:sz w:val="20"/>
                <w:szCs w:val="20"/>
              </w:rPr>
              <w:t>.</w:t>
            </w:r>
          </w:p>
          <w:p w14:paraId="75765243" w14:textId="3ADB476F" w:rsidR="005148A9" w:rsidRPr="005148A9" w:rsidRDefault="005148A9" w:rsidP="005148A9">
            <w:pPr>
              <w:jc w:val="left"/>
              <w:rPr>
                <w:rFonts w:ascii="Arial" w:hAnsi="Arial" w:cs="Arial"/>
                <w:sz w:val="20"/>
                <w:szCs w:val="20"/>
              </w:rPr>
            </w:pPr>
          </w:p>
        </w:tc>
        <w:tc>
          <w:tcPr>
            <w:tcW w:w="1620" w:type="dxa"/>
            <w:shd w:val="clear" w:color="auto" w:fill="auto"/>
          </w:tcPr>
          <w:p w14:paraId="75765244" w14:textId="77777777" w:rsidR="005D5830" w:rsidRDefault="005D5830" w:rsidP="62C39560">
            <w:pPr>
              <w:jc w:val="left"/>
              <w:rPr>
                <w:rFonts w:ascii="Arial" w:hAnsi="Arial" w:cs="Arial"/>
                <w:sz w:val="20"/>
                <w:szCs w:val="20"/>
              </w:rPr>
            </w:pPr>
          </w:p>
        </w:tc>
      </w:tr>
      <w:tr w:rsidR="00492B59" w14:paraId="75765258" w14:textId="77777777" w:rsidTr="62C39560">
        <w:tc>
          <w:tcPr>
            <w:tcW w:w="2160" w:type="dxa"/>
            <w:tcBorders>
              <w:top w:val="nil"/>
              <w:left w:val="nil"/>
              <w:bottom w:val="nil"/>
              <w:right w:val="nil"/>
            </w:tcBorders>
          </w:tcPr>
          <w:p w14:paraId="75765253" w14:textId="77777777" w:rsidR="00492B59" w:rsidRDefault="00492B59"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75765254" w14:textId="7A06A529" w:rsidR="00492B59" w:rsidRDefault="00576969" w:rsidP="00492B59">
            <w:pPr>
              <w:jc w:val="center"/>
              <w:rPr>
                <w:rFonts w:ascii="Arial" w:hAnsi="Arial" w:cs="Arial"/>
                <w:sz w:val="20"/>
              </w:rPr>
            </w:pPr>
            <w:r>
              <w:rPr>
                <w:rFonts w:ascii="Arial" w:hAnsi="Arial" w:cs="Arial"/>
                <w:sz w:val="20"/>
              </w:rPr>
              <w:t>1</w:t>
            </w:r>
            <w:r w:rsidR="00091115">
              <w:rPr>
                <w:rFonts w:ascii="Arial" w:hAnsi="Arial" w:cs="Arial"/>
                <w:sz w:val="20"/>
              </w:rPr>
              <w:t>5</w:t>
            </w:r>
          </w:p>
        </w:tc>
        <w:tc>
          <w:tcPr>
            <w:tcW w:w="6660" w:type="dxa"/>
            <w:gridSpan w:val="6"/>
            <w:tcBorders>
              <w:bottom w:val="single" w:sz="4" w:space="0" w:color="auto"/>
            </w:tcBorders>
            <w:shd w:val="clear" w:color="auto" w:fill="auto"/>
          </w:tcPr>
          <w:p w14:paraId="767BB3A7" w14:textId="77777777" w:rsidR="00492B59" w:rsidRDefault="00492B59" w:rsidP="00492B59">
            <w:pPr>
              <w:jc w:val="left"/>
              <w:rPr>
                <w:rFonts w:ascii="Arial" w:hAnsi="Arial" w:cs="Arial"/>
                <w:sz w:val="20"/>
                <w:szCs w:val="20"/>
              </w:rPr>
            </w:pPr>
            <w:r w:rsidRPr="005A5D89">
              <w:rPr>
                <w:rFonts w:ascii="Arial" w:hAnsi="Arial" w:cs="Arial"/>
                <w:sz w:val="20"/>
                <w:szCs w:val="20"/>
              </w:rPr>
              <w:t>Complete requested testing. Record the results on the requisition and fax it to the appropriate unit. Note the time the result was faxed on the requisition.</w:t>
            </w:r>
          </w:p>
          <w:p w14:paraId="6C0C5A81" w14:textId="77777777" w:rsidR="00965C08" w:rsidRDefault="00965C08" w:rsidP="00492B59">
            <w:pPr>
              <w:jc w:val="left"/>
              <w:rPr>
                <w:rFonts w:ascii="Arial" w:hAnsi="Arial" w:cs="Arial"/>
                <w:sz w:val="20"/>
                <w:szCs w:val="20"/>
              </w:rPr>
            </w:pPr>
          </w:p>
          <w:p w14:paraId="7DAFCAB6" w14:textId="51C1ACBC" w:rsidR="00965C08" w:rsidRDefault="00965C08" w:rsidP="00492B59">
            <w:pPr>
              <w:jc w:val="left"/>
              <w:rPr>
                <w:rFonts w:ascii="Arial" w:hAnsi="Arial" w:cs="Arial"/>
                <w:sz w:val="20"/>
                <w:szCs w:val="20"/>
              </w:rPr>
            </w:pPr>
            <w:r w:rsidRPr="005A5D89">
              <w:rPr>
                <w:rFonts w:ascii="Arial" w:hAnsi="Arial" w:cs="Arial"/>
                <w:b/>
                <w:bCs/>
                <w:sz w:val="20"/>
                <w:szCs w:val="20"/>
              </w:rPr>
              <w:t xml:space="preserve">Note: </w:t>
            </w:r>
            <w:r w:rsidRPr="005A5D89">
              <w:rPr>
                <w:rFonts w:ascii="Arial" w:hAnsi="Arial" w:cs="Arial"/>
                <w:sz w:val="20"/>
                <w:szCs w:val="20"/>
              </w:rPr>
              <w:t>All results that are STAT or critical must be called to the requesting unit. You will need to document this so it can be appended to the result when it is entered into the system.</w:t>
            </w:r>
          </w:p>
          <w:p w14:paraId="40726F17" w14:textId="77777777" w:rsidR="005277B3" w:rsidRDefault="005277B3" w:rsidP="00492B59">
            <w:pPr>
              <w:jc w:val="left"/>
              <w:rPr>
                <w:rFonts w:ascii="Arial" w:hAnsi="Arial" w:cs="Arial"/>
                <w:sz w:val="20"/>
                <w:szCs w:val="20"/>
              </w:rPr>
            </w:pPr>
          </w:p>
          <w:p w14:paraId="011C9EC0" w14:textId="386B28FB" w:rsidR="005277B3" w:rsidRDefault="00EF65D2" w:rsidP="00492B59">
            <w:pPr>
              <w:jc w:val="left"/>
              <w:rPr>
                <w:rFonts w:ascii="Arial" w:hAnsi="Arial" w:cs="Arial"/>
                <w:sz w:val="20"/>
                <w:szCs w:val="20"/>
              </w:rPr>
            </w:pPr>
            <w:r>
              <w:rPr>
                <w:rFonts w:ascii="Arial" w:hAnsi="Arial" w:cs="Arial"/>
                <w:sz w:val="20"/>
                <w:szCs w:val="20"/>
              </w:rPr>
              <w:lastRenderedPageBreak/>
              <w:t xml:space="preserve">For blood bank-See Transfusion - </w:t>
            </w:r>
            <w:r w:rsidR="005277B3" w:rsidRPr="005277B3">
              <w:rPr>
                <w:rFonts w:ascii="Arial" w:hAnsi="Arial" w:cs="Arial"/>
                <w:sz w:val="20"/>
                <w:szCs w:val="20"/>
              </w:rPr>
              <w:t>Downtime section of the procedure manual</w:t>
            </w:r>
          </w:p>
          <w:p w14:paraId="75765256" w14:textId="3C20CF68" w:rsidR="00492B59" w:rsidRPr="00D72710" w:rsidRDefault="00492B59" w:rsidP="6DDDCE9F">
            <w:pPr>
              <w:jc w:val="left"/>
              <w:rPr>
                <w:rFonts w:ascii="Arial" w:hAnsi="Arial" w:cs="Arial"/>
                <w:color w:val="FF0000"/>
                <w:sz w:val="20"/>
                <w:szCs w:val="20"/>
              </w:rPr>
            </w:pPr>
          </w:p>
        </w:tc>
        <w:tc>
          <w:tcPr>
            <w:tcW w:w="1620" w:type="dxa"/>
            <w:tcBorders>
              <w:bottom w:val="single" w:sz="4" w:space="0" w:color="auto"/>
            </w:tcBorders>
            <w:shd w:val="clear" w:color="auto" w:fill="auto"/>
          </w:tcPr>
          <w:p w14:paraId="021004A5" w14:textId="77777777" w:rsidR="00492B59" w:rsidRDefault="00170950" w:rsidP="62C39560">
            <w:pPr>
              <w:jc w:val="left"/>
              <w:rPr>
                <w:rStyle w:val="Hyperlink"/>
                <w:rFonts w:ascii="Arial" w:hAnsi="Arial" w:cs="Arial"/>
                <w:sz w:val="20"/>
                <w:szCs w:val="20"/>
              </w:rPr>
            </w:pPr>
            <w:hyperlink r:id="rId12">
              <w:r w:rsidR="00B5486F" w:rsidRPr="62C39560">
                <w:rPr>
                  <w:rStyle w:val="Hyperlink"/>
                  <w:rFonts w:ascii="Arial" w:hAnsi="Arial" w:cs="Arial"/>
                  <w:sz w:val="20"/>
                  <w:szCs w:val="20"/>
                </w:rPr>
                <w:t>Critical Limits</w:t>
              </w:r>
            </w:hyperlink>
          </w:p>
          <w:p w14:paraId="3B8EF127" w14:textId="77777777" w:rsidR="00EF65D2" w:rsidRDefault="00EF65D2" w:rsidP="62C39560">
            <w:pPr>
              <w:jc w:val="left"/>
              <w:rPr>
                <w:rStyle w:val="Hyperlink"/>
                <w:rFonts w:ascii="Arial" w:hAnsi="Arial" w:cs="Arial"/>
                <w:sz w:val="20"/>
                <w:szCs w:val="20"/>
              </w:rPr>
            </w:pPr>
          </w:p>
          <w:p w14:paraId="75C63C62" w14:textId="77777777" w:rsidR="00EF65D2" w:rsidRDefault="00EF65D2" w:rsidP="62C39560">
            <w:pPr>
              <w:jc w:val="left"/>
              <w:rPr>
                <w:rStyle w:val="Hyperlink"/>
                <w:rFonts w:ascii="Arial" w:hAnsi="Arial" w:cs="Arial"/>
                <w:sz w:val="20"/>
                <w:szCs w:val="20"/>
              </w:rPr>
            </w:pPr>
          </w:p>
          <w:p w14:paraId="75765257" w14:textId="346441DE" w:rsidR="00EF65D2" w:rsidRPr="00B5486F" w:rsidRDefault="00170950" w:rsidP="62C39560">
            <w:pPr>
              <w:jc w:val="left"/>
              <w:rPr>
                <w:rFonts w:ascii="Arial" w:hAnsi="Arial" w:cs="Arial"/>
                <w:sz w:val="20"/>
                <w:szCs w:val="20"/>
              </w:rPr>
            </w:pPr>
            <w:hyperlink r:id="rId13" w:history="1">
              <w:r w:rsidR="00EF65D2" w:rsidRPr="00EF65D2">
                <w:rPr>
                  <w:rStyle w:val="Hyperlink"/>
                  <w:rFonts w:ascii="Arial" w:hAnsi="Arial" w:cs="Arial"/>
                  <w:sz w:val="20"/>
                  <w:szCs w:val="20"/>
                </w:rPr>
                <w:t>Tranfusion Services Procedure Manual</w:t>
              </w:r>
            </w:hyperlink>
          </w:p>
        </w:tc>
      </w:tr>
      <w:tr w:rsidR="00012EAE" w14:paraId="0884F616" w14:textId="77777777" w:rsidTr="62C39560">
        <w:tc>
          <w:tcPr>
            <w:tcW w:w="2160" w:type="dxa"/>
            <w:tcBorders>
              <w:top w:val="nil"/>
              <w:left w:val="nil"/>
              <w:bottom w:val="nil"/>
              <w:right w:val="nil"/>
            </w:tcBorders>
          </w:tcPr>
          <w:p w14:paraId="7C02FA02" w14:textId="77777777" w:rsidR="00012EAE" w:rsidRDefault="00012EAE" w:rsidP="00492B59">
            <w:pPr>
              <w:jc w:val="left"/>
              <w:rPr>
                <w:rFonts w:ascii="Arial" w:hAnsi="Arial" w:cs="Arial"/>
                <w:b/>
                <w:bCs/>
                <w:color w:val="0000FF"/>
                <w:sz w:val="20"/>
              </w:rPr>
            </w:pPr>
          </w:p>
        </w:tc>
        <w:tc>
          <w:tcPr>
            <w:tcW w:w="720" w:type="dxa"/>
            <w:tcBorders>
              <w:left w:val="single" w:sz="4" w:space="0" w:color="auto"/>
              <w:bottom w:val="single" w:sz="4" w:space="0" w:color="auto"/>
            </w:tcBorders>
            <w:shd w:val="clear" w:color="auto" w:fill="auto"/>
          </w:tcPr>
          <w:p w14:paraId="193E2AB2" w14:textId="3726E54A" w:rsidR="00012EAE" w:rsidRPr="00576969" w:rsidRDefault="00576969" w:rsidP="00492B59">
            <w:pPr>
              <w:jc w:val="center"/>
              <w:rPr>
                <w:rFonts w:ascii="Arial" w:hAnsi="Arial" w:cs="Arial"/>
                <w:sz w:val="20"/>
              </w:rPr>
            </w:pPr>
            <w:r w:rsidRPr="00576969">
              <w:rPr>
                <w:rFonts w:ascii="Arial" w:hAnsi="Arial" w:cs="Arial"/>
                <w:sz w:val="20"/>
              </w:rPr>
              <w:t>1</w:t>
            </w:r>
            <w:r w:rsidR="0009551A">
              <w:rPr>
                <w:rFonts w:ascii="Arial" w:hAnsi="Arial" w:cs="Arial"/>
                <w:sz w:val="20"/>
              </w:rPr>
              <w:t>6</w:t>
            </w:r>
          </w:p>
        </w:tc>
        <w:tc>
          <w:tcPr>
            <w:tcW w:w="6660" w:type="dxa"/>
            <w:gridSpan w:val="6"/>
            <w:tcBorders>
              <w:bottom w:val="single" w:sz="4" w:space="0" w:color="auto"/>
            </w:tcBorders>
            <w:shd w:val="clear" w:color="auto" w:fill="auto"/>
          </w:tcPr>
          <w:p w14:paraId="4968EA3D" w14:textId="5880175C" w:rsidR="00012EAE" w:rsidRPr="00041CEE" w:rsidRDefault="00012EAE" w:rsidP="00012EAE">
            <w:pPr>
              <w:jc w:val="left"/>
              <w:rPr>
                <w:rFonts w:ascii="Arial" w:hAnsi="Arial" w:cs="Arial"/>
                <w:sz w:val="20"/>
                <w:szCs w:val="20"/>
              </w:rPr>
            </w:pPr>
            <w:r w:rsidRPr="00041CEE">
              <w:rPr>
                <w:rFonts w:ascii="Arial" w:hAnsi="Arial" w:cs="Arial"/>
                <w:sz w:val="20"/>
                <w:szCs w:val="20"/>
              </w:rPr>
              <w:t>D</w:t>
            </w:r>
            <w:r w:rsidR="00041CEE">
              <w:rPr>
                <w:rFonts w:ascii="Arial" w:hAnsi="Arial" w:cs="Arial"/>
                <w:sz w:val="20"/>
                <w:szCs w:val="20"/>
              </w:rPr>
              <w:t>owntime</w:t>
            </w:r>
            <w:r w:rsidRPr="00041CEE">
              <w:rPr>
                <w:rFonts w:ascii="Arial" w:hAnsi="Arial" w:cs="Arial"/>
                <w:sz w:val="20"/>
                <w:szCs w:val="20"/>
              </w:rPr>
              <w:t xml:space="preserve"> Captain will attempt to give an hourly update for downtime status.</w:t>
            </w:r>
          </w:p>
          <w:p w14:paraId="00F8ADD5" w14:textId="77777777" w:rsidR="00012EAE" w:rsidRPr="00120AC0" w:rsidRDefault="00012EAE" w:rsidP="00492B59">
            <w:pPr>
              <w:pStyle w:val="BodyTextIndent"/>
              <w:tabs>
                <w:tab w:val="left" w:pos="1080"/>
              </w:tabs>
              <w:spacing w:after="0"/>
              <w:ind w:left="0"/>
              <w:jc w:val="left"/>
              <w:rPr>
                <w:rFonts w:ascii="Arial" w:hAnsi="Arial" w:cs="Arial"/>
                <w:b/>
                <w:sz w:val="20"/>
                <w:szCs w:val="20"/>
              </w:rPr>
            </w:pPr>
          </w:p>
        </w:tc>
        <w:tc>
          <w:tcPr>
            <w:tcW w:w="1620" w:type="dxa"/>
            <w:tcBorders>
              <w:bottom w:val="single" w:sz="4" w:space="0" w:color="auto"/>
            </w:tcBorders>
            <w:shd w:val="clear" w:color="auto" w:fill="auto"/>
          </w:tcPr>
          <w:p w14:paraId="5F317C93" w14:textId="77777777" w:rsidR="00012EAE" w:rsidRPr="00120AC0" w:rsidRDefault="00012EAE" w:rsidP="00492B59">
            <w:pPr>
              <w:jc w:val="left"/>
              <w:rPr>
                <w:rFonts w:ascii="Arial" w:hAnsi="Arial" w:cs="Arial"/>
                <w:b/>
                <w:iCs/>
                <w:sz w:val="20"/>
              </w:rPr>
            </w:pPr>
          </w:p>
        </w:tc>
      </w:tr>
      <w:tr w:rsidR="00FB0333" w14:paraId="5190B21A" w14:textId="77777777" w:rsidTr="62C39560">
        <w:tc>
          <w:tcPr>
            <w:tcW w:w="2160" w:type="dxa"/>
            <w:tcBorders>
              <w:top w:val="nil"/>
              <w:left w:val="nil"/>
              <w:bottom w:val="nil"/>
              <w:right w:val="nil"/>
            </w:tcBorders>
          </w:tcPr>
          <w:p w14:paraId="45C4B4EE" w14:textId="77777777" w:rsidR="00FB0333" w:rsidRDefault="00FB0333" w:rsidP="00492B59">
            <w:pPr>
              <w:jc w:val="left"/>
              <w:rPr>
                <w:rFonts w:ascii="Arial" w:hAnsi="Arial" w:cs="Arial"/>
                <w:b/>
                <w:bCs/>
                <w:color w:val="0000FF"/>
                <w:sz w:val="20"/>
              </w:rPr>
            </w:pPr>
          </w:p>
        </w:tc>
        <w:tc>
          <w:tcPr>
            <w:tcW w:w="720" w:type="dxa"/>
            <w:tcBorders>
              <w:left w:val="single" w:sz="4" w:space="0" w:color="auto"/>
              <w:bottom w:val="single" w:sz="4" w:space="0" w:color="auto"/>
            </w:tcBorders>
            <w:shd w:val="clear" w:color="auto" w:fill="BDD6EE" w:themeFill="accent1" w:themeFillTint="66"/>
          </w:tcPr>
          <w:p w14:paraId="265DE42E" w14:textId="77777777" w:rsidR="00FB0333" w:rsidRPr="00120AC0" w:rsidRDefault="00FB0333" w:rsidP="00492B59">
            <w:pPr>
              <w:jc w:val="center"/>
              <w:rPr>
                <w:rFonts w:ascii="Arial" w:hAnsi="Arial" w:cs="Arial"/>
                <w:b/>
                <w:sz w:val="20"/>
              </w:rPr>
            </w:pPr>
          </w:p>
        </w:tc>
        <w:tc>
          <w:tcPr>
            <w:tcW w:w="6660" w:type="dxa"/>
            <w:gridSpan w:val="6"/>
            <w:tcBorders>
              <w:bottom w:val="single" w:sz="4" w:space="0" w:color="auto"/>
            </w:tcBorders>
            <w:shd w:val="clear" w:color="auto" w:fill="BDD6EE" w:themeFill="accent1" w:themeFillTint="66"/>
          </w:tcPr>
          <w:p w14:paraId="7B078AC1" w14:textId="637D2ECC" w:rsidR="00FB0333" w:rsidRPr="00120AC0" w:rsidRDefault="00120AC0" w:rsidP="62C39560">
            <w:pPr>
              <w:pStyle w:val="BodyTextIndent"/>
              <w:tabs>
                <w:tab w:val="left" w:pos="1080"/>
              </w:tabs>
              <w:spacing w:after="0"/>
              <w:ind w:left="0"/>
              <w:jc w:val="left"/>
              <w:rPr>
                <w:rFonts w:ascii="Arial" w:hAnsi="Arial" w:cs="Arial"/>
                <w:b/>
                <w:bCs/>
                <w:sz w:val="20"/>
                <w:szCs w:val="20"/>
              </w:rPr>
            </w:pPr>
            <w:r w:rsidRPr="62C39560">
              <w:rPr>
                <w:rFonts w:ascii="Arial" w:hAnsi="Arial" w:cs="Arial"/>
                <w:b/>
                <w:bCs/>
                <w:sz w:val="20"/>
                <w:szCs w:val="20"/>
              </w:rPr>
              <w:t>Post Downtime</w:t>
            </w:r>
            <w:r w:rsidR="00845C23" w:rsidRPr="62C39560">
              <w:rPr>
                <w:rFonts w:ascii="Arial" w:hAnsi="Arial" w:cs="Arial"/>
                <w:b/>
                <w:bCs/>
                <w:sz w:val="20"/>
                <w:szCs w:val="20"/>
              </w:rPr>
              <w:t xml:space="preserve"> Validation</w:t>
            </w:r>
            <w:r w:rsidR="03133370" w:rsidRPr="62C39560">
              <w:rPr>
                <w:rFonts w:ascii="Arial" w:hAnsi="Arial" w:cs="Arial"/>
                <w:b/>
                <w:bCs/>
                <w:sz w:val="20"/>
                <w:szCs w:val="20"/>
              </w:rPr>
              <w:t xml:space="preserve"> – LIS Only</w:t>
            </w:r>
          </w:p>
        </w:tc>
        <w:tc>
          <w:tcPr>
            <w:tcW w:w="1620" w:type="dxa"/>
            <w:tcBorders>
              <w:bottom w:val="single" w:sz="4" w:space="0" w:color="auto"/>
            </w:tcBorders>
            <w:shd w:val="clear" w:color="auto" w:fill="BDD6EE" w:themeFill="accent1" w:themeFillTint="66"/>
          </w:tcPr>
          <w:p w14:paraId="6B630A58" w14:textId="77777777" w:rsidR="00FB0333" w:rsidRPr="00120AC0" w:rsidRDefault="00FB0333" w:rsidP="00492B59">
            <w:pPr>
              <w:jc w:val="left"/>
              <w:rPr>
                <w:rFonts w:ascii="Arial" w:hAnsi="Arial" w:cs="Arial"/>
                <w:b/>
                <w:iCs/>
                <w:sz w:val="20"/>
              </w:rPr>
            </w:pPr>
          </w:p>
        </w:tc>
      </w:tr>
      <w:tr w:rsidR="00B97FB5" w14:paraId="3F6D47F2" w14:textId="77777777" w:rsidTr="62C39560">
        <w:trPr>
          <w:trHeight w:val="593"/>
        </w:trPr>
        <w:tc>
          <w:tcPr>
            <w:tcW w:w="2160" w:type="dxa"/>
            <w:tcBorders>
              <w:top w:val="nil"/>
              <w:left w:val="nil"/>
              <w:bottom w:val="nil"/>
              <w:right w:val="nil"/>
            </w:tcBorders>
          </w:tcPr>
          <w:p w14:paraId="587DCFA9" w14:textId="77777777" w:rsidR="00B97FB5" w:rsidRDefault="00B97FB5"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6D94646D" w14:textId="5FCACB3D" w:rsidR="00B97FB5" w:rsidRDefault="00576969" w:rsidP="00492B59">
            <w:pPr>
              <w:jc w:val="center"/>
              <w:rPr>
                <w:rFonts w:ascii="Arial" w:hAnsi="Arial" w:cs="Arial"/>
                <w:sz w:val="20"/>
              </w:rPr>
            </w:pPr>
            <w:r>
              <w:rPr>
                <w:rFonts w:ascii="Arial" w:hAnsi="Arial" w:cs="Arial"/>
                <w:sz w:val="20"/>
              </w:rPr>
              <w:t>1</w:t>
            </w:r>
            <w:r w:rsidR="0009551A">
              <w:rPr>
                <w:rFonts w:ascii="Arial" w:hAnsi="Arial" w:cs="Arial"/>
                <w:sz w:val="20"/>
              </w:rPr>
              <w:t>7</w:t>
            </w:r>
          </w:p>
        </w:tc>
        <w:tc>
          <w:tcPr>
            <w:tcW w:w="6660" w:type="dxa"/>
            <w:gridSpan w:val="6"/>
            <w:tcBorders>
              <w:bottom w:val="single" w:sz="4" w:space="0" w:color="auto"/>
            </w:tcBorders>
            <w:shd w:val="clear" w:color="auto" w:fill="auto"/>
          </w:tcPr>
          <w:p w14:paraId="1C1AC3A4" w14:textId="3B73E86C" w:rsidR="00B97FB5" w:rsidRDefault="00334D4E" w:rsidP="00B97FB5">
            <w:pPr>
              <w:pStyle w:val="BodyTextIndent"/>
              <w:tabs>
                <w:tab w:val="left" w:pos="1080"/>
              </w:tabs>
              <w:spacing w:after="0"/>
              <w:ind w:left="0"/>
              <w:jc w:val="left"/>
              <w:rPr>
                <w:rFonts w:ascii="Arial" w:hAnsi="Arial" w:cs="Arial"/>
                <w:sz w:val="20"/>
                <w:szCs w:val="20"/>
              </w:rPr>
            </w:pPr>
            <w:r>
              <w:rPr>
                <w:rFonts w:ascii="Arial" w:hAnsi="Arial" w:cs="Arial"/>
                <w:sz w:val="20"/>
                <w:szCs w:val="20"/>
              </w:rPr>
              <w:t>System validation</w:t>
            </w:r>
            <w:r w:rsidR="005C4E3B">
              <w:rPr>
                <w:rFonts w:ascii="Arial" w:hAnsi="Arial" w:cs="Arial"/>
                <w:sz w:val="20"/>
                <w:szCs w:val="20"/>
              </w:rPr>
              <w:t>,</w:t>
            </w:r>
            <w:r w:rsidR="005C4E3B" w:rsidRPr="00120AC0">
              <w:rPr>
                <w:rFonts w:ascii="Arial" w:hAnsi="Arial" w:cs="Arial"/>
                <w:b/>
                <w:sz w:val="20"/>
                <w:szCs w:val="20"/>
              </w:rPr>
              <w:t xml:space="preserve"> Do not use</w:t>
            </w:r>
            <w:r w:rsidR="005C4E3B" w:rsidRPr="005A5D89">
              <w:rPr>
                <w:rFonts w:ascii="Arial" w:hAnsi="Arial" w:cs="Arial"/>
                <w:sz w:val="20"/>
                <w:szCs w:val="20"/>
              </w:rPr>
              <w:t xml:space="preserve"> </w:t>
            </w:r>
            <w:r w:rsidR="005C4E3B" w:rsidRPr="00120AC0">
              <w:rPr>
                <w:rFonts w:ascii="Arial" w:hAnsi="Arial" w:cs="Arial"/>
                <w:b/>
                <w:sz w:val="20"/>
                <w:szCs w:val="20"/>
              </w:rPr>
              <w:t>the system until LIS has given permission</w:t>
            </w:r>
            <w:r w:rsidR="005C4E3B" w:rsidRPr="005A5D89">
              <w:rPr>
                <w:rFonts w:ascii="Arial" w:hAnsi="Arial" w:cs="Arial"/>
                <w:sz w:val="20"/>
                <w:szCs w:val="20"/>
              </w:rPr>
              <w:t>.</w:t>
            </w:r>
          </w:p>
          <w:p w14:paraId="3C69E823" w14:textId="77777777" w:rsidR="00334D4E" w:rsidRPr="005A5D89" w:rsidRDefault="00334D4E" w:rsidP="00B97FB5">
            <w:pPr>
              <w:pStyle w:val="BodyTextIndent"/>
              <w:tabs>
                <w:tab w:val="left" w:pos="1080"/>
              </w:tabs>
              <w:spacing w:after="0"/>
              <w:ind w:left="0"/>
              <w:jc w:val="left"/>
              <w:rPr>
                <w:rFonts w:ascii="Arial" w:hAnsi="Arial" w:cs="Arial"/>
                <w:sz w:val="20"/>
                <w:szCs w:val="20"/>
              </w:rPr>
            </w:pPr>
          </w:p>
          <w:p w14:paraId="5AC777CA" w14:textId="77777777" w:rsidR="00EA461F" w:rsidRDefault="00334D4E" w:rsidP="005C4E3B">
            <w:pPr>
              <w:pStyle w:val="BodyTextIndent"/>
              <w:tabs>
                <w:tab w:val="left" w:pos="1080"/>
              </w:tabs>
              <w:spacing w:after="0"/>
              <w:ind w:left="0"/>
              <w:jc w:val="left"/>
              <w:rPr>
                <w:rFonts w:ascii="Arial" w:hAnsi="Arial" w:cs="Arial"/>
                <w:bCs/>
                <w:sz w:val="20"/>
                <w:szCs w:val="20"/>
              </w:rPr>
            </w:pPr>
            <w:r w:rsidRPr="001A0742">
              <w:rPr>
                <w:rFonts w:ascii="Arial" w:hAnsi="Arial" w:cs="Arial"/>
                <w:bCs/>
                <w:sz w:val="20"/>
                <w:szCs w:val="20"/>
              </w:rPr>
              <w:t>LIS will start interface 2</w:t>
            </w:r>
            <w:r>
              <w:rPr>
                <w:rFonts w:ascii="Arial" w:hAnsi="Arial" w:cs="Arial"/>
                <w:bCs/>
                <w:sz w:val="20"/>
                <w:szCs w:val="20"/>
              </w:rPr>
              <w:t xml:space="preserve"> (ADT/Orders)</w:t>
            </w:r>
            <w:r w:rsidRPr="001A0742">
              <w:rPr>
                <w:rFonts w:ascii="Arial" w:hAnsi="Arial" w:cs="Arial"/>
                <w:bCs/>
                <w:sz w:val="20"/>
                <w:szCs w:val="20"/>
              </w:rPr>
              <w:t xml:space="preserve">. </w:t>
            </w:r>
          </w:p>
          <w:p w14:paraId="0C7E56B5" w14:textId="314B5919" w:rsidR="005C4E3B" w:rsidRDefault="00520D26" w:rsidP="005C4E3B">
            <w:pPr>
              <w:pStyle w:val="BodyTextIndent"/>
              <w:tabs>
                <w:tab w:val="left" w:pos="1080"/>
              </w:tabs>
              <w:spacing w:after="0"/>
              <w:ind w:left="0"/>
              <w:jc w:val="left"/>
              <w:rPr>
                <w:rFonts w:ascii="Arial" w:hAnsi="Arial" w:cs="Arial"/>
                <w:sz w:val="20"/>
                <w:szCs w:val="20"/>
              </w:rPr>
            </w:pPr>
            <w:r>
              <w:rPr>
                <w:rFonts w:ascii="Arial" w:hAnsi="Arial" w:cs="Arial"/>
                <w:bCs/>
                <w:sz w:val="20"/>
                <w:szCs w:val="20"/>
              </w:rPr>
              <w:t xml:space="preserve">For scheduled downtimes </w:t>
            </w:r>
            <w:r w:rsidR="00334D4E">
              <w:rPr>
                <w:rFonts w:ascii="Arial" w:hAnsi="Arial" w:cs="Arial"/>
                <w:bCs/>
                <w:sz w:val="20"/>
                <w:szCs w:val="20"/>
              </w:rPr>
              <w:t>Rhapsody</w:t>
            </w:r>
            <w:r w:rsidR="00334D4E" w:rsidRPr="001A0742">
              <w:rPr>
                <w:rFonts w:ascii="Arial" w:hAnsi="Arial" w:cs="Arial"/>
                <w:bCs/>
                <w:sz w:val="20"/>
                <w:szCs w:val="20"/>
              </w:rPr>
              <w:t xml:space="preserve"> will send in a couple of transact</w:t>
            </w:r>
            <w:r w:rsidR="00334D4E">
              <w:rPr>
                <w:rFonts w:ascii="Arial" w:hAnsi="Arial" w:cs="Arial"/>
                <w:bCs/>
                <w:sz w:val="20"/>
                <w:szCs w:val="20"/>
              </w:rPr>
              <w:t xml:space="preserve">ions and notify the LIS </w:t>
            </w:r>
            <w:r w:rsidR="00334D4E" w:rsidRPr="001A0742">
              <w:rPr>
                <w:rFonts w:ascii="Arial" w:hAnsi="Arial" w:cs="Arial"/>
                <w:bCs/>
                <w:sz w:val="20"/>
                <w:szCs w:val="20"/>
              </w:rPr>
              <w:t xml:space="preserve">that the transactions should be validated. LIS will look at the transactions and make sure they posted properly. At this point, </w:t>
            </w:r>
            <w:r w:rsidR="00334D4E">
              <w:rPr>
                <w:rFonts w:ascii="Arial" w:hAnsi="Arial" w:cs="Arial"/>
                <w:bCs/>
                <w:sz w:val="20"/>
                <w:szCs w:val="20"/>
              </w:rPr>
              <w:t>Rhapsody</w:t>
            </w:r>
            <w:r w:rsidR="00334D4E" w:rsidRPr="001A0742">
              <w:rPr>
                <w:rFonts w:ascii="Arial" w:hAnsi="Arial" w:cs="Arial"/>
                <w:bCs/>
                <w:sz w:val="20"/>
                <w:szCs w:val="20"/>
              </w:rPr>
              <w:t xml:space="preserve"> will send in all queued transactions. The </w:t>
            </w:r>
            <w:r w:rsidR="00334D4E">
              <w:rPr>
                <w:rFonts w:ascii="Arial" w:hAnsi="Arial" w:cs="Arial"/>
                <w:bCs/>
                <w:sz w:val="20"/>
                <w:szCs w:val="20"/>
              </w:rPr>
              <w:t>Sunquest</w:t>
            </w:r>
            <w:r w:rsidR="00334D4E" w:rsidRPr="001A0742">
              <w:rPr>
                <w:rFonts w:ascii="Arial" w:hAnsi="Arial" w:cs="Arial"/>
                <w:bCs/>
                <w:sz w:val="20"/>
                <w:szCs w:val="20"/>
              </w:rPr>
              <w:t xml:space="preserve"> system will process priority 0 transactions first. Type 0 are ADT transactions and will prevent order transactions from processing before ADT.</w:t>
            </w:r>
            <w:r w:rsidR="005C4E3B" w:rsidRPr="005A5D89">
              <w:rPr>
                <w:rFonts w:ascii="Arial" w:hAnsi="Arial" w:cs="Arial"/>
                <w:sz w:val="20"/>
                <w:szCs w:val="20"/>
              </w:rPr>
              <w:t xml:space="preserve"> </w:t>
            </w:r>
          </w:p>
          <w:p w14:paraId="1C6CBFC0" w14:textId="77777777" w:rsidR="00984381" w:rsidRDefault="00984381" w:rsidP="005C4E3B">
            <w:pPr>
              <w:pStyle w:val="BodyTextIndent"/>
              <w:tabs>
                <w:tab w:val="left" w:pos="1080"/>
              </w:tabs>
              <w:spacing w:after="0"/>
              <w:ind w:left="0"/>
              <w:jc w:val="left"/>
              <w:rPr>
                <w:rFonts w:ascii="Arial" w:hAnsi="Arial" w:cs="Arial"/>
                <w:sz w:val="20"/>
                <w:szCs w:val="20"/>
              </w:rPr>
            </w:pPr>
          </w:p>
          <w:p w14:paraId="70DDA839" w14:textId="47D8F659" w:rsidR="00B97FB5" w:rsidRPr="005A5D89" w:rsidRDefault="00CF5736" w:rsidP="001539C1">
            <w:pPr>
              <w:pStyle w:val="BodyTextIndent"/>
              <w:tabs>
                <w:tab w:val="left" w:pos="1080"/>
              </w:tabs>
              <w:spacing w:after="0"/>
              <w:ind w:left="0"/>
              <w:jc w:val="left"/>
              <w:rPr>
                <w:rFonts w:ascii="Arial" w:hAnsi="Arial" w:cs="Arial"/>
                <w:sz w:val="20"/>
                <w:szCs w:val="20"/>
              </w:rPr>
            </w:pPr>
            <w:r>
              <w:rPr>
                <w:rFonts w:ascii="Arial" w:hAnsi="Arial" w:cs="Arial"/>
                <w:sz w:val="20"/>
                <w:szCs w:val="20"/>
              </w:rPr>
              <w:t>After</w:t>
            </w:r>
            <w:r w:rsidR="005C4E3B" w:rsidRPr="005A5D89">
              <w:rPr>
                <w:rFonts w:ascii="Arial" w:hAnsi="Arial" w:cs="Arial"/>
                <w:sz w:val="20"/>
                <w:szCs w:val="20"/>
              </w:rPr>
              <w:t xml:space="preserve"> this interface has processed all incoming transactions, </w:t>
            </w:r>
            <w:r>
              <w:rPr>
                <w:rFonts w:ascii="Arial" w:hAnsi="Arial" w:cs="Arial"/>
                <w:sz w:val="20"/>
                <w:szCs w:val="20"/>
              </w:rPr>
              <w:t xml:space="preserve">the outbound interface can be started. </w:t>
            </w:r>
          </w:p>
        </w:tc>
        <w:tc>
          <w:tcPr>
            <w:tcW w:w="1620" w:type="dxa"/>
            <w:tcBorders>
              <w:bottom w:val="single" w:sz="4" w:space="0" w:color="auto"/>
            </w:tcBorders>
            <w:shd w:val="clear" w:color="auto" w:fill="auto"/>
          </w:tcPr>
          <w:p w14:paraId="028B9204" w14:textId="77777777" w:rsidR="00B97FB5" w:rsidRDefault="00B97FB5" w:rsidP="00492B59">
            <w:pPr>
              <w:jc w:val="left"/>
              <w:rPr>
                <w:rFonts w:ascii="Arial" w:hAnsi="Arial" w:cs="Arial"/>
                <w:iCs/>
                <w:sz w:val="20"/>
              </w:rPr>
            </w:pPr>
          </w:p>
        </w:tc>
      </w:tr>
      <w:tr w:rsidR="00492B59" w14:paraId="75765260" w14:textId="77777777" w:rsidTr="62C39560">
        <w:tc>
          <w:tcPr>
            <w:tcW w:w="2160" w:type="dxa"/>
            <w:tcBorders>
              <w:top w:val="nil"/>
              <w:left w:val="nil"/>
              <w:bottom w:val="nil"/>
              <w:right w:val="nil"/>
            </w:tcBorders>
          </w:tcPr>
          <w:p w14:paraId="75765259" w14:textId="77777777" w:rsidR="00492B59" w:rsidRDefault="00492B59"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7576525A" w14:textId="1D5446F2" w:rsidR="00492B59" w:rsidRDefault="00576969" w:rsidP="00492B59">
            <w:pPr>
              <w:jc w:val="center"/>
              <w:rPr>
                <w:rFonts w:ascii="Arial" w:hAnsi="Arial" w:cs="Arial"/>
                <w:sz w:val="20"/>
              </w:rPr>
            </w:pPr>
            <w:r>
              <w:rPr>
                <w:rFonts w:ascii="Arial" w:hAnsi="Arial" w:cs="Arial"/>
                <w:sz w:val="20"/>
              </w:rPr>
              <w:t>1</w:t>
            </w:r>
            <w:r w:rsidR="0009551A">
              <w:rPr>
                <w:rFonts w:ascii="Arial" w:hAnsi="Arial" w:cs="Arial"/>
                <w:sz w:val="20"/>
              </w:rPr>
              <w:t>8</w:t>
            </w:r>
          </w:p>
        </w:tc>
        <w:tc>
          <w:tcPr>
            <w:tcW w:w="6660" w:type="dxa"/>
            <w:gridSpan w:val="6"/>
            <w:tcBorders>
              <w:bottom w:val="single" w:sz="4" w:space="0" w:color="auto"/>
            </w:tcBorders>
            <w:shd w:val="clear" w:color="auto" w:fill="auto"/>
          </w:tcPr>
          <w:p w14:paraId="3E658E34" w14:textId="17072108" w:rsidR="005C4E3B" w:rsidRDefault="005C4E3B" w:rsidP="005C4E3B">
            <w:pPr>
              <w:jc w:val="left"/>
              <w:rPr>
                <w:rFonts w:ascii="Arial" w:hAnsi="Arial" w:cs="Arial"/>
                <w:bCs/>
                <w:sz w:val="20"/>
                <w:szCs w:val="20"/>
              </w:rPr>
            </w:pPr>
            <w:r w:rsidRPr="001A0742">
              <w:rPr>
                <w:rFonts w:ascii="Arial" w:hAnsi="Arial" w:cs="Arial"/>
                <w:bCs/>
                <w:sz w:val="20"/>
                <w:szCs w:val="20"/>
              </w:rPr>
              <w:t xml:space="preserve">Interface 22 will be started to send outbound transactions to </w:t>
            </w:r>
            <w:r>
              <w:rPr>
                <w:rFonts w:ascii="Arial" w:hAnsi="Arial" w:cs="Arial"/>
                <w:bCs/>
                <w:sz w:val="20"/>
                <w:szCs w:val="20"/>
              </w:rPr>
              <w:t>Rhapsody</w:t>
            </w:r>
            <w:r w:rsidRPr="001A0742">
              <w:rPr>
                <w:rFonts w:ascii="Arial" w:hAnsi="Arial" w:cs="Arial"/>
                <w:bCs/>
                <w:sz w:val="20"/>
                <w:szCs w:val="20"/>
              </w:rPr>
              <w:t xml:space="preserve"> and Cerner.</w:t>
            </w:r>
            <w:r>
              <w:rPr>
                <w:rFonts w:ascii="Arial" w:hAnsi="Arial" w:cs="Arial"/>
                <w:bCs/>
                <w:sz w:val="20"/>
                <w:szCs w:val="20"/>
              </w:rPr>
              <w:t xml:space="preserve"> LIS will validate the first transactions post properly.</w:t>
            </w:r>
            <w:r w:rsidRPr="001A0742">
              <w:rPr>
                <w:rFonts w:ascii="Arial" w:hAnsi="Arial" w:cs="Arial"/>
                <w:bCs/>
                <w:sz w:val="20"/>
                <w:szCs w:val="20"/>
              </w:rPr>
              <w:t xml:space="preserve"> LIS will watch for SQ created encounters and interface errors.</w:t>
            </w:r>
            <w:r w:rsidR="00520D26" w:rsidRPr="005A5D89">
              <w:rPr>
                <w:rFonts w:ascii="Arial" w:hAnsi="Arial" w:cs="Arial"/>
                <w:sz w:val="20"/>
                <w:szCs w:val="20"/>
              </w:rPr>
              <w:t xml:space="preserve"> </w:t>
            </w:r>
          </w:p>
          <w:p w14:paraId="7576525E" w14:textId="07D17BAF" w:rsidR="00492B59" w:rsidRPr="005A5D89" w:rsidRDefault="00492B59" w:rsidP="00334D4E">
            <w:pPr>
              <w:jc w:val="left"/>
              <w:rPr>
                <w:rFonts w:ascii="Arial" w:hAnsi="Arial" w:cs="Arial"/>
                <w:sz w:val="20"/>
                <w:szCs w:val="20"/>
              </w:rPr>
            </w:pPr>
          </w:p>
        </w:tc>
        <w:tc>
          <w:tcPr>
            <w:tcW w:w="1620" w:type="dxa"/>
            <w:tcBorders>
              <w:bottom w:val="single" w:sz="4" w:space="0" w:color="auto"/>
            </w:tcBorders>
            <w:shd w:val="clear" w:color="auto" w:fill="auto"/>
          </w:tcPr>
          <w:p w14:paraId="7576525F" w14:textId="77777777" w:rsidR="00492B59" w:rsidRDefault="00492B59" w:rsidP="00492B59">
            <w:pPr>
              <w:jc w:val="left"/>
              <w:rPr>
                <w:rFonts w:ascii="Arial" w:hAnsi="Arial" w:cs="Arial"/>
                <w:iCs/>
                <w:sz w:val="20"/>
              </w:rPr>
            </w:pPr>
          </w:p>
        </w:tc>
      </w:tr>
      <w:tr w:rsidR="00334D4E" w14:paraId="7746FAFA" w14:textId="77777777" w:rsidTr="62C39560">
        <w:tc>
          <w:tcPr>
            <w:tcW w:w="2160" w:type="dxa"/>
            <w:tcBorders>
              <w:top w:val="nil"/>
              <w:left w:val="nil"/>
              <w:bottom w:val="nil"/>
              <w:right w:val="nil"/>
            </w:tcBorders>
          </w:tcPr>
          <w:p w14:paraId="36E0211C" w14:textId="77777777" w:rsidR="00334D4E" w:rsidRDefault="00334D4E"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4F6306EA" w14:textId="4B0F9798" w:rsidR="00334D4E" w:rsidRDefault="0009551A" w:rsidP="00492B59">
            <w:pPr>
              <w:jc w:val="center"/>
              <w:rPr>
                <w:rFonts w:ascii="Arial" w:hAnsi="Arial" w:cs="Arial"/>
                <w:sz w:val="20"/>
              </w:rPr>
            </w:pPr>
            <w:r>
              <w:rPr>
                <w:rFonts w:ascii="Arial" w:hAnsi="Arial" w:cs="Arial"/>
                <w:sz w:val="20"/>
              </w:rPr>
              <w:t>19</w:t>
            </w:r>
          </w:p>
        </w:tc>
        <w:tc>
          <w:tcPr>
            <w:tcW w:w="6660" w:type="dxa"/>
            <w:gridSpan w:val="6"/>
            <w:tcBorders>
              <w:bottom w:val="single" w:sz="4" w:space="0" w:color="auto"/>
            </w:tcBorders>
            <w:shd w:val="clear" w:color="auto" w:fill="auto"/>
          </w:tcPr>
          <w:p w14:paraId="3893992F" w14:textId="77777777" w:rsidR="00334D4E" w:rsidRDefault="005C4E3B" w:rsidP="00017947">
            <w:pPr>
              <w:pStyle w:val="BodyTextIndent"/>
              <w:tabs>
                <w:tab w:val="left" w:pos="1080"/>
              </w:tabs>
              <w:spacing w:after="0"/>
              <w:ind w:left="0"/>
              <w:jc w:val="left"/>
              <w:rPr>
                <w:rFonts w:ascii="Arial" w:hAnsi="Arial" w:cs="Arial"/>
                <w:sz w:val="20"/>
                <w:szCs w:val="20"/>
              </w:rPr>
            </w:pPr>
            <w:r w:rsidRPr="005A5D89">
              <w:rPr>
                <w:rFonts w:ascii="Arial" w:hAnsi="Arial" w:cs="Arial"/>
                <w:sz w:val="20"/>
                <w:szCs w:val="20"/>
              </w:rPr>
              <w:t xml:space="preserve">When the system comes back up notify </w:t>
            </w:r>
            <w:r>
              <w:rPr>
                <w:rFonts w:ascii="Arial" w:hAnsi="Arial" w:cs="Arial"/>
                <w:sz w:val="20"/>
                <w:szCs w:val="20"/>
              </w:rPr>
              <w:t xml:space="preserve">Helpdesk. </w:t>
            </w:r>
            <w:r w:rsidRPr="005A5D89">
              <w:rPr>
                <w:rFonts w:ascii="Arial" w:hAnsi="Arial" w:cs="Arial"/>
                <w:sz w:val="20"/>
                <w:szCs w:val="20"/>
              </w:rPr>
              <w:t>They will call each nursing unit to let them know they can start placing computerized orders</w:t>
            </w:r>
            <w:r>
              <w:rPr>
                <w:rFonts w:ascii="Arial" w:hAnsi="Arial" w:cs="Arial"/>
                <w:sz w:val="20"/>
                <w:szCs w:val="20"/>
              </w:rPr>
              <w:t>.</w:t>
            </w:r>
          </w:p>
          <w:p w14:paraId="250D0D63" w14:textId="22A2678C" w:rsidR="00520D26" w:rsidRDefault="00520D26" w:rsidP="00017947">
            <w:pPr>
              <w:pStyle w:val="BodyTextIndent"/>
              <w:tabs>
                <w:tab w:val="left" w:pos="1080"/>
              </w:tabs>
              <w:spacing w:after="0"/>
              <w:ind w:left="0"/>
              <w:jc w:val="left"/>
              <w:rPr>
                <w:rFonts w:ascii="Arial" w:hAnsi="Arial" w:cs="Arial"/>
                <w:sz w:val="20"/>
                <w:szCs w:val="20"/>
              </w:rPr>
            </w:pPr>
          </w:p>
        </w:tc>
        <w:tc>
          <w:tcPr>
            <w:tcW w:w="1620" w:type="dxa"/>
            <w:tcBorders>
              <w:bottom w:val="single" w:sz="4" w:space="0" w:color="auto"/>
            </w:tcBorders>
            <w:shd w:val="clear" w:color="auto" w:fill="auto"/>
          </w:tcPr>
          <w:p w14:paraId="00C7424B" w14:textId="77777777" w:rsidR="00334D4E" w:rsidRDefault="00334D4E" w:rsidP="00492B59">
            <w:pPr>
              <w:jc w:val="left"/>
              <w:rPr>
                <w:rFonts w:ascii="Arial" w:hAnsi="Arial" w:cs="Arial"/>
                <w:iCs/>
                <w:sz w:val="20"/>
              </w:rPr>
            </w:pPr>
          </w:p>
        </w:tc>
      </w:tr>
      <w:tr w:rsidR="00845C23" w14:paraId="3F30DD9B" w14:textId="77777777" w:rsidTr="62C39560">
        <w:tc>
          <w:tcPr>
            <w:tcW w:w="2160" w:type="dxa"/>
            <w:tcBorders>
              <w:top w:val="nil"/>
              <w:left w:val="nil"/>
              <w:bottom w:val="nil"/>
              <w:right w:val="nil"/>
            </w:tcBorders>
          </w:tcPr>
          <w:p w14:paraId="15F6232F" w14:textId="77777777" w:rsidR="00845C23" w:rsidRDefault="00845C23" w:rsidP="00603774">
            <w:pPr>
              <w:jc w:val="left"/>
              <w:rPr>
                <w:rFonts w:ascii="Arial" w:hAnsi="Arial" w:cs="Arial"/>
                <w:b/>
                <w:bCs/>
                <w:color w:val="0000FF"/>
                <w:sz w:val="20"/>
              </w:rPr>
            </w:pPr>
          </w:p>
        </w:tc>
        <w:tc>
          <w:tcPr>
            <w:tcW w:w="720" w:type="dxa"/>
            <w:tcBorders>
              <w:left w:val="single" w:sz="4" w:space="0" w:color="auto"/>
              <w:bottom w:val="single" w:sz="4" w:space="0" w:color="auto"/>
            </w:tcBorders>
            <w:shd w:val="clear" w:color="auto" w:fill="BDD6EE" w:themeFill="accent1" w:themeFillTint="66"/>
          </w:tcPr>
          <w:p w14:paraId="1EB08C8E" w14:textId="77777777" w:rsidR="00845C23" w:rsidRPr="00120AC0" w:rsidRDefault="00845C23" w:rsidP="00603774">
            <w:pPr>
              <w:jc w:val="center"/>
              <w:rPr>
                <w:rFonts w:ascii="Arial" w:hAnsi="Arial" w:cs="Arial"/>
                <w:b/>
                <w:sz w:val="20"/>
              </w:rPr>
            </w:pPr>
          </w:p>
        </w:tc>
        <w:tc>
          <w:tcPr>
            <w:tcW w:w="6660" w:type="dxa"/>
            <w:gridSpan w:val="6"/>
            <w:tcBorders>
              <w:bottom w:val="single" w:sz="4" w:space="0" w:color="auto"/>
            </w:tcBorders>
            <w:shd w:val="clear" w:color="auto" w:fill="BDD6EE" w:themeFill="accent1" w:themeFillTint="66"/>
          </w:tcPr>
          <w:p w14:paraId="760CEC30" w14:textId="3569DEC6" w:rsidR="00845C23" w:rsidRPr="00120AC0" w:rsidRDefault="00845C23" w:rsidP="00603774">
            <w:pPr>
              <w:pStyle w:val="BodyTextIndent"/>
              <w:tabs>
                <w:tab w:val="left" w:pos="1080"/>
              </w:tabs>
              <w:spacing w:after="0"/>
              <w:ind w:left="0"/>
              <w:jc w:val="left"/>
              <w:rPr>
                <w:rFonts w:ascii="Arial" w:hAnsi="Arial" w:cs="Arial"/>
                <w:b/>
                <w:sz w:val="20"/>
                <w:szCs w:val="20"/>
              </w:rPr>
            </w:pPr>
            <w:r w:rsidRPr="00120AC0">
              <w:rPr>
                <w:rFonts w:ascii="Arial" w:hAnsi="Arial" w:cs="Arial"/>
                <w:b/>
                <w:sz w:val="20"/>
                <w:szCs w:val="20"/>
              </w:rPr>
              <w:t>Post Downtime</w:t>
            </w:r>
            <w:r>
              <w:rPr>
                <w:rFonts w:ascii="Arial" w:hAnsi="Arial" w:cs="Arial"/>
                <w:b/>
                <w:sz w:val="20"/>
                <w:szCs w:val="20"/>
              </w:rPr>
              <w:t xml:space="preserve"> – System Available to Users</w:t>
            </w:r>
          </w:p>
        </w:tc>
        <w:tc>
          <w:tcPr>
            <w:tcW w:w="1620" w:type="dxa"/>
            <w:tcBorders>
              <w:bottom w:val="single" w:sz="4" w:space="0" w:color="auto"/>
            </w:tcBorders>
            <w:shd w:val="clear" w:color="auto" w:fill="BDD6EE" w:themeFill="accent1" w:themeFillTint="66"/>
          </w:tcPr>
          <w:p w14:paraId="68CDEE03" w14:textId="77777777" w:rsidR="00845C23" w:rsidRPr="00120AC0" w:rsidRDefault="00845C23" w:rsidP="00603774">
            <w:pPr>
              <w:jc w:val="left"/>
              <w:rPr>
                <w:rFonts w:ascii="Arial" w:hAnsi="Arial" w:cs="Arial"/>
                <w:b/>
                <w:iCs/>
                <w:sz w:val="20"/>
              </w:rPr>
            </w:pPr>
          </w:p>
        </w:tc>
      </w:tr>
      <w:tr w:rsidR="00984381" w14:paraId="13D03934" w14:textId="77777777" w:rsidTr="62C39560">
        <w:tc>
          <w:tcPr>
            <w:tcW w:w="2160" w:type="dxa"/>
            <w:tcBorders>
              <w:top w:val="nil"/>
              <w:left w:val="nil"/>
              <w:bottom w:val="nil"/>
              <w:right w:val="nil"/>
            </w:tcBorders>
          </w:tcPr>
          <w:p w14:paraId="4D4F91EF" w14:textId="77777777" w:rsidR="00984381" w:rsidRDefault="00984381"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009E6DC5" w14:textId="5A90E947" w:rsidR="00984381" w:rsidRDefault="0009551A" w:rsidP="00576969">
            <w:pPr>
              <w:jc w:val="center"/>
              <w:rPr>
                <w:rFonts w:ascii="Arial" w:hAnsi="Arial" w:cs="Arial"/>
                <w:sz w:val="20"/>
              </w:rPr>
            </w:pPr>
            <w:r>
              <w:rPr>
                <w:rFonts w:ascii="Arial" w:hAnsi="Arial" w:cs="Arial"/>
                <w:sz w:val="20"/>
              </w:rPr>
              <w:t>20</w:t>
            </w:r>
          </w:p>
        </w:tc>
        <w:tc>
          <w:tcPr>
            <w:tcW w:w="6660" w:type="dxa"/>
            <w:gridSpan w:val="6"/>
            <w:tcBorders>
              <w:bottom w:val="single" w:sz="4" w:space="0" w:color="auto"/>
            </w:tcBorders>
            <w:shd w:val="clear" w:color="auto" w:fill="auto"/>
          </w:tcPr>
          <w:p w14:paraId="62C499F9" w14:textId="74FA4703" w:rsidR="00984381" w:rsidRPr="001A0742" w:rsidRDefault="00984381" w:rsidP="00984381">
            <w:pPr>
              <w:jc w:val="left"/>
              <w:rPr>
                <w:rFonts w:ascii="Arial" w:hAnsi="Arial" w:cs="Arial"/>
                <w:bCs/>
                <w:sz w:val="20"/>
                <w:szCs w:val="20"/>
              </w:rPr>
            </w:pPr>
            <w:r w:rsidRPr="001A0742">
              <w:rPr>
                <w:rFonts w:ascii="Arial" w:hAnsi="Arial" w:cs="Arial"/>
                <w:bCs/>
                <w:sz w:val="20"/>
                <w:szCs w:val="20"/>
              </w:rPr>
              <w:t xml:space="preserve">Once the system has been validated, you can have </w:t>
            </w:r>
            <w:r>
              <w:rPr>
                <w:rFonts w:ascii="Arial" w:hAnsi="Arial" w:cs="Arial"/>
                <w:bCs/>
                <w:sz w:val="20"/>
                <w:szCs w:val="20"/>
              </w:rPr>
              <w:t>Sunquest</w:t>
            </w:r>
            <w:r w:rsidRPr="001A0742">
              <w:rPr>
                <w:rFonts w:ascii="Arial" w:hAnsi="Arial" w:cs="Arial"/>
                <w:bCs/>
                <w:sz w:val="20"/>
                <w:szCs w:val="20"/>
              </w:rPr>
              <w:t xml:space="preserve"> enable users.</w:t>
            </w:r>
            <w:r w:rsidR="00520D26">
              <w:rPr>
                <w:rFonts w:ascii="Arial" w:hAnsi="Arial" w:cs="Arial"/>
                <w:sz w:val="20"/>
                <w:szCs w:val="20"/>
              </w:rPr>
              <w:t xml:space="preserve"> Then the</w:t>
            </w:r>
            <w:r w:rsidR="00520D26" w:rsidRPr="005A5D89">
              <w:rPr>
                <w:rFonts w:ascii="Arial" w:hAnsi="Arial" w:cs="Arial"/>
                <w:sz w:val="20"/>
                <w:szCs w:val="20"/>
              </w:rPr>
              <w:t xml:space="preserve"> lab can start placing orders.</w:t>
            </w:r>
          </w:p>
          <w:p w14:paraId="58E5E047" w14:textId="77777777" w:rsidR="00984381" w:rsidRPr="005A5D89" w:rsidRDefault="00984381" w:rsidP="00984381">
            <w:pPr>
              <w:jc w:val="left"/>
              <w:rPr>
                <w:rFonts w:ascii="Arial" w:hAnsi="Arial" w:cs="Arial"/>
                <w:sz w:val="20"/>
                <w:szCs w:val="20"/>
              </w:rPr>
            </w:pPr>
          </w:p>
        </w:tc>
        <w:tc>
          <w:tcPr>
            <w:tcW w:w="1620" w:type="dxa"/>
            <w:tcBorders>
              <w:bottom w:val="single" w:sz="4" w:space="0" w:color="auto"/>
            </w:tcBorders>
            <w:shd w:val="clear" w:color="auto" w:fill="auto"/>
          </w:tcPr>
          <w:p w14:paraId="05D9E91A" w14:textId="77777777" w:rsidR="00984381" w:rsidRDefault="00984381" w:rsidP="00492B59">
            <w:pPr>
              <w:jc w:val="left"/>
              <w:rPr>
                <w:rFonts w:ascii="Arial" w:hAnsi="Arial" w:cs="Arial"/>
                <w:iCs/>
                <w:sz w:val="20"/>
              </w:rPr>
            </w:pPr>
          </w:p>
        </w:tc>
      </w:tr>
      <w:tr w:rsidR="00492B59" w14:paraId="7576526E" w14:textId="77777777" w:rsidTr="62C39560">
        <w:tc>
          <w:tcPr>
            <w:tcW w:w="2160" w:type="dxa"/>
            <w:tcBorders>
              <w:top w:val="nil"/>
              <w:left w:val="nil"/>
              <w:bottom w:val="nil"/>
              <w:right w:val="nil"/>
            </w:tcBorders>
          </w:tcPr>
          <w:p w14:paraId="75765261" w14:textId="77777777" w:rsidR="00492B59" w:rsidRDefault="00492B59"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75765262" w14:textId="5E85ECD5" w:rsidR="00492B59" w:rsidRDefault="00C104E4" w:rsidP="00492B59">
            <w:pPr>
              <w:jc w:val="center"/>
              <w:rPr>
                <w:rFonts w:ascii="Arial" w:hAnsi="Arial" w:cs="Arial"/>
                <w:sz w:val="20"/>
              </w:rPr>
            </w:pPr>
            <w:r>
              <w:rPr>
                <w:rFonts w:ascii="Arial" w:hAnsi="Arial" w:cs="Arial"/>
                <w:sz w:val="20"/>
              </w:rPr>
              <w:t>2</w:t>
            </w:r>
            <w:r w:rsidR="0009551A">
              <w:rPr>
                <w:rFonts w:ascii="Arial" w:hAnsi="Arial" w:cs="Arial"/>
                <w:sz w:val="20"/>
              </w:rPr>
              <w:t>1</w:t>
            </w:r>
          </w:p>
        </w:tc>
        <w:tc>
          <w:tcPr>
            <w:tcW w:w="6660" w:type="dxa"/>
            <w:gridSpan w:val="6"/>
            <w:tcBorders>
              <w:bottom w:val="single" w:sz="4" w:space="0" w:color="auto"/>
            </w:tcBorders>
            <w:shd w:val="clear" w:color="auto" w:fill="auto"/>
          </w:tcPr>
          <w:p w14:paraId="43C287DC" w14:textId="29F5F728" w:rsidR="00492B59" w:rsidRDefault="00492B59" w:rsidP="00492B59">
            <w:pPr>
              <w:pStyle w:val="BodyTextIndent"/>
              <w:tabs>
                <w:tab w:val="left" w:pos="1080"/>
              </w:tabs>
              <w:spacing w:after="0"/>
              <w:ind w:left="0"/>
              <w:jc w:val="left"/>
              <w:rPr>
                <w:rFonts w:ascii="Arial" w:hAnsi="Arial" w:cs="Arial"/>
                <w:sz w:val="20"/>
                <w:szCs w:val="20"/>
              </w:rPr>
            </w:pPr>
            <w:r w:rsidRPr="62C39560">
              <w:rPr>
                <w:rFonts w:ascii="Arial" w:hAnsi="Arial" w:cs="Arial"/>
                <w:sz w:val="20"/>
                <w:szCs w:val="20"/>
              </w:rPr>
              <w:t>After all ADT transactions have processed, orders for testing will be placed</w:t>
            </w:r>
            <w:r w:rsidR="005C4E3B" w:rsidRPr="62C39560">
              <w:rPr>
                <w:rFonts w:ascii="Arial" w:hAnsi="Arial" w:cs="Arial"/>
                <w:sz w:val="20"/>
                <w:szCs w:val="20"/>
              </w:rPr>
              <w:t xml:space="preserve"> by </w:t>
            </w:r>
            <w:r w:rsidR="15C2C47A" w:rsidRPr="62C39560">
              <w:rPr>
                <w:rFonts w:ascii="Arial" w:hAnsi="Arial" w:cs="Arial"/>
                <w:sz w:val="20"/>
                <w:szCs w:val="20"/>
              </w:rPr>
              <w:t xml:space="preserve">LIS/technical </w:t>
            </w:r>
            <w:r w:rsidR="005C4E3B" w:rsidRPr="62C39560">
              <w:rPr>
                <w:rFonts w:ascii="Arial" w:hAnsi="Arial" w:cs="Arial"/>
                <w:sz w:val="20"/>
                <w:szCs w:val="20"/>
              </w:rPr>
              <w:t>lab staff</w:t>
            </w:r>
            <w:r w:rsidRPr="62C39560">
              <w:rPr>
                <w:rFonts w:ascii="Arial" w:hAnsi="Arial" w:cs="Arial"/>
                <w:sz w:val="20"/>
                <w:szCs w:val="20"/>
              </w:rPr>
              <w:t xml:space="preserve"> using the </w:t>
            </w:r>
            <w:r w:rsidR="005C4E3B" w:rsidRPr="62C39560">
              <w:rPr>
                <w:rFonts w:ascii="Arial" w:hAnsi="Arial" w:cs="Arial"/>
                <w:sz w:val="20"/>
                <w:szCs w:val="20"/>
              </w:rPr>
              <w:t>requisitions in each department.</w:t>
            </w:r>
          </w:p>
          <w:p w14:paraId="0921401E" w14:textId="77777777" w:rsidR="005C4E3B" w:rsidRDefault="005C4E3B" w:rsidP="00492B59">
            <w:pPr>
              <w:pStyle w:val="BodyTextIndent"/>
              <w:tabs>
                <w:tab w:val="left" w:pos="1080"/>
              </w:tabs>
              <w:spacing w:after="0"/>
              <w:ind w:left="0"/>
              <w:jc w:val="left"/>
              <w:rPr>
                <w:rFonts w:ascii="Arial" w:hAnsi="Arial" w:cs="Arial"/>
                <w:sz w:val="20"/>
                <w:szCs w:val="20"/>
              </w:rPr>
            </w:pPr>
          </w:p>
          <w:p w14:paraId="18E2CA2E" w14:textId="77777777" w:rsidR="00492B59" w:rsidRPr="00DE587D" w:rsidRDefault="00492B59" w:rsidP="00492B59">
            <w:pPr>
              <w:pStyle w:val="BodyTextIndent"/>
              <w:tabs>
                <w:tab w:val="left" w:pos="1080"/>
              </w:tabs>
              <w:spacing w:after="0"/>
              <w:ind w:left="0"/>
              <w:jc w:val="left"/>
              <w:rPr>
                <w:rFonts w:ascii="Arial" w:hAnsi="Arial" w:cs="Arial"/>
                <w:b/>
                <w:sz w:val="20"/>
                <w:szCs w:val="20"/>
              </w:rPr>
            </w:pPr>
            <w:r w:rsidRPr="00DE587D">
              <w:rPr>
                <w:rFonts w:ascii="Arial" w:hAnsi="Arial" w:cs="Arial"/>
                <w:b/>
                <w:sz w:val="20"/>
                <w:szCs w:val="20"/>
              </w:rPr>
              <w:t>For ordering tests after a downtime:</w:t>
            </w:r>
          </w:p>
          <w:p w14:paraId="4F731695" w14:textId="77777777" w:rsidR="00492B59" w:rsidRDefault="00492B59" w:rsidP="00492B59">
            <w:pPr>
              <w:pStyle w:val="BodyTextIndent"/>
              <w:numPr>
                <w:ilvl w:val="0"/>
                <w:numId w:val="16"/>
              </w:numPr>
              <w:tabs>
                <w:tab w:val="left" w:pos="1080"/>
              </w:tabs>
              <w:spacing w:after="0"/>
              <w:jc w:val="left"/>
              <w:rPr>
                <w:rFonts w:ascii="Arial" w:hAnsi="Arial" w:cs="Arial"/>
                <w:sz w:val="20"/>
                <w:szCs w:val="20"/>
              </w:rPr>
            </w:pPr>
            <w:r w:rsidRPr="00DE587D">
              <w:rPr>
                <w:rFonts w:ascii="Arial" w:hAnsi="Arial" w:cs="Arial"/>
                <w:sz w:val="20"/>
                <w:szCs w:val="20"/>
              </w:rPr>
              <w:t>In Order Entry, enter in specimen collection information and order code. Before clicking save, in the bottom left hand corner check the box for Manually Assign CIDs. Then Click Save.</w:t>
            </w:r>
          </w:p>
          <w:p w14:paraId="54D6FAE7" w14:textId="128DE203" w:rsidR="00F82EF9" w:rsidRPr="00DE587D" w:rsidRDefault="00F82EF9" w:rsidP="00F82EF9">
            <w:pPr>
              <w:pStyle w:val="BodyTextIndent"/>
              <w:tabs>
                <w:tab w:val="left" w:pos="1080"/>
              </w:tabs>
              <w:spacing w:after="0"/>
              <w:ind w:left="0"/>
              <w:jc w:val="left"/>
              <w:rPr>
                <w:rFonts w:ascii="Arial" w:hAnsi="Arial" w:cs="Arial"/>
                <w:sz w:val="20"/>
                <w:szCs w:val="20"/>
              </w:rPr>
            </w:pPr>
            <w:r>
              <w:rPr>
                <w:noProof/>
              </w:rPr>
              <w:drawing>
                <wp:inline distT="0" distB="0" distL="0" distR="0" wp14:anchorId="6824491C" wp14:editId="5315949B">
                  <wp:extent cx="4091940" cy="1195705"/>
                  <wp:effectExtent l="0" t="0" r="3810" b="4445"/>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4091940" cy="1195705"/>
                          </a:xfrm>
                          <a:prstGeom prst="rect">
                            <a:avLst/>
                          </a:prstGeom>
                        </pic:spPr>
                      </pic:pic>
                    </a:graphicData>
                  </a:graphic>
                </wp:inline>
              </w:drawing>
            </w:r>
          </w:p>
          <w:p w14:paraId="3A8ED809" w14:textId="1502AFD5" w:rsidR="00AC2E2D" w:rsidRPr="00AC2E2D" w:rsidRDefault="00AC2E2D" w:rsidP="00AC2E2D">
            <w:pPr>
              <w:pStyle w:val="BodyTextIndent"/>
              <w:tabs>
                <w:tab w:val="left" w:pos="1080"/>
              </w:tabs>
              <w:spacing w:after="0"/>
              <w:ind w:left="0"/>
              <w:jc w:val="left"/>
              <w:rPr>
                <w:rFonts w:ascii="Arial" w:hAnsi="Arial" w:cs="Arial"/>
                <w:i/>
                <w:sz w:val="20"/>
                <w:szCs w:val="20"/>
              </w:rPr>
            </w:pPr>
            <w:r w:rsidRPr="00AC2E2D">
              <w:rPr>
                <w:rFonts w:ascii="Arial" w:hAnsi="Arial" w:cs="Arial"/>
                <w:b/>
                <w:i/>
                <w:sz w:val="20"/>
                <w:szCs w:val="20"/>
              </w:rPr>
              <w:t>Note:</w:t>
            </w:r>
            <w:r w:rsidRPr="00AC2E2D">
              <w:rPr>
                <w:rFonts w:ascii="Arial" w:hAnsi="Arial" w:cs="Arial"/>
                <w:i/>
                <w:sz w:val="20"/>
                <w:szCs w:val="20"/>
              </w:rPr>
              <w:t xml:space="preserve"> Each different tube type will need its own CID.</w:t>
            </w:r>
          </w:p>
          <w:p w14:paraId="0D364419" w14:textId="215449BD" w:rsidR="00492B59" w:rsidRDefault="00492B59" w:rsidP="00492B59">
            <w:pPr>
              <w:pStyle w:val="BodyTextIndent"/>
              <w:numPr>
                <w:ilvl w:val="0"/>
                <w:numId w:val="16"/>
              </w:numPr>
              <w:tabs>
                <w:tab w:val="left" w:pos="1080"/>
              </w:tabs>
              <w:spacing w:after="0"/>
              <w:jc w:val="left"/>
              <w:rPr>
                <w:rFonts w:ascii="Arial" w:hAnsi="Arial" w:cs="Arial"/>
                <w:sz w:val="20"/>
                <w:szCs w:val="20"/>
              </w:rPr>
            </w:pPr>
            <w:r w:rsidRPr="00DE587D">
              <w:rPr>
                <w:rFonts w:ascii="Arial" w:hAnsi="Arial" w:cs="Arial"/>
                <w:sz w:val="20"/>
                <w:szCs w:val="20"/>
              </w:rPr>
              <w:t>In the Manually Assign Container IDs pop up,</w:t>
            </w:r>
            <w:r w:rsidR="00EB3978">
              <w:rPr>
                <w:rFonts w:ascii="Arial" w:hAnsi="Arial" w:cs="Arial"/>
                <w:sz w:val="20"/>
                <w:szCs w:val="20"/>
              </w:rPr>
              <w:t xml:space="preserve"> confirm tube type in order box. </w:t>
            </w:r>
            <w:r w:rsidR="00EB3978" w:rsidRPr="00EB3978">
              <w:rPr>
                <w:rFonts w:ascii="Arial" w:hAnsi="Arial" w:cs="Arial"/>
                <w:sz w:val="20"/>
                <w:szCs w:val="20"/>
              </w:rPr>
              <w:t>If the tube type is the same for all listed tests, enter in the Downtime CID into the Internal CID box and Click add</w:t>
            </w:r>
            <w:r w:rsidR="00AC2E2D">
              <w:rPr>
                <w:rFonts w:ascii="Arial" w:hAnsi="Arial" w:cs="Arial"/>
                <w:sz w:val="20"/>
                <w:szCs w:val="20"/>
              </w:rPr>
              <w:t>.  Skip the Change Tube Type sub steps.</w:t>
            </w:r>
            <w:r w:rsidRPr="00DE587D">
              <w:rPr>
                <w:rFonts w:ascii="Arial" w:hAnsi="Arial" w:cs="Arial"/>
                <w:sz w:val="20"/>
                <w:szCs w:val="20"/>
              </w:rPr>
              <w:t xml:space="preserve"> </w:t>
            </w:r>
          </w:p>
          <w:p w14:paraId="66E48882" w14:textId="677FE2E4" w:rsidR="00977A3A" w:rsidRPr="00DE587D" w:rsidRDefault="00977A3A" w:rsidP="00977A3A">
            <w:pPr>
              <w:pStyle w:val="BodyTextIndent"/>
              <w:tabs>
                <w:tab w:val="left" w:pos="1080"/>
              </w:tabs>
              <w:spacing w:after="0"/>
              <w:ind w:left="0"/>
              <w:jc w:val="left"/>
              <w:rPr>
                <w:rFonts w:ascii="Arial" w:hAnsi="Arial" w:cs="Arial"/>
                <w:sz w:val="20"/>
                <w:szCs w:val="20"/>
              </w:rPr>
            </w:pPr>
            <w:r>
              <w:rPr>
                <w:noProof/>
              </w:rPr>
              <w:lastRenderedPageBreak/>
              <w:drawing>
                <wp:inline distT="0" distB="0" distL="0" distR="0" wp14:anchorId="30304615" wp14:editId="46FD53C4">
                  <wp:extent cx="4091940" cy="2874645"/>
                  <wp:effectExtent l="0" t="0" r="3810" b="190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4091940" cy="2874645"/>
                          </a:xfrm>
                          <a:prstGeom prst="rect">
                            <a:avLst/>
                          </a:prstGeom>
                        </pic:spPr>
                      </pic:pic>
                    </a:graphicData>
                  </a:graphic>
                </wp:inline>
              </w:drawing>
            </w:r>
          </w:p>
          <w:p w14:paraId="164E1A62" w14:textId="4D56E543" w:rsidR="00B30DB2" w:rsidRDefault="00B30DB2" w:rsidP="00AC2E2D">
            <w:pPr>
              <w:pStyle w:val="BodyTextIndent"/>
              <w:tabs>
                <w:tab w:val="left" w:pos="1080"/>
              </w:tabs>
              <w:spacing w:after="0"/>
              <w:jc w:val="left"/>
              <w:rPr>
                <w:rFonts w:ascii="Arial" w:hAnsi="Arial" w:cs="Arial"/>
                <w:sz w:val="20"/>
                <w:szCs w:val="20"/>
              </w:rPr>
            </w:pPr>
            <w:r>
              <w:rPr>
                <w:rFonts w:ascii="Arial" w:hAnsi="Arial" w:cs="Arial"/>
                <w:sz w:val="20"/>
                <w:szCs w:val="20"/>
              </w:rPr>
              <w:t>Change Tube Type:</w:t>
            </w:r>
          </w:p>
          <w:p w14:paraId="17407971" w14:textId="77777777" w:rsidR="008D3280" w:rsidRDefault="00492B59" w:rsidP="00AC2E2D">
            <w:pPr>
              <w:pStyle w:val="BodyTextIndent"/>
              <w:numPr>
                <w:ilvl w:val="0"/>
                <w:numId w:val="16"/>
              </w:numPr>
              <w:tabs>
                <w:tab w:val="left" w:pos="1080"/>
              </w:tabs>
              <w:spacing w:after="0"/>
              <w:ind w:left="720"/>
              <w:jc w:val="left"/>
              <w:rPr>
                <w:rFonts w:ascii="Arial" w:hAnsi="Arial" w:cs="Arial"/>
                <w:sz w:val="20"/>
                <w:szCs w:val="20"/>
              </w:rPr>
            </w:pPr>
            <w:r w:rsidRPr="00DE587D">
              <w:rPr>
                <w:rFonts w:ascii="Arial" w:hAnsi="Arial" w:cs="Arial"/>
                <w:sz w:val="20"/>
                <w:szCs w:val="20"/>
              </w:rPr>
              <w:t xml:space="preserve">If tube type is different than default, click remove for the test you want to change, which will remove the information in the order code box. </w:t>
            </w:r>
          </w:p>
          <w:p w14:paraId="00268237" w14:textId="77777777" w:rsidR="008D3280" w:rsidRDefault="008D3280" w:rsidP="00AC2E2D">
            <w:pPr>
              <w:pStyle w:val="BodyTextIndent"/>
              <w:numPr>
                <w:ilvl w:val="0"/>
                <w:numId w:val="16"/>
              </w:numPr>
              <w:tabs>
                <w:tab w:val="left" w:pos="1080"/>
              </w:tabs>
              <w:spacing w:after="0"/>
              <w:ind w:left="720"/>
              <w:jc w:val="left"/>
              <w:rPr>
                <w:rFonts w:ascii="Arial" w:hAnsi="Arial" w:cs="Arial"/>
                <w:sz w:val="20"/>
                <w:szCs w:val="20"/>
              </w:rPr>
            </w:pPr>
            <w:r>
              <w:rPr>
                <w:rFonts w:ascii="Arial" w:hAnsi="Arial" w:cs="Arial"/>
                <w:sz w:val="20"/>
                <w:szCs w:val="20"/>
              </w:rPr>
              <w:t>In order to change the container type you will need to click the modify button, which opens the Modify Container data box.  Note: A pop up message will say the Modify action will clear prefill data. Do you want to continue? Click Yes.</w:t>
            </w:r>
          </w:p>
          <w:p w14:paraId="16C4840B" w14:textId="7DEFD08A" w:rsidR="008D3280" w:rsidRPr="008D3280" w:rsidRDefault="008D3280" w:rsidP="00AC2E2D">
            <w:pPr>
              <w:pStyle w:val="BodyTextIndent"/>
              <w:tabs>
                <w:tab w:val="left" w:pos="1080"/>
              </w:tabs>
              <w:spacing w:after="0"/>
              <w:jc w:val="left"/>
              <w:rPr>
                <w:rFonts w:ascii="Arial" w:hAnsi="Arial" w:cs="Arial"/>
                <w:b/>
                <w:sz w:val="20"/>
                <w:szCs w:val="20"/>
              </w:rPr>
            </w:pPr>
            <w:r>
              <w:rPr>
                <w:noProof/>
              </w:rPr>
              <w:drawing>
                <wp:inline distT="0" distB="0" distL="0" distR="0" wp14:anchorId="7420497F" wp14:editId="76B5A285">
                  <wp:extent cx="2622550" cy="1092200"/>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tretch>
                            <a:fillRect/>
                          </a:stretch>
                        </pic:blipFill>
                        <pic:spPr>
                          <a:xfrm>
                            <a:off x="0" y="0"/>
                            <a:ext cx="2622550" cy="1092200"/>
                          </a:xfrm>
                          <a:prstGeom prst="rect">
                            <a:avLst/>
                          </a:prstGeom>
                        </pic:spPr>
                      </pic:pic>
                    </a:graphicData>
                  </a:graphic>
                </wp:inline>
              </w:drawing>
            </w:r>
          </w:p>
          <w:p w14:paraId="369EDDF5" w14:textId="77777777" w:rsidR="00AC2E2D" w:rsidRDefault="008D3280" w:rsidP="00AC2E2D">
            <w:pPr>
              <w:pStyle w:val="BodyTextIndent"/>
              <w:numPr>
                <w:ilvl w:val="0"/>
                <w:numId w:val="16"/>
              </w:numPr>
              <w:tabs>
                <w:tab w:val="left" w:pos="1080"/>
              </w:tabs>
              <w:spacing w:after="0"/>
              <w:ind w:left="720"/>
              <w:jc w:val="left"/>
              <w:rPr>
                <w:rFonts w:ascii="Arial" w:hAnsi="Arial" w:cs="Arial"/>
                <w:sz w:val="20"/>
                <w:szCs w:val="20"/>
              </w:rPr>
            </w:pPr>
            <w:r>
              <w:rPr>
                <w:rFonts w:ascii="Arial" w:hAnsi="Arial" w:cs="Arial"/>
                <w:sz w:val="20"/>
                <w:szCs w:val="20"/>
              </w:rPr>
              <w:t>C</w:t>
            </w:r>
            <w:r w:rsidR="00492B59" w:rsidRPr="00DE587D">
              <w:rPr>
                <w:rFonts w:ascii="Arial" w:hAnsi="Arial" w:cs="Arial"/>
                <w:sz w:val="20"/>
                <w:szCs w:val="20"/>
              </w:rPr>
              <w:t>hoose the container that was received from the drop down</w:t>
            </w:r>
            <w:r>
              <w:rPr>
                <w:rFonts w:ascii="Arial" w:hAnsi="Arial" w:cs="Arial"/>
                <w:sz w:val="20"/>
                <w:szCs w:val="20"/>
              </w:rPr>
              <w:t xml:space="preserve"> menu</w:t>
            </w:r>
            <w:r w:rsidR="00492B59" w:rsidRPr="00DE587D">
              <w:rPr>
                <w:rFonts w:ascii="Arial" w:hAnsi="Arial" w:cs="Arial"/>
                <w:sz w:val="20"/>
                <w:szCs w:val="20"/>
              </w:rPr>
              <w:t>.</w:t>
            </w:r>
            <w:r>
              <w:rPr>
                <w:rFonts w:ascii="Arial" w:hAnsi="Arial" w:cs="Arial"/>
                <w:sz w:val="20"/>
                <w:szCs w:val="20"/>
              </w:rPr>
              <w:t xml:space="preserve">  If you are not sure of the correct container code for the test, please refer to MIQ for information.</w:t>
            </w:r>
            <w:r w:rsidR="00492B59" w:rsidRPr="00DE587D">
              <w:rPr>
                <w:rFonts w:ascii="Arial" w:hAnsi="Arial" w:cs="Arial"/>
                <w:sz w:val="20"/>
                <w:szCs w:val="20"/>
              </w:rPr>
              <w:t xml:space="preserve"> </w:t>
            </w:r>
          </w:p>
          <w:p w14:paraId="093F368B" w14:textId="1FF9506B" w:rsidR="00AC2E2D" w:rsidRPr="00AC2E2D" w:rsidRDefault="00AC2E2D" w:rsidP="00AC2E2D">
            <w:pPr>
              <w:pStyle w:val="BodyTextIndent"/>
              <w:numPr>
                <w:ilvl w:val="0"/>
                <w:numId w:val="16"/>
              </w:numPr>
              <w:tabs>
                <w:tab w:val="left" w:pos="1080"/>
              </w:tabs>
              <w:spacing w:after="0"/>
              <w:ind w:left="720"/>
              <w:jc w:val="left"/>
              <w:rPr>
                <w:rFonts w:ascii="Arial" w:hAnsi="Arial" w:cs="Arial"/>
                <w:sz w:val="20"/>
                <w:szCs w:val="20"/>
              </w:rPr>
            </w:pPr>
            <w:r>
              <w:rPr>
                <w:rFonts w:ascii="Arial" w:hAnsi="Arial" w:cs="Arial"/>
                <w:sz w:val="20"/>
                <w:szCs w:val="20"/>
              </w:rPr>
              <w:t>E</w:t>
            </w:r>
            <w:r w:rsidR="00492B59" w:rsidRPr="00DE587D">
              <w:rPr>
                <w:rFonts w:ascii="Arial" w:hAnsi="Arial" w:cs="Arial"/>
                <w:sz w:val="20"/>
                <w:szCs w:val="20"/>
              </w:rPr>
              <w:t xml:space="preserve">nter in the Downtime CID into the Internal CID box, then click </w:t>
            </w:r>
            <w:r>
              <w:rPr>
                <w:rFonts w:ascii="Arial" w:hAnsi="Arial" w:cs="Arial"/>
                <w:sz w:val="20"/>
                <w:szCs w:val="20"/>
              </w:rPr>
              <w:t>Add.</w:t>
            </w:r>
            <w:r w:rsidR="00492B59" w:rsidRPr="00DE587D">
              <w:rPr>
                <w:rFonts w:ascii="Arial" w:hAnsi="Arial" w:cs="Arial"/>
                <w:sz w:val="20"/>
                <w:szCs w:val="20"/>
              </w:rPr>
              <w:t xml:space="preserve"> </w:t>
            </w:r>
            <w:r w:rsidR="00492B59" w:rsidRPr="00AC2E2D">
              <w:rPr>
                <w:rFonts w:ascii="Arial" w:hAnsi="Arial" w:cs="Arial"/>
                <w:sz w:val="20"/>
                <w:szCs w:val="20"/>
              </w:rPr>
              <w:t xml:space="preserve">Each different specimen/tube type needs its own CID, same tube types will route to a single CID. </w:t>
            </w:r>
          </w:p>
          <w:p w14:paraId="330999EB" w14:textId="77777777" w:rsidR="00492B59" w:rsidRDefault="00492B59" w:rsidP="00115C42">
            <w:pPr>
              <w:pStyle w:val="ListParagraph"/>
              <w:numPr>
                <w:ilvl w:val="0"/>
                <w:numId w:val="16"/>
              </w:numPr>
              <w:jc w:val="left"/>
              <w:rPr>
                <w:rFonts w:ascii="Arial" w:hAnsi="Arial" w:cs="Arial"/>
                <w:sz w:val="20"/>
                <w:szCs w:val="20"/>
              </w:rPr>
            </w:pPr>
            <w:r w:rsidRPr="00115C42">
              <w:rPr>
                <w:rFonts w:ascii="Arial" w:hAnsi="Arial" w:cs="Arial"/>
                <w:sz w:val="20"/>
                <w:szCs w:val="20"/>
              </w:rPr>
              <w:t>Click OK to finish ordering the test/tests.</w:t>
            </w:r>
          </w:p>
          <w:p w14:paraId="6FC4D412" w14:textId="77777777" w:rsidR="000C71A9" w:rsidRDefault="000C71A9" w:rsidP="00115C42">
            <w:pPr>
              <w:pStyle w:val="ListParagraph"/>
              <w:numPr>
                <w:ilvl w:val="0"/>
                <w:numId w:val="16"/>
              </w:numPr>
              <w:jc w:val="left"/>
              <w:rPr>
                <w:rFonts w:ascii="Arial" w:hAnsi="Arial" w:cs="Arial"/>
                <w:sz w:val="20"/>
                <w:szCs w:val="20"/>
              </w:rPr>
            </w:pPr>
            <w:r>
              <w:rPr>
                <w:rFonts w:ascii="Arial" w:hAnsi="Arial" w:cs="Arial"/>
                <w:sz w:val="20"/>
                <w:szCs w:val="20"/>
              </w:rPr>
              <w:t>Check Yes for Reprinting CID Labels to relabel the original containers.</w:t>
            </w:r>
          </w:p>
          <w:p w14:paraId="795DAC34" w14:textId="77777777" w:rsidR="000C71A9" w:rsidRDefault="000C71A9" w:rsidP="00115C42">
            <w:pPr>
              <w:pStyle w:val="ListParagraph"/>
              <w:numPr>
                <w:ilvl w:val="0"/>
                <w:numId w:val="16"/>
              </w:numPr>
              <w:jc w:val="left"/>
              <w:rPr>
                <w:rFonts w:ascii="Arial" w:hAnsi="Arial" w:cs="Arial"/>
                <w:sz w:val="20"/>
                <w:szCs w:val="20"/>
              </w:rPr>
            </w:pPr>
            <w:r>
              <w:rPr>
                <w:rFonts w:ascii="Arial" w:hAnsi="Arial" w:cs="Arial"/>
                <w:sz w:val="20"/>
                <w:szCs w:val="20"/>
              </w:rPr>
              <w:t>Click Ok to assign the CID to the new accession and print labels.</w:t>
            </w:r>
          </w:p>
          <w:p w14:paraId="7576526C" w14:textId="01015817" w:rsidR="00A9771E" w:rsidRPr="00115C42" w:rsidRDefault="00A9771E" w:rsidP="00A9771E">
            <w:pPr>
              <w:pStyle w:val="ListParagraph"/>
              <w:ind w:left="360"/>
              <w:jc w:val="left"/>
              <w:rPr>
                <w:rFonts w:ascii="Arial" w:hAnsi="Arial" w:cs="Arial"/>
                <w:sz w:val="20"/>
                <w:szCs w:val="20"/>
              </w:rPr>
            </w:pPr>
          </w:p>
        </w:tc>
        <w:tc>
          <w:tcPr>
            <w:tcW w:w="1620" w:type="dxa"/>
            <w:tcBorders>
              <w:bottom w:val="single" w:sz="4" w:space="0" w:color="auto"/>
            </w:tcBorders>
            <w:shd w:val="clear" w:color="auto" w:fill="auto"/>
          </w:tcPr>
          <w:p w14:paraId="7576526D" w14:textId="77777777" w:rsidR="00492B59" w:rsidRDefault="00492B59" w:rsidP="62C39560">
            <w:pPr>
              <w:jc w:val="left"/>
              <w:rPr>
                <w:rFonts w:ascii="Arial" w:hAnsi="Arial" w:cs="Arial"/>
                <w:sz w:val="20"/>
                <w:szCs w:val="20"/>
              </w:rPr>
            </w:pPr>
            <w:commentRangeStart w:id="0"/>
            <w:commentRangeEnd w:id="0"/>
          </w:p>
        </w:tc>
      </w:tr>
      <w:tr w:rsidR="00492B59" w14:paraId="75765274" w14:textId="77777777" w:rsidTr="62C39560">
        <w:tc>
          <w:tcPr>
            <w:tcW w:w="2160" w:type="dxa"/>
            <w:tcBorders>
              <w:top w:val="nil"/>
              <w:left w:val="nil"/>
              <w:bottom w:val="nil"/>
              <w:right w:val="nil"/>
            </w:tcBorders>
          </w:tcPr>
          <w:p w14:paraId="7576526F" w14:textId="6D08ADD3" w:rsidR="00492B59" w:rsidRDefault="00492B59"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75765270" w14:textId="4B7A41B0" w:rsidR="00492B59" w:rsidRDefault="00C104E4" w:rsidP="00492B59">
            <w:pPr>
              <w:jc w:val="center"/>
              <w:rPr>
                <w:rFonts w:ascii="Arial" w:hAnsi="Arial" w:cs="Arial"/>
                <w:sz w:val="20"/>
              </w:rPr>
            </w:pPr>
            <w:r>
              <w:rPr>
                <w:rFonts w:ascii="Arial" w:hAnsi="Arial" w:cs="Arial"/>
                <w:sz w:val="20"/>
              </w:rPr>
              <w:t>2</w:t>
            </w:r>
            <w:r w:rsidR="0009551A">
              <w:rPr>
                <w:rFonts w:ascii="Arial" w:hAnsi="Arial" w:cs="Arial"/>
                <w:sz w:val="20"/>
              </w:rPr>
              <w:t>2</w:t>
            </w:r>
          </w:p>
        </w:tc>
        <w:tc>
          <w:tcPr>
            <w:tcW w:w="6660" w:type="dxa"/>
            <w:gridSpan w:val="6"/>
            <w:tcBorders>
              <w:bottom w:val="single" w:sz="4" w:space="0" w:color="auto"/>
            </w:tcBorders>
            <w:shd w:val="clear" w:color="auto" w:fill="auto"/>
          </w:tcPr>
          <w:p w14:paraId="170D53C2" w14:textId="19A4394F" w:rsidR="00895933" w:rsidRPr="005A5D89" w:rsidRDefault="00A9771E" w:rsidP="00895933">
            <w:pPr>
              <w:pStyle w:val="BodyTextIndent"/>
              <w:tabs>
                <w:tab w:val="left" w:pos="1080"/>
              </w:tabs>
              <w:spacing w:after="0"/>
              <w:ind w:left="0"/>
              <w:jc w:val="left"/>
              <w:rPr>
                <w:rFonts w:ascii="Arial" w:hAnsi="Arial" w:cs="Arial"/>
                <w:sz w:val="20"/>
                <w:szCs w:val="20"/>
              </w:rPr>
            </w:pPr>
            <w:r>
              <w:rPr>
                <w:rFonts w:ascii="Arial" w:hAnsi="Arial" w:cs="Arial"/>
                <w:sz w:val="20"/>
                <w:szCs w:val="20"/>
              </w:rPr>
              <w:t xml:space="preserve">After all orders are entered, </w:t>
            </w:r>
            <w:bookmarkStart w:id="1" w:name="_GoBack"/>
            <w:bookmarkEnd w:id="1"/>
            <w:r w:rsidR="00895933">
              <w:rPr>
                <w:rFonts w:ascii="Arial" w:hAnsi="Arial" w:cs="Arial"/>
                <w:sz w:val="20"/>
                <w:szCs w:val="20"/>
              </w:rPr>
              <w:t>LIS will manually start the IX processor.</w:t>
            </w:r>
            <w:r w:rsidR="00012EAE">
              <w:rPr>
                <w:rFonts w:ascii="Arial" w:hAnsi="Arial" w:cs="Arial"/>
                <w:sz w:val="20"/>
                <w:szCs w:val="20"/>
              </w:rPr>
              <w:t xml:space="preserve"> </w:t>
            </w:r>
            <w:r w:rsidR="00895933" w:rsidRPr="005A5D89">
              <w:rPr>
                <w:rFonts w:ascii="Arial" w:hAnsi="Arial" w:cs="Arial"/>
                <w:sz w:val="20"/>
                <w:szCs w:val="20"/>
              </w:rPr>
              <w:t xml:space="preserve">After the testing has been ordered, it can be resulted through the computer system through any resulting </w:t>
            </w:r>
            <w:r w:rsidR="00B40B27">
              <w:rPr>
                <w:rFonts w:ascii="Arial" w:hAnsi="Arial" w:cs="Arial"/>
                <w:sz w:val="20"/>
                <w:szCs w:val="20"/>
              </w:rPr>
              <w:t>function (OEM, MEM, GUI Result Entry</w:t>
            </w:r>
            <w:r w:rsidR="00895933" w:rsidRPr="005A5D89">
              <w:rPr>
                <w:rFonts w:ascii="Arial" w:hAnsi="Arial" w:cs="Arial"/>
                <w:sz w:val="20"/>
                <w:szCs w:val="20"/>
              </w:rPr>
              <w:t>).</w:t>
            </w:r>
          </w:p>
          <w:p w14:paraId="7552F99D" w14:textId="77777777" w:rsidR="00895933" w:rsidRPr="005A5D89" w:rsidRDefault="00895933" w:rsidP="00895933">
            <w:pPr>
              <w:pStyle w:val="BodyTextIndent"/>
              <w:tabs>
                <w:tab w:val="left" w:pos="1080"/>
              </w:tabs>
              <w:spacing w:after="0"/>
              <w:ind w:left="0"/>
              <w:jc w:val="left"/>
              <w:rPr>
                <w:rFonts w:ascii="Arial" w:hAnsi="Arial" w:cs="Arial"/>
                <w:sz w:val="20"/>
                <w:szCs w:val="20"/>
              </w:rPr>
            </w:pPr>
          </w:p>
          <w:p w14:paraId="0B3EE876" w14:textId="77777777" w:rsidR="00895933" w:rsidRPr="005A5D89" w:rsidRDefault="00895933" w:rsidP="00895933">
            <w:pPr>
              <w:pStyle w:val="BodyTextIndent"/>
              <w:tabs>
                <w:tab w:val="left" w:pos="1080"/>
              </w:tabs>
              <w:spacing w:after="0"/>
              <w:ind w:left="0"/>
              <w:jc w:val="left"/>
              <w:rPr>
                <w:rFonts w:ascii="Arial" w:hAnsi="Arial" w:cs="Arial"/>
                <w:sz w:val="20"/>
                <w:szCs w:val="20"/>
              </w:rPr>
            </w:pPr>
            <w:r w:rsidRPr="005A5D89">
              <w:rPr>
                <w:rFonts w:ascii="Arial" w:hAnsi="Arial" w:cs="Arial"/>
                <w:sz w:val="20"/>
                <w:szCs w:val="20"/>
              </w:rPr>
              <w:t>Any testing that was done on an online instr</w:t>
            </w:r>
            <w:r>
              <w:rPr>
                <w:rFonts w:ascii="Arial" w:hAnsi="Arial" w:cs="Arial"/>
                <w:sz w:val="20"/>
                <w:szCs w:val="20"/>
              </w:rPr>
              <w:t>ument will be queued on the SIM</w:t>
            </w:r>
            <w:r w:rsidRPr="005A5D89">
              <w:rPr>
                <w:rFonts w:ascii="Arial" w:hAnsi="Arial" w:cs="Arial"/>
                <w:sz w:val="20"/>
                <w:szCs w:val="20"/>
              </w:rPr>
              <w:t xml:space="preserve"> server. When the result processor is restarted, the results will be processed by the system and can be verified in OEM without manually entering each result.</w:t>
            </w:r>
          </w:p>
          <w:p w14:paraId="0768A40D" w14:textId="77777777" w:rsidR="00895933" w:rsidRPr="005A5D89" w:rsidRDefault="00895933" w:rsidP="00895933">
            <w:pPr>
              <w:pStyle w:val="BodyTextIndent"/>
              <w:tabs>
                <w:tab w:val="left" w:pos="1080"/>
              </w:tabs>
              <w:spacing w:after="0"/>
              <w:ind w:left="0"/>
              <w:jc w:val="left"/>
              <w:rPr>
                <w:rFonts w:ascii="Arial" w:hAnsi="Arial" w:cs="Arial"/>
                <w:sz w:val="20"/>
                <w:szCs w:val="20"/>
              </w:rPr>
            </w:pPr>
          </w:p>
          <w:p w14:paraId="546A4E81" w14:textId="77777777" w:rsidR="00895933" w:rsidRDefault="00895933" w:rsidP="00895933">
            <w:pPr>
              <w:pStyle w:val="BodyTextIndent"/>
              <w:tabs>
                <w:tab w:val="left" w:pos="1080"/>
              </w:tabs>
              <w:spacing w:after="0"/>
              <w:ind w:left="0"/>
              <w:jc w:val="left"/>
              <w:rPr>
                <w:rFonts w:ascii="Arial" w:hAnsi="Arial" w:cs="Arial"/>
                <w:sz w:val="20"/>
                <w:szCs w:val="20"/>
              </w:rPr>
            </w:pPr>
            <w:r w:rsidRPr="005A5D89">
              <w:rPr>
                <w:rFonts w:ascii="Arial" w:hAnsi="Arial" w:cs="Arial"/>
                <w:sz w:val="20"/>
                <w:szCs w:val="20"/>
              </w:rPr>
              <w:lastRenderedPageBreak/>
              <w:t>Instruments defined to autofile will autofile all results that meet criteria. This can be done as long as an online file cleanup has not been done since the system went down.</w:t>
            </w:r>
          </w:p>
          <w:p w14:paraId="75765272" w14:textId="0E6D101E" w:rsidR="00492B59" w:rsidRPr="005A5D89" w:rsidRDefault="00492B59" w:rsidP="00B97FB5">
            <w:pPr>
              <w:pStyle w:val="BodyTextIndent"/>
              <w:tabs>
                <w:tab w:val="left" w:pos="1080"/>
              </w:tabs>
              <w:spacing w:after="0"/>
              <w:ind w:left="0"/>
              <w:jc w:val="left"/>
              <w:rPr>
                <w:rFonts w:ascii="Arial" w:hAnsi="Arial" w:cs="Arial"/>
                <w:sz w:val="20"/>
                <w:szCs w:val="20"/>
              </w:rPr>
            </w:pPr>
          </w:p>
        </w:tc>
        <w:tc>
          <w:tcPr>
            <w:tcW w:w="1620" w:type="dxa"/>
            <w:tcBorders>
              <w:bottom w:val="single" w:sz="4" w:space="0" w:color="auto"/>
            </w:tcBorders>
            <w:shd w:val="clear" w:color="auto" w:fill="auto"/>
          </w:tcPr>
          <w:p w14:paraId="75765273" w14:textId="58047F67" w:rsidR="00492B59" w:rsidRDefault="00492B59" w:rsidP="62C39560">
            <w:pPr>
              <w:jc w:val="left"/>
              <w:rPr>
                <w:rFonts w:ascii="Arial" w:hAnsi="Arial" w:cs="Arial"/>
                <w:sz w:val="20"/>
                <w:szCs w:val="20"/>
              </w:rPr>
            </w:pPr>
          </w:p>
        </w:tc>
      </w:tr>
      <w:tr w:rsidR="005C4E3B" w14:paraId="2E32762D" w14:textId="77777777" w:rsidTr="62C39560">
        <w:tc>
          <w:tcPr>
            <w:tcW w:w="2160" w:type="dxa"/>
            <w:tcBorders>
              <w:top w:val="nil"/>
              <w:left w:val="nil"/>
              <w:bottom w:val="nil"/>
              <w:right w:val="nil"/>
            </w:tcBorders>
          </w:tcPr>
          <w:p w14:paraId="4CECBD0B" w14:textId="77777777" w:rsidR="005C4E3B" w:rsidRDefault="005C4E3B"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311D2E28" w14:textId="4C847CDD" w:rsidR="005C4E3B" w:rsidRDefault="00576969" w:rsidP="00580731">
            <w:pPr>
              <w:jc w:val="center"/>
              <w:rPr>
                <w:rFonts w:ascii="Arial" w:hAnsi="Arial" w:cs="Arial"/>
                <w:sz w:val="20"/>
              </w:rPr>
            </w:pPr>
            <w:r>
              <w:rPr>
                <w:rFonts w:ascii="Arial" w:hAnsi="Arial" w:cs="Arial"/>
                <w:sz w:val="20"/>
              </w:rPr>
              <w:t>2</w:t>
            </w:r>
            <w:r w:rsidR="0009551A">
              <w:rPr>
                <w:rFonts w:ascii="Arial" w:hAnsi="Arial" w:cs="Arial"/>
                <w:sz w:val="20"/>
              </w:rPr>
              <w:t>3</w:t>
            </w:r>
          </w:p>
        </w:tc>
        <w:tc>
          <w:tcPr>
            <w:tcW w:w="6660" w:type="dxa"/>
            <w:gridSpan w:val="6"/>
            <w:tcBorders>
              <w:bottom w:val="single" w:sz="4" w:space="0" w:color="auto"/>
            </w:tcBorders>
            <w:shd w:val="clear" w:color="auto" w:fill="auto"/>
          </w:tcPr>
          <w:p w14:paraId="3D7165D4" w14:textId="20A931A0" w:rsidR="004F3544" w:rsidRDefault="004F3544" w:rsidP="004F3544">
            <w:pPr>
              <w:jc w:val="left"/>
              <w:rPr>
                <w:rFonts w:ascii="Arial" w:hAnsi="Arial" w:cs="Arial"/>
                <w:bCs/>
                <w:sz w:val="20"/>
                <w:szCs w:val="20"/>
              </w:rPr>
            </w:pPr>
            <w:r>
              <w:rPr>
                <w:rFonts w:ascii="Arial" w:hAnsi="Arial" w:cs="Arial"/>
                <w:bCs/>
                <w:sz w:val="20"/>
                <w:szCs w:val="20"/>
              </w:rPr>
              <w:t>LIS to start other additional interfaces</w:t>
            </w:r>
          </w:p>
          <w:p w14:paraId="1724D7E4" w14:textId="77777777" w:rsidR="005C4E3B" w:rsidRPr="004F3544" w:rsidRDefault="005C4E3B" w:rsidP="004F3544">
            <w:pPr>
              <w:numPr>
                <w:ilvl w:val="0"/>
                <w:numId w:val="22"/>
              </w:numPr>
              <w:jc w:val="left"/>
              <w:rPr>
                <w:rFonts w:ascii="Arial" w:hAnsi="Arial" w:cs="Arial"/>
                <w:bCs/>
                <w:sz w:val="20"/>
                <w:szCs w:val="20"/>
              </w:rPr>
            </w:pPr>
            <w:r w:rsidRPr="004F3544">
              <w:rPr>
                <w:rFonts w:ascii="Arial" w:hAnsi="Arial" w:cs="Arial"/>
                <w:bCs/>
                <w:sz w:val="20"/>
                <w:szCs w:val="20"/>
              </w:rPr>
              <w:t>CoPath interfaces can both be started watching for errors.</w:t>
            </w:r>
          </w:p>
          <w:p w14:paraId="7B7AF601" w14:textId="77777777" w:rsidR="005C4E3B" w:rsidRPr="001A0742" w:rsidRDefault="005C4E3B" w:rsidP="005C4E3B">
            <w:pPr>
              <w:jc w:val="left"/>
              <w:rPr>
                <w:rFonts w:ascii="Arial" w:hAnsi="Arial" w:cs="Arial"/>
                <w:bCs/>
                <w:sz w:val="20"/>
                <w:szCs w:val="20"/>
              </w:rPr>
            </w:pPr>
          </w:p>
          <w:p w14:paraId="373C7CB3" w14:textId="77777777" w:rsidR="005C4E3B" w:rsidRDefault="005C4E3B" w:rsidP="005C4E3B">
            <w:pPr>
              <w:numPr>
                <w:ilvl w:val="0"/>
                <w:numId w:val="22"/>
              </w:numPr>
              <w:jc w:val="left"/>
              <w:rPr>
                <w:rFonts w:ascii="Arial" w:hAnsi="Arial" w:cs="Arial"/>
                <w:bCs/>
                <w:sz w:val="20"/>
                <w:szCs w:val="20"/>
              </w:rPr>
            </w:pPr>
            <w:r w:rsidRPr="001A0742">
              <w:rPr>
                <w:rFonts w:ascii="Arial" w:hAnsi="Arial" w:cs="Arial"/>
                <w:bCs/>
                <w:sz w:val="20"/>
                <w:szCs w:val="20"/>
              </w:rPr>
              <w:t>POCT interfaces can be started. LIS will watch for errors.</w:t>
            </w:r>
          </w:p>
          <w:p w14:paraId="2688AE14" w14:textId="77777777" w:rsidR="005C4E3B" w:rsidRPr="001A0742" w:rsidRDefault="005C4E3B" w:rsidP="005C4E3B">
            <w:pPr>
              <w:jc w:val="left"/>
              <w:rPr>
                <w:rFonts w:ascii="Arial" w:hAnsi="Arial" w:cs="Arial"/>
                <w:bCs/>
                <w:sz w:val="20"/>
                <w:szCs w:val="20"/>
              </w:rPr>
            </w:pPr>
          </w:p>
          <w:p w14:paraId="648B00F1" w14:textId="77777777" w:rsidR="005C4E3B" w:rsidRDefault="005C4E3B" w:rsidP="005C4E3B">
            <w:pPr>
              <w:numPr>
                <w:ilvl w:val="0"/>
                <w:numId w:val="22"/>
              </w:numPr>
              <w:jc w:val="left"/>
              <w:rPr>
                <w:rFonts w:ascii="Arial" w:hAnsi="Arial" w:cs="Arial"/>
                <w:bCs/>
                <w:sz w:val="20"/>
                <w:szCs w:val="20"/>
              </w:rPr>
            </w:pPr>
            <w:r w:rsidRPr="001A0742">
              <w:rPr>
                <w:rFonts w:ascii="Arial" w:hAnsi="Arial" w:cs="Arial"/>
                <w:bCs/>
                <w:sz w:val="20"/>
                <w:szCs w:val="20"/>
              </w:rPr>
              <w:t xml:space="preserve">Interfaces 12, 601 and 602 </w:t>
            </w:r>
            <w:r>
              <w:rPr>
                <w:rFonts w:ascii="Arial" w:hAnsi="Arial" w:cs="Arial"/>
                <w:bCs/>
                <w:sz w:val="20"/>
                <w:szCs w:val="20"/>
              </w:rPr>
              <w:t xml:space="preserve">and 603 </w:t>
            </w:r>
            <w:r w:rsidRPr="001A0742">
              <w:rPr>
                <w:rFonts w:ascii="Arial" w:hAnsi="Arial" w:cs="Arial"/>
                <w:bCs/>
                <w:sz w:val="20"/>
                <w:szCs w:val="20"/>
              </w:rPr>
              <w:t>can be started last.</w:t>
            </w:r>
          </w:p>
          <w:p w14:paraId="43B008EC" w14:textId="77777777" w:rsidR="005C4E3B" w:rsidRPr="001A0742" w:rsidRDefault="005C4E3B" w:rsidP="005C4E3B">
            <w:pPr>
              <w:jc w:val="left"/>
              <w:rPr>
                <w:rFonts w:ascii="Arial" w:hAnsi="Arial" w:cs="Arial"/>
                <w:bCs/>
                <w:sz w:val="20"/>
                <w:szCs w:val="20"/>
              </w:rPr>
            </w:pPr>
          </w:p>
          <w:p w14:paraId="4780823B" w14:textId="747928E7" w:rsidR="005C4E3B" w:rsidRPr="005A5D89" w:rsidRDefault="005C4E3B" w:rsidP="006748BE">
            <w:pPr>
              <w:pStyle w:val="BodyTextIndent"/>
              <w:numPr>
                <w:ilvl w:val="0"/>
                <w:numId w:val="22"/>
              </w:numPr>
              <w:tabs>
                <w:tab w:val="left" w:pos="1080"/>
              </w:tabs>
              <w:spacing w:after="0"/>
              <w:jc w:val="left"/>
              <w:rPr>
                <w:rFonts w:ascii="Arial" w:hAnsi="Arial" w:cs="Arial"/>
                <w:sz w:val="20"/>
                <w:szCs w:val="20"/>
              </w:rPr>
            </w:pPr>
            <w:r w:rsidRPr="001A0742">
              <w:rPr>
                <w:rFonts w:ascii="Arial" w:hAnsi="Arial" w:cs="Arial"/>
                <w:bCs/>
                <w:sz w:val="20"/>
                <w:szCs w:val="20"/>
              </w:rPr>
              <w:t>Closely monitor the interfaces according to procedure</w:t>
            </w:r>
          </w:p>
        </w:tc>
        <w:tc>
          <w:tcPr>
            <w:tcW w:w="1620" w:type="dxa"/>
            <w:tcBorders>
              <w:bottom w:val="single" w:sz="4" w:space="0" w:color="auto"/>
            </w:tcBorders>
            <w:shd w:val="clear" w:color="auto" w:fill="auto"/>
          </w:tcPr>
          <w:p w14:paraId="2810F923" w14:textId="77777777" w:rsidR="005C4E3B" w:rsidRDefault="005C4E3B" w:rsidP="00492B59">
            <w:pPr>
              <w:jc w:val="left"/>
              <w:rPr>
                <w:rFonts w:ascii="Arial" w:hAnsi="Arial" w:cs="Arial"/>
                <w:iCs/>
                <w:sz w:val="20"/>
              </w:rPr>
            </w:pPr>
          </w:p>
        </w:tc>
      </w:tr>
      <w:tr w:rsidR="009367CF" w14:paraId="4555FB2D" w14:textId="77777777" w:rsidTr="62C39560">
        <w:tc>
          <w:tcPr>
            <w:tcW w:w="2160" w:type="dxa"/>
            <w:tcBorders>
              <w:top w:val="nil"/>
              <w:left w:val="nil"/>
              <w:bottom w:val="nil"/>
              <w:right w:val="nil"/>
            </w:tcBorders>
          </w:tcPr>
          <w:p w14:paraId="201009A9" w14:textId="77777777" w:rsidR="009367CF" w:rsidRDefault="009367CF"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224F6220" w14:textId="370EBB50" w:rsidR="009367CF" w:rsidRDefault="009367CF" w:rsidP="00580731">
            <w:pPr>
              <w:jc w:val="center"/>
              <w:rPr>
                <w:rFonts w:ascii="Arial" w:hAnsi="Arial" w:cs="Arial"/>
                <w:sz w:val="20"/>
              </w:rPr>
            </w:pPr>
            <w:r>
              <w:rPr>
                <w:rFonts w:ascii="Arial" w:hAnsi="Arial" w:cs="Arial"/>
                <w:sz w:val="20"/>
              </w:rPr>
              <w:t>2</w:t>
            </w:r>
            <w:r w:rsidR="0009551A">
              <w:rPr>
                <w:rFonts w:ascii="Arial" w:hAnsi="Arial" w:cs="Arial"/>
                <w:sz w:val="20"/>
              </w:rPr>
              <w:t>4</w:t>
            </w:r>
          </w:p>
        </w:tc>
        <w:tc>
          <w:tcPr>
            <w:tcW w:w="6660" w:type="dxa"/>
            <w:gridSpan w:val="6"/>
            <w:tcBorders>
              <w:bottom w:val="single" w:sz="4" w:space="0" w:color="auto"/>
            </w:tcBorders>
            <w:shd w:val="clear" w:color="auto" w:fill="auto"/>
          </w:tcPr>
          <w:p w14:paraId="154FE790" w14:textId="15E194C1" w:rsidR="009367CF" w:rsidRDefault="009367CF" w:rsidP="0091091E">
            <w:pPr>
              <w:pStyle w:val="BodyTextIndent"/>
              <w:tabs>
                <w:tab w:val="left" w:pos="1080"/>
              </w:tabs>
              <w:spacing w:after="0"/>
              <w:ind w:left="0"/>
              <w:jc w:val="left"/>
              <w:rPr>
                <w:rFonts w:ascii="Arial" w:hAnsi="Arial" w:cs="Arial"/>
                <w:bCs/>
                <w:sz w:val="20"/>
                <w:szCs w:val="20"/>
              </w:rPr>
            </w:pPr>
            <w:r w:rsidRPr="001A0742">
              <w:rPr>
                <w:rFonts w:ascii="Arial" w:hAnsi="Arial" w:cs="Arial"/>
                <w:bCs/>
                <w:sz w:val="20"/>
                <w:szCs w:val="20"/>
              </w:rPr>
              <w:t>If there are any unusual errors or you cannot connect any of the interfaces,</w:t>
            </w:r>
            <w:r w:rsidR="004F3544">
              <w:rPr>
                <w:rFonts w:ascii="Arial" w:hAnsi="Arial" w:cs="Arial"/>
                <w:bCs/>
                <w:sz w:val="20"/>
                <w:szCs w:val="20"/>
              </w:rPr>
              <w:t xml:space="preserve"> LIS will</w:t>
            </w:r>
            <w:r w:rsidRPr="001A0742">
              <w:rPr>
                <w:rFonts w:ascii="Arial" w:hAnsi="Arial" w:cs="Arial"/>
                <w:bCs/>
                <w:sz w:val="20"/>
                <w:szCs w:val="20"/>
              </w:rPr>
              <w:t xml:space="preserve"> call </w:t>
            </w:r>
            <w:r>
              <w:rPr>
                <w:rFonts w:ascii="Arial" w:hAnsi="Arial" w:cs="Arial"/>
                <w:bCs/>
                <w:sz w:val="20"/>
                <w:szCs w:val="20"/>
              </w:rPr>
              <w:t>Sunquest</w:t>
            </w:r>
            <w:r w:rsidRPr="001A0742">
              <w:rPr>
                <w:rFonts w:ascii="Arial" w:hAnsi="Arial" w:cs="Arial"/>
                <w:bCs/>
                <w:sz w:val="20"/>
                <w:szCs w:val="20"/>
              </w:rPr>
              <w:t xml:space="preserve"> support at 1-877-239-6337.</w:t>
            </w:r>
            <w:r>
              <w:rPr>
                <w:rFonts w:ascii="Arial" w:hAnsi="Arial" w:cs="Arial"/>
                <w:bCs/>
                <w:sz w:val="20"/>
                <w:szCs w:val="20"/>
              </w:rPr>
              <w:t>Site code: MIN</w:t>
            </w:r>
          </w:p>
          <w:p w14:paraId="5A743546" w14:textId="0C1824FE" w:rsidR="009367CF" w:rsidRPr="005A5D89" w:rsidRDefault="009367CF" w:rsidP="0091091E">
            <w:pPr>
              <w:pStyle w:val="BodyTextIndent"/>
              <w:tabs>
                <w:tab w:val="left" w:pos="1080"/>
              </w:tabs>
              <w:spacing w:after="0"/>
              <w:ind w:left="0"/>
              <w:jc w:val="left"/>
              <w:rPr>
                <w:rFonts w:ascii="Arial" w:hAnsi="Arial" w:cs="Arial"/>
                <w:sz w:val="20"/>
                <w:szCs w:val="20"/>
              </w:rPr>
            </w:pPr>
          </w:p>
        </w:tc>
        <w:tc>
          <w:tcPr>
            <w:tcW w:w="1620" w:type="dxa"/>
            <w:tcBorders>
              <w:bottom w:val="single" w:sz="4" w:space="0" w:color="auto"/>
            </w:tcBorders>
            <w:shd w:val="clear" w:color="auto" w:fill="auto"/>
          </w:tcPr>
          <w:p w14:paraId="372C9B7E" w14:textId="77777777" w:rsidR="009367CF" w:rsidRDefault="009367CF" w:rsidP="62C39560">
            <w:pPr>
              <w:jc w:val="left"/>
              <w:rPr>
                <w:rFonts w:ascii="Arial" w:hAnsi="Arial" w:cs="Arial"/>
                <w:sz w:val="20"/>
                <w:szCs w:val="20"/>
              </w:rPr>
            </w:pPr>
          </w:p>
        </w:tc>
      </w:tr>
      <w:tr w:rsidR="00984381" w14:paraId="6F5B4B82" w14:textId="77777777" w:rsidTr="62C39560">
        <w:tc>
          <w:tcPr>
            <w:tcW w:w="2160" w:type="dxa"/>
            <w:tcBorders>
              <w:top w:val="nil"/>
              <w:left w:val="nil"/>
              <w:bottom w:val="nil"/>
              <w:right w:val="nil"/>
            </w:tcBorders>
          </w:tcPr>
          <w:p w14:paraId="7A1BEB78" w14:textId="77777777" w:rsidR="00984381" w:rsidRDefault="00984381"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1C2566A3" w14:textId="410692B2" w:rsidR="00984381" w:rsidRDefault="00576969" w:rsidP="00580731">
            <w:pPr>
              <w:jc w:val="center"/>
              <w:rPr>
                <w:rFonts w:ascii="Arial" w:hAnsi="Arial" w:cs="Arial"/>
                <w:sz w:val="20"/>
              </w:rPr>
            </w:pPr>
            <w:r>
              <w:rPr>
                <w:rFonts w:ascii="Arial" w:hAnsi="Arial" w:cs="Arial"/>
                <w:sz w:val="20"/>
              </w:rPr>
              <w:t>2</w:t>
            </w:r>
            <w:r w:rsidR="0009551A">
              <w:rPr>
                <w:rFonts w:ascii="Arial" w:hAnsi="Arial" w:cs="Arial"/>
                <w:sz w:val="20"/>
              </w:rPr>
              <w:t>5</w:t>
            </w:r>
          </w:p>
        </w:tc>
        <w:tc>
          <w:tcPr>
            <w:tcW w:w="6660" w:type="dxa"/>
            <w:gridSpan w:val="6"/>
            <w:tcBorders>
              <w:bottom w:val="single" w:sz="4" w:space="0" w:color="auto"/>
            </w:tcBorders>
            <w:shd w:val="clear" w:color="auto" w:fill="auto"/>
          </w:tcPr>
          <w:p w14:paraId="239CEFF1" w14:textId="157FABDF" w:rsidR="0091091E" w:rsidRPr="005A5D89" w:rsidRDefault="0091091E" w:rsidP="0091091E">
            <w:pPr>
              <w:pStyle w:val="BodyTextIndent"/>
              <w:tabs>
                <w:tab w:val="left" w:pos="1080"/>
              </w:tabs>
              <w:spacing w:after="0"/>
              <w:ind w:left="0"/>
              <w:jc w:val="left"/>
              <w:rPr>
                <w:rFonts w:ascii="Arial" w:hAnsi="Arial" w:cs="Arial"/>
                <w:sz w:val="20"/>
                <w:szCs w:val="20"/>
              </w:rPr>
            </w:pPr>
            <w:r w:rsidRPr="62C39560">
              <w:rPr>
                <w:rFonts w:ascii="Arial" w:hAnsi="Arial" w:cs="Arial"/>
                <w:sz w:val="20"/>
                <w:szCs w:val="20"/>
              </w:rPr>
              <w:t xml:space="preserve">Each department </w:t>
            </w:r>
            <w:r w:rsidR="66D0312E" w:rsidRPr="62C39560">
              <w:rPr>
                <w:rFonts w:ascii="Arial" w:hAnsi="Arial" w:cs="Arial"/>
                <w:sz w:val="20"/>
                <w:szCs w:val="20"/>
              </w:rPr>
              <w:t>must</w:t>
            </w:r>
            <w:r w:rsidRPr="62C39560">
              <w:rPr>
                <w:rFonts w:ascii="Arial" w:hAnsi="Arial" w:cs="Arial"/>
                <w:sz w:val="20"/>
                <w:szCs w:val="20"/>
              </w:rPr>
              <w:t xml:space="preserve"> call up a pending log to make sure that all testing has been completed. Investigate anything that is still pending for a past time.</w:t>
            </w:r>
          </w:p>
          <w:p w14:paraId="61DF416C" w14:textId="77777777" w:rsidR="00984381" w:rsidRPr="005A5D89" w:rsidRDefault="00984381" w:rsidP="00895933">
            <w:pPr>
              <w:pStyle w:val="BodyTextIndent"/>
              <w:tabs>
                <w:tab w:val="left" w:pos="1080"/>
              </w:tabs>
              <w:spacing w:after="0"/>
              <w:ind w:left="0"/>
              <w:jc w:val="left"/>
              <w:rPr>
                <w:rFonts w:ascii="Arial" w:hAnsi="Arial" w:cs="Arial"/>
                <w:sz w:val="20"/>
                <w:szCs w:val="20"/>
              </w:rPr>
            </w:pPr>
          </w:p>
        </w:tc>
        <w:tc>
          <w:tcPr>
            <w:tcW w:w="1620" w:type="dxa"/>
            <w:tcBorders>
              <w:bottom w:val="single" w:sz="4" w:space="0" w:color="auto"/>
            </w:tcBorders>
            <w:shd w:val="clear" w:color="auto" w:fill="auto"/>
          </w:tcPr>
          <w:p w14:paraId="4CDDADA4" w14:textId="77777777" w:rsidR="00984381" w:rsidRDefault="00984381" w:rsidP="00492B59">
            <w:pPr>
              <w:jc w:val="left"/>
              <w:rPr>
                <w:rFonts w:ascii="Arial" w:hAnsi="Arial" w:cs="Arial"/>
                <w:iCs/>
                <w:sz w:val="20"/>
              </w:rPr>
            </w:pPr>
          </w:p>
        </w:tc>
      </w:tr>
      <w:tr w:rsidR="00492B59" w14:paraId="7576527B" w14:textId="77777777" w:rsidTr="62C39560">
        <w:tc>
          <w:tcPr>
            <w:tcW w:w="2160" w:type="dxa"/>
            <w:tcBorders>
              <w:top w:val="nil"/>
              <w:left w:val="nil"/>
              <w:bottom w:val="nil"/>
              <w:right w:val="nil"/>
            </w:tcBorders>
          </w:tcPr>
          <w:p w14:paraId="75765275" w14:textId="77777777" w:rsidR="00492B59" w:rsidRDefault="00492B59"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75765276" w14:textId="2C7AB4BA" w:rsidR="00492B59" w:rsidRDefault="00576969" w:rsidP="00580731">
            <w:pPr>
              <w:jc w:val="center"/>
              <w:rPr>
                <w:rFonts w:ascii="Arial" w:hAnsi="Arial" w:cs="Arial"/>
                <w:sz w:val="20"/>
              </w:rPr>
            </w:pPr>
            <w:r>
              <w:rPr>
                <w:rFonts w:ascii="Arial" w:hAnsi="Arial" w:cs="Arial"/>
                <w:sz w:val="20"/>
              </w:rPr>
              <w:t>2</w:t>
            </w:r>
            <w:r w:rsidR="0009551A">
              <w:rPr>
                <w:rFonts w:ascii="Arial" w:hAnsi="Arial" w:cs="Arial"/>
                <w:sz w:val="20"/>
              </w:rPr>
              <w:t>6</w:t>
            </w:r>
          </w:p>
        </w:tc>
        <w:tc>
          <w:tcPr>
            <w:tcW w:w="6660" w:type="dxa"/>
            <w:gridSpan w:val="6"/>
            <w:tcBorders>
              <w:bottom w:val="single" w:sz="4" w:space="0" w:color="auto"/>
            </w:tcBorders>
            <w:shd w:val="clear" w:color="auto" w:fill="auto"/>
          </w:tcPr>
          <w:p w14:paraId="6C93F1FD" w14:textId="77777777" w:rsidR="00492B59" w:rsidRDefault="0091091E" w:rsidP="0091091E">
            <w:pPr>
              <w:pStyle w:val="BodyTextIndent"/>
              <w:tabs>
                <w:tab w:val="left" w:pos="1080"/>
              </w:tabs>
              <w:spacing w:after="0"/>
              <w:ind w:left="0"/>
              <w:jc w:val="left"/>
              <w:rPr>
                <w:rFonts w:ascii="Arial" w:hAnsi="Arial" w:cs="Arial"/>
                <w:bCs/>
                <w:sz w:val="20"/>
                <w:szCs w:val="20"/>
              </w:rPr>
            </w:pPr>
            <w:r>
              <w:rPr>
                <w:rFonts w:ascii="Arial" w:hAnsi="Arial" w:cs="Arial"/>
                <w:bCs/>
                <w:sz w:val="20"/>
                <w:szCs w:val="20"/>
              </w:rPr>
              <w:t>LIS will collect all downtime forms. LIS will make sure all orders were placed and will validate orders/results in the EMR</w:t>
            </w:r>
          </w:p>
          <w:p w14:paraId="75765279" w14:textId="650E31A8" w:rsidR="0091091E" w:rsidRPr="005A5D89" w:rsidRDefault="0091091E" w:rsidP="0091091E">
            <w:pPr>
              <w:pStyle w:val="BodyTextIndent"/>
              <w:tabs>
                <w:tab w:val="left" w:pos="1080"/>
              </w:tabs>
              <w:spacing w:after="0"/>
              <w:ind w:left="0"/>
              <w:jc w:val="left"/>
              <w:rPr>
                <w:rFonts w:ascii="Arial" w:hAnsi="Arial" w:cs="Arial"/>
                <w:sz w:val="20"/>
                <w:szCs w:val="20"/>
              </w:rPr>
            </w:pPr>
          </w:p>
        </w:tc>
        <w:tc>
          <w:tcPr>
            <w:tcW w:w="1620" w:type="dxa"/>
            <w:tcBorders>
              <w:bottom w:val="single" w:sz="4" w:space="0" w:color="auto"/>
            </w:tcBorders>
            <w:shd w:val="clear" w:color="auto" w:fill="auto"/>
          </w:tcPr>
          <w:p w14:paraId="7576527A" w14:textId="77777777" w:rsidR="00492B59" w:rsidRDefault="00492B59" w:rsidP="00492B59">
            <w:pPr>
              <w:jc w:val="left"/>
              <w:rPr>
                <w:rFonts w:ascii="Arial" w:hAnsi="Arial" w:cs="Arial"/>
                <w:iCs/>
                <w:sz w:val="20"/>
              </w:rPr>
            </w:pPr>
          </w:p>
        </w:tc>
      </w:tr>
      <w:tr w:rsidR="00492B59" w14:paraId="75765281" w14:textId="77777777" w:rsidTr="62C39560">
        <w:tc>
          <w:tcPr>
            <w:tcW w:w="2160" w:type="dxa"/>
            <w:tcBorders>
              <w:top w:val="nil"/>
              <w:left w:val="nil"/>
              <w:bottom w:val="nil"/>
              <w:right w:val="nil"/>
            </w:tcBorders>
          </w:tcPr>
          <w:p w14:paraId="7576527C" w14:textId="77777777" w:rsidR="00492B59" w:rsidRDefault="00492B59"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7576527D" w14:textId="50A238F5" w:rsidR="00492B59" w:rsidRDefault="00576969" w:rsidP="00C104E4">
            <w:pPr>
              <w:jc w:val="center"/>
              <w:rPr>
                <w:rFonts w:ascii="Arial" w:hAnsi="Arial" w:cs="Arial"/>
                <w:sz w:val="20"/>
              </w:rPr>
            </w:pPr>
            <w:r>
              <w:rPr>
                <w:rFonts w:ascii="Arial" w:hAnsi="Arial" w:cs="Arial"/>
                <w:sz w:val="20"/>
              </w:rPr>
              <w:t>2</w:t>
            </w:r>
            <w:r w:rsidR="0009551A">
              <w:rPr>
                <w:rFonts w:ascii="Arial" w:hAnsi="Arial" w:cs="Arial"/>
                <w:sz w:val="20"/>
              </w:rPr>
              <w:t>7</w:t>
            </w:r>
          </w:p>
        </w:tc>
        <w:tc>
          <w:tcPr>
            <w:tcW w:w="6660" w:type="dxa"/>
            <w:gridSpan w:val="6"/>
            <w:tcBorders>
              <w:bottom w:val="single" w:sz="4" w:space="0" w:color="auto"/>
            </w:tcBorders>
            <w:shd w:val="clear" w:color="auto" w:fill="auto"/>
          </w:tcPr>
          <w:p w14:paraId="244154FE" w14:textId="77777777" w:rsidR="00895933" w:rsidRPr="005A5D89" w:rsidRDefault="00895933" w:rsidP="00895933">
            <w:pPr>
              <w:pStyle w:val="BodyTextIndent"/>
              <w:tabs>
                <w:tab w:val="left" w:pos="1080"/>
              </w:tabs>
              <w:spacing w:after="0"/>
              <w:ind w:left="0"/>
              <w:jc w:val="left"/>
              <w:rPr>
                <w:rFonts w:ascii="Arial" w:hAnsi="Arial" w:cs="Arial"/>
                <w:sz w:val="20"/>
                <w:szCs w:val="20"/>
              </w:rPr>
            </w:pPr>
            <w:r w:rsidRPr="005A5D89">
              <w:rPr>
                <w:rFonts w:ascii="Arial" w:hAnsi="Arial" w:cs="Arial"/>
                <w:sz w:val="20"/>
                <w:szCs w:val="20"/>
              </w:rPr>
              <w:t>LIS staff will be responsible for calling up an unreceived specimen list and canceling all orders that represent orders that had been placed after the downtime period began, but before the nursing units were notified to discontinue computer system ordering (these will be duplicate orders to those receiving downtime numbers in the lab).</w:t>
            </w:r>
          </w:p>
          <w:p w14:paraId="7966650B" w14:textId="77777777" w:rsidR="00895933" w:rsidRPr="005A5D89" w:rsidRDefault="00895933" w:rsidP="00895933">
            <w:pPr>
              <w:pStyle w:val="BodyTextIndent"/>
              <w:tabs>
                <w:tab w:val="left" w:pos="1080"/>
              </w:tabs>
              <w:spacing w:after="0"/>
              <w:ind w:left="0"/>
              <w:jc w:val="left"/>
              <w:rPr>
                <w:rFonts w:ascii="Arial" w:hAnsi="Arial" w:cs="Arial"/>
                <w:sz w:val="20"/>
                <w:szCs w:val="20"/>
              </w:rPr>
            </w:pPr>
          </w:p>
          <w:p w14:paraId="683F4FDA" w14:textId="77777777" w:rsidR="00895933" w:rsidRPr="005A5D89" w:rsidRDefault="00895933" w:rsidP="00895933">
            <w:pPr>
              <w:pStyle w:val="BodyTextIndent"/>
              <w:tabs>
                <w:tab w:val="left" w:pos="1080"/>
              </w:tabs>
              <w:spacing w:after="0"/>
              <w:ind w:left="0"/>
              <w:jc w:val="left"/>
              <w:rPr>
                <w:rFonts w:ascii="Arial" w:hAnsi="Arial" w:cs="Arial"/>
                <w:sz w:val="20"/>
                <w:szCs w:val="20"/>
              </w:rPr>
            </w:pPr>
            <w:r w:rsidRPr="005A5D89">
              <w:rPr>
                <w:rFonts w:ascii="Arial" w:hAnsi="Arial" w:cs="Arial"/>
                <w:sz w:val="20"/>
                <w:szCs w:val="20"/>
              </w:rPr>
              <w:t>This is why it is important for ITS to notify the nursing units as soon as possible to stop ordering in the system during a downtime period.</w:t>
            </w:r>
          </w:p>
          <w:p w14:paraId="5FE75DF2" w14:textId="77777777" w:rsidR="00895933" w:rsidRPr="005A5D89" w:rsidRDefault="00895933" w:rsidP="00895933">
            <w:pPr>
              <w:pStyle w:val="BodyTextIndent"/>
              <w:tabs>
                <w:tab w:val="left" w:pos="1080"/>
              </w:tabs>
              <w:spacing w:after="0"/>
              <w:ind w:left="0"/>
              <w:jc w:val="left"/>
              <w:rPr>
                <w:rFonts w:ascii="Arial" w:hAnsi="Arial" w:cs="Arial"/>
                <w:sz w:val="20"/>
                <w:szCs w:val="20"/>
              </w:rPr>
            </w:pPr>
          </w:p>
          <w:p w14:paraId="4A0C0181" w14:textId="77777777" w:rsidR="00895933" w:rsidRPr="005A5D89" w:rsidRDefault="00895933" w:rsidP="00895933">
            <w:pPr>
              <w:pStyle w:val="BodyTextIndent"/>
              <w:tabs>
                <w:tab w:val="left" w:pos="1080"/>
              </w:tabs>
              <w:spacing w:after="0"/>
              <w:ind w:left="0"/>
              <w:jc w:val="left"/>
              <w:rPr>
                <w:rFonts w:ascii="Arial" w:hAnsi="Arial" w:cs="Arial"/>
                <w:sz w:val="20"/>
                <w:szCs w:val="20"/>
              </w:rPr>
            </w:pPr>
            <w:r w:rsidRPr="005A5D89">
              <w:rPr>
                <w:rFonts w:ascii="Arial" w:hAnsi="Arial" w:cs="Arial"/>
                <w:sz w:val="20"/>
                <w:szCs w:val="20"/>
              </w:rPr>
              <w:t>Any other specimens still appearing on this list will need to be investigated.</w:t>
            </w:r>
          </w:p>
          <w:p w14:paraId="7576527F" w14:textId="0109B9F9" w:rsidR="00492B59" w:rsidRPr="005A5D89" w:rsidRDefault="00492B59" w:rsidP="00895933">
            <w:pPr>
              <w:pStyle w:val="BodyTextIndent"/>
              <w:tabs>
                <w:tab w:val="left" w:pos="1080"/>
              </w:tabs>
              <w:spacing w:after="0"/>
              <w:ind w:left="0"/>
              <w:jc w:val="left"/>
              <w:rPr>
                <w:rFonts w:ascii="Arial" w:hAnsi="Arial" w:cs="Arial"/>
                <w:sz w:val="20"/>
                <w:szCs w:val="20"/>
              </w:rPr>
            </w:pPr>
          </w:p>
        </w:tc>
        <w:tc>
          <w:tcPr>
            <w:tcW w:w="1620" w:type="dxa"/>
            <w:tcBorders>
              <w:bottom w:val="single" w:sz="4" w:space="0" w:color="auto"/>
            </w:tcBorders>
            <w:shd w:val="clear" w:color="auto" w:fill="auto"/>
          </w:tcPr>
          <w:p w14:paraId="75765280" w14:textId="6FAC728E" w:rsidR="00492B59" w:rsidRDefault="00492B59" w:rsidP="00492B59">
            <w:pPr>
              <w:jc w:val="left"/>
              <w:rPr>
                <w:rFonts w:ascii="Arial" w:hAnsi="Arial" w:cs="Arial"/>
                <w:iCs/>
                <w:sz w:val="20"/>
              </w:rPr>
            </w:pPr>
          </w:p>
        </w:tc>
      </w:tr>
      <w:tr w:rsidR="001539C1" w14:paraId="7EE526E0" w14:textId="77777777" w:rsidTr="62C39560">
        <w:tc>
          <w:tcPr>
            <w:tcW w:w="2160" w:type="dxa"/>
            <w:tcBorders>
              <w:top w:val="nil"/>
              <w:left w:val="nil"/>
              <w:bottom w:val="nil"/>
              <w:right w:val="nil"/>
            </w:tcBorders>
          </w:tcPr>
          <w:p w14:paraId="18090300" w14:textId="77777777" w:rsidR="001539C1" w:rsidRDefault="001539C1"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2CC4CD06" w14:textId="3449E0DD" w:rsidR="001539C1" w:rsidRDefault="001539C1" w:rsidP="00492B59">
            <w:pPr>
              <w:jc w:val="center"/>
              <w:rPr>
                <w:rFonts w:ascii="Arial" w:hAnsi="Arial" w:cs="Arial"/>
                <w:sz w:val="20"/>
              </w:rPr>
            </w:pPr>
            <w:r>
              <w:rPr>
                <w:rFonts w:ascii="Arial" w:hAnsi="Arial" w:cs="Arial"/>
                <w:sz w:val="20"/>
              </w:rPr>
              <w:t>2</w:t>
            </w:r>
            <w:r w:rsidR="0009551A">
              <w:rPr>
                <w:rFonts w:ascii="Arial" w:hAnsi="Arial" w:cs="Arial"/>
                <w:sz w:val="20"/>
              </w:rPr>
              <w:t>8</w:t>
            </w:r>
          </w:p>
        </w:tc>
        <w:tc>
          <w:tcPr>
            <w:tcW w:w="6660" w:type="dxa"/>
            <w:gridSpan w:val="6"/>
            <w:tcBorders>
              <w:bottom w:val="single" w:sz="4" w:space="0" w:color="auto"/>
            </w:tcBorders>
            <w:shd w:val="clear" w:color="auto" w:fill="auto"/>
          </w:tcPr>
          <w:p w14:paraId="39D1A46D" w14:textId="77777777" w:rsidR="001539C1" w:rsidRDefault="001539C1" w:rsidP="001539C1">
            <w:pPr>
              <w:jc w:val="left"/>
              <w:rPr>
                <w:rFonts w:ascii="Arial" w:hAnsi="Arial" w:cs="Arial"/>
                <w:bCs/>
                <w:sz w:val="20"/>
                <w:szCs w:val="20"/>
              </w:rPr>
            </w:pPr>
            <w:r w:rsidRPr="001A0742">
              <w:rPr>
                <w:rFonts w:ascii="Arial" w:hAnsi="Arial" w:cs="Arial"/>
                <w:bCs/>
                <w:sz w:val="20"/>
                <w:szCs w:val="20"/>
              </w:rPr>
              <w:t>LIS will balance the census with Cerner.</w:t>
            </w:r>
            <w:r>
              <w:rPr>
                <w:rFonts w:ascii="Arial" w:hAnsi="Arial" w:cs="Arial"/>
                <w:bCs/>
                <w:sz w:val="20"/>
                <w:szCs w:val="20"/>
              </w:rPr>
              <w:t xml:space="preserve"> </w:t>
            </w:r>
          </w:p>
          <w:p w14:paraId="3A9DB02E" w14:textId="77777777" w:rsidR="001539C1" w:rsidRDefault="001539C1" w:rsidP="001539C1">
            <w:pPr>
              <w:jc w:val="left"/>
              <w:rPr>
                <w:rFonts w:ascii="Arial" w:hAnsi="Arial" w:cs="Arial"/>
                <w:bCs/>
                <w:sz w:val="20"/>
                <w:szCs w:val="20"/>
              </w:rPr>
            </w:pPr>
          </w:p>
          <w:p w14:paraId="4E7CB298" w14:textId="360A8F5E" w:rsidR="001539C1" w:rsidRPr="002F0D0F" w:rsidRDefault="001539C1" w:rsidP="001539C1">
            <w:pPr>
              <w:jc w:val="left"/>
              <w:rPr>
                <w:rFonts w:ascii="Arial" w:hAnsi="Arial" w:cs="Arial"/>
                <w:bCs/>
                <w:color w:val="FF0000"/>
                <w:sz w:val="20"/>
                <w:szCs w:val="20"/>
              </w:rPr>
            </w:pPr>
            <w:r w:rsidRPr="001539C1">
              <w:rPr>
                <w:rFonts w:ascii="Arial" w:hAnsi="Arial" w:cs="Arial"/>
                <w:bCs/>
                <w:sz w:val="20"/>
                <w:szCs w:val="20"/>
              </w:rPr>
              <w:t>Compare printed reports in LIS pre/post downtime in Sunquest and EMR</w:t>
            </w:r>
            <w:r>
              <w:rPr>
                <w:rFonts w:ascii="Arial" w:hAnsi="Arial" w:cs="Arial"/>
                <w:bCs/>
                <w:color w:val="FF0000"/>
                <w:sz w:val="20"/>
                <w:szCs w:val="20"/>
              </w:rPr>
              <w:t>.</w:t>
            </w:r>
            <w:r w:rsidRPr="002F0D0F">
              <w:rPr>
                <w:rFonts w:ascii="Arial" w:hAnsi="Arial" w:cs="Arial"/>
                <w:bCs/>
                <w:color w:val="FF0000"/>
                <w:sz w:val="20"/>
                <w:szCs w:val="20"/>
              </w:rPr>
              <w:t xml:space="preserve"> IR and CUM</w:t>
            </w:r>
            <w:r>
              <w:rPr>
                <w:rFonts w:ascii="Arial" w:hAnsi="Arial" w:cs="Arial"/>
                <w:bCs/>
                <w:color w:val="FF0000"/>
                <w:sz w:val="20"/>
                <w:szCs w:val="20"/>
              </w:rPr>
              <w:t>?</w:t>
            </w:r>
          </w:p>
          <w:p w14:paraId="14FA3799" w14:textId="77777777" w:rsidR="001539C1" w:rsidRPr="005A5D89" w:rsidRDefault="001539C1" w:rsidP="00895933">
            <w:pPr>
              <w:pStyle w:val="BodyTextIndent"/>
              <w:tabs>
                <w:tab w:val="left" w:pos="1080"/>
              </w:tabs>
              <w:spacing w:after="0"/>
              <w:ind w:left="0"/>
              <w:jc w:val="left"/>
              <w:rPr>
                <w:rFonts w:ascii="Arial" w:hAnsi="Arial" w:cs="Arial"/>
                <w:sz w:val="20"/>
                <w:szCs w:val="20"/>
              </w:rPr>
            </w:pPr>
          </w:p>
        </w:tc>
        <w:tc>
          <w:tcPr>
            <w:tcW w:w="1620" w:type="dxa"/>
            <w:tcBorders>
              <w:bottom w:val="single" w:sz="4" w:space="0" w:color="auto"/>
            </w:tcBorders>
            <w:shd w:val="clear" w:color="auto" w:fill="auto"/>
          </w:tcPr>
          <w:p w14:paraId="5E33A8F2" w14:textId="77777777" w:rsidR="001539C1" w:rsidRDefault="001539C1" w:rsidP="00492B59">
            <w:pPr>
              <w:jc w:val="left"/>
              <w:rPr>
                <w:rFonts w:ascii="Arial" w:hAnsi="Arial" w:cs="Arial"/>
                <w:iCs/>
                <w:sz w:val="20"/>
              </w:rPr>
            </w:pPr>
          </w:p>
        </w:tc>
      </w:tr>
      <w:tr w:rsidR="00895933" w14:paraId="667EC612" w14:textId="77777777" w:rsidTr="62C39560">
        <w:tc>
          <w:tcPr>
            <w:tcW w:w="2160" w:type="dxa"/>
            <w:tcBorders>
              <w:top w:val="nil"/>
              <w:left w:val="nil"/>
              <w:bottom w:val="nil"/>
              <w:right w:val="nil"/>
            </w:tcBorders>
          </w:tcPr>
          <w:p w14:paraId="753FF673" w14:textId="77777777" w:rsidR="00895933" w:rsidRDefault="00895933"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31DE8E5E" w14:textId="03FBAC10" w:rsidR="00895933" w:rsidRDefault="00576969" w:rsidP="00492B59">
            <w:pPr>
              <w:jc w:val="center"/>
              <w:rPr>
                <w:rFonts w:ascii="Arial" w:hAnsi="Arial" w:cs="Arial"/>
                <w:sz w:val="20"/>
              </w:rPr>
            </w:pPr>
            <w:r>
              <w:rPr>
                <w:rFonts w:ascii="Arial" w:hAnsi="Arial" w:cs="Arial"/>
                <w:sz w:val="20"/>
              </w:rPr>
              <w:t>2</w:t>
            </w:r>
            <w:r w:rsidR="0009551A">
              <w:rPr>
                <w:rFonts w:ascii="Arial" w:hAnsi="Arial" w:cs="Arial"/>
                <w:sz w:val="20"/>
              </w:rPr>
              <w:t>9</w:t>
            </w:r>
          </w:p>
        </w:tc>
        <w:tc>
          <w:tcPr>
            <w:tcW w:w="6660" w:type="dxa"/>
            <w:gridSpan w:val="6"/>
            <w:tcBorders>
              <w:bottom w:val="single" w:sz="4" w:space="0" w:color="auto"/>
            </w:tcBorders>
            <w:shd w:val="clear" w:color="auto" w:fill="auto"/>
          </w:tcPr>
          <w:p w14:paraId="6F8D83BC" w14:textId="7DA50720" w:rsidR="00895933" w:rsidRPr="005A5D89" w:rsidRDefault="00895933" w:rsidP="00895933">
            <w:pPr>
              <w:pStyle w:val="BodyTextIndent"/>
              <w:tabs>
                <w:tab w:val="left" w:pos="1080"/>
              </w:tabs>
              <w:spacing w:after="0"/>
              <w:ind w:left="0"/>
              <w:jc w:val="left"/>
              <w:rPr>
                <w:rFonts w:ascii="Arial" w:hAnsi="Arial" w:cs="Arial"/>
                <w:sz w:val="20"/>
                <w:szCs w:val="20"/>
              </w:rPr>
            </w:pPr>
            <w:r w:rsidRPr="62C39560">
              <w:rPr>
                <w:rFonts w:ascii="Arial" w:hAnsi="Arial" w:cs="Arial"/>
                <w:sz w:val="20"/>
                <w:szCs w:val="20"/>
              </w:rPr>
              <w:t>Communicate the status of the downtime situation to the</w:t>
            </w:r>
            <w:r w:rsidR="4F7EEF74" w:rsidRPr="62C39560">
              <w:rPr>
                <w:rFonts w:ascii="Arial" w:hAnsi="Arial" w:cs="Arial"/>
                <w:sz w:val="20"/>
                <w:szCs w:val="20"/>
              </w:rPr>
              <w:t xml:space="preserve"> Operations Supervisor/Charge Tech</w:t>
            </w:r>
            <w:r w:rsidRPr="62C39560">
              <w:rPr>
                <w:rFonts w:ascii="Arial" w:hAnsi="Arial" w:cs="Arial"/>
                <w:sz w:val="20"/>
                <w:szCs w:val="20"/>
              </w:rPr>
              <w:t xml:space="preserve"> of the incoming shift (e.g., what time the system went down, and what testing is pending, and if to either continue the downtime or catch up with the backlog of work that was created during the downtime period).</w:t>
            </w:r>
          </w:p>
          <w:p w14:paraId="420877E7" w14:textId="77777777" w:rsidR="00895933" w:rsidRPr="005A5D89" w:rsidRDefault="00895933" w:rsidP="00895933">
            <w:pPr>
              <w:pStyle w:val="BodyTextIndent"/>
              <w:tabs>
                <w:tab w:val="left" w:pos="1080"/>
              </w:tabs>
              <w:spacing w:after="0"/>
              <w:ind w:left="0"/>
              <w:jc w:val="left"/>
              <w:rPr>
                <w:rFonts w:ascii="Arial" w:hAnsi="Arial" w:cs="Arial"/>
                <w:sz w:val="20"/>
                <w:szCs w:val="20"/>
              </w:rPr>
            </w:pPr>
          </w:p>
        </w:tc>
        <w:tc>
          <w:tcPr>
            <w:tcW w:w="1620" w:type="dxa"/>
            <w:tcBorders>
              <w:bottom w:val="single" w:sz="4" w:space="0" w:color="auto"/>
            </w:tcBorders>
            <w:shd w:val="clear" w:color="auto" w:fill="auto"/>
          </w:tcPr>
          <w:p w14:paraId="59ECA4E5" w14:textId="77777777" w:rsidR="00895933" w:rsidRDefault="00895933" w:rsidP="00492B59">
            <w:pPr>
              <w:jc w:val="left"/>
              <w:rPr>
                <w:rFonts w:ascii="Arial" w:hAnsi="Arial" w:cs="Arial"/>
                <w:iCs/>
                <w:sz w:val="20"/>
              </w:rPr>
            </w:pPr>
          </w:p>
        </w:tc>
      </w:tr>
      <w:tr w:rsidR="007B5034" w14:paraId="62974DA3" w14:textId="77777777" w:rsidTr="62C39560">
        <w:tc>
          <w:tcPr>
            <w:tcW w:w="2160" w:type="dxa"/>
            <w:tcBorders>
              <w:top w:val="nil"/>
              <w:left w:val="nil"/>
              <w:bottom w:val="nil"/>
              <w:right w:val="nil"/>
            </w:tcBorders>
          </w:tcPr>
          <w:p w14:paraId="32D271CD" w14:textId="77777777" w:rsidR="007B5034" w:rsidRDefault="007B5034" w:rsidP="00492B59">
            <w:pPr>
              <w:jc w:val="left"/>
              <w:rPr>
                <w:rFonts w:ascii="Arial" w:hAnsi="Arial" w:cs="Arial"/>
                <w:b/>
                <w:bCs/>
                <w:color w:val="0000FF"/>
                <w:sz w:val="20"/>
              </w:rPr>
            </w:pPr>
          </w:p>
        </w:tc>
        <w:tc>
          <w:tcPr>
            <w:tcW w:w="720" w:type="dxa"/>
            <w:tcBorders>
              <w:left w:val="single" w:sz="4" w:space="0" w:color="auto"/>
              <w:bottom w:val="single" w:sz="4" w:space="0" w:color="auto"/>
            </w:tcBorders>
            <w:shd w:val="clear" w:color="auto" w:fill="BDD6EE" w:themeFill="accent1" w:themeFillTint="66"/>
          </w:tcPr>
          <w:p w14:paraId="4E64A156" w14:textId="77777777" w:rsidR="007B5034" w:rsidRDefault="007B5034" w:rsidP="00492B59">
            <w:pPr>
              <w:jc w:val="center"/>
              <w:rPr>
                <w:rFonts w:ascii="Arial" w:hAnsi="Arial" w:cs="Arial"/>
                <w:sz w:val="20"/>
              </w:rPr>
            </w:pPr>
          </w:p>
        </w:tc>
        <w:tc>
          <w:tcPr>
            <w:tcW w:w="6660" w:type="dxa"/>
            <w:gridSpan w:val="6"/>
            <w:tcBorders>
              <w:bottom w:val="single" w:sz="4" w:space="0" w:color="auto"/>
            </w:tcBorders>
            <w:shd w:val="clear" w:color="auto" w:fill="BDD6EE" w:themeFill="accent1" w:themeFillTint="66"/>
          </w:tcPr>
          <w:p w14:paraId="058E2E3F" w14:textId="6791C755" w:rsidR="007B5034" w:rsidRPr="005A5D89" w:rsidRDefault="007B5034" w:rsidP="00895933">
            <w:pPr>
              <w:jc w:val="left"/>
              <w:rPr>
                <w:rFonts w:ascii="Arial" w:hAnsi="Arial" w:cs="Arial"/>
                <w:b/>
                <w:bCs/>
                <w:sz w:val="20"/>
                <w:szCs w:val="20"/>
              </w:rPr>
            </w:pPr>
            <w:r>
              <w:rPr>
                <w:rFonts w:ascii="Arial" w:hAnsi="Arial" w:cs="Arial"/>
                <w:b/>
                <w:bCs/>
                <w:sz w:val="20"/>
                <w:szCs w:val="20"/>
              </w:rPr>
              <w:t>Cerner Downtime Only (Sunquest Available)</w:t>
            </w:r>
          </w:p>
        </w:tc>
        <w:tc>
          <w:tcPr>
            <w:tcW w:w="1620" w:type="dxa"/>
            <w:tcBorders>
              <w:bottom w:val="single" w:sz="4" w:space="0" w:color="auto"/>
            </w:tcBorders>
            <w:shd w:val="clear" w:color="auto" w:fill="BDD6EE" w:themeFill="accent1" w:themeFillTint="66"/>
          </w:tcPr>
          <w:p w14:paraId="3A90DDBC" w14:textId="77777777" w:rsidR="007B5034" w:rsidRDefault="007B5034" w:rsidP="00492B59">
            <w:pPr>
              <w:jc w:val="left"/>
              <w:rPr>
                <w:rStyle w:val="Hyperlink"/>
                <w:rFonts w:ascii="Arial" w:hAnsi="Arial" w:cs="Arial"/>
                <w:iCs/>
                <w:sz w:val="20"/>
              </w:rPr>
            </w:pPr>
          </w:p>
        </w:tc>
      </w:tr>
      <w:tr w:rsidR="00492B59" w14:paraId="7576529C" w14:textId="77777777" w:rsidTr="62C39560">
        <w:tc>
          <w:tcPr>
            <w:tcW w:w="2160" w:type="dxa"/>
            <w:tcBorders>
              <w:top w:val="nil"/>
              <w:left w:val="nil"/>
              <w:bottom w:val="nil"/>
              <w:right w:val="nil"/>
            </w:tcBorders>
          </w:tcPr>
          <w:p w14:paraId="75765297" w14:textId="77777777" w:rsidR="00492B59" w:rsidRDefault="00492B59"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75765298" w14:textId="3E010FE1" w:rsidR="00492B59" w:rsidRDefault="0009551A" w:rsidP="00492B59">
            <w:pPr>
              <w:jc w:val="center"/>
              <w:rPr>
                <w:rFonts w:ascii="Arial" w:hAnsi="Arial" w:cs="Arial"/>
                <w:sz w:val="20"/>
              </w:rPr>
            </w:pPr>
            <w:r>
              <w:rPr>
                <w:rFonts w:ascii="Arial" w:hAnsi="Arial" w:cs="Arial"/>
                <w:sz w:val="20"/>
              </w:rPr>
              <w:t>30</w:t>
            </w:r>
          </w:p>
        </w:tc>
        <w:tc>
          <w:tcPr>
            <w:tcW w:w="6660" w:type="dxa"/>
            <w:gridSpan w:val="6"/>
            <w:tcBorders>
              <w:bottom w:val="single" w:sz="4" w:space="0" w:color="auto"/>
            </w:tcBorders>
            <w:shd w:val="clear" w:color="auto" w:fill="auto"/>
          </w:tcPr>
          <w:p w14:paraId="7576529A" w14:textId="5BB51BD7" w:rsidR="00112ABF" w:rsidRPr="005A5D89" w:rsidRDefault="00895933" w:rsidP="00112ABF">
            <w:pPr>
              <w:jc w:val="left"/>
              <w:rPr>
                <w:rFonts w:ascii="Arial" w:hAnsi="Arial" w:cs="Arial"/>
                <w:sz w:val="20"/>
                <w:szCs w:val="20"/>
              </w:rPr>
            </w:pPr>
            <w:r w:rsidRPr="005A5D89">
              <w:rPr>
                <w:rFonts w:ascii="Arial" w:hAnsi="Arial" w:cs="Arial"/>
                <w:b/>
                <w:bCs/>
                <w:sz w:val="20"/>
                <w:szCs w:val="20"/>
              </w:rPr>
              <w:t xml:space="preserve">During an </w:t>
            </w:r>
            <w:r w:rsidRPr="005A5D89">
              <w:rPr>
                <w:rFonts w:ascii="Arial" w:hAnsi="Arial" w:cs="Arial"/>
                <w:b/>
                <w:bCs/>
                <w:sz w:val="20"/>
                <w:szCs w:val="20"/>
                <w:u w:val="single"/>
              </w:rPr>
              <w:t>unscheduled</w:t>
            </w:r>
            <w:r w:rsidR="00234CD5">
              <w:rPr>
                <w:rFonts w:ascii="Arial" w:hAnsi="Arial" w:cs="Arial"/>
                <w:b/>
                <w:bCs/>
                <w:sz w:val="20"/>
                <w:szCs w:val="20"/>
                <w:u w:val="single"/>
              </w:rPr>
              <w:t xml:space="preserve"> or scheduled</w:t>
            </w:r>
            <w:r w:rsidRPr="005A5D89">
              <w:rPr>
                <w:rFonts w:ascii="Arial" w:hAnsi="Arial" w:cs="Arial"/>
                <w:sz w:val="20"/>
                <w:szCs w:val="20"/>
              </w:rPr>
              <w:t xml:space="preserve"> </w:t>
            </w:r>
            <w:r w:rsidRPr="00492B59">
              <w:rPr>
                <w:rFonts w:ascii="Arial" w:hAnsi="Arial" w:cs="Arial"/>
                <w:b/>
                <w:sz w:val="20"/>
                <w:szCs w:val="20"/>
              </w:rPr>
              <w:t>Cerner downtime</w:t>
            </w:r>
            <w:r w:rsidRPr="005A5D89">
              <w:rPr>
                <w:rFonts w:ascii="Arial" w:hAnsi="Arial" w:cs="Arial"/>
                <w:sz w:val="20"/>
                <w:szCs w:val="20"/>
              </w:rPr>
              <w:t xml:space="preserve">, </w:t>
            </w:r>
            <w:r>
              <w:rPr>
                <w:rFonts w:ascii="Arial" w:hAnsi="Arial" w:cs="Arial"/>
                <w:sz w:val="20"/>
                <w:szCs w:val="20"/>
              </w:rPr>
              <w:t>manual requisitions will be used from the units.</w:t>
            </w:r>
          </w:p>
        </w:tc>
        <w:tc>
          <w:tcPr>
            <w:tcW w:w="1620" w:type="dxa"/>
            <w:tcBorders>
              <w:bottom w:val="single" w:sz="4" w:space="0" w:color="auto"/>
            </w:tcBorders>
            <w:shd w:val="clear" w:color="auto" w:fill="auto"/>
          </w:tcPr>
          <w:p w14:paraId="20EA2C21" w14:textId="77777777" w:rsidR="00492B59" w:rsidRDefault="00170950" w:rsidP="62C39560">
            <w:pPr>
              <w:jc w:val="left"/>
              <w:rPr>
                <w:rStyle w:val="Hyperlink"/>
                <w:rFonts w:ascii="Arial" w:hAnsi="Arial" w:cs="Arial"/>
                <w:sz w:val="20"/>
                <w:szCs w:val="20"/>
              </w:rPr>
            </w:pPr>
            <w:hyperlink r:id="rId17">
              <w:r w:rsidR="00234CD5" w:rsidRPr="62C39560">
                <w:rPr>
                  <w:rStyle w:val="Hyperlink"/>
                  <w:rFonts w:ascii="Arial" w:hAnsi="Arial" w:cs="Arial"/>
                  <w:sz w:val="20"/>
                  <w:szCs w:val="20"/>
                </w:rPr>
                <w:t>DT-Printer List</w:t>
              </w:r>
            </w:hyperlink>
          </w:p>
          <w:p w14:paraId="52ABA941" w14:textId="77777777" w:rsidR="00185F15" w:rsidRDefault="00185F15" w:rsidP="62C39560">
            <w:pPr>
              <w:jc w:val="left"/>
              <w:rPr>
                <w:rStyle w:val="Hyperlink"/>
                <w:rFonts w:ascii="Arial" w:hAnsi="Arial" w:cs="Arial"/>
                <w:sz w:val="20"/>
                <w:szCs w:val="20"/>
              </w:rPr>
            </w:pPr>
          </w:p>
          <w:p w14:paraId="1E891674" w14:textId="77777777" w:rsidR="00185F15" w:rsidRPr="00987648" w:rsidRDefault="00185F15" w:rsidP="00185F15">
            <w:pPr>
              <w:jc w:val="left"/>
              <w:rPr>
                <w:rStyle w:val="Hyperlink"/>
                <w:rFonts w:ascii="Arial" w:hAnsi="Arial" w:cs="Arial"/>
                <w:iCs/>
                <w:sz w:val="20"/>
              </w:rPr>
            </w:pPr>
            <w:r>
              <w:rPr>
                <w:rStyle w:val="Hyperlink"/>
                <w:rFonts w:ascii="Arial" w:hAnsi="Arial" w:cs="Arial"/>
                <w:iCs/>
                <w:sz w:val="20"/>
              </w:rPr>
              <w:fldChar w:fldCharType="begin"/>
            </w:r>
            <w:r>
              <w:rPr>
                <w:rStyle w:val="Hyperlink"/>
                <w:rFonts w:ascii="Arial" w:hAnsi="Arial" w:cs="Arial"/>
                <w:iCs/>
                <w:sz w:val="20"/>
              </w:rPr>
              <w:instrText xml:space="preserve"> HYPERLINK "https://starnet.childrenshc.org/references/dtforms/" </w:instrText>
            </w:r>
            <w:r>
              <w:rPr>
                <w:rStyle w:val="Hyperlink"/>
                <w:rFonts w:ascii="Arial" w:hAnsi="Arial" w:cs="Arial"/>
                <w:iCs/>
                <w:sz w:val="20"/>
              </w:rPr>
              <w:fldChar w:fldCharType="separate"/>
            </w:r>
            <w:r w:rsidRPr="00987648">
              <w:rPr>
                <w:rStyle w:val="Hyperlink"/>
                <w:rFonts w:ascii="Arial" w:hAnsi="Arial" w:cs="Arial"/>
                <w:iCs/>
                <w:sz w:val="20"/>
              </w:rPr>
              <w:t>Downtime forms</w:t>
            </w:r>
          </w:p>
          <w:p w14:paraId="7576529B" w14:textId="0C2F32F1" w:rsidR="00185F15" w:rsidRDefault="00185F15" w:rsidP="00185F15">
            <w:pPr>
              <w:jc w:val="left"/>
              <w:rPr>
                <w:rFonts w:ascii="Arial" w:hAnsi="Arial" w:cs="Arial"/>
                <w:sz w:val="20"/>
                <w:szCs w:val="20"/>
              </w:rPr>
            </w:pPr>
            <w:r>
              <w:rPr>
                <w:rStyle w:val="Hyperlink"/>
                <w:rFonts w:ascii="Arial" w:hAnsi="Arial" w:cs="Arial"/>
                <w:iCs/>
                <w:sz w:val="20"/>
              </w:rPr>
              <w:fldChar w:fldCharType="end"/>
            </w:r>
          </w:p>
        </w:tc>
      </w:tr>
      <w:tr w:rsidR="00F043DF" w14:paraId="240BA7E0" w14:textId="77777777" w:rsidTr="62C39560">
        <w:tc>
          <w:tcPr>
            <w:tcW w:w="2160" w:type="dxa"/>
            <w:tcBorders>
              <w:top w:val="nil"/>
              <w:left w:val="nil"/>
              <w:bottom w:val="nil"/>
              <w:right w:val="nil"/>
            </w:tcBorders>
          </w:tcPr>
          <w:p w14:paraId="1A732D27" w14:textId="77777777" w:rsidR="00F043DF" w:rsidRDefault="00F043DF"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4F98011E" w14:textId="7EED39E0" w:rsidR="00F043DF" w:rsidRDefault="00F043DF" w:rsidP="00492B59">
            <w:pPr>
              <w:jc w:val="center"/>
              <w:rPr>
                <w:rFonts w:ascii="Arial" w:hAnsi="Arial" w:cs="Arial"/>
                <w:sz w:val="20"/>
              </w:rPr>
            </w:pPr>
            <w:r>
              <w:rPr>
                <w:rFonts w:ascii="Arial" w:hAnsi="Arial" w:cs="Arial"/>
                <w:sz w:val="20"/>
              </w:rPr>
              <w:t>31</w:t>
            </w:r>
          </w:p>
        </w:tc>
        <w:tc>
          <w:tcPr>
            <w:tcW w:w="6660" w:type="dxa"/>
            <w:gridSpan w:val="6"/>
            <w:tcBorders>
              <w:bottom w:val="single" w:sz="4" w:space="0" w:color="auto"/>
            </w:tcBorders>
            <w:shd w:val="clear" w:color="auto" w:fill="auto"/>
          </w:tcPr>
          <w:p w14:paraId="6B47F5C6" w14:textId="4DF9DE9F" w:rsidR="00F043DF" w:rsidRDefault="00F043DF" w:rsidP="00F043DF">
            <w:pPr>
              <w:jc w:val="left"/>
              <w:rPr>
                <w:rFonts w:ascii="Arial" w:hAnsi="Arial" w:cs="Arial"/>
                <w:bCs/>
                <w:sz w:val="20"/>
                <w:szCs w:val="20"/>
              </w:rPr>
            </w:pPr>
            <w:r w:rsidRPr="00112ABF">
              <w:rPr>
                <w:rFonts w:ascii="Arial" w:hAnsi="Arial" w:cs="Arial"/>
                <w:b/>
                <w:bCs/>
                <w:sz w:val="20"/>
                <w:szCs w:val="20"/>
              </w:rPr>
              <w:t>Unscheduled or Scheduled downtimes &lt; 4</w:t>
            </w:r>
            <w:r w:rsidRPr="00F043DF">
              <w:rPr>
                <w:rFonts w:ascii="Arial" w:hAnsi="Arial" w:cs="Arial"/>
                <w:bCs/>
                <w:sz w:val="20"/>
                <w:szCs w:val="20"/>
              </w:rPr>
              <w:t xml:space="preserve"> hours - Enter new orders into Sunquest utilizing priority of "DT"</w:t>
            </w:r>
            <w:r w:rsidR="00112ABF">
              <w:rPr>
                <w:rFonts w:ascii="Arial" w:hAnsi="Arial" w:cs="Arial"/>
                <w:bCs/>
                <w:sz w:val="20"/>
                <w:szCs w:val="20"/>
              </w:rPr>
              <w:t xml:space="preserve"> in the modifier box. </w:t>
            </w:r>
            <w:r w:rsidRPr="00F043DF">
              <w:rPr>
                <w:rFonts w:ascii="Arial" w:hAnsi="Arial" w:cs="Arial"/>
                <w:bCs/>
                <w:sz w:val="20"/>
                <w:szCs w:val="20"/>
              </w:rPr>
              <w:t xml:space="preserve"> </w:t>
            </w:r>
          </w:p>
          <w:p w14:paraId="156FAE79" w14:textId="42ACA4BD" w:rsidR="00F043DF" w:rsidRPr="00F043DF" w:rsidRDefault="00F043DF" w:rsidP="00F043DF">
            <w:pPr>
              <w:jc w:val="left"/>
              <w:rPr>
                <w:rFonts w:ascii="Arial" w:hAnsi="Arial" w:cs="Arial"/>
                <w:b/>
                <w:bCs/>
                <w:color w:val="FF0000"/>
                <w:sz w:val="20"/>
                <w:szCs w:val="20"/>
              </w:rPr>
            </w:pPr>
            <w:r w:rsidRPr="00F043DF">
              <w:rPr>
                <w:rFonts w:ascii="Arial" w:hAnsi="Arial" w:cs="Arial"/>
                <w:bCs/>
                <w:sz w:val="20"/>
                <w:szCs w:val="20"/>
              </w:rPr>
              <w:t>Note: Lab results will print to designated printers based on location in Sunquest</w:t>
            </w:r>
          </w:p>
        </w:tc>
        <w:tc>
          <w:tcPr>
            <w:tcW w:w="1620" w:type="dxa"/>
            <w:tcBorders>
              <w:bottom w:val="single" w:sz="4" w:space="0" w:color="auto"/>
            </w:tcBorders>
            <w:shd w:val="clear" w:color="auto" w:fill="auto"/>
          </w:tcPr>
          <w:p w14:paraId="788511E0" w14:textId="77777777" w:rsidR="00F043DF" w:rsidRDefault="00F043DF" w:rsidP="62C39560">
            <w:pPr>
              <w:jc w:val="left"/>
              <w:rPr>
                <w:rStyle w:val="Hyperlink"/>
                <w:rFonts w:ascii="Arial" w:hAnsi="Arial" w:cs="Arial"/>
                <w:sz w:val="20"/>
                <w:szCs w:val="20"/>
              </w:rPr>
            </w:pPr>
          </w:p>
        </w:tc>
      </w:tr>
      <w:tr w:rsidR="00F043DF" w14:paraId="0C066C80" w14:textId="77777777" w:rsidTr="62C39560">
        <w:tc>
          <w:tcPr>
            <w:tcW w:w="2160" w:type="dxa"/>
            <w:tcBorders>
              <w:top w:val="nil"/>
              <w:left w:val="nil"/>
              <w:bottom w:val="nil"/>
              <w:right w:val="nil"/>
            </w:tcBorders>
          </w:tcPr>
          <w:p w14:paraId="19EF0025" w14:textId="77777777" w:rsidR="00F043DF" w:rsidRDefault="00F043DF"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00E551A7" w14:textId="6DD23963" w:rsidR="00F043DF" w:rsidRDefault="00F043DF" w:rsidP="00492B59">
            <w:pPr>
              <w:jc w:val="center"/>
              <w:rPr>
                <w:rFonts w:ascii="Arial" w:hAnsi="Arial" w:cs="Arial"/>
                <w:sz w:val="20"/>
              </w:rPr>
            </w:pPr>
            <w:r>
              <w:rPr>
                <w:rFonts w:ascii="Arial" w:hAnsi="Arial" w:cs="Arial"/>
                <w:sz w:val="20"/>
              </w:rPr>
              <w:t>32</w:t>
            </w:r>
          </w:p>
        </w:tc>
        <w:tc>
          <w:tcPr>
            <w:tcW w:w="6660" w:type="dxa"/>
            <w:gridSpan w:val="6"/>
            <w:tcBorders>
              <w:bottom w:val="single" w:sz="4" w:space="0" w:color="auto"/>
            </w:tcBorders>
            <w:shd w:val="clear" w:color="auto" w:fill="auto"/>
          </w:tcPr>
          <w:p w14:paraId="11D764E5" w14:textId="77777777" w:rsidR="00D54E89" w:rsidRPr="00112ABF" w:rsidRDefault="00F043DF" w:rsidP="00F043DF">
            <w:pPr>
              <w:jc w:val="left"/>
              <w:rPr>
                <w:rFonts w:ascii="Arial" w:hAnsi="Arial" w:cs="Arial"/>
                <w:b/>
                <w:bCs/>
                <w:sz w:val="20"/>
                <w:szCs w:val="20"/>
              </w:rPr>
            </w:pPr>
            <w:r w:rsidRPr="00112ABF">
              <w:rPr>
                <w:rFonts w:ascii="Arial" w:hAnsi="Arial" w:cs="Arial"/>
                <w:b/>
                <w:bCs/>
                <w:sz w:val="20"/>
                <w:szCs w:val="20"/>
              </w:rPr>
              <w:t>Major downtimes &gt; 4hours</w:t>
            </w:r>
          </w:p>
          <w:p w14:paraId="787A2EB5" w14:textId="1748FADE" w:rsidR="00F043DF" w:rsidRPr="00F043DF" w:rsidRDefault="00F043DF" w:rsidP="00F043DF">
            <w:pPr>
              <w:jc w:val="left"/>
              <w:rPr>
                <w:rFonts w:ascii="Arial" w:hAnsi="Arial" w:cs="Arial"/>
                <w:bCs/>
                <w:sz w:val="20"/>
                <w:szCs w:val="20"/>
              </w:rPr>
            </w:pPr>
            <w:r w:rsidRPr="00F043DF">
              <w:rPr>
                <w:rFonts w:ascii="Arial" w:hAnsi="Arial" w:cs="Arial"/>
                <w:bCs/>
                <w:sz w:val="20"/>
                <w:szCs w:val="20"/>
              </w:rPr>
              <w:t>LIS staff will schedule results to print to units. Use of priority DT is not necessary</w:t>
            </w:r>
          </w:p>
        </w:tc>
        <w:tc>
          <w:tcPr>
            <w:tcW w:w="1620" w:type="dxa"/>
            <w:tcBorders>
              <w:bottom w:val="single" w:sz="4" w:space="0" w:color="auto"/>
            </w:tcBorders>
            <w:shd w:val="clear" w:color="auto" w:fill="auto"/>
          </w:tcPr>
          <w:p w14:paraId="025EDB0E" w14:textId="77777777" w:rsidR="00F043DF" w:rsidRDefault="00F043DF" w:rsidP="62C39560">
            <w:pPr>
              <w:jc w:val="left"/>
              <w:rPr>
                <w:rStyle w:val="Hyperlink"/>
                <w:rFonts w:ascii="Arial" w:hAnsi="Arial" w:cs="Arial"/>
                <w:sz w:val="20"/>
                <w:szCs w:val="20"/>
              </w:rPr>
            </w:pPr>
          </w:p>
        </w:tc>
      </w:tr>
      <w:tr w:rsidR="00F043DF" w14:paraId="4F5EA9FD" w14:textId="77777777" w:rsidTr="62C39560">
        <w:tc>
          <w:tcPr>
            <w:tcW w:w="2160" w:type="dxa"/>
            <w:tcBorders>
              <w:top w:val="nil"/>
              <w:left w:val="nil"/>
              <w:bottom w:val="nil"/>
              <w:right w:val="nil"/>
            </w:tcBorders>
          </w:tcPr>
          <w:p w14:paraId="4513240F" w14:textId="77777777" w:rsidR="00F043DF" w:rsidRDefault="00F043DF"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0A5B2BCB" w14:textId="65CCD091" w:rsidR="00F043DF" w:rsidRDefault="00D54E89" w:rsidP="00492B59">
            <w:pPr>
              <w:jc w:val="center"/>
              <w:rPr>
                <w:rFonts w:ascii="Arial" w:hAnsi="Arial" w:cs="Arial"/>
                <w:sz w:val="20"/>
              </w:rPr>
            </w:pPr>
            <w:r>
              <w:rPr>
                <w:rFonts w:ascii="Arial" w:hAnsi="Arial" w:cs="Arial"/>
                <w:sz w:val="20"/>
              </w:rPr>
              <w:t>33</w:t>
            </w:r>
          </w:p>
        </w:tc>
        <w:tc>
          <w:tcPr>
            <w:tcW w:w="6660" w:type="dxa"/>
            <w:gridSpan w:val="6"/>
            <w:tcBorders>
              <w:bottom w:val="single" w:sz="4" w:space="0" w:color="auto"/>
            </w:tcBorders>
            <w:shd w:val="clear" w:color="auto" w:fill="auto"/>
          </w:tcPr>
          <w:p w14:paraId="1D74DACD" w14:textId="77777777" w:rsidR="00F043DF" w:rsidRDefault="00F043DF" w:rsidP="00F043DF">
            <w:pPr>
              <w:jc w:val="left"/>
              <w:rPr>
                <w:rFonts w:ascii="Arial" w:hAnsi="Arial" w:cs="Arial"/>
                <w:bCs/>
                <w:sz w:val="20"/>
                <w:szCs w:val="20"/>
              </w:rPr>
            </w:pPr>
            <w:r w:rsidRPr="00F043DF">
              <w:rPr>
                <w:rFonts w:ascii="Arial" w:hAnsi="Arial" w:cs="Arial"/>
                <w:bCs/>
                <w:sz w:val="20"/>
                <w:szCs w:val="20"/>
              </w:rPr>
              <w:t xml:space="preserve">Receive faxes of Downtime Admit, Transfer and Discharge notices from Admitting Department at time of Admit, Transfer or Discharge </w:t>
            </w:r>
          </w:p>
          <w:p w14:paraId="66ABC424" w14:textId="26FAB148" w:rsidR="00F043DF" w:rsidRPr="00F043DF" w:rsidRDefault="00F043DF" w:rsidP="00F043DF">
            <w:pPr>
              <w:jc w:val="left"/>
              <w:rPr>
                <w:rFonts w:ascii="Arial" w:hAnsi="Arial" w:cs="Arial"/>
                <w:bCs/>
                <w:sz w:val="20"/>
                <w:szCs w:val="20"/>
              </w:rPr>
            </w:pPr>
            <w:r w:rsidRPr="00F043DF">
              <w:rPr>
                <w:rFonts w:ascii="Arial" w:hAnsi="Arial" w:cs="Arial"/>
                <w:bCs/>
                <w:sz w:val="20"/>
                <w:szCs w:val="20"/>
              </w:rPr>
              <w:t>Note: Enter updates into Sun</w:t>
            </w:r>
            <w:r>
              <w:rPr>
                <w:rFonts w:ascii="Arial" w:hAnsi="Arial" w:cs="Arial"/>
                <w:bCs/>
                <w:sz w:val="20"/>
                <w:szCs w:val="20"/>
              </w:rPr>
              <w:t>q</w:t>
            </w:r>
            <w:r w:rsidRPr="00F043DF">
              <w:rPr>
                <w:rFonts w:ascii="Arial" w:hAnsi="Arial" w:cs="Arial"/>
                <w:bCs/>
                <w:sz w:val="20"/>
                <w:szCs w:val="20"/>
              </w:rPr>
              <w:t>uest</w:t>
            </w:r>
            <w:r>
              <w:rPr>
                <w:rFonts w:ascii="Arial" w:hAnsi="Arial" w:cs="Arial"/>
                <w:bCs/>
                <w:sz w:val="20"/>
                <w:szCs w:val="20"/>
              </w:rPr>
              <w:t xml:space="preserve"> </w:t>
            </w:r>
            <w:r>
              <w:rPr>
                <w:rFonts w:ascii="Arial" w:hAnsi="Arial" w:cs="Arial"/>
                <w:bCs/>
                <w:color w:val="FF0000"/>
                <w:sz w:val="20"/>
                <w:szCs w:val="20"/>
              </w:rPr>
              <w:t>– not sure regular techs know what to do with these.</w:t>
            </w:r>
          </w:p>
        </w:tc>
        <w:tc>
          <w:tcPr>
            <w:tcW w:w="1620" w:type="dxa"/>
            <w:tcBorders>
              <w:bottom w:val="single" w:sz="4" w:space="0" w:color="auto"/>
            </w:tcBorders>
            <w:shd w:val="clear" w:color="auto" w:fill="auto"/>
          </w:tcPr>
          <w:p w14:paraId="66907829" w14:textId="77777777" w:rsidR="00F043DF" w:rsidRDefault="00F043DF" w:rsidP="62C39560">
            <w:pPr>
              <w:jc w:val="left"/>
              <w:rPr>
                <w:rStyle w:val="Hyperlink"/>
                <w:rFonts w:ascii="Arial" w:hAnsi="Arial" w:cs="Arial"/>
                <w:sz w:val="20"/>
                <w:szCs w:val="20"/>
              </w:rPr>
            </w:pPr>
          </w:p>
        </w:tc>
      </w:tr>
      <w:tr w:rsidR="00D54E89" w14:paraId="72FBB46C" w14:textId="77777777" w:rsidTr="00D54E89">
        <w:tc>
          <w:tcPr>
            <w:tcW w:w="2160" w:type="dxa"/>
            <w:tcBorders>
              <w:top w:val="nil"/>
              <w:left w:val="nil"/>
              <w:bottom w:val="nil"/>
              <w:right w:val="nil"/>
            </w:tcBorders>
          </w:tcPr>
          <w:p w14:paraId="6C10CC65" w14:textId="77777777" w:rsidR="00D54E89" w:rsidRDefault="00D54E89" w:rsidP="00492B59">
            <w:pPr>
              <w:jc w:val="left"/>
              <w:rPr>
                <w:rFonts w:ascii="Arial" w:hAnsi="Arial" w:cs="Arial"/>
                <w:b/>
                <w:bCs/>
                <w:color w:val="0000FF"/>
                <w:sz w:val="20"/>
              </w:rPr>
            </w:pPr>
          </w:p>
        </w:tc>
        <w:tc>
          <w:tcPr>
            <w:tcW w:w="720" w:type="dxa"/>
            <w:tcBorders>
              <w:left w:val="single" w:sz="4" w:space="0" w:color="auto"/>
              <w:bottom w:val="single" w:sz="4" w:space="0" w:color="auto"/>
            </w:tcBorders>
            <w:shd w:val="clear" w:color="auto" w:fill="9CC2E5" w:themeFill="accent1" w:themeFillTint="99"/>
          </w:tcPr>
          <w:p w14:paraId="5B7E2006" w14:textId="77777777" w:rsidR="00D54E89" w:rsidRDefault="00D54E89" w:rsidP="00492B59">
            <w:pPr>
              <w:jc w:val="center"/>
              <w:rPr>
                <w:rFonts w:ascii="Arial" w:hAnsi="Arial" w:cs="Arial"/>
                <w:sz w:val="20"/>
              </w:rPr>
            </w:pPr>
          </w:p>
        </w:tc>
        <w:tc>
          <w:tcPr>
            <w:tcW w:w="6660" w:type="dxa"/>
            <w:gridSpan w:val="6"/>
            <w:tcBorders>
              <w:bottom w:val="single" w:sz="4" w:space="0" w:color="auto"/>
            </w:tcBorders>
            <w:shd w:val="clear" w:color="auto" w:fill="9CC2E5" w:themeFill="accent1" w:themeFillTint="99"/>
          </w:tcPr>
          <w:p w14:paraId="109F5E39" w14:textId="691D4AD7" w:rsidR="00D54E89" w:rsidRPr="00D54E89" w:rsidRDefault="00D54E89" w:rsidP="00D54E89">
            <w:pPr>
              <w:jc w:val="left"/>
              <w:rPr>
                <w:rFonts w:ascii="Arial" w:hAnsi="Arial" w:cs="Arial"/>
                <w:b/>
                <w:bCs/>
                <w:sz w:val="20"/>
                <w:szCs w:val="20"/>
              </w:rPr>
            </w:pPr>
            <w:r>
              <w:rPr>
                <w:rFonts w:ascii="Arial" w:hAnsi="Arial" w:cs="Arial"/>
                <w:b/>
                <w:bCs/>
                <w:sz w:val="20"/>
                <w:szCs w:val="20"/>
              </w:rPr>
              <w:t xml:space="preserve">Post – Cerner </w:t>
            </w:r>
            <w:r w:rsidRPr="00D54E89">
              <w:rPr>
                <w:rFonts w:ascii="Arial" w:hAnsi="Arial" w:cs="Arial"/>
                <w:b/>
                <w:bCs/>
                <w:sz w:val="20"/>
                <w:szCs w:val="20"/>
              </w:rPr>
              <w:t>D</w:t>
            </w:r>
            <w:r>
              <w:rPr>
                <w:rFonts w:ascii="Arial" w:hAnsi="Arial" w:cs="Arial"/>
                <w:b/>
                <w:bCs/>
                <w:sz w:val="20"/>
                <w:szCs w:val="20"/>
              </w:rPr>
              <w:t>owntime</w:t>
            </w:r>
          </w:p>
        </w:tc>
        <w:tc>
          <w:tcPr>
            <w:tcW w:w="1620" w:type="dxa"/>
            <w:tcBorders>
              <w:bottom w:val="single" w:sz="4" w:space="0" w:color="auto"/>
            </w:tcBorders>
            <w:shd w:val="clear" w:color="auto" w:fill="9CC2E5" w:themeFill="accent1" w:themeFillTint="99"/>
          </w:tcPr>
          <w:p w14:paraId="4CEE7497" w14:textId="77777777" w:rsidR="00D54E89" w:rsidRDefault="00D54E89" w:rsidP="62C39560">
            <w:pPr>
              <w:jc w:val="left"/>
              <w:rPr>
                <w:rStyle w:val="Hyperlink"/>
                <w:rFonts w:ascii="Arial" w:hAnsi="Arial" w:cs="Arial"/>
                <w:sz w:val="20"/>
                <w:szCs w:val="20"/>
              </w:rPr>
            </w:pPr>
          </w:p>
        </w:tc>
      </w:tr>
      <w:tr w:rsidR="00D54E89" w14:paraId="31D1BA40" w14:textId="77777777" w:rsidTr="62C39560">
        <w:tc>
          <w:tcPr>
            <w:tcW w:w="2160" w:type="dxa"/>
            <w:tcBorders>
              <w:top w:val="nil"/>
              <w:left w:val="nil"/>
              <w:bottom w:val="nil"/>
              <w:right w:val="nil"/>
            </w:tcBorders>
          </w:tcPr>
          <w:p w14:paraId="42C65858" w14:textId="77777777" w:rsidR="00D54E89" w:rsidRDefault="00D54E89" w:rsidP="00492B59">
            <w:pPr>
              <w:jc w:val="left"/>
              <w:rPr>
                <w:rFonts w:ascii="Arial" w:hAnsi="Arial" w:cs="Arial"/>
                <w:b/>
                <w:bCs/>
                <w:color w:val="0000FF"/>
                <w:sz w:val="20"/>
              </w:rPr>
            </w:pPr>
          </w:p>
        </w:tc>
        <w:tc>
          <w:tcPr>
            <w:tcW w:w="720" w:type="dxa"/>
            <w:tcBorders>
              <w:left w:val="single" w:sz="4" w:space="0" w:color="auto"/>
              <w:bottom w:val="single" w:sz="4" w:space="0" w:color="auto"/>
            </w:tcBorders>
          </w:tcPr>
          <w:p w14:paraId="4E380CBF" w14:textId="77777777" w:rsidR="00D54E89" w:rsidRDefault="00D54E89" w:rsidP="00492B59">
            <w:pPr>
              <w:jc w:val="center"/>
              <w:rPr>
                <w:rFonts w:ascii="Arial" w:hAnsi="Arial" w:cs="Arial"/>
                <w:sz w:val="20"/>
              </w:rPr>
            </w:pPr>
          </w:p>
        </w:tc>
        <w:tc>
          <w:tcPr>
            <w:tcW w:w="6660" w:type="dxa"/>
            <w:gridSpan w:val="6"/>
            <w:tcBorders>
              <w:bottom w:val="single" w:sz="4" w:space="0" w:color="auto"/>
            </w:tcBorders>
            <w:shd w:val="clear" w:color="auto" w:fill="auto"/>
          </w:tcPr>
          <w:p w14:paraId="101D1E58" w14:textId="33CE9CE9" w:rsidR="00D54E89" w:rsidRDefault="00D54E89" w:rsidP="00F043DF">
            <w:pPr>
              <w:jc w:val="left"/>
              <w:rPr>
                <w:rFonts w:ascii="Arial" w:hAnsi="Arial" w:cs="Arial"/>
                <w:bCs/>
                <w:sz w:val="20"/>
                <w:szCs w:val="20"/>
              </w:rPr>
            </w:pPr>
            <w:r w:rsidRPr="00D54E89">
              <w:rPr>
                <w:rFonts w:ascii="Arial" w:hAnsi="Arial" w:cs="Arial"/>
                <w:bCs/>
                <w:sz w:val="20"/>
                <w:szCs w:val="20"/>
              </w:rPr>
              <w:t>Collect all manual downtime forms for review by LIS staff for data entry</w:t>
            </w:r>
            <w:r>
              <w:rPr>
                <w:rFonts w:ascii="Arial" w:hAnsi="Arial" w:cs="Arial"/>
                <w:bCs/>
                <w:sz w:val="20"/>
                <w:szCs w:val="20"/>
              </w:rPr>
              <w:t>.</w:t>
            </w:r>
          </w:p>
          <w:p w14:paraId="55E4124C" w14:textId="77777777" w:rsidR="00D54E89" w:rsidRDefault="00D54E89" w:rsidP="00F043DF">
            <w:pPr>
              <w:jc w:val="left"/>
              <w:rPr>
                <w:rFonts w:ascii="Arial" w:hAnsi="Arial" w:cs="Arial"/>
                <w:bCs/>
                <w:sz w:val="20"/>
                <w:szCs w:val="20"/>
              </w:rPr>
            </w:pPr>
            <w:r>
              <w:rPr>
                <w:rFonts w:ascii="Arial" w:hAnsi="Arial" w:cs="Arial"/>
                <w:bCs/>
                <w:sz w:val="20"/>
                <w:szCs w:val="20"/>
              </w:rPr>
              <w:t xml:space="preserve">LIS - </w:t>
            </w:r>
            <w:r w:rsidRPr="00D54E89">
              <w:rPr>
                <w:rFonts w:ascii="Arial" w:hAnsi="Arial" w:cs="Arial"/>
                <w:bCs/>
                <w:sz w:val="20"/>
                <w:szCs w:val="20"/>
              </w:rPr>
              <w:t>Print Cerner Alpha Census and Sunquest Census and balance</w:t>
            </w:r>
          </w:p>
          <w:p w14:paraId="574DE0FD" w14:textId="18666EEA" w:rsidR="00D54E89" w:rsidRPr="00F043DF" w:rsidRDefault="00D54E89" w:rsidP="00F043DF">
            <w:pPr>
              <w:jc w:val="left"/>
              <w:rPr>
                <w:rFonts w:ascii="Arial" w:hAnsi="Arial" w:cs="Arial"/>
                <w:bCs/>
                <w:sz w:val="20"/>
                <w:szCs w:val="20"/>
              </w:rPr>
            </w:pPr>
          </w:p>
        </w:tc>
        <w:tc>
          <w:tcPr>
            <w:tcW w:w="1620" w:type="dxa"/>
            <w:tcBorders>
              <w:bottom w:val="single" w:sz="4" w:space="0" w:color="auto"/>
            </w:tcBorders>
            <w:shd w:val="clear" w:color="auto" w:fill="auto"/>
          </w:tcPr>
          <w:p w14:paraId="61BD2F70" w14:textId="77777777" w:rsidR="00D54E89" w:rsidRDefault="00D54E89" w:rsidP="62C39560">
            <w:pPr>
              <w:jc w:val="left"/>
              <w:rPr>
                <w:rStyle w:val="Hyperlink"/>
                <w:rFonts w:ascii="Arial" w:hAnsi="Arial" w:cs="Arial"/>
                <w:sz w:val="20"/>
                <w:szCs w:val="20"/>
              </w:rPr>
            </w:pPr>
          </w:p>
        </w:tc>
      </w:tr>
      <w:tr w:rsidR="00492B59" w14:paraId="65791EA4" w14:textId="77777777" w:rsidTr="62C39560">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top w:val="single" w:sz="0" w:space="0" w:color="000000" w:themeColor="text1"/>
              <w:left w:val="nil"/>
              <w:right w:val="single" w:sz="0" w:space="0" w:color="000000" w:themeColor="text1"/>
            </w:tcBorders>
          </w:tcPr>
          <w:p w14:paraId="3DC8A288" w14:textId="77777777" w:rsidR="00492B59" w:rsidRDefault="00492B59" w:rsidP="00492B59">
            <w:pPr>
              <w:jc w:val="left"/>
              <w:rPr>
                <w:rFonts w:ascii="Arial" w:hAnsi="Arial" w:cs="Arial"/>
                <w:b/>
                <w:bCs/>
                <w:color w:val="0000FF"/>
                <w:sz w:val="20"/>
              </w:rPr>
            </w:pPr>
          </w:p>
        </w:tc>
        <w:tc>
          <w:tcPr>
            <w:tcW w:w="9000" w:type="dxa"/>
            <w:gridSpan w:val="8"/>
            <w:tcBorders>
              <w:top w:val="single" w:sz="4" w:space="0" w:color="auto"/>
              <w:left w:val="single" w:sz="0" w:space="0" w:color="000000" w:themeColor="text1"/>
              <w:bottom w:val="single" w:sz="4" w:space="0" w:color="auto"/>
              <w:right w:val="nil"/>
            </w:tcBorders>
          </w:tcPr>
          <w:p w14:paraId="55101817" w14:textId="77777777" w:rsidR="00492B59" w:rsidRPr="00693C9E" w:rsidRDefault="00492B59" w:rsidP="00492B59">
            <w:pPr>
              <w:jc w:val="left"/>
              <w:rPr>
                <w:rFonts w:ascii="Arial" w:hAnsi="Arial" w:cs="Arial"/>
                <w:iCs/>
                <w:sz w:val="20"/>
                <w:szCs w:val="20"/>
              </w:rPr>
            </w:pPr>
          </w:p>
        </w:tc>
      </w:tr>
      <w:tr w:rsidR="00492B59" w14:paraId="6CFBF996" w14:textId="77777777" w:rsidTr="62C39560">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top w:val="single" w:sz="0" w:space="0" w:color="000000" w:themeColor="text1"/>
              <w:left w:val="nil"/>
              <w:right w:val="single" w:sz="0" w:space="0" w:color="000000" w:themeColor="text1"/>
            </w:tcBorders>
          </w:tcPr>
          <w:p w14:paraId="19961FA4" w14:textId="463A62A2" w:rsidR="00492B59" w:rsidRDefault="00492B59" w:rsidP="00492B59">
            <w:pPr>
              <w:jc w:val="left"/>
              <w:rPr>
                <w:rFonts w:ascii="Arial" w:hAnsi="Arial" w:cs="Arial"/>
                <w:b/>
                <w:bCs/>
                <w:color w:val="0000FF"/>
                <w:sz w:val="20"/>
              </w:rPr>
            </w:pPr>
            <w:r>
              <w:rPr>
                <w:rFonts w:ascii="Arial" w:hAnsi="Arial" w:cs="Arial"/>
                <w:b/>
                <w:bCs/>
                <w:color w:val="0000FF"/>
                <w:sz w:val="20"/>
              </w:rPr>
              <w:t>Procedure</w:t>
            </w:r>
          </w:p>
          <w:p w14:paraId="0CD0EDAB" w14:textId="77777777" w:rsidR="00492B59" w:rsidRDefault="00492B59" w:rsidP="00492B59">
            <w:pPr>
              <w:jc w:val="left"/>
              <w:rPr>
                <w:rFonts w:ascii="Arial" w:hAnsi="Arial" w:cs="Arial"/>
                <w:b/>
                <w:bCs/>
                <w:color w:val="0000FF"/>
                <w:sz w:val="20"/>
              </w:rPr>
            </w:pPr>
            <w:r>
              <w:rPr>
                <w:rFonts w:ascii="Arial" w:hAnsi="Arial" w:cs="Arial"/>
                <w:b/>
                <w:bCs/>
                <w:color w:val="0000FF"/>
                <w:sz w:val="20"/>
              </w:rPr>
              <w:t>Notes</w:t>
            </w:r>
          </w:p>
          <w:p w14:paraId="48E6AC74" w14:textId="77777777" w:rsidR="00492B59" w:rsidRDefault="00492B59" w:rsidP="00492B59">
            <w:pPr>
              <w:jc w:val="left"/>
              <w:rPr>
                <w:rFonts w:ascii="Arial" w:hAnsi="Arial" w:cs="Arial"/>
                <w:b/>
                <w:bCs/>
                <w:color w:val="0000FF"/>
                <w:sz w:val="20"/>
              </w:rPr>
            </w:pPr>
          </w:p>
          <w:p w14:paraId="5EF0F447" w14:textId="19A2E774" w:rsidR="00492B59" w:rsidRDefault="00492B59" w:rsidP="00492B59">
            <w:pPr>
              <w:jc w:val="left"/>
              <w:rPr>
                <w:rFonts w:ascii="Arial" w:hAnsi="Arial" w:cs="Arial"/>
                <w:b/>
                <w:bCs/>
                <w:color w:val="0000FF"/>
                <w:sz w:val="20"/>
              </w:rPr>
            </w:pPr>
          </w:p>
        </w:tc>
        <w:tc>
          <w:tcPr>
            <w:tcW w:w="9000" w:type="dxa"/>
            <w:gridSpan w:val="8"/>
            <w:tcBorders>
              <w:top w:val="single" w:sz="4" w:space="0" w:color="auto"/>
              <w:left w:val="single" w:sz="0" w:space="0" w:color="000000" w:themeColor="text1"/>
              <w:bottom w:val="single" w:sz="4" w:space="0" w:color="auto"/>
              <w:right w:val="nil"/>
            </w:tcBorders>
          </w:tcPr>
          <w:p w14:paraId="5CD831D1" w14:textId="34925117" w:rsidR="00492B59" w:rsidRPr="008A2A41" w:rsidRDefault="00395325" w:rsidP="008A2A41">
            <w:pPr>
              <w:numPr>
                <w:ilvl w:val="0"/>
                <w:numId w:val="21"/>
              </w:numPr>
              <w:jc w:val="left"/>
              <w:rPr>
                <w:rFonts w:ascii="Arial" w:hAnsi="Arial" w:cs="Arial"/>
                <w:bCs/>
                <w:sz w:val="20"/>
                <w:szCs w:val="20"/>
              </w:rPr>
            </w:pPr>
            <w:r>
              <w:rPr>
                <w:rFonts w:ascii="Arial" w:hAnsi="Arial" w:cs="Arial"/>
                <w:bCs/>
                <w:sz w:val="20"/>
                <w:szCs w:val="20"/>
              </w:rPr>
              <w:t xml:space="preserve">Daylight </w:t>
            </w:r>
            <w:r w:rsidR="00F372AF">
              <w:rPr>
                <w:rFonts w:ascii="Arial" w:hAnsi="Arial" w:cs="Arial"/>
                <w:bCs/>
                <w:sz w:val="20"/>
                <w:szCs w:val="20"/>
              </w:rPr>
              <w:t>S</w:t>
            </w:r>
            <w:r>
              <w:rPr>
                <w:rFonts w:ascii="Arial" w:hAnsi="Arial" w:cs="Arial"/>
                <w:bCs/>
                <w:sz w:val="20"/>
                <w:szCs w:val="20"/>
              </w:rPr>
              <w:t>avings Fall</w:t>
            </w:r>
            <w:r w:rsidR="00492B59" w:rsidRPr="00AA2730">
              <w:rPr>
                <w:rFonts w:ascii="Arial" w:hAnsi="Arial" w:cs="Arial"/>
                <w:bCs/>
                <w:sz w:val="20"/>
                <w:szCs w:val="20"/>
              </w:rPr>
              <w:t xml:space="preserve"> Scheduled downtime</w:t>
            </w:r>
            <w:r w:rsidR="00AA2730">
              <w:rPr>
                <w:rFonts w:ascii="Arial" w:hAnsi="Arial" w:cs="Arial"/>
                <w:bCs/>
                <w:sz w:val="20"/>
                <w:szCs w:val="20"/>
              </w:rPr>
              <w:t xml:space="preserve"> will be communicated the week before.</w:t>
            </w:r>
            <w:r w:rsidR="00492B59" w:rsidRPr="00AA2730">
              <w:rPr>
                <w:rFonts w:ascii="Arial" w:hAnsi="Arial" w:cs="Arial"/>
                <w:bCs/>
                <w:sz w:val="20"/>
                <w:szCs w:val="20"/>
              </w:rPr>
              <w:t xml:space="preserve"> </w:t>
            </w:r>
            <w:r w:rsidR="00AA2730">
              <w:rPr>
                <w:rFonts w:ascii="Arial" w:hAnsi="Arial" w:cs="Arial"/>
                <w:bCs/>
                <w:sz w:val="20"/>
                <w:szCs w:val="20"/>
              </w:rPr>
              <w:t>Text code CEN n</w:t>
            </w:r>
            <w:r w:rsidR="00492B59" w:rsidRPr="00AA2730">
              <w:rPr>
                <w:rFonts w:ascii="Arial" w:hAnsi="Arial" w:cs="Arial"/>
                <w:bCs/>
                <w:sz w:val="20"/>
                <w:szCs w:val="20"/>
              </w:rPr>
              <w:t>eeds</w:t>
            </w:r>
            <w:r w:rsidR="00AA2730">
              <w:rPr>
                <w:rFonts w:ascii="Arial" w:hAnsi="Arial" w:cs="Arial"/>
                <w:bCs/>
                <w:sz w:val="20"/>
                <w:szCs w:val="20"/>
              </w:rPr>
              <w:t xml:space="preserve"> to be</w:t>
            </w:r>
            <w:r w:rsidR="00492B59" w:rsidRPr="00AA2730">
              <w:rPr>
                <w:rFonts w:ascii="Arial" w:hAnsi="Arial" w:cs="Arial"/>
                <w:bCs/>
                <w:sz w:val="20"/>
                <w:szCs w:val="20"/>
              </w:rPr>
              <w:t xml:space="preserve"> added to results</w:t>
            </w:r>
            <w:r w:rsidR="00AA2730">
              <w:rPr>
                <w:rFonts w:ascii="Arial" w:hAnsi="Arial" w:cs="Arial"/>
                <w:bCs/>
                <w:sz w:val="20"/>
                <w:szCs w:val="20"/>
              </w:rPr>
              <w:t xml:space="preserve">. </w:t>
            </w:r>
          </w:p>
        </w:tc>
      </w:tr>
      <w:tr w:rsidR="00492B59" w14:paraId="757652B6" w14:textId="77777777" w:rsidTr="62C39560">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top w:val="single" w:sz="0" w:space="0" w:color="000000" w:themeColor="text1"/>
              <w:left w:val="nil"/>
              <w:right w:val="single" w:sz="0" w:space="0" w:color="000000" w:themeColor="text1"/>
            </w:tcBorders>
          </w:tcPr>
          <w:p w14:paraId="2BEA1AF1" w14:textId="77777777" w:rsidR="00492B59" w:rsidRDefault="00492B59" w:rsidP="00492B59">
            <w:pPr>
              <w:jc w:val="left"/>
              <w:rPr>
                <w:rFonts w:ascii="Arial" w:hAnsi="Arial" w:cs="Arial"/>
                <w:b/>
                <w:bCs/>
                <w:color w:val="0000FF"/>
                <w:sz w:val="20"/>
              </w:rPr>
            </w:pPr>
          </w:p>
          <w:p w14:paraId="757652AE" w14:textId="77777777" w:rsidR="00492B59" w:rsidRDefault="00492B59" w:rsidP="00492B59">
            <w:pPr>
              <w:jc w:val="left"/>
              <w:rPr>
                <w:rFonts w:ascii="Arial" w:hAnsi="Arial" w:cs="Arial"/>
                <w:b/>
                <w:bCs/>
                <w:color w:val="0000FF"/>
                <w:sz w:val="20"/>
              </w:rPr>
            </w:pPr>
            <w:r>
              <w:rPr>
                <w:rFonts w:ascii="Arial" w:hAnsi="Arial" w:cs="Arial"/>
                <w:b/>
                <w:bCs/>
                <w:color w:val="0000FF"/>
                <w:sz w:val="20"/>
              </w:rPr>
              <w:t>References</w:t>
            </w:r>
          </w:p>
        </w:tc>
        <w:tc>
          <w:tcPr>
            <w:tcW w:w="9000" w:type="dxa"/>
            <w:gridSpan w:val="8"/>
            <w:tcBorders>
              <w:top w:val="single" w:sz="4" w:space="0" w:color="auto"/>
              <w:left w:val="single" w:sz="0" w:space="0" w:color="000000" w:themeColor="text1"/>
              <w:bottom w:val="single" w:sz="4" w:space="0" w:color="auto"/>
              <w:right w:val="nil"/>
            </w:tcBorders>
          </w:tcPr>
          <w:p w14:paraId="231F83B5" w14:textId="77777777" w:rsidR="00492B59" w:rsidRPr="00AB7493" w:rsidRDefault="00492B59" w:rsidP="00492B59">
            <w:pPr>
              <w:rPr>
                <w:rFonts w:ascii="Arial" w:hAnsi="Arial" w:cs="Arial"/>
                <w:bCs/>
                <w:sz w:val="20"/>
                <w:szCs w:val="20"/>
              </w:rPr>
            </w:pPr>
          </w:p>
          <w:p w14:paraId="7E1267A8" w14:textId="77777777" w:rsidR="00492B59" w:rsidRDefault="00492B59" w:rsidP="00492B59">
            <w:pPr>
              <w:numPr>
                <w:ilvl w:val="0"/>
                <w:numId w:val="17"/>
              </w:numPr>
              <w:jc w:val="left"/>
              <w:rPr>
                <w:rFonts w:ascii="Arial" w:hAnsi="Arial" w:cs="Arial"/>
                <w:bCs/>
                <w:sz w:val="20"/>
                <w:szCs w:val="20"/>
              </w:rPr>
            </w:pPr>
            <w:r>
              <w:rPr>
                <w:rFonts w:ascii="Arial" w:hAnsi="Arial" w:cs="Arial"/>
                <w:bCs/>
                <w:sz w:val="20"/>
                <w:szCs w:val="20"/>
              </w:rPr>
              <w:t>Sunquest Version Manual</w:t>
            </w:r>
          </w:p>
          <w:p w14:paraId="6E0EBB79" w14:textId="4DAACEFC" w:rsidR="00242020" w:rsidRDefault="00170950" w:rsidP="00492B59">
            <w:pPr>
              <w:numPr>
                <w:ilvl w:val="0"/>
                <w:numId w:val="17"/>
              </w:numPr>
              <w:jc w:val="left"/>
              <w:rPr>
                <w:rFonts w:ascii="Arial" w:hAnsi="Arial" w:cs="Arial"/>
                <w:bCs/>
                <w:sz w:val="20"/>
                <w:szCs w:val="20"/>
              </w:rPr>
            </w:pPr>
            <w:hyperlink r:id="rId18" w:history="1">
              <w:r w:rsidR="00242020" w:rsidRPr="00242020">
                <w:rPr>
                  <w:rStyle w:val="Hyperlink"/>
                  <w:rFonts w:ascii="Arial" w:hAnsi="Arial" w:cs="Arial"/>
                  <w:bCs/>
                  <w:sz w:val="20"/>
                  <w:szCs w:val="20"/>
                </w:rPr>
                <w:t>Cerner Downtime Steps StarNet Page</w:t>
              </w:r>
            </w:hyperlink>
          </w:p>
          <w:p w14:paraId="757652B5" w14:textId="77777777" w:rsidR="00492B59" w:rsidRPr="00693C9E" w:rsidRDefault="00492B59" w:rsidP="007B5034">
            <w:pPr>
              <w:jc w:val="left"/>
              <w:rPr>
                <w:rFonts w:ascii="Arial" w:hAnsi="Arial" w:cs="Arial"/>
                <w:iCs/>
                <w:sz w:val="20"/>
              </w:rPr>
            </w:pPr>
          </w:p>
        </w:tc>
      </w:tr>
      <w:tr w:rsidR="00492B59" w14:paraId="757652BF" w14:textId="77777777" w:rsidTr="62C39560">
        <w:tblPrEx>
          <w:tblBorders>
            <w:top w:val="none" w:sz="0" w:space="0" w:color="auto"/>
            <w:left w:val="none" w:sz="0" w:space="0" w:color="auto"/>
            <w:right w:val="none" w:sz="0" w:space="0" w:color="auto"/>
            <w:insideH w:val="none" w:sz="0" w:space="0" w:color="auto"/>
            <w:insideV w:val="none" w:sz="0" w:space="0" w:color="auto"/>
          </w:tblBorders>
        </w:tblPrEx>
        <w:trPr>
          <w:trHeight w:val="1052"/>
        </w:trPr>
        <w:tc>
          <w:tcPr>
            <w:tcW w:w="2160" w:type="dxa"/>
            <w:tcBorders>
              <w:top w:val="nil"/>
              <w:left w:val="nil"/>
              <w:bottom w:val="nil"/>
              <w:right w:val="single" w:sz="0" w:space="0" w:color="000000" w:themeColor="text1"/>
            </w:tcBorders>
          </w:tcPr>
          <w:p w14:paraId="757652B7" w14:textId="7670E9CF" w:rsidR="00492B59" w:rsidRDefault="00492B59" w:rsidP="00492B59">
            <w:pPr>
              <w:jc w:val="left"/>
              <w:rPr>
                <w:rFonts w:ascii="Arial" w:hAnsi="Arial" w:cs="Arial"/>
                <w:b/>
                <w:bCs/>
                <w:color w:val="0000FF"/>
                <w:sz w:val="20"/>
              </w:rPr>
            </w:pPr>
          </w:p>
          <w:p w14:paraId="757652B8" w14:textId="77777777" w:rsidR="00492B59" w:rsidRDefault="00492B59" w:rsidP="00492B59">
            <w:pPr>
              <w:jc w:val="left"/>
              <w:rPr>
                <w:rFonts w:ascii="Arial" w:hAnsi="Arial" w:cs="Arial"/>
                <w:b/>
                <w:bCs/>
                <w:color w:val="0000FF"/>
                <w:sz w:val="20"/>
              </w:rPr>
            </w:pPr>
            <w:r>
              <w:rPr>
                <w:rFonts w:ascii="Arial" w:hAnsi="Arial" w:cs="Arial"/>
                <w:b/>
                <w:bCs/>
                <w:color w:val="0000FF"/>
                <w:sz w:val="20"/>
              </w:rPr>
              <w:t>Training Plan/</w:t>
            </w:r>
          </w:p>
          <w:p w14:paraId="757652B9" w14:textId="77777777" w:rsidR="00492B59" w:rsidRDefault="00492B59" w:rsidP="00492B59">
            <w:pPr>
              <w:jc w:val="left"/>
              <w:rPr>
                <w:rFonts w:ascii="Arial" w:hAnsi="Arial" w:cs="Arial"/>
                <w:b/>
                <w:bCs/>
                <w:color w:val="0000FF"/>
                <w:sz w:val="20"/>
              </w:rPr>
            </w:pPr>
            <w:r>
              <w:rPr>
                <w:rFonts w:ascii="Arial" w:hAnsi="Arial" w:cs="Arial"/>
                <w:b/>
                <w:bCs/>
                <w:color w:val="0000FF"/>
                <w:sz w:val="20"/>
              </w:rPr>
              <w:t xml:space="preserve">Competency </w:t>
            </w:r>
          </w:p>
          <w:p w14:paraId="757652BA" w14:textId="77777777" w:rsidR="00492B59" w:rsidRDefault="00492B59" w:rsidP="00492B59">
            <w:pPr>
              <w:jc w:val="left"/>
              <w:rPr>
                <w:rFonts w:ascii="Arial" w:hAnsi="Arial" w:cs="Arial"/>
                <w:b/>
                <w:bCs/>
                <w:color w:val="0000FF"/>
                <w:sz w:val="20"/>
              </w:rPr>
            </w:pPr>
            <w:r>
              <w:rPr>
                <w:rFonts w:ascii="Arial" w:hAnsi="Arial" w:cs="Arial"/>
                <w:b/>
                <w:bCs/>
                <w:color w:val="0000FF"/>
                <w:sz w:val="20"/>
              </w:rPr>
              <w:t>Assessment</w:t>
            </w:r>
          </w:p>
          <w:p w14:paraId="757652BB" w14:textId="77777777" w:rsidR="00492B59" w:rsidRDefault="00492B59" w:rsidP="00492B59">
            <w:pPr>
              <w:jc w:val="left"/>
              <w:rPr>
                <w:rFonts w:ascii="Arial" w:hAnsi="Arial" w:cs="Arial"/>
                <w:b/>
                <w:bCs/>
                <w:color w:val="0000FF"/>
                <w:sz w:val="20"/>
              </w:rPr>
            </w:pPr>
          </w:p>
        </w:tc>
        <w:tc>
          <w:tcPr>
            <w:tcW w:w="9000" w:type="dxa"/>
            <w:gridSpan w:val="8"/>
            <w:tcBorders>
              <w:top w:val="single" w:sz="4" w:space="0" w:color="auto"/>
              <w:left w:val="single" w:sz="0" w:space="0" w:color="000000" w:themeColor="text1"/>
              <w:bottom w:val="single" w:sz="4" w:space="0" w:color="auto"/>
              <w:right w:val="nil"/>
            </w:tcBorders>
          </w:tcPr>
          <w:p w14:paraId="757652BC" w14:textId="77777777" w:rsidR="00492B59" w:rsidRDefault="00492B59" w:rsidP="00492B59">
            <w:pPr>
              <w:jc w:val="left"/>
              <w:rPr>
                <w:rFonts w:ascii="Arial" w:hAnsi="Arial" w:cs="Arial"/>
                <w:i/>
                <w:sz w:val="20"/>
              </w:rPr>
            </w:pPr>
          </w:p>
          <w:p w14:paraId="757652BD" w14:textId="77777777" w:rsidR="00492B59" w:rsidRDefault="00492B59" w:rsidP="00492B59">
            <w:pPr>
              <w:jc w:val="left"/>
              <w:rPr>
                <w:rFonts w:ascii="Arial" w:hAnsi="Arial" w:cs="Arial"/>
                <w:i/>
                <w:sz w:val="20"/>
              </w:rPr>
            </w:pPr>
          </w:p>
          <w:p w14:paraId="757652BE" w14:textId="77777777" w:rsidR="00492B59" w:rsidRDefault="00492B59" w:rsidP="00492B59">
            <w:pPr>
              <w:jc w:val="left"/>
              <w:rPr>
                <w:rFonts w:ascii="Arial" w:hAnsi="Arial" w:cs="Arial"/>
                <w:sz w:val="20"/>
              </w:rPr>
            </w:pPr>
            <w:r>
              <w:rPr>
                <w:rFonts w:ascii="Arial" w:hAnsi="Arial" w:cs="Arial"/>
                <w:sz w:val="20"/>
              </w:rPr>
              <w:t>Downtime Drill</w:t>
            </w:r>
          </w:p>
        </w:tc>
      </w:tr>
      <w:tr w:rsidR="00492B59" w14:paraId="757652C4" w14:textId="77777777" w:rsidTr="62C3956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2160" w:type="dxa"/>
            <w:tcBorders>
              <w:top w:val="single" w:sz="0" w:space="0" w:color="000000" w:themeColor="text1"/>
              <w:left w:val="nil"/>
              <w:bottom w:val="nil"/>
              <w:right w:val="nil"/>
            </w:tcBorders>
          </w:tcPr>
          <w:p w14:paraId="757652C0" w14:textId="77777777" w:rsidR="00492B59" w:rsidRDefault="00492B59" w:rsidP="00492B59">
            <w:pPr>
              <w:jc w:val="left"/>
              <w:rPr>
                <w:rFonts w:ascii="Arial" w:hAnsi="Arial" w:cs="Arial"/>
                <w:b/>
                <w:bCs/>
                <w:color w:val="0000FF"/>
                <w:sz w:val="20"/>
              </w:rPr>
            </w:pPr>
          </w:p>
        </w:tc>
        <w:tc>
          <w:tcPr>
            <w:tcW w:w="2880" w:type="dxa"/>
            <w:gridSpan w:val="3"/>
            <w:tcBorders>
              <w:top w:val="single" w:sz="4" w:space="0" w:color="auto"/>
              <w:left w:val="nil"/>
              <w:bottom w:val="single" w:sz="4" w:space="0" w:color="auto"/>
              <w:right w:val="nil"/>
            </w:tcBorders>
          </w:tcPr>
          <w:p w14:paraId="757652C1" w14:textId="77777777" w:rsidR="00492B59" w:rsidRDefault="00492B59" w:rsidP="00492B59">
            <w:pPr>
              <w:rPr>
                <w:rFonts w:ascii="Arial" w:hAnsi="Arial" w:cs="Arial"/>
                <w:iCs/>
                <w:sz w:val="20"/>
              </w:rPr>
            </w:pPr>
          </w:p>
        </w:tc>
        <w:tc>
          <w:tcPr>
            <w:tcW w:w="4335" w:type="dxa"/>
            <w:gridSpan w:val="3"/>
            <w:tcBorders>
              <w:top w:val="single" w:sz="4" w:space="0" w:color="auto"/>
              <w:left w:val="nil"/>
              <w:bottom w:val="single" w:sz="4" w:space="0" w:color="auto"/>
              <w:right w:val="nil"/>
            </w:tcBorders>
          </w:tcPr>
          <w:p w14:paraId="757652C2" w14:textId="77777777" w:rsidR="00492B59" w:rsidRDefault="00492B59" w:rsidP="00492B59">
            <w:pPr>
              <w:rPr>
                <w:rFonts w:ascii="Arial" w:hAnsi="Arial" w:cs="Arial"/>
                <w:iCs/>
                <w:sz w:val="20"/>
              </w:rPr>
            </w:pPr>
          </w:p>
        </w:tc>
        <w:tc>
          <w:tcPr>
            <w:tcW w:w="1785" w:type="dxa"/>
            <w:gridSpan w:val="2"/>
            <w:tcBorders>
              <w:top w:val="single" w:sz="4" w:space="0" w:color="auto"/>
              <w:left w:val="nil"/>
              <w:bottom w:val="single" w:sz="4" w:space="0" w:color="auto"/>
              <w:right w:val="nil"/>
            </w:tcBorders>
          </w:tcPr>
          <w:p w14:paraId="757652C3" w14:textId="77777777" w:rsidR="00492B59" w:rsidRDefault="00492B59" w:rsidP="00492B59">
            <w:pPr>
              <w:rPr>
                <w:rFonts w:ascii="Verdana" w:hAnsi="Verdana"/>
                <w:sz w:val="16"/>
              </w:rPr>
            </w:pPr>
          </w:p>
        </w:tc>
      </w:tr>
      <w:tr w:rsidR="009275F5" w14:paraId="757652CB" w14:textId="77777777" w:rsidTr="62C3956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top w:val="single" w:sz="0" w:space="0" w:color="000000" w:themeColor="text1"/>
              <w:left w:val="nil"/>
              <w:right w:val="single" w:sz="4" w:space="0" w:color="auto"/>
            </w:tcBorders>
          </w:tcPr>
          <w:p w14:paraId="757652C5" w14:textId="77777777" w:rsidR="009275F5" w:rsidRDefault="009275F5" w:rsidP="00492B59">
            <w:pPr>
              <w:jc w:val="left"/>
              <w:rPr>
                <w:rFonts w:ascii="Arial" w:hAnsi="Arial" w:cs="Arial"/>
                <w:b/>
                <w:bCs/>
                <w:color w:val="0000FF"/>
                <w:sz w:val="20"/>
              </w:rPr>
            </w:pPr>
            <w:r>
              <w:rPr>
                <w:rFonts w:ascii="Arial" w:hAnsi="Arial" w:cs="Arial"/>
                <w:b/>
                <w:bCs/>
                <w:color w:val="0000FF"/>
                <w:sz w:val="20"/>
              </w:rPr>
              <w:t>Historical Record</w:t>
            </w:r>
          </w:p>
        </w:tc>
        <w:tc>
          <w:tcPr>
            <w:tcW w:w="1080" w:type="dxa"/>
            <w:gridSpan w:val="2"/>
            <w:tcBorders>
              <w:top w:val="single" w:sz="4" w:space="0" w:color="auto"/>
              <w:left w:val="single" w:sz="4" w:space="0" w:color="auto"/>
              <w:bottom w:val="single" w:sz="4" w:space="0" w:color="auto"/>
              <w:right w:val="single" w:sz="4" w:space="0" w:color="auto"/>
            </w:tcBorders>
          </w:tcPr>
          <w:p w14:paraId="757652C6" w14:textId="77777777" w:rsidR="009275F5" w:rsidRDefault="009275F5" w:rsidP="00492B59">
            <w:pPr>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757652C7" w14:textId="77777777" w:rsidR="009275F5" w:rsidRDefault="009275F5" w:rsidP="00492B59">
            <w:pPr>
              <w:rPr>
                <w:rFonts w:ascii="Arial" w:hAnsi="Arial" w:cs="Arial"/>
                <w:b/>
                <w:bCs/>
                <w:sz w:val="20"/>
              </w:rPr>
            </w:pPr>
            <w:r>
              <w:rPr>
                <w:rFonts w:ascii="Arial" w:hAnsi="Arial" w:cs="Arial"/>
                <w:b/>
                <w:b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757652C8" w14:textId="77777777" w:rsidR="009275F5" w:rsidRDefault="009275F5" w:rsidP="00492B59">
            <w:pPr>
              <w:rPr>
                <w:rFonts w:ascii="Verdana" w:hAnsi="Verdana"/>
                <w:sz w:val="16"/>
              </w:rPr>
            </w:pPr>
            <w:r>
              <w:rPr>
                <w:rFonts w:ascii="Verdana" w:hAnsi="Verdana"/>
                <w:sz w:val="16"/>
              </w:rPr>
              <w:t>Date:</w:t>
            </w:r>
          </w:p>
          <w:p w14:paraId="757652C9" w14:textId="77777777" w:rsidR="009275F5" w:rsidRDefault="009275F5" w:rsidP="00492B59">
            <w:pPr>
              <w:rPr>
                <w:rFonts w:ascii="Verdana" w:hAnsi="Verdana"/>
                <w:sz w:val="16"/>
              </w:rPr>
            </w:pPr>
          </w:p>
        </w:tc>
        <w:tc>
          <w:tcPr>
            <w:tcW w:w="3600" w:type="dxa"/>
            <w:gridSpan w:val="3"/>
            <w:tcBorders>
              <w:top w:val="single" w:sz="4" w:space="0" w:color="auto"/>
              <w:left w:val="single" w:sz="4" w:space="0" w:color="auto"/>
              <w:bottom w:val="single" w:sz="4" w:space="0" w:color="auto"/>
              <w:right w:val="single" w:sz="4" w:space="0" w:color="auto"/>
            </w:tcBorders>
          </w:tcPr>
          <w:p w14:paraId="757652CA" w14:textId="77777777" w:rsidR="009275F5" w:rsidRDefault="009275F5" w:rsidP="00492B59">
            <w:pPr>
              <w:rPr>
                <w:rFonts w:ascii="Arial" w:hAnsi="Arial" w:cs="Arial"/>
                <w:b/>
                <w:bCs/>
                <w:sz w:val="20"/>
              </w:rPr>
            </w:pPr>
            <w:r>
              <w:rPr>
                <w:rFonts w:ascii="Arial" w:hAnsi="Arial" w:cs="Arial"/>
                <w:b/>
                <w:bCs/>
                <w:sz w:val="20"/>
              </w:rPr>
              <w:t>Summary of Revisions</w:t>
            </w:r>
          </w:p>
        </w:tc>
      </w:tr>
      <w:tr w:rsidR="009275F5" w14:paraId="757652D1" w14:textId="77777777" w:rsidTr="004A5D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right w:val="single" w:sz="4" w:space="0" w:color="auto"/>
            </w:tcBorders>
          </w:tcPr>
          <w:p w14:paraId="757652CC" w14:textId="77777777" w:rsidR="009275F5" w:rsidRDefault="009275F5" w:rsidP="00492B59">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757652CD" w14:textId="77777777" w:rsidR="009275F5" w:rsidRDefault="009275F5" w:rsidP="00492B59">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757652CE" w14:textId="77777777" w:rsidR="009275F5" w:rsidRDefault="009275F5" w:rsidP="00492B59">
            <w:pPr>
              <w:jc w:val="left"/>
              <w:rPr>
                <w:rFonts w:ascii="Arial" w:hAnsi="Arial" w:cs="Arial"/>
                <w:sz w:val="20"/>
              </w:rPr>
            </w:pPr>
            <w:r>
              <w:rPr>
                <w:rFonts w:ascii="Arial" w:hAnsi="Arial" w:cs="Arial"/>
                <w:sz w:val="20"/>
              </w:rPr>
              <w:t>Paula Mattson</w:t>
            </w:r>
          </w:p>
        </w:tc>
        <w:tc>
          <w:tcPr>
            <w:tcW w:w="1620" w:type="dxa"/>
            <w:tcBorders>
              <w:top w:val="single" w:sz="4" w:space="0" w:color="auto"/>
              <w:left w:val="single" w:sz="4" w:space="0" w:color="auto"/>
              <w:bottom w:val="single" w:sz="4" w:space="0" w:color="auto"/>
              <w:right w:val="single" w:sz="4" w:space="0" w:color="auto"/>
            </w:tcBorders>
          </w:tcPr>
          <w:p w14:paraId="757652CF" w14:textId="77777777" w:rsidR="009275F5" w:rsidRDefault="009275F5" w:rsidP="00492B59">
            <w:pPr>
              <w:jc w:val="left"/>
              <w:rPr>
                <w:rFonts w:ascii="Arial" w:hAnsi="Arial" w:cs="Arial"/>
                <w:sz w:val="20"/>
              </w:rPr>
            </w:pPr>
            <w:r>
              <w:rPr>
                <w:rFonts w:ascii="Verdana" w:hAnsi="Verdana"/>
                <w:sz w:val="16"/>
              </w:rPr>
              <w:t>02/15/2010</w:t>
            </w:r>
          </w:p>
        </w:tc>
        <w:tc>
          <w:tcPr>
            <w:tcW w:w="3600" w:type="dxa"/>
            <w:gridSpan w:val="3"/>
            <w:tcBorders>
              <w:top w:val="single" w:sz="4" w:space="0" w:color="auto"/>
              <w:left w:val="single" w:sz="4" w:space="0" w:color="auto"/>
              <w:bottom w:val="single" w:sz="4" w:space="0" w:color="auto"/>
              <w:right w:val="single" w:sz="4" w:space="0" w:color="auto"/>
            </w:tcBorders>
          </w:tcPr>
          <w:p w14:paraId="757652D0" w14:textId="77777777" w:rsidR="009275F5" w:rsidRPr="005A5D89" w:rsidRDefault="009275F5" w:rsidP="00492B59">
            <w:pPr>
              <w:jc w:val="left"/>
              <w:rPr>
                <w:rFonts w:ascii="Arial" w:hAnsi="Arial" w:cs="Arial"/>
                <w:sz w:val="20"/>
              </w:rPr>
            </w:pPr>
            <w:r w:rsidRPr="005A5D89">
              <w:rPr>
                <w:rFonts w:ascii="Arial" w:hAnsi="Arial" w:cs="Arial"/>
                <w:sz w:val="20"/>
              </w:rPr>
              <w:t>Initial Version</w:t>
            </w:r>
          </w:p>
        </w:tc>
      </w:tr>
      <w:tr w:rsidR="009275F5" w14:paraId="757652D8" w14:textId="77777777" w:rsidTr="004A5D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right w:val="single" w:sz="4" w:space="0" w:color="auto"/>
            </w:tcBorders>
          </w:tcPr>
          <w:p w14:paraId="757652D2" w14:textId="77777777" w:rsidR="009275F5" w:rsidRDefault="009275F5" w:rsidP="00492B59">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757652D3" w14:textId="77777777" w:rsidR="009275F5" w:rsidRDefault="009275F5" w:rsidP="00492B59">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757652D4" w14:textId="77777777" w:rsidR="009275F5" w:rsidRDefault="009275F5" w:rsidP="00492B59">
            <w:pPr>
              <w:jc w:val="left"/>
              <w:rPr>
                <w:rFonts w:ascii="Arial" w:hAnsi="Arial" w:cs="Arial"/>
                <w:sz w:val="20"/>
              </w:rPr>
            </w:pPr>
            <w:r>
              <w:rPr>
                <w:rFonts w:ascii="Arial" w:hAnsi="Arial" w:cs="Arial"/>
                <w:sz w:val="20"/>
              </w:rPr>
              <w:t>Roxann Gulke</w:t>
            </w:r>
          </w:p>
        </w:tc>
        <w:tc>
          <w:tcPr>
            <w:tcW w:w="1620" w:type="dxa"/>
            <w:tcBorders>
              <w:top w:val="single" w:sz="4" w:space="0" w:color="auto"/>
              <w:left w:val="single" w:sz="4" w:space="0" w:color="auto"/>
              <w:bottom w:val="single" w:sz="4" w:space="0" w:color="auto"/>
              <w:right w:val="single" w:sz="4" w:space="0" w:color="auto"/>
            </w:tcBorders>
          </w:tcPr>
          <w:p w14:paraId="757652D5" w14:textId="77777777" w:rsidR="009275F5" w:rsidRDefault="009275F5" w:rsidP="00492B59">
            <w:pPr>
              <w:jc w:val="left"/>
              <w:rPr>
                <w:rFonts w:ascii="Arial" w:hAnsi="Arial" w:cs="Arial"/>
                <w:sz w:val="20"/>
              </w:rPr>
            </w:pPr>
            <w:r>
              <w:rPr>
                <w:rFonts w:ascii="Arial" w:hAnsi="Arial" w:cs="Arial"/>
                <w:sz w:val="20"/>
              </w:rPr>
              <w:t>07/25/2006</w:t>
            </w:r>
          </w:p>
        </w:tc>
        <w:tc>
          <w:tcPr>
            <w:tcW w:w="3600" w:type="dxa"/>
            <w:gridSpan w:val="3"/>
            <w:tcBorders>
              <w:top w:val="single" w:sz="4" w:space="0" w:color="auto"/>
              <w:left w:val="single" w:sz="4" w:space="0" w:color="auto"/>
              <w:bottom w:val="single" w:sz="4" w:space="0" w:color="auto"/>
              <w:right w:val="single" w:sz="4" w:space="0" w:color="auto"/>
            </w:tcBorders>
          </w:tcPr>
          <w:p w14:paraId="757652D6" w14:textId="77777777" w:rsidR="009275F5" w:rsidRPr="005A5D89" w:rsidRDefault="009275F5" w:rsidP="00492B59">
            <w:pPr>
              <w:jc w:val="left"/>
              <w:rPr>
                <w:rFonts w:ascii="Arial" w:hAnsi="Arial" w:cs="Arial"/>
                <w:sz w:val="20"/>
              </w:rPr>
            </w:pPr>
            <w:r w:rsidRPr="005A5D89">
              <w:rPr>
                <w:rFonts w:ascii="Arial" w:hAnsi="Arial" w:cs="Arial"/>
                <w:sz w:val="20"/>
              </w:rPr>
              <w:t>Replaces Downtime Clerical Duties and Downtime</w:t>
            </w:r>
          </w:p>
          <w:p w14:paraId="757652D7" w14:textId="77777777" w:rsidR="009275F5" w:rsidRPr="005A5D89" w:rsidRDefault="009275F5" w:rsidP="00492B59">
            <w:pPr>
              <w:jc w:val="left"/>
              <w:rPr>
                <w:rFonts w:ascii="Arial" w:hAnsi="Arial" w:cs="Arial"/>
                <w:sz w:val="20"/>
              </w:rPr>
            </w:pPr>
          </w:p>
        </w:tc>
      </w:tr>
      <w:tr w:rsidR="009275F5" w14:paraId="757652DE" w14:textId="77777777" w:rsidTr="004A5DA9">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tcBorders>
              <w:right w:val="single" w:sz="4" w:space="0" w:color="auto"/>
            </w:tcBorders>
          </w:tcPr>
          <w:p w14:paraId="757652D9" w14:textId="77777777" w:rsidR="009275F5" w:rsidRDefault="009275F5" w:rsidP="00492B59">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757652DA" w14:textId="77777777" w:rsidR="009275F5" w:rsidRDefault="009275F5" w:rsidP="00492B59">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14:paraId="757652DB" w14:textId="77777777" w:rsidR="009275F5" w:rsidRDefault="009275F5" w:rsidP="00492B59">
            <w:pPr>
              <w:jc w:val="left"/>
              <w:rPr>
                <w:rFonts w:ascii="Arial" w:hAnsi="Arial" w:cs="Arial"/>
                <w:sz w:val="20"/>
              </w:rPr>
            </w:pPr>
            <w:r>
              <w:rPr>
                <w:rFonts w:ascii="Arial" w:hAnsi="Arial" w:cs="Arial"/>
                <w:sz w:val="20"/>
              </w:rPr>
              <w:t>Roxann Gulke</w:t>
            </w:r>
          </w:p>
        </w:tc>
        <w:tc>
          <w:tcPr>
            <w:tcW w:w="1620" w:type="dxa"/>
            <w:tcBorders>
              <w:top w:val="single" w:sz="4" w:space="0" w:color="auto"/>
              <w:left w:val="single" w:sz="4" w:space="0" w:color="auto"/>
              <w:bottom w:val="single" w:sz="4" w:space="0" w:color="auto"/>
              <w:right w:val="single" w:sz="4" w:space="0" w:color="auto"/>
            </w:tcBorders>
          </w:tcPr>
          <w:p w14:paraId="757652DC" w14:textId="77777777" w:rsidR="009275F5" w:rsidRDefault="009275F5" w:rsidP="00492B59">
            <w:pPr>
              <w:jc w:val="left"/>
              <w:rPr>
                <w:rFonts w:ascii="Arial" w:hAnsi="Arial" w:cs="Arial"/>
                <w:sz w:val="20"/>
              </w:rPr>
            </w:pPr>
            <w:r>
              <w:rPr>
                <w:rFonts w:ascii="Arial" w:hAnsi="Arial" w:cs="Arial"/>
                <w:sz w:val="20"/>
              </w:rPr>
              <w:t>12/1/2009</w:t>
            </w:r>
          </w:p>
        </w:tc>
        <w:tc>
          <w:tcPr>
            <w:tcW w:w="3600" w:type="dxa"/>
            <w:gridSpan w:val="3"/>
            <w:tcBorders>
              <w:top w:val="single" w:sz="4" w:space="0" w:color="auto"/>
              <w:left w:val="single" w:sz="4" w:space="0" w:color="auto"/>
              <w:bottom w:val="single" w:sz="4" w:space="0" w:color="auto"/>
              <w:right w:val="single" w:sz="4" w:space="0" w:color="auto"/>
            </w:tcBorders>
          </w:tcPr>
          <w:p w14:paraId="757652DD" w14:textId="77777777" w:rsidR="009275F5" w:rsidRPr="005A5D89" w:rsidRDefault="009275F5" w:rsidP="00492B59">
            <w:pPr>
              <w:jc w:val="left"/>
              <w:rPr>
                <w:rFonts w:ascii="Arial" w:hAnsi="Arial" w:cs="Arial"/>
                <w:sz w:val="20"/>
              </w:rPr>
            </w:pPr>
            <w:r w:rsidRPr="005A5D89">
              <w:rPr>
                <w:rFonts w:ascii="Arial" w:hAnsi="Arial" w:cs="Arial"/>
                <w:sz w:val="20"/>
              </w:rPr>
              <w:t>Replaces Version 2</w:t>
            </w:r>
          </w:p>
        </w:tc>
      </w:tr>
      <w:tr w:rsidR="009275F5" w14:paraId="757652E4" w14:textId="77777777" w:rsidTr="004A5DA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right w:val="single" w:sz="4" w:space="0" w:color="auto"/>
            </w:tcBorders>
          </w:tcPr>
          <w:p w14:paraId="757652DF" w14:textId="77777777" w:rsidR="009275F5" w:rsidRDefault="009275F5" w:rsidP="00492B59">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757652E0" w14:textId="77777777" w:rsidR="009275F5" w:rsidRDefault="009275F5" w:rsidP="00492B59">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14:paraId="757652E1" w14:textId="77777777" w:rsidR="009275F5" w:rsidRDefault="009275F5" w:rsidP="00492B59">
            <w:pPr>
              <w:jc w:val="left"/>
              <w:rPr>
                <w:rFonts w:ascii="Arial" w:hAnsi="Arial" w:cs="Arial"/>
                <w:sz w:val="20"/>
              </w:rPr>
            </w:pPr>
            <w:r>
              <w:rPr>
                <w:rFonts w:ascii="Arial" w:hAnsi="Arial" w:cs="Arial"/>
                <w:sz w:val="20"/>
              </w:rPr>
              <w:t>Roxann Gulke</w:t>
            </w:r>
          </w:p>
        </w:tc>
        <w:tc>
          <w:tcPr>
            <w:tcW w:w="1620" w:type="dxa"/>
            <w:tcBorders>
              <w:top w:val="single" w:sz="4" w:space="0" w:color="auto"/>
              <w:left w:val="single" w:sz="4" w:space="0" w:color="auto"/>
              <w:bottom w:val="single" w:sz="4" w:space="0" w:color="auto"/>
              <w:right w:val="single" w:sz="4" w:space="0" w:color="auto"/>
            </w:tcBorders>
          </w:tcPr>
          <w:p w14:paraId="757652E2" w14:textId="77777777" w:rsidR="009275F5" w:rsidRDefault="009275F5" w:rsidP="00492B59">
            <w:pPr>
              <w:jc w:val="left"/>
              <w:rPr>
                <w:rFonts w:ascii="Arial" w:hAnsi="Arial" w:cs="Arial"/>
                <w:sz w:val="20"/>
              </w:rPr>
            </w:pPr>
            <w:r>
              <w:rPr>
                <w:rFonts w:ascii="Arial" w:hAnsi="Arial" w:cs="Arial"/>
                <w:sz w:val="20"/>
              </w:rPr>
              <w:t>05/01/2013</w:t>
            </w:r>
          </w:p>
        </w:tc>
        <w:tc>
          <w:tcPr>
            <w:tcW w:w="3600" w:type="dxa"/>
            <w:gridSpan w:val="3"/>
            <w:tcBorders>
              <w:top w:val="single" w:sz="4" w:space="0" w:color="auto"/>
              <w:left w:val="single" w:sz="4" w:space="0" w:color="auto"/>
              <w:bottom w:val="single" w:sz="4" w:space="0" w:color="auto"/>
              <w:right w:val="single" w:sz="4" w:space="0" w:color="auto"/>
            </w:tcBorders>
          </w:tcPr>
          <w:p w14:paraId="757652E3" w14:textId="77777777" w:rsidR="009275F5" w:rsidRDefault="009275F5" w:rsidP="00492B59">
            <w:pPr>
              <w:jc w:val="left"/>
              <w:rPr>
                <w:rFonts w:ascii="Arial" w:hAnsi="Arial" w:cs="Arial"/>
                <w:sz w:val="20"/>
              </w:rPr>
            </w:pPr>
            <w:r>
              <w:rPr>
                <w:rFonts w:ascii="Arial" w:hAnsi="Arial" w:cs="Arial"/>
                <w:sz w:val="20"/>
              </w:rPr>
              <w:t>Online Version</w:t>
            </w:r>
          </w:p>
        </w:tc>
      </w:tr>
      <w:tr w:rsidR="009275F5" w14:paraId="757652EA" w14:textId="77777777" w:rsidTr="004A5DA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right w:val="single" w:sz="4" w:space="0" w:color="auto"/>
            </w:tcBorders>
          </w:tcPr>
          <w:p w14:paraId="757652E5" w14:textId="77777777" w:rsidR="009275F5" w:rsidRDefault="009275F5" w:rsidP="00492B59">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757652E6" w14:textId="315B61E8" w:rsidR="009275F5" w:rsidRDefault="009275F5" w:rsidP="00492B59">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14:paraId="757652E7" w14:textId="19C7C6AB" w:rsidR="009275F5" w:rsidRDefault="009275F5" w:rsidP="00492B59">
            <w:pPr>
              <w:jc w:val="left"/>
              <w:rPr>
                <w:rFonts w:ascii="Arial" w:hAnsi="Arial" w:cs="Arial"/>
                <w:sz w:val="20"/>
              </w:rPr>
            </w:pPr>
            <w:r>
              <w:rPr>
                <w:rFonts w:ascii="Arial" w:hAnsi="Arial" w:cs="Arial"/>
                <w:sz w:val="20"/>
              </w:rPr>
              <w:t>Roxann Gulke</w:t>
            </w:r>
          </w:p>
        </w:tc>
        <w:tc>
          <w:tcPr>
            <w:tcW w:w="1620" w:type="dxa"/>
            <w:tcBorders>
              <w:top w:val="single" w:sz="4" w:space="0" w:color="auto"/>
              <w:left w:val="single" w:sz="4" w:space="0" w:color="auto"/>
              <w:bottom w:val="single" w:sz="4" w:space="0" w:color="auto"/>
              <w:right w:val="single" w:sz="4" w:space="0" w:color="auto"/>
            </w:tcBorders>
          </w:tcPr>
          <w:p w14:paraId="757652E8" w14:textId="201D493E" w:rsidR="009275F5" w:rsidRDefault="009275F5" w:rsidP="00492B59">
            <w:pPr>
              <w:jc w:val="left"/>
              <w:rPr>
                <w:rFonts w:ascii="Arial" w:hAnsi="Arial" w:cs="Arial"/>
                <w:sz w:val="20"/>
              </w:rPr>
            </w:pPr>
            <w:r>
              <w:rPr>
                <w:rFonts w:ascii="Arial" w:hAnsi="Arial" w:cs="Arial"/>
                <w:sz w:val="20"/>
              </w:rPr>
              <w:t>7/14/2019</w:t>
            </w:r>
          </w:p>
        </w:tc>
        <w:tc>
          <w:tcPr>
            <w:tcW w:w="3600" w:type="dxa"/>
            <w:gridSpan w:val="3"/>
            <w:tcBorders>
              <w:top w:val="single" w:sz="4" w:space="0" w:color="auto"/>
              <w:left w:val="single" w:sz="4" w:space="0" w:color="auto"/>
              <w:bottom w:val="single" w:sz="4" w:space="0" w:color="auto"/>
              <w:right w:val="single" w:sz="4" w:space="0" w:color="auto"/>
            </w:tcBorders>
          </w:tcPr>
          <w:p w14:paraId="757652E9" w14:textId="19513B40" w:rsidR="009275F5" w:rsidRDefault="009275F5" w:rsidP="00492B59">
            <w:pPr>
              <w:jc w:val="left"/>
              <w:rPr>
                <w:rFonts w:ascii="Arial" w:hAnsi="Arial" w:cs="Arial"/>
                <w:sz w:val="20"/>
              </w:rPr>
            </w:pPr>
            <w:r>
              <w:rPr>
                <w:rFonts w:ascii="Arial" w:hAnsi="Arial" w:cs="Arial"/>
                <w:sz w:val="20"/>
              </w:rPr>
              <w:t>Added use of admin tools</w:t>
            </w:r>
          </w:p>
        </w:tc>
      </w:tr>
      <w:tr w:rsidR="009275F5" w14:paraId="2B96D3C5" w14:textId="77777777" w:rsidTr="004A5DA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bottom w:val="nil"/>
              <w:right w:val="single" w:sz="4" w:space="0" w:color="auto"/>
            </w:tcBorders>
          </w:tcPr>
          <w:p w14:paraId="0535CA6D" w14:textId="77777777" w:rsidR="009275F5" w:rsidRDefault="009275F5" w:rsidP="00492B59">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7BA362D4" w14:textId="544709A0" w:rsidR="009275F5" w:rsidRDefault="009275F5" w:rsidP="00492B59">
            <w:pPr>
              <w:jc w:val="left"/>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14:paraId="461357CD" w14:textId="44492FE4" w:rsidR="009275F5" w:rsidRDefault="009275F5" w:rsidP="00492B59">
            <w:pPr>
              <w:jc w:val="left"/>
              <w:rPr>
                <w:rFonts w:ascii="Arial" w:hAnsi="Arial" w:cs="Arial"/>
                <w:sz w:val="20"/>
              </w:rPr>
            </w:pPr>
            <w:r>
              <w:rPr>
                <w:rFonts w:ascii="Arial" w:hAnsi="Arial" w:cs="Arial"/>
                <w:sz w:val="20"/>
              </w:rPr>
              <w:t>Joel Anderson</w:t>
            </w:r>
          </w:p>
        </w:tc>
        <w:tc>
          <w:tcPr>
            <w:tcW w:w="1620" w:type="dxa"/>
            <w:tcBorders>
              <w:top w:val="single" w:sz="4" w:space="0" w:color="auto"/>
              <w:left w:val="single" w:sz="4" w:space="0" w:color="auto"/>
              <w:bottom w:val="single" w:sz="4" w:space="0" w:color="auto"/>
              <w:right w:val="single" w:sz="4" w:space="0" w:color="auto"/>
            </w:tcBorders>
          </w:tcPr>
          <w:p w14:paraId="6F1C25D1" w14:textId="44E48F7E" w:rsidR="009275F5" w:rsidRDefault="00E94985" w:rsidP="00492B59">
            <w:pPr>
              <w:jc w:val="left"/>
              <w:rPr>
                <w:rFonts w:ascii="Arial" w:hAnsi="Arial" w:cs="Arial"/>
                <w:sz w:val="20"/>
              </w:rPr>
            </w:pPr>
            <w:r>
              <w:rPr>
                <w:rFonts w:ascii="Arial" w:hAnsi="Arial" w:cs="Arial"/>
                <w:sz w:val="20"/>
              </w:rPr>
              <w:t>10/13/2023</w:t>
            </w:r>
          </w:p>
        </w:tc>
        <w:tc>
          <w:tcPr>
            <w:tcW w:w="3600" w:type="dxa"/>
            <w:gridSpan w:val="3"/>
            <w:tcBorders>
              <w:top w:val="single" w:sz="4" w:space="0" w:color="auto"/>
              <w:left w:val="single" w:sz="4" w:space="0" w:color="auto"/>
              <w:bottom w:val="single" w:sz="4" w:space="0" w:color="auto"/>
              <w:right w:val="single" w:sz="4" w:space="0" w:color="auto"/>
            </w:tcBorders>
          </w:tcPr>
          <w:p w14:paraId="25E3B4AB" w14:textId="25118B11" w:rsidR="009275F5" w:rsidRDefault="00E94985" w:rsidP="00492B59">
            <w:pPr>
              <w:jc w:val="left"/>
              <w:rPr>
                <w:rFonts w:ascii="Arial" w:hAnsi="Arial" w:cs="Arial"/>
                <w:sz w:val="20"/>
              </w:rPr>
            </w:pPr>
            <w:r>
              <w:rPr>
                <w:rFonts w:ascii="Arial" w:hAnsi="Arial" w:cs="Arial"/>
                <w:sz w:val="20"/>
              </w:rPr>
              <w:t>Updated due to SMART label change. Added additional clarifying information and steps.</w:t>
            </w:r>
          </w:p>
        </w:tc>
      </w:tr>
    </w:tbl>
    <w:p w14:paraId="757652EB" w14:textId="77777777" w:rsidR="004077DC" w:rsidRDefault="004077DC">
      <w:pPr>
        <w:rPr>
          <w:rFonts w:ascii="Arial" w:hAnsi="Arial" w:cs="Arial"/>
        </w:rPr>
      </w:pPr>
    </w:p>
    <w:sectPr w:rsidR="004077DC" w:rsidSect="004048C3">
      <w:headerReference w:type="default" r:id="rId19"/>
      <w:footerReference w:type="default" r:id="rId20"/>
      <w:pgSz w:w="12240" w:h="15840" w:code="1"/>
      <w:pgMar w:top="900" w:right="1800" w:bottom="1440" w:left="1800" w:header="432"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D3FE2B" w16cex:dateUtc="2023-05-17T19:46:06.901Z"/>
  <w16cex:commentExtensible w16cex:durableId="1E054433" w16cex:dateUtc="2023-05-17T19:48:48.999Z"/>
  <w16cex:commentExtensible w16cex:durableId="31FD2540" w16cex:dateUtc="2023-05-18T15:13:16.121Z"/>
  <w16cex:commentExtensible w16cex:durableId="5DEE953C" w16cex:dateUtc="2023-05-18T15:16:12.506Z"/>
  <w16cex:commentExtensible w16cex:durableId="10916709" w16cex:dateUtc="2023-05-18T15:17:20.437Z"/>
  <w16cex:commentExtensible w16cex:durableId="1FA7DDDE" w16cex:dateUtc="2023-05-18T15:18:34.508Z"/>
  <w16cex:commentExtensible w16cex:durableId="2FC8B358" w16cex:dateUtc="2023-05-18T15:21:26.308Z"/>
  <w16cex:commentExtensible w16cex:durableId="4FD69C0B" w16cex:dateUtc="2023-05-18T15:22:08.253Z"/>
  <w16cex:commentExtensible w16cex:durableId="1CA95F9E" w16cex:dateUtc="2023-05-18T15:22:53.575Z"/>
  <w16cex:commentExtensible w16cex:durableId="7A071E8F" w16cex:dateUtc="2023-05-18T15:26:07.935Z"/>
  <w16cex:commentExtensible w16cex:durableId="78D6AAC3" w16cex:dateUtc="2023-05-18T15:26:44.716Z"/>
  <w16cex:commentExtensible w16cex:durableId="217FFA85" w16cex:dateUtc="2023-05-18T15:28:32.546Z"/>
  <w16cex:commentExtensible w16cex:durableId="757BCD9D" w16cex:dateUtc="2023-05-18T15:30:00.998Z"/>
  <w16cex:commentExtensible w16cex:durableId="30496D18" w16cex:dateUtc="2023-05-18T15:30:35.066Z"/>
  <w16cex:commentExtensible w16cex:durableId="36A8BB6B" w16cex:dateUtc="2023-05-18T15:33:23.38Z"/>
  <w16cex:commentExtensible w16cex:durableId="35D5FCB6" w16cex:dateUtc="2023-05-18T18:54:26.036Z"/>
</w16cex:commentsExtensible>
</file>

<file path=word/commentsIds.xml><?xml version="1.0" encoding="utf-8"?>
<w16cid:commentsIds xmlns:mc="http://schemas.openxmlformats.org/markup-compatibility/2006" xmlns:w16cid="http://schemas.microsoft.com/office/word/2016/wordml/cid" mc:Ignorable="w16cid">
  <w16cid:commentId w16cid:paraId="4214E8C2" w16cid:durableId="1FD3FE2B"/>
  <w16cid:commentId w16cid:paraId="2C8E8BCD" w16cid:durableId="1E054433"/>
  <w16cid:commentId w16cid:paraId="617361B5" w16cid:durableId="31FD2540"/>
  <w16cid:commentId w16cid:paraId="45C57F59" w16cid:durableId="5DEE953C"/>
  <w16cid:commentId w16cid:paraId="43CE6F19" w16cid:durableId="10916709"/>
  <w16cid:commentId w16cid:paraId="735B7FE9" w16cid:durableId="1FA7DDDE"/>
  <w16cid:commentId w16cid:paraId="5100B8B7" w16cid:durableId="2FC8B358"/>
  <w16cid:commentId w16cid:paraId="074C53B4" w16cid:durableId="4FD69C0B"/>
  <w16cid:commentId w16cid:paraId="52B12F13" w16cid:durableId="1CA95F9E"/>
  <w16cid:commentId w16cid:paraId="54117E25" w16cid:durableId="7A071E8F"/>
  <w16cid:commentId w16cid:paraId="6BCF1B70" w16cid:durableId="78D6AAC3"/>
  <w16cid:commentId w16cid:paraId="2AE57187" w16cid:durableId="217FFA85"/>
  <w16cid:commentId w16cid:paraId="314098DA" w16cid:durableId="757BCD9D"/>
  <w16cid:commentId w16cid:paraId="6B46AEDE" w16cid:durableId="30496D18"/>
  <w16cid:commentId w16cid:paraId="1D2D3612" w16cid:durableId="36A8BB6B"/>
  <w16cid:commentId w16cid:paraId="754D0742" w16cid:durableId="35D5F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CE03D" w14:textId="77777777" w:rsidR="00170950" w:rsidRDefault="00170950">
      <w:r>
        <w:separator/>
      </w:r>
    </w:p>
  </w:endnote>
  <w:endnote w:type="continuationSeparator" w:id="0">
    <w:p w14:paraId="36E7D665" w14:textId="77777777" w:rsidR="00170950" w:rsidRDefault="0017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652F4" w14:textId="77777777" w:rsidR="001978D9" w:rsidRPr="004077DC" w:rsidRDefault="001978D9">
    <w:pPr>
      <w:pStyle w:val="Footer"/>
      <w:tabs>
        <w:tab w:val="clear" w:pos="8640"/>
        <w:tab w:val="right" w:pos="9900"/>
      </w:tabs>
      <w:ind w:left="-1260"/>
      <w:rPr>
        <w:rFonts w:ascii="Arial" w:hAnsi="Arial" w:cs="Arial"/>
        <w:sz w:val="16"/>
      </w:rPr>
    </w:pPr>
    <w:r w:rsidRPr="004077DC">
      <w:rPr>
        <w:rFonts w:ascii="Arial" w:hAnsi="Arial" w:cs="Arial"/>
        <w:sz w:val="16"/>
      </w:rPr>
      <w:t>Laboratory, Children’s Hospitals and Clinics of Minn</w:t>
    </w:r>
    <w:r>
      <w:rPr>
        <w:rFonts w:ascii="Arial" w:hAnsi="Arial" w:cs="Arial"/>
        <w:sz w:val="16"/>
      </w:rPr>
      <w:t>esota, Minneapolis/St. Paul, MN</w:t>
    </w:r>
    <w:r w:rsidRPr="004077DC">
      <w:rPr>
        <w:rFonts w:ascii="Arial" w:hAnsi="Arial" w:cs="Arial"/>
        <w:sz w:val="16"/>
      </w:rPr>
      <w:tab/>
      <w:t xml:space="preserve">Page </w:t>
    </w:r>
    <w:r w:rsidR="004048C3" w:rsidRPr="004077DC">
      <w:rPr>
        <w:rFonts w:ascii="Arial" w:hAnsi="Arial" w:cs="Arial"/>
        <w:sz w:val="16"/>
      </w:rPr>
      <w:fldChar w:fldCharType="begin"/>
    </w:r>
    <w:r w:rsidRPr="004077DC">
      <w:rPr>
        <w:rFonts w:ascii="Arial" w:hAnsi="Arial" w:cs="Arial"/>
        <w:sz w:val="16"/>
      </w:rPr>
      <w:instrText xml:space="preserve"> PAGE </w:instrText>
    </w:r>
    <w:r w:rsidR="004048C3" w:rsidRPr="004077DC">
      <w:rPr>
        <w:rFonts w:ascii="Arial" w:hAnsi="Arial" w:cs="Arial"/>
        <w:sz w:val="16"/>
      </w:rPr>
      <w:fldChar w:fldCharType="separate"/>
    </w:r>
    <w:r w:rsidR="00A9771E">
      <w:rPr>
        <w:rFonts w:ascii="Arial" w:hAnsi="Arial" w:cs="Arial"/>
        <w:noProof/>
        <w:sz w:val="16"/>
      </w:rPr>
      <w:t>4</w:t>
    </w:r>
    <w:r w:rsidR="004048C3" w:rsidRPr="004077DC">
      <w:rPr>
        <w:rFonts w:ascii="Arial" w:hAnsi="Arial" w:cs="Arial"/>
        <w:sz w:val="16"/>
      </w:rPr>
      <w:fldChar w:fldCharType="end"/>
    </w:r>
    <w:r w:rsidRPr="004077DC">
      <w:rPr>
        <w:rFonts w:ascii="Arial" w:hAnsi="Arial" w:cs="Arial"/>
        <w:sz w:val="16"/>
      </w:rPr>
      <w:t xml:space="preserve"> of </w:t>
    </w:r>
    <w:r w:rsidR="004048C3" w:rsidRPr="004077DC">
      <w:rPr>
        <w:rFonts w:ascii="Arial" w:hAnsi="Arial" w:cs="Arial"/>
        <w:sz w:val="16"/>
      </w:rPr>
      <w:fldChar w:fldCharType="begin"/>
    </w:r>
    <w:r w:rsidRPr="004077DC">
      <w:rPr>
        <w:rFonts w:ascii="Arial" w:hAnsi="Arial" w:cs="Arial"/>
        <w:sz w:val="16"/>
      </w:rPr>
      <w:instrText xml:space="preserve"> NUMPAGES </w:instrText>
    </w:r>
    <w:r w:rsidR="004048C3" w:rsidRPr="004077DC">
      <w:rPr>
        <w:rFonts w:ascii="Arial" w:hAnsi="Arial" w:cs="Arial"/>
        <w:sz w:val="16"/>
      </w:rPr>
      <w:fldChar w:fldCharType="separate"/>
    </w:r>
    <w:r w:rsidR="00A9771E">
      <w:rPr>
        <w:rFonts w:ascii="Arial" w:hAnsi="Arial" w:cs="Arial"/>
        <w:noProof/>
        <w:sz w:val="16"/>
      </w:rPr>
      <w:t>6</w:t>
    </w:r>
    <w:r w:rsidR="004048C3" w:rsidRPr="004077DC">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693D7" w14:textId="77777777" w:rsidR="00170950" w:rsidRDefault="00170950">
      <w:r>
        <w:separator/>
      </w:r>
    </w:p>
  </w:footnote>
  <w:footnote w:type="continuationSeparator" w:id="0">
    <w:p w14:paraId="44B6C88B" w14:textId="77777777" w:rsidR="00170950" w:rsidRDefault="00170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652F0" w14:textId="77777777" w:rsidR="001978D9" w:rsidRDefault="00D45720">
    <w:pPr>
      <w:ind w:left="-1260" w:right="-1260"/>
      <w:rPr>
        <w:rFonts w:ascii="Arial" w:hAnsi="Arial" w:cs="Arial"/>
        <w:sz w:val="18"/>
      </w:rPr>
    </w:pPr>
    <w:r>
      <w:rPr>
        <w:rFonts w:ascii="Arial" w:hAnsi="Arial" w:cs="Arial"/>
        <w:iCs/>
        <w:noProof/>
        <w:sz w:val="18"/>
      </w:rPr>
      <w:drawing>
        <wp:anchor distT="0" distB="0" distL="114300" distR="114300" simplePos="0" relativeHeight="251658240" behindDoc="0" locked="0" layoutInCell="1" allowOverlap="1" wp14:anchorId="757652F5" wp14:editId="757652F6">
          <wp:simplePos x="0" y="0"/>
          <wp:positionH relativeFrom="column">
            <wp:posOffset>4572000</wp:posOffset>
          </wp:positionH>
          <wp:positionV relativeFrom="paragraph">
            <wp:posOffset>-7620</wp:posOffset>
          </wp:positionV>
          <wp:extent cx="1190625" cy="381000"/>
          <wp:effectExtent l="19050" t="0" r="9525" b="0"/>
          <wp:wrapNone/>
          <wp:docPr id="6"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anchor>
      </w:drawing>
    </w:r>
    <w:r w:rsidR="001978D9">
      <w:rPr>
        <w:rFonts w:ascii="Arial" w:hAnsi="Arial" w:cs="Arial"/>
        <w:iCs/>
        <w:sz w:val="18"/>
      </w:rPr>
      <w:t>LIS 5.01 Sunquest Downtime Procedures</w:t>
    </w:r>
    <w:r w:rsidR="001978D9" w:rsidRPr="00973BC0">
      <w:rPr>
        <w:rFonts w:ascii="Arial" w:hAnsi="Arial" w:cs="Arial"/>
        <w:sz w:val="18"/>
      </w:rPr>
      <w:tab/>
    </w:r>
    <w:r w:rsidR="001978D9" w:rsidRPr="00973BC0">
      <w:rPr>
        <w:rFonts w:ascii="Arial" w:hAnsi="Arial" w:cs="Arial"/>
        <w:sz w:val="18"/>
      </w:rPr>
      <w:tab/>
    </w:r>
    <w:r w:rsidR="001978D9" w:rsidRPr="00973BC0">
      <w:rPr>
        <w:rFonts w:ascii="Arial" w:hAnsi="Arial" w:cs="Arial"/>
        <w:sz w:val="18"/>
      </w:rPr>
      <w:tab/>
      <w:t xml:space="preserve">         </w:t>
    </w:r>
    <w:r w:rsidR="001978D9">
      <w:rPr>
        <w:rFonts w:ascii="Arial" w:hAnsi="Arial" w:cs="Arial"/>
        <w:sz w:val="18"/>
      </w:rPr>
      <w:t xml:space="preserve">                     </w:t>
    </w:r>
    <w:r w:rsidR="001978D9">
      <w:rPr>
        <w:rFonts w:ascii="Arial" w:hAnsi="Arial" w:cs="Arial"/>
        <w:sz w:val="18"/>
      </w:rPr>
      <w:tab/>
      <w:t xml:space="preserve">       </w:t>
    </w:r>
    <w:r w:rsidR="001978D9">
      <w:rPr>
        <w:rFonts w:ascii="Arial" w:hAnsi="Arial" w:cs="Arial"/>
        <w:sz w:val="18"/>
      </w:rPr>
      <w:tab/>
    </w:r>
    <w:r w:rsidR="001978D9">
      <w:rPr>
        <w:rFonts w:ascii="Arial" w:hAnsi="Arial" w:cs="Arial"/>
        <w:sz w:val="18"/>
      </w:rPr>
      <w:tab/>
    </w:r>
  </w:p>
  <w:p w14:paraId="757652F1" w14:textId="607DB199" w:rsidR="001978D9" w:rsidRPr="00973BC0" w:rsidRDefault="00F1586B">
    <w:pPr>
      <w:ind w:left="-1260" w:right="-1260"/>
      <w:rPr>
        <w:rFonts w:ascii="Arial" w:hAnsi="Arial" w:cs="Arial"/>
        <w:sz w:val="18"/>
      </w:rPr>
    </w:pPr>
    <w:r>
      <w:rPr>
        <w:rFonts w:ascii="Arial" w:hAnsi="Arial" w:cs="Arial"/>
        <w:sz w:val="18"/>
      </w:rPr>
      <w:t>Version 6</w:t>
    </w:r>
  </w:p>
  <w:p w14:paraId="757652F2" w14:textId="40266D95" w:rsidR="001978D9" w:rsidRPr="00973BC0" w:rsidRDefault="001978D9">
    <w:pPr>
      <w:ind w:left="-1260" w:right="-1260"/>
      <w:rPr>
        <w:rFonts w:ascii="Arial" w:hAnsi="Arial" w:cs="Arial"/>
        <w:sz w:val="18"/>
      </w:rPr>
    </w:pPr>
    <w:r w:rsidRPr="00973BC0">
      <w:rPr>
        <w:rFonts w:ascii="Arial" w:hAnsi="Arial" w:cs="Arial"/>
        <w:sz w:val="18"/>
      </w:rPr>
      <w:t xml:space="preserve">Effective Date: </w:t>
    </w:r>
    <w:r w:rsidR="006D70AC">
      <w:rPr>
        <w:rFonts w:ascii="Arial" w:hAnsi="Arial" w:cs="Arial"/>
        <w:sz w:val="18"/>
      </w:rPr>
      <w:t>10/13</w:t>
    </w:r>
    <w:r w:rsidR="00F1586B">
      <w:rPr>
        <w:rFonts w:ascii="Arial" w:hAnsi="Arial" w:cs="Arial"/>
        <w:sz w:val="18"/>
      </w:rPr>
      <w:t>/2023</w:t>
    </w:r>
  </w:p>
  <w:p w14:paraId="757652F3" w14:textId="77777777" w:rsidR="001978D9" w:rsidRDefault="001978D9">
    <w:pPr>
      <w:pStyle w:val="Header"/>
      <w:jc w:val="center"/>
      <w:rPr>
        <w:b/>
        <w:sz w:val="20"/>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C020F"/>
    <w:multiLevelType w:val="hybridMultilevel"/>
    <w:tmpl w:val="7152B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373AD"/>
    <w:multiLevelType w:val="hybridMultilevel"/>
    <w:tmpl w:val="EF8EC69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25D62"/>
    <w:multiLevelType w:val="hybridMultilevel"/>
    <w:tmpl w:val="8CF06B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264FA3"/>
    <w:multiLevelType w:val="hybridMultilevel"/>
    <w:tmpl w:val="D568780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765979"/>
    <w:multiLevelType w:val="hybridMultilevel"/>
    <w:tmpl w:val="D56878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D65A71"/>
    <w:multiLevelType w:val="hybridMultilevel"/>
    <w:tmpl w:val="C8946E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B534E"/>
    <w:multiLevelType w:val="hybridMultilevel"/>
    <w:tmpl w:val="5C1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22C2A"/>
    <w:multiLevelType w:val="hybridMultilevel"/>
    <w:tmpl w:val="0AB6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A10F4"/>
    <w:multiLevelType w:val="hybridMultilevel"/>
    <w:tmpl w:val="2EB2C7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0D6A89"/>
    <w:multiLevelType w:val="hybridMultilevel"/>
    <w:tmpl w:val="A13C2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623887"/>
    <w:multiLevelType w:val="hybridMultilevel"/>
    <w:tmpl w:val="C94E6FE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04D3A"/>
    <w:multiLevelType w:val="hybridMultilevel"/>
    <w:tmpl w:val="FCE8D9D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80457"/>
    <w:multiLevelType w:val="hybridMultilevel"/>
    <w:tmpl w:val="6C823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122F9A"/>
    <w:multiLevelType w:val="hybridMultilevel"/>
    <w:tmpl w:val="ACAE1A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7F82C4E"/>
    <w:multiLevelType w:val="hybridMultilevel"/>
    <w:tmpl w:val="B836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8"/>
  </w:num>
  <w:num w:numId="4">
    <w:abstractNumId w:val="1"/>
  </w:num>
  <w:num w:numId="5">
    <w:abstractNumId w:val="0"/>
  </w:num>
  <w:num w:numId="6">
    <w:abstractNumId w:val="12"/>
  </w:num>
  <w:num w:numId="7">
    <w:abstractNumId w:val="4"/>
  </w:num>
  <w:num w:numId="8">
    <w:abstractNumId w:val="13"/>
  </w:num>
  <w:num w:numId="9">
    <w:abstractNumId w:val="7"/>
  </w:num>
  <w:num w:numId="10">
    <w:abstractNumId w:val="6"/>
  </w:num>
  <w:num w:numId="11">
    <w:abstractNumId w:val="20"/>
  </w:num>
  <w:num w:numId="12">
    <w:abstractNumId w:val="11"/>
  </w:num>
  <w:num w:numId="13">
    <w:abstractNumId w:val="14"/>
  </w:num>
  <w:num w:numId="14">
    <w:abstractNumId w:val="8"/>
  </w:num>
  <w:num w:numId="15">
    <w:abstractNumId w:val="3"/>
  </w:num>
  <w:num w:numId="16">
    <w:abstractNumId w:val="5"/>
  </w:num>
  <w:num w:numId="17">
    <w:abstractNumId w:val="15"/>
  </w:num>
  <w:num w:numId="18">
    <w:abstractNumId w:val="21"/>
  </w:num>
  <w:num w:numId="19">
    <w:abstractNumId w:val="10"/>
  </w:num>
  <w:num w:numId="20">
    <w:abstractNumId w:val="2"/>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DC"/>
    <w:rsid w:val="00011B3F"/>
    <w:rsid w:val="00012EAE"/>
    <w:rsid w:val="00015A01"/>
    <w:rsid w:val="00017947"/>
    <w:rsid w:val="00027494"/>
    <w:rsid w:val="00041CEE"/>
    <w:rsid w:val="00045AD1"/>
    <w:rsid w:val="0008248A"/>
    <w:rsid w:val="00084F61"/>
    <w:rsid w:val="00091115"/>
    <w:rsid w:val="0009551A"/>
    <w:rsid w:val="000B6C30"/>
    <w:rsid w:val="000C71A9"/>
    <w:rsid w:val="000C78B2"/>
    <w:rsid w:val="00112ABF"/>
    <w:rsid w:val="00115C42"/>
    <w:rsid w:val="001175E4"/>
    <w:rsid w:val="00120AC0"/>
    <w:rsid w:val="001526BE"/>
    <w:rsid w:val="001539C1"/>
    <w:rsid w:val="00156227"/>
    <w:rsid w:val="001674D7"/>
    <w:rsid w:val="00170950"/>
    <w:rsid w:val="001834D7"/>
    <w:rsid w:val="00185F15"/>
    <w:rsid w:val="001978D9"/>
    <w:rsid w:val="001A469C"/>
    <w:rsid w:val="001A79AF"/>
    <w:rsid w:val="001C7DC4"/>
    <w:rsid w:val="001E3A16"/>
    <w:rsid w:val="00210E4D"/>
    <w:rsid w:val="00234CD5"/>
    <w:rsid w:val="00240C21"/>
    <w:rsid w:val="00241C0E"/>
    <w:rsid w:val="00241CCA"/>
    <w:rsid w:val="00242020"/>
    <w:rsid w:val="00256AFB"/>
    <w:rsid w:val="002614FE"/>
    <w:rsid w:val="002725AB"/>
    <w:rsid w:val="00275DA1"/>
    <w:rsid w:val="002852BC"/>
    <w:rsid w:val="002A0E56"/>
    <w:rsid w:val="002A71E7"/>
    <w:rsid w:val="002C1123"/>
    <w:rsid w:val="002F0D0F"/>
    <w:rsid w:val="002F0D86"/>
    <w:rsid w:val="002F72FE"/>
    <w:rsid w:val="003016BF"/>
    <w:rsid w:val="00334D4E"/>
    <w:rsid w:val="003547B5"/>
    <w:rsid w:val="0037605B"/>
    <w:rsid w:val="00386977"/>
    <w:rsid w:val="00395325"/>
    <w:rsid w:val="003A1781"/>
    <w:rsid w:val="003B36EB"/>
    <w:rsid w:val="003D6E21"/>
    <w:rsid w:val="003E6174"/>
    <w:rsid w:val="003F35D9"/>
    <w:rsid w:val="003F6486"/>
    <w:rsid w:val="004048C3"/>
    <w:rsid w:val="004077DC"/>
    <w:rsid w:val="00425AAC"/>
    <w:rsid w:val="0045480C"/>
    <w:rsid w:val="00492B59"/>
    <w:rsid w:val="004A2C4F"/>
    <w:rsid w:val="004A5C1F"/>
    <w:rsid w:val="004B53C0"/>
    <w:rsid w:val="004D1466"/>
    <w:rsid w:val="004D5249"/>
    <w:rsid w:val="004E64BE"/>
    <w:rsid w:val="004F3544"/>
    <w:rsid w:val="0050082F"/>
    <w:rsid w:val="005025E7"/>
    <w:rsid w:val="005148A9"/>
    <w:rsid w:val="00520D26"/>
    <w:rsid w:val="005277B3"/>
    <w:rsid w:val="0054559D"/>
    <w:rsid w:val="00545BEC"/>
    <w:rsid w:val="005464E2"/>
    <w:rsid w:val="00562EF4"/>
    <w:rsid w:val="005638C5"/>
    <w:rsid w:val="00576969"/>
    <w:rsid w:val="00580731"/>
    <w:rsid w:val="005A5549"/>
    <w:rsid w:val="005A5D89"/>
    <w:rsid w:val="005B78B6"/>
    <w:rsid w:val="005C0FE8"/>
    <w:rsid w:val="005C103C"/>
    <w:rsid w:val="005C4E3B"/>
    <w:rsid w:val="005D539E"/>
    <w:rsid w:val="005D5830"/>
    <w:rsid w:val="0062235C"/>
    <w:rsid w:val="00624525"/>
    <w:rsid w:val="00644E44"/>
    <w:rsid w:val="006748BE"/>
    <w:rsid w:val="00692F7C"/>
    <w:rsid w:val="00693C9E"/>
    <w:rsid w:val="006D31CC"/>
    <w:rsid w:val="006D70AC"/>
    <w:rsid w:val="006E1256"/>
    <w:rsid w:val="007203CB"/>
    <w:rsid w:val="00731A7B"/>
    <w:rsid w:val="007358C8"/>
    <w:rsid w:val="00752C9E"/>
    <w:rsid w:val="00772469"/>
    <w:rsid w:val="00790247"/>
    <w:rsid w:val="00796AAC"/>
    <w:rsid w:val="007A010B"/>
    <w:rsid w:val="007B5034"/>
    <w:rsid w:val="007D0AD9"/>
    <w:rsid w:val="007E3724"/>
    <w:rsid w:val="007F2F8B"/>
    <w:rsid w:val="007F472F"/>
    <w:rsid w:val="008172CF"/>
    <w:rsid w:val="00845C23"/>
    <w:rsid w:val="00851B8F"/>
    <w:rsid w:val="00875446"/>
    <w:rsid w:val="00891F02"/>
    <w:rsid w:val="008933A6"/>
    <w:rsid w:val="00895933"/>
    <w:rsid w:val="008A2A41"/>
    <w:rsid w:val="008D3280"/>
    <w:rsid w:val="008D51DE"/>
    <w:rsid w:val="008F01F8"/>
    <w:rsid w:val="0091091E"/>
    <w:rsid w:val="00917519"/>
    <w:rsid w:val="009225EA"/>
    <w:rsid w:val="009275F5"/>
    <w:rsid w:val="009367CF"/>
    <w:rsid w:val="00965C08"/>
    <w:rsid w:val="00973BC0"/>
    <w:rsid w:val="00977A3A"/>
    <w:rsid w:val="00984381"/>
    <w:rsid w:val="00987648"/>
    <w:rsid w:val="009B52EC"/>
    <w:rsid w:val="009C6228"/>
    <w:rsid w:val="009D0764"/>
    <w:rsid w:val="009E4C54"/>
    <w:rsid w:val="00A0179B"/>
    <w:rsid w:val="00A121E0"/>
    <w:rsid w:val="00A90F11"/>
    <w:rsid w:val="00A96A67"/>
    <w:rsid w:val="00A9771E"/>
    <w:rsid w:val="00AA2730"/>
    <w:rsid w:val="00AB7493"/>
    <w:rsid w:val="00AC2E2D"/>
    <w:rsid w:val="00AD23BA"/>
    <w:rsid w:val="00AE2CD2"/>
    <w:rsid w:val="00AE4F3B"/>
    <w:rsid w:val="00AF27BD"/>
    <w:rsid w:val="00B017D6"/>
    <w:rsid w:val="00B028E8"/>
    <w:rsid w:val="00B04678"/>
    <w:rsid w:val="00B30DB2"/>
    <w:rsid w:val="00B40B27"/>
    <w:rsid w:val="00B5486F"/>
    <w:rsid w:val="00B97FB5"/>
    <w:rsid w:val="00BA7E74"/>
    <w:rsid w:val="00BB7611"/>
    <w:rsid w:val="00BC0B51"/>
    <w:rsid w:val="00BC1E6F"/>
    <w:rsid w:val="00BD1A39"/>
    <w:rsid w:val="00BF26B8"/>
    <w:rsid w:val="00C030FA"/>
    <w:rsid w:val="00C104E4"/>
    <w:rsid w:val="00C15C9E"/>
    <w:rsid w:val="00C40040"/>
    <w:rsid w:val="00C401EF"/>
    <w:rsid w:val="00C70855"/>
    <w:rsid w:val="00C71A41"/>
    <w:rsid w:val="00C90551"/>
    <w:rsid w:val="00CA2EC2"/>
    <w:rsid w:val="00CB79B5"/>
    <w:rsid w:val="00CC4FFE"/>
    <w:rsid w:val="00CD63A8"/>
    <w:rsid w:val="00CF5736"/>
    <w:rsid w:val="00D100AC"/>
    <w:rsid w:val="00D100FF"/>
    <w:rsid w:val="00D243B6"/>
    <w:rsid w:val="00D350F2"/>
    <w:rsid w:val="00D45720"/>
    <w:rsid w:val="00D54E89"/>
    <w:rsid w:val="00D72710"/>
    <w:rsid w:val="00D824DB"/>
    <w:rsid w:val="00DC4BCF"/>
    <w:rsid w:val="00DD1316"/>
    <w:rsid w:val="00DE587D"/>
    <w:rsid w:val="00E23020"/>
    <w:rsid w:val="00E26107"/>
    <w:rsid w:val="00E3187E"/>
    <w:rsid w:val="00E32714"/>
    <w:rsid w:val="00E32ECC"/>
    <w:rsid w:val="00E41804"/>
    <w:rsid w:val="00E45E80"/>
    <w:rsid w:val="00E463B4"/>
    <w:rsid w:val="00E465EC"/>
    <w:rsid w:val="00E571AF"/>
    <w:rsid w:val="00E61883"/>
    <w:rsid w:val="00E869F0"/>
    <w:rsid w:val="00E94379"/>
    <w:rsid w:val="00E94985"/>
    <w:rsid w:val="00EA461F"/>
    <w:rsid w:val="00EB3978"/>
    <w:rsid w:val="00ED3AD4"/>
    <w:rsid w:val="00EE04F1"/>
    <w:rsid w:val="00EF65D2"/>
    <w:rsid w:val="00F00474"/>
    <w:rsid w:val="00F03773"/>
    <w:rsid w:val="00F043DF"/>
    <w:rsid w:val="00F06757"/>
    <w:rsid w:val="00F1586B"/>
    <w:rsid w:val="00F27F00"/>
    <w:rsid w:val="00F372AF"/>
    <w:rsid w:val="00F727C3"/>
    <w:rsid w:val="00F82EF9"/>
    <w:rsid w:val="00F83ED8"/>
    <w:rsid w:val="00F867F3"/>
    <w:rsid w:val="00FB0333"/>
    <w:rsid w:val="00FC1E35"/>
    <w:rsid w:val="00FC51A0"/>
    <w:rsid w:val="00FC7599"/>
    <w:rsid w:val="00FE1759"/>
    <w:rsid w:val="00FE491E"/>
    <w:rsid w:val="00FF2325"/>
    <w:rsid w:val="01331E4B"/>
    <w:rsid w:val="03133370"/>
    <w:rsid w:val="047B6367"/>
    <w:rsid w:val="072782B4"/>
    <w:rsid w:val="093C37F2"/>
    <w:rsid w:val="0B3AECFC"/>
    <w:rsid w:val="0C0B9736"/>
    <w:rsid w:val="15C2C47A"/>
    <w:rsid w:val="2A7A6DDA"/>
    <w:rsid w:val="325811C5"/>
    <w:rsid w:val="34550067"/>
    <w:rsid w:val="3B881204"/>
    <w:rsid w:val="3E8E875F"/>
    <w:rsid w:val="408B7601"/>
    <w:rsid w:val="460EE218"/>
    <w:rsid w:val="48753CF2"/>
    <w:rsid w:val="4F7EEF74"/>
    <w:rsid w:val="58C8A12C"/>
    <w:rsid w:val="62C39560"/>
    <w:rsid w:val="66D0312E"/>
    <w:rsid w:val="6797F76B"/>
    <w:rsid w:val="6DDDCE9F"/>
    <w:rsid w:val="6DEE1092"/>
    <w:rsid w:val="7125B154"/>
    <w:rsid w:val="75C3D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651EB"/>
  <w15:docId w15:val="{58B25AF0-425E-4E9F-83FC-0F13670F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8C3"/>
    <w:pPr>
      <w:jc w:val="both"/>
    </w:pPr>
    <w:rPr>
      <w:sz w:val="22"/>
      <w:szCs w:val="24"/>
    </w:rPr>
  </w:style>
  <w:style w:type="paragraph" w:styleId="Heading1">
    <w:name w:val="heading 1"/>
    <w:basedOn w:val="Normal"/>
    <w:next w:val="Normal"/>
    <w:qFormat/>
    <w:rsid w:val="004048C3"/>
    <w:pPr>
      <w:keepNext/>
      <w:numPr>
        <w:numId w:val="5"/>
      </w:numPr>
      <w:outlineLvl w:val="0"/>
    </w:pPr>
    <w:rPr>
      <w:rFonts w:cs="Arial"/>
      <w:b/>
      <w:bCs/>
      <w:kern w:val="32"/>
      <w:sz w:val="26"/>
      <w:szCs w:val="32"/>
    </w:rPr>
  </w:style>
  <w:style w:type="paragraph" w:styleId="Heading2">
    <w:name w:val="heading 2"/>
    <w:basedOn w:val="Normal"/>
    <w:next w:val="Normal"/>
    <w:qFormat/>
    <w:rsid w:val="004048C3"/>
    <w:pPr>
      <w:keepNext/>
      <w:numPr>
        <w:ilvl w:val="1"/>
        <w:numId w:val="5"/>
      </w:numPr>
      <w:outlineLvl w:val="1"/>
    </w:pPr>
    <w:rPr>
      <w:rFonts w:cs="Arial"/>
      <w:b/>
      <w:bCs/>
      <w:iCs/>
      <w:sz w:val="24"/>
      <w:szCs w:val="28"/>
    </w:rPr>
  </w:style>
  <w:style w:type="paragraph" w:styleId="Heading3">
    <w:name w:val="heading 3"/>
    <w:basedOn w:val="Normal"/>
    <w:next w:val="Normal"/>
    <w:qFormat/>
    <w:rsid w:val="004048C3"/>
    <w:pPr>
      <w:keepNext/>
      <w:numPr>
        <w:ilvl w:val="2"/>
        <w:numId w:val="5"/>
      </w:numPr>
      <w:outlineLvl w:val="2"/>
    </w:pPr>
    <w:rPr>
      <w:rFonts w:cs="Arial"/>
      <w:b/>
      <w:bCs/>
      <w:szCs w:val="26"/>
    </w:rPr>
  </w:style>
  <w:style w:type="paragraph" w:styleId="Heading4">
    <w:name w:val="heading 4"/>
    <w:aliases w:val="Map Title"/>
    <w:basedOn w:val="Normal"/>
    <w:next w:val="Normal"/>
    <w:qFormat/>
    <w:rsid w:val="004048C3"/>
    <w:pPr>
      <w:keepNext/>
      <w:numPr>
        <w:ilvl w:val="3"/>
        <w:numId w:val="5"/>
      </w:numPr>
      <w:outlineLvl w:val="3"/>
    </w:pPr>
    <w:rPr>
      <w:bCs/>
      <w:szCs w:val="28"/>
    </w:rPr>
  </w:style>
  <w:style w:type="paragraph" w:styleId="Heading5">
    <w:name w:val="heading 5"/>
    <w:aliases w:val="Block Label"/>
    <w:basedOn w:val="Normal"/>
    <w:next w:val="Normal"/>
    <w:qFormat/>
    <w:rsid w:val="004048C3"/>
    <w:pPr>
      <w:keepNext/>
      <w:numPr>
        <w:ilvl w:val="4"/>
        <w:numId w:val="5"/>
      </w:numPr>
      <w:spacing w:before="20"/>
      <w:outlineLvl w:val="4"/>
    </w:pPr>
  </w:style>
  <w:style w:type="paragraph" w:styleId="Heading6">
    <w:name w:val="heading 6"/>
    <w:basedOn w:val="Normal"/>
    <w:next w:val="Normal"/>
    <w:qFormat/>
    <w:rsid w:val="004048C3"/>
    <w:pPr>
      <w:keepNext/>
      <w:numPr>
        <w:ilvl w:val="5"/>
        <w:numId w:val="5"/>
      </w:numPr>
      <w:outlineLvl w:val="5"/>
    </w:pPr>
    <w:rPr>
      <w:b/>
      <w:bCs/>
      <w:sz w:val="18"/>
    </w:rPr>
  </w:style>
  <w:style w:type="paragraph" w:styleId="Heading7">
    <w:name w:val="heading 7"/>
    <w:basedOn w:val="Normal"/>
    <w:next w:val="Normal"/>
    <w:qFormat/>
    <w:rsid w:val="004048C3"/>
    <w:pPr>
      <w:keepNext/>
      <w:numPr>
        <w:ilvl w:val="6"/>
        <w:numId w:val="5"/>
      </w:numPr>
      <w:outlineLvl w:val="6"/>
    </w:pPr>
    <w:rPr>
      <w:sz w:val="28"/>
    </w:rPr>
  </w:style>
  <w:style w:type="paragraph" w:styleId="Heading8">
    <w:name w:val="heading 8"/>
    <w:basedOn w:val="Normal"/>
    <w:next w:val="Normal"/>
    <w:qFormat/>
    <w:rsid w:val="004048C3"/>
    <w:pPr>
      <w:keepNext/>
      <w:numPr>
        <w:ilvl w:val="7"/>
        <w:numId w:val="5"/>
      </w:numPr>
      <w:jc w:val="center"/>
      <w:outlineLvl w:val="7"/>
    </w:pPr>
    <w:rPr>
      <w:b/>
      <w:bCs/>
    </w:rPr>
  </w:style>
  <w:style w:type="paragraph" w:styleId="Heading9">
    <w:name w:val="heading 9"/>
    <w:basedOn w:val="Normal"/>
    <w:next w:val="Normal"/>
    <w:qFormat/>
    <w:rsid w:val="004048C3"/>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48C3"/>
    <w:rPr>
      <w:bCs/>
      <w:iCs/>
      <w:color w:val="000000"/>
    </w:rPr>
  </w:style>
  <w:style w:type="paragraph" w:styleId="Header">
    <w:name w:val="header"/>
    <w:basedOn w:val="Normal"/>
    <w:rsid w:val="004048C3"/>
    <w:pPr>
      <w:tabs>
        <w:tab w:val="center" w:pos="4320"/>
        <w:tab w:val="right" w:pos="8640"/>
      </w:tabs>
    </w:pPr>
  </w:style>
  <w:style w:type="paragraph" w:styleId="List">
    <w:name w:val="List"/>
    <w:basedOn w:val="Normal"/>
    <w:rsid w:val="004048C3"/>
    <w:pPr>
      <w:ind w:left="360" w:hanging="360"/>
    </w:pPr>
  </w:style>
  <w:style w:type="paragraph" w:styleId="Title">
    <w:name w:val="Title"/>
    <w:basedOn w:val="Normal"/>
    <w:qFormat/>
    <w:rsid w:val="004048C3"/>
    <w:pPr>
      <w:spacing w:before="240" w:after="60"/>
      <w:jc w:val="center"/>
    </w:pPr>
    <w:rPr>
      <w:rFonts w:cs="Arial"/>
      <w:b/>
      <w:bCs/>
      <w:kern w:val="28"/>
      <w:sz w:val="28"/>
      <w:szCs w:val="32"/>
    </w:rPr>
  </w:style>
  <w:style w:type="paragraph" w:styleId="BodyText2">
    <w:name w:val="Body Text 2"/>
    <w:basedOn w:val="Normal"/>
    <w:rsid w:val="004048C3"/>
    <w:pPr>
      <w:jc w:val="left"/>
    </w:pPr>
    <w:rPr>
      <w:b/>
      <w:bCs/>
      <w:color w:val="0000FF"/>
    </w:rPr>
  </w:style>
  <w:style w:type="paragraph" w:styleId="Footer">
    <w:name w:val="footer"/>
    <w:basedOn w:val="Normal"/>
    <w:rsid w:val="004048C3"/>
    <w:pPr>
      <w:tabs>
        <w:tab w:val="center" w:pos="4320"/>
        <w:tab w:val="right" w:pos="8640"/>
      </w:tabs>
    </w:pPr>
  </w:style>
  <w:style w:type="character" w:styleId="FootnoteReference">
    <w:name w:val="footnote reference"/>
    <w:basedOn w:val="DefaultParagraphFont"/>
    <w:semiHidden/>
    <w:rsid w:val="004048C3"/>
    <w:rPr>
      <w:rFonts w:ascii="Times New Roman" w:hAnsi="Times New Roman"/>
      <w:sz w:val="18"/>
      <w:vertAlign w:val="superscript"/>
    </w:rPr>
  </w:style>
  <w:style w:type="paragraph" w:customStyle="1" w:styleId="Heading">
    <w:name w:val="Heading"/>
    <w:basedOn w:val="Heading1"/>
    <w:next w:val="Normal"/>
    <w:rsid w:val="004048C3"/>
    <w:pPr>
      <w:numPr>
        <w:numId w:val="0"/>
      </w:numPr>
    </w:pPr>
  </w:style>
  <w:style w:type="paragraph" w:customStyle="1" w:styleId="TableText">
    <w:name w:val="Table Text"/>
    <w:basedOn w:val="Normal"/>
    <w:rsid w:val="004048C3"/>
    <w:pPr>
      <w:autoSpaceDE w:val="0"/>
      <w:autoSpaceDN w:val="0"/>
      <w:jc w:val="left"/>
    </w:pPr>
    <w:rPr>
      <w:sz w:val="20"/>
    </w:rPr>
  </w:style>
  <w:style w:type="paragraph" w:customStyle="1" w:styleId="TableHeaderText">
    <w:name w:val="Table Header Text"/>
    <w:basedOn w:val="TableText"/>
    <w:rsid w:val="004048C3"/>
    <w:pPr>
      <w:jc w:val="center"/>
    </w:pPr>
    <w:rPr>
      <w:b/>
      <w:bCs/>
    </w:rPr>
  </w:style>
  <w:style w:type="paragraph" w:styleId="BodyText3">
    <w:name w:val="Body Text 3"/>
    <w:basedOn w:val="Normal"/>
    <w:rsid w:val="004048C3"/>
    <w:rPr>
      <w:b/>
      <w:color w:val="0000FF"/>
    </w:rPr>
  </w:style>
  <w:style w:type="character" w:styleId="Hyperlink">
    <w:name w:val="Hyperlink"/>
    <w:basedOn w:val="DefaultParagraphFont"/>
    <w:rsid w:val="00C40040"/>
    <w:rPr>
      <w:color w:val="0000FF"/>
      <w:u w:val="single"/>
    </w:rPr>
  </w:style>
  <w:style w:type="paragraph" w:styleId="BodyTextIndent">
    <w:name w:val="Body Text Indent"/>
    <w:basedOn w:val="Normal"/>
    <w:rsid w:val="005A5D89"/>
    <w:pPr>
      <w:spacing w:after="120"/>
      <w:ind w:left="360"/>
    </w:pPr>
  </w:style>
  <w:style w:type="character" w:styleId="FollowedHyperlink">
    <w:name w:val="FollowedHyperlink"/>
    <w:basedOn w:val="DefaultParagraphFont"/>
    <w:rsid w:val="00545BEC"/>
    <w:rPr>
      <w:color w:val="800080"/>
      <w:u w:val="single"/>
    </w:rPr>
  </w:style>
  <w:style w:type="paragraph" w:styleId="ListParagraph">
    <w:name w:val="List Paragraph"/>
    <w:basedOn w:val="Normal"/>
    <w:uiPriority w:val="34"/>
    <w:qFormat/>
    <w:rsid w:val="00AB7493"/>
    <w:pPr>
      <w:ind w:left="720"/>
      <w:contextualSpacing/>
    </w:pPr>
  </w:style>
  <w:style w:type="paragraph" w:styleId="BalloonText">
    <w:name w:val="Balloon Text"/>
    <w:basedOn w:val="Normal"/>
    <w:link w:val="BalloonTextChar"/>
    <w:semiHidden/>
    <w:unhideWhenUsed/>
    <w:rsid w:val="004D5249"/>
    <w:rPr>
      <w:rFonts w:ascii="Segoe UI" w:hAnsi="Segoe UI" w:cs="Segoe UI"/>
      <w:sz w:val="18"/>
      <w:szCs w:val="18"/>
    </w:rPr>
  </w:style>
  <w:style w:type="character" w:customStyle="1" w:styleId="BalloonTextChar">
    <w:name w:val="Balloon Text Char"/>
    <w:basedOn w:val="DefaultParagraphFont"/>
    <w:link w:val="BalloonText"/>
    <w:semiHidden/>
    <w:rsid w:val="004D5249"/>
    <w:rPr>
      <w:rFonts w:ascii="Segoe UI" w:hAnsi="Segoe UI" w:cs="Segoe UI"/>
      <w:sz w:val="18"/>
      <w:szCs w:val="18"/>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ui-provider">
    <w:name w:val="ui-provider"/>
    <w:basedOn w:val="DefaultParagraphFont"/>
    <w:rsid w:val="00E45E80"/>
  </w:style>
  <w:style w:type="paragraph" w:styleId="CommentSubject">
    <w:name w:val="annotation subject"/>
    <w:basedOn w:val="CommentText"/>
    <w:next w:val="CommentText"/>
    <w:link w:val="CommentSubjectChar"/>
    <w:semiHidden/>
    <w:unhideWhenUsed/>
    <w:rsid w:val="00F043DF"/>
    <w:rPr>
      <w:b/>
      <w:bCs/>
    </w:rPr>
  </w:style>
  <w:style w:type="character" w:customStyle="1" w:styleId="CommentSubjectChar">
    <w:name w:val="Comment Subject Char"/>
    <w:basedOn w:val="CommentTextChar"/>
    <w:link w:val="CommentSubject"/>
    <w:semiHidden/>
    <w:rsid w:val="00F04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73329">
      <w:bodyDiv w:val="1"/>
      <w:marLeft w:val="0"/>
      <w:marRight w:val="0"/>
      <w:marTop w:val="0"/>
      <w:marBottom w:val="0"/>
      <w:divBdr>
        <w:top w:val="none" w:sz="0" w:space="0" w:color="auto"/>
        <w:left w:val="none" w:sz="0" w:space="0" w:color="auto"/>
        <w:bottom w:val="none" w:sz="0" w:space="0" w:color="auto"/>
        <w:right w:val="none" w:sz="0" w:space="0" w:color="auto"/>
      </w:divBdr>
    </w:div>
    <w:div w:id="17219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rnet.childrenshc.org/References/labsop/index.php?view=folder&amp;folder=ts" TargetMode="External"/><Relationship Id="rId18" Type="http://schemas.openxmlformats.org/officeDocument/2006/relationships/hyperlink" Target="https://starnet.childrenshc.org/departments-and-committees/downtime/" TargetMode="External"/><Relationship Id="rId3" Type="http://schemas.openxmlformats.org/officeDocument/2006/relationships/customXml" Target="../customXml/item3.xml"/><Relationship Id="rId21" Type="http://schemas.openxmlformats.org/officeDocument/2006/relationships/fontTable" Target="fontTable.xml"/><Relationship Id="Rc78c35175c434c67"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childrensmn.org/departments/lab/pdf/critical-values-and-lab-result-read-back-policy.pdf" TargetMode="External"/><Relationship Id="rId17" Type="http://schemas.openxmlformats.org/officeDocument/2006/relationships/hyperlink" Target="file:///G:\LIS\Downtime\DT-Printer%20Lists.xlsx" TargetMode="External"/><Relationship Id="R3e20814f99214fdf"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net.childrenshc.org/departments-and-committees/lab-test-directory/"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file:///G:\LAB\LIS\Downtime\CALLING%20MANUAL%20COLLECTION%20BATCHES%20FROM%20SUNQUEST.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F56C95C80B4498C2ED0B10266606D" ma:contentTypeVersion="4" ma:contentTypeDescription="Create a new document." ma:contentTypeScope="" ma:versionID="6d9b1240fbb7e64d8bdb59ebd0911429">
  <xsd:schema xmlns:xsd="http://www.w3.org/2001/XMLSchema" xmlns:xs="http://www.w3.org/2001/XMLSchema" xmlns:p="http://schemas.microsoft.com/office/2006/metadata/properties" xmlns:ns2="e97fe394-df78-4ace-a5d9-04461a9f6e15" xmlns:ns3="82fcb44d-67d7-4354-a061-f93648a56151" targetNamespace="http://schemas.microsoft.com/office/2006/metadata/properties" ma:root="true" ma:fieldsID="72ba3adf7cb21ef991d06dc488136e84" ns2:_="" ns3:_="">
    <xsd:import namespace="e97fe394-df78-4ace-a5d9-04461a9f6e15"/>
    <xsd:import namespace="82fcb44d-67d7-4354-a061-f93648a561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fe394-df78-4ace-a5d9-04461a9f6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cb44d-67d7-4354-a061-f93648a561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2B7E9-35A5-48A9-B29E-8AEC61282F77}">
  <ds:schemaRefs>
    <ds:schemaRef ds:uri="http://schemas.microsoft.com/sharepoint/v3/contenttype/forms"/>
  </ds:schemaRefs>
</ds:datastoreItem>
</file>

<file path=customXml/itemProps2.xml><?xml version="1.0" encoding="utf-8"?>
<ds:datastoreItem xmlns:ds="http://schemas.openxmlformats.org/officeDocument/2006/customXml" ds:itemID="{2D5A57F0-6E83-4DC4-93FC-AFA837B7F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0076-A8CD-4A19-92A1-65282619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fe394-df78-4ace-a5d9-04461a9f6e15"/>
    <ds:schemaRef ds:uri="82fcb44d-67d7-4354-a061-f93648a56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CE001314</dc:creator>
  <cp:keywords/>
  <dc:description>reviewed 06/15/2015 rmg_x000d_
fixed logo and hyperlinks_x000d_
added admin tools 7/19 rmg_x000d_
10/8/21:Bien rev, no changes.PMattson_x000d_
4/25/22:Resubmitting for workflow no changes.PMattson</dc:description>
  <cp:lastModifiedBy>Carrie Casmey</cp:lastModifiedBy>
  <cp:revision>9</cp:revision>
  <cp:lastPrinted>2023-03-17T19:01:00Z</cp:lastPrinted>
  <dcterms:created xsi:type="dcterms:W3CDTF">2023-09-28T17:43:00Z</dcterms:created>
  <dcterms:modified xsi:type="dcterms:W3CDTF">2023-09-29T13:20:00Z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0x01010034FF56C95C80B4498C2ED0B10266606D</vt:lpwstr>
  </property>
  <property fmtid="{D5CDD505-2E9C-101B-9397-08002B2CF9AE}" pid="3" name="_dlc_DocIdItemGuid">
    <vt:lpwstr>bf7f49f3-47f4-42fa-b375-b3dc6cb6eebc</vt:lpwstr>
  </property>
  <property fmtid="{D5CDD505-2E9C-101B-9397-08002B2CF9AE}" pid="4" name="WorkflowChangePath">
    <vt:lpwstr>85493ae8-44a3-4172-9f61-0b2d9e19d9ef,18;a8d28c1c-6954-4ce7-8b3c-93c4392a3501,26;</vt:lpwstr>
  </property>
</Properties>
</file>