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A09B7" w14:textId="1267C201" w:rsidR="00856E85" w:rsidRDefault="00856E85" w:rsidP="00856E85">
      <w:pPr>
        <w:autoSpaceDE w:val="0"/>
        <w:autoSpaceDN w:val="0"/>
        <w:adjustRightInd w:val="0"/>
        <w:spacing w:after="0" w:line="240" w:lineRule="auto"/>
        <w:rPr>
          <w:rFonts w:ascii="PalatinoLTPro-Italic" w:hAnsi="PalatinoLTPro-Italic" w:cs="PalatinoLTPro-Italic"/>
          <w:i/>
          <w:iCs/>
          <w:color w:val="4D4D4D"/>
        </w:rPr>
      </w:pPr>
      <w:r>
        <w:rPr>
          <w:rFonts w:ascii="PalatinoLTPro-Italic" w:hAnsi="PalatinoLTPro-Italic" w:cs="PalatinoLTPro-Italic"/>
          <w:i/>
          <w:iCs/>
          <w:color w:val="4D4D4D"/>
        </w:rPr>
        <w:t>At the end of this unit of study, the student should be able to</w:t>
      </w:r>
      <w:r w:rsidR="005673BA">
        <w:rPr>
          <w:rFonts w:ascii="PalatinoLTPro-Italic" w:hAnsi="PalatinoLTPro-Italic" w:cs="PalatinoLTPro-Italic"/>
          <w:i/>
          <w:iCs/>
          <w:color w:val="4D4D4D"/>
        </w:rPr>
        <w:t>:</w:t>
      </w:r>
    </w:p>
    <w:p w14:paraId="68309972" w14:textId="77777777" w:rsidR="005673BA" w:rsidRDefault="005673BA" w:rsidP="00856E85">
      <w:pPr>
        <w:autoSpaceDE w:val="0"/>
        <w:autoSpaceDN w:val="0"/>
        <w:adjustRightInd w:val="0"/>
        <w:spacing w:after="0" w:line="240" w:lineRule="auto"/>
        <w:rPr>
          <w:rFonts w:ascii="PalatinoLTPro-Italic" w:hAnsi="PalatinoLTPro-Italic" w:cs="PalatinoLTPro-Italic"/>
          <w:i/>
          <w:iCs/>
          <w:color w:val="4D4D4D"/>
        </w:rPr>
      </w:pPr>
    </w:p>
    <w:p w14:paraId="4230825D" w14:textId="318A5437" w:rsidR="005673BA" w:rsidRPr="005673BA" w:rsidRDefault="005673BA" w:rsidP="00856E85">
      <w:pPr>
        <w:autoSpaceDE w:val="0"/>
        <w:autoSpaceDN w:val="0"/>
        <w:adjustRightInd w:val="0"/>
        <w:spacing w:after="0" w:line="240" w:lineRule="auto"/>
        <w:rPr>
          <w:rFonts w:ascii="CaeciliaLTPro-75Bold" w:hAnsi="CaeciliaLTPro-75Bold" w:cs="CaeciliaLTPro-75Bold"/>
          <w:b/>
          <w:bCs/>
          <w:color w:val="4D4D4D"/>
          <w:sz w:val="38"/>
          <w:szCs w:val="38"/>
        </w:rPr>
      </w:pPr>
      <w:r>
        <w:rPr>
          <w:rFonts w:ascii="CaeciliaLTPro-75Bold" w:hAnsi="CaeciliaLTPro-75Bold" w:cs="CaeciliaLTPro-75Bold"/>
          <w:b/>
          <w:bCs/>
          <w:color w:val="4D4D4D"/>
          <w:sz w:val="38"/>
          <w:szCs w:val="38"/>
        </w:rPr>
        <w:t>Objectives—Level I</w:t>
      </w:r>
    </w:p>
    <w:p w14:paraId="3E8040FD" w14:textId="7E5407CB" w:rsidR="00856E85" w:rsidRDefault="00856E85" w:rsidP="00856E85">
      <w:pPr>
        <w:autoSpaceDE w:val="0"/>
        <w:autoSpaceDN w:val="0"/>
        <w:adjustRightInd w:val="0"/>
        <w:spacing w:after="0" w:line="240" w:lineRule="auto"/>
        <w:rPr>
          <w:rFonts w:ascii="PalatinoLTPro-Roman" w:hAnsi="PalatinoLTPro-Roman" w:cs="PalatinoLTPro-Roman"/>
          <w:color w:val="4D4D4D"/>
        </w:rPr>
      </w:pPr>
      <w:r>
        <w:rPr>
          <w:rFonts w:ascii="HelveticaNeueLTW1G-Bd" w:hAnsi="HelveticaNeueLTW1G-Bd" w:cs="HelveticaNeueLTW1G-Bd"/>
          <w:color w:val="F30033"/>
          <w:sz w:val="20"/>
          <w:szCs w:val="20"/>
        </w:rPr>
        <w:t xml:space="preserve">1. </w:t>
      </w:r>
      <w:r>
        <w:rPr>
          <w:rFonts w:ascii="PalatinoLTPro-Roman" w:hAnsi="PalatinoLTPro-Roman" w:cs="PalatinoLTPro-Roman"/>
          <w:color w:val="4D4D4D"/>
        </w:rPr>
        <w:t xml:space="preserve">Define </w:t>
      </w:r>
      <w:r>
        <w:rPr>
          <w:rFonts w:ascii="PalatinoLTPro-Italic" w:hAnsi="PalatinoLTPro-Italic" w:cs="PalatinoLTPro-Italic"/>
          <w:i/>
          <w:iCs/>
          <w:color w:val="4D4D4D"/>
        </w:rPr>
        <w:t xml:space="preserve">hemostasis </w:t>
      </w:r>
      <w:r>
        <w:rPr>
          <w:rFonts w:ascii="PalatinoLTPro-Roman" w:hAnsi="PalatinoLTPro-Roman" w:cs="PalatinoLTPro-Roman"/>
          <w:color w:val="4D4D4D"/>
        </w:rPr>
        <w:t xml:space="preserve">and identify the </w:t>
      </w:r>
      <w:r>
        <w:rPr>
          <w:rFonts w:ascii="PalatinoLTPro-Roman" w:hAnsi="PalatinoLTPro-Roman" w:cs="PalatinoLTPro-Roman"/>
          <w:color w:val="4D4D4D"/>
        </w:rPr>
        <w:t xml:space="preserve">three </w:t>
      </w:r>
      <w:proofErr w:type="gramStart"/>
      <w:r>
        <w:rPr>
          <w:rFonts w:ascii="PalatinoLTPro-Roman" w:hAnsi="PalatinoLTPro-Roman" w:cs="PalatinoLTPro-Roman"/>
          <w:color w:val="4D4D4D"/>
        </w:rPr>
        <w:t>physiologic</w:t>
      </w:r>
      <w:proofErr w:type="gramEnd"/>
      <w:r>
        <w:rPr>
          <w:rFonts w:ascii="PalatinoLTPro-Roman" w:hAnsi="PalatinoLTPro-Roman" w:cs="PalatinoLTPro-Roman"/>
          <w:color w:val="4D4D4D"/>
        </w:rPr>
        <w:t xml:space="preserve"> compartments involved in the</w:t>
      </w:r>
    </w:p>
    <w:p w14:paraId="594A00AD" w14:textId="20161EAF" w:rsidR="00856E85" w:rsidRDefault="00856E85" w:rsidP="00856E85">
      <w:pPr>
        <w:autoSpaceDE w:val="0"/>
        <w:autoSpaceDN w:val="0"/>
        <w:adjustRightInd w:val="0"/>
        <w:spacing w:after="0" w:line="240" w:lineRule="auto"/>
        <w:rPr>
          <w:rFonts w:ascii="PalatinoLTPro-Roman" w:hAnsi="PalatinoLTPro-Roman" w:cs="PalatinoLTPro-Roman"/>
          <w:color w:val="4D4D4D"/>
        </w:rPr>
      </w:pPr>
      <w:r>
        <w:rPr>
          <w:rFonts w:ascii="PalatinoLTPro-Roman" w:hAnsi="PalatinoLTPro-Roman" w:cs="PalatinoLTPro-Roman"/>
          <w:color w:val="4D4D4D"/>
        </w:rPr>
        <w:t xml:space="preserve"> </w:t>
      </w:r>
      <w:r>
        <w:rPr>
          <w:rFonts w:ascii="PalatinoLTPro-Roman" w:hAnsi="PalatinoLTPro-Roman" w:cs="PalatinoLTPro-Roman"/>
          <w:color w:val="4D4D4D"/>
        </w:rPr>
        <w:t>hemostatic mechanism.</w:t>
      </w:r>
    </w:p>
    <w:p w14:paraId="78AF491A" w14:textId="5AAAC04E" w:rsidR="00856E85" w:rsidRDefault="00856E85" w:rsidP="00856E85">
      <w:pPr>
        <w:autoSpaceDE w:val="0"/>
        <w:autoSpaceDN w:val="0"/>
        <w:adjustRightInd w:val="0"/>
        <w:spacing w:after="0" w:line="240" w:lineRule="auto"/>
        <w:rPr>
          <w:rFonts w:ascii="PalatinoLTPro-Roman" w:hAnsi="PalatinoLTPro-Roman" w:cs="PalatinoLTPro-Roman"/>
          <w:color w:val="4D4D4D"/>
        </w:rPr>
      </w:pPr>
      <w:r>
        <w:rPr>
          <w:rFonts w:ascii="HelveticaNeueLTW1G-Bd" w:hAnsi="HelveticaNeueLTW1G-Bd" w:cs="HelveticaNeueLTW1G-Bd"/>
          <w:color w:val="F30033"/>
          <w:sz w:val="20"/>
          <w:szCs w:val="20"/>
        </w:rPr>
        <w:t xml:space="preserve">2. </w:t>
      </w:r>
      <w:r>
        <w:rPr>
          <w:rFonts w:ascii="PalatinoLTPro-Roman" w:hAnsi="PalatinoLTPro-Roman" w:cs="PalatinoLTPro-Roman"/>
          <w:color w:val="4D4D4D"/>
        </w:rPr>
        <w:t>Differentiate primary and secondary</w:t>
      </w:r>
      <w:r>
        <w:rPr>
          <w:rFonts w:ascii="PalatinoLTPro-Roman" w:hAnsi="PalatinoLTPro-Roman" w:cs="PalatinoLTPro-Roman"/>
          <w:color w:val="4D4D4D"/>
        </w:rPr>
        <w:t xml:space="preserve"> </w:t>
      </w:r>
      <w:r>
        <w:rPr>
          <w:rFonts w:ascii="PalatinoLTPro-Roman" w:hAnsi="PalatinoLTPro-Roman" w:cs="PalatinoLTPro-Roman"/>
          <w:color w:val="4D4D4D"/>
        </w:rPr>
        <w:t>hemostasis.</w:t>
      </w:r>
    </w:p>
    <w:p w14:paraId="15812066" w14:textId="171C7417" w:rsidR="00856E85" w:rsidRDefault="00856E85" w:rsidP="00856E85">
      <w:pPr>
        <w:autoSpaceDE w:val="0"/>
        <w:autoSpaceDN w:val="0"/>
        <w:adjustRightInd w:val="0"/>
        <w:spacing w:after="0" w:line="240" w:lineRule="auto"/>
        <w:rPr>
          <w:rFonts w:ascii="PalatinoLTPro-Roman" w:hAnsi="PalatinoLTPro-Roman" w:cs="PalatinoLTPro-Roman"/>
          <w:color w:val="4D4D4D"/>
        </w:rPr>
      </w:pPr>
      <w:r>
        <w:rPr>
          <w:rFonts w:ascii="HelveticaNeueLTW1G-Bd" w:hAnsi="HelveticaNeueLTW1G-Bd" w:cs="HelveticaNeueLTW1G-Bd"/>
          <w:color w:val="F30033"/>
          <w:sz w:val="20"/>
          <w:szCs w:val="20"/>
        </w:rPr>
        <w:t xml:space="preserve">3. </w:t>
      </w:r>
      <w:r>
        <w:rPr>
          <w:rFonts w:ascii="PalatinoLTPro-Roman" w:hAnsi="PalatinoLTPro-Roman" w:cs="PalatinoLTPro-Roman"/>
          <w:color w:val="4D4D4D"/>
        </w:rPr>
        <w:t>List the coagulation factors using roman</w:t>
      </w:r>
      <w:r>
        <w:rPr>
          <w:rFonts w:ascii="PalatinoLTPro-Roman" w:hAnsi="PalatinoLTPro-Roman" w:cs="PalatinoLTPro-Roman"/>
          <w:color w:val="4D4D4D"/>
        </w:rPr>
        <w:t xml:space="preserve"> </w:t>
      </w:r>
      <w:r>
        <w:rPr>
          <w:rFonts w:ascii="PalatinoLTPro-Roman" w:hAnsi="PalatinoLTPro-Roman" w:cs="PalatinoLTPro-Roman"/>
          <w:color w:val="4D4D4D"/>
        </w:rPr>
        <w:t>numerals and determine how each factor is</w:t>
      </w:r>
    </w:p>
    <w:p w14:paraId="15C4968A" w14:textId="77777777" w:rsidR="00856E85" w:rsidRDefault="00856E85" w:rsidP="00856E85">
      <w:pPr>
        <w:autoSpaceDE w:val="0"/>
        <w:autoSpaceDN w:val="0"/>
        <w:adjustRightInd w:val="0"/>
        <w:spacing w:after="0" w:line="240" w:lineRule="auto"/>
        <w:rPr>
          <w:rFonts w:ascii="PalatinoLTPro-Roman" w:hAnsi="PalatinoLTPro-Roman" w:cs="PalatinoLTPro-Roman"/>
          <w:color w:val="4D4D4D"/>
        </w:rPr>
      </w:pPr>
      <w:r>
        <w:rPr>
          <w:rFonts w:ascii="PalatinoLTPro-Roman" w:hAnsi="PalatinoLTPro-Roman" w:cs="PalatinoLTPro-Roman"/>
          <w:color w:val="4D4D4D"/>
        </w:rPr>
        <w:t>evaluated in lab testing.</w:t>
      </w:r>
    </w:p>
    <w:p w14:paraId="103AC468" w14:textId="0C93D33D" w:rsidR="00856E85" w:rsidRDefault="00856E85" w:rsidP="00856E85">
      <w:pPr>
        <w:autoSpaceDE w:val="0"/>
        <w:autoSpaceDN w:val="0"/>
        <w:adjustRightInd w:val="0"/>
        <w:spacing w:after="0" w:line="240" w:lineRule="auto"/>
        <w:rPr>
          <w:rFonts w:ascii="PalatinoLTPro-Roman" w:hAnsi="PalatinoLTPro-Roman" w:cs="PalatinoLTPro-Roman"/>
          <w:color w:val="4D4D4D"/>
        </w:rPr>
      </w:pPr>
      <w:r>
        <w:rPr>
          <w:rFonts w:ascii="HelveticaNeueLTW1G-Bd" w:hAnsi="HelveticaNeueLTW1G-Bd" w:cs="HelveticaNeueLTW1G-Bd"/>
          <w:color w:val="F30033"/>
          <w:sz w:val="20"/>
          <w:szCs w:val="20"/>
        </w:rPr>
        <w:t xml:space="preserve">4. </w:t>
      </w:r>
      <w:r>
        <w:rPr>
          <w:rFonts w:ascii="PalatinoLTPro-Roman" w:hAnsi="PalatinoLTPro-Roman" w:cs="PalatinoLTPro-Roman"/>
          <w:color w:val="4D4D4D"/>
        </w:rPr>
        <w:t>Classify the coagulation factors in groups</w:t>
      </w:r>
      <w:r>
        <w:rPr>
          <w:rFonts w:ascii="PalatinoLTPro-Roman" w:hAnsi="PalatinoLTPro-Roman" w:cs="PalatinoLTPro-Roman"/>
          <w:color w:val="4D4D4D"/>
        </w:rPr>
        <w:t xml:space="preserve"> </w:t>
      </w:r>
      <w:r>
        <w:rPr>
          <w:rFonts w:ascii="PalatinoLTPro-Roman" w:hAnsi="PalatinoLTPro-Roman" w:cs="PalatinoLTPro-Roman"/>
          <w:color w:val="4D4D4D"/>
        </w:rPr>
        <w:t>and discuss their characteristics.</w:t>
      </w:r>
    </w:p>
    <w:p w14:paraId="038F8437" w14:textId="206B7E2A" w:rsidR="00856E85" w:rsidRDefault="00856E85" w:rsidP="00856E85">
      <w:pPr>
        <w:autoSpaceDE w:val="0"/>
        <w:autoSpaceDN w:val="0"/>
        <w:adjustRightInd w:val="0"/>
        <w:spacing w:after="0" w:line="240" w:lineRule="auto"/>
        <w:rPr>
          <w:rFonts w:ascii="PalatinoLTPro-Roman" w:hAnsi="PalatinoLTPro-Roman" w:cs="PalatinoLTPro-Roman"/>
          <w:color w:val="4D4D4D"/>
        </w:rPr>
      </w:pPr>
      <w:r>
        <w:rPr>
          <w:rFonts w:ascii="HelveticaNeueLTW1G-Bd" w:hAnsi="HelveticaNeueLTW1G-Bd" w:cs="HelveticaNeueLTW1G-Bd"/>
          <w:color w:val="F30033"/>
          <w:sz w:val="20"/>
          <w:szCs w:val="20"/>
        </w:rPr>
        <w:t xml:space="preserve">5. </w:t>
      </w:r>
      <w:r>
        <w:rPr>
          <w:rFonts w:ascii="PalatinoLTPro-Roman" w:hAnsi="PalatinoLTPro-Roman" w:cs="PalatinoLTPro-Roman"/>
          <w:color w:val="4D4D4D"/>
        </w:rPr>
        <w:t>Evaluate the importance of vitamin K in</w:t>
      </w:r>
      <w:r>
        <w:rPr>
          <w:rFonts w:ascii="PalatinoLTPro-Roman" w:hAnsi="PalatinoLTPro-Roman" w:cs="PalatinoLTPro-Roman"/>
          <w:color w:val="4D4D4D"/>
        </w:rPr>
        <w:t xml:space="preserve"> </w:t>
      </w:r>
      <w:r>
        <w:rPr>
          <w:rFonts w:ascii="PalatinoLTPro-Roman" w:hAnsi="PalatinoLTPro-Roman" w:cs="PalatinoLTPro-Roman"/>
          <w:color w:val="4D4D4D"/>
        </w:rPr>
        <w:t>hemostasis.</w:t>
      </w:r>
    </w:p>
    <w:p w14:paraId="4760C52C" w14:textId="185F7D0B" w:rsidR="00856E85" w:rsidRDefault="00856E85" w:rsidP="00856E85">
      <w:pPr>
        <w:autoSpaceDE w:val="0"/>
        <w:autoSpaceDN w:val="0"/>
        <w:adjustRightInd w:val="0"/>
        <w:spacing w:after="0" w:line="240" w:lineRule="auto"/>
        <w:rPr>
          <w:rFonts w:ascii="PalatinoLTPro-Roman" w:hAnsi="PalatinoLTPro-Roman" w:cs="PalatinoLTPro-Roman"/>
          <w:color w:val="4D4D4D"/>
        </w:rPr>
      </w:pPr>
      <w:r>
        <w:rPr>
          <w:rFonts w:ascii="HelveticaNeueLTW1G-Bd" w:hAnsi="HelveticaNeueLTW1G-Bd" w:cs="HelveticaNeueLTW1G-Bd"/>
          <w:color w:val="F30033"/>
          <w:sz w:val="20"/>
          <w:szCs w:val="20"/>
        </w:rPr>
        <w:t xml:space="preserve">6. </w:t>
      </w:r>
      <w:r>
        <w:rPr>
          <w:rFonts w:ascii="PalatinoLTPro-Roman" w:hAnsi="PalatinoLTPro-Roman" w:cs="PalatinoLTPro-Roman"/>
          <w:color w:val="4D4D4D"/>
        </w:rPr>
        <w:t xml:space="preserve">Describe the mechanism of action of </w:t>
      </w:r>
      <w:proofErr w:type="gramStart"/>
      <w:r>
        <w:rPr>
          <w:rFonts w:ascii="PalatinoLTPro-Roman" w:hAnsi="PalatinoLTPro-Roman" w:cs="PalatinoLTPro-Roman"/>
          <w:color w:val="4D4D4D"/>
        </w:rPr>
        <w:t>the</w:t>
      </w:r>
      <w:r>
        <w:rPr>
          <w:rFonts w:ascii="PalatinoLTPro-Roman" w:hAnsi="PalatinoLTPro-Roman" w:cs="PalatinoLTPro-Roman"/>
          <w:color w:val="4D4D4D"/>
        </w:rPr>
        <w:t xml:space="preserve"> </w:t>
      </w:r>
      <w:r>
        <w:rPr>
          <w:rFonts w:ascii="PalatinoLTPro-Roman" w:hAnsi="PalatinoLTPro-Roman" w:cs="PalatinoLTPro-Roman"/>
          <w:color w:val="4D4D4D"/>
        </w:rPr>
        <w:t>coagulation</w:t>
      </w:r>
      <w:proofErr w:type="gramEnd"/>
      <w:r>
        <w:rPr>
          <w:rFonts w:ascii="PalatinoLTPro-Roman" w:hAnsi="PalatinoLTPro-Roman" w:cs="PalatinoLTPro-Roman"/>
          <w:color w:val="4D4D4D"/>
        </w:rPr>
        <w:t xml:space="preserve"> proteins.</w:t>
      </w:r>
    </w:p>
    <w:p w14:paraId="4A638CE6" w14:textId="33A27B10" w:rsidR="00856E85" w:rsidRDefault="00856E85" w:rsidP="00856E85">
      <w:pPr>
        <w:autoSpaceDE w:val="0"/>
        <w:autoSpaceDN w:val="0"/>
        <w:adjustRightInd w:val="0"/>
        <w:spacing w:after="0" w:line="240" w:lineRule="auto"/>
        <w:rPr>
          <w:rFonts w:ascii="PalatinoLTPro-Roman" w:hAnsi="PalatinoLTPro-Roman" w:cs="PalatinoLTPro-Roman"/>
          <w:color w:val="4D4D4D"/>
        </w:rPr>
      </w:pPr>
      <w:r>
        <w:rPr>
          <w:rFonts w:ascii="HelveticaNeueLTW1G-Bd" w:hAnsi="HelveticaNeueLTW1G-Bd" w:cs="HelveticaNeueLTW1G-Bd"/>
          <w:color w:val="F30033"/>
          <w:sz w:val="20"/>
          <w:szCs w:val="20"/>
        </w:rPr>
        <w:t xml:space="preserve">7. </w:t>
      </w:r>
      <w:r>
        <w:rPr>
          <w:rFonts w:ascii="PalatinoLTPro-Roman" w:hAnsi="PalatinoLTPro-Roman" w:cs="PalatinoLTPro-Roman"/>
          <w:color w:val="4D4D4D"/>
        </w:rPr>
        <w:t>Diagram the sequence of reactions in the</w:t>
      </w:r>
      <w:r>
        <w:rPr>
          <w:rFonts w:ascii="PalatinoLTPro-Roman" w:hAnsi="PalatinoLTPro-Roman" w:cs="PalatinoLTPro-Roman"/>
          <w:color w:val="4D4D4D"/>
        </w:rPr>
        <w:t xml:space="preserve"> </w:t>
      </w:r>
      <w:r>
        <w:rPr>
          <w:rFonts w:ascii="PalatinoLTPro-Roman" w:hAnsi="PalatinoLTPro-Roman" w:cs="PalatinoLTPro-Roman"/>
          <w:color w:val="4D4D4D"/>
        </w:rPr>
        <w:t>coagulation cascade according to the historic</w:t>
      </w:r>
      <w:r>
        <w:rPr>
          <w:rFonts w:ascii="PalatinoLTPro-Roman" w:hAnsi="PalatinoLTPro-Roman" w:cs="PalatinoLTPro-Roman"/>
          <w:color w:val="4D4D4D"/>
        </w:rPr>
        <w:t xml:space="preserve"> </w:t>
      </w:r>
      <w:r>
        <w:rPr>
          <w:rFonts w:ascii="PalatinoLTPro-Roman" w:hAnsi="PalatinoLTPro-Roman" w:cs="PalatinoLTPro-Roman"/>
          <w:color w:val="4D4D4D"/>
        </w:rPr>
        <w:t>concepts of intrinsic, extrinsic, and common</w:t>
      </w:r>
      <w:r>
        <w:rPr>
          <w:rFonts w:ascii="PalatinoLTPro-Roman" w:hAnsi="PalatinoLTPro-Roman" w:cs="PalatinoLTPro-Roman"/>
          <w:color w:val="4D4D4D"/>
        </w:rPr>
        <w:t xml:space="preserve"> </w:t>
      </w:r>
      <w:r>
        <w:rPr>
          <w:rFonts w:ascii="PalatinoLTPro-Roman" w:hAnsi="PalatinoLTPro-Roman" w:cs="PalatinoLTPro-Roman"/>
          <w:color w:val="4D4D4D"/>
        </w:rPr>
        <w:t>pathways.</w:t>
      </w:r>
    </w:p>
    <w:p w14:paraId="5B2AD51F" w14:textId="768DF84B" w:rsidR="00856E85" w:rsidRDefault="00856E85" w:rsidP="00856E85">
      <w:pPr>
        <w:autoSpaceDE w:val="0"/>
        <w:autoSpaceDN w:val="0"/>
        <w:adjustRightInd w:val="0"/>
        <w:spacing w:after="0" w:line="240" w:lineRule="auto"/>
        <w:rPr>
          <w:rFonts w:ascii="PalatinoLTPro-Roman" w:hAnsi="PalatinoLTPro-Roman" w:cs="PalatinoLTPro-Roman"/>
          <w:color w:val="4D4D4D"/>
        </w:rPr>
      </w:pPr>
      <w:r>
        <w:rPr>
          <w:rFonts w:ascii="HelveticaNeueLTW1G-Bd" w:hAnsi="HelveticaNeueLTW1G-Bd" w:cs="HelveticaNeueLTW1G-Bd"/>
          <w:color w:val="F30033"/>
          <w:sz w:val="20"/>
          <w:szCs w:val="20"/>
        </w:rPr>
        <w:t xml:space="preserve">8. </w:t>
      </w:r>
      <w:r>
        <w:rPr>
          <w:rFonts w:ascii="PalatinoLTPro-Roman" w:hAnsi="PalatinoLTPro-Roman" w:cs="PalatinoLTPro-Roman"/>
          <w:color w:val="4D4D4D"/>
        </w:rPr>
        <w:t>Identify the factors involved in contact</w:t>
      </w:r>
      <w:r>
        <w:rPr>
          <w:rFonts w:ascii="PalatinoLTPro-Roman" w:hAnsi="PalatinoLTPro-Roman" w:cs="PalatinoLTPro-Roman"/>
          <w:color w:val="4D4D4D"/>
        </w:rPr>
        <w:t xml:space="preserve"> </w:t>
      </w:r>
      <w:r>
        <w:rPr>
          <w:rFonts w:ascii="PalatinoLTPro-Roman" w:hAnsi="PalatinoLTPro-Roman" w:cs="PalatinoLTPro-Roman"/>
          <w:color w:val="4D4D4D"/>
        </w:rPr>
        <w:t>activation.</w:t>
      </w:r>
    </w:p>
    <w:p w14:paraId="2AA63A69" w14:textId="7B0B1D31" w:rsidR="00856E85" w:rsidRDefault="00856E85" w:rsidP="00856E85">
      <w:pPr>
        <w:autoSpaceDE w:val="0"/>
        <w:autoSpaceDN w:val="0"/>
        <w:adjustRightInd w:val="0"/>
        <w:spacing w:after="0" w:line="240" w:lineRule="auto"/>
        <w:rPr>
          <w:rFonts w:ascii="PalatinoLTPro-Roman" w:hAnsi="PalatinoLTPro-Roman" w:cs="PalatinoLTPro-Roman"/>
          <w:color w:val="4D4D4D"/>
        </w:rPr>
      </w:pPr>
      <w:r>
        <w:rPr>
          <w:rFonts w:ascii="HelveticaNeueLTW1G-Bd" w:hAnsi="HelveticaNeueLTW1G-Bd" w:cs="HelveticaNeueLTW1G-Bd"/>
          <w:color w:val="F30033"/>
          <w:sz w:val="20"/>
          <w:szCs w:val="20"/>
        </w:rPr>
        <w:t xml:space="preserve">9. </w:t>
      </w:r>
      <w:r>
        <w:rPr>
          <w:rFonts w:ascii="PalatinoLTPro-Roman" w:hAnsi="PalatinoLTPro-Roman" w:cs="PalatinoLTPro-Roman"/>
          <w:color w:val="4D4D4D"/>
        </w:rPr>
        <w:t xml:space="preserve">Diagram the </w:t>
      </w:r>
      <w:proofErr w:type="gramStart"/>
      <w:r>
        <w:rPr>
          <w:rFonts w:ascii="PalatinoLTPro-Roman" w:hAnsi="PalatinoLTPro-Roman" w:cs="PalatinoLTPro-Roman"/>
          <w:color w:val="4D4D4D"/>
        </w:rPr>
        <w:t>physiologic</w:t>
      </w:r>
      <w:proofErr w:type="gramEnd"/>
      <w:r>
        <w:rPr>
          <w:rFonts w:ascii="PalatinoLTPro-Roman" w:hAnsi="PalatinoLTPro-Roman" w:cs="PalatinoLTPro-Roman"/>
          <w:color w:val="4D4D4D"/>
        </w:rPr>
        <w:t xml:space="preserve"> pathway of blood</w:t>
      </w:r>
      <w:r>
        <w:rPr>
          <w:rFonts w:ascii="PalatinoLTPro-Roman" w:hAnsi="PalatinoLTPro-Roman" w:cs="PalatinoLTPro-Roman"/>
          <w:color w:val="4D4D4D"/>
        </w:rPr>
        <w:t xml:space="preserve"> </w:t>
      </w:r>
      <w:r>
        <w:rPr>
          <w:rFonts w:ascii="PalatinoLTPro-Roman" w:hAnsi="PalatinoLTPro-Roman" w:cs="PalatinoLTPro-Roman"/>
          <w:color w:val="4D4D4D"/>
        </w:rPr>
        <w:t>coagulation.</w:t>
      </w:r>
    </w:p>
    <w:p w14:paraId="29177920" w14:textId="685923E8" w:rsidR="00856E85" w:rsidRDefault="00856E85" w:rsidP="00856E85">
      <w:pPr>
        <w:autoSpaceDE w:val="0"/>
        <w:autoSpaceDN w:val="0"/>
        <w:adjustRightInd w:val="0"/>
        <w:spacing w:after="0" w:line="240" w:lineRule="auto"/>
        <w:rPr>
          <w:rFonts w:ascii="PalatinoLTPro-Roman" w:hAnsi="PalatinoLTPro-Roman" w:cs="PalatinoLTPro-Roman"/>
          <w:color w:val="4D4D4D"/>
        </w:rPr>
      </w:pPr>
      <w:r>
        <w:rPr>
          <w:rFonts w:ascii="HelveticaNeueLTW1G-Bd" w:hAnsi="HelveticaNeueLTW1G-Bd" w:cs="HelveticaNeueLTW1G-Bd"/>
          <w:color w:val="F30033"/>
          <w:sz w:val="20"/>
          <w:szCs w:val="20"/>
        </w:rPr>
        <w:t xml:space="preserve">10. </w:t>
      </w:r>
      <w:r>
        <w:rPr>
          <w:rFonts w:ascii="PalatinoLTPro-Roman" w:hAnsi="PalatinoLTPro-Roman" w:cs="PalatinoLTPro-Roman"/>
          <w:color w:val="4D4D4D"/>
        </w:rPr>
        <w:t xml:space="preserve">Define </w:t>
      </w:r>
      <w:r>
        <w:rPr>
          <w:rFonts w:ascii="PalatinoLTPro-Italic" w:hAnsi="PalatinoLTPro-Italic" w:cs="PalatinoLTPro-Italic"/>
          <w:i/>
          <w:iCs/>
          <w:color w:val="4D4D4D"/>
        </w:rPr>
        <w:t>fibrinolysis</w:t>
      </w:r>
      <w:r>
        <w:rPr>
          <w:rFonts w:ascii="PalatinoLTPro-Roman" w:hAnsi="PalatinoLTPro-Roman" w:cs="PalatinoLTPro-Roman"/>
          <w:color w:val="4D4D4D"/>
        </w:rPr>
        <w:t>, identify the major components</w:t>
      </w:r>
      <w:r>
        <w:rPr>
          <w:rFonts w:ascii="PalatinoLTPro-Roman" w:hAnsi="PalatinoLTPro-Roman" w:cs="PalatinoLTPro-Roman"/>
          <w:color w:val="4D4D4D"/>
        </w:rPr>
        <w:t xml:space="preserve"> </w:t>
      </w:r>
      <w:r>
        <w:rPr>
          <w:rFonts w:ascii="PalatinoLTPro-Roman" w:hAnsi="PalatinoLTPro-Roman" w:cs="PalatinoLTPro-Roman"/>
          <w:color w:val="4D4D4D"/>
        </w:rPr>
        <w:t>of the fibrinolytic system, and explain</w:t>
      </w:r>
    </w:p>
    <w:p w14:paraId="697E8A4D" w14:textId="689F412C" w:rsidR="00856E85" w:rsidRDefault="00856E85" w:rsidP="00856E85">
      <w:pPr>
        <w:autoSpaceDE w:val="0"/>
        <w:autoSpaceDN w:val="0"/>
        <w:adjustRightInd w:val="0"/>
        <w:spacing w:after="0" w:line="240" w:lineRule="auto"/>
        <w:rPr>
          <w:rFonts w:ascii="PalatinoLTPro-Roman" w:hAnsi="PalatinoLTPro-Roman" w:cs="PalatinoLTPro-Roman"/>
          <w:color w:val="4D4D4D"/>
        </w:rPr>
      </w:pPr>
      <w:proofErr w:type="gramStart"/>
      <w:r>
        <w:rPr>
          <w:rFonts w:ascii="PalatinoLTPro-Roman" w:hAnsi="PalatinoLTPro-Roman" w:cs="PalatinoLTPro-Roman"/>
          <w:color w:val="4D4D4D"/>
        </w:rPr>
        <w:t>why</w:t>
      </w:r>
      <w:proofErr w:type="gramEnd"/>
      <w:r>
        <w:rPr>
          <w:rFonts w:ascii="PalatinoLTPro-Roman" w:hAnsi="PalatinoLTPro-Roman" w:cs="PalatinoLTPro-Roman"/>
          <w:color w:val="4D4D4D"/>
        </w:rPr>
        <w:t xml:space="preserve"> </w:t>
      </w:r>
      <w:proofErr w:type="gramStart"/>
      <w:r>
        <w:rPr>
          <w:rFonts w:ascii="PalatinoLTPro-Roman" w:hAnsi="PalatinoLTPro-Roman" w:cs="PalatinoLTPro-Roman"/>
          <w:color w:val="4D4D4D"/>
        </w:rPr>
        <w:t>fibrinolysis is</w:t>
      </w:r>
      <w:proofErr w:type="gramEnd"/>
      <w:r>
        <w:rPr>
          <w:rFonts w:ascii="PalatinoLTPro-Roman" w:hAnsi="PalatinoLTPro-Roman" w:cs="PalatinoLTPro-Roman"/>
          <w:color w:val="4D4D4D"/>
        </w:rPr>
        <w:t xml:space="preserve"> a necessary component of</w:t>
      </w:r>
      <w:r>
        <w:rPr>
          <w:rFonts w:ascii="PalatinoLTPro-Roman" w:hAnsi="PalatinoLTPro-Roman" w:cs="PalatinoLTPro-Roman"/>
          <w:color w:val="4D4D4D"/>
        </w:rPr>
        <w:t xml:space="preserve"> </w:t>
      </w:r>
      <w:r>
        <w:rPr>
          <w:rFonts w:ascii="PalatinoLTPro-Roman" w:hAnsi="PalatinoLTPro-Roman" w:cs="PalatinoLTPro-Roman"/>
          <w:color w:val="4D4D4D"/>
        </w:rPr>
        <w:t>hemostasis.</w:t>
      </w:r>
    </w:p>
    <w:p w14:paraId="7A1A82E9" w14:textId="68819C7D" w:rsidR="00856E85" w:rsidRDefault="00856E85" w:rsidP="00856E85">
      <w:pPr>
        <w:autoSpaceDE w:val="0"/>
        <w:autoSpaceDN w:val="0"/>
        <w:adjustRightInd w:val="0"/>
        <w:spacing w:after="0" w:line="240" w:lineRule="auto"/>
        <w:rPr>
          <w:rFonts w:ascii="PalatinoLTPro-Roman" w:hAnsi="PalatinoLTPro-Roman" w:cs="PalatinoLTPro-Roman"/>
          <w:color w:val="4D4D4D"/>
        </w:rPr>
      </w:pPr>
      <w:r>
        <w:rPr>
          <w:rFonts w:ascii="HelveticaNeueLTW1G-Bd" w:hAnsi="HelveticaNeueLTW1G-Bd" w:cs="HelveticaNeueLTW1G-Bd"/>
          <w:color w:val="F30033"/>
          <w:sz w:val="20"/>
          <w:szCs w:val="20"/>
        </w:rPr>
        <w:t xml:space="preserve">11. </w:t>
      </w:r>
      <w:r>
        <w:rPr>
          <w:rFonts w:ascii="PalatinoLTPro-Roman" w:hAnsi="PalatinoLTPro-Roman" w:cs="PalatinoLTPro-Roman"/>
          <w:color w:val="4D4D4D"/>
        </w:rPr>
        <w:t>List the fragments resulting from fibrinolytic</w:t>
      </w:r>
      <w:r>
        <w:rPr>
          <w:rFonts w:ascii="PalatinoLTPro-Roman" w:hAnsi="PalatinoLTPro-Roman" w:cs="PalatinoLTPro-Roman"/>
          <w:color w:val="4D4D4D"/>
        </w:rPr>
        <w:t xml:space="preserve"> </w:t>
      </w:r>
      <w:r>
        <w:rPr>
          <w:rFonts w:ascii="PalatinoLTPro-Roman" w:hAnsi="PalatinoLTPro-Roman" w:cs="PalatinoLTPro-Roman"/>
          <w:color w:val="4D4D4D"/>
        </w:rPr>
        <w:t xml:space="preserve">degradation; </w:t>
      </w:r>
      <w:proofErr w:type="gramStart"/>
      <w:r>
        <w:rPr>
          <w:rFonts w:ascii="PalatinoLTPro-Roman" w:hAnsi="PalatinoLTPro-Roman" w:cs="PalatinoLTPro-Roman"/>
          <w:color w:val="4D4D4D"/>
        </w:rPr>
        <w:t>compare and contrast</w:t>
      </w:r>
      <w:proofErr w:type="gramEnd"/>
      <w:r>
        <w:rPr>
          <w:rFonts w:ascii="PalatinoLTPro-Roman" w:hAnsi="PalatinoLTPro-Roman" w:cs="PalatinoLTPro-Roman"/>
          <w:color w:val="4D4D4D"/>
        </w:rPr>
        <w:t xml:space="preserve"> the</w:t>
      </w:r>
      <w:r>
        <w:rPr>
          <w:rFonts w:ascii="PalatinoLTPro-Roman" w:hAnsi="PalatinoLTPro-Roman" w:cs="PalatinoLTPro-Roman"/>
          <w:color w:val="4D4D4D"/>
        </w:rPr>
        <w:t xml:space="preserve"> </w:t>
      </w:r>
      <w:r>
        <w:rPr>
          <w:rFonts w:ascii="PalatinoLTPro-Roman" w:hAnsi="PalatinoLTPro-Roman" w:cs="PalatinoLTPro-Roman"/>
          <w:color w:val="4D4D4D"/>
        </w:rPr>
        <w:t>fragments resulting from the degradation of</w:t>
      </w:r>
      <w:r>
        <w:rPr>
          <w:rFonts w:ascii="PalatinoLTPro-Roman" w:hAnsi="PalatinoLTPro-Roman" w:cs="PalatinoLTPro-Roman"/>
          <w:color w:val="4D4D4D"/>
        </w:rPr>
        <w:t xml:space="preserve"> </w:t>
      </w:r>
      <w:r>
        <w:rPr>
          <w:rFonts w:ascii="PalatinoLTPro-Roman" w:hAnsi="PalatinoLTPro-Roman" w:cs="PalatinoLTPro-Roman"/>
          <w:color w:val="4D4D4D"/>
        </w:rPr>
        <w:t>fibrinogen and fibrin.</w:t>
      </w:r>
    </w:p>
    <w:p w14:paraId="0469899F" w14:textId="4A014A60" w:rsidR="00856E85" w:rsidRDefault="00856E85" w:rsidP="00856E85">
      <w:pPr>
        <w:autoSpaceDE w:val="0"/>
        <w:autoSpaceDN w:val="0"/>
        <w:adjustRightInd w:val="0"/>
        <w:spacing w:after="0" w:line="240" w:lineRule="auto"/>
        <w:rPr>
          <w:rFonts w:ascii="PalatinoLTPro-Roman" w:hAnsi="PalatinoLTPro-Roman" w:cs="PalatinoLTPro-Roman"/>
          <w:color w:val="4D4D4D"/>
        </w:rPr>
      </w:pPr>
      <w:r>
        <w:rPr>
          <w:rFonts w:ascii="HelveticaNeueLTW1G-Bd" w:hAnsi="HelveticaNeueLTW1G-Bd" w:cs="HelveticaNeueLTW1G-Bd"/>
          <w:color w:val="F30033"/>
          <w:sz w:val="20"/>
          <w:szCs w:val="20"/>
        </w:rPr>
        <w:t xml:space="preserve">12. </w:t>
      </w:r>
      <w:r>
        <w:rPr>
          <w:rFonts w:ascii="PalatinoLTPro-Roman" w:hAnsi="PalatinoLTPro-Roman" w:cs="PalatinoLTPro-Roman"/>
          <w:color w:val="4D4D4D"/>
        </w:rPr>
        <w:t>List the major biochemical inhibitors that</w:t>
      </w:r>
      <w:r>
        <w:rPr>
          <w:rFonts w:ascii="PalatinoLTPro-Roman" w:hAnsi="PalatinoLTPro-Roman" w:cs="PalatinoLTPro-Roman"/>
          <w:color w:val="4D4D4D"/>
        </w:rPr>
        <w:t xml:space="preserve"> </w:t>
      </w:r>
      <w:r>
        <w:rPr>
          <w:rFonts w:ascii="PalatinoLTPro-Roman" w:hAnsi="PalatinoLTPro-Roman" w:cs="PalatinoLTPro-Roman"/>
          <w:color w:val="4D4D4D"/>
        </w:rPr>
        <w:t>regulate secondary hemostasis.</w:t>
      </w:r>
    </w:p>
    <w:p w14:paraId="6C269FED" w14:textId="77777777" w:rsidR="005673BA" w:rsidRDefault="005673BA" w:rsidP="00856E85">
      <w:pPr>
        <w:autoSpaceDE w:val="0"/>
        <w:autoSpaceDN w:val="0"/>
        <w:adjustRightInd w:val="0"/>
        <w:spacing w:after="0" w:line="240" w:lineRule="auto"/>
        <w:rPr>
          <w:rFonts w:ascii="HelveticaNeueLTW1G-Bd" w:hAnsi="HelveticaNeueLTW1G-Bd" w:cs="HelveticaNeueLTW1G-Bd"/>
          <w:color w:val="F30033"/>
          <w:sz w:val="20"/>
          <w:szCs w:val="20"/>
        </w:rPr>
      </w:pPr>
    </w:p>
    <w:p w14:paraId="39EFD5CB" w14:textId="60382830" w:rsidR="005673BA" w:rsidRPr="005673BA" w:rsidRDefault="005673BA" w:rsidP="005673BA">
      <w:r>
        <w:rPr>
          <w:rFonts w:ascii="CaeciliaLTPro-75Bold" w:hAnsi="CaeciliaLTPro-75Bold" w:cs="CaeciliaLTPro-75Bold"/>
          <w:b/>
          <w:bCs/>
          <w:color w:val="4D4D4D"/>
          <w:sz w:val="38"/>
          <w:szCs w:val="38"/>
        </w:rPr>
        <w:t>Objectives—Level II</w:t>
      </w:r>
    </w:p>
    <w:p w14:paraId="4B00785C" w14:textId="20D22C07" w:rsidR="00856E85" w:rsidRDefault="00856E85" w:rsidP="00856E85">
      <w:pPr>
        <w:autoSpaceDE w:val="0"/>
        <w:autoSpaceDN w:val="0"/>
        <w:adjustRightInd w:val="0"/>
        <w:spacing w:after="0" w:line="240" w:lineRule="auto"/>
        <w:rPr>
          <w:rFonts w:ascii="PalatinoLTPro-Roman" w:hAnsi="PalatinoLTPro-Roman" w:cs="PalatinoLTPro-Roman"/>
          <w:color w:val="4D4D4D"/>
        </w:rPr>
      </w:pPr>
      <w:r>
        <w:rPr>
          <w:rFonts w:ascii="HelveticaNeueLTW1G-Bd" w:hAnsi="HelveticaNeueLTW1G-Bd" w:cs="HelveticaNeueLTW1G-Bd"/>
          <w:color w:val="F30033"/>
          <w:sz w:val="20"/>
          <w:szCs w:val="20"/>
        </w:rPr>
        <w:t xml:space="preserve">1. </w:t>
      </w:r>
      <w:r>
        <w:rPr>
          <w:rFonts w:ascii="PalatinoLTPro-Roman" w:hAnsi="PalatinoLTPro-Roman" w:cs="PalatinoLTPro-Roman"/>
          <w:color w:val="4D4D4D"/>
        </w:rPr>
        <w:t xml:space="preserve">Explain the interactions of the three </w:t>
      </w:r>
      <w:proofErr w:type="gramStart"/>
      <w:r>
        <w:rPr>
          <w:rFonts w:ascii="PalatinoLTPro-Roman" w:hAnsi="PalatinoLTPro-Roman" w:cs="PalatinoLTPro-Roman"/>
          <w:color w:val="4D4D4D"/>
        </w:rPr>
        <w:t>physiologic</w:t>
      </w:r>
      <w:proofErr w:type="gramEnd"/>
      <w:r w:rsidR="005673BA">
        <w:rPr>
          <w:rFonts w:ascii="PalatinoLTPro-Roman" w:hAnsi="PalatinoLTPro-Roman" w:cs="PalatinoLTPro-Roman"/>
          <w:color w:val="4D4D4D"/>
        </w:rPr>
        <w:t xml:space="preserve"> </w:t>
      </w:r>
      <w:r>
        <w:rPr>
          <w:rFonts w:ascii="PalatinoLTPro-Roman" w:hAnsi="PalatinoLTPro-Roman" w:cs="PalatinoLTPro-Roman"/>
          <w:color w:val="4D4D4D"/>
        </w:rPr>
        <w:t>compartments involved in hemostasis.</w:t>
      </w:r>
    </w:p>
    <w:p w14:paraId="124588BC" w14:textId="4CF337BE" w:rsidR="005673BA" w:rsidRDefault="00856E85" w:rsidP="005673BA">
      <w:pPr>
        <w:autoSpaceDE w:val="0"/>
        <w:autoSpaceDN w:val="0"/>
        <w:adjustRightInd w:val="0"/>
        <w:spacing w:after="0" w:line="240" w:lineRule="auto"/>
        <w:rPr>
          <w:rFonts w:ascii="PalatinoLTPro-Roman" w:hAnsi="PalatinoLTPro-Roman" w:cs="PalatinoLTPro-Roman"/>
          <w:color w:val="4D4D4D"/>
        </w:rPr>
      </w:pPr>
      <w:r>
        <w:rPr>
          <w:rFonts w:ascii="HelveticaNeueLTW1G-Bd" w:hAnsi="HelveticaNeueLTW1G-Bd" w:cs="HelveticaNeueLTW1G-Bd"/>
          <w:color w:val="F30033"/>
          <w:sz w:val="20"/>
          <w:szCs w:val="20"/>
        </w:rPr>
        <w:t xml:space="preserve">2. </w:t>
      </w:r>
      <w:r>
        <w:rPr>
          <w:rFonts w:ascii="PalatinoLTPro-Roman" w:hAnsi="PalatinoLTPro-Roman" w:cs="PalatinoLTPro-Roman"/>
          <w:color w:val="4D4D4D"/>
        </w:rPr>
        <w:t>Describe the domain structure of the</w:t>
      </w:r>
      <w:r w:rsidR="005673BA">
        <w:rPr>
          <w:rFonts w:ascii="PalatinoLTPro-Roman" w:hAnsi="PalatinoLTPro-Roman" w:cs="PalatinoLTPro-Roman"/>
          <w:color w:val="4D4D4D"/>
        </w:rPr>
        <w:t xml:space="preserve"> </w:t>
      </w:r>
      <w:r>
        <w:rPr>
          <w:rFonts w:ascii="PalatinoLTPro-Roman" w:hAnsi="PalatinoLTPro-Roman" w:cs="PalatinoLTPro-Roman"/>
          <w:color w:val="4D4D4D"/>
        </w:rPr>
        <w:t>coagulation</w:t>
      </w:r>
      <w:r w:rsidR="005673BA">
        <w:rPr>
          <w:rFonts w:ascii="PalatinoLTPro-Roman" w:hAnsi="PalatinoLTPro-Roman" w:cs="PalatinoLTPro-Roman"/>
          <w:color w:val="4D4D4D"/>
        </w:rPr>
        <w:t xml:space="preserve"> </w:t>
      </w:r>
      <w:r>
        <w:rPr>
          <w:rFonts w:ascii="PalatinoLTPro-Roman" w:hAnsi="PalatinoLTPro-Roman" w:cs="PalatinoLTPro-Roman"/>
          <w:color w:val="4D4D4D"/>
        </w:rPr>
        <w:t>factors, determine how this</w:t>
      </w:r>
      <w:r w:rsidR="005673BA">
        <w:rPr>
          <w:rFonts w:ascii="PalatinoLTPro-Roman" w:hAnsi="PalatinoLTPro-Roman" w:cs="PalatinoLTPro-Roman"/>
          <w:color w:val="4D4D4D"/>
        </w:rPr>
        <w:t xml:space="preserve"> </w:t>
      </w:r>
      <w:r w:rsidR="005673BA">
        <w:rPr>
          <w:rFonts w:ascii="PalatinoLTPro-Roman" w:hAnsi="PalatinoLTPro-Roman" w:cs="PalatinoLTPro-Roman"/>
          <w:color w:val="4D4D4D"/>
        </w:rPr>
        <w:t>structure affects the action of the serine</w:t>
      </w:r>
      <w:r w:rsidR="005673BA">
        <w:rPr>
          <w:rFonts w:ascii="PalatinoLTPro-Roman" w:hAnsi="PalatinoLTPro-Roman" w:cs="PalatinoLTPro-Roman"/>
          <w:color w:val="4D4D4D"/>
        </w:rPr>
        <w:t xml:space="preserve"> </w:t>
      </w:r>
      <w:r w:rsidR="005673BA">
        <w:rPr>
          <w:rFonts w:ascii="PalatinoLTPro-Roman" w:hAnsi="PalatinoLTPro-Roman" w:cs="PalatinoLTPro-Roman"/>
          <w:color w:val="4D4D4D"/>
        </w:rPr>
        <w:t>proteases,</w:t>
      </w:r>
      <w:r w:rsidR="005673BA">
        <w:rPr>
          <w:rFonts w:ascii="PalatinoLTPro-Roman" w:hAnsi="PalatinoLTPro-Roman" w:cs="PalatinoLTPro-Roman"/>
          <w:color w:val="4D4D4D"/>
        </w:rPr>
        <w:t xml:space="preserve"> </w:t>
      </w:r>
      <w:r w:rsidR="005673BA">
        <w:rPr>
          <w:rFonts w:ascii="PalatinoLTPro-Roman" w:hAnsi="PalatinoLTPro-Roman" w:cs="PalatinoLTPro-Roman"/>
          <w:color w:val="4D4D4D"/>
        </w:rPr>
        <w:t>and explain the significance of</w:t>
      </w:r>
      <w:r w:rsidR="005673BA">
        <w:rPr>
          <w:rFonts w:ascii="PalatinoLTPro-Roman" w:hAnsi="PalatinoLTPro-Roman" w:cs="PalatinoLTPro-Roman"/>
          <w:color w:val="4D4D4D"/>
        </w:rPr>
        <w:t xml:space="preserve"> </w:t>
      </w:r>
      <w:r w:rsidR="005673BA">
        <w:rPr>
          <w:rFonts w:ascii="PalatinoLTPro-Roman" w:hAnsi="PalatinoLTPro-Roman" w:cs="PalatinoLTPro-Roman"/>
          <w:color w:val="4D4D4D"/>
        </w:rPr>
        <w:t>the non-catalytic regions.</w:t>
      </w:r>
    </w:p>
    <w:p w14:paraId="5E662913" w14:textId="7F82E30C" w:rsidR="005673BA" w:rsidRDefault="005673BA" w:rsidP="005673BA">
      <w:pPr>
        <w:autoSpaceDE w:val="0"/>
        <w:autoSpaceDN w:val="0"/>
        <w:adjustRightInd w:val="0"/>
        <w:spacing w:after="0" w:line="240" w:lineRule="auto"/>
        <w:rPr>
          <w:rFonts w:ascii="PalatinoLTPro-Roman" w:hAnsi="PalatinoLTPro-Roman" w:cs="PalatinoLTPro-Roman"/>
          <w:color w:val="4D4D4D"/>
        </w:rPr>
      </w:pPr>
      <w:r>
        <w:rPr>
          <w:rFonts w:ascii="HelveticaNeueLTW1G-Bd" w:hAnsi="HelveticaNeueLTW1G-Bd" w:cs="HelveticaNeueLTW1G-Bd"/>
          <w:color w:val="F30033"/>
          <w:sz w:val="20"/>
          <w:szCs w:val="20"/>
        </w:rPr>
        <w:t xml:space="preserve">3. </w:t>
      </w:r>
      <w:r>
        <w:rPr>
          <w:rFonts w:ascii="PalatinoLTPro-Roman" w:hAnsi="PalatinoLTPro-Roman" w:cs="PalatinoLTPro-Roman"/>
          <w:color w:val="4D4D4D"/>
        </w:rPr>
        <w:t>Summarize the formation of complexes on</w:t>
      </w:r>
      <w:r>
        <w:rPr>
          <w:rFonts w:ascii="PalatinoLTPro-Roman" w:hAnsi="PalatinoLTPro-Roman" w:cs="PalatinoLTPro-Roman"/>
          <w:color w:val="4D4D4D"/>
        </w:rPr>
        <w:t xml:space="preserve"> </w:t>
      </w:r>
      <w:r>
        <w:rPr>
          <w:rFonts w:ascii="PalatinoLTPro-Roman" w:hAnsi="PalatinoLTPro-Roman" w:cs="PalatinoLTPro-Roman"/>
          <w:color w:val="4D4D4D"/>
        </w:rPr>
        <w:t>a phospholipid surface and explain the</w:t>
      </w:r>
      <w:r>
        <w:rPr>
          <w:rFonts w:ascii="PalatinoLTPro-Roman" w:hAnsi="PalatinoLTPro-Roman" w:cs="PalatinoLTPro-Roman"/>
          <w:color w:val="4D4D4D"/>
        </w:rPr>
        <w:t xml:space="preserve"> </w:t>
      </w:r>
      <w:r>
        <w:rPr>
          <w:rFonts w:ascii="PalatinoLTPro-Roman" w:hAnsi="PalatinoLTPro-Roman" w:cs="PalatinoLTPro-Roman"/>
          <w:color w:val="4D4D4D"/>
        </w:rPr>
        <w:t>significance</w:t>
      </w:r>
      <w:r>
        <w:rPr>
          <w:rFonts w:ascii="PalatinoLTPro-Roman" w:hAnsi="PalatinoLTPro-Roman" w:cs="PalatinoLTPro-Roman"/>
          <w:color w:val="4D4D4D"/>
        </w:rPr>
        <w:t xml:space="preserve"> </w:t>
      </w:r>
      <w:r>
        <w:rPr>
          <w:rFonts w:ascii="PalatinoLTPro-Roman" w:hAnsi="PalatinoLTPro-Roman" w:cs="PalatinoLTPro-Roman"/>
          <w:color w:val="4D4D4D"/>
        </w:rPr>
        <w:t>of these complexes to hemostasis.</w:t>
      </w:r>
    </w:p>
    <w:p w14:paraId="51B54460" w14:textId="09F7AD82" w:rsidR="005673BA" w:rsidRDefault="005673BA" w:rsidP="005673BA">
      <w:pPr>
        <w:autoSpaceDE w:val="0"/>
        <w:autoSpaceDN w:val="0"/>
        <w:adjustRightInd w:val="0"/>
        <w:spacing w:after="0" w:line="240" w:lineRule="auto"/>
        <w:rPr>
          <w:rFonts w:ascii="PalatinoLTPro-Roman" w:hAnsi="PalatinoLTPro-Roman" w:cs="PalatinoLTPro-Roman"/>
          <w:color w:val="4D4D4D"/>
        </w:rPr>
      </w:pPr>
      <w:r>
        <w:rPr>
          <w:rFonts w:ascii="HelveticaNeueLTW1G-Bd" w:hAnsi="HelveticaNeueLTW1G-Bd" w:cs="HelveticaNeueLTW1G-Bd"/>
          <w:color w:val="F30033"/>
          <w:sz w:val="20"/>
          <w:szCs w:val="20"/>
        </w:rPr>
        <w:t xml:space="preserve">4. </w:t>
      </w:r>
      <w:r>
        <w:rPr>
          <w:rFonts w:ascii="PalatinoLTPro-Roman" w:hAnsi="PalatinoLTPro-Roman" w:cs="PalatinoLTPro-Roman"/>
          <w:color w:val="4D4D4D"/>
        </w:rPr>
        <w:t>Integrate the role of contact factors with</w:t>
      </w:r>
      <w:r>
        <w:rPr>
          <w:rFonts w:ascii="PalatinoLTPro-Roman" w:hAnsi="PalatinoLTPro-Roman" w:cs="PalatinoLTPro-Roman"/>
          <w:color w:val="4D4D4D"/>
        </w:rPr>
        <w:t xml:space="preserve"> </w:t>
      </w:r>
      <w:r>
        <w:rPr>
          <w:rFonts w:ascii="PalatinoLTPro-Roman" w:hAnsi="PalatinoLTPro-Roman" w:cs="PalatinoLTPro-Roman"/>
          <w:color w:val="4D4D4D"/>
        </w:rPr>
        <w:t>other systems (complement activation,</w:t>
      </w:r>
      <w:r>
        <w:rPr>
          <w:rFonts w:ascii="PalatinoLTPro-Roman" w:hAnsi="PalatinoLTPro-Roman" w:cs="PalatinoLTPro-Roman"/>
          <w:color w:val="4D4D4D"/>
        </w:rPr>
        <w:t xml:space="preserve"> </w:t>
      </w:r>
      <w:r>
        <w:rPr>
          <w:rFonts w:ascii="PalatinoLTPro-Roman" w:hAnsi="PalatinoLTPro-Roman" w:cs="PalatinoLTPro-Roman"/>
          <w:color w:val="4D4D4D"/>
        </w:rPr>
        <w:t>fibrinolysis,</w:t>
      </w:r>
      <w:r>
        <w:rPr>
          <w:rFonts w:ascii="PalatinoLTPro-Roman" w:hAnsi="PalatinoLTPro-Roman" w:cs="PalatinoLTPro-Roman"/>
          <w:color w:val="4D4D4D"/>
        </w:rPr>
        <w:t xml:space="preserve"> </w:t>
      </w:r>
      <w:r>
        <w:rPr>
          <w:rFonts w:ascii="PalatinoLTPro-Roman" w:hAnsi="PalatinoLTPro-Roman" w:cs="PalatinoLTPro-Roman"/>
          <w:color w:val="4D4D4D"/>
        </w:rPr>
        <w:t>inflammation).</w:t>
      </w:r>
    </w:p>
    <w:p w14:paraId="36B1E030" w14:textId="2D2E4C4C" w:rsidR="005673BA" w:rsidRDefault="005673BA" w:rsidP="005673BA">
      <w:pPr>
        <w:autoSpaceDE w:val="0"/>
        <w:autoSpaceDN w:val="0"/>
        <w:adjustRightInd w:val="0"/>
        <w:spacing w:after="0" w:line="240" w:lineRule="auto"/>
        <w:rPr>
          <w:rFonts w:ascii="PalatinoLTPro-Roman" w:hAnsi="PalatinoLTPro-Roman" w:cs="PalatinoLTPro-Roman"/>
          <w:color w:val="4D4D4D"/>
        </w:rPr>
      </w:pPr>
      <w:r>
        <w:rPr>
          <w:rFonts w:ascii="HelveticaNeueLTW1G-Bd" w:hAnsi="HelveticaNeueLTW1G-Bd" w:cs="HelveticaNeueLTW1G-Bd"/>
          <w:color w:val="F30033"/>
          <w:sz w:val="20"/>
          <w:szCs w:val="20"/>
        </w:rPr>
        <w:t xml:space="preserve">5. </w:t>
      </w:r>
      <w:r>
        <w:rPr>
          <w:rFonts w:ascii="PalatinoLTPro-Roman" w:hAnsi="PalatinoLTPro-Roman" w:cs="PalatinoLTPro-Roman"/>
          <w:color w:val="4D4D4D"/>
        </w:rPr>
        <w:t>Describe the multiple roles of thrombin in</w:t>
      </w:r>
      <w:r>
        <w:rPr>
          <w:rFonts w:ascii="PalatinoLTPro-Roman" w:hAnsi="PalatinoLTPro-Roman" w:cs="PalatinoLTPro-Roman"/>
          <w:color w:val="4D4D4D"/>
        </w:rPr>
        <w:t xml:space="preserve"> </w:t>
      </w:r>
      <w:r>
        <w:rPr>
          <w:rFonts w:ascii="PalatinoLTPro-Roman" w:hAnsi="PalatinoLTPro-Roman" w:cs="PalatinoLTPro-Roman"/>
          <w:color w:val="4D4D4D"/>
        </w:rPr>
        <w:t>hemostasis.</w:t>
      </w:r>
    </w:p>
    <w:p w14:paraId="4B83BD13" w14:textId="6644EFE6" w:rsidR="005673BA" w:rsidRDefault="005673BA" w:rsidP="005673BA">
      <w:pPr>
        <w:autoSpaceDE w:val="0"/>
        <w:autoSpaceDN w:val="0"/>
        <w:adjustRightInd w:val="0"/>
        <w:spacing w:after="0" w:line="240" w:lineRule="auto"/>
        <w:rPr>
          <w:rFonts w:ascii="PalatinoLTPro-Roman" w:hAnsi="PalatinoLTPro-Roman" w:cs="PalatinoLTPro-Roman"/>
          <w:color w:val="4D4D4D"/>
        </w:rPr>
      </w:pPr>
      <w:r>
        <w:rPr>
          <w:rFonts w:ascii="HelveticaNeueLTW1G-Bd" w:hAnsi="HelveticaNeueLTW1G-Bd" w:cs="HelveticaNeueLTW1G-Bd"/>
          <w:color w:val="F30033"/>
          <w:sz w:val="20"/>
          <w:szCs w:val="20"/>
        </w:rPr>
        <w:t xml:space="preserve">6. </w:t>
      </w:r>
      <w:r>
        <w:rPr>
          <w:rFonts w:ascii="PalatinoLTPro-Roman" w:hAnsi="PalatinoLTPro-Roman" w:cs="PalatinoLTPro-Roman"/>
          <w:color w:val="4D4D4D"/>
        </w:rPr>
        <w:t xml:space="preserve">Explain the </w:t>
      </w:r>
      <w:proofErr w:type="gramStart"/>
      <w:r>
        <w:rPr>
          <w:rFonts w:ascii="PalatinoLTPro-Roman" w:hAnsi="PalatinoLTPro-Roman" w:cs="PalatinoLTPro-Roman"/>
          <w:color w:val="4D4D4D"/>
        </w:rPr>
        <w:t>physiologic</w:t>
      </w:r>
      <w:proofErr w:type="gramEnd"/>
      <w:r>
        <w:rPr>
          <w:rFonts w:ascii="PalatinoLTPro-Roman" w:hAnsi="PalatinoLTPro-Roman" w:cs="PalatinoLTPro-Roman"/>
          <w:color w:val="4D4D4D"/>
        </w:rPr>
        <w:t xml:space="preserve"> functions of</w:t>
      </w:r>
      <w:r>
        <w:rPr>
          <w:rFonts w:ascii="PalatinoLTPro-Roman" w:hAnsi="PalatinoLTPro-Roman" w:cs="PalatinoLTPro-Roman"/>
          <w:color w:val="4D4D4D"/>
        </w:rPr>
        <w:t xml:space="preserve"> </w:t>
      </w:r>
      <w:r>
        <w:rPr>
          <w:rFonts w:ascii="PalatinoLTPro-Roman" w:hAnsi="PalatinoLTPro-Roman" w:cs="PalatinoLTPro-Roman"/>
          <w:color w:val="4D4D4D"/>
        </w:rPr>
        <w:t xml:space="preserve">ADAMTS-13, A2, LRP, EPCR, and </w:t>
      </w:r>
      <w:proofErr w:type="spellStart"/>
      <w:r>
        <w:rPr>
          <w:rFonts w:ascii="PalatinoLTPro-Roman" w:hAnsi="PalatinoLTPro-Roman" w:cs="PalatinoLTPro-Roman"/>
          <w:color w:val="4D4D4D"/>
        </w:rPr>
        <w:t>uPAR</w:t>
      </w:r>
      <w:proofErr w:type="spellEnd"/>
      <w:r>
        <w:rPr>
          <w:rFonts w:ascii="PalatinoLTPro-Roman" w:hAnsi="PalatinoLTPro-Roman" w:cs="PalatinoLTPro-Roman"/>
          <w:color w:val="4D4D4D"/>
        </w:rPr>
        <w:t>.</w:t>
      </w:r>
    </w:p>
    <w:p w14:paraId="627F4ACC" w14:textId="50D18A33" w:rsidR="005673BA" w:rsidRDefault="005673BA" w:rsidP="005673BA">
      <w:pPr>
        <w:autoSpaceDE w:val="0"/>
        <w:autoSpaceDN w:val="0"/>
        <w:adjustRightInd w:val="0"/>
        <w:spacing w:after="0" w:line="240" w:lineRule="auto"/>
        <w:rPr>
          <w:rFonts w:ascii="PalatinoLTPro-Roman" w:hAnsi="PalatinoLTPro-Roman" w:cs="PalatinoLTPro-Roman"/>
          <w:color w:val="4D4D4D"/>
        </w:rPr>
      </w:pPr>
      <w:r>
        <w:rPr>
          <w:rFonts w:ascii="HelveticaNeueLTW1G-Bd" w:hAnsi="HelveticaNeueLTW1G-Bd" w:cs="HelveticaNeueLTW1G-Bd"/>
          <w:color w:val="F30033"/>
          <w:sz w:val="20"/>
          <w:szCs w:val="20"/>
        </w:rPr>
        <w:t xml:space="preserve">7. </w:t>
      </w:r>
      <w:r>
        <w:rPr>
          <w:rFonts w:ascii="PalatinoLTPro-Roman" w:hAnsi="PalatinoLTPro-Roman" w:cs="PalatinoLTPro-Roman"/>
          <w:color w:val="4D4D4D"/>
        </w:rPr>
        <w:t xml:space="preserve">Compare and contrast </w:t>
      </w:r>
      <w:proofErr w:type="gramStart"/>
      <w:r>
        <w:rPr>
          <w:rFonts w:ascii="PalatinoLTPro-Roman" w:hAnsi="PalatinoLTPro-Roman" w:cs="PalatinoLTPro-Roman"/>
          <w:color w:val="4D4D4D"/>
        </w:rPr>
        <w:t>physiologic</w:t>
      </w:r>
      <w:proofErr w:type="gramEnd"/>
      <w:r>
        <w:rPr>
          <w:rFonts w:ascii="PalatinoLTPro-Roman" w:hAnsi="PalatinoLTPro-Roman" w:cs="PalatinoLTPro-Roman"/>
          <w:color w:val="4D4D4D"/>
        </w:rPr>
        <w:t xml:space="preserve"> and</w:t>
      </w:r>
      <w:r>
        <w:rPr>
          <w:rFonts w:ascii="PalatinoLTPro-Roman" w:hAnsi="PalatinoLTPro-Roman" w:cs="PalatinoLTPro-Roman"/>
          <w:color w:val="4D4D4D"/>
        </w:rPr>
        <w:t xml:space="preserve"> </w:t>
      </w:r>
      <w:r>
        <w:rPr>
          <w:rFonts w:ascii="PalatinoLTPro-Roman" w:hAnsi="PalatinoLTPro-Roman" w:cs="PalatinoLTPro-Roman"/>
          <w:color w:val="4D4D4D"/>
        </w:rPr>
        <w:t>systemic</w:t>
      </w:r>
      <w:r>
        <w:rPr>
          <w:rFonts w:ascii="PalatinoLTPro-Roman" w:hAnsi="PalatinoLTPro-Roman" w:cs="PalatinoLTPro-Roman"/>
          <w:color w:val="4D4D4D"/>
        </w:rPr>
        <w:t xml:space="preserve"> </w:t>
      </w:r>
      <w:r>
        <w:rPr>
          <w:rFonts w:ascii="PalatinoLTPro-Roman" w:hAnsi="PalatinoLTPro-Roman" w:cs="PalatinoLTPro-Roman"/>
          <w:color w:val="4D4D4D"/>
        </w:rPr>
        <w:t>fibrinolysis.</w:t>
      </w:r>
    </w:p>
    <w:p w14:paraId="58E8D0CE" w14:textId="4379B994" w:rsidR="005673BA" w:rsidRDefault="005673BA" w:rsidP="005673BA">
      <w:pPr>
        <w:autoSpaceDE w:val="0"/>
        <w:autoSpaceDN w:val="0"/>
        <w:adjustRightInd w:val="0"/>
        <w:spacing w:after="0" w:line="240" w:lineRule="auto"/>
        <w:rPr>
          <w:rFonts w:ascii="PalatinoLTPro-Roman" w:hAnsi="PalatinoLTPro-Roman" w:cs="PalatinoLTPro-Roman"/>
          <w:color w:val="4D4D4D"/>
        </w:rPr>
      </w:pPr>
      <w:r>
        <w:rPr>
          <w:rFonts w:ascii="HelveticaNeueLTW1G-Bd" w:hAnsi="HelveticaNeueLTW1G-Bd" w:cs="HelveticaNeueLTW1G-Bd"/>
          <w:color w:val="F30033"/>
          <w:sz w:val="20"/>
          <w:szCs w:val="20"/>
        </w:rPr>
        <w:t xml:space="preserve">8. </w:t>
      </w:r>
      <w:r>
        <w:rPr>
          <w:rFonts w:ascii="PalatinoLTPro-Roman" w:hAnsi="PalatinoLTPro-Roman" w:cs="PalatinoLTPro-Roman"/>
          <w:color w:val="4D4D4D"/>
        </w:rPr>
        <w:t>Describe the physiologic controls of</w:t>
      </w:r>
      <w:r>
        <w:rPr>
          <w:rFonts w:ascii="PalatinoLTPro-Roman" w:hAnsi="PalatinoLTPro-Roman" w:cs="PalatinoLTPro-Roman"/>
          <w:color w:val="4D4D4D"/>
        </w:rPr>
        <w:t xml:space="preserve"> </w:t>
      </w:r>
      <w:r>
        <w:rPr>
          <w:rFonts w:ascii="PalatinoLTPro-Roman" w:hAnsi="PalatinoLTPro-Roman" w:cs="PalatinoLTPro-Roman"/>
          <w:color w:val="4D4D4D"/>
        </w:rPr>
        <w:t>hemostasis</w:t>
      </w:r>
      <w:r>
        <w:rPr>
          <w:rFonts w:ascii="PalatinoLTPro-Roman" w:hAnsi="PalatinoLTPro-Roman" w:cs="PalatinoLTPro-Roman"/>
          <w:color w:val="4D4D4D"/>
        </w:rPr>
        <w:t xml:space="preserve"> </w:t>
      </w:r>
      <w:r>
        <w:rPr>
          <w:rFonts w:ascii="PalatinoLTPro-Roman" w:hAnsi="PalatinoLTPro-Roman" w:cs="PalatinoLTPro-Roman"/>
          <w:color w:val="4D4D4D"/>
        </w:rPr>
        <w:t>including blood flow, feedback</w:t>
      </w:r>
      <w:r>
        <w:rPr>
          <w:rFonts w:ascii="PalatinoLTPro-Roman" w:hAnsi="PalatinoLTPro-Roman" w:cs="PalatinoLTPro-Roman"/>
          <w:color w:val="4D4D4D"/>
        </w:rPr>
        <w:t xml:space="preserve"> </w:t>
      </w:r>
      <w:r>
        <w:rPr>
          <w:rFonts w:ascii="PalatinoLTPro-Roman" w:hAnsi="PalatinoLTPro-Roman" w:cs="PalatinoLTPro-Roman"/>
          <w:color w:val="4D4D4D"/>
        </w:rPr>
        <w:t>inhibition,</w:t>
      </w:r>
      <w:r>
        <w:rPr>
          <w:rFonts w:ascii="PalatinoLTPro-Roman" w:hAnsi="PalatinoLTPro-Roman" w:cs="PalatinoLTPro-Roman"/>
          <w:color w:val="4D4D4D"/>
        </w:rPr>
        <w:t xml:space="preserve"> </w:t>
      </w:r>
      <w:r>
        <w:rPr>
          <w:rFonts w:ascii="PalatinoLTPro-Roman" w:hAnsi="PalatinoLTPro-Roman" w:cs="PalatinoLTPro-Roman"/>
          <w:color w:val="4D4D4D"/>
        </w:rPr>
        <w:t>liver clearance, and inhibitors</w:t>
      </w:r>
      <w:r>
        <w:rPr>
          <w:rFonts w:ascii="PalatinoLTPro-Roman" w:hAnsi="PalatinoLTPro-Roman" w:cs="PalatinoLTPro-Roman"/>
          <w:color w:val="4D4D4D"/>
        </w:rPr>
        <w:t xml:space="preserve"> </w:t>
      </w:r>
      <w:r>
        <w:rPr>
          <w:rFonts w:ascii="PalatinoLTPro-Roman" w:hAnsi="PalatinoLTPro-Roman" w:cs="PalatinoLTPro-Roman"/>
          <w:color w:val="4D4D4D"/>
        </w:rPr>
        <w:t>(antithrombin, TFPI, protein C, protein S,</w:t>
      </w:r>
    </w:p>
    <w:p w14:paraId="769F57F5" w14:textId="77777777" w:rsidR="005673BA" w:rsidRDefault="005673BA" w:rsidP="005673BA">
      <w:pPr>
        <w:autoSpaceDE w:val="0"/>
        <w:autoSpaceDN w:val="0"/>
        <w:adjustRightInd w:val="0"/>
        <w:spacing w:after="0" w:line="240" w:lineRule="auto"/>
        <w:rPr>
          <w:rFonts w:ascii="PalatinoLTPro-Roman" w:hAnsi="PalatinoLTPro-Roman" w:cs="PalatinoLTPro-Roman"/>
          <w:color w:val="4D4D4D"/>
        </w:rPr>
      </w:pPr>
      <w:r>
        <w:rPr>
          <w:rFonts w:ascii="PalatinoLTPro-Roman" w:hAnsi="PalatinoLTPro-Roman" w:cs="PalatinoLTPro-Roman"/>
          <w:color w:val="4D4D4D"/>
        </w:rPr>
        <w:t>and TAFI)</w:t>
      </w:r>
    </w:p>
    <w:p w14:paraId="454E6B6E" w14:textId="3F4AEFDE" w:rsidR="00856E85" w:rsidRDefault="005673BA" w:rsidP="005673BA">
      <w:pPr>
        <w:autoSpaceDE w:val="0"/>
        <w:autoSpaceDN w:val="0"/>
        <w:adjustRightInd w:val="0"/>
        <w:spacing w:after="0" w:line="240" w:lineRule="auto"/>
        <w:rPr>
          <w:rFonts w:ascii="PalatinoLTPro-Roman" w:hAnsi="PalatinoLTPro-Roman" w:cs="PalatinoLTPro-Roman"/>
          <w:color w:val="4D4D4D"/>
        </w:rPr>
      </w:pPr>
      <w:r>
        <w:rPr>
          <w:rFonts w:ascii="HelveticaNeueLTW1G-Bd" w:hAnsi="HelveticaNeueLTW1G-Bd" w:cs="HelveticaNeueLTW1G-Bd"/>
          <w:color w:val="F30033"/>
          <w:sz w:val="20"/>
          <w:szCs w:val="20"/>
        </w:rPr>
        <w:t xml:space="preserve">9. </w:t>
      </w:r>
      <w:r>
        <w:rPr>
          <w:rFonts w:ascii="PalatinoLTPro-Roman" w:hAnsi="PalatinoLTPro-Roman" w:cs="PalatinoLTPro-Roman"/>
          <w:color w:val="4D4D4D"/>
        </w:rPr>
        <w:t>Evaluate a case study from a patient with a</w:t>
      </w:r>
      <w:r>
        <w:rPr>
          <w:rFonts w:ascii="PalatinoLTPro-Roman" w:hAnsi="PalatinoLTPro-Roman" w:cs="PalatinoLTPro-Roman"/>
          <w:color w:val="4D4D4D"/>
        </w:rPr>
        <w:t xml:space="preserve"> </w:t>
      </w:r>
      <w:r>
        <w:rPr>
          <w:rFonts w:ascii="PalatinoLTPro-Roman" w:hAnsi="PalatinoLTPro-Roman" w:cs="PalatinoLTPro-Roman"/>
          <w:color w:val="4D4D4D"/>
        </w:rPr>
        <w:t>defect in hemostasis and, using the medical</w:t>
      </w:r>
      <w:r>
        <w:rPr>
          <w:rFonts w:ascii="PalatinoLTPro-Roman" w:hAnsi="PalatinoLTPro-Roman" w:cs="PalatinoLTPro-Roman"/>
          <w:color w:val="4D4D4D"/>
        </w:rPr>
        <w:t xml:space="preserve"> </w:t>
      </w:r>
      <w:r>
        <w:rPr>
          <w:rFonts w:ascii="PalatinoLTPro-Roman" w:hAnsi="PalatinoLTPro-Roman" w:cs="PalatinoLTPro-Roman"/>
          <w:color w:val="4D4D4D"/>
        </w:rPr>
        <w:t>history and laboratory results, determine</w:t>
      </w:r>
      <w:r>
        <w:rPr>
          <w:rFonts w:ascii="PalatinoLTPro-Roman" w:hAnsi="PalatinoLTPro-Roman" w:cs="PalatinoLTPro-Roman"/>
          <w:color w:val="4D4D4D"/>
        </w:rPr>
        <w:t xml:space="preserve"> </w:t>
      </w:r>
      <w:r>
        <w:rPr>
          <w:rFonts w:ascii="PalatinoLTPro-Roman" w:hAnsi="PalatinoLTPro-Roman" w:cs="PalatinoLTPro-Roman"/>
          <w:color w:val="4D4D4D"/>
        </w:rPr>
        <w:t>the diagnosis.</w:t>
      </w:r>
    </w:p>
    <w:p w14:paraId="7C67FD72" w14:textId="77777777" w:rsidR="00B0076B" w:rsidRDefault="00B0076B" w:rsidP="005673BA">
      <w:pPr>
        <w:autoSpaceDE w:val="0"/>
        <w:autoSpaceDN w:val="0"/>
        <w:adjustRightInd w:val="0"/>
        <w:spacing w:after="0" w:line="240" w:lineRule="auto"/>
        <w:rPr>
          <w:rFonts w:ascii="PalatinoLTPro-Roman" w:hAnsi="PalatinoLTPro-Roman" w:cs="PalatinoLTPro-Roman"/>
          <w:color w:val="4D4D4D"/>
        </w:rPr>
      </w:pPr>
    </w:p>
    <w:p w14:paraId="2B294466" w14:textId="77777777" w:rsidR="00216906" w:rsidRDefault="00216906" w:rsidP="00B0076B">
      <w:pPr>
        <w:autoSpaceDE w:val="0"/>
        <w:autoSpaceDN w:val="0"/>
        <w:adjustRightInd w:val="0"/>
        <w:spacing w:after="0" w:line="240" w:lineRule="auto"/>
        <w:rPr>
          <w:rFonts w:ascii="CaeciliaLTPro-75Bold" w:hAnsi="CaeciliaLTPro-75Bold" w:cs="CaeciliaLTPro-75Bold"/>
          <w:b/>
          <w:bCs/>
          <w:color w:val="4D4D4D"/>
          <w:sz w:val="38"/>
          <w:szCs w:val="38"/>
        </w:rPr>
      </w:pPr>
    </w:p>
    <w:p w14:paraId="3716ABFC" w14:textId="77777777" w:rsidR="00216906" w:rsidRDefault="00216906" w:rsidP="00B0076B">
      <w:pPr>
        <w:autoSpaceDE w:val="0"/>
        <w:autoSpaceDN w:val="0"/>
        <w:adjustRightInd w:val="0"/>
        <w:spacing w:after="0" w:line="240" w:lineRule="auto"/>
        <w:rPr>
          <w:rFonts w:ascii="CaeciliaLTPro-75Bold" w:hAnsi="CaeciliaLTPro-75Bold" w:cs="CaeciliaLTPro-75Bold"/>
          <w:b/>
          <w:bCs/>
          <w:color w:val="4D4D4D"/>
          <w:sz w:val="38"/>
          <w:szCs w:val="38"/>
        </w:rPr>
      </w:pPr>
    </w:p>
    <w:p w14:paraId="0AF05795" w14:textId="6931D073" w:rsidR="00B0076B" w:rsidRPr="004B7EAE" w:rsidRDefault="00B0076B" w:rsidP="00B0076B">
      <w:pPr>
        <w:autoSpaceDE w:val="0"/>
        <w:autoSpaceDN w:val="0"/>
        <w:adjustRightInd w:val="0"/>
        <w:spacing w:after="0" w:line="240" w:lineRule="auto"/>
        <w:rPr>
          <w:rFonts w:ascii="CaeciliaLTPro-75Bold" w:hAnsi="CaeciliaLTPro-75Bold" w:cs="CaeciliaLTPro-75Bold"/>
          <w:b/>
          <w:bCs/>
          <w:color w:val="4D4D4D"/>
          <w:sz w:val="38"/>
          <w:szCs w:val="38"/>
        </w:rPr>
      </w:pPr>
      <w:r>
        <w:rPr>
          <w:rFonts w:ascii="CaeciliaLTPro-75Bold" w:hAnsi="CaeciliaLTPro-75Bold" w:cs="CaeciliaLTPro-75Bold"/>
          <w:b/>
          <w:bCs/>
          <w:color w:val="4D4D4D"/>
          <w:sz w:val="38"/>
          <w:szCs w:val="38"/>
        </w:rPr>
        <w:lastRenderedPageBreak/>
        <w:t>Beyond the Book</w:t>
      </w:r>
    </w:p>
    <w:p w14:paraId="5A740195" w14:textId="77777777" w:rsidR="00761A48" w:rsidRPr="00761A48" w:rsidRDefault="00761A48" w:rsidP="00761A48">
      <w:pPr>
        <w:autoSpaceDE w:val="0"/>
        <w:autoSpaceDN w:val="0"/>
        <w:adjustRightInd w:val="0"/>
        <w:spacing w:after="0" w:line="240" w:lineRule="auto"/>
        <w:rPr>
          <w:rFonts w:ascii="PalatinoLTPro-Roman" w:hAnsi="PalatinoLTPro-Roman" w:cs="PalatinoLTPro-Roman"/>
          <w:color w:val="4D4D4D"/>
        </w:rPr>
      </w:pPr>
    </w:p>
    <w:p w14:paraId="2F6DA651" w14:textId="77777777" w:rsidR="00761A48" w:rsidRPr="00761A48" w:rsidRDefault="00761A48" w:rsidP="00761A48">
      <w:pPr>
        <w:numPr>
          <w:ilvl w:val="0"/>
          <w:numId w:val="1"/>
        </w:numPr>
        <w:autoSpaceDE w:val="0"/>
        <w:autoSpaceDN w:val="0"/>
        <w:adjustRightInd w:val="0"/>
        <w:spacing w:after="0" w:line="240" w:lineRule="auto"/>
        <w:rPr>
          <w:rFonts w:ascii="PalatinoLTPro-Roman" w:hAnsi="PalatinoLTPro-Roman" w:cs="PalatinoLTPro-Roman"/>
          <w:color w:val="4D4D4D"/>
        </w:rPr>
      </w:pPr>
      <w:r w:rsidRPr="00761A48">
        <w:rPr>
          <w:rFonts w:ascii="PalatinoLTPro-Roman" w:hAnsi="PalatinoLTPro-Roman" w:cs="PalatinoLTPro-Roman"/>
          <w:color w:val="4D4D4D"/>
        </w:rPr>
        <w:t>Fibrin Formation – the system in which a series of plasma coagulation factors interact to form a clot.</w:t>
      </w:r>
    </w:p>
    <w:p w14:paraId="1C924E90" w14:textId="77777777" w:rsidR="00761A48" w:rsidRPr="00761A48" w:rsidRDefault="00761A48" w:rsidP="00761A48">
      <w:pPr>
        <w:numPr>
          <w:ilvl w:val="1"/>
          <w:numId w:val="1"/>
        </w:numPr>
        <w:autoSpaceDE w:val="0"/>
        <w:autoSpaceDN w:val="0"/>
        <w:adjustRightInd w:val="0"/>
        <w:spacing w:after="0" w:line="240" w:lineRule="auto"/>
        <w:rPr>
          <w:rFonts w:ascii="PalatinoLTPro-Roman" w:hAnsi="PalatinoLTPro-Roman" w:cs="PalatinoLTPro-Roman"/>
          <w:color w:val="4D4D4D"/>
        </w:rPr>
      </w:pPr>
      <w:r w:rsidRPr="00761A48">
        <w:rPr>
          <w:rFonts w:ascii="PalatinoLTPro-Roman" w:hAnsi="PalatinoLTPro-Roman" w:cs="PalatinoLTPro-Roman"/>
          <w:color w:val="4D4D4D"/>
        </w:rPr>
        <w:t>General information:</w:t>
      </w:r>
    </w:p>
    <w:p w14:paraId="33DCBBB0" w14:textId="77777777" w:rsidR="00761A48" w:rsidRPr="00761A48" w:rsidRDefault="00761A48" w:rsidP="0079042E">
      <w:pPr>
        <w:autoSpaceDE w:val="0"/>
        <w:autoSpaceDN w:val="0"/>
        <w:adjustRightInd w:val="0"/>
        <w:spacing w:after="0" w:line="240" w:lineRule="auto"/>
        <w:ind w:left="1080"/>
        <w:rPr>
          <w:rFonts w:ascii="PalatinoLTPro-Roman" w:hAnsi="PalatinoLTPro-Roman" w:cs="PalatinoLTPro-Roman"/>
          <w:color w:val="4D4D4D"/>
        </w:rPr>
      </w:pPr>
      <w:r w:rsidRPr="00761A48">
        <w:rPr>
          <w:rFonts w:ascii="PalatinoLTPro-Roman" w:hAnsi="PalatinoLTPro-Roman" w:cs="PalatinoLTPro-Roman"/>
          <w:color w:val="4D4D4D"/>
        </w:rPr>
        <w:t>**Secondary hemostasis is the process of fibrin formation occurs only at the site of vessel injury plasma proteins circulate in an inactive form.</w:t>
      </w:r>
    </w:p>
    <w:p w14:paraId="36190C74" w14:textId="77777777" w:rsidR="00761A48" w:rsidRPr="00761A48" w:rsidRDefault="00761A48" w:rsidP="00761A48">
      <w:pPr>
        <w:autoSpaceDE w:val="0"/>
        <w:autoSpaceDN w:val="0"/>
        <w:adjustRightInd w:val="0"/>
        <w:spacing w:after="0" w:line="240" w:lineRule="auto"/>
        <w:rPr>
          <w:rFonts w:ascii="PalatinoLTPro-Roman" w:hAnsi="PalatinoLTPro-Roman" w:cs="PalatinoLTPro-Roman"/>
          <w:color w:val="4D4D4D"/>
        </w:rPr>
      </w:pPr>
    </w:p>
    <w:p w14:paraId="79FF9CD9" w14:textId="77777777" w:rsidR="00761A48" w:rsidRPr="00761A48" w:rsidRDefault="00761A48" w:rsidP="00761A48">
      <w:pPr>
        <w:autoSpaceDE w:val="0"/>
        <w:autoSpaceDN w:val="0"/>
        <w:adjustRightInd w:val="0"/>
        <w:spacing w:after="0" w:line="240" w:lineRule="auto"/>
        <w:rPr>
          <w:rFonts w:ascii="PalatinoLTPro-Roman" w:hAnsi="PalatinoLTPro-Roman" w:cs="PalatinoLTPro-Roman"/>
          <w:color w:val="4D4D4D"/>
        </w:rPr>
      </w:pPr>
    </w:p>
    <w:p w14:paraId="5E312173" w14:textId="77777777" w:rsidR="00761A48" w:rsidRPr="00761A48" w:rsidRDefault="00761A48" w:rsidP="00761A48">
      <w:pPr>
        <w:autoSpaceDE w:val="0"/>
        <w:autoSpaceDN w:val="0"/>
        <w:adjustRightInd w:val="0"/>
        <w:spacing w:after="0" w:line="240" w:lineRule="auto"/>
        <w:rPr>
          <w:rFonts w:ascii="PalatinoLTPro-Roman" w:hAnsi="PalatinoLTPro-Roman" w:cs="PalatinoLTPro-Roman"/>
          <w:color w:val="4D4D4D"/>
        </w:rPr>
      </w:pPr>
    </w:p>
    <w:p w14:paraId="1DDD12EB" w14:textId="77777777" w:rsidR="00761A48" w:rsidRPr="00761A48" w:rsidRDefault="00761A48" w:rsidP="00761A48">
      <w:pPr>
        <w:autoSpaceDE w:val="0"/>
        <w:autoSpaceDN w:val="0"/>
        <w:adjustRightInd w:val="0"/>
        <w:spacing w:after="0" w:line="240" w:lineRule="auto"/>
        <w:rPr>
          <w:rFonts w:ascii="PalatinoLTPro-Roman" w:hAnsi="PalatinoLTPro-Roman" w:cs="PalatinoLTPro-Roman"/>
          <w:color w:val="4D4D4D"/>
        </w:rPr>
      </w:pPr>
    </w:p>
    <w:p w14:paraId="452B888E" w14:textId="77777777" w:rsidR="00761A48" w:rsidRPr="00761A48" w:rsidRDefault="00761A48" w:rsidP="00761A48">
      <w:pPr>
        <w:autoSpaceDE w:val="0"/>
        <w:autoSpaceDN w:val="0"/>
        <w:adjustRightInd w:val="0"/>
        <w:spacing w:after="0" w:line="240" w:lineRule="auto"/>
        <w:rPr>
          <w:rFonts w:ascii="PalatinoLTPro-Roman" w:hAnsi="PalatinoLTPro-Roman" w:cs="PalatinoLTPro-Roman"/>
          <w:color w:val="4D4D4D"/>
        </w:rPr>
      </w:pPr>
    </w:p>
    <w:p w14:paraId="3222787E" w14:textId="77777777" w:rsidR="00761A48" w:rsidRPr="00761A48" w:rsidRDefault="00761A48" w:rsidP="00761A48">
      <w:pPr>
        <w:autoSpaceDE w:val="0"/>
        <w:autoSpaceDN w:val="0"/>
        <w:adjustRightInd w:val="0"/>
        <w:spacing w:after="0" w:line="240" w:lineRule="auto"/>
        <w:rPr>
          <w:rFonts w:ascii="PalatinoLTPro-Roman" w:hAnsi="PalatinoLTPro-Roman" w:cs="PalatinoLTPro-Roman"/>
          <w:color w:val="4D4D4D"/>
        </w:rPr>
      </w:pPr>
    </w:p>
    <w:p w14:paraId="6F75497F" w14:textId="77777777" w:rsidR="00761A48" w:rsidRPr="00761A48" w:rsidRDefault="00761A48" w:rsidP="00761A48">
      <w:pPr>
        <w:autoSpaceDE w:val="0"/>
        <w:autoSpaceDN w:val="0"/>
        <w:adjustRightInd w:val="0"/>
        <w:spacing w:after="0" w:line="240" w:lineRule="auto"/>
        <w:rPr>
          <w:rFonts w:ascii="PalatinoLTPro-Roman" w:hAnsi="PalatinoLTPro-Roman" w:cs="PalatinoLTPro-Roman"/>
          <w:color w:val="4D4D4D"/>
        </w:rPr>
      </w:pPr>
    </w:p>
    <w:p w14:paraId="0191712C" w14:textId="77777777" w:rsidR="00761A48" w:rsidRPr="00761A48" w:rsidRDefault="00761A48" w:rsidP="00761A48">
      <w:pPr>
        <w:numPr>
          <w:ilvl w:val="0"/>
          <w:numId w:val="1"/>
        </w:numPr>
        <w:autoSpaceDE w:val="0"/>
        <w:autoSpaceDN w:val="0"/>
        <w:adjustRightInd w:val="0"/>
        <w:spacing w:after="0" w:line="240" w:lineRule="auto"/>
        <w:rPr>
          <w:rFonts w:ascii="PalatinoLTPro-Roman" w:hAnsi="PalatinoLTPro-Roman" w:cs="PalatinoLTPro-Roman"/>
          <w:color w:val="4D4D4D"/>
        </w:rPr>
      </w:pPr>
      <w:r w:rsidRPr="00761A48">
        <w:rPr>
          <w:rFonts w:ascii="PalatinoLTPro-Roman" w:hAnsi="PalatinoLTPro-Roman" w:cs="PalatinoLTPro-Roman"/>
          <w:color w:val="4D4D4D"/>
        </w:rPr>
        <w:t>Nomenclature – grouping by size, characteristics, processes</w:t>
      </w:r>
    </w:p>
    <w:p w14:paraId="43AF44FB" w14:textId="77777777" w:rsidR="00761A48" w:rsidRPr="00761A48" w:rsidRDefault="00761A48" w:rsidP="00761A48">
      <w:pPr>
        <w:numPr>
          <w:ilvl w:val="1"/>
          <w:numId w:val="1"/>
        </w:numPr>
        <w:autoSpaceDE w:val="0"/>
        <w:autoSpaceDN w:val="0"/>
        <w:adjustRightInd w:val="0"/>
        <w:spacing w:after="0" w:line="240" w:lineRule="auto"/>
        <w:rPr>
          <w:rFonts w:ascii="PalatinoLTPro-Roman" w:hAnsi="PalatinoLTPro-Roman" w:cs="PalatinoLTPro-Roman"/>
          <w:color w:val="4D4D4D"/>
        </w:rPr>
      </w:pPr>
      <w:r w:rsidRPr="00761A48">
        <w:rPr>
          <w:rFonts w:ascii="PalatinoLTPro-Roman" w:hAnsi="PalatinoLTPro-Roman" w:cs="PalatinoLTPro-Roman"/>
          <w:color w:val="4D4D4D"/>
        </w:rPr>
        <w:t>General</w:t>
      </w:r>
    </w:p>
    <w:p w14:paraId="35F61A2A" w14:textId="77777777" w:rsidR="00761A48" w:rsidRPr="00761A48" w:rsidRDefault="00761A48" w:rsidP="00761A48">
      <w:pPr>
        <w:numPr>
          <w:ilvl w:val="2"/>
          <w:numId w:val="1"/>
        </w:numPr>
        <w:autoSpaceDE w:val="0"/>
        <w:autoSpaceDN w:val="0"/>
        <w:adjustRightInd w:val="0"/>
        <w:spacing w:after="0" w:line="240" w:lineRule="auto"/>
        <w:rPr>
          <w:rFonts w:ascii="PalatinoLTPro-Roman" w:hAnsi="PalatinoLTPro-Roman" w:cs="PalatinoLTPro-Roman"/>
          <w:color w:val="4D4D4D"/>
        </w:rPr>
      </w:pPr>
      <w:r w:rsidRPr="00761A48">
        <w:rPr>
          <w:rFonts w:ascii="PalatinoLTPro-Roman" w:hAnsi="PalatinoLTPro-Roman" w:cs="PalatinoLTPro-Roman"/>
          <w:color w:val="4D4D4D"/>
        </w:rPr>
        <w:t>Originally 13 factors</w:t>
      </w:r>
    </w:p>
    <w:p w14:paraId="3D569F6A" w14:textId="77777777" w:rsidR="00761A48" w:rsidRPr="00761A48" w:rsidRDefault="00761A48" w:rsidP="00761A48">
      <w:pPr>
        <w:numPr>
          <w:ilvl w:val="2"/>
          <w:numId w:val="1"/>
        </w:numPr>
        <w:autoSpaceDE w:val="0"/>
        <w:autoSpaceDN w:val="0"/>
        <w:adjustRightInd w:val="0"/>
        <w:spacing w:after="0" w:line="240" w:lineRule="auto"/>
        <w:rPr>
          <w:rFonts w:ascii="PalatinoLTPro-Roman" w:hAnsi="PalatinoLTPro-Roman" w:cs="PalatinoLTPro-Roman"/>
          <w:color w:val="4D4D4D"/>
        </w:rPr>
      </w:pPr>
      <w:r w:rsidRPr="00761A48">
        <w:rPr>
          <w:rFonts w:ascii="PalatinoLTPro-Roman" w:hAnsi="PalatinoLTPro-Roman" w:cs="PalatinoLTPro-Roman"/>
          <w:color w:val="4D4D4D"/>
        </w:rPr>
        <w:t>Named in order of discovery</w:t>
      </w:r>
    </w:p>
    <w:p w14:paraId="3F2E7D66" w14:textId="77777777" w:rsidR="00761A48" w:rsidRPr="00761A48" w:rsidRDefault="00761A48" w:rsidP="00761A48">
      <w:pPr>
        <w:numPr>
          <w:ilvl w:val="2"/>
          <w:numId w:val="1"/>
        </w:numPr>
        <w:autoSpaceDE w:val="0"/>
        <w:autoSpaceDN w:val="0"/>
        <w:adjustRightInd w:val="0"/>
        <w:spacing w:after="0" w:line="240" w:lineRule="auto"/>
        <w:rPr>
          <w:rFonts w:ascii="PalatinoLTPro-Roman" w:hAnsi="PalatinoLTPro-Roman" w:cs="PalatinoLTPro-Roman"/>
          <w:color w:val="4D4D4D"/>
        </w:rPr>
      </w:pPr>
      <w:r w:rsidRPr="00761A48">
        <w:rPr>
          <w:rFonts w:ascii="PalatinoLTPro-Roman" w:hAnsi="PalatinoLTPro-Roman" w:cs="PalatinoLTPro-Roman"/>
          <w:color w:val="4D4D4D"/>
        </w:rPr>
        <w:t>Half-life can be affected by drugs etc.</w:t>
      </w:r>
    </w:p>
    <w:p w14:paraId="758D8E5D" w14:textId="77777777" w:rsidR="00761A48" w:rsidRPr="00761A48" w:rsidRDefault="00761A48" w:rsidP="00761A48">
      <w:pPr>
        <w:numPr>
          <w:ilvl w:val="1"/>
          <w:numId w:val="1"/>
        </w:numPr>
        <w:autoSpaceDE w:val="0"/>
        <w:autoSpaceDN w:val="0"/>
        <w:adjustRightInd w:val="0"/>
        <w:spacing w:after="0" w:line="240" w:lineRule="auto"/>
        <w:rPr>
          <w:rFonts w:ascii="PalatinoLTPro-Roman" w:hAnsi="PalatinoLTPro-Roman" w:cs="PalatinoLTPro-Roman"/>
          <w:color w:val="4D4D4D"/>
        </w:rPr>
      </w:pPr>
      <w:r w:rsidRPr="00761A48">
        <w:rPr>
          <w:rFonts w:ascii="PalatinoLTPro-Roman" w:hAnsi="PalatinoLTPro-Roman" w:cs="PalatinoLTPro-Roman"/>
          <w:color w:val="4D4D4D"/>
        </w:rPr>
        <w:t>Table</w:t>
      </w:r>
    </w:p>
    <w:tbl>
      <w:tblPr>
        <w:tblW w:w="8388"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790"/>
        <w:gridCol w:w="1170"/>
        <w:gridCol w:w="2610"/>
      </w:tblGrid>
      <w:tr w:rsidR="00761A48" w:rsidRPr="00761A48" w14:paraId="37439420" w14:textId="77777777" w:rsidTr="00704BC9">
        <w:tc>
          <w:tcPr>
            <w:tcW w:w="1818" w:type="dxa"/>
          </w:tcPr>
          <w:p w14:paraId="529B7D98" w14:textId="77777777" w:rsidR="00761A48" w:rsidRPr="00761A48" w:rsidRDefault="00761A48" w:rsidP="00761A48">
            <w:pPr>
              <w:autoSpaceDE w:val="0"/>
              <w:autoSpaceDN w:val="0"/>
              <w:adjustRightInd w:val="0"/>
              <w:spacing w:after="0" w:line="240" w:lineRule="auto"/>
              <w:rPr>
                <w:rFonts w:ascii="PalatinoLTPro-Roman" w:hAnsi="PalatinoLTPro-Roman" w:cs="PalatinoLTPro-Roman"/>
                <w:color w:val="4D4D4D"/>
              </w:rPr>
            </w:pPr>
            <w:r w:rsidRPr="00761A48">
              <w:rPr>
                <w:rFonts w:ascii="PalatinoLTPro-Roman" w:hAnsi="PalatinoLTPro-Roman" w:cs="PalatinoLTPro-Roman"/>
                <w:color w:val="4D4D4D"/>
              </w:rPr>
              <w:t>Roman Numeral</w:t>
            </w:r>
          </w:p>
        </w:tc>
        <w:tc>
          <w:tcPr>
            <w:tcW w:w="2790" w:type="dxa"/>
          </w:tcPr>
          <w:p w14:paraId="322E1B25" w14:textId="77777777" w:rsidR="00761A48" w:rsidRPr="00761A48" w:rsidRDefault="00761A48" w:rsidP="00761A48">
            <w:pPr>
              <w:autoSpaceDE w:val="0"/>
              <w:autoSpaceDN w:val="0"/>
              <w:adjustRightInd w:val="0"/>
              <w:spacing w:after="0" w:line="240" w:lineRule="auto"/>
              <w:rPr>
                <w:rFonts w:ascii="PalatinoLTPro-Roman" w:hAnsi="PalatinoLTPro-Roman" w:cs="PalatinoLTPro-Roman"/>
                <w:color w:val="4D4D4D"/>
              </w:rPr>
            </w:pPr>
            <w:r w:rsidRPr="00761A48">
              <w:rPr>
                <w:rFonts w:ascii="PalatinoLTPro-Roman" w:hAnsi="PalatinoLTPro-Roman" w:cs="PalatinoLTPro-Roman"/>
                <w:color w:val="4D4D4D"/>
              </w:rPr>
              <w:t>Name</w:t>
            </w:r>
          </w:p>
        </w:tc>
        <w:tc>
          <w:tcPr>
            <w:tcW w:w="1170" w:type="dxa"/>
          </w:tcPr>
          <w:p w14:paraId="2DD415A3" w14:textId="77777777" w:rsidR="00761A48" w:rsidRPr="00761A48" w:rsidRDefault="00761A48" w:rsidP="00761A48">
            <w:pPr>
              <w:autoSpaceDE w:val="0"/>
              <w:autoSpaceDN w:val="0"/>
              <w:adjustRightInd w:val="0"/>
              <w:spacing w:after="0" w:line="240" w:lineRule="auto"/>
              <w:rPr>
                <w:rFonts w:ascii="PalatinoLTPro-Roman" w:hAnsi="PalatinoLTPro-Roman" w:cs="PalatinoLTPro-Roman"/>
                <w:color w:val="4D4D4D"/>
              </w:rPr>
            </w:pPr>
            <w:r w:rsidRPr="00761A48">
              <w:rPr>
                <w:rFonts w:ascii="PalatinoLTPro-Roman" w:hAnsi="PalatinoLTPro-Roman" w:cs="PalatinoLTPro-Roman"/>
                <w:color w:val="4D4D4D"/>
              </w:rPr>
              <w:t>Half-life</w:t>
            </w:r>
          </w:p>
        </w:tc>
        <w:tc>
          <w:tcPr>
            <w:tcW w:w="2610" w:type="dxa"/>
          </w:tcPr>
          <w:p w14:paraId="3C4ED4B9" w14:textId="77777777" w:rsidR="00761A48" w:rsidRPr="00761A48" w:rsidRDefault="00761A48" w:rsidP="00761A48">
            <w:pPr>
              <w:autoSpaceDE w:val="0"/>
              <w:autoSpaceDN w:val="0"/>
              <w:adjustRightInd w:val="0"/>
              <w:spacing w:after="0" w:line="240" w:lineRule="auto"/>
              <w:rPr>
                <w:rFonts w:ascii="PalatinoLTPro-Roman" w:hAnsi="PalatinoLTPro-Roman" w:cs="PalatinoLTPro-Roman"/>
                <w:color w:val="4D4D4D"/>
              </w:rPr>
            </w:pPr>
            <w:r w:rsidRPr="00761A48">
              <w:rPr>
                <w:rFonts w:ascii="PalatinoLTPro-Roman" w:hAnsi="PalatinoLTPro-Roman" w:cs="PalatinoLTPro-Roman"/>
                <w:color w:val="4D4D4D"/>
              </w:rPr>
              <w:t>Additional Comments</w:t>
            </w:r>
          </w:p>
        </w:tc>
      </w:tr>
      <w:tr w:rsidR="00761A48" w:rsidRPr="00761A48" w14:paraId="586F69C3" w14:textId="77777777" w:rsidTr="00704BC9">
        <w:tc>
          <w:tcPr>
            <w:tcW w:w="1818" w:type="dxa"/>
          </w:tcPr>
          <w:p w14:paraId="36965E13" w14:textId="77777777" w:rsidR="00761A48" w:rsidRPr="00761A48" w:rsidRDefault="00761A48" w:rsidP="00761A48">
            <w:pPr>
              <w:autoSpaceDE w:val="0"/>
              <w:autoSpaceDN w:val="0"/>
              <w:adjustRightInd w:val="0"/>
              <w:spacing w:after="0" w:line="240" w:lineRule="auto"/>
              <w:rPr>
                <w:rFonts w:ascii="PalatinoLTPro-Roman" w:hAnsi="PalatinoLTPro-Roman" w:cs="PalatinoLTPro-Roman"/>
                <w:color w:val="4D4D4D"/>
              </w:rPr>
            </w:pPr>
            <w:r w:rsidRPr="00761A48">
              <w:rPr>
                <w:rFonts w:ascii="PalatinoLTPro-Roman" w:hAnsi="PalatinoLTPro-Roman" w:cs="PalatinoLTPro-Roman"/>
                <w:color w:val="4D4D4D"/>
              </w:rPr>
              <w:t>Factor I</w:t>
            </w:r>
          </w:p>
        </w:tc>
        <w:tc>
          <w:tcPr>
            <w:tcW w:w="2790" w:type="dxa"/>
          </w:tcPr>
          <w:p w14:paraId="41A3DF8F" w14:textId="77777777" w:rsidR="00761A48" w:rsidRPr="00761A48" w:rsidRDefault="00761A48" w:rsidP="00761A48">
            <w:pPr>
              <w:autoSpaceDE w:val="0"/>
              <w:autoSpaceDN w:val="0"/>
              <w:adjustRightInd w:val="0"/>
              <w:spacing w:after="0" w:line="240" w:lineRule="auto"/>
              <w:rPr>
                <w:rFonts w:ascii="PalatinoLTPro-Roman" w:hAnsi="PalatinoLTPro-Roman" w:cs="PalatinoLTPro-Roman"/>
                <w:color w:val="4D4D4D"/>
              </w:rPr>
            </w:pPr>
          </w:p>
        </w:tc>
        <w:tc>
          <w:tcPr>
            <w:tcW w:w="1170" w:type="dxa"/>
          </w:tcPr>
          <w:p w14:paraId="46C456ED" w14:textId="77777777" w:rsidR="00761A48" w:rsidRPr="00761A48" w:rsidRDefault="00761A48" w:rsidP="00761A48">
            <w:pPr>
              <w:autoSpaceDE w:val="0"/>
              <w:autoSpaceDN w:val="0"/>
              <w:adjustRightInd w:val="0"/>
              <w:spacing w:after="0" w:line="240" w:lineRule="auto"/>
              <w:rPr>
                <w:rFonts w:ascii="PalatinoLTPro-Roman" w:hAnsi="PalatinoLTPro-Roman" w:cs="PalatinoLTPro-Roman"/>
                <w:color w:val="4D4D4D"/>
              </w:rPr>
            </w:pPr>
          </w:p>
        </w:tc>
        <w:tc>
          <w:tcPr>
            <w:tcW w:w="2610" w:type="dxa"/>
          </w:tcPr>
          <w:p w14:paraId="7547A41A" w14:textId="77777777" w:rsidR="00761A48" w:rsidRPr="00761A48" w:rsidRDefault="00761A48" w:rsidP="00761A48">
            <w:pPr>
              <w:autoSpaceDE w:val="0"/>
              <w:autoSpaceDN w:val="0"/>
              <w:adjustRightInd w:val="0"/>
              <w:spacing w:after="0" w:line="240" w:lineRule="auto"/>
              <w:rPr>
                <w:rFonts w:ascii="PalatinoLTPro-Roman" w:hAnsi="PalatinoLTPro-Roman" w:cs="PalatinoLTPro-Roman"/>
                <w:color w:val="4D4D4D"/>
              </w:rPr>
            </w:pPr>
          </w:p>
        </w:tc>
      </w:tr>
      <w:tr w:rsidR="00761A48" w:rsidRPr="00761A48" w14:paraId="00AAEAE4" w14:textId="77777777" w:rsidTr="00704BC9">
        <w:tc>
          <w:tcPr>
            <w:tcW w:w="1818" w:type="dxa"/>
          </w:tcPr>
          <w:p w14:paraId="45394278" w14:textId="77777777" w:rsidR="00761A48" w:rsidRPr="00761A48" w:rsidRDefault="00761A48" w:rsidP="00761A48">
            <w:pPr>
              <w:autoSpaceDE w:val="0"/>
              <w:autoSpaceDN w:val="0"/>
              <w:adjustRightInd w:val="0"/>
              <w:spacing w:after="0" w:line="240" w:lineRule="auto"/>
              <w:rPr>
                <w:rFonts w:ascii="PalatinoLTPro-Roman" w:hAnsi="PalatinoLTPro-Roman" w:cs="PalatinoLTPro-Roman"/>
                <w:color w:val="4D4D4D"/>
              </w:rPr>
            </w:pPr>
            <w:r w:rsidRPr="00761A48">
              <w:rPr>
                <w:rFonts w:ascii="PalatinoLTPro-Roman" w:hAnsi="PalatinoLTPro-Roman" w:cs="PalatinoLTPro-Roman"/>
                <w:color w:val="4D4D4D"/>
              </w:rPr>
              <w:t>Factor II</w:t>
            </w:r>
          </w:p>
        </w:tc>
        <w:tc>
          <w:tcPr>
            <w:tcW w:w="2790" w:type="dxa"/>
          </w:tcPr>
          <w:p w14:paraId="40B7CD43" w14:textId="77777777" w:rsidR="00761A48" w:rsidRPr="00761A48" w:rsidRDefault="00761A48" w:rsidP="00761A48">
            <w:pPr>
              <w:autoSpaceDE w:val="0"/>
              <w:autoSpaceDN w:val="0"/>
              <w:adjustRightInd w:val="0"/>
              <w:spacing w:after="0" w:line="240" w:lineRule="auto"/>
              <w:rPr>
                <w:rFonts w:ascii="PalatinoLTPro-Roman" w:hAnsi="PalatinoLTPro-Roman" w:cs="PalatinoLTPro-Roman"/>
                <w:color w:val="4D4D4D"/>
              </w:rPr>
            </w:pPr>
          </w:p>
        </w:tc>
        <w:tc>
          <w:tcPr>
            <w:tcW w:w="1170" w:type="dxa"/>
          </w:tcPr>
          <w:p w14:paraId="664A4ABF" w14:textId="77777777" w:rsidR="00761A48" w:rsidRPr="00761A48" w:rsidRDefault="00761A48" w:rsidP="00761A48">
            <w:pPr>
              <w:autoSpaceDE w:val="0"/>
              <w:autoSpaceDN w:val="0"/>
              <w:adjustRightInd w:val="0"/>
              <w:spacing w:after="0" w:line="240" w:lineRule="auto"/>
              <w:rPr>
                <w:rFonts w:ascii="PalatinoLTPro-Roman" w:hAnsi="PalatinoLTPro-Roman" w:cs="PalatinoLTPro-Roman"/>
                <w:color w:val="4D4D4D"/>
              </w:rPr>
            </w:pPr>
          </w:p>
        </w:tc>
        <w:tc>
          <w:tcPr>
            <w:tcW w:w="2610" w:type="dxa"/>
          </w:tcPr>
          <w:p w14:paraId="4B225F32" w14:textId="77777777" w:rsidR="00761A48" w:rsidRPr="00761A48" w:rsidRDefault="00761A48" w:rsidP="00761A48">
            <w:pPr>
              <w:autoSpaceDE w:val="0"/>
              <w:autoSpaceDN w:val="0"/>
              <w:adjustRightInd w:val="0"/>
              <w:spacing w:after="0" w:line="240" w:lineRule="auto"/>
              <w:rPr>
                <w:rFonts w:ascii="PalatinoLTPro-Roman" w:hAnsi="PalatinoLTPro-Roman" w:cs="PalatinoLTPro-Roman"/>
                <w:color w:val="4D4D4D"/>
              </w:rPr>
            </w:pPr>
          </w:p>
        </w:tc>
      </w:tr>
      <w:tr w:rsidR="00761A48" w:rsidRPr="00761A48" w14:paraId="6CD0225D" w14:textId="77777777" w:rsidTr="00704BC9">
        <w:tc>
          <w:tcPr>
            <w:tcW w:w="1818" w:type="dxa"/>
          </w:tcPr>
          <w:p w14:paraId="3801EB9E" w14:textId="77777777" w:rsidR="00761A48" w:rsidRPr="00761A48" w:rsidRDefault="00761A48" w:rsidP="00761A48">
            <w:pPr>
              <w:autoSpaceDE w:val="0"/>
              <w:autoSpaceDN w:val="0"/>
              <w:adjustRightInd w:val="0"/>
              <w:spacing w:after="0" w:line="240" w:lineRule="auto"/>
              <w:rPr>
                <w:rFonts w:ascii="PalatinoLTPro-Roman" w:hAnsi="PalatinoLTPro-Roman" w:cs="PalatinoLTPro-Roman"/>
                <w:color w:val="4D4D4D"/>
              </w:rPr>
            </w:pPr>
            <w:r w:rsidRPr="00761A48">
              <w:rPr>
                <w:rFonts w:ascii="PalatinoLTPro-Roman" w:hAnsi="PalatinoLTPro-Roman" w:cs="PalatinoLTPro-Roman"/>
                <w:color w:val="4D4D4D"/>
              </w:rPr>
              <w:t>Factor III</w:t>
            </w:r>
          </w:p>
        </w:tc>
        <w:tc>
          <w:tcPr>
            <w:tcW w:w="2790" w:type="dxa"/>
          </w:tcPr>
          <w:p w14:paraId="3CB8EE7B" w14:textId="77777777" w:rsidR="00761A48" w:rsidRPr="00761A48" w:rsidRDefault="00761A48" w:rsidP="00761A48">
            <w:pPr>
              <w:autoSpaceDE w:val="0"/>
              <w:autoSpaceDN w:val="0"/>
              <w:adjustRightInd w:val="0"/>
              <w:spacing w:after="0" w:line="240" w:lineRule="auto"/>
              <w:rPr>
                <w:rFonts w:ascii="PalatinoLTPro-Roman" w:hAnsi="PalatinoLTPro-Roman" w:cs="PalatinoLTPro-Roman"/>
                <w:color w:val="4D4D4D"/>
              </w:rPr>
            </w:pPr>
          </w:p>
        </w:tc>
        <w:tc>
          <w:tcPr>
            <w:tcW w:w="1170" w:type="dxa"/>
          </w:tcPr>
          <w:p w14:paraId="1DA1C113" w14:textId="77777777" w:rsidR="00761A48" w:rsidRPr="00761A48" w:rsidRDefault="00761A48" w:rsidP="00761A48">
            <w:pPr>
              <w:autoSpaceDE w:val="0"/>
              <w:autoSpaceDN w:val="0"/>
              <w:adjustRightInd w:val="0"/>
              <w:spacing w:after="0" w:line="240" w:lineRule="auto"/>
              <w:rPr>
                <w:rFonts w:ascii="PalatinoLTPro-Roman" w:hAnsi="PalatinoLTPro-Roman" w:cs="PalatinoLTPro-Roman"/>
                <w:color w:val="4D4D4D"/>
              </w:rPr>
            </w:pPr>
            <w:r w:rsidRPr="00761A48">
              <w:rPr>
                <w:rFonts w:ascii="PalatinoLTPro-Roman" w:hAnsi="PalatinoLTPro-Roman" w:cs="PalatinoLTPro-Roman"/>
                <w:color w:val="4D4D4D"/>
              </w:rPr>
              <w:t>N/A</w:t>
            </w:r>
          </w:p>
        </w:tc>
        <w:tc>
          <w:tcPr>
            <w:tcW w:w="2610" w:type="dxa"/>
          </w:tcPr>
          <w:p w14:paraId="6178A7F4" w14:textId="77777777" w:rsidR="00761A48" w:rsidRPr="00761A48" w:rsidRDefault="00761A48" w:rsidP="00761A48">
            <w:pPr>
              <w:autoSpaceDE w:val="0"/>
              <w:autoSpaceDN w:val="0"/>
              <w:adjustRightInd w:val="0"/>
              <w:spacing w:after="0" w:line="240" w:lineRule="auto"/>
              <w:rPr>
                <w:rFonts w:ascii="PalatinoLTPro-Roman" w:hAnsi="PalatinoLTPro-Roman" w:cs="PalatinoLTPro-Roman"/>
                <w:color w:val="4D4D4D"/>
              </w:rPr>
            </w:pPr>
          </w:p>
        </w:tc>
      </w:tr>
      <w:tr w:rsidR="00761A48" w:rsidRPr="00761A48" w14:paraId="69ADC030" w14:textId="77777777" w:rsidTr="00704BC9">
        <w:tc>
          <w:tcPr>
            <w:tcW w:w="1818" w:type="dxa"/>
          </w:tcPr>
          <w:p w14:paraId="07C34B1D" w14:textId="77777777" w:rsidR="00761A48" w:rsidRPr="00761A48" w:rsidRDefault="00761A48" w:rsidP="00761A48">
            <w:pPr>
              <w:autoSpaceDE w:val="0"/>
              <w:autoSpaceDN w:val="0"/>
              <w:adjustRightInd w:val="0"/>
              <w:spacing w:after="0" w:line="240" w:lineRule="auto"/>
              <w:rPr>
                <w:rFonts w:ascii="PalatinoLTPro-Roman" w:hAnsi="PalatinoLTPro-Roman" w:cs="PalatinoLTPro-Roman"/>
                <w:color w:val="4D4D4D"/>
              </w:rPr>
            </w:pPr>
            <w:r w:rsidRPr="00761A48">
              <w:rPr>
                <w:rFonts w:ascii="PalatinoLTPro-Roman" w:hAnsi="PalatinoLTPro-Roman" w:cs="PalatinoLTPro-Roman"/>
                <w:color w:val="4D4D4D"/>
              </w:rPr>
              <w:t>Factor IV</w:t>
            </w:r>
          </w:p>
        </w:tc>
        <w:tc>
          <w:tcPr>
            <w:tcW w:w="2790" w:type="dxa"/>
          </w:tcPr>
          <w:p w14:paraId="6A255ECA" w14:textId="77777777" w:rsidR="00761A48" w:rsidRPr="00761A48" w:rsidRDefault="00761A48" w:rsidP="00761A48">
            <w:pPr>
              <w:autoSpaceDE w:val="0"/>
              <w:autoSpaceDN w:val="0"/>
              <w:adjustRightInd w:val="0"/>
              <w:spacing w:after="0" w:line="240" w:lineRule="auto"/>
              <w:rPr>
                <w:rFonts w:ascii="PalatinoLTPro-Roman" w:hAnsi="PalatinoLTPro-Roman" w:cs="PalatinoLTPro-Roman"/>
                <w:color w:val="4D4D4D"/>
              </w:rPr>
            </w:pPr>
          </w:p>
        </w:tc>
        <w:tc>
          <w:tcPr>
            <w:tcW w:w="1170" w:type="dxa"/>
          </w:tcPr>
          <w:p w14:paraId="36B2619F" w14:textId="77777777" w:rsidR="00761A48" w:rsidRPr="00761A48" w:rsidRDefault="00761A48" w:rsidP="00761A48">
            <w:pPr>
              <w:autoSpaceDE w:val="0"/>
              <w:autoSpaceDN w:val="0"/>
              <w:adjustRightInd w:val="0"/>
              <w:spacing w:after="0" w:line="240" w:lineRule="auto"/>
              <w:rPr>
                <w:rFonts w:ascii="PalatinoLTPro-Roman" w:hAnsi="PalatinoLTPro-Roman" w:cs="PalatinoLTPro-Roman"/>
                <w:color w:val="4D4D4D"/>
              </w:rPr>
            </w:pPr>
            <w:r w:rsidRPr="00761A48">
              <w:rPr>
                <w:rFonts w:ascii="PalatinoLTPro-Roman" w:hAnsi="PalatinoLTPro-Roman" w:cs="PalatinoLTPro-Roman"/>
                <w:color w:val="4D4D4D"/>
              </w:rPr>
              <w:t>N/A</w:t>
            </w:r>
          </w:p>
        </w:tc>
        <w:tc>
          <w:tcPr>
            <w:tcW w:w="2610" w:type="dxa"/>
          </w:tcPr>
          <w:p w14:paraId="7457DC5D" w14:textId="77777777" w:rsidR="00761A48" w:rsidRPr="00761A48" w:rsidRDefault="00761A48" w:rsidP="00761A48">
            <w:pPr>
              <w:autoSpaceDE w:val="0"/>
              <w:autoSpaceDN w:val="0"/>
              <w:adjustRightInd w:val="0"/>
              <w:spacing w:after="0" w:line="240" w:lineRule="auto"/>
              <w:rPr>
                <w:rFonts w:ascii="PalatinoLTPro-Roman" w:hAnsi="PalatinoLTPro-Roman" w:cs="PalatinoLTPro-Roman"/>
                <w:color w:val="4D4D4D"/>
              </w:rPr>
            </w:pPr>
          </w:p>
        </w:tc>
      </w:tr>
      <w:tr w:rsidR="00761A48" w:rsidRPr="00761A48" w14:paraId="37A453CF" w14:textId="77777777" w:rsidTr="00704BC9">
        <w:tc>
          <w:tcPr>
            <w:tcW w:w="1818" w:type="dxa"/>
          </w:tcPr>
          <w:p w14:paraId="49B2DA90" w14:textId="77777777" w:rsidR="00761A48" w:rsidRPr="00761A48" w:rsidRDefault="00761A48" w:rsidP="00761A48">
            <w:pPr>
              <w:autoSpaceDE w:val="0"/>
              <w:autoSpaceDN w:val="0"/>
              <w:adjustRightInd w:val="0"/>
              <w:spacing w:after="0" w:line="240" w:lineRule="auto"/>
              <w:rPr>
                <w:rFonts w:ascii="PalatinoLTPro-Roman" w:hAnsi="PalatinoLTPro-Roman" w:cs="PalatinoLTPro-Roman"/>
                <w:color w:val="4D4D4D"/>
              </w:rPr>
            </w:pPr>
            <w:r w:rsidRPr="00761A48">
              <w:rPr>
                <w:rFonts w:ascii="PalatinoLTPro-Roman" w:hAnsi="PalatinoLTPro-Roman" w:cs="PalatinoLTPro-Roman"/>
                <w:color w:val="4D4D4D"/>
              </w:rPr>
              <w:t>Factor V</w:t>
            </w:r>
          </w:p>
        </w:tc>
        <w:tc>
          <w:tcPr>
            <w:tcW w:w="2790" w:type="dxa"/>
          </w:tcPr>
          <w:p w14:paraId="6D779A14" w14:textId="77777777" w:rsidR="00761A48" w:rsidRPr="00761A48" w:rsidRDefault="00761A48" w:rsidP="00761A48">
            <w:pPr>
              <w:autoSpaceDE w:val="0"/>
              <w:autoSpaceDN w:val="0"/>
              <w:adjustRightInd w:val="0"/>
              <w:spacing w:after="0" w:line="240" w:lineRule="auto"/>
              <w:rPr>
                <w:rFonts w:ascii="PalatinoLTPro-Roman" w:hAnsi="PalatinoLTPro-Roman" w:cs="PalatinoLTPro-Roman"/>
                <w:color w:val="4D4D4D"/>
              </w:rPr>
            </w:pPr>
          </w:p>
        </w:tc>
        <w:tc>
          <w:tcPr>
            <w:tcW w:w="1170" w:type="dxa"/>
          </w:tcPr>
          <w:p w14:paraId="205EF451" w14:textId="77777777" w:rsidR="00761A48" w:rsidRPr="00761A48" w:rsidRDefault="00761A48" w:rsidP="00761A48">
            <w:pPr>
              <w:autoSpaceDE w:val="0"/>
              <w:autoSpaceDN w:val="0"/>
              <w:adjustRightInd w:val="0"/>
              <w:spacing w:after="0" w:line="240" w:lineRule="auto"/>
              <w:rPr>
                <w:rFonts w:ascii="PalatinoLTPro-Roman" w:hAnsi="PalatinoLTPro-Roman" w:cs="PalatinoLTPro-Roman"/>
                <w:color w:val="4D4D4D"/>
              </w:rPr>
            </w:pPr>
          </w:p>
        </w:tc>
        <w:tc>
          <w:tcPr>
            <w:tcW w:w="2610" w:type="dxa"/>
          </w:tcPr>
          <w:p w14:paraId="75CF956C" w14:textId="77777777" w:rsidR="00761A48" w:rsidRPr="00761A48" w:rsidRDefault="00761A48" w:rsidP="00761A48">
            <w:pPr>
              <w:autoSpaceDE w:val="0"/>
              <w:autoSpaceDN w:val="0"/>
              <w:adjustRightInd w:val="0"/>
              <w:spacing w:after="0" w:line="240" w:lineRule="auto"/>
              <w:rPr>
                <w:rFonts w:ascii="PalatinoLTPro-Roman" w:hAnsi="PalatinoLTPro-Roman" w:cs="PalatinoLTPro-Roman"/>
                <w:color w:val="4D4D4D"/>
              </w:rPr>
            </w:pPr>
          </w:p>
        </w:tc>
      </w:tr>
      <w:tr w:rsidR="00761A48" w:rsidRPr="00761A48" w14:paraId="61A94F6D" w14:textId="77777777" w:rsidTr="00704BC9">
        <w:tc>
          <w:tcPr>
            <w:tcW w:w="1818" w:type="dxa"/>
          </w:tcPr>
          <w:p w14:paraId="3630048A" w14:textId="77777777" w:rsidR="00761A48" w:rsidRPr="00761A48" w:rsidRDefault="00761A48" w:rsidP="00761A48">
            <w:pPr>
              <w:autoSpaceDE w:val="0"/>
              <w:autoSpaceDN w:val="0"/>
              <w:adjustRightInd w:val="0"/>
              <w:spacing w:after="0" w:line="240" w:lineRule="auto"/>
              <w:rPr>
                <w:rFonts w:ascii="PalatinoLTPro-Roman" w:hAnsi="PalatinoLTPro-Roman" w:cs="PalatinoLTPro-Roman"/>
                <w:color w:val="4D4D4D"/>
              </w:rPr>
            </w:pPr>
            <w:r w:rsidRPr="00761A48">
              <w:rPr>
                <w:rFonts w:ascii="PalatinoLTPro-Roman" w:hAnsi="PalatinoLTPro-Roman" w:cs="PalatinoLTPro-Roman"/>
                <w:color w:val="4D4D4D"/>
              </w:rPr>
              <w:t>Factor VI</w:t>
            </w:r>
          </w:p>
        </w:tc>
        <w:tc>
          <w:tcPr>
            <w:tcW w:w="2790" w:type="dxa"/>
          </w:tcPr>
          <w:p w14:paraId="6B2B01E4" w14:textId="77777777" w:rsidR="00761A48" w:rsidRPr="00761A48" w:rsidRDefault="00761A48" w:rsidP="00761A48">
            <w:pPr>
              <w:autoSpaceDE w:val="0"/>
              <w:autoSpaceDN w:val="0"/>
              <w:adjustRightInd w:val="0"/>
              <w:spacing w:after="0" w:line="240" w:lineRule="auto"/>
              <w:rPr>
                <w:rFonts w:ascii="PalatinoLTPro-Roman" w:hAnsi="PalatinoLTPro-Roman" w:cs="PalatinoLTPro-Roman"/>
                <w:color w:val="4D4D4D"/>
              </w:rPr>
            </w:pPr>
          </w:p>
        </w:tc>
        <w:tc>
          <w:tcPr>
            <w:tcW w:w="1170" w:type="dxa"/>
          </w:tcPr>
          <w:p w14:paraId="6BF466E9" w14:textId="77777777" w:rsidR="00761A48" w:rsidRPr="00761A48" w:rsidRDefault="00761A48" w:rsidP="00761A48">
            <w:pPr>
              <w:autoSpaceDE w:val="0"/>
              <w:autoSpaceDN w:val="0"/>
              <w:adjustRightInd w:val="0"/>
              <w:spacing w:after="0" w:line="240" w:lineRule="auto"/>
              <w:rPr>
                <w:rFonts w:ascii="PalatinoLTPro-Roman" w:hAnsi="PalatinoLTPro-Roman" w:cs="PalatinoLTPro-Roman"/>
                <w:color w:val="4D4D4D"/>
              </w:rPr>
            </w:pPr>
            <w:r w:rsidRPr="00761A48">
              <w:rPr>
                <w:rFonts w:ascii="PalatinoLTPro-Roman" w:hAnsi="PalatinoLTPro-Roman" w:cs="PalatinoLTPro-Roman"/>
                <w:color w:val="4D4D4D"/>
              </w:rPr>
              <w:t>N/A</w:t>
            </w:r>
          </w:p>
        </w:tc>
        <w:tc>
          <w:tcPr>
            <w:tcW w:w="2610" w:type="dxa"/>
          </w:tcPr>
          <w:p w14:paraId="1A1CE5D1" w14:textId="77777777" w:rsidR="00761A48" w:rsidRPr="00761A48" w:rsidRDefault="00761A48" w:rsidP="00761A48">
            <w:pPr>
              <w:autoSpaceDE w:val="0"/>
              <w:autoSpaceDN w:val="0"/>
              <w:adjustRightInd w:val="0"/>
              <w:spacing w:after="0" w:line="240" w:lineRule="auto"/>
              <w:rPr>
                <w:rFonts w:ascii="PalatinoLTPro-Roman" w:hAnsi="PalatinoLTPro-Roman" w:cs="PalatinoLTPro-Roman"/>
                <w:color w:val="4D4D4D"/>
              </w:rPr>
            </w:pPr>
          </w:p>
        </w:tc>
      </w:tr>
      <w:tr w:rsidR="00761A48" w:rsidRPr="00761A48" w14:paraId="2164411D" w14:textId="77777777" w:rsidTr="00704BC9">
        <w:tc>
          <w:tcPr>
            <w:tcW w:w="1818" w:type="dxa"/>
          </w:tcPr>
          <w:p w14:paraId="3758F3E5" w14:textId="77777777" w:rsidR="00761A48" w:rsidRPr="00761A48" w:rsidRDefault="00761A48" w:rsidP="00761A48">
            <w:pPr>
              <w:autoSpaceDE w:val="0"/>
              <w:autoSpaceDN w:val="0"/>
              <w:adjustRightInd w:val="0"/>
              <w:spacing w:after="0" w:line="240" w:lineRule="auto"/>
              <w:rPr>
                <w:rFonts w:ascii="PalatinoLTPro-Roman" w:hAnsi="PalatinoLTPro-Roman" w:cs="PalatinoLTPro-Roman"/>
                <w:color w:val="4D4D4D"/>
              </w:rPr>
            </w:pPr>
            <w:r w:rsidRPr="00761A48">
              <w:rPr>
                <w:rFonts w:ascii="PalatinoLTPro-Roman" w:hAnsi="PalatinoLTPro-Roman" w:cs="PalatinoLTPro-Roman"/>
                <w:color w:val="4D4D4D"/>
              </w:rPr>
              <w:t>Factor VII</w:t>
            </w:r>
          </w:p>
        </w:tc>
        <w:tc>
          <w:tcPr>
            <w:tcW w:w="2790" w:type="dxa"/>
          </w:tcPr>
          <w:p w14:paraId="6A917639" w14:textId="77777777" w:rsidR="00761A48" w:rsidRPr="00761A48" w:rsidRDefault="00761A48" w:rsidP="00761A48">
            <w:pPr>
              <w:autoSpaceDE w:val="0"/>
              <w:autoSpaceDN w:val="0"/>
              <w:adjustRightInd w:val="0"/>
              <w:spacing w:after="0" w:line="240" w:lineRule="auto"/>
              <w:rPr>
                <w:rFonts w:ascii="PalatinoLTPro-Roman" w:hAnsi="PalatinoLTPro-Roman" w:cs="PalatinoLTPro-Roman"/>
                <w:color w:val="4D4D4D"/>
              </w:rPr>
            </w:pPr>
          </w:p>
        </w:tc>
        <w:tc>
          <w:tcPr>
            <w:tcW w:w="1170" w:type="dxa"/>
          </w:tcPr>
          <w:p w14:paraId="69716755" w14:textId="77777777" w:rsidR="00761A48" w:rsidRPr="00761A48" w:rsidRDefault="00761A48" w:rsidP="00761A48">
            <w:pPr>
              <w:autoSpaceDE w:val="0"/>
              <w:autoSpaceDN w:val="0"/>
              <w:adjustRightInd w:val="0"/>
              <w:spacing w:after="0" w:line="240" w:lineRule="auto"/>
              <w:rPr>
                <w:rFonts w:ascii="PalatinoLTPro-Roman" w:hAnsi="PalatinoLTPro-Roman" w:cs="PalatinoLTPro-Roman"/>
                <w:color w:val="4D4D4D"/>
              </w:rPr>
            </w:pPr>
          </w:p>
        </w:tc>
        <w:tc>
          <w:tcPr>
            <w:tcW w:w="2610" w:type="dxa"/>
          </w:tcPr>
          <w:p w14:paraId="3E962708" w14:textId="77777777" w:rsidR="00761A48" w:rsidRPr="00761A48" w:rsidRDefault="00761A48" w:rsidP="00761A48">
            <w:pPr>
              <w:autoSpaceDE w:val="0"/>
              <w:autoSpaceDN w:val="0"/>
              <w:adjustRightInd w:val="0"/>
              <w:spacing w:after="0" w:line="240" w:lineRule="auto"/>
              <w:rPr>
                <w:rFonts w:ascii="PalatinoLTPro-Roman" w:hAnsi="PalatinoLTPro-Roman" w:cs="PalatinoLTPro-Roman"/>
                <w:color w:val="4D4D4D"/>
              </w:rPr>
            </w:pPr>
          </w:p>
        </w:tc>
      </w:tr>
      <w:tr w:rsidR="00761A48" w:rsidRPr="00761A48" w14:paraId="1CD48023" w14:textId="77777777" w:rsidTr="00704BC9">
        <w:tc>
          <w:tcPr>
            <w:tcW w:w="1818" w:type="dxa"/>
          </w:tcPr>
          <w:p w14:paraId="1E22BBE5" w14:textId="77777777" w:rsidR="00761A48" w:rsidRPr="00761A48" w:rsidRDefault="00761A48" w:rsidP="00761A48">
            <w:pPr>
              <w:autoSpaceDE w:val="0"/>
              <w:autoSpaceDN w:val="0"/>
              <w:adjustRightInd w:val="0"/>
              <w:spacing w:after="0" w:line="240" w:lineRule="auto"/>
              <w:rPr>
                <w:rFonts w:ascii="PalatinoLTPro-Roman" w:hAnsi="PalatinoLTPro-Roman" w:cs="PalatinoLTPro-Roman"/>
                <w:color w:val="4D4D4D"/>
              </w:rPr>
            </w:pPr>
            <w:r w:rsidRPr="00761A48">
              <w:rPr>
                <w:rFonts w:ascii="PalatinoLTPro-Roman" w:hAnsi="PalatinoLTPro-Roman" w:cs="PalatinoLTPro-Roman"/>
                <w:color w:val="4D4D4D"/>
              </w:rPr>
              <w:t>Factor VIII</w:t>
            </w:r>
          </w:p>
        </w:tc>
        <w:tc>
          <w:tcPr>
            <w:tcW w:w="2790" w:type="dxa"/>
          </w:tcPr>
          <w:p w14:paraId="358F092C" w14:textId="77777777" w:rsidR="00761A48" w:rsidRPr="00761A48" w:rsidRDefault="00761A48" w:rsidP="00761A48">
            <w:pPr>
              <w:autoSpaceDE w:val="0"/>
              <w:autoSpaceDN w:val="0"/>
              <w:adjustRightInd w:val="0"/>
              <w:spacing w:after="0" w:line="240" w:lineRule="auto"/>
              <w:rPr>
                <w:rFonts w:ascii="PalatinoLTPro-Roman" w:hAnsi="PalatinoLTPro-Roman" w:cs="PalatinoLTPro-Roman"/>
                <w:color w:val="4D4D4D"/>
              </w:rPr>
            </w:pPr>
          </w:p>
        </w:tc>
        <w:tc>
          <w:tcPr>
            <w:tcW w:w="1170" w:type="dxa"/>
          </w:tcPr>
          <w:p w14:paraId="4B5FB3AD" w14:textId="77777777" w:rsidR="00761A48" w:rsidRPr="00761A48" w:rsidRDefault="00761A48" w:rsidP="00761A48">
            <w:pPr>
              <w:autoSpaceDE w:val="0"/>
              <w:autoSpaceDN w:val="0"/>
              <w:adjustRightInd w:val="0"/>
              <w:spacing w:after="0" w:line="240" w:lineRule="auto"/>
              <w:rPr>
                <w:rFonts w:ascii="PalatinoLTPro-Roman" w:hAnsi="PalatinoLTPro-Roman" w:cs="PalatinoLTPro-Roman"/>
                <w:color w:val="4D4D4D"/>
              </w:rPr>
            </w:pPr>
          </w:p>
        </w:tc>
        <w:tc>
          <w:tcPr>
            <w:tcW w:w="2610" w:type="dxa"/>
          </w:tcPr>
          <w:p w14:paraId="317CD3C2" w14:textId="77777777" w:rsidR="00761A48" w:rsidRPr="00761A48" w:rsidRDefault="00761A48" w:rsidP="00761A48">
            <w:pPr>
              <w:autoSpaceDE w:val="0"/>
              <w:autoSpaceDN w:val="0"/>
              <w:adjustRightInd w:val="0"/>
              <w:spacing w:after="0" w:line="240" w:lineRule="auto"/>
              <w:rPr>
                <w:rFonts w:ascii="PalatinoLTPro-Roman" w:hAnsi="PalatinoLTPro-Roman" w:cs="PalatinoLTPro-Roman"/>
                <w:color w:val="4D4D4D"/>
              </w:rPr>
            </w:pPr>
          </w:p>
        </w:tc>
      </w:tr>
      <w:tr w:rsidR="00761A48" w:rsidRPr="00761A48" w14:paraId="7622EAF1" w14:textId="77777777" w:rsidTr="00704BC9">
        <w:tc>
          <w:tcPr>
            <w:tcW w:w="1818" w:type="dxa"/>
          </w:tcPr>
          <w:p w14:paraId="1F447D35" w14:textId="77777777" w:rsidR="00761A48" w:rsidRPr="00761A48" w:rsidRDefault="00761A48" w:rsidP="00761A48">
            <w:pPr>
              <w:autoSpaceDE w:val="0"/>
              <w:autoSpaceDN w:val="0"/>
              <w:adjustRightInd w:val="0"/>
              <w:spacing w:after="0" w:line="240" w:lineRule="auto"/>
              <w:rPr>
                <w:rFonts w:ascii="PalatinoLTPro-Roman" w:hAnsi="PalatinoLTPro-Roman" w:cs="PalatinoLTPro-Roman"/>
                <w:color w:val="4D4D4D"/>
              </w:rPr>
            </w:pPr>
            <w:r w:rsidRPr="00761A48">
              <w:rPr>
                <w:rFonts w:ascii="PalatinoLTPro-Roman" w:hAnsi="PalatinoLTPro-Roman" w:cs="PalatinoLTPro-Roman"/>
                <w:color w:val="4D4D4D"/>
              </w:rPr>
              <w:t>Factor IX</w:t>
            </w:r>
          </w:p>
        </w:tc>
        <w:tc>
          <w:tcPr>
            <w:tcW w:w="2790" w:type="dxa"/>
          </w:tcPr>
          <w:p w14:paraId="21842077" w14:textId="77777777" w:rsidR="00761A48" w:rsidRPr="00761A48" w:rsidRDefault="00761A48" w:rsidP="00761A48">
            <w:pPr>
              <w:autoSpaceDE w:val="0"/>
              <w:autoSpaceDN w:val="0"/>
              <w:adjustRightInd w:val="0"/>
              <w:spacing w:after="0" w:line="240" w:lineRule="auto"/>
              <w:rPr>
                <w:rFonts w:ascii="PalatinoLTPro-Roman" w:hAnsi="PalatinoLTPro-Roman" w:cs="PalatinoLTPro-Roman"/>
                <w:color w:val="4D4D4D"/>
              </w:rPr>
            </w:pPr>
          </w:p>
        </w:tc>
        <w:tc>
          <w:tcPr>
            <w:tcW w:w="1170" w:type="dxa"/>
          </w:tcPr>
          <w:p w14:paraId="64DE3046" w14:textId="77777777" w:rsidR="00761A48" w:rsidRPr="00761A48" w:rsidRDefault="00761A48" w:rsidP="00761A48">
            <w:pPr>
              <w:autoSpaceDE w:val="0"/>
              <w:autoSpaceDN w:val="0"/>
              <w:adjustRightInd w:val="0"/>
              <w:spacing w:after="0" w:line="240" w:lineRule="auto"/>
              <w:rPr>
                <w:rFonts w:ascii="PalatinoLTPro-Roman" w:hAnsi="PalatinoLTPro-Roman" w:cs="PalatinoLTPro-Roman"/>
                <w:color w:val="4D4D4D"/>
              </w:rPr>
            </w:pPr>
          </w:p>
        </w:tc>
        <w:tc>
          <w:tcPr>
            <w:tcW w:w="2610" w:type="dxa"/>
          </w:tcPr>
          <w:p w14:paraId="3AEECC5D" w14:textId="77777777" w:rsidR="00761A48" w:rsidRPr="00761A48" w:rsidRDefault="00761A48" w:rsidP="00761A48">
            <w:pPr>
              <w:autoSpaceDE w:val="0"/>
              <w:autoSpaceDN w:val="0"/>
              <w:adjustRightInd w:val="0"/>
              <w:spacing w:after="0" w:line="240" w:lineRule="auto"/>
              <w:rPr>
                <w:rFonts w:ascii="PalatinoLTPro-Roman" w:hAnsi="PalatinoLTPro-Roman" w:cs="PalatinoLTPro-Roman"/>
                <w:color w:val="4D4D4D"/>
              </w:rPr>
            </w:pPr>
          </w:p>
        </w:tc>
      </w:tr>
      <w:tr w:rsidR="00761A48" w:rsidRPr="00761A48" w14:paraId="26B4E8B1" w14:textId="77777777" w:rsidTr="00704BC9">
        <w:tc>
          <w:tcPr>
            <w:tcW w:w="1818" w:type="dxa"/>
          </w:tcPr>
          <w:p w14:paraId="349C139E" w14:textId="77777777" w:rsidR="00761A48" w:rsidRPr="00761A48" w:rsidRDefault="00761A48" w:rsidP="00761A48">
            <w:pPr>
              <w:autoSpaceDE w:val="0"/>
              <w:autoSpaceDN w:val="0"/>
              <w:adjustRightInd w:val="0"/>
              <w:spacing w:after="0" w:line="240" w:lineRule="auto"/>
              <w:rPr>
                <w:rFonts w:ascii="PalatinoLTPro-Roman" w:hAnsi="PalatinoLTPro-Roman" w:cs="PalatinoLTPro-Roman"/>
                <w:color w:val="4D4D4D"/>
              </w:rPr>
            </w:pPr>
            <w:r w:rsidRPr="00761A48">
              <w:rPr>
                <w:rFonts w:ascii="PalatinoLTPro-Roman" w:hAnsi="PalatinoLTPro-Roman" w:cs="PalatinoLTPro-Roman"/>
                <w:color w:val="4D4D4D"/>
              </w:rPr>
              <w:t>Factor X</w:t>
            </w:r>
          </w:p>
        </w:tc>
        <w:tc>
          <w:tcPr>
            <w:tcW w:w="2790" w:type="dxa"/>
          </w:tcPr>
          <w:p w14:paraId="62A955CF" w14:textId="77777777" w:rsidR="00761A48" w:rsidRPr="00761A48" w:rsidRDefault="00761A48" w:rsidP="00761A48">
            <w:pPr>
              <w:autoSpaceDE w:val="0"/>
              <w:autoSpaceDN w:val="0"/>
              <w:adjustRightInd w:val="0"/>
              <w:spacing w:after="0" w:line="240" w:lineRule="auto"/>
              <w:rPr>
                <w:rFonts w:ascii="PalatinoLTPro-Roman" w:hAnsi="PalatinoLTPro-Roman" w:cs="PalatinoLTPro-Roman"/>
                <w:color w:val="4D4D4D"/>
              </w:rPr>
            </w:pPr>
          </w:p>
        </w:tc>
        <w:tc>
          <w:tcPr>
            <w:tcW w:w="1170" w:type="dxa"/>
          </w:tcPr>
          <w:p w14:paraId="154DD5FF" w14:textId="77777777" w:rsidR="00761A48" w:rsidRPr="00761A48" w:rsidRDefault="00761A48" w:rsidP="00761A48">
            <w:pPr>
              <w:autoSpaceDE w:val="0"/>
              <w:autoSpaceDN w:val="0"/>
              <w:adjustRightInd w:val="0"/>
              <w:spacing w:after="0" w:line="240" w:lineRule="auto"/>
              <w:rPr>
                <w:rFonts w:ascii="PalatinoLTPro-Roman" w:hAnsi="PalatinoLTPro-Roman" w:cs="PalatinoLTPro-Roman"/>
                <w:color w:val="4D4D4D"/>
              </w:rPr>
            </w:pPr>
          </w:p>
        </w:tc>
        <w:tc>
          <w:tcPr>
            <w:tcW w:w="2610" w:type="dxa"/>
          </w:tcPr>
          <w:p w14:paraId="66174B69" w14:textId="77777777" w:rsidR="00761A48" w:rsidRPr="00761A48" w:rsidRDefault="00761A48" w:rsidP="00761A48">
            <w:pPr>
              <w:autoSpaceDE w:val="0"/>
              <w:autoSpaceDN w:val="0"/>
              <w:adjustRightInd w:val="0"/>
              <w:spacing w:after="0" w:line="240" w:lineRule="auto"/>
              <w:rPr>
                <w:rFonts w:ascii="PalatinoLTPro-Roman" w:hAnsi="PalatinoLTPro-Roman" w:cs="PalatinoLTPro-Roman"/>
                <w:color w:val="4D4D4D"/>
              </w:rPr>
            </w:pPr>
          </w:p>
        </w:tc>
      </w:tr>
      <w:tr w:rsidR="00761A48" w:rsidRPr="00761A48" w14:paraId="1F84EEB3" w14:textId="77777777" w:rsidTr="00704BC9">
        <w:tc>
          <w:tcPr>
            <w:tcW w:w="1818" w:type="dxa"/>
          </w:tcPr>
          <w:p w14:paraId="054F9736" w14:textId="77777777" w:rsidR="00761A48" w:rsidRPr="00761A48" w:rsidRDefault="00761A48" w:rsidP="00761A48">
            <w:pPr>
              <w:autoSpaceDE w:val="0"/>
              <w:autoSpaceDN w:val="0"/>
              <w:adjustRightInd w:val="0"/>
              <w:spacing w:after="0" w:line="240" w:lineRule="auto"/>
              <w:rPr>
                <w:rFonts w:ascii="PalatinoLTPro-Roman" w:hAnsi="PalatinoLTPro-Roman" w:cs="PalatinoLTPro-Roman"/>
                <w:color w:val="4D4D4D"/>
              </w:rPr>
            </w:pPr>
            <w:r w:rsidRPr="00761A48">
              <w:rPr>
                <w:rFonts w:ascii="PalatinoLTPro-Roman" w:hAnsi="PalatinoLTPro-Roman" w:cs="PalatinoLTPro-Roman"/>
                <w:color w:val="4D4D4D"/>
              </w:rPr>
              <w:t>Factor XI</w:t>
            </w:r>
          </w:p>
        </w:tc>
        <w:tc>
          <w:tcPr>
            <w:tcW w:w="2790" w:type="dxa"/>
          </w:tcPr>
          <w:p w14:paraId="59689BFA" w14:textId="77777777" w:rsidR="00761A48" w:rsidRPr="00761A48" w:rsidRDefault="00761A48" w:rsidP="00761A48">
            <w:pPr>
              <w:autoSpaceDE w:val="0"/>
              <w:autoSpaceDN w:val="0"/>
              <w:adjustRightInd w:val="0"/>
              <w:spacing w:after="0" w:line="240" w:lineRule="auto"/>
              <w:rPr>
                <w:rFonts w:ascii="PalatinoLTPro-Roman" w:hAnsi="PalatinoLTPro-Roman" w:cs="PalatinoLTPro-Roman"/>
                <w:color w:val="4D4D4D"/>
              </w:rPr>
            </w:pPr>
          </w:p>
        </w:tc>
        <w:tc>
          <w:tcPr>
            <w:tcW w:w="1170" w:type="dxa"/>
          </w:tcPr>
          <w:p w14:paraId="1D34A9DA" w14:textId="77777777" w:rsidR="00761A48" w:rsidRPr="00761A48" w:rsidRDefault="00761A48" w:rsidP="00761A48">
            <w:pPr>
              <w:autoSpaceDE w:val="0"/>
              <w:autoSpaceDN w:val="0"/>
              <w:adjustRightInd w:val="0"/>
              <w:spacing w:after="0" w:line="240" w:lineRule="auto"/>
              <w:rPr>
                <w:rFonts w:ascii="PalatinoLTPro-Roman" w:hAnsi="PalatinoLTPro-Roman" w:cs="PalatinoLTPro-Roman"/>
                <w:color w:val="4D4D4D"/>
              </w:rPr>
            </w:pPr>
          </w:p>
        </w:tc>
        <w:tc>
          <w:tcPr>
            <w:tcW w:w="2610" w:type="dxa"/>
          </w:tcPr>
          <w:p w14:paraId="0864D67B" w14:textId="77777777" w:rsidR="00761A48" w:rsidRPr="00761A48" w:rsidRDefault="00761A48" w:rsidP="00761A48">
            <w:pPr>
              <w:autoSpaceDE w:val="0"/>
              <w:autoSpaceDN w:val="0"/>
              <w:adjustRightInd w:val="0"/>
              <w:spacing w:after="0" w:line="240" w:lineRule="auto"/>
              <w:rPr>
                <w:rFonts w:ascii="PalatinoLTPro-Roman" w:hAnsi="PalatinoLTPro-Roman" w:cs="PalatinoLTPro-Roman"/>
                <w:color w:val="4D4D4D"/>
              </w:rPr>
            </w:pPr>
          </w:p>
        </w:tc>
      </w:tr>
      <w:tr w:rsidR="00761A48" w:rsidRPr="00761A48" w14:paraId="425A4AE3" w14:textId="77777777" w:rsidTr="00704BC9">
        <w:tc>
          <w:tcPr>
            <w:tcW w:w="1818" w:type="dxa"/>
          </w:tcPr>
          <w:p w14:paraId="49C5FD7A" w14:textId="77777777" w:rsidR="00761A48" w:rsidRPr="00761A48" w:rsidRDefault="00761A48" w:rsidP="00761A48">
            <w:pPr>
              <w:autoSpaceDE w:val="0"/>
              <w:autoSpaceDN w:val="0"/>
              <w:adjustRightInd w:val="0"/>
              <w:spacing w:after="0" w:line="240" w:lineRule="auto"/>
              <w:rPr>
                <w:rFonts w:ascii="PalatinoLTPro-Roman" w:hAnsi="PalatinoLTPro-Roman" w:cs="PalatinoLTPro-Roman"/>
                <w:color w:val="4D4D4D"/>
              </w:rPr>
            </w:pPr>
            <w:r w:rsidRPr="00761A48">
              <w:rPr>
                <w:rFonts w:ascii="PalatinoLTPro-Roman" w:hAnsi="PalatinoLTPro-Roman" w:cs="PalatinoLTPro-Roman"/>
                <w:color w:val="4D4D4D"/>
              </w:rPr>
              <w:t>Factor XII</w:t>
            </w:r>
          </w:p>
        </w:tc>
        <w:tc>
          <w:tcPr>
            <w:tcW w:w="2790" w:type="dxa"/>
          </w:tcPr>
          <w:p w14:paraId="4B9A10DA" w14:textId="77777777" w:rsidR="00761A48" w:rsidRPr="00761A48" w:rsidRDefault="00761A48" w:rsidP="00761A48">
            <w:pPr>
              <w:autoSpaceDE w:val="0"/>
              <w:autoSpaceDN w:val="0"/>
              <w:adjustRightInd w:val="0"/>
              <w:spacing w:after="0" w:line="240" w:lineRule="auto"/>
              <w:rPr>
                <w:rFonts w:ascii="PalatinoLTPro-Roman" w:hAnsi="PalatinoLTPro-Roman" w:cs="PalatinoLTPro-Roman"/>
                <w:color w:val="4D4D4D"/>
              </w:rPr>
            </w:pPr>
          </w:p>
        </w:tc>
        <w:tc>
          <w:tcPr>
            <w:tcW w:w="1170" w:type="dxa"/>
          </w:tcPr>
          <w:p w14:paraId="70856BBC" w14:textId="77777777" w:rsidR="00761A48" w:rsidRPr="00761A48" w:rsidRDefault="00761A48" w:rsidP="00761A48">
            <w:pPr>
              <w:autoSpaceDE w:val="0"/>
              <w:autoSpaceDN w:val="0"/>
              <w:adjustRightInd w:val="0"/>
              <w:spacing w:after="0" w:line="240" w:lineRule="auto"/>
              <w:rPr>
                <w:rFonts w:ascii="PalatinoLTPro-Roman" w:hAnsi="PalatinoLTPro-Roman" w:cs="PalatinoLTPro-Roman"/>
                <w:color w:val="4D4D4D"/>
              </w:rPr>
            </w:pPr>
          </w:p>
        </w:tc>
        <w:tc>
          <w:tcPr>
            <w:tcW w:w="2610" w:type="dxa"/>
          </w:tcPr>
          <w:p w14:paraId="498304C1" w14:textId="77777777" w:rsidR="00761A48" w:rsidRPr="00761A48" w:rsidRDefault="00761A48" w:rsidP="00761A48">
            <w:pPr>
              <w:autoSpaceDE w:val="0"/>
              <w:autoSpaceDN w:val="0"/>
              <w:adjustRightInd w:val="0"/>
              <w:spacing w:after="0" w:line="240" w:lineRule="auto"/>
              <w:rPr>
                <w:rFonts w:ascii="PalatinoLTPro-Roman" w:hAnsi="PalatinoLTPro-Roman" w:cs="PalatinoLTPro-Roman"/>
                <w:color w:val="4D4D4D"/>
              </w:rPr>
            </w:pPr>
          </w:p>
        </w:tc>
      </w:tr>
      <w:tr w:rsidR="00761A48" w:rsidRPr="00761A48" w14:paraId="4F91DCC0" w14:textId="77777777" w:rsidTr="00704BC9">
        <w:tc>
          <w:tcPr>
            <w:tcW w:w="1818" w:type="dxa"/>
          </w:tcPr>
          <w:p w14:paraId="1CF7BA16" w14:textId="77777777" w:rsidR="00761A48" w:rsidRPr="00761A48" w:rsidRDefault="00761A48" w:rsidP="00761A48">
            <w:pPr>
              <w:autoSpaceDE w:val="0"/>
              <w:autoSpaceDN w:val="0"/>
              <w:adjustRightInd w:val="0"/>
              <w:spacing w:after="0" w:line="240" w:lineRule="auto"/>
              <w:rPr>
                <w:rFonts w:ascii="PalatinoLTPro-Roman" w:hAnsi="PalatinoLTPro-Roman" w:cs="PalatinoLTPro-Roman"/>
                <w:color w:val="4D4D4D"/>
              </w:rPr>
            </w:pPr>
            <w:r w:rsidRPr="00761A48">
              <w:rPr>
                <w:rFonts w:ascii="PalatinoLTPro-Roman" w:hAnsi="PalatinoLTPro-Roman" w:cs="PalatinoLTPro-Roman"/>
                <w:color w:val="4D4D4D"/>
              </w:rPr>
              <w:t>Factor XIII</w:t>
            </w:r>
          </w:p>
        </w:tc>
        <w:tc>
          <w:tcPr>
            <w:tcW w:w="2790" w:type="dxa"/>
          </w:tcPr>
          <w:p w14:paraId="66AAACBD" w14:textId="77777777" w:rsidR="00761A48" w:rsidRPr="00761A48" w:rsidRDefault="00761A48" w:rsidP="00761A48">
            <w:pPr>
              <w:autoSpaceDE w:val="0"/>
              <w:autoSpaceDN w:val="0"/>
              <w:adjustRightInd w:val="0"/>
              <w:spacing w:after="0" w:line="240" w:lineRule="auto"/>
              <w:rPr>
                <w:rFonts w:ascii="PalatinoLTPro-Roman" w:hAnsi="PalatinoLTPro-Roman" w:cs="PalatinoLTPro-Roman"/>
                <w:color w:val="4D4D4D"/>
              </w:rPr>
            </w:pPr>
          </w:p>
        </w:tc>
        <w:tc>
          <w:tcPr>
            <w:tcW w:w="1170" w:type="dxa"/>
          </w:tcPr>
          <w:p w14:paraId="3CB1CB31" w14:textId="77777777" w:rsidR="00761A48" w:rsidRPr="00761A48" w:rsidRDefault="00761A48" w:rsidP="00761A48">
            <w:pPr>
              <w:autoSpaceDE w:val="0"/>
              <w:autoSpaceDN w:val="0"/>
              <w:adjustRightInd w:val="0"/>
              <w:spacing w:after="0" w:line="240" w:lineRule="auto"/>
              <w:rPr>
                <w:rFonts w:ascii="PalatinoLTPro-Roman" w:hAnsi="PalatinoLTPro-Roman" w:cs="PalatinoLTPro-Roman"/>
                <w:color w:val="4D4D4D"/>
              </w:rPr>
            </w:pPr>
          </w:p>
        </w:tc>
        <w:tc>
          <w:tcPr>
            <w:tcW w:w="2610" w:type="dxa"/>
          </w:tcPr>
          <w:p w14:paraId="0BCCEC4C" w14:textId="77777777" w:rsidR="00761A48" w:rsidRPr="00761A48" w:rsidRDefault="00761A48" w:rsidP="00761A48">
            <w:pPr>
              <w:autoSpaceDE w:val="0"/>
              <w:autoSpaceDN w:val="0"/>
              <w:adjustRightInd w:val="0"/>
              <w:spacing w:after="0" w:line="240" w:lineRule="auto"/>
              <w:rPr>
                <w:rFonts w:ascii="PalatinoLTPro-Roman" w:hAnsi="PalatinoLTPro-Roman" w:cs="PalatinoLTPro-Roman"/>
                <w:color w:val="4D4D4D"/>
              </w:rPr>
            </w:pPr>
          </w:p>
        </w:tc>
      </w:tr>
      <w:tr w:rsidR="00761A48" w:rsidRPr="00761A48" w14:paraId="28DF1F40" w14:textId="77777777" w:rsidTr="00704BC9">
        <w:tc>
          <w:tcPr>
            <w:tcW w:w="1818" w:type="dxa"/>
          </w:tcPr>
          <w:p w14:paraId="29CE93FC" w14:textId="77777777" w:rsidR="00761A48" w:rsidRPr="00761A48" w:rsidRDefault="00761A48" w:rsidP="00761A48">
            <w:pPr>
              <w:autoSpaceDE w:val="0"/>
              <w:autoSpaceDN w:val="0"/>
              <w:adjustRightInd w:val="0"/>
              <w:spacing w:after="0" w:line="240" w:lineRule="auto"/>
              <w:rPr>
                <w:rFonts w:ascii="PalatinoLTPro-Roman" w:hAnsi="PalatinoLTPro-Roman" w:cs="PalatinoLTPro-Roman"/>
                <w:color w:val="4D4D4D"/>
              </w:rPr>
            </w:pPr>
            <w:r w:rsidRPr="00761A48">
              <w:rPr>
                <w:rFonts w:ascii="PalatinoLTPro-Roman" w:hAnsi="PalatinoLTPro-Roman" w:cs="PalatinoLTPro-Roman"/>
                <w:color w:val="4D4D4D"/>
              </w:rPr>
              <w:t>Fitzgerald Factor</w:t>
            </w:r>
          </w:p>
        </w:tc>
        <w:tc>
          <w:tcPr>
            <w:tcW w:w="2790" w:type="dxa"/>
          </w:tcPr>
          <w:p w14:paraId="750FE30A" w14:textId="77777777" w:rsidR="00761A48" w:rsidRPr="00761A48" w:rsidRDefault="00761A48" w:rsidP="00761A48">
            <w:pPr>
              <w:autoSpaceDE w:val="0"/>
              <w:autoSpaceDN w:val="0"/>
              <w:adjustRightInd w:val="0"/>
              <w:spacing w:after="0" w:line="240" w:lineRule="auto"/>
              <w:rPr>
                <w:rFonts w:ascii="PalatinoLTPro-Roman" w:hAnsi="PalatinoLTPro-Roman" w:cs="PalatinoLTPro-Roman"/>
                <w:color w:val="4D4D4D"/>
              </w:rPr>
            </w:pPr>
          </w:p>
        </w:tc>
        <w:tc>
          <w:tcPr>
            <w:tcW w:w="1170" w:type="dxa"/>
          </w:tcPr>
          <w:p w14:paraId="7D85F52F" w14:textId="77777777" w:rsidR="00761A48" w:rsidRPr="00761A48" w:rsidRDefault="00761A48" w:rsidP="00761A48">
            <w:pPr>
              <w:autoSpaceDE w:val="0"/>
              <w:autoSpaceDN w:val="0"/>
              <w:adjustRightInd w:val="0"/>
              <w:spacing w:after="0" w:line="240" w:lineRule="auto"/>
              <w:rPr>
                <w:rFonts w:ascii="PalatinoLTPro-Roman" w:hAnsi="PalatinoLTPro-Roman" w:cs="PalatinoLTPro-Roman"/>
                <w:color w:val="4D4D4D"/>
              </w:rPr>
            </w:pPr>
          </w:p>
        </w:tc>
        <w:tc>
          <w:tcPr>
            <w:tcW w:w="2610" w:type="dxa"/>
          </w:tcPr>
          <w:p w14:paraId="171C0456" w14:textId="77777777" w:rsidR="00761A48" w:rsidRPr="00761A48" w:rsidRDefault="00761A48" w:rsidP="00761A48">
            <w:pPr>
              <w:autoSpaceDE w:val="0"/>
              <w:autoSpaceDN w:val="0"/>
              <w:adjustRightInd w:val="0"/>
              <w:spacing w:after="0" w:line="240" w:lineRule="auto"/>
              <w:rPr>
                <w:rFonts w:ascii="PalatinoLTPro-Roman" w:hAnsi="PalatinoLTPro-Roman" w:cs="PalatinoLTPro-Roman"/>
                <w:color w:val="4D4D4D"/>
              </w:rPr>
            </w:pPr>
          </w:p>
        </w:tc>
      </w:tr>
      <w:tr w:rsidR="00761A48" w:rsidRPr="00761A48" w14:paraId="7E3B9DB6" w14:textId="77777777" w:rsidTr="00704BC9">
        <w:tc>
          <w:tcPr>
            <w:tcW w:w="1818" w:type="dxa"/>
          </w:tcPr>
          <w:p w14:paraId="12BEA315" w14:textId="77777777" w:rsidR="00761A48" w:rsidRPr="00761A48" w:rsidRDefault="00761A48" w:rsidP="00761A48">
            <w:pPr>
              <w:autoSpaceDE w:val="0"/>
              <w:autoSpaceDN w:val="0"/>
              <w:adjustRightInd w:val="0"/>
              <w:spacing w:after="0" w:line="240" w:lineRule="auto"/>
              <w:rPr>
                <w:rFonts w:ascii="PalatinoLTPro-Roman" w:hAnsi="PalatinoLTPro-Roman" w:cs="PalatinoLTPro-Roman"/>
                <w:color w:val="4D4D4D"/>
              </w:rPr>
            </w:pPr>
            <w:r w:rsidRPr="00761A48">
              <w:rPr>
                <w:rFonts w:ascii="PalatinoLTPro-Roman" w:hAnsi="PalatinoLTPro-Roman" w:cs="PalatinoLTPro-Roman"/>
                <w:color w:val="4D4D4D"/>
              </w:rPr>
              <w:t>Fletcher Factor</w:t>
            </w:r>
          </w:p>
        </w:tc>
        <w:tc>
          <w:tcPr>
            <w:tcW w:w="2790" w:type="dxa"/>
          </w:tcPr>
          <w:p w14:paraId="36832563" w14:textId="77777777" w:rsidR="00761A48" w:rsidRPr="00761A48" w:rsidRDefault="00761A48" w:rsidP="00761A48">
            <w:pPr>
              <w:autoSpaceDE w:val="0"/>
              <w:autoSpaceDN w:val="0"/>
              <w:adjustRightInd w:val="0"/>
              <w:spacing w:after="0" w:line="240" w:lineRule="auto"/>
              <w:rPr>
                <w:rFonts w:ascii="PalatinoLTPro-Roman" w:hAnsi="PalatinoLTPro-Roman" w:cs="PalatinoLTPro-Roman"/>
                <w:color w:val="4D4D4D"/>
              </w:rPr>
            </w:pPr>
          </w:p>
        </w:tc>
        <w:tc>
          <w:tcPr>
            <w:tcW w:w="1170" w:type="dxa"/>
          </w:tcPr>
          <w:p w14:paraId="603E08C0" w14:textId="77777777" w:rsidR="00761A48" w:rsidRPr="00761A48" w:rsidRDefault="00761A48" w:rsidP="00761A48">
            <w:pPr>
              <w:autoSpaceDE w:val="0"/>
              <w:autoSpaceDN w:val="0"/>
              <w:adjustRightInd w:val="0"/>
              <w:spacing w:after="0" w:line="240" w:lineRule="auto"/>
              <w:rPr>
                <w:rFonts w:ascii="PalatinoLTPro-Roman" w:hAnsi="PalatinoLTPro-Roman" w:cs="PalatinoLTPro-Roman"/>
                <w:color w:val="4D4D4D"/>
              </w:rPr>
            </w:pPr>
          </w:p>
        </w:tc>
        <w:tc>
          <w:tcPr>
            <w:tcW w:w="2610" w:type="dxa"/>
          </w:tcPr>
          <w:p w14:paraId="46E29A05" w14:textId="77777777" w:rsidR="00761A48" w:rsidRPr="00761A48" w:rsidRDefault="00761A48" w:rsidP="00761A48">
            <w:pPr>
              <w:autoSpaceDE w:val="0"/>
              <w:autoSpaceDN w:val="0"/>
              <w:adjustRightInd w:val="0"/>
              <w:spacing w:after="0" w:line="240" w:lineRule="auto"/>
              <w:rPr>
                <w:rFonts w:ascii="PalatinoLTPro-Roman" w:hAnsi="PalatinoLTPro-Roman" w:cs="PalatinoLTPro-Roman"/>
                <w:color w:val="4D4D4D"/>
              </w:rPr>
            </w:pPr>
          </w:p>
        </w:tc>
      </w:tr>
    </w:tbl>
    <w:p w14:paraId="501E3E89" w14:textId="77777777" w:rsidR="00761A48" w:rsidRPr="00761A48" w:rsidRDefault="00761A48" w:rsidP="00761A48">
      <w:pPr>
        <w:autoSpaceDE w:val="0"/>
        <w:autoSpaceDN w:val="0"/>
        <w:adjustRightInd w:val="0"/>
        <w:spacing w:after="0" w:line="240" w:lineRule="auto"/>
        <w:rPr>
          <w:rFonts w:ascii="PalatinoLTPro-Roman" w:hAnsi="PalatinoLTPro-Roman" w:cs="PalatinoLTPro-Roman"/>
          <w:color w:val="4D4D4D"/>
        </w:rPr>
      </w:pPr>
    </w:p>
    <w:p w14:paraId="3351EB82" w14:textId="77777777" w:rsidR="00761A48" w:rsidRPr="00761A48" w:rsidRDefault="00761A48" w:rsidP="00761A48">
      <w:pPr>
        <w:numPr>
          <w:ilvl w:val="0"/>
          <w:numId w:val="1"/>
        </w:numPr>
        <w:autoSpaceDE w:val="0"/>
        <w:autoSpaceDN w:val="0"/>
        <w:adjustRightInd w:val="0"/>
        <w:spacing w:after="0" w:line="240" w:lineRule="auto"/>
        <w:rPr>
          <w:rFonts w:ascii="PalatinoLTPro-Roman" w:hAnsi="PalatinoLTPro-Roman" w:cs="PalatinoLTPro-Roman"/>
          <w:color w:val="4D4D4D"/>
        </w:rPr>
      </w:pPr>
      <w:r w:rsidRPr="00761A48">
        <w:rPr>
          <w:rFonts w:ascii="PalatinoLTPro-Roman" w:hAnsi="PalatinoLTPro-Roman" w:cs="PalatinoLTPro-Roman"/>
          <w:color w:val="4D4D4D"/>
        </w:rPr>
        <w:t>Physical Properties</w:t>
      </w:r>
    </w:p>
    <w:p w14:paraId="68C4969E" w14:textId="77777777" w:rsidR="00761A48" w:rsidRPr="00761A48" w:rsidRDefault="00761A48" w:rsidP="00761A48">
      <w:pPr>
        <w:numPr>
          <w:ilvl w:val="1"/>
          <w:numId w:val="1"/>
        </w:numPr>
        <w:autoSpaceDE w:val="0"/>
        <w:autoSpaceDN w:val="0"/>
        <w:adjustRightInd w:val="0"/>
        <w:spacing w:after="0" w:line="240" w:lineRule="auto"/>
        <w:rPr>
          <w:rFonts w:ascii="PalatinoLTPro-Roman" w:hAnsi="PalatinoLTPro-Roman" w:cs="PalatinoLTPro-Roman"/>
          <w:color w:val="4D4D4D"/>
        </w:rPr>
      </w:pPr>
      <w:r w:rsidRPr="00761A48">
        <w:rPr>
          <w:rFonts w:ascii="PalatinoLTPro-Roman" w:hAnsi="PalatinoLTPro-Roman" w:cs="PalatinoLTPro-Roman"/>
          <w:color w:val="4D4D4D"/>
        </w:rPr>
        <w:t>Fibrinogen group</w:t>
      </w:r>
    </w:p>
    <w:p w14:paraId="58D314AC" w14:textId="77777777" w:rsidR="00761A48" w:rsidRPr="00761A48" w:rsidRDefault="00761A48" w:rsidP="00761A48">
      <w:pPr>
        <w:numPr>
          <w:ilvl w:val="2"/>
          <w:numId w:val="1"/>
        </w:numPr>
        <w:autoSpaceDE w:val="0"/>
        <w:autoSpaceDN w:val="0"/>
        <w:adjustRightInd w:val="0"/>
        <w:spacing w:after="0" w:line="240" w:lineRule="auto"/>
        <w:rPr>
          <w:rFonts w:ascii="PalatinoLTPro-Roman" w:hAnsi="PalatinoLTPro-Roman" w:cs="PalatinoLTPro-Roman"/>
          <w:color w:val="4D4D4D"/>
        </w:rPr>
      </w:pPr>
      <w:r w:rsidRPr="00761A48">
        <w:rPr>
          <w:rFonts w:ascii="PalatinoLTPro-Roman" w:hAnsi="PalatinoLTPro-Roman" w:cs="PalatinoLTPro-Roman"/>
          <w:color w:val="4D4D4D"/>
        </w:rPr>
        <w:t>Low or high molecular weight proteins? ____________________</w:t>
      </w:r>
    </w:p>
    <w:p w14:paraId="34CCEC31" w14:textId="77777777" w:rsidR="00761A48" w:rsidRPr="00761A48" w:rsidRDefault="00761A48" w:rsidP="00761A48">
      <w:pPr>
        <w:numPr>
          <w:ilvl w:val="2"/>
          <w:numId w:val="1"/>
        </w:numPr>
        <w:autoSpaceDE w:val="0"/>
        <w:autoSpaceDN w:val="0"/>
        <w:adjustRightInd w:val="0"/>
        <w:spacing w:after="0" w:line="240" w:lineRule="auto"/>
        <w:rPr>
          <w:rFonts w:ascii="PalatinoLTPro-Roman" w:hAnsi="PalatinoLTPro-Roman" w:cs="PalatinoLTPro-Roman"/>
          <w:color w:val="4D4D4D"/>
        </w:rPr>
      </w:pPr>
      <w:r w:rsidRPr="00761A48">
        <w:rPr>
          <w:rFonts w:ascii="PalatinoLTPro-Roman" w:hAnsi="PalatinoLTPro-Roman" w:cs="PalatinoLTPro-Roman"/>
          <w:color w:val="4D4D4D"/>
        </w:rPr>
        <w:lastRenderedPageBreak/>
        <w:t>Factors involved: _______________________</w:t>
      </w:r>
    </w:p>
    <w:p w14:paraId="348DE83F" w14:textId="77777777" w:rsidR="00761A48" w:rsidRPr="00761A48" w:rsidRDefault="00761A48" w:rsidP="00761A48">
      <w:pPr>
        <w:numPr>
          <w:ilvl w:val="2"/>
          <w:numId w:val="1"/>
        </w:numPr>
        <w:autoSpaceDE w:val="0"/>
        <w:autoSpaceDN w:val="0"/>
        <w:adjustRightInd w:val="0"/>
        <w:spacing w:after="0" w:line="240" w:lineRule="auto"/>
        <w:rPr>
          <w:rFonts w:ascii="PalatinoLTPro-Roman" w:hAnsi="PalatinoLTPro-Roman" w:cs="PalatinoLTPro-Roman"/>
          <w:color w:val="4D4D4D"/>
        </w:rPr>
      </w:pPr>
      <w:r w:rsidRPr="00761A48">
        <w:rPr>
          <w:rFonts w:ascii="PalatinoLTPro-Roman" w:hAnsi="PalatinoLTPro-Roman" w:cs="PalatinoLTPro-Roman"/>
          <w:color w:val="4D4D4D"/>
        </w:rPr>
        <w:t xml:space="preserve">Used in clotting?    </w:t>
      </w:r>
      <w:proofErr w:type="gramStart"/>
      <w:r w:rsidRPr="00761A48">
        <w:rPr>
          <w:rFonts w:ascii="PalatinoLTPro-Roman" w:hAnsi="PalatinoLTPro-Roman" w:cs="PalatinoLTPro-Roman"/>
          <w:color w:val="4D4D4D"/>
        </w:rPr>
        <w:t>Yes  or</w:t>
      </w:r>
      <w:proofErr w:type="gramEnd"/>
      <w:r w:rsidRPr="00761A48">
        <w:rPr>
          <w:rFonts w:ascii="PalatinoLTPro-Roman" w:hAnsi="PalatinoLTPro-Roman" w:cs="PalatinoLTPro-Roman"/>
          <w:color w:val="4D4D4D"/>
        </w:rPr>
        <w:t xml:space="preserve">   No </w:t>
      </w:r>
    </w:p>
    <w:p w14:paraId="43138790" w14:textId="77777777" w:rsidR="00761A48" w:rsidRPr="00761A48" w:rsidRDefault="00761A48" w:rsidP="00761A48">
      <w:pPr>
        <w:numPr>
          <w:ilvl w:val="2"/>
          <w:numId w:val="1"/>
        </w:numPr>
        <w:autoSpaceDE w:val="0"/>
        <w:autoSpaceDN w:val="0"/>
        <w:adjustRightInd w:val="0"/>
        <w:spacing w:after="0" w:line="240" w:lineRule="auto"/>
        <w:rPr>
          <w:rFonts w:ascii="PalatinoLTPro-Roman" w:hAnsi="PalatinoLTPro-Roman" w:cs="PalatinoLTPro-Roman"/>
          <w:color w:val="4D4D4D"/>
        </w:rPr>
      </w:pPr>
      <w:r w:rsidRPr="00761A48">
        <w:rPr>
          <w:rFonts w:ascii="PalatinoLTPro-Roman" w:hAnsi="PalatinoLTPro-Roman" w:cs="PalatinoLTPro-Roman"/>
          <w:color w:val="4D4D4D"/>
        </w:rPr>
        <w:t xml:space="preserve">Absorbed by Barium Sulfate (BaSO4)?     </w:t>
      </w:r>
      <w:proofErr w:type="gramStart"/>
      <w:r w:rsidRPr="00761A48">
        <w:rPr>
          <w:rFonts w:ascii="PalatinoLTPro-Roman" w:hAnsi="PalatinoLTPro-Roman" w:cs="PalatinoLTPro-Roman"/>
          <w:color w:val="4D4D4D"/>
        </w:rPr>
        <w:t>Yes  or</w:t>
      </w:r>
      <w:proofErr w:type="gramEnd"/>
      <w:r w:rsidRPr="00761A48">
        <w:rPr>
          <w:rFonts w:ascii="PalatinoLTPro-Roman" w:hAnsi="PalatinoLTPro-Roman" w:cs="PalatinoLTPro-Roman"/>
          <w:color w:val="4D4D4D"/>
        </w:rPr>
        <w:t xml:space="preserve">   No</w:t>
      </w:r>
    </w:p>
    <w:p w14:paraId="5F446E83" w14:textId="77777777" w:rsidR="00761A48" w:rsidRPr="00761A48" w:rsidRDefault="00761A48" w:rsidP="00761A48">
      <w:pPr>
        <w:numPr>
          <w:ilvl w:val="2"/>
          <w:numId w:val="1"/>
        </w:numPr>
        <w:autoSpaceDE w:val="0"/>
        <w:autoSpaceDN w:val="0"/>
        <w:adjustRightInd w:val="0"/>
        <w:spacing w:after="0" w:line="240" w:lineRule="auto"/>
        <w:rPr>
          <w:rFonts w:ascii="PalatinoLTPro-Roman" w:hAnsi="PalatinoLTPro-Roman" w:cs="PalatinoLTPro-Roman"/>
          <w:color w:val="4D4D4D"/>
        </w:rPr>
      </w:pPr>
      <w:r w:rsidRPr="00761A48">
        <w:rPr>
          <w:rFonts w:ascii="PalatinoLTPro-Roman" w:hAnsi="PalatinoLTPro-Roman" w:cs="PalatinoLTPro-Roman"/>
          <w:color w:val="4D4D4D"/>
        </w:rPr>
        <w:t xml:space="preserve">Activated by thrombin?    </w:t>
      </w:r>
      <w:proofErr w:type="gramStart"/>
      <w:r w:rsidRPr="00761A48">
        <w:rPr>
          <w:rFonts w:ascii="PalatinoLTPro-Roman" w:hAnsi="PalatinoLTPro-Roman" w:cs="PalatinoLTPro-Roman"/>
          <w:color w:val="4D4D4D"/>
        </w:rPr>
        <w:t>Yes  or</w:t>
      </w:r>
      <w:proofErr w:type="gramEnd"/>
      <w:r w:rsidRPr="00761A48">
        <w:rPr>
          <w:rFonts w:ascii="PalatinoLTPro-Roman" w:hAnsi="PalatinoLTPro-Roman" w:cs="PalatinoLTPro-Roman"/>
          <w:color w:val="4D4D4D"/>
        </w:rPr>
        <w:t xml:space="preserve">   No</w:t>
      </w:r>
    </w:p>
    <w:p w14:paraId="5F507134" w14:textId="77777777" w:rsidR="00761A48" w:rsidRPr="00761A48" w:rsidRDefault="00761A48" w:rsidP="00761A48">
      <w:pPr>
        <w:numPr>
          <w:ilvl w:val="2"/>
          <w:numId w:val="1"/>
        </w:numPr>
        <w:autoSpaceDE w:val="0"/>
        <w:autoSpaceDN w:val="0"/>
        <w:adjustRightInd w:val="0"/>
        <w:spacing w:after="0" w:line="240" w:lineRule="auto"/>
        <w:rPr>
          <w:rFonts w:ascii="PalatinoLTPro-Roman" w:hAnsi="PalatinoLTPro-Roman" w:cs="PalatinoLTPro-Roman"/>
          <w:color w:val="4D4D4D"/>
        </w:rPr>
      </w:pPr>
      <w:r w:rsidRPr="00761A48">
        <w:rPr>
          <w:rFonts w:ascii="PalatinoLTPro-Roman" w:hAnsi="PalatinoLTPro-Roman" w:cs="PalatinoLTPro-Roman"/>
          <w:color w:val="4D4D4D"/>
        </w:rPr>
        <w:t xml:space="preserve">Vitamin K dependent?     </w:t>
      </w:r>
      <w:proofErr w:type="gramStart"/>
      <w:r w:rsidRPr="00761A48">
        <w:rPr>
          <w:rFonts w:ascii="PalatinoLTPro-Roman" w:hAnsi="PalatinoLTPro-Roman" w:cs="PalatinoLTPro-Roman"/>
          <w:color w:val="4D4D4D"/>
        </w:rPr>
        <w:t>Yes  or</w:t>
      </w:r>
      <w:proofErr w:type="gramEnd"/>
      <w:r w:rsidRPr="00761A48">
        <w:rPr>
          <w:rFonts w:ascii="PalatinoLTPro-Roman" w:hAnsi="PalatinoLTPro-Roman" w:cs="PalatinoLTPro-Roman"/>
          <w:color w:val="4D4D4D"/>
        </w:rPr>
        <w:t xml:space="preserve">   No</w:t>
      </w:r>
    </w:p>
    <w:p w14:paraId="2C13BB06" w14:textId="77777777" w:rsidR="00761A48" w:rsidRPr="00761A48" w:rsidRDefault="00761A48" w:rsidP="00761A48">
      <w:pPr>
        <w:numPr>
          <w:ilvl w:val="2"/>
          <w:numId w:val="1"/>
        </w:numPr>
        <w:autoSpaceDE w:val="0"/>
        <w:autoSpaceDN w:val="0"/>
        <w:adjustRightInd w:val="0"/>
        <w:spacing w:after="0" w:line="240" w:lineRule="auto"/>
        <w:rPr>
          <w:rFonts w:ascii="PalatinoLTPro-Roman" w:hAnsi="PalatinoLTPro-Roman" w:cs="PalatinoLTPro-Roman"/>
          <w:color w:val="4D4D4D"/>
        </w:rPr>
      </w:pPr>
      <w:r w:rsidRPr="00761A48">
        <w:rPr>
          <w:rFonts w:ascii="PalatinoLTPro-Roman" w:hAnsi="PalatinoLTPro-Roman" w:cs="PalatinoLTPro-Roman"/>
          <w:color w:val="4D4D4D"/>
        </w:rPr>
        <w:t>Additional information:</w:t>
      </w:r>
    </w:p>
    <w:p w14:paraId="0BFA9493" w14:textId="77777777" w:rsidR="00761A48" w:rsidRPr="00761A48" w:rsidRDefault="00761A48" w:rsidP="00761A48">
      <w:pPr>
        <w:numPr>
          <w:ilvl w:val="3"/>
          <w:numId w:val="1"/>
        </w:numPr>
        <w:autoSpaceDE w:val="0"/>
        <w:autoSpaceDN w:val="0"/>
        <w:adjustRightInd w:val="0"/>
        <w:spacing w:after="0" w:line="240" w:lineRule="auto"/>
        <w:rPr>
          <w:rFonts w:ascii="PalatinoLTPro-Roman" w:hAnsi="PalatinoLTPro-Roman" w:cs="PalatinoLTPro-Roman"/>
          <w:color w:val="4D4D4D"/>
        </w:rPr>
      </w:pPr>
      <w:r w:rsidRPr="00761A48">
        <w:rPr>
          <w:rFonts w:ascii="PalatinoLTPro-Roman" w:hAnsi="PalatinoLTPro-Roman" w:cs="PalatinoLTPro-Roman"/>
          <w:color w:val="4D4D4D"/>
        </w:rPr>
        <w:t>Factors lose their activity during storage</w:t>
      </w:r>
    </w:p>
    <w:p w14:paraId="27227224" w14:textId="77777777" w:rsidR="00761A48" w:rsidRPr="00761A48" w:rsidRDefault="00761A48" w:rsidP="00761A48">
      <w:pPr>
        <w:numPr>
          <w:ilvl w:val="3"/>
          <w:numId w:val="1"/>
        </w:numPr>
        <w:autoSpaceDE w:val="0"/>
        <w:autoSpaceDN w:val="0"/>
        <w:adjustRightInd w:val="0"/>
        <w:spacing w:after="0" w:line="240" w:lineRule="auto"/>
        <w:rPr>
          <w:rFonts w:ascii="PalatinoLTPro-Roman" w:hAnsi="PalatinoLTPro-Roman" w:cs="PalatinoLTPro-Roman"/>
          <w:color w:val="4D4D4D"/>
        </w:rPr>
      </w:pPr>
      <w:r w:rsidRPr="00761A48">
        <w:rPr>
          <w:rFonts w:ascii="PalatinoLTPro-Roman" w:hAnsi="PalatinoLTPro-Roman" w:cs="PalatinoLTPro-Roman"/>
          <w:color w:val="4D4D4D"/>
        </w:rPr>
        <w:t>Concentration of these factors are increased by inflammation, pregnancy, or birth control.</w:t>
      </w:r>
    </w:p>
    <w:p w14:paraId="6F81A565" w14:textId="77777777" w:rsidR="00761A48" w:rsidRPr="00761A48" w:rsidRDefault="00761A48" w:rsidP="00761A48">
      <w:pPr>
        <w:numPr>
          <w:ilvl w:val="1"/>
          <w:numId w:val="1"/>
        </w:numPr>
        <w:autoSpaceDE w:val="0"/>
        <w:autoSpaceDN w:val="0"/>
        <w:adjustRightInd w:val="0"/>
        <w:spacing w:after="0" w:line="240" w:lineRule="auto"/>
        <w:rPr>
          <w:rFonts w:ascii="PalatinoLTPro-Roman" w:hAnsi="PalatinoLTPro-Roman" w:cs="PalatinoLTPro-Roman"/>
          <w:color w:val="4D4D4D"/>
        </w:rPr>
      </w:pPr>
      <w:r w:rsidRPr="00761A48">
        <w:rPr>
          <w:rFonts w:ascii="PalatinoLTPro-Roman" w:hAnsi="PalatinoLTPro-Roman" w:cs="PalatinoLTPro-Roman"/>
          <w:color w:val="4D4D4D"/>
        </w:rPr>
        <w:t>Prothrombin group</w:t>
      </w:r>
    </w:p>
    <w:p w14:paraId="5BB2F71F" w14:textId="77777777" w:rsidR="00761A48" w:rsidRPr="00761A48" w:rsidRDefault="00761A48" w:rsidP="00761A48">
      <w:pPr>
        <w:numPr>
          <w:ilvl w:val="2"/>
          <w:numId w:val="1"/>
        </w:numPr>
        <w:autoSpaceDE w:val="0"/>
        <w:autoSpaceDN w:val="0"/>
        <w:adjustRightInd w:val="0"/>
        <w:spacing w:after="0" w:line="240" w:lineRule="auto"/>
        <w:rPr>
          <w:rFonts w:ascii="PalatinoLTPro-Roman" w:hAnsi="PalatinoLTPro-Roman" w:cs="PalatinoLTPro-Roman"/>
          <w:color w:val="4D4D4D"/>
        </w:rPr>
      </w:pPr>
      <w:r w:rsidRPr="00761A48">
        <w:rPr>
          <w:rFonts w:ascii="PalatinoLTPro-Roman" w:hAnsi="PalatinoLTPro-Roman" w:cs="PalatinoLTPro-Roman"/>
          <w:color w:val="4D4D4D"/>
        </w:rPr>
        <w:t>Low or high molecular weight proteins? ____________________</w:t>
      </w:r>
    </w:p>
    <w:p w14:paraId="7BBF3B99" w14:textId="77777777" w:rsidR="00761A48" w:rsidRPr="00761A48" w:rsidRDefault="00761A48" w:rsidP="00761A48">
      <w:pPr>
        <w:numPr>
          <w:ilvl w:val="2"/>
          <w:numId w:val="1"/>
        </w:numPr>
        <w:autoSpaceDE w:val="0"/>
        <w:autoSpaceDN w:val="0"/>
        <w:adjustRightInd w:val="0"/>
        <w:spacing w:after="0" w:line="240" w:lineRule="auto"/>
        <w:rPr>
          <w:rFonts w:ascii="PalatinoLTPro-Roman" w:hAnsi="PalatinoLTPro-Roman" w:cs="PalatinoLTPro-Roman"/>
          <w:color w:val="4D4D4D"/>
        </w:rPr>
      </w:pPr>
      <w:r w:rsidRPr="00761A48">
        <w:rPr>
          <w:rFonts w:ascii="PalatinoLTPro-Roman" w:hAnsi="PalatinoLTPro-Roman" w:cs="PalatinoLTPro-Roman"/>
          <w:color w:val="4D4D4D"/>
        </w:rPr>
        <w:t>Factors involved: _______________________</w:t>
      </w:r>
    </w:p>
    <w:p w14:paraId="725E4687" w14:textId="77777777" w:rsidR="00761A48" w:rsidRPr="00761A48" w:rsidRDefault="00761A48" w:rsidP="00761A48">
      <w:pPr>
        <w:numPr>
          <w:ilvl w:val="2"/>
          <w:numId w:val="1"/>
        </w:numPr>
        <w:autoSpaceDE w:val="0"/>
        <w:autoSpaceDN w:val="0"/>
        <w:adjustRightInd w:val="0"/>
        <w:spacing w:after="0" w:line="240" w:lineRule="auto"/>
        <w:rPr>
          <w:rFonts w:ascii="PalatinoLTPro-Roman" w:hAnsi="PalatinoLTPro-Roman" w:cs="PalatinoLTPro-Roman"/>
          <w:color w:val="4D4D4D"/>
        </w:rPr>
      </w:pPr>
      <w:r w:rsidRPr="00761A48">
        <w:rPr>
          <w:rFonts w:ascii="PalatinoLTPro-Roman" w:hAnsi="PalatinoLTPro-Roman" w:cs="PalatinoLTPro-Roman"/>
          <w:color w:val="4D4D4D"/>
        </w:rPr>
        <w:t xml:space="preserve">Used in clotting?    </w:t>
      </w:r>
      <w:proofErr w:type="gramStart"/>
      <w:r w:rsidRPr="00761A48">
        <w:rPr>
          <w:rFonts w:ascii="PalatinoLTPro-Roman" w:hAnsi="PalatinoLTPro-Roman" w:cs="PalatinoLTPro-Roman"/>
          <w:color w:val="4D4D4D"/>
        </w:rPr>
        <w:t>Yes  or</w:t>
      </w:r>
      <w:proofErr w:type="gramEnd"/>
      <w:r w:rsidRPr="00761A48">
        <w:rPr>
          <w:rFonts w:ascii="PalatinoLTPro-Roman" w:hAnsi="PalatinoLTPro-Roman" w:cs="PalatinoLTPro-Roman"/>
          <w:color w:val="4D4D4D"/>
        </w:rPr>
        <w:t xml:space="preserve">   No </w:t>
      </w:r>
    </w:p>
    <w:p w14:paraId="25C4A341" w14:textId="77777777" w:rsidR="00761A48" w:rsidRPr="00761A48" w:rsidRDefault="00761A48" w:rsidP="00761A48">
      <w:pPr>
        <w:numPr>
          <w:ilvl w:val="2"/>
          <w:numId w:val="1"/>
        </w:numPr>
        <w:autoSpaceDE w:val="0"/>
        <w:autoSpaceDN w:val="0"/>
        <w:adjustRightInd w:val="0"/>
        <w:spacing w:after="0" w:line="240" w:lineRule="auto"/>
        <w:rPr>
          <w:rFonts w:ascii="PalatinoLTPro-Roman" w:hAnsi="PalatinoLTPro-Roman" w:cs="PalatinoLTPro-Roman"/>
          <w:color w:val="4D4D4D"/>
        </w:rPr>
      </w:pPr>
      <w:r w:rsidRPr="00761A48">
        <w:rPr>
          <w:rFonts w:ascii="PalatinoLTPro-Roman" w:hAnsi="PalatinoLTPro-Roman" w:cs="PalatinoLTPro-Roman"/>
          <w:color w:val="4D4D4D"/>
        </w:rPr>
        <w:t xml:space="preserve">Absorbed by Barium Sulfate (BaSO4)?     </w:t>
      </w:r>
      <w:proofErr w:type="gramStart"/>
      <w:r w:rsidRPr="00761A48">
        <w:rPr>
          <w:rFonts w:ascii="PalatinoLTPro-Roman" w:hAnsi="PalatinoLTPro-Roman" w:cs="PalatinoLTPro-Roman"/>
          <w:color w:val="4D4D4D"/>
        </w:rPr>
        <w:t>Yes  or</w:t>
      </w:r>
      <w:proofErr w:type="gramEnd"/>
      <w:r w:rsidRPr="00761A48">
        <w:rPr>
          <w:rFonts w:ascii="PalatinoLTPro-Roman" w:hAnsi="PalatinoLTPro-Roman" w:cs="PalatinoLTPro-Roman"/>
          <w:color w:val="4D4D4D"/>
        </w:rPr>
        <w:t xml:space="preserve">   No</w:t>
      </w:r>
    </w:p>
    <w:p w14:paraId="03B7B1FC" w14:textId="77777777" w:rsidR="00761A48" w:rsidRPr="00761A48" w:rsidRDefault="00761A48" w:rsidP="00761A48">
      <w:pPr>
        <w:numPr>
          <w:ilvl w:val="2"/>
          <w:numId w:val="1"/>
        </w:numPr>
        <w:autoSpaceDE w:val="0"/>
        <w:autoSpaceDN w:val="0"/>
        <w:adjustRightInd w:val="0"/>
        <w:spacing w:after="0" w:line="240" w:lineRule="auto"/>
        <w:rPr>
          <w:rFonts w:ascii="PalatinoLTPro-Roman" w:hAnsi="PalatinoLTPro-Roman" w:cs="PalatinoLTPro-Roman"/>
          <w:color w:val="4D4D4D"/>
        </w:rPr>
      </w:pPr>
      <w:r w:rsidRPr="00761A48">
        <w:rPr>
          <w:rFonts w:ascii="PalatinoLTPro-Roman" w:hAnsi="PalatinoLTPro-Roman" w:cs="PalatinoLTPro-Roman"/>
          <w:color w:val="4D4D4D"/>
        </w:rPr>
        <w:t xml:space="preserve">Activated by thrombin?    </w:t>
      </w:r>
      <w:proofErr w:type="gramStart"/>
      <w:r w:rsidRPr="00761A48">
        <w:rPr>
          <w:rFonts w:ascii="PalatinoLTPro-Roman" w:hAnsi="PalatinoLTPro-Roman" w:cs="PalatinoLTPro-Roman"/>
          <w:color w:val="4D4D4D"/>
        </w:rPr>
        <w:t>Yes  or</w:t>
      </w:r>
      <w:proofErr w:type="gramEnd"/>
      <w:r w:rsidRPr="00761A48">
        <w:rPr>
          <w:rFonts w:ascii="PalatinoLTPro-Roman" w:hAnsi="PalatinoLTPro-Roman" w:cs="PalatinoLTPro-Roman"/>
          <w:color w:val="4D4D4D"/>
        </w:rPr>
        <w:t xml:space="preserve">   No</w:t>
      </w:r>
    </w:p>
    <w:p w14:paraId="3933BAF5" w14:textId="77777777" w:rsidR="00761A48" w:rsidRPr="00761A48" w:rsidRDefault="00761A48" w:rsidP="00761A48">
      <w:pPr>
        <w:numPr>
          <w:ilvl w:val="2"/>
          <w:numId w:val="1"/>
        </w:numPr>
        <w:autoSpaceDE w:val="0"/>
        <w:autoSpaceDN w:val="0"/>
        <w:adjustRightInd w:val="0"/>
        <w:spacing w:after="0" w:line="240" w:lineRule="auto"/>
        <w:rPr>
          <w:rFonts w:ascii="PalatinoLTPro-Roman" w:hAnsi="PalatinoLTPro-Roman" w:cs="PalatinoLTPro-Roman"/>
          <w:color w:val="4D4D4D"/>
        </w:rPr>
      </w:pPr>
      <w:r w:rsidRPr="00761A48">
        <w:rPr>
          <w:rFonts w:ascii="PalatinoLTPro-Roman" w:hAnsi="PalatinoLTPro-Roman" w:cs="PalatinoLTPro-Roman"/>
          <w:color w:val="4D4D4D"/>
        </w:rPr>
        <w:t xml:space="preserve">Vitamin K dependent?     </w:t>
      </w:r>
      <w:proofErr w:type="gramStart"/>
      <w:r w:rsidRPr="00761A48">
        <w:rPr>
          <w:rFonts w:ascii="PalatinoLTPro-Roman" w:hAnsi="PalatinoLTPro-Roman" w:cs="PalatinoLTPro-Roman"/>
          <w:color w:val="4D4D4D"/>
        </w:rPr>
        <w:t>Yes  or</w:t>
      </w:r>
      <w:proofErr w:type="gramEnd"/>
      <w:r w:rsidRPr="00761A48">
        <w:rPr>
          <w:rFonts w:ascii="PalatinoLTPro-Roman" w:hAnsi="PalatinoLTPro-Roman" w:cs="PalatinoLTPro-Roman"/>
          <w:color w:val="4D4D4D"/>
        </w:rPr>
        <w:t xml:space="preserve">   No</w:t>
      </w:r>
    </w:p>
    <w:p w14:paraId="10981B81" w14:textId="77777777" w:rsidR="00761A48" w:rsidRPr="00761A48" w:rsidRDefault="00761A48" w:rsidP="00761A48">
      <w:pPr>
        <w:numPr>
          <w:ilvl w:val="3"/>
          <w:numId w:val="1"/>
        </w:numPr>
        <w:autoSpaceDE w:val="0"/>
        <w:autoSpaceDN w:val="0"/>
        <w:adjustRightInd w:val="0"/>
        <w:spacing w:after="0" w:line="240" w:lineRule="auto"/>
        <w:rPr>
          <w:rFonts w:ascii="PalatinoLTPro-Roman" w:hAnsi="PalatinoLTPro-Roman" w:cs="PalatinoLTPro-Roman"/>
          <w:color w:val="4D4D4D"/>
        </w:rPr>
      </w:pPr>
      <w:r w:rsidRPr="00761A48">
        <w:rPr>
          <w:rFonts w:ascii="PalatinoLTPro-Roman" w:hAnsi="PalatinoLTPro-Roman" w:cs="PalatinoLTPro-Roman"/>
          <w:color w:val="4D4D4D"/>
        </w:rPr>
        <w:t>Vitamin K must be absorbed from the digestive tract (get by eating or by manufactured in GI tract by bacteria) – in cabbage, cauliflower, soybeans, spinach, green leafy vegetables.</w:t>
      </w:r>
    </w:p>
    <w:p w14:paraId="3663D6D1" w14:textId="77777777" w:rsidR="00761A48" w:rsidRPr="00761A48" w:rsidRDefault="00761A48" w:rsidP="00761A48">
      <w:pPr>
        <w:numPr>
          <w:ilvl w:val="3"/>
          <w:numId w:val="1"/>
        </w:numPr>
        <w:autoSpaceDE w:val="0"/>
        <w:autoSpaceDN w:val="0"/>
        <w:adjustRightInd w:val="0"/>
        <w:spacing w:after="0" w:line="240" w:lineRule="auto"/>
        <w:rPr>
          <w:rFonts w:ascii="PalatinoLTPro-Roman" w:hAnsi="PalatinoLTPro-Roman" w:cs="PalatinoLTPro-Roman"/>
          <w:color w:val="4D4D4D"/>
        </w:rPr>
      </w:pPr>
      <w:r w:rsidRPr="00761A48">
        <w:rPr>
          <w:rFonts w:ascii="PalatinoLTPro-Roman" w:hAnsi="PalatinoLTPro-Roman" w:cs="PalatinoLTPro-Roman"/>
          <w:color w:val="4D4D4D"/>
        </w:rPr>
        <w:t xml:space="preserve">If no vitamin K, or blocked, </w:t>
      </w:r>
      <w:proofErr w:type="gramStart"/>
      <w:r w:rsidRPr="00761A48">
        <w:rPr>
          <w:rFonts w:ascii="PalatinoLTPro-Roman" w:hAnsi="PalatinoLTPro-Roman" w:cs="PalatinoLTPro-Roman"/>
          <w:color w:val="4D4D4D"/>
        </w:rPr>
        <w:t>won’t</w:t>
      </w:r>
      <w:proofErr w:type="gramEnd"/>
      <w:r w:rsidRPr="00761A48">
        <w:rPr>
          <w:rFonts w:ascii="PalatinoLTPro-Roman" w:hAnsi="PalatinoLTPro-Roman" w:cs="PalatinoLTPro-Roman"/>
          <w:color w:val="4D4D4D"/>
        </w:rPr>
        <w:t xml:space="preserve"> synthesize these factors properly </w:t>
      </w:r>
    </w:p>
    <w:p w14:paraId="2F34D72F" w14:textId="77777777" w:rsidR="00761A48" w:rsidRPr="00761A48" w:rsidRDefault="00761A48" w:rsidP="00761A48">
      <w:pPr>
        <w:numPr>
          <w:ilvl w:val="3"/>
          <w:numId w:val="1"/>
        </w:numPr>
        <w:autoSpaceDE w:val="0"/>
        <w:autoSpaceDN w:val="0"/>
        <w:adjustRightInd w:val="0"/>
        <w:spacing w:after="0" w:line="240" w:lineRule="auto"/>
        <w:rPr>
          <w:rFonts w:ascii="PalatinoLTPro-Roman" w:hAnsi="PalatinoLTPro-Roman" w:cs="PalatinoLTPro-Roman"/>
          <w:color w:val="4D4D4D"/>
        </w:rPr>
      </w:pPr>
      <w:r w:rsidRPr="00761A48">
        <w:rPr>
          <w:rFonts w:ascii="PalatinoLTPro-Roman" w:hAnsi="PalatinoLTPro-Roman" w:cs="PalatinoLTPro-Roman"/>
          <w:color w:val="4D4D4D"/>
        </w:rPr>
        <w:t xml:space="preserve">Drug Coumadin (also known as Warfarin) – when given, hinders vitamin K; </w:t>
      </w:r>
      <w:proofErr w:type="gramStart"/>
      <w:r w:rsidRPr="00761A48">
        <w:rPr>
          <w:rFonts w:ascii="PalatinoLTPro-Roman" w:hAnsi="PalatinoLTPro-Roman" w:cs="PalatinoLTPro-Roman"/>
          <w:color w:val="4D4D4D"/>
        </w:rPr>
        <w:t>therefore</w:t>
      </w:r>
      <w:proofErr w:type="gramEnd"/>
      <w:r w:rsidRPr="00761A48">
        <w:rPr>
          <w:rFonts w:ascii="PalatinoLTPro-Roman" w:hAnsi="PalatinoLTPro-Roman" w:cs="PalatinoLTPro-Roman"/>
          <w:color w:val="4D4D4D"/>
        </w:rPr>
        <w:t xml:space="preserve"> prevents from being formed properly</w:t>
      </w:r>
    </w:p>
    <w:p w14:paraId="192FF5F3" w14:textId="77777777" w:rsidR="00761A48" w:rsidRPr="00761A48" w:rsidRDefault="00761A48" w:rsidP="00761A48">
      <w:pPr>
        <w:numPr>
          <w:ilvl w:val="3"/>
          <w:numId w:val="1"/>
        </w:numPr>
        <w:autoSpaceDE w:val="0"/>
        <w:autoSpaceDN w:val="0"/>
        <w:adjustRightInd w:val="0"/>
        <w:spacing w:after="0" w:line="240" w:lineRule="auto"/>
        <w:rPr>
          <w:rFonts w:ascii="PalatinoLTPro-Roman" w:hAnsi="PalatinoLTPro-Roman" w:cs="PalatinoLTPro-Roman"/>
          <w:color w:val="4D4D4D"/>
        </w:rPr>
      </w:pPr>
      <w:r w:rsidRPr="00761A48">
        <w:rPr>
          <w:rFonts w:ascii="PalatinoLTPro-Roman" w:hAnsi="PalatinoLTPro-Roman" w:cs="PalatinoLTPro-Roman"/>
          <w:color w:val="4D4D4D"/>
        </w:rPr>
        <w:t>Mechanism</w:t>
      </w:r>
    </w:p>
    <w:p w14:paraId="5FFB36E1" w14:textId="77777777" w:rsidR="00761A48" w:rsidRPr="00761A48" w:rsidRDefault="00761A48" w:rsidP="00761A48">
      <w:pPr>
        <w:numPr>
          <w:ilvl w:val="4"/>
          <w:numId w:val="1"/>
        </w:numPr>
        <w:autoSpaceDE w:val="0"/>
        <w:autoSpaceDN w:val="0"/>
        <w:adjustRightInd w:val="0"/>
        <w:spacing w:after="0" w:line="240" w:lineRule="auto"/>
        <w:rPr>
          <w:rFonts w:ascii="PalatinoLTPro-Roman" w:hAnsi="PalatinoLTPro-Roman" w:cs="PalatinoLTPro-Roman"/>
          <w:color w:val="4D4D4D"/>
        </w:rPr>
      </w:pPr>
      <w:r w:rsidRPr="00761A48">
        <w:rPr>
          <w:rFonts w:ascii="PalatinoLTPro-Roman" w:hAnsi="PalatinoLTPro-Roman" w:cs="PalatinoLTPro-Roman"/>
          <w:color w:val="4D4D4D"/>
        </w:rPr>
        <w:t xml:space="preserve">Vitamin K </w:t>
      </w:r>
      <w:proofErr w:type="gramStart"/>
      <w:r w:rsidRPr="00761A48">
        <w:rPr>
          <w:rFonts w:ascii="PalatinoLTPro-Roman" w:hAnsi="PalatinoLTPro-Roman" w:cs="PalatinoLTPro-Roman"/>
          <w:color w:val="4D4D4D"/>
        </w:rPr>
        <w:t>necessary</w:t>
      </w:r>
      <w:proofErr w:type="gramEnd"/>
      <w:r w:rsidRPr="00761A48">
        <w:rPr>
          <w:rFonts w:ascii="PalatinoLTPro-Roman" w:hAnsi="PalatinoLTPro-Roman" w:cs="PalatinoLTPro-Roman"/>
          <w:color w:val="4D4D4D"/>
        </w:rPr>
        <w:t xml:space="preserve"> for the gamma carboxylation of glutamic acid</w:t>
      </w:r>
    </w:p>
    <w:p w14:paraId="43753A24" w14:textId="77777777" w:rsidR="00761A48" w:rsidRPr="00761A48" w:rsidRDefault="00761A48" w:rsidP="00761A48">
      <w:pPr>
        <w:numPr>
          <w:ilvl w:val="4"/>
          <w:numId w:val="1"/>
        </w:numPr>
        <w:autoSpaceDE w:val="0"/>
        <w:autoSpaceDN w:val="0"/>
        <w:adjustRightInd w:val="0"/>
        <w:spacing w:after="0" w:line="240" w:lineRule="auto"/>
        <w:rPr>
          <w:rFonts w:ascii="PalatinoLTPro-Roman" w:hAnsi="PalatinoLTPro-Roman" w:cs="PalatinoLTPro-Roman"/>
          <w:color w:val="4D4D4D"/>
        </w:rPr>
      </w:pPr>
      <w:r w:rsidRPr="00761A48">
        <w:rPr>
          <w:rFonts w:ascii="PalatinoLTPro-Roman" w:hAnsi="PalatinoLTPro-Roman" w:cs="PalatinoLTPro-Roman"/>
          <w:color w:val="4D4D4D"/>
        </w:rPr>
        <w:t xml:space="preserve">This results in the formation of a unique amino acid called gamma </w:t>
      </w:r>
      <w:proofErr w:type="spellStart"/>
      <w:r w:rsidRPr="00761A48">
        <w:rPr>
          <w:rFonts w:ascii="PalatinoLTPro-Roman" w:hAnsi="PalatinoLTPro-Roman" w:cs="PalatinoLTPro-Roman"/>
          <w:color w:val="4D4D4D"/>
        </w:rPr>
        <w:t>carboxyglutamic</w:t>
      </w:r>
      <w:proofErr w:type="spellEnd"/>
      <w:r w:rsidRPr="00761A48">
        <w:rPr>
          <w:rFonts w:ascii="PalatinoLTPro-Roman" w:hAnsi="PalatinoLTPro-Roman" w:cs="PalatinoLTPro-Roman"/>
          <w:color w:val="4D4D4D"/>
        </w:rPr>
        <w:t xml:space="preserve"> acid</w:t>
      </w:r>
    </w:p>
    <w:p w14:paraId="03446035" w14:textId="77777777" w:rsidR="00761A48" w:rsidRPr="00761A48" w:rsidRDefault="00761A48" w:rsidP="00761A48">
      <w:pPr>
        <w:numPr>
          <w:ilvl w:val="4"/>
          <w:numId w:val="1"/>
        </w:numPr>
        <w:autoSpaceDE w:val="0"/>
        <w:autoSpaceDN w:val="0"/>
        <w:adjustRightInd w:val="0"/>
        <w:spacing w:after="0" w:line="240" w:lineRule="auto"/>
        <w:rPr>
          <w:rFonts w:ascii="PalatinoLTPro-Roman" w:hAnsi="PalatinoLTPro-Roman" w:cs="PalatinoLTPro-Roman"/>
          <w:color w:val="4D4D4D"/>
        </w:rPr>
      </w:pPr>
      <w:r w:rsidRPr="00761A48">
        <w:rPr>
          <w:rFonts w:ascii="PalatinoLTPro-Roman" w:hAnsi="PalatinoLTPro-Roman" w:cs="PalatinoLTPro-Roman"/>
          <w:color w:val="4D4D4D"/>
        </w:rPr>
        <w:t>This is necessary for both Ca++ binding and attraction of these factors to surface of activated platelets, which is where fibrin clot formation occurs</w:t>
      </w:r>
    </w:p>
    <w:p w14:paraId="712B7EA8" w14:textId="77777777" w:rsidR="00761A48" w:rsidRPr="00761A48" w:rsidRDefault="00761A48" w:rsidP="00761A48">
      <w:pPr>
        <w:numPr>
          <w:ilvl w:val="4"/>
          <w:numId w:val="1"/>
        </w:numPr>
        <w:autoSpaceDE w:val="0"/>
        <w:autoSpaceDN w:val="0"/>
        <w:adjustRightInd w:val="0"/>
        <w:spacing w:after="0" w:line="240" w:lineRule="auto"/>
        <w:rPr>
          <w:rFonts w:ascii="PalatinoLTPro-Roman" w:hAnsi="PalatinoLTPro-Roman" w:cs="PalatinoLTPro-Roman"/>
          <w:color w:val="4D4D4D"/>
        </w:rPr>
      </w:pPr>
      <w:r w:rsidRPr="00761A48">
        <w:rPr>
          <w:rFonts w:ascii="PalatinoLTPro-Roman" w:hAnsi="PalatinoLTPro-Roman" w:cs="PalatinoLTPro-Roman"/>
          <w:color w:val="4D4D4D"/>
        </w:rPr>
        <w:t xml:space="preserve">Without vitamin K, lack necessary binding sites for Ca++; factors defective and can’t be activated to cause clotting to </w:t>
      </w:r>
      <w:proofErr w:type="gramStart"/>
      <w:r w:rsidRPr="00761A48">
        <w:rPr>
          <w:rFonts w:ascii="PalatinoLTPro-Roman" w:hAnsi="PalatinoLTPro-Roman" w:cs="PalatinoLTPro-Roman"/>
          <w:color w:val="4D4D4D"/>
        </w:rPr>
        <w:t>occur</w:t>
      </w:r>
      <w:proofErr w:type="gramEnd"/>
    </w:p>
    <w:p w14:paraId="2CA6F616" w14:textId="77777777" w:rsidR="00761A48" w:rsidRPr="00761A48" w:rsidRDefault="00761A48" w:rsidP="00761A48">
      <w:pPr>
        <w:numPr>
          <w:ilvl w:val="2"/>
          <w:numId w:val="1"/>
        </w:numPr>
        <w:autoSpaceDE w:val="0"/>
        <w:autoSpaceDN w:val="0"/>
        <w:adjustRightInd w:val="0"/>
        <w:spacing w:after="0" w:line="240" w:lineRule="auto"/>
        <w:rPr>
          <w:rFonts w:ascii="PalatinoLTPro-Roman" w:hAnsi="PalatinoLTPro-Roman" w:cs="PalatinoLTPro-Roman"/>
          <w:color w:val="4D4D4D"/>
        </w:rPr>
      </w:pPr>
      <w:r w:rsidRPr="00761A48">
        <w:rPr>
          <w:rFonts w:ascii="PalatinoLTPro-Roman" w:hAnsi="PalatinoLTPro-Roman" w:cs="PalatinoLTPro-Roman"/>
          <w:color w:val="4D4D4D"/>
        </w:rPr>
        <w:t>Additional information:</w:t>
      </w:r>
    </w:p>
    <w:p w14:paraId="1C3B688F" w14:textId="77777777" w:rsidR="00761A48" w:rsidRPr="00761A48" w:rsidRDefault="00761A48" w:rsidP="00761A48">
      <w:pPr>
        <w:numPr>
          <w:ilvl w:val="3"/>
          <w:numId w:val="1"/>
        </w:numPr>
        <w:autoSpaceDE w:val="0"/>
        <w:autoSpaceDN w:val="0"/>
        <w:adjustRightInd w:val="0"/>
        <w:spacing w:after="0" w:line="240" w:lineRule="auto"/>
        <w:rPr>
          <w:rFonts w:ascii="PalatinoLTPro-Roman" w:hAnsi="PalatinoLTPro-Roman" w:cs="PalatinoLTPro-Roman"/>
          <w:color w:val="4D4D4D"/>
        </w:rPr>
      </w:pPr>
      <w:r w:rsidRPr="00761A48">
        <w:rPr>
          <w:rFonts w:ascii="PalatinoLTPro-Roman" w:hAnsi="PalatinoLTPro-Roman" w:cs="PalatinoLTPro-Roman"/>
          <w:color w:val="4D4D4D"/>
        </w:rPr>
        <w:t>Individuals with qualitative disorders will produce these factors, but will not function right w/o vitamin K.</w:t>
      </w:r>
    </w:p>
    <w:p w14:paraId="2E270320" w14:textId="77777777" w:rsidR="00761A48" w:rsidRPr="00761A48" w:rsidRDefault="00761A48" w:rsidP="00761A48">
      <w:pPr>
        <w:autoSpaceDE w:val="0"/>
        <w:autoSpaceDN w:val="0"/>
        <w:adjustRightInd w:val="0"/>
        <w:spacing w:after="0" w:line="240" w:lineRule="auto"/>
        <w:rPr>
          <w:rFonts w:ascii="PalatinoLTPro-Roman" w:hAnsi="PalatinoLTPro-Roman" w:cs="PalatinoLTPro-Roman"/>
          <w:color w:val="4D4D4D"/>
        </w:rPr>
      </w:pPr>
    </w:p>
    <w:p w14:paraId="29AFBFEA" w14:textId="77777777" w:rsidR="00761A48" w:rsidRPr="00761A48" w:rsidRDefault="00761A48" w:rsidP="00761A48">
      <w:pPr>
        <w:numPr>
          <w:ilvl w:val="1"/>
          <w:numId w:val="1"/>
        </w:numPr>
        <w:autoSpaceDE w:val="0"/>
        <w:autoSpaceDN w:val="0"/>
        <w:adjustRightInd w:val="0"/>
        <w:spacing w:after="0" w:line="240" w:lineRule="auto"/>
        <w:rPr>
          <w:rFonts w:ascii="PalatinoLTPro-Roman" w:hAnsi="PalatinoLTPro-Roman" w:cs="PalatinoLTPro-Roman"/>
          <w:color w:val="4D4D4D"/>
        </w:rPr>
      </w:pPr>
      <w:r w:rsidRPr="00761A48">
        <w:rPr>
          <w:rFonts w:ascii="PalatinoLTPro-Roman" w:hAnsi="PalatinoLTPro-Roman" w:cs="PalatinoLTPro-Roman"/>
          <w:color w:val="4D4D4D"/>
        </w:rPr>
        <w:t>Contact group</w:t>
      </w:r>
    </w:p>
    <w:p w14:paraId="56622CF4" w14:textId="77777777" w:rsidR="00761A48" w:rsidRPr="00761A48" w:rsidRDefault="00761A48" w:rsidP="00761A48">
      <w:pPr>
        <w:numPr>
          <w:ilvl w:val="2"/>
          <w:numId w:val="1"/>
        </w:numPr>
        <w:autoSpaceDE w:val="0"/>
        <w:autoSpaceDN w:val="0"/>
        <w:adjustRightInd w:val="0"/>
        <w:spacing w:after="0" w:line="240" w:lineRule="auto"/>
        <w:rPr>
          <w:rFonts w:ascii="PalatinoLTPro-Roman" w:hAnsi="PalatinoLTPro-Roman" w:cs="PalatinoLTPro-Roman"/>
          <w:color w:val="4D4D4D"/>
        </w:rPr>
      </w:pPr>
      <w:r w:rsidRPr="00761A48">
        <w:rPr>
          <w:rFonts w:ascii="PalatinoLTPro-Roman" w:hAnsi="PalatinoLTPro-Roman" w:cs="PalatinoLTPro-Roman"/>
          <w:color w:val="4D4D4D"/>
        </w:rPr>
        <w:t>Low or high molecular weight proteins? ____________________</w:t>
      </w:r>
    </w:p>
    <w:p w14:paraId="0F636848" w14:textId="77777777" w:rsidR="00761A48" w:rsidRPr="00761A48" w:rsidRDefault="00761A48" w:rsidP="00761A48">
      <w:pPr>
        <w:numPr>
          <w:ilvl w:val="2"/>
          <w:numId w:val="1"/>
        </w:numPr>
        <w:autoSpaceDE w:val="0"/>
        <w:autoSpaceDN w:val="0"/>
        <w:adjustRightInd w:val="0"/>
        <w:spacing w:after="0" w:line="240" w:lineRule="auto"/>
        <w:rPr>
          <w:rFonts w:ascii="PalatinoLTPro-Roman" w:hAnsi="PalatinoLTPro-Roman" w:cs="PalatinoLTPro-Roman"/>
          <w:color w:val="4D4D4D"/>
        </w:rPr>
      </w:pPr>
      <w:r w:rsidRPr="00761A48">
        <w:rPr>
          <w:rFonts w:ascii="PalatinoLTPro-Roman" w:hAnsi="PalatinoLTPro-Roman" w:cs="PalatinoLTPro-Roman"/>
          <w:color w:val="4D4D4D"/>
        </w:rPr>
        <w:t>Factors involved: _______________________</w:t>
      </w:r>
    </w:p>
    <w:p w14:paraId="73A44B40" w14:textId="77777777" w:rsidR="00761A48" w:rsidRPr="00761A48" w:rsidRDefault="00761A48" w:rsidP="00761A48">
      <w:pPr>
        <w:numPr>
          <w:ilvl w:val="2"/>
          <w:numId w:val="1"/>
        </w:numPr>
        <w:autoSpaceDE w:val="0"/>
        <w:autoSpaceDN w:val="0"/>
        <w:adjustRightInd w:val="0"/>
        <w:spacing w:after="0" w:line="240" w:lineRule="auto"/>
        <w:rPr>
          <w:rFonts w:ascii="PalatinoLTPro-Roman" w:hAnsi="PalatinoLTPro-Roman" w:cs="PalatinoLTPro-Roman"/>
          <w:color w:val="4D4D4D"/>
        </w:rPr>
      </w:pPr>
      <w:r w:rsidRPr="00761A48">
        <w:rPr>
          <w:rFonts w:ascii="PalatinoLTPro-Roman" w:hAnsi="PalatinoLTPro-Roman" w:cs="PalatinoLTPro-Roman"/>
          <w:color w:val="4D4D4D"/>
        </w:rPr>
        <w:t xml:space="preserve">Used in clotting?    </w:t>
      </w:r>
      <w:proofErr w:type="gramStart"/>
      <w:r w:rsidRPr="00761A48">
        <w:rPr>
          <w:rFonts w:ascii="PalatinoLTPro-Roman" w:hAnsi="PalatinoLTPro-Roman" w:cs="PalatinoLTPro-Roman"/>
          <w:color w:val="4D4D4D"/>
        </w:rPr>
        <w:t>Yes  or</w:t>
      </w:r>
      <w:proofErr w:type="gramEnd"/>
      <w:r w:rsidRPr="00761A48">
        <w:rPr>
          <w:rFonts w:ascii="PalatinoLTPro-Roman" w:hAnsi="PalatinoLTPro-Roman" w:cs="PalatinoLTPro-Roman"/>
          <w:color w:val="4D4D4D"/>
        </w:rPr>
        <w:t xml:space="preserve">   No </w:t>
      </w:r>
    </w:p>
    <w:p w14:paraId="00E7BFD4" w14:textId="77777777" w:rsidR="00761A48" w:rsidRPr="00761A48" w:rsidRDefault="00761A48" w:rsidP="00761A48">
      <w:pPr>
        <w:numPr>
          <w:ilvl w:val="2"/>
          <w:numId w:val="1"/>
        </w:numPr>
        <w:autoSpaceDE w:val="0"/>
        <w:autoSpaceDN w:val="0"/>
        <w:adjustRightInd w:val="0"/>
        <w:spacing w:after="0" w:line="240" w:lineRule="auto"/>
        <w:rPr>
          <w:rFonts w:ascii="PalatinoLTPro-Roman" w:hAnsi="PalatinoLTPro-Roman" w:cs="PalatinoLTPro-Roman"/>
          <w:color w:val="4D4D4D"/>
        </w:rPr>
      </w:pPr>
      <w:r w:rsidRPr="00761A48">
        <w:rPr>
          <w:rFonts w:ascii="PalatinoLTPro-Roman" w:hAnsi="PalatinoLTPro-Roman" w:cs="PalatinoLTPro-Roman"/>
          <w:color w:val="4D4D4D"/>
        </w:rPr>
        <w:t xml:space="preserve">Absorbed by Barium Sulfate (BaSO4)?     </w:t>
      </w:r>
      <w:proofErr w:type="gramStart"/>
      <w:r w:rsidRPr="00761A48">
        <w:rPr>
          <w:rFonts w:ascii="PalatinoLTPro-Roman" w:hAnsi="PalatinoLTPro-Roman" w:cs="PalatinoLTPro-Roman"/>
          <w:color w:val="4D4D4D"/>
        </w:rPr>
        <w:t>Yes  or</w:t>
      </w:r>
      <w:proofErr w:type="gramEnd"/>
      <w:r w:rsidRPr="00761A48">
        <w:rPr>
          <w:rFonts w:ascii="PalatinoLTPro-Roman" w:hAnsi="PalatinoLTPro-Roman" w:cs="PalatinoLTPro-Roman"/>
          <w:color w:val="4D4D4D"/>
        </w:rPr>
        <w:t xml:space="preserve">   No</w:t>
      </w:r>
    </w:p>
    <w:p w14:paraId="55B6D8F1" w14:textId="77777777" w:rsidR="00761A48" w:rsidRPr="00761A48" w:rsidRDefault="00761A48" w:rsidP="00761A48">
      <w:pPr>
        <w:numPr>
          <w:ilvl w:val="2"/>
          <w:numId w:val="1"/>
        </w:numPr>
        <w:autoSpaceDE w:val="0"/>
        <w:autoSpaceDN w:val="0"/>
        <w:adjustRightInd w:val="0"/>
        <w:spacing w:after="0" w:line="240" w:lineRule="auto"/>
        <w:rPr>
          <w:rFonts w:ascii="PalatinoLTPro-Roman" w:hAnsi="PalatinoLTPro-Roman" w:cs="PalatinoLTPro-Roman"/>
          <w:color w:val="4D4D4D"/>
        </w:rPr>
      </w:pPr>
      <w:r w:rsidRPr="00761A48">
        <w:rPr>
          <w:rFonts w:ascii="PalatinoLTPro-Roman" w:hAnsi="PalatinoLTPro-Roman" w:cs="PalatinoLTPro-Roman"/>
          <w:color w:val="4D4D4D"/>
        </w:rPr>
        <w:lastRenderedPageBreak/>
        <w:t xml:space="preserve">Activated by thrombin?    </w:t>
      </w:r>
      <w:proofErr w:type="gramStart"/>
      <w:r w:rsidRPr="00761A48">
        <w:rPr>
          <w:rFonts w:ascii="PalatinoLTPro-Roman" w:hAnsi="PalatinoLTPro-Roman" w:cs="PalatinoLTPro-Roman"/>
          <w:color w:val="4D4D4D"/>
        </w:rPr>
        <w:t>Yes  or</w:t>
      </w:r>
      <w:proofErr w:type="gramEnd"/>
      <w:r w:rsidRPr="00761A48">
        <w:rPr>
          <w:rFonts w:ascii="PalatinoLTPro-Roman" w:hAnsi="PalatinoLTPro-Roman" w:cs="PalatinoLTPro-Roman"/>
          <w:color w:val="4D4D4D"/>
        </w:rPr>
        <w:t xml:space="preserve">   No</w:t>
      </w:r>
    </w:p>
    <w:p w14:paraId="62AD86D7" w14:textId="77777777" w:rsidR="00761A48" w:rsidRPr="00761A48" w:rsidRDefault="00761A48" w:rsidP="00761A48">
      <w:pPr>
        <w:numPr>
          <w:ilvl w:val="2"/>
          <w:numId w:val="1"/>
        </w:numPr>
        <w:autoSpaceDE w:val="0"/>
        <w:autoSpaceDN w:val="0"/>
        <w:adjustRightInd w:val="0"/>
        <w:spacing w:after="0" w:line="240" w:lineRule="auto"/>
        <w:rPr>
          <w:rFonts w:ascii="PalatinoLTPro-Roman" w:hAnsi="PalatinoLTPro-Roman" w:cs="PalatinoLTPro-Roman"/>
          <w:color w:val="4D4D4D"/>
        </w:rPr>
      </w:pPr>
      <w:r w:rsidRPr="00761A48">
        <w:rPr>
          <w:rFonts w:ascii="PalatinoLTPro-Roman" w:hAnsi="PalatinoLTPro-Roman" w:cs="PalatinoLTPro-Roman"/>
          <w:color w:val="4D4D4D"/>
        </w:rPr>
        <w:t xml:space="preserve">Vitamin K dependent?     </w:t>
      </w:r>
      <w:proofErr w:type="gramStart"/>
      <w:r w:rsidRPr="00761A48">
        <w:rPr>
          <w:rFonts w:ascii="PalatinoLTPro-Roman" w:hAnsi="PalatinoLTPro-Roman" w:cs="PalatinoLTPro-Roman"/>
          <w:color w:val="4D4D4D"/>
        </w:rPr>
        <w:t>Yes  or</w:t>
      </w:r>
      <w:proofErr w:type="gramEnd"/>
      <w:r w:rsidRPr="00761A48">
        <w:rPr>
          <w:rFonts w:ascii="PalatinoLTPro-Roman" w:hAnsi="PalatinoLTPro-Roman" w:cs="PalatinoLTPro-Roman"/>
          <w:color w:val="4D4D4D"/>
        </w:rPr>
        <w:t xml:space="preserve">   No</w:t>
      </w:r>
    </w:p>
    <w:p w14:paraId="361AE3FC" w14:textId="77777777" w:rsidR="00761A48" w:rsidRPr="00761A48" w:rsidRDefault="00761A48" w:rsidP="00761A48">
      <w:pPr>
        <w:numPr>
          <w:ilvl w:val="2"/>
          <w:numId w:val="1"/>
        </w:numPr>
        <w:autoSpaceDE w:val="0"/>
        <w:autoSpaceDN w:val="0"/>
        <w:adjustRightInd w:val="0"/>
        <w:spacing w:after="0" w:line="240" w:lineRule="auto"/>
        <w:rPr>
          <w:rFonts w:ascii="PalatinoLTPro-Roman" w:hAnsi="PalatinoLTPro-Roman" w:cs="PalatinoLTPro-Roman"/>
          <w:color w:val="4D4D4D"/>
        </w:rPr>
      </w:pPr>
      <w:r w:rsidRPr="00761A48">
        <w:rPr>
          <w:rFonts w:ascii="PalatinoLTPro-Roman" w:hAnsi="PalatinoLTPro-Roman" w:cs="PalatinoLTPro-Roman"/>
          <w:color w:val="4D4D4D"/>
        </w:rPr>
        <w:t>Additional information:</w:t>
      </w:r>
    </w:p>
    <w:p w14:paraId="40A91A61" w14:textId="77777777" w:rsidR="00761A48" w:rsidRPr="00761A48" w:rsidRDefault="00761A48" w:rsidP="00761A48">
      <w:pPr>
        <w:numPr>
          <w:ilvl w:val="3"/>
          <w:numId w:val="1"/>
        </w:numPr>
        <w:autoSpaceDE w:val="0"/>
        <w:autoSpaceDN w:val="0"/>
        <w:adjustRightInd w:val="0"/>
        <w:spacing w:after="0" w:line="240" w:lineRule="auto"/>
        <w:rPr>
          <w:rFonts w:ascii="PalatinoLTPro-Roman" w:hAnsi="PalatinoLTPro-Roman" w:cs="PalatinoLTPro-Roman"/>
          <w:color w:val="4D4D4D"/>
        </w:rPr>
      </w:pPr>
      <w:r w:rsidRPr="00761A48">
        <w:rPr>
          <w:rFonts w:ascii="PalatinoLTPro-Roman" w:hAnsi="PalatinoLTPro-Roman" w:cs="PalatinoLTPro-Roman"/>
          <w:color w:val="4D4D4D"/>
        </w:rPr>
        <w:t>Factors in this group are very stable.</w:t>
      </w:r>
    </w:p>
    <w:p w14:paraId="3265E14B" w14:textId="77777777" w:rsidR="00761A48" w:rsidRPr="00761A48" w:rsidRDefault="00761A48" w:rsidP="00761A48">
      <w:pPr>
        <w:numPr>
          <w:ilvl w:val="3"/>
          <w:numId w:val="1"/>
        </w:numPr>
        <w:autoSpaceDE w:val="0"/>
        <w:autoSpaceDN w:val="0"/>
        <w:adjustRightInd w:val="0"/>
        <w:spacing w:after="0" w:line="240" w:lineRule="auto"/>
        <w:rPr>
          <w:rFonts w:ascii="PalatinoLTPro-Roman" w:hAnsi="PalatinoLTPro-Roman" w:cs="PalatinoLTPro-Roman"/>
          <w:color w:val="4D4D4D"/>
        </w:rPr>
      </w:pPr>
      <w:r w:rsidRPr="00761A48">
        <w:rPr>
          <w:rFonts w:ascii="PalatinoLTPro-Roman" w:hAnsi="PalatinoLTPro-Roman" w:cs="PalatinoLTPro-Roman"/>
          <w:color w:val="4D4D4D"/>
        </w:rPr>
        <w:t xml:space="preserve">The only time there is a problem is with contact group, </w:t>
      </w:r>
      <w:proofErr w:type="gramStart"/>
      <w:r w:rsidRPr="00761A48">
        <w:rPr>
          <w:rFonts w:ascii="PalatinoLTPro-Roman" w:hAnsi="PalatinoLTPro-Roman" w:cs="PalatinoLTPro-Roman"/>
          <w:color w:val="4D4D4D"/>
        </w:rPr>
        <w:t>means</w:t>
      </w:r>
      <w:proofErr w:type="gramEnd"/>
      <w:r w:rsidRPr="00761A48">
        <w:rPr>
          <w:rFonts w:ascii="PalatinoLTPro-Roman" w:hAnsi="PalatinoLTPro-Roman" w:cs="PalatinoLTPro-Roman"/>
          <w:color w:val="4D4D4D"/>
        </w:rPr>
        <w:t xml:space="preserve"> there is a congenital deficiency.</w:t>
      </w:r>
    </w:p>
    <w:p w14:paraId="0980BCDC" w14:textId="77777777" w:rsidR="00761A48" w:rsidRPr="00761A48" w:rsidRDefault="00761A48" w:rsidP="00761A48">
      <w:pPr>
        <w:autoSpaceDE w:val="0"/>
        <w:autoSpaceDN w:val="0"/>
        <w:adjustRightInd w:val="0"/>
        <w:spacing w:after="0" w:line="240" w:lineRule="auto"/>
        <w:rPr>
          <w:rFonts w:ascii="PalatinoLTPro-Roman" w:hAnsi="PalatinoLTPro-Roman" w:cs="PalatinoLTPro-Roman"/>
          <w:color w:val="4D4D4D"/>
        </w:rPr>
      </w:pPr>
    </w:p>
    <w:p w14:paraId="2ADA09C2" w14:textId="77777777" w:rsidR="00761A48" w:rsidRPr="00761A48" w:rsidRDefault="00761A48" w:rsidP="00761A48">
      <w:pPr>
        <w:autoSpaceDE w:val="0"/>
        <w:autoSpaceDN w:val="0"/>
        <w:adjustRightInd w:val="0"/>
        <w:spacing w:after="0" w:line="240" w:lineRule="auto"/>
        <w:rPr>
          <w:rFonts w:ascii="PalatinoLTPro-Roman" w:hAnsi="PalatinoLTPro-Roman" w:cs="PalatinoLTPro-Roman"/>
          <w:color w:val="4D4D4D"/>
        </w:rPr>
      </w:pPr>
    </w:p>
    <w:p w14:paraId="09B5160C" w14:textId="77777777" w:rsidR="00761A48" w:rsidRPr="00761A48" w:rsidRDefault="00761A48" w:rsidP="00761A48">
      <w:pPr>
        <w:autoSpaceDE w:val="0"/>
        <w:autoSpaceDN w:val="0"/>
        <w:adjustRightInd w:val="0"/>
        <w:spacing w:after="0" w:line="240" w:lineRule="auto"/>
        <w:rPr>
          <w:rFonts w:ascii="PalatinoLTPro-Roman" w:hAnsi="PalatinoLTPro-Roman" w:cs="PalatinoLTPro-Roman"/>
          <w:color w:val="4D4D4D"/>
        </w:rPr>
      </w:pPr>
    </w:p>
    <w:p w14:paraId="031B712D" w14:textId="77777777" w:rsidR="00761A48" w:rsidRPr="00761A48" w:rsidRDefault="00761A48" w:rsidP="00761A48">
      <w:pPr>
        <w:autoSpaceDE w:val="0"/>
        <w:autoSpaceDN w:val="0"/>
        <w:adjustRightInd w:val="0"/>
        <w:spacing w:after="0" w:line="240" w:lineRule="auto"/>
        <w:rPr>
          <w:rFonts w:ascii="PalatinoLTPro-Roman" w:hAnsi="PalatinoLTPro-Roman" w:cs="PalatinoLTPro-Roman"/>
          <w:color w:val="4D4D4D"/>
        </w:rPr>
      </w:pPr>
    </w:p>
    <w:p w14:paraId="4ED18245" w14:textId="77777777" w:rsidR="00761A48" w:rsidRPr="00761A48" w:rsidRDefault="00761A48" w:rsidP="00761A48">
      <w:pPr>
        <w:numPr>
          <w:ilvl w:val="0"/>
          <w:numId w:val="1"/>
        </w:numPr>
        <w:autoSpaceDE w:val="0"/>
        <w:autoSpaceDN w:val="0"/>
        <w:adjustRightInd w:val="0"/>
        <w:spacing w:after="0" w:line="240" w:lineRule="auto"/>
        <w:rPr>
          <w:rFonts w:ascii="PalatinoLTPro-Roman" w:hAnsi="PalatinoLTPro-Roman" w:cs="PalatinoLTPro-Roman"/>
          <w:color w:val="4D4D4D"/>
        </w:rPr>
      </w:pPr>
      <w:r w:rsidRPr="00761A48">
        <w:rPr>
          <w:rFonts w:ascii="PalatinoLTPro-Roman" w:hAnsi="PalatinoLTPro-Roman" w:cs="PalatinoLTPro-Roman"/>
          <w:color w:val="4D4D4D"/>
        </w:rPr>
        <w:t>Cascade</w:t>
      </w:r>
    </w:p>
    <w:p w14:paraId="567F7060" w14:textId="77777777" w:rsidR="00761A48" w:rsidRPr="00761A48" w:rsidRDefault="00761A48" w:rsidP="00761A48">
      <w:pPr>
        <w:numPr>
          <w:ilvl w:val="1"/>
          <w:numId w:val="1"/>
        </w:numPr>
        <w:autoSpaceDE w:val="0"/>
        <w:autoSpaceDN w:val="0"/>
        <w:adjustRightInd w:val="0"/>
        <w:spacing w:after="0" w:line="240" w:lineRule="auto"/>
        <w:rPr>
          <w:rFonts w:ascii="PalatinoLTPro-Roman" w:hAnsi="PalatinoLTPro-Roman" w:cs="PalatinoLTPro-Roman"/>
          <w:color w:val="4D4D4D"/>
        </w:rPr>
      </w:pPr>
      <w:r w:rsidRPr="00761A48">
        <w:rPr>
          <w:rFonts w:ascii="PalatinoLTPro-Roman" w:hAnsi="PalatinoLTPro-Roman" w:cs="PalatinoLTPro-Roman"/>
          <w:color w:val="4D4D4D"/>
        </w:rPr>
        <w:t>General information – Need 3 things to form fibrin clot</w:t>
      </w:r>
    </w:p>
    <w:p w14:paraId="72070583" w14:textId="77777777" w:rsidR="00761A48" w:rsidRPr="00761A48" w:rsidRDefault="00761A48" w:rsidP="00761A48">
      <w:pPr>
        <w:numPr>
          <w:ilvl w:val="2"/>
          <w:numId w:val="1"/>
        </w:numPr>
        <w:autoSpaceDE w:val="0"/>
        <w:autoSpaceDN w:val="0"/>
        <w:adjustRightInd w:val="0"/>
        <w:spacing w:after="0" w:line="240" w:lineRule="auto"/>
        <w:rPr>
          <w:rFonts w:ascii="PalatinoLTPro-Roman" w:hAnsi="PalatinoLTPro-Roman" w:cs="PalatinoLTPro-Roman"/>
          <w:color w:val="4D4D4D"/>
        </w:rPr>
      </w:pPr>
      <w:r w:rsidRPr="00761A48">
        <w:rPr>
          <w:rFonts w:ascii="PalatinoLTPro-Roman" w:hAnsi="PalatinoLTPro-Roman" w:cs="PalatinoLTPro-Roman"/>
          <w:color w:val="4D4D4D"/>
        </w:rPr>
        <w:t>Plasma proteins</w:t>
      </w:r>
    </w:p>
    <w:p w14:paraId="126B6F59" w14:textId="77777777" w:rsidR="00761A48" w:rsidRPr="00761A48" w:rsidRDefault="00761A48" w:rsidP="00761A48">
      <w:pPr>
        <w:numPr>
          <w:ilvl w:val="2"/>
          <w:numId w:val="1"/>
        </w:numPr>
        <w:autoSpaceDE w:val="0"/>
        <w:autoSpaceDN w:val="0"/>
        <w:adjustRightInd w:val="0"/>
        <w:spacing w:after="0" w:line="240" w:lineRule="auto"/>
        <w:rPr>
          <w:rFonts w:ascii="PalatinoLTPro-Roman" w:hAnsi="PalatinoLTPro-Roman" w:cs="PalatinoLTPro-Roman"/>
          <w:color w:val="4D4D4D"/>
        </w:rPr>
      </w:pPr>
      <w:r w:rsidRPr="00761A48">
        <w:rPr>
          <w:rFonts w:ascii="PalatinoLTPro-Roman" w:hAnsi="PalatinoLTPro-Roman" w:cs="PalatinoLTPro-Roman"/>
          <w:color w:val="4D4D4D"/>
        </w:rPr>
        <w:t>Calcium</w:t>
      </w:r>
    </w:p>
    <w:p w14:paraId="3E9B6D71" w14:textId="77777777" w:rsidR="00761A48" w:rsidRPr="00761A48" w:rsidRDefault="00761A48" w:rsidP="00761A48">
      <w:pPr>
        <w:numPr>
          <w:ilvl w:val="2"/>
          <w:numId w:val="1"/>
        </w:numPr>
        <w:autoSpaceDE w:val="0"/>
        <w:autoSpaceDN w:val="0"/>
        <w:adjustRightInd w:val="0"/>
        <w:spacing w:after="0" w:line="240" w:lineRule="auto"/>
        <w:rPr>
          <w:rFonts w:ascii="PalatinoLTPro-Roman" w:hAnsi="PalatinoLTPro-Roman" w:cs="PalatinoLTPro-Roman"/>
          <w:color w:val="4D4D4D"/>
        </w:rPr>
      </w:pPr>
      <w:r w:rsidRPr="00761A48">
        <w:rPr>
          <w:rFonts w:ascii="PalatinoLTPro-Roman" w:hAnsi="PalatinoLTPro-Roman" w:cs="PalatinoLTPro-Roman"/>
          <w:color w:val="4D4D4D"/>
        </w:rPr>
        <w:t>Phospholipids – comes from PF3 (Platelet Factor 3)</w:t>
      </w:r>
    </w:p>
    <w:p w14:paraId="6BC26629" w14:textId="77777777" w:rsidR="00761A48" w:rsidRPr="00761A48" w:rsidRDefault="00761A48" w:rsidP="00761A48">
      <w:pPr>
        <w:autoSpaceDE w:val="0"/>
        <w:autoSpaceDN w:val="0"/>
        <w:adjustRightInd w:val="0"/>
        <w:spacing w:after="0" w:line="240" w:lineRule="auto"/>
        <w:rPr>
          <w:rFonts w:ascii="PalatinoLTPro-Roman" w:hAnsi="PalatinoLTPro-Roman" w:cs="PalatinoLTPro-Roman"/>
          <w:color w:val="4D4D4D"/>
        </w:rPr>
      </w:pPr>
      <w:r w:rsidRPr="00761A48">
        <w:rPr>
          <w:rFonts w:ascii="PalatinoLTPro-Roman" w:hAnsi="PalatinoLTPro-Roman" w:cs="PalatinoLTPro-Roman"/>
          <w:color w:val="4D4D4D"/>
        </w:rPr>
        <w:t>**Two pathways to activate cascade In Vitro</w:t>
      </w:r>
    </w:p>
    <w:p w14:paraId="1BD61222" w14:textId="77777777" w:rsidR="00761A48" w:rsidRPr="00761A48" w:rsidRDefault="00761A48" w:rsidP="00761A48">
      <w:pPr>
        <w:numPr>
          <w:ilvl w:val="0"/>
          <w:numId w:val="2"/>
        </w:numPr>
        <w:autoSpaceDE w:val="0"/>
        <w:autoSpaceDN w:val="0"/>
        <w:adjustRightInd w:val="0"/>
        <w:spacing w:after="0" w:line="240" w:lineRule="auto"/>
        <w:rPr>
          <w:rFonts w:ascii="PalatinoLTPro-Roman" w:hAnsi="PalatinoLTPro-Roman" w:cs="PalatinoLTPro-Roman"/>
          <w:color w:val="4D4D4D"/>
        </w:rPr>
      </w:pPr>
      <w:r w:rsidRPr="00761A48">
        <w:rPr>
          <w:rFonts w:ascii="PalatinoLTPro-Roman" w:hAnsi="PalatinoLTPro-Roman" w:cs="PalatinoLTPro-Roman"/>
          <w:color w:val="4D4D4D"/>
        </w:rPr>
        <w:t>Intrinsic system</w:t>
      </w:r>
    </w:p>
    <w:p w14:paraId="7E8250BB" w14:textId="77777777" w:rsidR="00761A48" w:rsidRPr="00761A48" w:rsidRDefault="00761A48" w:rsidP="00761A48">
      <w:pPr>
        <w:numPr>
          <w:ilvl w:val="0"/>
          <w:numId w:val="2"/>
        </w:numPr>
        <w:autoSpaceDE w:val="0"/>
        <w:autoSpaceDN w:val="0"/>
        <w:adjustRightInd w:val="0"/>
        <w:spacing w:after="0" w:line="240" w:lineRule="auto"/>
        <w:rPr>
          <w:rFonts w:ascii="PalatinoLTPro-Roman" w:hAnsi="PalatinoLTPro-Roman" w:cs="PalatinoLTPro-Roman"/>
          <w:color w:val="4D4D4D"/>
        </w:rPr>
      </w:pPr>
      <w:r w:rsidRPr="00761A48">
        <w:rPr>
          <w:rFonts w:ascii="PalatinoLTPro-Roman" w:hAnsi="PalatinoLTPro-Roman" w:cs="PalatinoLTPro-Roman"/>
          <w:color w:val="4D4D4D"/>
        </w:rPr>
        <w:t>Extrinsic system</w:t>
      </w:r>
    </w:p>
    <w:p w14:paraId="6860007B" w14:textId="77777777" w:rsidR="00761A48" w:rsidRPr="00761A48" w:rsidRDefault="00761A48" w:rsidP="00761A48">
      <w:pPr>
        <w:numPr>
          <w:ilvl w:val="1"/>
          <w:numId w:val="1"/>
        </w:numPr>
        <w:autoSpaceDE w:val="0"/>
        <w:autoSpaceDN w:val="0"/>
        <w:adjustRightInd w:val="0"/>
        <w:spacing w:after="0" w:line="240" w:lineRule="auto"/>
        <w:rPr>
          <w:rFonts w:ascii="PalatinoLTPro-Roman" w:hAnsi="PalatinoLTPro-Roman" w:cs="PalatinoLTPro-Roman"/>
          <w:color w:val="4D4D4D"/>
        </w:rPr>
      </w:pPr>
      <w:r w:rsidRPr="00761A48">
        <w:rPr>
          <w:rFonts w:ascii="PalatinoLTPro-Roman" w:hAnsi="PalatinoLTPro-Roman" w:cs="PalatinoLTPro-Roman"/>
          <w:color w:val="4D4D4D"/>
        </w:rPr>
        <w:t>Intrinsic system</w:t>
      </w:r>
    </w:p>
    <w:p w14:paraId="45FF53E9" w14:textId="77777777" w:rsidR="00761A48" w:rsidRPr="00761A48" w:rsidRDefault="00761A48" w:rsidP="00761A48">
      <w:pPr>
        <w:numPr>
          <w:ilvl w:val="2"/>
          <w:numId w:val="1"/>
        </w:numPr>
        <w:autoSpaceDE w:val="0"/>
        <w:autoSpaceDN w:val="0"/>
        <w:adjustRightInd w:val="0"/>
        <w:spacing w:after="0" w:line="240" w:lineRule="auto"/>
        <w:rPr>
          <w:rFonts w:ascii="PalatinoLTPro-Roman" w:hAnsi="PalatinoLTPro-Roman" w:cs="PalatinoLTPro-Roman"/>
          <w:color w:val="4D4D4D"/>
        </w:rPr>
      </w:pPr>
      <w:r w:rsidRPr="00761A48">
        <w:rPr>
          <w:rFonts w:ascii="PalatinoLTPro-Roman" w:hAnsi="PalatinoLTPro-Roman" w:cs="PalatinoLTPro-Roman"/>
          <w:color w:val="4D4D4D"/>
        </w:rPr>
        <w:t xml:space="preserve">XII (activated by collagen) </w:t>
      </w:r>
      <w:r w:rsidRPr="00761A48">
        <w:rPr>
          <w:rFonts w:ascii="PalatinoLTPro-Roman" w:hAnsi="PalatinoLTPro-Roman" w:cs="PalatinoLTPro-Roman"/>
          <w:color w:val="4D4D4D"/>
        </w:rPr>
        <w:sym w:font="Wingdings" w:char="F0E0"/>
      </w:r>
      <w:r w:rsidRPr="00761A48">
        <w:rPr>
          <w:rFonts w:ascii="PalatinoLTPro-Roman" w:hAnsi="PalatinoLTPro-Roman" w:cs="PalatinoLTPro-Roman"/>
          <w:color w:val="4D4D4D"/>
        </w:rPr>
        <w:t xml:space="preserve"> </w:t>
      </w:r>
      <w:proofErr w:type="spellStart"/>
      <w:r w:rsidRPr="00761A48">
        <w:rPr>
          <w:rFonts w:ascii="PalatinoLTPro-Roman" w:hAnsi="PalatinoLTPro-Roman" w:cs="PalatinoLTPro-Roman"/>
          <w:color w:val="4D4D4D"/>
        </w:rPr>
        <w:t>XIIa</w:t>
      </w:r>
      <w:proofErr w:type="spellEnd"/>
      <w:r w:rsidRPr="00761A48">
        <w:rPr>
          <w:rFonts w:ascii="PalatinoLTPro-Roman" w:hAnsi="PalatinoLTPro-Roman" w:cs="PalatinoLTPro-Roman"/>
          <w:color w:val="4D4D4D"/>
        </w:rPr>
        <w:t xml:space="preserve"> (</w:t>
      </w:r>
      <w:proofErr w:type="gramStart"/>
      <w:r w:rsidRPr="00761A48">
        <w:rPr>
          <w:rFonts w:ascii="PalatinoLTPro-Roman" w:hAnsi="PalatinoLTPro-Roman" w:cs="PalatinoLTPro-Roman"/>
          <w:color w:val="4D4D4D"/>
        </w:rPr>
        <w:t>involves</w:t>
      </w:r>
      <w:proofErr w:type="gramEnd"/>
      <w:r w:rsidRPr="00761A48">
        <w:rPr>
          <w:rFonts w:ascii="PalatinoLTPro-Roman" w:hAnsi="PalatinoLTPro-Roman" w:cs="PalatinoLTPro-Roman"/>
          <w:color w:val="4D4D4D"/>
        </w:rPr>
        <w:t xml:space="preserve"> other contract factors)</w:t>
      </w:r>
    </w:p>
    <w:p w14:paraId="6F42FAB1" w14:textId="77777777" w:rsidR="00761A48" w:rsidRPr="00761A48" w:rsidRDefault="00761A48" w:rsidP="00761A48">
      <w:pPr>
        <w:numPr>
          <w:ilvl w:val="2"/>
          <w:numId w:val="1"/>
        </w:numPr>
        <w:autoSpaceDE w:val="0"/>
        <w:autoSpaceDN w:val="0"/>
        <w:adjustRightInd w:val="0"/>
        <w:spacing w:after="0" w:line="240" w:lineRule="auto"/>
        <w:rPr>
          <w:rFonts w:ascii="PalatinoLTPro-Roman" w:hAnsi="PalatinoLTPro-Roman" w:cs="PalatinoLTPro-Roman"/>
          <w:color w:val="4D4D4D"/>
        </w:rPr>
      </w:pPr>
      <w:proofErr w:type="spellStart"/>
      <w:r w:rsidRPr="00761A48">
        <w:rPr>
          <w:rFonts w:ascii="PalatinoLTPro-Roman" w:hAnsi="PalatinoLTPro-Roman" w:cs="PalatinoLTPro-Roman"/>
          <w:color w:val="4D4D4D"/>
        </w:rPr>
        <w:t>XIIa</w:t>
      </w:r>
      <w:proofErr w:type="spellEnd"/>
      <w:r w:rsidRPr="00761A48">
        <w:rPr>
          <w:rFonts w:ascii="PalatinoLTPro-Roman" w:hAnsi="PalatinoLTPro-Roman" w:cs="PalatinoLTPro-Roman"/>
          <w:color w:val="4D4D4D"/>
        </w:rPr>
        <w:t xml:space="preserve"> acts on XI </w:t>
      </w:r>
      <w:r w:rsidRPr="00761A48">
        <w:rPr>
          <w:rFonts w:ascii="PalatinoLTPro-Roman" w:hAnsi="PalatinoLTPro-Roman" w:cs="PalatinoLTPro-Roman"/>
          <w:color w:val="4D4D4D"/>
        </w:rPr>
        <w:sym w:font="Wingdings" w:char="F0E0"/>
      </w:r>
      <w:r w:rsidRPr="00761A48">
        <w:rPr>
          <w:rFonts w:ascii="PalatinoLTPro-Roman" w:hAnsi="PalatinoLTPro-Roman" w:cs="PalatinoLTPro-Roman"/>
          <w:color w:val="4D4D4D"/>
        </w:rPr>
        <w:t xml:space="preserve"> Xia</w:t>
      </w:r>
    </w:p>
    <w:p w14:paraId="77984B76" w14:textId="77777777" w:rsidR="00761A48" w:rsidRPr="00761A48" w:rsidRDefault="00761A48" w:rsidP="00761A48">
      <w:pPr>
        <w:numPr>
          <w:ilvl w:val="2"/>
          <w:numId w:val="1"/>
        </w:numPr>
        <w:autoSpaceDE w:val="0"/>
        <w:autoSpaceDN w:val="0"/>
        <w:adjustRightInd w:val="0"/>
        <w:spacing w:after="0" w:line="240" w:lineRule="auto"/>
        <w:rPr>
          <w:rFonts w:ascii="PalatinoLTPro-Roman" w:hAnsi="PalatinoLTPro-Roman" w:cs="PalatinoLTPro-Roman"/>
          <w:color w:val="4D4D4D"/>
        </w:rPr>
      </w:pPr>
      <w:r w:rsidRPr="00761A48">
        <w:rPr>
          <w:rFonts w:ascii="PalatinoLTPro-Roman" w:hAnsi="PalatinoLTPro-Roman" w:cs="PalatinoLTPro-Roman"/>
          <w:color w:val="4D4D4D"/>
        </w:rPr>
        <w:t xml:space="preserve">Xia (with Ca++) acts on IX </w:t>
      </w:r>
      <w:r w:rsidRPr="00761A48">
        <w:rPr>
          <w:rFonts w:ascii="PalatinoLTPro-Roman" w:hAnsi="PalatinoLTPro-Roman" w:cs="PalatinoLTPro-Roman"/>
          <w:color w:val="4D4D4D"/>
        </w:rPr>
        <w:sym w:font="Wingdings" w:char="F0E0"/>
      </w:r>
      <w:r w:rsidRPr="00761A48">
        <w:rPr>
          <w:rFonts w:ascii="PalatinoLTPro-Roman" w:hAnsi="PalatinoLTPro-Roman" w:cs="PalatinoLTPro-Roman"/>
          <w:color w:val="4D4D4D"/>
        </w:rPr>
        <w:t xml:space="preserve"> </w:t>
      </w:r>
      <w:proofErr w:type="spellStart"/>
      <w:r w:rsidRPr="00761A48">
        <w:rPr>
          <w:rFonts w:ascii="PalatinoLTPro-Roman" w:hAnsi="PalatinoLTPro-Roman" w:cs="PalatinoLTPro-Roman"/>
          <w:color w:val="4D4D4D"/>
        </w:rPr>
        <w:t>IXa</w:t>
      </w:r>
      <w:proofErr w:type="spellEnd"/>
    </w:p>
    <w:p w14:paraId="2893F51D" w14:textId="77777777" w:rsidR="00761A48" w:rsidRPr="00761A48" w:rsidRDefault="00761A48" w:rsidP="00761A48">
      <w:pPr>
        <w:numPr>
          <w:ilvl w:val="2"/>
          <w:numId w:val="1"/>
        </w:numPr>
        <w:autoSpaceDE w:val="0"/>
        <w:autoSpaceDN w:val="0"/>
        <w:adjustRightInd w:val="0"/>
        <w:spacing w:after="0" w:line="240" w:lineRule="auto"/>
        <w:rPr>
          <w:rFonts w:ascii="PalatinoLTPro-Roman" w:hAnsi="PalatinoLTPro-Roman" w:cs="PalatinoLTPro-Roman"/>
          <w:color w:val="4D4D4D"/>
        </w:rPr>
      </w:pPr>
      <w:proofErr w:type="spellStart"/>
      <w:r w:rsidRPr="00761A48">
        <w:rPr>
          <w:rFonts w:ascii="PalatinoLTPro-Roman" w:hAnsi="PalatinoLTPro-Roman" w:cs="PalatinoLTPro-Roman"/>
          <w:color w:val="4D4D4D"/>
        </w:rPr>
        <w:t>IXa</w:t>
      </w:r>
      <w:proofErr w:type="spellEnd"/>
      <w:r w:rsidRPr="00761A48">
        <w:rPr>
          <w:rFonts w:ascii="PalatinoLTPro-Roman" w:hAnsi="PalatinoLTPro-Roman" w:cs="PalatinoLTPro-Roman"/>
          <w:color w:val="4D4D4D"/>
        </w:rPr>
        <w:t xml:space="preserve"> + VIII + Ca++ &amp; PF3 (called </w:t>
      </w:r>
      <w:proofErr w:type="spellStart"/>
      <w:r w:rsidRPr="00761A48">
        <w:rPr>
          <w:rFonts w:ascii="PalatinoLTPro-Roman" w:hAnsi="PalatinoLTPro-Roman" w:cs="PalatinoLTPro-Roman"/>
          <w:color w:val="4D4D4D"/>
        </w:rPr>
        <w:t>tenase</w:t>
      </w:r>
      <w:proofErr w:type="spellEnd"/>
      <w:r w:rsidRPr="00761A48">
        <w:rPr>
          <w:rFonts w:ascii="PalatinoLTPro-Roman" w:hAnsi="PalatinoLTPro-Roman" w:cs="PalatinoLTPro-Roman"/>
          <w:color w:val="4D4D4D"/>
        </w:rPr>
        <w:t xml:space="preserve"> complex)</w:t>
      </w:r>
    </w:p>
    <w:p w14:paraId="4F2F2E21" w14:textId="77777777" w:rsidR="00761A48" w:rsidRPr="00761A48" w:rsidRDefault="00761A48" w:rsidP="00761A48">
      <w:pPr>
        <w:numPr>
          <w:ilvl w:val="2"/>
          <w:numId w:val="1"/>
        </w:numPr>
        <w:autoSpaceDE w:val="0"/>
        <w:autoSpaceDN w:val="0"/>
        <w:adjustRightInd w:val="0"/>
        <w:spacing w:after="0" w:line="240" w:lineRule="auto"/>
        <w:rPr>
          <w:rFonts w:ascii="PalatinoLTPro-Roman" w:hAnsi="PalatinoLTPro-Roman" w:cs="PalatinoLTPro-Roman"/>
          <w:color w:val="4D4D4D"/>
        </w:rPr>
      </w:pPr>
      <w:r w:rsidRPr="00761A48">
        <w:rPr>
          <w:rFonts w:ascii="PalatinoLTPro-Roman" w:hAnsi="PalatinoLTPro-Roman" w:cs="PalatinoLTPro-Roman"/>
          <w:color w:val="4D4D4D"/>
        </w:rPr>
        <w:t xml:space="preserve">X </w:t>
      </w:r>
      <w:r w:rsidRPr="00761A48">
        <w:rPr>
          <w:rFonts w:ascii="PalatinoLTPro-Roman" w:hAnsi="PalatinoLTPro-Roman" w:cs="PalatinoLTPro-Roman"/>
          <w:color w:val="4D4D4D"/>
        </w:rPr>
        <w:sym w:font="Wingdings" w:char="F0E0"/>
      </w:r>
      <w:r w:rsidRPr="00761A48">
        <w:rPr>
          <w:rFonts w:ascii="PalatinoLTPro-Roman" w:hAnsi="PalatinoLTPro-Roman" w:cs="PalatinoLTPro-Roman"/>
          <w:color w:val="4D4D4D"/>
        </w:rPr>
        <w:t xml:space="preserve"> Xa</w:t>
      </w:r>
    </w:p>
    <w:p w14:paraId="60098499" w14:textId="77777777" w:rsidR="00761A48" w:rsidRPr="00761A48" w:rsidRDefault="00761A48" w:rsidP="00761A48">
      <w:pPr>
        <w:numPr>
          <w:ilvl w:val="2"/>
          <w:numId w:val="1"/>
        </w:numPr>
        <w:autoSpaceDE w:val="0"/>
        <w:autoSpaceDN w:val="0"/>
        <w:adjustRightInd w:val="0"/>
        <w:spacing w:after="0" w:line="240" w:lineRule="auto"/>
        <w:rPr>
          <w:rFonts w:ascii="PalatinoLTPro-Roman" w:hAnsi="PalatinoLTPro-Roman" w:cs="PalatinoLTPro-Roman"/>
          <w:color w:val="4D4D4D"/>
        </w:rPr>
      </w:pPr>
      <w:r w:rsidRPr="00761A48">
        <w:rPr>
          <w:rFonts w:ascii="PalatinoLTPro-Roman" w:hAnsi="PalatinoLTPro-Roman" w:cs="PalatinoLTPro-Roman"/>
          <w:color w:val="4D4D4D"/>
        </w:rPr>
        <w:t>Xa + V + Ca++ &amp; PF3 (prothrombinase complex)</w:t>
      </w:r>
    </w:p>
    <w:p w14:paraId="6830CEE6" w14:textId="77777777" w:rsidR="00761A48" w:rsidRPr="00761A48" w:rsidRDefault="00761A48" w:rsidP="00761A48">
      <w:pPr>
        <w:numPr>
          <w:ilvl w:val="2"/>
          <w:numId w:val="1"/>
        </w:numPr>
        <w:autoSpaceDE w:val="0"/>
        <w:autoSpaceDN w:val="0"/>
        <w:adjustRightInd w:val="0"/>
        <w:spacing w:after="0" w:line="240" w:lineRule="auto"/>
        <w:rPr>
          <w:rFonts w:ascii="PalatinoLTPro-Roman" w:hAnsi="PalatinoLTPro-Roman" w:cs="PalatinoLTPro-Roman"/>
          <w:color w:val="4D4D4D"/>
        </w:rPr>
      </w:pPr>
      <w:r w:rsidRPr="00761A48">
        <w:rPr>
          <w:rFonts w:ascii="PalatinoLTPro-Roman" w:hAnsi="PalatinoLTPro-Roman" w:cs="PalatinoLTPro-Roman"/>
          <w:color w:val="4D4D4D"/>
        </w:rPr>
        <w:t xml:space="preserve">Prothrombin </w:t>
      </w:r>
      <w:r w:rsidRPr="00761A48">
        <w:rPr>
          <w:rFonts w:ascii="PalatinoLTPro-Roman" w:hAnsi="PalatinoLTPro-Roman" w:cs="PalatinoLTPro-Roman"/>
          <w:color w:val="4D4D4D"/>
        </w:rPr>
        <w:sym w:font="Wingdings" w:char="F0E0"/>
      </w:r>
      <w:r w:rsidRPr="00761A48">
        <w:rPr>
          <w:rFonts w:ascii="PalatinoLTPro-Roman" w:hAnsi="PalatinoLTPro-Roman" w:cs="PalatinoLTPro-Roman"/>
          <w:color w:val="4D4D4D"/>
        </w:rPr>
        <w:t xml:space="preserve"> Thrombin</w:t>
      </w:r>
    </w:p>
    <w:p w14:paraId="337E4E48" w14:textId="77777777" w:rsidR="00761A48" w:rsidRPr="00761A48" w:rsidRDefault="00761A48" w:rsidP="00761A48">
      <w:pPr>
        <w:numPr>
          <w:ilvl w:val="2"/>
          <w:numId w:val="1"/>
        </w:numPr>
        <w:autoSpaceDE w:val="0"/>
        <w:autoSpaceDN w:val="0"/>
        <w:adjustRightInd w:val="0"/>
        <w:spacing w:after="0" w:line="240" w:lineRule="auto"/>
        <w:rPr>
          <w:rFonts w:ascii="PalatinoLTPro-Roman" w:hAnsi="PalatinoLTPro-Roman" w:cs="PalatinoLTPro-Roman"/>
          <w:color w:val="4D4D4D"/>
        </w:rPr>
      </w:pPr>
      <w:r w:rsidRPr="00761A48">
        <w:rPr>
          <w:rFonts w:ascii="PalatinoLTPro-Roman" w:hAnsi="PalatinoLTPro-Roman" w:cs="PalatinoLTPro-Roman"/>
          <w:color w:val="4D4D4D"/>
        </w:rPr>
        <w:t xml:space="preserve">Fibrinogen </w:t>
      </w:r>
      <w:r w:rsidRPr="00761A48">
        <w:rPr>
          <w:rFonts w:ascii="PalatinoLTPro-Roman" w:hAnsi="PalatinoLTPro-Roman" w:cs="PalatinoLTPro-Roman"/>
          <w:color w:val="4D4D4D"/>
        </w:rPr>
        <w:sym w:font="Wingdings" w:char="F0E0"/>
      </w:r>
      <w:r w:rsidRPr="00761A48">
        <w:rPr>
          <w:rFonts w:ascii="PalatinoLTPro-Roman" w:hAnsi="PalatinoLTPro-Roman" w:cs="PalatinoLTPro-Roman"/>
          <w:color w:val="4D4D4D"/>
        </w:rPr>
        <w:t xml:space="preserve"> Fibrin (soluble fibrin monomer)</w:t>
      </w:r>
    </w:p>
    <w:p w14:paraId="0F8DFC3F" w14:textId="77777777" w:rsidR="00761A48" w:rsidRPr="00761A48" w:rsidRDefault="00761A48" w:rsidP="00761A48">
      <w:pPr>
        <w:numPr>
          <w:ilvl w:val="2"/>
          <w:numId w:val="1"/>
        </w:numPr>
        <w:autoSpaceDE w:val="0"/>
        <w:autoSpaceDN w:val="0"/>
        <w:adjustRightInd w:val="0"/>
        <w:spacing w:after="0" w:line="240" w:lineRule="auto"/>
        <w:rPr>
          <w:rFonts w:ascii="PalatinoLTPro-Roman" w:hAnsi="PalatinoLTPro-Roman" w:cs="PalatinoLTPro-Roman"/>
          <w:color w:val="4D4D4D"/>
        </w:rPr>
      </w:pPr>
      <w:r w:rsidRPr="00761A48">
        <w:rPr>
          <w:rFonts w:ascii="PalatinoLTPro-Roman" w:hAnsi="PalatinoLTPro-Roman" w:cs="PalatinoLTPro-Roman"/>
          <w:color w:val="4D4D4D"/>
        </w:rPr>
        <w:t xml:space="preserve">Thrombin also activates XIII </w:t>
      </w:r>
      <w:r w:rsidRPr="00761A48">
        <w:rPr>
          <w:rFonts w:ascii="PalatinoLTPro-Roman" w:hAnsi="PalatinoLTPro-Roman" w:cs="PalatinoLTPro-Roman"/>
          <w:color w:val="4D4D4D"/>
        </w:rPr>
        <w:sym w:font="Wingdings" w:char="F0E0"/>
      </w:r>
      <w:r w:rsidRPr="00761A48">
        <w:rPr>
          <w:rFonts w:ascii="PalatinoLTPro-Roman" w:hAnsi="PalatinoLTPro-Roman" w:cs="PalatinoLTPro-Roman"/>
          <w:color w:val="4D4D4D"/>
        </w:rPr>
        <w:t xml:space="preserve"> </w:t>
      </w:r>
      <w:proofErr w:type="spellStart"/>
      <w:r w:rsidRPr="00761A48">
        <w:rPr>
          <w:rFonts w:ascii="PalatinoLTPro-Roman" w:hAnsi="PalatinoLTPro-Roman" w:cs="PalatinoLTPro-Roman"/>
          <w:color w:val="4D4D4D"/>
        </w:rPr>
        <w:t>XIIIa</w:t>
      </w:r>
      <w:proofErr w:type="spellEnd"/>
      <w:r w:rsidRPr="00761A48">
        <w:rPr>
          <w:rFonts w:ascii="PalatinoLTPro-Roman" w:hAnsi="PalatinoLTPro-Roman" w:cs="PalatinoLTPro-Roman"/>
          <w:color w:val="4D4D4D"/>
        </w:rPr>
        <w:t>, which stabilizes fibrin clot</w:t>
      </w:r>
    </w:p>
    <w:p w14:paraId="5512B96E" w14:textId="77777777" w:rsidR="00761A48" w:rsidRPr="00761A48" w:rsidRDefault="00761A48" w:rsidP="00761A48">
      <w:pPr>
        <w:numPr>
          <w:ilvl w:val="2"/>
          <w:numId w:val="1"/>
        </w:numPr>
        <w:autoSpaceDE w:val="0"/>
        <w:autoSpaceDN w:val="0"/>
        <w:adjustRightInd w:val="0"/>
        <w:spacing w:after="0" w:line="240" w:lineRule="auto"/>
        <w:rPr>
          <w:rFonts w:ascii="PalatinoLTPro-Roman" w:hAnsi="PalatinoLTPro-Roman" w:cs="PalatinoLTPro-Roman"/>
          <w:color w:val="4D4D4D"/>
        </w:rPr>
      </w:pPr>
      <w:r w:rsidRPr="00761A48">
        <w:rPr>
          <w:rFonts w:ascii="PalatinoLTPro-Roman" w:hAnsi="PalatinoLTPro-Roman" w:cs="PalatinoLTPro-Roman"/>
          <w:color w:val="4D4D4D"/>
        </w:rPr>
        <w:t>Thrombin also feeds back to further activate V, VIII, and platelet plug formation by promoting platelet aggregation</w:t>
      </w:r>
    </w:p>
    <w:p w14:paraId="4A6081CF" w14:textId="77777777" w:rsidR="00761A48" w:rsidRPr="00761A48" w:rsidRDefault="00761A48" w:rsidP="00761A48">
      <w:pPr>
        <w:numPr>
          <w:ilvl w:val="2"/>
          <w:numId w:val="1"/>
        </w:numPr>
        <w:autoSpaceDE w:val="0"/>
        <w:autoSpaceDN w:val="0"/>
        <w:adjustRightInd w:val="0"/>
        <w:spacing w:after="0" w:line="240" w:lineRule="auto"/>
        <w:rPr>
          <w:rFonts w:ascii="PalatinoLTPro-Roman" w:hAnsi="PalatinoLTPro-Roman" w:cs="PalatinoLTPro-Roman"/>
          <w:color w:val="4D4D4D"/>
        </w:rPr>
      </w:pPr>
      <w:r w:rsidRPr="00761A48">
        <w:rPr>
          <w:rFonts w:ascii="PalatinoLTPro-Roman" w:hAnsi="PalatinoLTPro-Roman" w:cs="PalatinoLTPro-Roman"/>
          <w:color w:val="4D4D4D"/>
        </w:rPr>
        <w:t>All required phospholipid in intrinsic system provided by PF3</w:t>
      </w:r>
    </w:p>
    <w:p w14:paraId="7360BBA9" w14:textId="77777777" w:rsidR="00761A48" w:rsidRPr="00761A48" w:rsidRDefault="00761A48" w:rsidP="00761A48">
      <w:pPr>
        <w:autoSpaceDE w:val="0"/>
        <w:autoSpaceDN w:val="0"/>
        <w:adjustRightInd w:val="0"/>
        <w:spacing w:after="0" w:line="240" w:lineRule="auto"/>
        <w:rPr>
          <w:rFonts w:ascii="PalatinoLTPro-Roman" w:hAnsi="PalatinoLTPro-Roman" w:cs="PalatinoLTPro-Roman"/>
          <w:color w:val="4D4D4D"/>
        </w:rPr>
      </w:pPr>
    </w:p>
    <w:p w14:paraId="610C3DF3" w14:textId="77777777" w:rsidR="00761A48" w:rsidRPr="00761A48" w:rsidRDefault="00761A48" w:rsidP="00761A48">
      <w:pPr>
        <w:numPr>
          <w:ilvl w:val="1"/>
          <w:numId w:val="1"/>
        </w:numPr>
        <w:autoSpaceDE w:val="0"/>
        <w:autoSpaceDN w:val="0"/>
        <w:adjustRightInd w:val="0"/>
        <w:spacing w:after="0" w:line="240" w:lineRule="auto"/>
        <w:rPr>
          <w:rFonts w:ascii="PalatinoLTPro-Roman" w:hAnsi="PalatinoLTPro-Roman" w:cs="PalatinoLTPro-Roman"/>
          <w:color w:val="4D4D4D"/>
        </w:rPr>
      </w:pPr>
      <w:r w:rsidRPr="00761A48">
        <w:rPr>
          <w:rFonts w:ascii="PalatinoLTPro-Roman" w:hAnsi="PalatinoLTPro-Roman" w:cs="PalatinoLTPro-Roman"/>
          <w:color w:val="4D4D4D"/>
        </w:rPr>
        <w:t>Extrinsic system</w:t>
      </w:r>
    </w:p>
    <w:p w14:paraId="2DB18159" w14:textId="77777777" w:rsidR="00761A48" w:rsidRPr="00761A48" w:rsidRDefault="00761A48" w:rsidP="00761A48">
      <w:pPr>
        <w:numPr>
          <w:ilvl w:val="2"/>
          <w:numId w:val="1"/>
        </w:numPr>
        <w:autoSpaceDE w:val="0"/>
        <w:autoSpaceDN w:val="0"/>
        <w:adjustRightInd w:val="0"/>
        <w:spacing w:after="0" w:line="240" w:lineRule="auto"/>
        <w:rPr>
          <w:rFonts w:ascii="PalatinoLTPro-Roman" w:hAnsi="PalatinoLTPro-Roman" w:cs="PalatinoLTPro-Roman"/>
          <w:color w:val="4D4D4D"/>
        </w:rPr>
      </w:pPr>
      <w:r w:rsidRPr="00761A48">
        <w:rPr>
          <w:rFonts w:ascii="PalatinoLTPro-Roman" w:hAnsi="PalatinoLTPro-Roman" w:cs="PalatinoLTPro-Roman"/>
          <w:color w:val="4D4D4D"/>
        </w:rPr>
        <w:t>VII = presence of III</w:t>
      </w:r>
    </w:p>
    <w:p w14:paraId="0DBC06A8" w14:textId="77777777" w:rsidR="00761A48" w:rsidRPr="00761A48" w:rsidRDefault="00761A48" w:rsidP="00761A48">
      <w:pPr>
        <w:numPr>
          <w:ilvl w:val="2"/>
          <w:numId w:val="1"/>
        </w:numPr>
        <w:autoSpaceDE w:val="0"/>
        <w:autoSpaceDN w:val="0"/>
        <w:adjustRightInd w:val="0"/>
        <w:spacing w:after="0" w:line="240" w:lineRule="auto"/>
        <w:rPr>
          <w:rFonts w:ascii="PalatinoLTPro-Roman" w:hAnsi="PalatinoLTPro-Roman" w:cs="PalatinoLTPro-Roman"/>
          <w:color w:val="4D4D4D"/>
        </w:rPr>
      </w:pPr>
      <w:proofErr w:type="spellStart"/>
      <w:r w:rsidRPr="00761A48">
        <w:rPr>
          <w:rFonts w:ascii="PalatinoLTPro-Roman" w:hAnsi="PalatinoLTPro-Roman" w:cs="PalatinoLTPro-Roman"/>
          <w:color w:val="4D4D4D"/>
        </w:rPr>
        <w:t>VIIa</w:t>
      </w:r>
      <w:proofErr w:type="spellEnd"/>
    </w:p>
    <w:p w14:paraId="01580DE9" w14:textId="77777777" w:rsidR="00761A48" w:rsidRPr="00761A48" w:rsidRDefault="00761A48" w:rsidP="00761A48">
      <w:pPr>
        <w:numPr>
          <w:ilvl w:val="2"/>
          <w:numId w:val="1"/>
        </w:numPr>
        <w:autoSpaceDE w:val="0"/>
        <w:autoSpaceDN w:val="0"/>
        <w:adjustRightInd w:val="0"/>
        <w:spacing w:after="0" w:line="240" w:lineRule="auto"/>
        <w:rPr>
          <w:rFonts w:ascii="PalatinoLTPro-Roman" w:hAnsi="PalatinoLTPro-Roman" w:cs="PalatinoLTPro-Roman"/>
          <w:color w:val="4D4D4D"/>
        </w:rPr>
      </w:pPr>
      <w:r w:rsidRPr="00761A48">
        <w:rPr>
          <w:rFonts w:ascii="PalatinoLTPro-Roman" w:hAnsi="PalatinoLTPro-Roman" w:cs="PalatinoLTPro-Roman"/>
          <w:color w:val="4D4D4D"/>
        </w:rPr>
        <w:t xml:space="preserve">X </w:t>
      </w:r>
      <w:r w:rsidRPr="00761A48">
        <w:rPr>
          <w:rFonts w:ascii="PalatinoLTPro-Roman" w:hAnsi="PalatinoLTPro-Roman" w:cs="PalatinoLTPro-Roman"/>
          <w:color w:val="4D4D4D"/>
        </w:rPr>
        <w:sym w:font="Wingdings" w:char="F0E0"/>
      </w:r>
      <w:r w:rsidRPr="00761A48">
        <w:rPr>
          <w:rFonts w:ascii="PalatinoLTPro-Roman" w:hAnsi="PalatinoLTPro-Roman" w:cs="PalatinoLTPro-Roman"/>
          <w:color w:val="4D4D4D"/>
        </w:rPr>
        <w:t xml:space="preserve"> Xa</w:t>
      </w:r>
    </w:p>
    <w:p w14:paraId="2A1A63EF" w14:textId="77777777" w:rsidR="00761A48" w:rsidRPr="00761A48" w:rsidRDefault="00761A48" w:rsidP="00761A48">
      <w:pPr>
        <w:autoSpaceDE w:val="0"/>
        <w:autoSpaceDN w:val="0"/>
        <w:adjustRightInd w:val="0"/>
        <w:spacing w:after="0" w:line="240" w:lineRule="auto"/>
        <w:rPr>
          <w:rFonts w:ascii="PalatinoLTPro-Roman" w:hAnsi="PalatinoLTPro-Roman" w:cs="PalatinoLTPro-Roman"/>
          <w:color w:val="4D4D4D"/>
        </w:rPr>
      </w:pPr>
    </w:p>
    <w:p w14:paraId="51789BD2" w14:textId="77777777" w:rsidR="00761A48" w:rsidRPr="00761A48" w:rsidRDefault="00761A48" w:rsidP="00761A48">
      <w:pPr>
        <w:numPr>
          <w:ilvl w:val="1"/>
          <w:numId w:val="1"/>
        </w:numPr>
        <w:autoSpaceDE w:val="0"/>
        <w:autoSpaceDN w:val="0"/>
        <w:adjustRightInd w:val="0"/>
        <w:spacing w:after="0" w:line="240" w:lineRule="auto"/>
        <w:rPr>
          <w:rFonts w:ascii="PalatinoLTPro-Roman" w:hAnsi="PalatinoLTPro-Roman" w:cs="PalatinoLTPro-Roman"/>
          <w:color w:val="4D4D4D"/>
        </w:rPr>
      </w:pPr>
      <w:r w:rsidRPr="00761A48">
        <w:rPr>
          <w:rFonts w:ascii="PalatinoLTPro-Roman" w:hAnsi="PalatinoLTPro-Roman" w:cs="PalatinoLTPro-Roman"/>
          <w:color w:val="4D4D4D"/>
        </w:rPr>
        <w:t>In Vivo Formation</w:t>
      </w:r>
    </w:p>
    <w:p w14:paraId="1AFE9E05" w14:textId="77777777" w:rsidR="00761A48" w:rsidRPr="00761A48" w:rsidRDefault="00761A48" w:rsidP="00761A48">
      <w:pPr>
        <w:numPr>
          <w:ilvl w:val="2"/>
          <w:numId w:val="1"/>
        </w:numPr>
        <w:autoSpaceDE w:val="0"/>
        <w:autoSpaceDN w:val="0"/>
        <w:adjustRightInd w:val="0"/>
        <w:spacing w:after="0" w:line="240" w:lineRule="auto"/>
        <w:rPr>
          <w:rFonts w:ascii="PalatinoLTPro-Roman" w:hAnsi="PalatinoLTPro-Roman" w:cs="PalatinoLTPro-Roman"/>
          <w:color w:val="4D4D4D"/>
        </w:rPr>
      </w:pPr>
      <w:r w:rsidRPr="00761A48">
        <w:rPr>
          <w:rFonts w:ascii="PalatinoLTPro-Roman" w:hAnsi="PalatinoLTPro-Roman" w:cs="PalatinoLTPro-Roman"/>
          <w:color w:val="4D4D4D"/>
        </w:rPr>
        <w:t xml:space="preserve"> At the site of vessel damage, VII exposed to TF; with Ca++ plus PF3 </w:t>
      </w:r>
      <w:r w:rsidRPr="00761A48">
        <w:rPr>
          <w:rFonts w:ascii="PalatinoLTPro-Roman" w:hAnsi="PalatinoLTPro-Roman" w:cs="PalatinoLTPro-Roman"/>
          <w:color w:val="4D4D4D"/>
        </w:rPr>
        <w:sym w:font="Wingdings" w:char="F0E0"/>
      </w:r>
      <w:r w:rsidRPr="00761A48">
        <w:rPr>
          <w:rFonts w:ascii="PalatinoLTPro-Roman" w:hAnsi="PalatinoLTPro-Roman" w:cs="PalatinoLTPro-Roman"/>
          <w:color w:val="4D4D4D"/>
        </w:rPr>
        <w:t xml:space="preserve"> </w:t>
      </w:r>
      <w:proofErr w:type="spellStart"/>
      <w:r w:rsidRPr="00761A48">
        <w:rPr>
          <w:rFonts w:ascii="PalatinoLTPro-Roman" w:hAnsi="PalatinoLTPro-Roman" w:cs="PalatinoLTPro-Roman"/>
          <w:color w:val="4D4D4D"/>
        </w:rPr>
        <w:t>VIIa</w:t>
      </w:r>
      <w:proofErr w:type="spellEnd"/>
      <w:r w:rsidRPr="00761A48">
        <w:rPr>
          <w:rFonts w:ascii="PalatinoLTPro-Roman" w:hAnsi="PalatinoLTPro-Roman" w:cs="PalatinoLTPro-Roman"/>
          <w:color w:val="4D4D4D"/>
        </w:rPr>
        <w:t>/TF</w:t>
      </w:r>
    </w:p>
    <w:p w14:paraId="3500F5FE" w14:textId="77777777" w:rsidR="00761A48" w:rsidRPr="00761A48" w:rsidRDefault="00761A48" w:rsidP="00761A48">
      <w:pPr>
        <w:numPr>
          <w:ilvl w:val="2"/>
          <w:numId w:val="1"/>
        </w:numPr>
        <w:autoSpaceDE w:val="0"/>
        <w:autoSpaceDN w:val="0"/>
        <w:adjustRightInd w:val="0"/>
        <w:spacing w:after="0" w:line="240" w:lineRule="auto"/>
        <w:rPr>
          <w:rFonts w:ascii="PalatinoLTPro-Roman" w:hAnsi="PalatinoLTPro-Roman" w:cs="PalatinoLTPro-Roman"/>
          <w:color w:val="4D4D4D"/>
        </w:rPr>
      </w:pPr>
      <w:r w:rsidRPr="00761A48">
        <w:rPr>
          <w:rFonts w:ascii="PalatinoLTPro-Roman" w:hAnsi="PalatinoLTPro-Roman" w:cs="PalatinoLTPro-Roman"/>
          <w:color w:val="4D4D4D"/>
        </w:rPr>
        <w:t xml:space="preserve"> </w:t>
      </w:r>
      <w:proofErr w:type="spellStart"/>
      <w:r w:rsidRPr="00761A48">
        <w:rPr>
          <w:rFonts w:ascii="PalatinoLTPro-Roman" w:hAnsi="PalatinoLTPro-Roman" w:cs="PalatinoLTPro-Roman"/>
          <w:color w:val="4D4D4D"/>
        </w:rPr>
        <w:t>VIIa</w:t>
      </w:r>
      <w:proofErr w:type="spellEnd"/>
      <w:r w:rsidRPr="00761A48">
        <w:rPr>
          <w:rFonts w:ascii="PalatinoLTPro-Roman" w:hAnsi="PalatinoLTPro-Roman" w:cs="PalatinoLTPro-Roman"/>
          <w:color w:val="4D4D4D"/>
        </w:rPr>
        <w:t xml:space="preserve">/TF complex causes X </w:t>
      </w:r>
      <w:r w:rsidRPr="00761A48">
        <w:rPr>
          <w:rFonts w:ascii="PalatinoLTPro-Roman" w:hAnsi="PalatinoLTPro-Roman" w:cs="PalatinoLTPro-Roman"/>
          <w:color w:val="4D4D4D"/>
        </w:rPr>
        <w:sym w:font="Wingdings" w:char="F0E0"/>
      </w:r>
      <w:r w:rsidRPr="00761A48">
        <w:rPr>
          <w:rFonts w:ascii="PalatinoLTPro-Roman" w:hAnsi="PalatinoLTPro-Roman" w:cs="PalatinoLTPro-Roman"/>
          <w:color w:val="4D4D4D"/>
        </w:rPr>
        <w:t xml:space="preserve"> Xa</w:t>
      </w:r>
    </w:p>
    <w:p w14:paraId="00E9D264" w14:textId="77777777" w:rsidR="00761A48" w:rsidRPr="00761A48" w:rsidRDefault="00761A48" w:rsidP="00761A48">
      <w:pPr>
        <w:numPr>
          <w:ilvl w:val="2"/>
          <w:numId w:val="1"/>
        </w:numPr>
        <w:autoSpaceDE w:val="0"/>
        <w:autoSpaceDN w:val="0"/>
        <w:adjustRightInd w:val="0"/>
        <w:spacing w:after="0" w:line="240" w:lineRule="auto"/>
        <w:rPr>
          <w:rFonts w:ascii="PalatinoLTPro-Roman" w:hAnsi="PalatinoLTPro-Roman" w:cs="PalatinoLTPro-Roman"/>
          <w:color w:val="4D4D4D"/>
        </w:rPr>
      </w:pPr>
      <w:r w:rsidRPr="00761A48">
        <w:rPr>
          <w:rFonts w:ascii="PalatinoLTPro-Roman" w:hAnsi="PalatinoLTPro-Roman" w:cs="PalatinoLTPro-Roman"/>
          <w:color w:val="4D4D4D"/>
        </w:rPr>
        <w:t xml:space="preserve">Xa + V + Ca++ &amp; PF3 convert prothrombin </w:t>
      </w:r>
      <w:r w:rsidRPr="00761A48">
        <w:rPr>
          <w:rFonts w:ascii="PalatinoLTPro-Roman" w:hAnsi="PalatinoLTPro-Roman" w:cs="PalatinoLTPro-Roman"/>
          <w:color w:val="4D4D4D"/>
        </w:rPr>
        <w:sym w:font="Wingdings" w:char="F0E0"/>
      </w:r>
      <w:r w:rsidRPr="00761A48">
        <w:rPr>
          <w:rFonts w:ascii="PalatinoLTPro-Roman" w:hAnsi="PalatinoLTPro-Roman" w:cs="PalatinoLTPro-Roman"/>
          <w:color w:val="4D4D4D"/>
        </w:rPr>
        <w:t xml:space="preserve"> thrombin</w:t>
      </w:r>
    </w:p>
    <w:p w14:paraId="2538F3E3" w14:textId="77777777" w:rsidR="00761A48" w:rsidRPr="00761A48" w:rsidRDefault="00761A48" w:rsidP="00761A48">
      <w:pPr>
        <w:numPr>
          <w:ilvl w:val="2"/>
          <w:numId w:val="1"/>
        </w:numPr>
        <w:autoSpaceDE w:val="0"/>
        <w:autoSpaceDN w:val="0"/>
        <w:adjustRightInd w:val="0"/>
        <w:spacing w:after="0" w:line="240" w:lineRule="auto"/>
        <w:rPr>
          <w:rFonts w:ascii="PalatinoLTPro-Roman" w:hAnsi="PalatinoLTPro-Roman" w:cs="PalatinoLTPro-Roman"/>
          <w:color w:val="4D4D4D"/>
        </w:rPr>
      </w:pPr>
      <w:r w:rsidRPr="00761A48">
        <w:rPr>
          <w:rFonts w:ascii="PalatinoLTPro-Roman" w:hAnsi="PalatinoLTPro-Roman" w:cs="PalatinoLTPro-Roman"/>
          <w:color w:val="4D4D4D"/>
        </w:rPr>
        <w:t>TF/</w:t>
      </w:r>
      <w:proofErr w:type="spellStart"/>
      <w:r w:rsidRPr="00761A48">
        <w:rPr>
          <w:rFonts w:ascii="PalatinoLTPro-Roman" w:hAnsi="PalatinoLTPro-Roman" w:cs="PalatinoLTPro-Roman"/>
          <w:color w:val="4D4D4D"/>
        </w:rPr>
        <w:t>VIIa</w:t>
      </w:r>
      <w:proofErr w:type="spellEnd"/>
      <w:r w:rsidRPr="00761A48">
        <w:rPr>
          <w:rFonts w:ascii="PalatinoLTPro-Roman" w:hAnsi="PalatinoLTPro-Roman" w:cs="PalatinoLTPro-Roman"/>
          <w:color w:val="4D4D4D"/>
        </w:rPr>
        <w:t xml:space="preserve"> also activates IX </w:t>
      </w:r>
      <w:r w:rsidRPr="00761A48">
        <w:rPr>
          <w:rFonts w:ascii="PalatinoLTPro-Roman" w:hAnsi="PalatinoLTPro-Roman" w:cs="PalatinoLTPro-Roman"/>
          <w:color w:val="4D4D4D"/>
        </w:rPr>
        <w:sym w:font="Wingdings" w:char="F0E0"/>
      </w:r>
      <w:r w:rsidRPr="00761A48">
        <w:rPr>
          <w:rFonts w:ascii="PalatinoLTPro-Roman" w:hAnsi="PalatinoLTPro-Roman" w:cs="PalatinoLTPro-Roman"/>
          <w:color w:val="4D4D4D"/>
        </w:rPr>
        <w:t xml:space="preserve"> </w:t>
      </w:r>
      <w:proofErr w:type="spellStart"/>
      <w:r w:rsidRPr="00761A48">
        <w:rPr>
          <w:rFonts w:ascii="PalatinoLTPro-Roman" w:hAnsi="PalatinoLTPro-Roman" w:cs="PalatinoLTPro-Roman"/>
          <w:color w:val="4D4D4D"/>
        </w:rPr>
        <w:t>IXa</w:t>
      </w:r>
      <w:proofErr w:type="spellEnd"/>
    </w:p>
    <w:p w14:paraId="14F10FBB" w14:textId="77777777" w:rsidR="00761A48" w:rsidRPr="00761A48" w:rsidRDefault="00761A48" w:rsidP="00761A48">
      <w:pPr>
        <w:numPr>
          <w:ilvl w:val="2"/>
          <w:numId w:val="1"/>
        </w:numPr>
        <w:autoSpaceDE w:val="0"/>
        <w:autoSpaceDN w:val="0"/>
        <w:adjustRightInd w:val="0"/>
        <w:spacing w:after="0" w:line="240" w:lineRule="auto"/>
        <w:rPr>
          <w:rFonts w:ascii="PalatinoLTPro-Roman" w:hAnsi="PalatinoLTPro-Roman" w:cs="PalatinoLTPro-Roman"/>
          <w:color w:val="4D4D4D"/>
        </w:rPr>
      </w:pPr>
      <w:r w:rsidRPr="00761A48">
        <w:rPr>
          <w:rFonts w:ascii="PalatinoLTPro-Roman" w:hAnsi="PalatinoLTPro-Roman" w:cs="PalatinoLTPro-Roman"/>
          <w:color w:val="4D4D4D"/>
        </w:rPr>
        <w:lastRenderedPageBreak/>
        <w:t>Some of Xa formed complexes with circulating TFPI (Tissue Factor Pathway Inhibitor) to bind to and inactivate the TF/</w:t>
      </w:r>
      <w:proofErr w:type="spellStart"/>
      <w:r w:rsidRPr="00761A48">
        <w:rPr>
          <w:rFonts w:ascii="PalatinoLTPro-Roman" w:hAnsi="PalatinoLTPro-Roman" w:cs="PalatinoLTPro-Roman"/>
          <w:color w:val="4D4D4D"/>
        </w:rPr>
        <w:t>VIIa</w:t>
      </w:r>
      <w:proofErr w:type="spellEnd"/>
      <w:r w:rsidRPr="00761A48">
        <w:rPr>
          <w:rFonts w:ascii="PalatinoLTPro-Roman" w:hAnsi="PalatinoLTPro-Roman" w:cs="PalatinoLTPro-Roman"/>
          <w:color w:val="4D4D4D"/>
        </w:rPr>
        <w:t>, making it inactive</w:t>
      </w:r>
    </w:p>
    <w:p w14:paraId="7EF523C0" w14:textId="77777777" w:rsidR="00761A48" w:rsidRPr="00761A48" w:rsidRDefault="00761A48" w:rsidP="00761A48">
      <w:pPr>
        <w:autoSpaceDE w:val="0"/>
        <w:autoSpaceDN w:val="0"/>
        <w:adjustRightInd w:val="0"/>
        <w:spacing w:after="0" w:line="240" w:lineRule="auto"/>
        <w:rPr>
          <w:rFonts w:ascii="PalatinoLTPro-Roman" w:hAnsi="PalatinoLTPro-Roman" w:cs="PalatinoLTPro-Roman"/>
          <w:color w:val="4D4D4D"/>
        </w:rPr>
      </w:pPr>
    </w:p>
    <w:p w14:paraId="1D6988C2" w14:textId="77777777" w:rsidR="00761A48" w:rsidRPr="00761A48" w:rsidRDefault="00761A48" w:rsidP="00761A48">
      <w:pPr>
        <w:numPr>
          <w:ilvl w:val="2"/>
          <w:numId w:val="1"/>
        </w:numPr>
        <w:autoSpaceDE w:val="0"/>
        <w:autoSpaceDN w:val="0"/>
        <w:adjustRightInd w:val="0"/>
        <w:spacing w:after="0" w:line="240" w:lineRule="auto"/>
        <w:rPr>
          <w:rFonts w:ascii="PalatinoLTPro-Roman" w:hAnsi="PalatinoLTPro-Roman" w:cs="PalatinoLTPro-Roman"/>
          <w:color w:val="4D4D4D"/>
        </w:rPr>
      </w:pPr>
      <w:r w:rsidRPr="00761A48">
        <w:rPr>
          <w:rFonts w:ascii="PalatinoLTPro-Roman" w:hAnsi="PalatinoLTPro-Roman" w:cs="PalatinoLTPro-Roman"/>
          <w:color w:val="4D4D4D"/>
        </w:rPr>
        <w:t>Thrombin which has formed does several things:</w:t>
      </w:r>
    </w:p>
    <w:p w14:paraId="74B02A0E" w14:textId="77777777" w:rsidR="00761A48" w:rsidRPr="00761A48" w:rsidRDefault="00761A48" w:rsidP="00761A48">
      <w:pPr>
        <w:numPr>
          <w:ilvl w:val="3"/>
          <w:numId w:val="1"/>
        </w:numPr>
        <w:autoSpaceDE w:val="0"/>
        <w:autoSpaceDN w:val="0"/>
        <w:adjustRightInd w:val="0"/>
        <w:spacing w:after="0" w:line="240" w:lineRule="auto"/>
        <w:rPr>
          <w:rFonts w:ascii="PalatinoLTPro-Roman" w:hAnsi="PalatinoLTPro-Roman" w:cs="PalatinoLTPro-Roman"/>
          <w:color w:val="4D4D4D"/>
        </w:rPr>
      </w:pPr>
      <w:r w:rsidRPr="00761A48">
        <w:rPr>
          <w:rFonts w:ascii="PalatinoLTPro-Roman" w:hAnsi="PalatinoLTPro-Roman" w:cs="PalatinoLTPro-Roman"/>
          <w:color w:val="4D4D4D"/>
        </w:rPr>
        <w:t xml:space="preserve">Fibrinogen </w:t>
      </w:r>
      <w:r w:rsidRPr="00761A48">
        <w:rPr>
          <w:rFonts w:ascii="PalatinoLTPro-Roman" w:hAnsi="PalatinoLTPro-Roman" w:cs="PalatinoLTPro-Roman"/>
          <w:color w:val="4D4D4D"/>
        </w:rPr>
        <w:sym w:font="Wingdings" w:char="F0E0"/>
      </w:r>
      <w:r w:rsidRPr="00761A48">
        <w:rPr>
          <w:rFonts w:ascii="PalatinoLTPro-Roman" w:hAnsi="PalatinoLTPro-Roman" w:cs="PalatinoLTPro-Roman"/>
          <w:color w:val="4D4D4D"/>
        </w:rPr>
        <w:t xml:space="preserve"> fibrin</w:t>
      </w:r>
    </w:p>
    <w:p w14:paraId="254A420A" w14:textId="77777777" w:rsidR="00761A48" w:rsidRPr="00761A48" w:rsidRDefault="00761A48" w:rsidP="00761A48">
      <w:pPr>
        <w:numPr>
          <w:ilvl w:val="3"/>
          <w:numId w:val="1"/>
        </w:numPr>
        <w:autoSpaceDE w:val="0"/>
        <w:autoSpaceDN w:val="0"/>
        <w:adjustRightInd w:val="0"/>
        <w:spacing w:after="0" w:line="240" w:lineRule="auto"/>
        <w:rPr>
          <w:rFonts w:ascii="PalatinoLTPro-Roman" w:hAnsi="PalatinoLTPro-Roman" w:cs="PalatinoLTPro-Roman"/>
          <w:color w:val="4D4D4D"/>
        </w:rPr>
      </w:pPr>
      <w:r w:rsidRPr="00761A48">
        <w:rPr>
          <w:rFonts w:ascii="PalatinoLTPro-Roman" w:hAnsi="PalatinoLTPro-Roman" w:cs="PalatinoLTPro-Roman"/>
          <w:color w:val="4D4D4D"/>
        </w:rPr>
        <w:t xml:space="preserve">Activates V and VIII so they may function in activating complexes with their respective enzymes, Xa and </w:t>
      </w:r>
      <w:proofErr w:type="spellStart"/>
      <w:r w:rsidRPr="00761A48">
        <w:rPr>
          <w:rFonts w:ascii="PalatinoLTPro-Roman" w:hAnsi="PalatinoLTPro-Roman" w:cs="PalatinoLTPro-Roman"/>
          <w:color w:val="4D4D4D"/>
        </w:rPr>
        <w:t>IXa</w:t>
      </w:r>
      <w:proofErr w:type="spellEnd"/>
    </w:p>
    <w:p w14:paraId="2CD4434A" w14:textId="77777777" w:rsidR="00761A48" w:rsidRPr="00761A48" w:rsidRDefault="00761A48" w:rsidP="00761A48">
      <w:pPr>
        <w:numPr>
          <w:ilvl w:val="3"/>
          <w:numId w:val="1"/>
        </w:numPr>
        <w:autoSpaceDE w:val="0"/>
        <w:autoSpaceDN w:val="0"/>
        <w:adjustRightInd w:val="0"/>
        <w:spacing w:after="0" w:line="240" w:lineRule="auto"/>
        <w:rPr>
          <w:rFonts w:ascii="PalatinoLTPro-Roman" w:hAnsi="PalatinoLTPro-Roman" w:cs="PalatinoLTPro-Roman"/>
          <w:color w:val="4D4D4D"/>
        </w:rPr>
      </w:pPr>
      <w:r w:rsidRPr="00761A48">
        <w:rPr>
          <w:rFonts w:ascii="PalatinoLTPro-Roman" w:hAnsi="PalatinoLTPro-Roman" w:cs="PalatinoLTPro-Roman"/>
          <w:color w:val="4D4D4D"/>
        </w:rPr>
        <w:t xml:space="preserve">Also activates XI </w:t>
      </w:r>
      <w:r w:rsidRPr="00761A48">
        <w:rPr>
          <w:rFonts w:ascii="PalatinoLTPro-Roman" w:hAnsi="PalatinoLTPro-Roman" w:cs="PalatinoLTPro-Roman"/>
          <w:color w:val="4D4D4D"/>
        </w:rPr>
        <w:sym w:font="Wingdings" w:char="F0E0"/>
      </w:r>
      <w:r w:rsidRPr="00761A48">
        <w:rPr>
          <w:rFonts w:ascii="PalatinoLTPro-Roman" w:hAnsi="PalatinoLTPro-Roman" w:cs="PalatinoLTPro-Roman"/>
          <w:color w:val="4D4D4D"/>
        </w:rPr>
        <w:t xml:space="preserve"> </w:t>
      </w:r>
      <w:proofErr w:type="spellStart"/>
      <w:r w:rsidRPr="00761A48">
        <w:rPr>
          <w:rFonts w:ascii="PalatinoLTPro-Roman" w:hAnsi="PalatinoLTPro-Roman" w:cs="PalatinoLTPro-Roman"/>
          <w:color w:val="4D4D4D"/>
        </w:rPr>
        <w:t>XIa</w:t>
      </w:r>
      <w:proofErr w:type="spellEnd"/>
      <w:r w:rsidRPr="00761A48">
        <w:rPr>
          <w:rFonts w:ascii="PalatinoLTPro-Roman" w:hAnsi="PalatinoLTPro-Roman" w:cs="PalatinoLTPro-Roman"/>
          <w:color w:val="4D4D4D"/>
        </w:rPr>
        <w:t xml:space="preserve">, to continue generating </w:t>
      </w:r>
      <w:proofErr w:type="spellStart"/>
      <w:r w:rsidRPr="00761A48">
        <w:rPr>
          <w:rFonts w:ascii="PalatinoLTPro-Roman" w:hAnsi="PalatinoLTPro-Roman" w:cs="PalatinoLTPro-Roman"/>
          <w:color w:val="4D4D4D"/>
        </w:rPr>
        <w:t>IXa</w:t>
      </w:r>
      <w:proofErr w:type="spellEnd"/>
      <w:r w:rsidRPr="00761A48">
        <w:rPr>
          <w:rFonts w:ascii="PalatinoLTPro-Roman" w:hAnsi="PalatinoLTPro-Roman" w:cs="PalatinoLTPro-Roman"/>
          <w:color w:val="4D4D4D"/>
        </w:rPr>
        <w:t>, since TF/</w:t>
      </w:r>
      <w:proofErr w:type="spellStart"/>
      <w:r w:rsidRPr="00761A48">
        <w:rPr>
          <w:rFonts w:ascii="PalatinoLTPro-Roman" w:hAnsi="PalatinoLTPro-Roman" w:cs="PalatinoLTPro-Roman"/>
          <w:color w:val="4D4D4D"/>
        </w:rPr>
        <w:t>VIIa</w:t>
      </w:r>
      <w:proofErr w:type="spellEnd"/>
      <w:r w:rsidRPr="00761A48">
        <w:rPr>
          <w:rFonts w:ascii="PalatinoLTPro-Roman" w:hAnsi="PalatinoLTPro-Roman" w:cs="PalatinoLTPro-Roman"/>
          <w:color w:val="4D4D4D"/>
        </w:rPr>
        <w:t xml:space="preserve"> now inhibited</w:t>
      </w:r>
    </w:p>
    <w:p w14:paraId="66263690" w14:textId="77777777" w:rsidR="00761A48" w:rsidRPr="00761A48" w:rsidRDefault="00761A48" w:rsidP="00761A48">
      <w:pPr>
        <w:numPr>
          <w:ilvl w:val="3"/>
          <w:numId w:val="1"/>
        </w:numPr>
        <w:autoSpaceDE w:val="0"/>
        <w:autoSpaceDN w:val="0"/>
        <w:adjustRightInd w:val="0"/>
        <w:spacing w:after="0" w:line="240" w:lineRule="auto"/>
        <w:rPr>
          <w:rFonts w:ascii="PalatinoLTPro-Roman" w:hAnsi="PalatinoLTPro-Roman" w:cs="PalatinoLTPro-Roman"/>
          <w:color w:val="4D4D4D"/>
        </w:rPr>
      </w:pPr>
      <w:r w:rsidRPr="00761A48">
        <w:rPr>
          <w:rFonts w:ascii="PalatinoLTPro-Roman" w:hAnsi="PalatinoLTPro-Roman" w:cs="PalatinoLTPro-Roman"/>
          <w:color w:val="4D4D4D"/>
        </w:rPr>
        <w:t xml:space="preserve">Also remember, </w:t>
      </w:r>
      <w:proofErr w:type="gramStart"/>
      <w:r w:rsidRPr="00761A48">
        <w:rPr>
          <w:rFonts w:ascii="PalatinoLTPro-Roman" w:hAnsi="PalatinoLTPro-Roman" w:cs="PalatinoLTPro-Roman"/>
          <w:color w:val="4D4D4D"/>
        </w:rPr>
        <w:t>activates</w:t>
      </w:r>
      <w:proofErr w:type="gramEnd"/>
      <w:r w:rsidRPr="00761A48">
        <w:rPr>
          <w:rFonts w:ascii="PalatinoLTPro-Roman" w:hAnsi="PalatinoLTPro-Roman" w:cs="PalatinoLTPro-Roman"/>
          <w:color w:val="4D4D4D"/>
        </w:rPr>
        <w:t xml:space="preserve"> platelets</w:t>
      </w:r>
    </w:p>
    <w:p w14:paraId="6308137E" w14:textId="77777777" w:rsidR="00761A48" w:rsidRPr="00761A48" w:rsidRDefault="00761A48" w:rsidP="00761A48">
      <w:pPr>
        <w:numPr>
          <w:ilvl w:val="3"/>
          <w:numId w:val="1"/>
        </w:numPr>
        <w:autoSpaceDE w:val="0"/>
        <w:autoSpaceDN w:val="0"/>
        <w:adjustRightInd w:val="0"/>
        <w:spacing w:after="0" w:line="240" w:lineRule="auto"/>
        <w:rPr>
          <w:rFonts w:ascii="PalatinoLTPro-Roman" w:hAnsi="PalatinoLTPro-Roman" w:cs="PalatinoLTPro-Roman"/>
          <w:color w:val="4D4D4D"/>
        </w:rPr>
      </w:pPr>
      <w:r w:rsidRPr="00761A48">
        <w:rPr>
          <w:rFonts w:ascii="PalatinoLTPro-Roman" w:hAnsi="PalatinoLTPro-Roman" w:cs="PalatinoLTPro-Roman"/>
          <w:color w:val="4D4D4D"/>
        </w:rPr>
        <w:t>Has major inhibitory role – will see with naturally occurring anticoagulants</w:t>
      </w:r>
    </w:p>
    <w:p w14:paraId="47E0B92A" w14:textId="77777777" w:rsidR="00761A48" w:rsidRPr="00761A48" w:rsidRDefault="00761A48" w:rsidP="00761A48">
      <w:pPr>
        <w:numPr>
          <w:ilvl w:val="2"/>
          <w:numId w:val="1"/>
        </w:numPr>
        <w:autoSpaceDE w:val="0"/>
        <w:autoSpaceDN w:val="0"/>
        <w:adjustRightInd w:val="0"/>
        <w:spacing w:after="0" w:line="240" w:lineRule="auto"/>
        <w:rPr>
          <w:rFonts w:ascii="PalatinoLTPro-Roman" w:hAnsi="PalatinoLTPro-Roman" w:cs="PalatinoLTPro-Roman"/>
          <w:color w:val="4D4D4D"/>
        </w:rPr>
      </w:pPr>
      <w:r w:rsidRPr="00761A48">
        <w:rPr>
          <w:rFonts w:ascii="PalatinoLTPro-Roman" w:hAnsi="PalatinoLTPro-Roman" w:cs="PalatinoLTPro-Roman"/>
          <w:color w:val="4D4D4D"/>
        </w:rPr>
        <w:t>This theory says if you are deficient in XII, you won’t bleed.</w:t>
      </w:r>
    </w:p>
    <w:p w14:paraId="132C6BC8" w14:textId="77777777" w:rsidR="00761A48" w:rsidRPr="00761A48" w:rsidRDefault="00761A48" w:rsidP="00761A48">
      <w:pPr>
        <w:autoSpaceDE w:val="0"/>
        <w:autoSpaceDN w:val="0"/>
        <w:adjustRightInd w:val="0"/>
        <w:spacing w:after="0" w:line="240" w:lineRule="auto"/>
        <w:rPr>
          <w:rFonts w:ascii="PalatinoLTPro-Roman" w:hAnsi="PalatinoLTPro-Roman" w:cs="PalatinoLTPro-Roman"/>
          <w:color w:val="4D4D4D"/>
        </w:rPr>
      </w:pPr>
    </w:p>
    <w:p w14:paraId="2A2FA43C" w14:textId="77777777" w:rsidR="00761A48" w:rsidRPr="00761A48" w:rsidRDefault="00761A48" w:rsidP="00761A48">
      <w:pPr>
        <w:autoSpaceDE w:val="0"/>
        <w:autoSpaceDN w:val="0"/>
        <w:adjustRightInd w:val="0"/>
        <w:spacing w:after="0" w:line="240" w:lineRule="auto"/>
        <w:rPr>
          <w:rFonts w:ascii="PalatinoLTPro-Roman" w:hAnsi="PalatinoLTPro-Roman" w:cs="PalatinoLTPro-Roman"/>
          <w:color w:val="4D4D4D"/>
        </w:rPr>
      </w:pPr>
    </w:p>
    <w:p w14:paraId="00BC5DB4" w14:textId="77777777" w:rsidR="00761A48" w:rsidRPr="00761A48" w:rsidRDefault="00761A48" w:rsidP="00761A48">
      <w:pPr>
        <w:autoSpaceDE w:val="0"/>
        <w:autoSpaceDN w:val="0"/>
        <w:adjustRightInd w:val="0"/>
        <w:spacing w:after="0" w:line="240" w:lineRule="auto"/>
        <w:rPr>
          <w:rFonts w:ascii="PalatinoLTPro-Roman" w:hAnsi="PalatinoLTPro-Roman" w:cs="PalatinoLTPro-Roman"/>
          <w:color w:val="4D4D4D"/>
        </w:rPr>
      </w:pPr>
      <w:r w:rsidRPr="00761A48">
        <w:rPr>
          <w:rFonts w:ascii="PalatinoLTPro-Roman" w:hAnsi="PalatinoLTPro-Roman" w:cs="PalatinoLTPro-Roman"/>
          <w:color w:val="4D4D4D"/>
        </w:rPr>
        <w:lastRenderedPageBreak/>
        <w:fldChar w:fldCharType="begin"/>
      </w:r>
      <w:r w:rsidRPr="00761A48">
        <w:rPr>
          <w:rFonts w:ascii="PalatinoLTPro-Roman" w:hAnsi="PalatinoLTPro-Roman" w:cs="PalatinoLTPro-Roman"/>
          <w:color w:val="4D4D4D"/>
        </w:rPr>
        <w:instrText xml:space="preserve"> INCLUDEPICTURE "https://basicmedicalkey.com/wp-content/uploads/2016/06/image02579.jpeg" \* MERGEFORMATINET </w:instrText>
      </w:r>
      <w:r w:rsidRPr="00761A48">
        <w:rPr>
          <w:rFonts w:ascii="PalatinoLTPro-Roman" w:hAnsi="PalatinoLTPro-Roman" w:cs="PalatinoLTPro-Roman"/>
          <w:color w:val="4D4D4D"/>
        </w:rPr>
        <w:fldChar w:fldCharType="separate"/>
      </w:r>
      <w:r w:rsidRPr="00761A48">
        <w:rPr>
          <w:rFonts w:ascii="PalatinoLTPro-Roman" w:hAnsi="PalatinoLTPro-Roman" w:cs="PalatinoLTPro-Roman"/>
          <w:color w:val="4D4D4D"/>
        </w:rPr>
        <w:pict w14:anchorId="5711AB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Drugs Used in Disorders of Coagulation | Basicmedical Key" style="width:289pt;height:469.5pt">
            <v:imagedata r:id="rId10" r:href="rId11"/>
          </v:shape>
        </w:pict>
      </w:r>
      <w:r w:rsidRPr="00761A48">
        <w:rPr>
          <w:rFonts w:ascii="PalatinoLTPro-Roman" w:hAnsi="PalatinoLTPro-Roman" w:cs="PalatinoLTPro-Roman"/>
          <w:color w:val="4D4D4D"/>
        </w:rPr>
        <w:fldChar w:fldCharType="end"/>
      </w:r>
    </w:p>
    <w:p w14:paraId="556375F1" w14:textId="77777777" w:rsidR="00761A48" w:rsidRPr="00761A48" w:rsidRDefault="00761A48" w:rsidP="00761A48">
      <w:pPr>
        <w:autoSpaceDE w:val="0"/>
        <w:autoSpaceDN w:val="0"/>
        <w:adjustRightInd w:val="0"/>
        <w:spacing w:after="0" w:line="240" w:lineRule="auto"/>
        <w:rPr>
          <w:rFonts w:ascii="PalatinoLTPro-Roman" w:hAnsi="PalatinoLTPro-Roman" w:cs="PalatinoLTPro-Roman"/>
          <w:color w:val="4D4D4D"/>
        </w:rPr>
      </w:pPr>
    </w:p>
    <w:p w14:paraId="63B07731" w14:textId="77777777" w:rsidR="00761A48" w:rsidRPr="00761A48" w:rsidRDefault="00761A48" w:rsidP="00761A48">
      <w:pPr>
        <w:numPr>
          <w:ilvl w:val="1"/>
          <w:numId w:val="1"/>
        </w:numPr>
        <w:autoSpaceDE w:val="0"/>
        <w:autoSpaceDN w:val="0"/>
        <w:adjustRightInd w:val="0"/>
        <w:spacing w:after="0" w:line="240" w:lineRule="auto"/>
        <w:rPr>
          <w:rFonts w:ascii="PalatinoLTPro-Roman" w:hAnsi="PalatinoLTPro-Roman" w:cs="PalatinoLTPro-Roman"/>
          <w:color w:val="4D4D4D"/>
        </w:rPr>
      </w:pPr>
      <w:r w:rsidRPr="00761A48">
        <w:rPr>
          <w:rFonts w:ascii="PalatinoLTPro-Roman" w:hAnsi="PalatinoLTPro-Roman" w:cs="PalatinoLTPro-Roman"/>
          <w:color w:val="4D4D4D"/>
        </w:rPr>
        <w:t>Additional Considerations – snake venom activates the cascade, particularly factor X.</w:t>
      </w:r>
    </w:p>
    <w:p w14:paraId="03D9738A" w14:textId="77777777" w:rsidR="00761A48" w:rsidRPr="00761A48" w:rsidRDefault="00761A48" w:rsidP="00761A48">
      <w:pPr>
        <w:numPr>
          <w:ilvl w:val="2"/>
          <w:numId w:val="1"/>
        </w:numPr>
        <w:autoSpaceDE w:val="0"/>
        <w:autoSpaceDN w:val="0"/>
        <w:adjustRightInd w:val="0"/>
        <w:spacing w:after="0" w:line="240" w:lineRule="auto"/>
        <w:rPr>
          <w:rFonts w:ascii="PalatinoLTPro-Roman" w:hAnsi="PalatinoLTPro-Roman" w:cs="PalatinoLTPro-Roman"/>
          <w:color w:val="4D4D4D"/>
        </w:rPr>
      </w:pPr>
      <w:r w:rsidRPr="00761A48">
        <w:rPr>
          <w:rFonts w:ascii="PalatinoLTPro-Roman" w:hAnsi="PalatinoLTPro-Roman" w:cs="PalatinoLTPro-Roman"/>
          <w:color w:val="4D4D4D"/>
        </w:rPr>
        <w:t xml:space="preserve">Calcium is needed for bleeding. There are several steps in cascade that </w:t>
      </w:r>
      <w:proofErr w:type="gramStart"/>
      <w:r w:rsidRPr="00761A48">
        <w:rPr>
          <w:rFonts w:ascii="PalatinoLTPro-Roman" w:hAnsi="PalatinoLTPro-Roman" w:cs="PalatinoLTPro-Roman"/>
          <w:color w:val="4D4D4D"/>
        </w:rPr>
        <w:t>needs</w:t>
      </w:r>
      <w:proofErr w:type="gramEnd"/>
      <w:r w:rsidRPr="00761A48">
        <w:rPr>
          <w:rFonts w:ascii="PalatinoLTPro-Roman" w:hAnsi="PalatinoLTPro-Roman" w:cs="PalatinoLTPro-Roman"/>
          <w:color w:val="4D4D4D"/>
        </w:rPr>
        <w:t xml:space="preserve"> calcium.</w:t>
      </w:r>
    </w:p>
    <w:p w14:paraId="4832155A" w14:textId="77777777" w:rsidR="00761A48" w:rsidRPr="00761A48" w:rsidRDefault="00761A48" w:rsidP="00761A48">
      <w:pPr>
        <w:numPr>
          <w:ilvl w:val="2"/>
          <w:numId w:val="1"/>
        </w:numPr>
        <w:autoSpaceDE w:val="0"/>
        <w:autoSpaceDN w:val="0"/>
        <w:adjustRightInd w:val="0"/>
        <w:spacing w:after="0" w:line="240" w:lineRule="auto"/>
        <w:rPr>
          <w:rFonts w:ascii="PalatinoLTPro-Roman" w:hAnsi="PalatinoLTPro-Roman" w:cs="PalatinoLTPro-Roman"/>
          <w:color w:val="4D4D4D"/>
        </w:rPr>
      </w:pPr>
      <w:r w:rsidRPr="00761A48">
        <w:rPr>
          <w:rFonts w:ascii="PalatinoLTPro-Roman" w:hAnsi="PalatinoLTPro-Roman" w:cs="PalatinoLTPro-Roman"/>
          <w:color w:val="4D4D4D"/>
        </w:rPr>
        <w:t>Factor VIII molecule – largest protein in cascade</w:t>
      </w:r>
    </w:p>
    <w:p w14:paraId="4469FB95" w14:textId="77777777" w:rsidR="00761A48" w:rsidRPr="00761A48" w:rsidRDefault="00761A48" w:rsidP="00761A48">
      <w:pPr>
        <w:numPr>
          <w:ilvl w:val="3"/>
          <w:numId w:val="1"/>
        </w:numPr>
        <w:autoSpaceDE w:val="0"/>
        <w:autoSpaceDN w:val="0"/>
        <w:adjustRightInd w:val="0"/>
        <w:spacing w:after="0" w:line="240" w:lineRule="auto"/>
        <w:rPr>
          <w:rFonts w:ascii="PalatinoLTPro-Roman" w:hAnsi="PalatinoLTPro-Roman" w:cs="PalatinoLTPro-Roman"/>
          <w:color w:val="4D4D4D"/>
        </w:rPr>
      </w:pPr>
      <w:r w:rsidRPr="00761A48">
        <w:rPr>
          <w:rFonts w:ascii="PalatinoLTPro-Roman" w:hAnsi="PalatinoLTPro-Roman" w:cs="PalatinoLTPro-Roman"/>
          <w:color w:val="4D4D4D"/>
        </w:rPr>
        <w:t xml:space="preserve">VIII: </w:t>
      </w:r>
      <w:proofErr w:type="spellStart"/>
      <w:r w:rsidRPr="00761A48">
        <w:rPr>
          <w:rFonts w:ascii="PalatinoLTPro-Roman" w:hAnsi="PalatinoLTPro-Roman" w:cs="PalatinoLTPro-Roman"/>
          <w:color w:val="4D4D4D"/>
        </w:rPr>
        <w:t>vWF</w:t>
      </w:r>
      <w:proofErr w:type="spellEnd"/>
      <w:r w:rsidRPr="00761A48">
        <w:rPr>
          <w:rFonts w:ascii="PalatinoLTPro-Roman" w:hAnsi="PalatinoLTPro-Roman" w:cs="PalatinoLTPro-Roman"/>
          <w:color w:val="4D4D4D"/>
        </w:rPr>
        <w:t xml:space="preserve"> </w:t>
      </w:r>
    </w:p>
    <w:p w14:paraId="30E54D76" w14:textId="77777777" w:rsidR="00761A48" w:rsidRPr="00761A48" w:rsidRDefault="00761A48" w:rsidP="00761A48">
      <w:pPr>
        <w:numPr>
          <w:ilvl w:val="3"/>
          <w:numId w:val="1"/>
        </w:numPr>
        <w:autoSpaceDE w:val="0"/>
        <w:autoSpaceDN w:val="0"/>
        <w:adjustRightInd w:val="0"/>
        <w:spacing w:after="0" w:line="240" w:lineRule="auto"/>
        <w:rPr>
          <w:rFonts w:ascii="PalatinoLTPro-Roman" w:hAnsi="PalatinoLTPro-Roman" w:cs="PalatinoLTPro-Roman"/>
          <w:color w:val="4D4D4D"/>
        </w:rPr>
      </w:pPr>
      <w:r w:rsidRPr="00761A48">
        <w:rPr>
          <w:rFonts w:ascii="PalatinoLTPro-Roman" w:hAnsi="PalatinoLTPro-Roman" w:cs="PalatinoLTPro-Roman"/>
          <w:color w:val="4D4D4D"/>
        </w:rPr>
        <w:t xml:space="preserve">VIII: c </w:t>
      </w:r>
      <w:r w:rsidRPr="00761A48">
        <w:rPr>
          <w:rFonts w:ascii="PalatinoLTPro-Roman" w:hAnsi="PalatinoLTPro-Roman" w:cs="PalatinoLTPro-Roman"/>
          <w:color w:val="4D4D4D"/>
        </w:rPr>
        <w:sym w:font="Wingdings" w:char="F0E0"/>
      </w:r>
      <w:r w:rsidRPr="00761A48">
        <w:rPr>
          <w:rFonts w:ascii="PalatinoLTPro-Roman" w:hAnsi="PalatinoLTPro-Roman" w:cs="PalatinoLTPro-Roman"/>
          <w:color w:val="4D4D4D"/>
        </w:rPr>
        <w:t xml:space="preserve"> procoagulant</w:t>
      </w:r>
    </w:p>
    <w:p w14:paraId="67D96289" w14:textId="77777777" w:rsidR="00761A48" w:rsidRPr="00761A48" w:rsidRDefault="00761A48" w:rsidP="00761A48">
      <w:pPr>
        <w:numPr>
          <w:ilvl w:val="3"/>
          <w:numId w:val="1"/>
        </w:numPr>
        <w:autoSpaceDE w:val="0"/>
        <w:autoSpaceDN w:val="0"/>
        <w:adjustRightInd w:val="0"/>
        <w:spacing w:after="0" w:line="240" w:lineRule="auto"/>
        <w:rPr>
          <w:rFonts w:ascii="PalatinoLTPro-Roman" w:hAnsi="PalatinoLTPro-Roman" w:cs="PalatinoLTPro-Roman"/>
          <w:color w:val="4D4D4D"/>
        </w:rPr>
      </w:pPr>
      <w:r w:rsidRPr="00761A48">
        <w:rPr>
          <w:rFonts w:ascii="PalatinoLTPro-Roman" w:hAnsi="PalatinoLTPro-Roman" w:cs="PalatinoLTPro-Roman"/>
          <w:color w:val="4D4D4D"/>
        </w:rPr>
        <w:t xml:space="preserve">Diagram – Platelet membrane binding sites </w:t>
      </w:r>
      <w:proofErr w:type="gramStart"/>
      <w:r w:rsidRPr="00761A48">
        <w:rPr>
          <w:rFonts w:ascii="PalatinoLTPro-Roman" w:hAnsi="PalatinoLTPro-Roman" w:cs="PalatinoLTPro-Roman"/>
          <w:color w:val="4D4D4D"/>
        </w:rPr>
        <w:t>include:</w:t>
      </w:r>
      <w:proofErr w:type="gramEnd"/>
      <w:r w:rsidRPr="00761A48">
        <w:rPr>
          <w:rFonts w:ascii="PalatinoLTPro-Roman" w:hAnsi="PalatinoLTPro-Roman" w:cs="PalatinoLTPro-Roman"/>
          <w:color w:val="4D4D4D"/>
        </w:rPr>
        <w:t xml:space="preserve"> GP </w:t>
      </w:r>
      <w:proofErr w:type="spellStart"/>
      <w:r w:rsidRPr="00761A48">
        <w:rPr>
          <w:rFonts w:ascii="PalatinoLTPro-Roman" w:hAnsi="PalatinoLTPro-Roman" w:cs="PalatinoLTPro-Roman"/>
          <w:color w:val="4D4D4D"/>
        </w:rPr>
        <w:t>Ib</w:t>
      </w:r>
      <w:proofErr w:type="spellEnd"/>
      <w:r w:rsidRPr="00761A48">
        <w:rPr>
          <w:rFonts w:ascii="PalatinoLTPro-Roman" w:hAnsi="PalatinoLTPro-Roman" w:cs="PalatinoLTPro-Roman"/>
          <w:color w:val="4D4D4D"/>
        </w:rPr>
        <w:t xml:space="preserve">/V/IX and </w:t>
      </w:r>
      <w:proofErr w:type="spellStart"/>
      <w:r w:rsidRPr="00761A48">
        <w:rPr>
          <w:rFonts w:ascii="PalatinoLTPro-Roman" w:hAnsi="PalatinoLTPro-Roman" w:cs="PalatinoLTPro-Roman"/>
          <w:color w:val="4D4D4D"/>
        </w:rPr>
        <w:t>GPIIb</w:t>
      </w:r>
      <w:proofErr w:type="spellEnd"/>
      <w:r w:rsidRPr="00761A48">
        <w:rPr>
          <w:rFonts w:ascii="PalatinoLTPro-Roman" w:hAnsi="PalatinoLTPro-Roman" w:cs="PalatinoLTPro-Roman"/>
          <w:color w:val="4D4D4D"/>
        </w:rPr>
        <w:t>/IIIa</w:t>
      </w:r>
    </w:p>
    <w:p w14:paraId="19A6043A" w14:textId="77777777" w:rsidR="00761A48" w:rsidRPr="00761A48" w:rsidRDefault="00761A48" w:rsidP="00761A48">
      <w:pPr>
        <w:autoSpaceDE w:val="0"/>
        <w:autoSpaceDN w:val="0"/>
        <w:adjustRightInd w:val="0"/>
        <w:spacing w:after="0" w:line="240" w:lineRule="auto"/>
        <w:rPr>
          <w:rFonts w:ascii="PalatinoLTPro-Roman" w:hAnsi="PalatinoLTPro-Roman" w:cs="PalatinoLTPro-Roman"/>
          <w:color w:val="4D4D4D"/>
        </w:rPr>
      </w:pPr>
    </w:p>
    <w:p w14:paraId="10FCF279" w14:textId="77777777" w:rsidR="00761A48" w:rsidRPr="00761A48" w:rsidRDefault="00761A48" w:rsidP="00761A48">
      <w:pPr>
        <w:autoSpaceDE w:val="0"/>
        <w:autoSpaceDN w:val="0"/>
        <w:adjustRightInd w:val="0"/>
        <w:spacing w:after="0" w:line="240" w:lineRule="auto"/>
        <w:rPr>
          <w:rFonts w:ascii="PalatinoLTPro-Roman" w:hAnsi="PalatinoLTPro-Roman" w:cs="PalatinoLTPro-Roman"/>
          <w:color w:val="4D4D4D"/>
        </w:rPr>
      </w:pPr>
      <w:r w:rsidRPr="00761A48">
        <w:rPr>
          <w:rFonts w:ascii="PalatinoLTPro-Roman" w:hAnsi="PalatinoLTPro-Roman" w:cs="PalatinoLTPro-Roman"/>
          <w:color w:val="4D4D4D"/>
        </w:rPr>
        <w:lastRenderedPageBreak/>
        <w:fldChar w:fldCharType="begin"/>
      </w:r>
      <w:r w:rsidRPr="00761A48">
        <w:rPr>
          <w:rFonts w:ascii="PalatinoLTPro-Roman" w:hAnsi="PalatinoLTPro-Roman" w:cs="PalatinoLTPro-Roman"/>
          <w:color w:val="4D4D4D"/>
        </w:rPr>
        <w:instrText xml:space="preserve"> INCLUDEPICTURE "https://diapharma.com/wp-content/uploads/2022/04/vWF-Structure-600x293.jpg" \* MERGEFORMATINET </w:instrText>
      </w:r>
      <w:r w:rsidRPr="00761A48">
        <w:rPr>
          <w:rFonts w:ascii="PalatinoLTPro-Roman" w:hAnsi="PalatinoLTPro-Roman" w:cs="PalatinoLTPro-Roman"/>
          <w:color w:val="4D4D4D"/>
        </w:rPr>
        <w:fldChar w:fldCharType="separate"/>
      </w:r>
      <w:r w:rsidRPr="00761A48">
        <w:rPr>
          <w:rFonts w:ascii="PalatinoLTPro-Roman" w:hAnsi="PalatinoLTPro-Roman" w:cs="PalatinoLTPro-Roman"/>
          <w:color w:val="4D4D4D"/>
        </w:rPr>
        <w:pict w14:anchorId="5BF69620">
          <v:shape id="_x0000_i1026" type="#_x0000_t75" alt="von Willebrand Disease - DiaPharma" style="width:321pt;height:157pt">
            <v:imagedata r:id="rId12" r:href="rId13"/>
          </v:shape>
        </w:pict>
      </w:r>
      <w:r w:rsidRPr="00761A48">
        <w:rPr>
          <w:rFonts w:ascii="PalatinoLTPro-Roman" w:hAnsi="PalatinoLTPro-Roman" w:cs="PalatinoLTPro-Roman"/>
          <w:color w:val="4D4D4D"/>
        </w:rPr>
        <w:fldChar w:fldCharType="end"/>
      </w:r>
    </w:p>
    <w:p w14:paraId="52EED7C9" w14:textId="77777777" w:rsidR="00761A48" w:rsidRPr="00761A48" w:rsidRDefault="00761A48" w:rsidP="00761A48">
      <w:pPr>
        <w:autoSpaceDE w:val="0"/>
        <w:autoSpaceDN w:val="0"/>
        <w:adjustRightInd w:val="0"/>
        <w:spacing w:after="0" w:line="240" w:lineRule="auto"/>
        <w:rPr>
          <w:rFonts w:ascii="PalatinoLTPro-Roman" w:hAnsi="PalatinoLTPro-Roman" w:cs="PalatinoLTPro-Roman"/>
          <w:color w:val="4D4D4D"/>
        </w:rPr>
      </w:pPr>
    </w:p>
    <w:p w14:paraId="2FD90CF7" w14:textId="77777777" w:rsidR="00761A48" w:rsidRPr="00761A48" w:rsidRDefault="00761A48" w:rsidP="00761A48">
      <w:pPr>
        <w:autoSpaceDE w:val="0"/>
        <w:autoSpaceDN w:val="0"/>
        <w:adjustRightInd w:val="0"/>
        <w:spacing w:after="0" w:line="240" w:lineRule="auto"/>
        <w:rPr>
          <w:rFonts w:ascii="PalatinoLTPro-Roman" w:hAnsi="PalatinoLTPro-Roman" w:cs="PalatinoLTPro-Roman"/>
          <w:color w:val="4D4D4D"/>
        </w:rPr>
      </w:pPr>
    </w:p>
    <w:p w14:paraId="34D33C7E" w14:textId="77777777" w:rsidR="00761A48" w:rsidRPr="00761A48" w:rsidRDefault="00761A48" w:rsidP="00761A48">
      <w:pPr>
        <w:autoSpaceDE w:val="0"/>
        <w:autoSpaceDN w:val="0"/>
        <w:adjustRightInd w:val="0"/>
        <w:spacing w:after="0" w:line="240" w:lineRule="auto"/>
        <w:rPr>
          <w:rFonts w:ascii="PalatinoLTPro-Roman" w:hAnsi="PalatinoLTPro-Roman" w:cs="PalatinoLTPro-Roman"/>
          <w:color w:val="4D4D4D"/>
        </w:rPr>
      </w:pPr>
    </w:p>
    <w:p w14:paraId="26C482AB" w14:textId="77777777" w:rsidR="00761A48" w:rsidRPr="00761A48" w:rsidRDefault="00761A48" w:rsidP="00761A48">
      <w:pPr>
        <w:autoSpaceDE w:val="0"/>
        <w:autoSpaceDN w:val="0"/>
        <w:adjustRightInd w:val="0"/>
        <w:spacing w:after="0" w:line="240" w:lineRule="auto"/>
        <w:rPr>
          <w:rFonts w:ascii="PalatinoLTPro-Roman" w:hAnsi="PalatinoLTPro-Roman" w:cs="PalatinoLTPro-Roman"/>
          <w:color w:val="4D4D4D"/>
        </w:rPr>
      </w:pPr>
    </w:p>
    <w:p w14:paraId="5BD5AC3E" w14:textId="77777777" w:rsidR="00761A48" w:rsidRPr="00761A48" w:rsidRDefault="00761A48" w:rsidP="00761A48">
      <w:pPr>
        <w:autoSpaceDE w:val="0"/>
        <w:autoSpaceDN w:val="0"/>
        <w:adjustRightInd w:val="0"/>
        <w:spacing w:after="0" w:line="240" w:lineRule="auto"/>
        <w:rPr>
          <w:rFonts w:ascii="PalatinoLTPro-Roman" w:hAnsi="PalatinoLTPro-Roman" w:cs="PalatinoLTPro-Roman"/>
          <w:color w:val="4D4D4D"/>
        </w:rPr>
      </w:pPr>
    </w:p>
    <w:p w14:paraId="2F3DA35C" w14:textId="77777777" w:rsidR="00761A48" w:rsidRPr="00761A48" w:rsidRDefault="00761A48" w:rsidP="00761A48">
      <w:pPr>
        <w:numPr>
          <w:ilvl w:val="2"/>
          <w:numId w:val="1"/>
        </w:numPr>
        <w:autoSpaceDE w:val="0"/>
        <w:autoSpaceDN w:val="0"/>
        <w:adjustRightInd w:val="0"/>
        <w:spacing w:after="0" w:line="240" w:lineRule="auto"/>
        <w:rPr>
          <w:rFonts w:ascii="PalatinoLTPro-Roman" w:hAnsi="PalatinoLTPro-Roman" w:cs="PalatinoLTPro-Roman"/>
          <w:color w:val="4D4D4D"/>
        </w:rPr>
      </w:pPr>
      <w:r w:rsidRPr="00761A48">
        <w:rPr>
          <w:rFonts w:ascii="PalatinoLTPro-Roman" w:hAnsi="PalatinoLTPro-Roman" w:cs="PalatinoLTPro-Roman"/>
          <w:color w:val="4D4D4D"/>
        </w:rPr>
        <w:t>Fibrinogen molecule</w:t>
      </w:r>
    </w:p>
    <w:p w14:paraId="6AB0DC48" w14:textId="2D700C7F" w:rsidR="00761A48" w:rsidRPr="00761A48" w:rsidRDefault="00761A48" w:rsidP="00761A48">
      <w:pPr>
        <w:autoSpaceDE w:val="0"/>
        <w:autoSpaceDN w:val="0"/>
        <w:adjustRightInd w:val="0"/>
        <w:spacing w:after="0" w:line="240" w:lineRule="auto"/>
        <w:rPr>
          <w:rFonts w:ascii="PalatinoLTPro-Roman" w:hAnsi="PalatinoLTPro-Roman" w:cs="PalatinoLTPro-Roman"/>
          <w:color w:val="4D4D4D"/>
        </w:rPr>
      </w:pPr>
      <w:r w:rsidRPr="00761A48">
        <w:rPr>
          <w:rFonts w:ascii="PalatinoLTPro-Roman" w:hAnsi="PalatinoLTPro-Roman" w:cs="PalatinoLTPro-Roman"/>
          <w:color w:val="4D4D4D"/>
        </w:rPr>
        <w:drawing>
          <wp:inline distT="0" distB="0" distL="0" distR="0" wp14:anchorId="1DEA3E5E" wp14:editId="2031B16B">
            <wp:extent cx="4133850" cy="1492250"/>
            <wp:effectExtent l="0" t="0" r="0" b="0"/>
            <wp:docPr id="4803783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33850" cy="1492250"/>
                    </a:xfrm>
                    <a:prstGeom prst="rect">
                      <a:avLst/>
                    </a:prstGeom>
                    <a:noFill/>
                    <a:ln>
                      <a:noFill/>
                    </a:ln>
                  </pic:spPr>
                </pic:pic>
              </a:graphicData>
            </a:graphic>
          </wp:inline>
        </w:drawing>
      </w:r>
    </w:p>
    <w:p w14:paraId="1DFFAA86" w14:textId="77777777" w:rsidR="00761A48" w:rsidRPr="00761A48" w:rsidRDefault="00761A48" w:rsidP="00761A48">
      <w:pPr>
        <w:autoSpaceDE w:val="0"/>
        <w:autoSpaceDN w:val="0"/>
        <w:adjustRightInd w:val="0"/>
        <w:spacing w:after="0" w:line="240" w:lineRule="auto"/>
        <w:rPr>
          <w:rFonts w:ascii="PalatinoLTPro-Roman" w:hAnsi="PalatinoLTPro-Roman" w:cs="PalatinoLTPro-Roman"/>
          <w:color w:val="4D4D4D"/>
        </w:rPr>
      </w:pPr>
    </w:p>
    <w:p w14:paraId="743D8D86" w14:textId="77777777" w:rsidR="00761A48" w:rsidRPr="00761A48" w:rsidRDefault="00761A48" w:rsidP="00761A48">
      <w:pPr>
        <w:numPr>
          <w:ilvl w:val="3"/>
          <w:numId w:val="1"/>
        </w:numPr>
        <w:autoSpaceDE w:val="0"/>
        <w:autoSpaceDN w:val="0"/>
        <w:adjustRightInd w:val="0"/>
        <w:spacing w:after="0" w:line="240" w:lineRule="auto"/>
        <w:rPr>
          <w:rFonts w:ascii="PalatinoLTPro-Roman" w:hAnsi="PalatinoLTPro-Roman" w:cs="PalatinoLTPro-Roman"/>
          <w:color w:val="4D4D4D"/>
        </w:rPr>
      </w:pPr>
      <w:r w:rsidRPr="00761A48">
        <w:rPr>
          <w:rFonts w:ascii="PalatinoLTPro-Roman" w:hAnsi="PalatinoLTPro-Roman" w:cs="PalatinoLTPro-Roman"/>
          <w:color w:val="4D4D4D"/>
        </w:rPr>
        <w:t xml:space="preserve"> </w:t>
      </w:r>
      <w:proofErr w:type="spellStart"/>
      <w:r w:rsidRPr="00761A48">
        <w:rPr>
          <w:rFonts w:ascii="PalatinoLTPro-Roman" w:hAnsi="PalatinoLTPro-Roman" w:cs="PalatinoLTPro-Roman"/>
          <w:color w:val="4D4D4D"/>
        </w:rPr>
        <w:t>Aminoterminal</w:t>
      </w:r>
      <w:proofErr w:type="spellEnd"/>
      <w:r w:rsidRPr="00761A48">
        <w:rPr>
          <w:rFonts w:ascii="PalatinoLTPro-Roman" w:hAnsi="PalatinoLTPro-Roman" w:cs="PalatinoLTPro-Roman"/>
          <w:color w:val="4D4D4D"/>
        </w:rPr>
        <w:t xml:space="preserve"> ends of half molecules are connected by disulfide linkages</w:t>
      </w:r>
    </w:p>
    <w:p w14:paraId="786B4C61" w14:textId="77777777" w:rsidR="00761A48" w:rsidRPr="00761A48" w:rsidRDefault="00761A48" w:rsidP="00761A48">
      <w:pPr>
        <w:numPr>
          <w:ilvl w:val="3"/>
          <w:numId w:val="1"/>
        </w:numPr>
        <w:autoSpaceDE w:val="0"/>
        <w:autoSpaceDN w:val="0"/>
        <w:adjustRightInd w:val="0"/>
        <w:spacing w:after="0" w:line="240" w:lineRule="auto"/>
        <w:rPr>
          <w:rFonts w:ascii="PalatinoLTPro-Roman" w:hAnsi="PalatinoLTPro-Roman" w:cs="PalatinoLTPro-Roman"/>
          <w:color w:val="4D4D4D"/>
        </w:rPr>
      </w:pPr>
      <w:r w:rsidRPr="00761A48">
        <w:rPr>
          <w:rFonts w:ascii="PalatinoLTPro-Roman" w:hAnsi="PalatinoLTPro-Roman" w:cs="PalatinoLTPro-Roman"/>
          <w:color w:val="4D4D4D"/>
        </w:rPr>
        <w:t>Thrombin cleaves part of each of the alpha and beta chains: parts cleaved off called fibrinopeptides A and B</w:t>
      </w:r>
    </w:p>
    <w:p w14:paraId="475E2B6F" w14:textId="77777777" w:rsidR="00761A48" w:rsidRPr="00761A48" w:rsidRDefault="00761A48" w:rsidP="00761A48">
      <w:pPr>
        <w:numPr>
          <w:ilvl w:val="3"/>
          <w:numId w:val="1"/>
        </w:numPr>
        <w:autoSpaceDE w:val="0"/>
        <w:autoSpaceDN w:val="0"/>
        <w:adjustRightInd w:val="0"/>
        <w:spacing w:after="0" w:line="240" w:lineRule="auto"/>
        <w:rPr>
          <w:rFonts w:ascii="PalatinoLTPro-Roman" w:hAnsi="PalatinoLTPro-Roman" w:cs="PalatinoLTPro-Roman"/>
          <w:color w:val="4D4D4D"/>
        </w:rPr>
      </w:pPr>
      <w:r w:rsidRPr="00761A48">
        <w:rPr>
          <w:rFonts w:ascii="PalatinoLTPro-Roman" w:hAnsi="PalatinoLTPro-Roman" w:cs="PalatinoLTPro-Roman"/>
          <w:color w:val="4D4D4D"/>
        </w:rPr>
        <w:t>After removal of FP A &amp; B, remaining subunits of molecule can form a fibrin strand (by spontaneous polymerization), called fibrin monomer [weak hydrogen bonding; with further H – bonding, becomes a polymer which is soluble in 5 M urea]</w:t>
      </w:r>
    </w:p>
    <w:p w14:paraId="02B52775" w14:textId="77777777" w:rsidR="00761A48" w:rsidRPr="00761A48" w:rsidRDefault="00761A48" w:rsidP="00761A48">
      <w:pPr>
        <w:numPr>
          <w:ilvl w:val="3"/>
          <w:numId w:val="1"/>
        </w:numPr>
        <w:autoSpaceDE w:val="0"/>
        <w:autoSpaceDN w:val="0"/>
        <w:adjustRightInd w:val="0"/>
        <w:spacing w:after="0" w:line="240" w:lineRule="auto"/>
        <w:rPr>
          <w:rFonts w:ascii="PalatinoLTPro-Roman" w:hAnsi="PalatinoLTPro-Roman" w:cs="PalatinoLTPro-Roman"/>
          <w:color w:val="4D4D4D"/>
        </w:rPr>
      </w:pPr>
      <w:proofErr w:type="spellStart"/>
      <w:r w:rsidRPr="00761A48">
        <w:rPr>
          <w:rFonts w:ascii="PalatinoLTPro-Roman" w:hAnsi="PalatinoLTPro-Roman" w:cs="PalatinoLTPro-Roman"/>
          <w:color w:val="4D4D4D"/>
        </w:rPr>
        <w:t>XIIIa</w:t>
      </w:r>
      <w:proofErr w:type="spellEnd"/>
      <w:r w:rsidRPr="00761A48">
        <w:rPr>
          <w:rFonts w:ascii="PalatinoLTPro-Roman" w:hAnsi="PalatinoLTPro-Roman" w:cs="PalatinoLTPro-Roman"/>
          <w:color w:val="4D4D4D"/>
        </w:rPr>
        <w:t xml:space="preserve"> + calcium allows strands to line </w:t>
      </w:r>
      <w:proofErr w:type="gramStart"/>
      <w:r w:rsidRPr="00761A48">
        <w:rPr>
          <w:rFonts w:ascii="PalatinoLTPro-Roman" w:hAnsi="PalatinoLTPro-Roman" w:cs="PalatinoLTPro-Roman"/>
          <w:color w:val="4D4D4D"/>
        </w:rPr>
        <w:t>up side</w:t>
      </w:r>
      <w:proofErr w:type="gramEnd"/>
      <w:r w:rsidRPr="00761A48">
        <w:rPr>
          <w:rFonts w:ascii="PalatinoLTPro-Roman" w:hAnsi="PalatinoLTPro-Roman" w:cs="PalatinoLTPro-Roman"/>
          <w:color w:val="4D4D4D"/>
        </w:rPr>
        <w:t xml:space="preserve"> to side as well as end to end to form a stable fibrin clot [H bonds to crosslinked disulfide bonds = parallel or covalent bonds</w:t>
      </w:r>
    </w:p>
    <w:p w14:paraId="7AB756B8" w14:textId="77777777" w:rsidR="00761A48" w:rsidRPr="00761A48" w:rsidRDefault="00761A48" w:rsidP="00761A48">
      <w:pPr>
        <w:numPr>
          <w:ilvl w:val="3"/>
          <w:numId w:val="1"/>
        </w:numPr>
        <w:autoSpaceDE w:val="0"/>
        <w:autoSpaceDN w:val="0"/>
        <w:adjustRightInd w:val="0"/>
        <w:spacing w:after="0" w:line="240" w:lineRule="auto"/>
        <w:rPr>
          <w:rFonts w:ascii="PalatinoLTPro-Roman" w:hAnsi="PalatinoLTPro-Roman" w:cs="PalatinoLTPro-Roman"/>
          <w:color w:val="4D4D4D"/>
        </w:rPr>
      </w:pPr>
      <w:r w:rsidRPr="00761A48">
        <w:rPr>
          <w:rFonts w:ascii="PalatinoLTPro-Roman" w:hAnsi="PalatinoLTPro-Roman" w:cs="PalatinoLTPro-Roman"/>
          <w:color w:val="4D4D4D"/>
        </w:rPr>
        <w:t>More fibrinogen than any other clotting factor</w:t>
      </w:r>
    </w:p>
    <w:p w14:paraId="6686B8EB" w14:textId="77777777" w:rsidR="00761A48" w:rsidRPr="00761A48" w:rsidRDefault="00761A48" w:rsidP="00761A48">
      <w:pPr>
        <w:autoSpaceDE w:val="0"/>
        <w:autoSpaceDN w:val="0"/>
        <w:adjustRightInd w:val="0"/>
        <w:spacing w:after="0" w:line="240" w:lineRule="auto"/>
        <w:rPr>
          <w:rFonts w:ascii="PalatinoLTPro-Roman" w:hAnsi="PalatinoLTPro-Roman" w:cs="PalatinoLTPro-Roman"/>
          <w:color w:val="4D4D4D"/>
        </w:rPr>
      </w:pPr>
    </w:p>
    <w:p w14:paraId="59710BAD" w14:textId="77777777" w:rsidR="00761A48" w:rsidRPr="00761A48" w:rsidRDefault="00761A48" w:rsidP="00761A48">
      <w:pPr>
        <w:autoSpaceDE w:val="0"/>
        <w:autoSpaceDN w:val="0"/>
        <w:adjustRightInd w:val="0"/>
        <w:spacing w:after="0" w:line="240" w:lineRule="auto"/>
        <w:rPr>
          <w:rFonts w:ascii="PalatinoLTPro-Roman" w:hAnsi="PalatinoLTPro-Roman" w:cs="PalatinoLTPro-Roman"/>
          <w:color w:val="4D4D4D"/>
        </w:rPr>
      </w:pPr>
      <w:r w:rsidRPr="00761A48">
        <w:rPr>
          <w:rFonts w:ascii="PalatinoLTPro-Roman" w:hAnsi="PalatinoLTPro-Roman" w:cs="PalatinoLTPro-Roman"/>
          <w:color w:val="4D4D4D"/>
        </w:rPr>
        <w:br w:type="page"/>
      </w:r>
      <w:r w:rsidRPr="00761A48">
        <w:rPr>
          <w:rFonts w:ascii="PalatinoLTPro-Roman" w:hAnsi="PalatinoLTPro-Roman" w:cs="PalatinoLTPro-Roman"/>
          <w:color w:val="4D4D4D"/>
        </w:rPr>
        <w:lastRenderedPageBreak/>
        <w:t>Normal Fibrin formation</w:t>
      </w:r>
    </w:p>
    <w:p w14:paraId="60D9D2CC" w14:textId="77777777" w:rsidR="00761A48" w:rsidRPr="00761A48" w:rsidRDefault="00761A48" w:rsidP="00761A48">
      <w:pPr>
        <w:autoSpaceDE w:val="0"/>
        <w:autoSpaceDN w:val="0"/>
        <w:adjustRightInd w:val="0"/>
        <w:spacing w:after="0" w:line="240" w:lineRule="auto"/>
        <w:rPr>
          <w:rFonts w:ascii="PalatinoLTPro-Roman" w:hAnsi="PalatinoLTPro-Roman" w:cs="PalatinoLTPro-Roman"/>
          <w:color w:val="4D4D4D"/>
        </w:rPr>
      </w:pPr>
    </w:p>
    <w:p w14:paraId="1F78CBFB" w14:textId="77777777" w:rsidR="00761A48" w:rsidRPr="00761A48" w:rsidRDefault="00761A48" w:rsidP="00761A48">
      <w:pPr>
        <w:autoSpaceDE w:val="0"/>
        <w:autoSpaceDN w:val="0"/>
        <w:adjustRightInd w:val="0"/>
        <w:spacing w:after="0" w:line="240" w:lineRule="auto"/>
        <w:rPr>
          <w:rFonts w:ascii="PalatinoLTPro-Roman" w:hAnsi="PalatinoLTPro-Roman" w:cs="PalatinoLTPro-Roman"/>
          <w:color w:val="4D4D4D"/>
        </w:rPr>
      </w:pPr>
    </w:p>
    <w:p w14:paraId="783616ED" w14:textId="77777777" w:rsidR="00761A48" w:rsidRPr="00761A48" w:rsidRDefault="00761A48" w:rsidP="00761A48">
      <w:pPr>
        <w:autoSpaceDE w:val="0"/>
        <w:autoSpaceDN w:val="0"/>
        <w:adjustRightInd w:val="0"/>
        <w:spacing w:after="0" w:line="240" w:lineRule="auto"/>
        <w:rPr>
          <w:rFonts w:ascii="PalatinoLTPro-Roman" w:hAnsi="PalatinoLTPro-Roman" w:cs="PalatinoLTPro-Roman"/>
          <w:color w:val="4D4D4D"/>
        </w:rPr>
      </w:pPr>
      <w:r w:rsidRPr="00761A48">
        <w:rPr>
          <w:rFonts w:ascii="PalatinoLTPro-Roman" w:hAnsi="PalatinoLTPro-Roman" w:cs="PalatinoLTPro-Roman"/>
          <w:color w:val="4D4D4D"/>
        </w:rPr>
        <w:fldChar w:fldCharType="begin"/>
      </w:r>
      <w:r w:rsidRPr="00761A48">
        <w:rPr>
          <w:rFonts w:ascii="PalatinoLTPro-Roman" w:hAnsi="PalatinoLTPro-Roman" w:cs="PalatinoLTPro-Roman"/>
          <w:color w:val="4D4D4D"/>
        </w:rPr>
        <w:instrText xml:space="preserve"> INCLUDEPICTURE "https://upload.wikimedia.org/wikipedia/commons/thumb/e/eb/Genesis_of_Fibrin_out_of_Fibrinogen.svg/1280px-Genesis_of_Fibrin_out_of_Fibrinogen.svg.png" \* MERGEFORMATINET </w:instrText>
      </w:r>
      <w:r w:rsidRPr="00761A48">
        <w:rPr>
          <w:rFonts w:ascii="PalatinoLTPro-Roman" w:hAnsi="PalatinoLTPro-Roman" w:cs="PalatinoLTPro-Roman"/>
          <w:color w:val="4D4D4D"/>
        </w:rPr>
        <w:fldChar w:fldCharType="separate"/>
      </w:r>
      <w:r w:rsidRPr="00761A48">
        <w:rPr>
          <w:rFonts w:ascii="PalatinoLTPro-Roman" w:hAnsi="PalatinoLTPro-Roman" w:cs="PalatinoLTPro-Roman"/>
          <w:color w:val="4D4D4D"/>
        </w:rPr>
        <w:pict w14:anchorId="3E674F7A">
          <v:shape id="_x0000_i1028" type="#_x0000_t75" alt="undefined" style="width:268pt;height:200pt">
            <v:imagedata r:id="rId15" r:href="rId16"/>
          </v:shape>
        </w:pict>
      </w:r>
      <w:r w:rsidRPr="00761A48">
        <w:rPr>
          <w:rFonts w:ascii="PalatinoLTPro-Roman" w:hAnsi="PalatinoLTPro-Roman" w:cs="PalatinoLTPro-Roman"/>
          <w:color w:val="4D4D4D"/>
        </w:rPr>
        <w:fldChar w:fldCharType="end"/>
      </w:r>
    </w:p>
    <w:p w14:paraId="4E1A6B85" w14:textId="77777777" w:rsidR="00761A48" w:rsidRPr="00761A48" w:rsidRDefault="00761A48" w:rsidP="00761A48">
      <w:pPr>
        <w:numPr>
          <w:ilvl w:val="0"/>
          <w:numId w:val="1"/>
        </w:numPr>
        <w:autoSpaceDE w:val="0"/>
        <w:autoSpaceDN w:val="0"/>
        <w:adjustRightInd w:val="0"/>
        <w:spacing w:after="0" w:line="240" w:lineRule="auto"/>
        <w:rPr>
          <w:rFonts w:ascii="PalatinoLTPro-Roman" w:hAnsi="PalatinoLTPro-Roman" w:cs="PalatinoLTPro-Roman"/>
          <w:color w:val="4D4D4D"/>
        </w:rPr>
      </w:pPr>
      <w:r w:rsidRPr="00761A48">
        <w:rPr>
          <w:rFonts w:ascii="PalatinoLTPro-Roman" w:hAnsi="PalatinoLTPro-Roman" w:cs="PalatinoLTPro-Roman"/>
          <w:color w:val="4D4D4D"/>
        </w:rPr>
        <w:t>Fibrinolysis (define):                ____________________________________________________________________________________________________________________________________________</w:t>
      </w:r>
    </w:p>
    <w:p w14:paraId="669BBD08" w14:textId="77777777" w:rsidR="00761A48" w:rsidRPr="00761A48" w:rsidRDefault="00761A48" w:rsidP="00761A48">
      <w:pPr>
        <w:autoSpaceDE w:val="0"/>
        <w:autoSpaceDN w:val="0"/>
        <w:adjustRightInd w:val="0"/>
        <w:spacing w:after="0" w:line="240" w:lineRule="auto"/>
        <w:rPr>
          <w:rFonts w:ascii="PalatinoLTPro-Roman" w:hAnsi="PalatinoLTPro-Roman" w:cs="PalatinoLTPro-Roman"/>
          <w:color w:val="4D4D4D"/>
        </w:rPr>
      </w:pPr>
    </w:p>
    <w:p w14:paraId="7FAFD570" w14:textId="77777777" w:rsidR="00761A48" w:rsidRPr="00761A48" w:rsidRDefault="00761A48" w:rsidP="00761A48">
      <w:pPr>
        <w:numPr>
          <w:ilvl w:val="1"/>
          <w:numId w:val="1"/>
        </w:numPr>
        <w:autoSpaceDE w:val="0"/>
        <w:autoSpaceDN w:val="0"/>
        <w:adjustRightInd w:val="0"/>
        <w:spacing w:after="0" w:line="240" w:lineRule="auto"/>
        <w:rPr>
          <w:rFonts w:ascii="PalatinoLTPro-Roman" w:hAnsi="PalatinoLTPro-Roman" w:cs="PalatinoLTPro-Roman"/>
          <w:color w:val="4D4D4D"/>
        </w:rPr>
      </w:pPr>
      <w:r w:rsidRPr="00761A48">
        <w:rPr>
          <w:rFonts w:ascii="PalatinoLTPro-Roman" w:hAnsi="PalatinoLTPro-Roman" w:cs="PalatinoLTPro-Roman"/>
          <w:color w:val="4D4D4D"/>
        </w:rPr>
        <w:t>General information:</w:t>
      </w:r>
    </w:p>
    <w:p w14:paraId="179C1B5B" w14:textId="77777777" w:rsidR="00761A48" w:rsidRPr="00761A48" w:rsidRDefault="00761A48" w:rsidP="00761A48">
      <w:pPr>
        <w:numPr>
          <w:ilvl w:val="2"/>
          <w:numId w:val="1"/>
        </w:numPr>
        <w:autoSpaceDE w:val="0"/>
        <w:autoSpaceDN w:val="0"/>
        <w:adjustRightInd w:val="0"/>
        <w:spacing w:after="0" w:line="240" w:lineRule="auto"/>
        <w:rPr>
          <w:rFonts w:ascii="PalatinoLTPro-Roman" w:hAnsi="PalatinoLTPro-Roman" w:cs="PalatinoLTPro-Roman"/>
          <w:color w:val="4D4D4D"/>
        </w:rPr>
      </w:pPr>
      <w:r w:rsidRPr="00761A48">
        <w:rPr>
          <w:rFonts w:ascii="PalatinoLTPro-Roman" w:hAnsi="PalatinoLTPro-Roman" w:cs="PalatinoLTPro-Roman"/>
          <w:color w:val="4D4D4D"/>
        </w:rPr>
        <w:t xml:space="preserve">Most important enzyme in fibrinolysis is </w:t>
      </w:r>
      <w:r w:rsidRPr="00761A48">
        <w:rPr>
          <w:rFonts w:ascii="PalatinoLTPro-Roman" w:hAnsi="PalatinoLTPro-Roman" w:cs="PalatinoLTPro-Roman"/>
          <w:color w:val="4D4D4D"/>
          <w:u w:val="single"/>
        </w:rPr>
        <w:t>_________________.</w:t>
      </w:r>
    </w:p>
    <w:p w14:paraId="5AD23AAA" w14:textId="77777777" w:rsidR="00761A48" w:rsidRPr="00761A48" w:rsidRDefault="00761A48" w:rsidP="00761A48">
      <w:pPr>
        <w:numPr>
          <w:ilvl w:val="2"/>
          <w:numId w:val="1"/>
        </w:numPr>
        <w:autoSpaceDE w:val="0"/>
        <w:autoSpaceDN w:val="0"/>
        <w:adjustRightInd w:val="0"/>
        <w:spacing w:after="0" w:line="240" w:lineRule="auto"/>
        <w:rPr>
          <w:rFonts w:ascii="PalatinoLTPro-Roman" w:hAnsi="PalatinoLTPro-Roman" w:cs="PalatinoLTPro-Roman"/>
          <w:color w:val="4D4D4D"/>
        </w:rPr>
      </w:pPr>
      <w:r w:rsidRPr="00761A48">
        <w:rPr>
          <w:rFonts w:ascii="PalatinoLTPro-Roman" w:hAnsi="PalatinoLTPro-Roman" w:cs="PalatinoLTPro-Roman"/>
          <w:color w:val="4D4D4D"/>
        </w:rPr>
        <w:t xml:space="preserve">Precursor for plasmin is ___________________. </w:t>
      </w:r>
    </w:p>
    <w:p w14:paraId="4E2165F9" w14:textId="77777777" w:rsidR="00761A48" w:rsidRPr="00761A48" w:rsidRDefault="00761A48" w:rsidP="00761A48">
      <w:pPr>
        <w:numPr>
          <w:ilvl w:val="3"/>
          <w:numId w:val="1"/>
        </w:numPr>
        <w:autoSpaceDE w:val="0"/>
        <w:autoSpaceDN w:val="0"/>
        <w:adjustRightInd w:val="0"/>
        <w:spacing w:after="0" w:line="240" w:lineRule="auto"/>
        <w:rPr>
          <w:rFonts w:ascii="PalatinoLTPro-Roman" w:hAnsi="PalatinoLTPro-Roman" w:cs="PalatinoLTPro-Roman"/>
          <w:color w:val="4D4D4D"/>
        </w:rPr>
      </w:pPr>
      <w:r w:rsidRPr="00761A48">
        <w:rPr>
          <w:rFonts w:ascii="PalatinoLTPro-Roman" w:hAnsi="PalatinoLTPro-Roman" w:cs="PalatinoLTPro-Roman"/>
          <w:color w:val="4D4D4D"/>
        </w:rPr>
        <w:t>Where is it produced in the body? _________________________</w:t>
      </w:r>
    </w:p>
    <w:p w14:paraId="7251CF9B" w14:textId="77777777" w:rsidR="00761A48" w:rsidRPr="00761A48" w:rsidRDefault="00761A48" w:rsidP="00761A48">
      <w:pPr>
        <w:numPr>
          <w:ilvl w:val="3"/>
          <w:numId w:val="1"/>
        </w:numPr>
        <w:autoSpaceDE w:val="0"/>
        <w:autoSpaceDN w:val="0"/>
        <w:adjustRightInd w:val="0"/>
        <w:spacing w:after="0" w:line="240" w:lineRule="auto"/>
        <w:rPr>
          <w:rFonts w:ascii="PalatinoLTPro-Roman" w:hAnsi="PalatinoLTPro-Roman" w:cs="PalatinoLTPro-Roman"/>
          <w:color w:val="4D4D4D"/>
        </w:rPr>
      </w:pPr>
      <w:r w:rsidRPr="00761A48">
        <w:rPr>
          <w:rFonts w:ascii="PalatinoLTPro-Roman" w:hAnsi="PalatinoLTPro-Roman" w:cs="PalatinoLTPro-Roman"/>
          <w:color w:val="4D4D4D"/>
        </w:rPr>
        <w:t>Where does it circulate? ___________________________.</w:t>
      </w:r>
    </w:p>
    <w:p w14:paraId="47965875" w14:textId="77777777" w:rsidR="00761A48" w:rsidRPr="00761A48" w:rsidRDefault="00761A48" w:rsidP="00761A48">
      <w:pPr>
        <w:numPr>
          <w:ilvl w:val="1"/>
          <w:numId w:val="1"/>
        </w:numPr>
        <w:autoSpaceDE w:val="0"/>
        <w:autoSpaceDN w:val="0"/>
        <w:adjustRightInd w:val="0"/>
        <w:spacing w:after="0" w:line="240" w:lineRule="auto"/>
        <w:rPr>
          <w:rFonts w:ascii="PalatinoLTPro-Roman" w:hAnsi="PalatinoLTPro-Roman" w:cs="PalatinoLTPro-Roman"/>
          <w:color w:val="4D4D4D"/>
        </w:rPr>
      </w:pPr>
      <w:r w:rsidRPr="00761A48">
        <w:rPr>
          <w:rFonts w:ascii="PalatinoLTPro-Roman" w:hAnsi="PalatinoLTPro-Roman" w:cs="PalatinoLTPro-Roman"/>
          <w:color w:val="4D4D4D"/>
        </w:rPr>
        <w:t xml:space="preserve">Plasmin </w:t>
      </w:r>
    </w:p>
    <w:p w14:paraId="6DCC50C0" w14:textId="77777777" w:rsidR="00761A48" w:rsidRPr="00761A48" w:rsidRDefault="00761A48" w:rsidP="00761A48">
      <w:pPr>
        <w:numPr>
          <w:ilvl w:val="2"/>
          <w:numId w:val="1"/>
        </w:numPr>
        <w:autoSpaceDE w:val="0"/>
        <w:autoSpaceDN w:val="0"/>
        <w:adjustRightInd w:val="0"/>
        <w:spacing w:after="0" w:line="240" w:lineRule="auto"/>
        <w:rPr>
          <w:rFonts w:ascii="PalatinoLTPro-Roman" w:hAnsi="PalatinoLTPro-Roman" w:cs="PalatinoLTPro-Roman"/>
          <w:color w:val="4D4D4D"/>
        </w:rPr>
      </w:pPr>
      <w:r w:rsidRPr="00761A48">
        <w:rPr>
          <w:rFonts w:ascii="PalatinoLTPro-Roman" w:hAnsi="PalatinoLTPro-Roman" w:cs="PalatinoLTPro-Roman"/>
          <w:color w:val="4D4D4D"/>
        </w:rPr>
        <w:t>What’s its role?</w:t>
      </w:r>
    </w:p>
    <w:p w14:paraId="5242C432" w14:textId="77777777" w:rsidR="00761A48" w:rsidRPr="00761A48" w:rsidRDefault="00761A48" w:rsidP="00761A48">
      <w:pPr>
        <w:numPr>
          <w:ilvl w:val="2"/>
          <w:numId w:val="1"/>
        </w:numPr>
        <w:autoSpaceDE w:val="0"/>
        <w:autoSpaceDN w:val="0"/>
        <w:adjustRightInd w:val="0"/>
        <w:spacing w:after="0" w:line="240" w:lineRule="auto"/>
        <w:rPr>
          <w:rFonts w:ascii="PalatinoLTPro-Roman" w:hAnsi="PalatinoLTPro-Roman" w:cs="PalatinoLTPro-Roman"/>
          <w:color w:val="4D4D4D"/>
        </w:rPr>
      </w:pPr>
      <w:proofErr w:type="gramStart"/>
      <w:r w:rsidRPr="00761A48">
        <w:rPr>
          <w:rFonts w:ascii="PalatinoLTPro-Roman" w:hAnsi="PalatinoLTPro-Roman" w:cs="PalatinoLTPro-Roman"/>
          <w:color w:val="4D4D4D"/>
        </w:rPr>
        <w:t>When ___</w:t>
      </w:r>
      <w:proofErr w:type="gramEnd"/>
      <w:r w:rsidRPr="00761A48">
        <w:rPr>
          <w:rFonts w:ascii="PalatinoLTPro-Roman" w:hAnsi="PalatinoLTPro-Roman" w:cs="PalatinoLTPro-Roman"/>
          <w:color w:val="4D4D4D"/>
        </w:rPr>
        <w:t xml:space="preserve">_____________ gets into circulation, it activates plasminogen to plasmin, which will break down free fibrinogen. </w:t>
      </w:r>
    </w:p>
    <w:p w14:paraId="666D821C" w14:textId="77777777" w:rsidR="00761A48" w:rsidRPr="00761A48" w:rsidRDefault="00761A48" w:rsidP="00761A48">
      <w:pPr>
        <w:numPr>
          <w:ilvl w:val="3"/>
          <w:numId w:val="1"/>
        </w:numPr>
        <w:autoSpaceDE w:val="0"/>
        <w:autoSpaceDN w:val="0"/>
        <w:adjustRightInd w:val="0"/>
        <w:spacing w:after="0" w:line="240" w:lineRule="auto"/>
        <w:rPr>
          <w:rFonts w:ascii="PalatinoLTPro-Roman" w:hAnsi="PalatinoLTPro-Roman" w:cs="PalatinoLTPro-Roman"/>
          <w:color w:val="4D4D4D"/>
        </w:rPr>
      </w:pPr>
      <w:r w:rsidRPr="00761A48">
        <w:rPr>
          <w:rFonts w:ascii="PalatinoLTPro-Roman" w:hAnsi="PalatinoLTPro-Roman" w:cs="PalatinoLTPro-Roman"/>
          <w:color w:val="4D4D4D"/>
        </w:rPr>
        <w:t xml:space="preserve">Would this be a good or bad thing? And why? </w:t>
      </w:r>
    </w:p>
    <w:p w14:paraId="1225651C" w14:textId="77777777" w:rsidR="00761A48" w:rsidRPr="00761A48" w:rsidRDefault="00761A48" w:rsidP="00761A48">
      <w:pPr>
        <w:autoSpaceDE w:val="0"/>
        <w:autoSpaceDN w:val="0"/>
        <w:adjustRightInd w:val="0"/>
        <w:spacing w:after="0" w:line="240" w:lineRule="auto"/>
        <w:rPr>
          <w:rFonts w:ascii="PalatinoLTPro-Roman" w:hAnsi="PalatinoLTPro-Roman" w:cs="PalatinoLTPro-Roman"/>
          <w:color w:val="4D4D4D"/>
        </w:rPr>
      </w:pPr>
    </w:p>
    <w:p w14:paraId="3FA49D17" w14:textId="77777777" w:rsidR="00761A48" w:rsidRPr="00761A48" w:rsidRDefault="00761A48" w:rsidP="00761A48">
      <w:pPr>
        <w:autoSpaceDE w:val="0"/>
        <w:autoSpaceDN w:val="0"/>
        <w:adjustRightInd w:val="0"/>
        <w:spacing w:after="0" w:line="240" w:lineRule="auto"/>
        <w:rPr>
          <w:rFonts w:ascii="PalatinoLTPro-Roman" w:hAnsi="PalatinoLTPro-Roman" w:cs="PalatinoLTPro-Roman"/>
          <w:color w:val="4D4D4D"/>
        </w:rPr>
      </w:pPr>
    </w:p>
    <w:p w14:paraId="292B64DB" w14:textId="77777777" w:rsidR="00761A48" w:rsidRPr="00761A48" w:rsidRDefault="00761A48" w:rsidP="00761A48">
      <w:pPr>
        <w:autoSpaceDE w:val="0"/>
        <w:autoSpaceDN w:val="0"/>
        <w:adjustRightInd w:val="0"/>
        <w:spacing w:after="0" w:line="240" w:lineRule="auto"/>
        <w:rPr>
          <w:rFonts w:ascii="PalatinoLTPro-Roman" w:hAnsi="PalatinoLTPro-Roman" w:cs="PalatinoLTPro-Roman"/>
          <w:color w:val="4D4D4D"/>
        </w:rPr>
      </w:pPr>
    </w:p>
    <w:p w14:paraId="00C8F5D0" w14:textId="77777777" w:rsidR="00761A48" w:rsidRPr="00761A48" w:rsidRDefault="00761A48" w:rsidP="00761A48">
      <w:pPr>
        <w:numPr>
          <w:ilvl w:val="2"/>
          <w:numId w:val="1"/>
        </w:numPr>
        <w:autoSpaceDE w:val="0"/>
        <w:autoSpaceDN w:val="0"/>
        <w:adjustRightInd w:val="0"/>
        <w:spacing w:after="0" w:line="240" w:lineRule="auto"/>
        <w:rPr>
          <w:rFonts w:ascii="PalatinoLTPro-Roman" w:hAnsi="PalatinoLTPro-Roman" w:cs="PalatinoLTPro-Roman"/>
          <w:color w:val="4D4D4D"/>
        </w:rPr>
      </w:pPr>
      <w:r w:rsidRPr="00761A48">
        <w:rPr>
          <w:rFonts w:ascii="PalatinoLTPro-Roman" w:hAnsi="PalatinoLTPro-Roman" w:cs="PalatinoLTPro-Roman"/>
          <w:color w:val="4D4D4D"/>
        </w:rPr>
        <w:t>What is Tissue Plasminogen Activator?</w:t>
      </w:r>
    </w:p>
    <w:p w14:paraId="388ACE48" w14:textId="77777777" w:rsidR="00761A48" w:rsidRPr="00761A48" w:rsidRDefault="00761A48" w:rsidP="00761A48">
      <w:pPr>
        <w:autoSpaceDE w:val="0"/>
        <w:autoSpaceDN w:val="0"/>
        <w:adjustRightInd w:val="0"/>
        <w:spacing w:after="0" w:line="240" w:lineRule="auto"/>
        <w:rPr>
          <w:rFonts w:ascii="PalatinoLTPro-Roman" w:hAnsi="PalatinoLTPro-Roman" w:cs="PalatinoLTPro-Roman"/>
          <w:color w:val="4D4D4D"/>
        </w:rPr>
      </w:pPr>
    </w:p>
    <w:p w14:paraId="40186FF5" w14:textId="77777777" w:rsidR="00761A48" w:rsidRPr="00761A48" w:rsidRDefault="00761A48" w:rsidP="00761A48">
      <w:pPr>
        <w:autoSpaceDE w:val="0"/>
        <w:autoSpaceDN w:val="0"/>
        <w:adjustRightInd w:val="0"/>
        <w:spacing w:after="0" w:line="240" w:lineRule="auto"/>
        <w:rPr>
          <w:rFonts w:ascii="PalatinoLTPro-Roman" w:hAnsi="PalatinoLTPro-Roman" w:cs="PalatinoLTPro-Roman"/>
          <w:color w:val="4D4D4D"/>
        </w:rPr>
      </w:pPr>
    </w:p>
    <w:p w14:paraId="048BDA1B" w14:textId="77777777" w:rsidR="00761A48" w:rsidRPr="00761A48" w:rsidRDefault="00761A48" w:rsidP="00761A48">
      <w:pPr>
        <w:autoSpaceDE w:val="0"/>
        <w:autoSpaceDN w:val="0"/>
        <w:adjustRightInd w:val="0"/>
        <w:spacing w:after="0" w:line="240" w:lineRule="auto"/>
        <w:rPr>
          <w:rFonts w:ascii="PalatinoLTPro-Roman" w:hAnsi="PalatinoLTPro-Roman" w:cs="PalatinoLTPro-Roman"/>
          <w:color w:val="4D4D4D"/>
        </w:rPr>
      </w:pPr>
    </w:p>
    <w:p w14:paraId="043AF7F5" w14:textId="77777777" w:rsidR="00761A48" w:rsidRPr="00761A48" w:rsidRDefault="00761A48" w:rsidP="00761A48">
      <w:pPr>
        <w:numPr>
          <w:ilvl w:val="3"/>
          <w:numId w:val="1"/>
        </w:numPr>
        <w:autoSpaceDE w:val="0"/>
        <w:autoSpaceDN w:val="0"/>
        <w:adjustRightInd w:val="0"/>
        <w:spacing w:after="0" w:line="240" w:lineRule="auto"/>
        <w:rPr>
          <w:rFonts w:ascii="PalatinoLTPro-Roman" w:hAnsi="PalatinoLTPro-Roman" w:cs="PalatinoLTPro-Roman"/>
          <w:color w:val="4D4D4D"/>
        </w:rPr>
      </w:pPr>
      <w:r w:rsidRPr="00761A48">
        <w:rPr>
          <w:rFonts w:ascii="PalatinoLTPro-Roman" w:hAnsi="PalatinoLTPro-Roman" w:cs="PalatinoLTPro-Roman"/>
          <w:color w:val="4D4D4D"/>
        </w:rPr>
        <w:t>When is it released?</w:t>
      </w:r>
    </w:p>
    <w:p w14:paraId="654723AE" w14:textId="77777777" w:rsidR="00761A48" w:rsidRPr="00761A48" w:rsidRDefault="00761A48" w:rsidP="00761A48">
      <w:pPr>
        <w:autoSpaceDE w:val="0"/>
        <w:autoSpaceDN w:val="0"/>
        <w:adjustRightInd w:val="0"/>
        <w:spacing w:after="0" w:line="240" w:lineRule="auto"/>
        <w:rPr>
          <w:rFonts w:ascii="PalatinoLTPro-Roman" w:hAnsi="PalatinoLTPro-Roman" w:cs="PalatinoLTPro-Roman"/>
          <w:color w:val="4D4D4D"/>
        </w:rPr>
      </w:pPr>
    </w:p>
    <w:p w14:paraId="7530B475" w14:textId="77777777" w:rsidR="00761A48" w:rsidRPr="00761A48" w:rsidRDefault="00761A48" w:rsidP="00761A48">
      <w:pPr>
        <w:autoSpaceDE w:val="0"/>
        <w:autoSpaceDN w:val="0"/>
        <w:adjustRightInd w:val="0"/>
        <w:spacing w:after="0" w:line="240" w:lineRule="auto"/>
        <w:rPr>
          <w:rFonts w:ascii="PalatinoLTPro-Roman" w:hAnsi="PalatinoLTPro-Roman" w:cs="PalatinoLTPro-Roman"/>
          <w:color w:val="4D4D4D"/>
        </w:rPr>
      </w:pPr>
    </w:p>
    <w:p w14:paraId="6887DC12" w14:textId="77777777" w:rsidR="00761A48" w:rsidRPr="00761A48" w:rsidRDefault="00761A48" w:rsidP="00761A48">
      <w:pPr>
        <w:numPr>
          <w:ilvl w:val="3"/>
          <w:numId w:val="1"/>
        </w:numPr>
        <w:autoSpaceDE w:val="0"/>
        <w:autoSpaceDN w:val="0"/>
        <w:adjustRightInd w:val="0"/>
        <w:spacing w:after="0" w:line="240" w:lineRule="auto"/>
        <w:rPr>
          <w:rFonts w:ascii="PalatinoLTPro-Roman" w:hAnsi="PalatinoLTPro-Roman" w:cs="PalatinoLTPro-Roman"/>
          <w:color w:val="4D4D4D"/>
        </w:rPr>
      </w:pPr>
      <w:r w:rsidRPr="00761A48">
        <w:rPr>
          <w:rFonts w:ascii="PalatinoLTPro-Roman" w:hAnsi="PalatinoLTPro-Roman" w:cs="PalatinoLTPro-Roman"/>
          <w:color w:val="4D4D4D"/>
        </w:rPr>
        <w:t>Is it in circulation?</w:t>
      </w:r>
    </w:p>
    <w:p w14:paraId="3F128A36" w14:textId="77777777" w:rsidR="00761A48" w:rsidRPr="00761A48" w:rsidRDefault="00761A48" w:rsidP="00761A48">
      <w:pPr>
        <w:autoSpaceDE w:val="0"/>
        <w:autoSpaceDN w:val="0"/>
        <w:adjustRightInd w:val="0"/>
        <w:spacing w:after="0" w:line="240" w:lineRule="auto"/>
        <w:rPr>
          <w:rFonts w:ascii="PalatinoLTPro-Roman" w:hAnsi="PalatinoLTPro-Roman" w:cs="PalatinoLTPro-Roman"/>
          <w:color w:val="4D4D4D"/>
        </w:rPr>
      </w:pPr>
    </w:p>
    <w:p w14:paraId="454D1421" w14:textId="77777777" w:rsidR="00761A48" w:rsidRPr="00761A48" w:rsidRDefault="00761A48" w:rsidP="00761A48">
      <w:pPr>
        <w:autoSpaceDE w:val="0"/>
        <w:autoSpaceDN w:val="0"/>
        <w:adjustRightInd w:val="0"/>
        <w:spacing w:after="0" w:line="240" w:lineRule="auto"/>
        <w:rPr>
          <w:rFonts w:ascii="PalatinoLTPro-Roman" w:hAnsi="PalatinoLTPro-Roman" w:cs="PalatinoLTPro-Roman"/>
          <w:color w:val="4D4D4D"/>
        </w:rPr>
      </w:pPr>
    </w:p>
    <w:p w14:paraId="390A2003" w14:textId="77777777" w:rsidR="00761A48" w:rsidRPr="00761A48" w:rsidRDefault="00761A48" w:rsidP="00761A48">
      <w:pPr>
        <w:numPr>
          <w:ilvl w:val="3"/>
          <w:numId w:val="1"/>
        </w:numPr>
        <w:autoSpaceDE w:val="0"/>
        <w:autoSpaceDN w:val="0"/>
        <w:adjustRightInd w:val="0"/>
        <w:spacing w:after="0" w:line="240" w:lineRule="auto"/>
        <w:rPr>
          <w:rFonts w:ascii="PalatinoLTPro-Roman" w:hAnsi="PalatinoLTPro-Roman" w:cs="PalatinoLTPro-Roman"/>
          <w:color w:val="4D4D4D"/>
        </w:rPr>
      </w:pPr>
      <w:r w:rsidRPr="00761A48">
        <w:rPr>
          <w:rFonts w:ascii="PalatinoLTPro-Roman" w:hAnsi="PalatinoLTPro-Roman" w:cs="PalatinoLTPro-Roman"/>
          <w:color w:val="4D4D4D"/>
        </w:rPr>
        <w:t>How does it differ from urokinase?</w:t>
      </w:r>
    </w:p>
    <w:p w14:paraId="547AEDC1" w14:textId="77777777" w:rsidR="00761A48" w:rsidRPr="00761A48" w:rsidRDefault="00761A48" w:rsidP="00761A48">
      <w:pPr>
        <w:autoSpaceDE w:val="0"/>
        <w:autoSpaceDN w:val="0"/>
        <w:adjustRightInd w:val="0"/>
        <w:spacing w:after="0" w:line="240" w:lineRule="auto"/>
        <w:rPr>
          <w:rFonts w:ascii="PalatinoLTPro-Roman" w:hAnsi="PalatinoLTPro-Roman" w:cs="PalatinoLTPro-Roman"/>
          <w:color w:val="4D4D4D"/>
        </w:rPr>
      </w:pPr>
    </w:p>
    <w:p w14:paraId="0AFFD6B7" w14:textId="77777777" w:rsidR="00761A48" w:rsidRPr="00761A48" w:rsidRDefault="00761A48" w:rsidP="00761A48">
      <w:pPr>
        <w:autoSpaceDE w:val="0"/>
        <w:autoSpaceDN w:val="0"/>
        <w:adjustRightInd w:val="0"/>
        <w:spacing w:after="0" w:line="240" w:lineRule="auto"/>
        <w:rPr>
          <w:rFonts w:ascii="PalatinoLTPro-Roman" w:hAnsi="PalatinoLTPro-Roman" w:cs="PalatinoLTPro-Roman"/>
          <w:color w:val="4D4D4D"/>
        </w:rPr>
      </w:pPr>
    </w:p>
    <w:p w14:paraId="13DCD68B" w14:textId="77777777" w:rsidR="00761A48" w:rsidRPr="00761A48" w:rsidRDefault="00761A48" w:rsidP="00761A48">
      <w:pPr>
        <w:autoSpaceDE w:val="0"/>
        <w:autoSpaceDN w:val="0"/>
        <w:adjustRightInd w:val="0"/>
        <w:spacing w:after="0" w:line="240" w:lineRule="auto"/>
        <w:rPr>
          <w:rFonts w:ascii="PalatinoLTPro-Roman" w:hAnsi="PalatinoLTPro-Roman" w:cs="PalatinoLTPro-Roman"/>
          <w:color w:val="4D4D4D"/>
        </w:rPr>
      </w:pPr>
    </w:p>
    <w:p w14:paraId="1A1F3E7B" w14:textId="77777777" w:rsidR="00761A48" w:rsidRPr="00761A48" w:rsidRDefault="00761A48" w:rsidP="00761A48">
      <w:pPr>
        <w:autoSpaceDE w:val="0"/>
        <w:autoSpaceDN w:val="0"/>
        <w:adjustRightInd w:val="0"/>
        <w:spacing w:after="0" w:line="240" w:lineRule="auto"/>
        <w:rPr>
          <w:rFonts w:ascii="PalatinoLTPro-Roman" w:hAnsi="PalatinoLTPro-Roman" w:cs="PalatinoLTPro-Roman"/>
          <w:color w:val="4D4D4D"/>
        </w:rPr>
      </w:pPr>
    </w:p>
    <w:p w14:paraId="3BACC010" w14:textId="77777777" w:rsidR="00761A48" w:rsidRPr="00761A48" w:rsidRDefault="00761A48" w:rsidP="00761A48">
      <w:pPr>
        <w:autoSpaceDE w:val="0"/>
        <w:autoSpaceDN w:val="0"/>
        <w:adjustRightInd w:val="0"/>
        <w:spacing w:after="0" w:line="240" w:lineRule="auto"/>
        <w:rPr>
          <w:rFonts w:ascii="PalatinoLTPro-Roman" w:hAnsi="PalatinoLTPro-Roman" w:cs="PalatinoLTPro-Roman"/>
          <w:color w:val="4D4D4D"/>
        </w:rPr>
      </w:pPr>
      <w:r w:rsidRPr="00761A48">
        <w:rPr>
          <w:rFonts w:ascii="PalatinoLTPro-Roman" w:hAnsi="PalatinoLTPro-Roman" w:cs="PalatinoLTPro-Roman"/>
          <w:color w:val="4D4D4D"/>
        </w:rPr>
        <w:fldChar w:fldCharType="begin"/>
      </w:r>
      <w:r w:rsidRPr="00761A48">
        <w:rPr>
          <w:rFonts w:ascii="PalatinoLTPro-Roman" w:hAnsi="PalatinoLTPro-Roman" w:cs="PalatinoLTPro-Roman"/>
          <w:color w:val="4D4D4D"/>
        </w:rPr>
        <w:instrText xml:space="preserve"> INCLUDEPICTURE "https://oncohemakey.com/wp-content/uploads/2016/06/C20-FF2-4.gif" \* MERGEFORMATINET </w:instrText>
      </w:r>
      <w:r w:rsidRPr="00761A48">
        <w:rPr>
          <w:rFonts w:ascii="PalatinoLTPro-Roman" w:hAnsi="PalatinoLTPro-Roman" w:cs="PalatinoLTPro-Roman"/>
          <w:color w:val="4D4D4D"/>
        </w:rPr>
        <w:fldChar w:fldCharType="separate"/>
      </w:r>
      <w:r w:rsidRPr="00761A48">
        <w:rPr>
          <w:rFonts w:ascii="PalatinoLTPro-Roman" w:hAnsi="PalatinoLTPro-Roman" w:cs="PalatinoLTPro-Roman"/>
          <w:color w:val="4D4D4D"/>
        </w:rPr>
        <w:pict w14:anchorId="1C60BF0F">
          <v:shape id="_x0000_i1029" type="#_x0000_t75" style="width:375pt;height:298.5pt">
            <v:imagedata r:id="rId17" r:href="rId18"/>
          </v:shape>
        </w:pict>
      </w:r>
      <w:r w:rsidRPr="00761A48">
        <w:rPr>
          <w:rFonts w:ascii="PalatinoLTPro-Roman" w:hAnsi="PalatinoLTPro-Roman" w:cs="PalatinoLTPro-Roman"/>
          <w:color w:val="4D4D4D"/>
        </w:rPr>
        <w:fldChar w:fldCharType="end"/>
      </w:r>
    </w:p>
    <w:p w14:paraId="6D50F54F" w14:textId="77777777" w:rsidR="00761A48" w:rsidRPr="00761A48" w:rsidRDefault="00761A48" w:rsidP="00761A48">
      <w:pPr>
        <w:autoSpaceDE w:val="0"/>
        <w:autoSpaceDN w:val="0"/>
        <w:adjustRightInd w:val="0"/>
        <w:spacing w:after="0" w:line="240" w:lineRule="auto"/>
        <w:rPr>
          <w:rFonts w:ascii="PalatinoLTPro-Roman" w:hAnsi="PalatinoLTPro-Roman" w:cs="PalatinoLTPro-Roman"/>
          <w:color w:val="4D4D4D"/>
        </w:rPr>
      </w:pPr>
    </w:p>
    <w:p w14:paraId="55DFCD30" w14:textId="77777777" w:rsidR="00761A48" w:rsidRPr="00761A48" w:rsidRDefault="00761A48" w:rsidP="00761A48">
      <w:pPr>
        <w:numPr>
          <w:ilvl w:val="0"/>
          <w:numId w:val="3"/>
        </w:numPr>
        <w:autoSpaceDE w:val="0"/>
        <w:autoSpaceDN w:val="0"/>
        <w:adjustRightInd w:val="0"/>
        <w:spacing w:after="0" w:line="240" w:lineRule="auto"/>
        <w:rPr>
          <w:rFonts w:ascii="PalatinoLTPro-Roman" w:hAnsi="PalatinoLTPro-Roman" w:cs="PalatinoLTPro-Roman"/>
          <w:color w:val="4D4D4D"/>
        </w:rPr>
      </w:pPr>
      <w:r w:rsidRPr="00761A48">
        <w:rPr>
          <w:rFonts w:ascii="PalatinoLTPro-Roman" w:hAnsi="PalatinoLTPro-Roman" w:cs="PalatinoLTPro-Roman"/>
          <w:color w:val="4D4D4D"/>
        </w:rPr>
        <w:t xml:space="preserve">When breaking down fibrinogen (D-E-D) (will split D domains). It leaves </w:t>
      </w:r>
      <w:proofErr w:type="spellStart"/>
      <w:proofErr w:type="gramStart"/>
      <w:r w:rsidRPr="00761A48">
        <w:rPr>
          <w:rFonts w:ascii="PalatinoLTPro-Roman" w:hAnsi="PalatinoLTPro-Roman" w:cs="PalatinoLTPro-Roman"/>
          <w:color w:val="4D4D4D"/>
        </w:rPr>
        <w:t>whats</w:t>
      </w:r>
      <w:proofErr w:type="spellEnd"/>
      <w:proofErr w:type="gramEnd"/>
      <w:r w:rsidRPr="00761A48">
        <w:rPr>
          <w:rFonts w:ascii="PalatinoLTPro-Roman" w:hAnsi="PalatinoLTPro-Roman" w:cs="PalatinoLTPro-Roman"/>
          <w:color w:val="4D4D4D"/>
        </w:rPr>
        <w:t xml:space="preserve"> called X monomer (where clotting can still occur).</w:t>
      </w:r>
    </w:p>
    <w:p w14:paraId="05CF7D16" w14:textId="77777777" w:rsidR="00761A48" w:rsidRPr="00761A48" w:rsidRDefault="00761A48" w:rsidP="00761A48">
      <w:pPr>
        <w:numPr>
          <w:ilvl w:val="0"/>
          <w:numId w:val="3"/>
        </w:numPr>
        <w:autoSpaceDE w:val="0"/>
        <w:autoSpaceDN w:val="0"/>
        <w:adjustRightInd w:val="0"/>
        <w:spacing w:after="0" w:line="240" w:lineRule="auto"/>
        <w:rPr>
          <w:rFonts w:ascii="PalatinoLTPro-Roman" w:hAnsi="PalatinoLTPro-Roman" w:cs="PalatinoLTPro-Roman"/>
          <w:color w:val="4D4D4D"/>
        </w:rPr>
      </w:pPr>
      <w:r w:rsidRPr="00761A48">
        <w:rPr>
          <w:rFonts w:ascii="PalatinoLTPro-Roman" w:hAnsi="PalatinoLTPro-Roman" w:cs="PalatinoLTPro-Roman"/>
          <w:color w:val="4D4D4D"/>
        </w:rPr>
        <w:t xml:space="preserve">Plasmin splits D fragment to leave Y fragment. </w:t>
      </w:r>
    </w:p>
    <w:p w14:paraId="03FE75E2" w14:textId="77777777" w:rsidR="00761A48" w:rsidRPr="00761A48" w:rsidRDefault="00761A48" w:rsidP="00761A48">
      <w:pPr>
        <w:numPr>
          <w:ilvl w:val="0"/>
          <w:numId w:val="3"/>
        </w:numPr>
        <w:autoSpaceDE w:val="0"/>
        <w:autoSpaceDN w:val="0"/>
        <w:adjustRightInd w:val="0"/>
        <w:spacing w:after="0" w:line="240" w:lineRule="auto"/>
        <w:rPr>
          <w:rFonts w:ascii="PalatinoLTPro-Roman" w:hAnsi="PalatinoLTPro-Roman" w:cs="PalatinoLTPro-Roman"/>
          <w:color w:val="4D4D4D"/>
        </w:rPr>
      </w:pPr>
      <w:r w:rsidRPr="00761A48">
        <w:rPr>
          <w:rFonts w:ascii="PalatinoLTPro-Roman" w:hAnsi="PalatinoLTPro-Roman" w:cs="PalatinoLTPro-Roman"/>
          <w:color w:val="4D4D4D"/>
        </w:rPr>
        <w:t>Plasmin will split D fragment off Y fragment, leaving just E.</w:t>
      </w:r>
    </w:p>
    <w:p w14:paraId="53FD1E1E" w14:textId="77777777" w:rsidR="00761A48" w:rsidRPr="00761A48" w:rsidRDefault="00761A48" w:rsidP="00761A48">
      <w:pPr>
        <w:autoSpaceDE w:val="0"/>
        <w:autoSpaceDN w:val="0"/>
        <w:adjustRightInd w:val="0"/>
        <w:spacing w:after="0" w:line="240" w:lineRule="auto"/>
        <w:rPr>
          <w:rFonts w:ascii="PalatinoLTPro-Roman" w:hAnsi="PalatinoLTPro-Roman" w:cs="PalatinoLTPro-Roman"/>
          <w:color w:val="4D4D4D"/>
        </w:rPr>
      </w:pPr>
    </w:p>
    <w:p w14:paraId="30793586" w14:textId="77777777" w:rsidR="00761A48" w:rsidRPr="00761A48" w:rsidRDefault="00761A48" w:rsidP="00761A48">
      <w:pPr>
        <w:numPr>
          <w:ilvl w:val="1"/>
          <w:numId w:val="1"/>
        </w:numPr>
        <w:autoSpaceDE w:val="0"/>
        <w:autoSpaceDN w:val="0"/>
        <w:adjustRightInd w:val="0"/>
        <w:spacing w:after="0" w:line="240" w:lineRule="auto"/>
        <w:rPr>
          <w:rFonts w:ascii="PalatinoLTPro-Roman" w:hAnsi="PalatinoLTPro-Roman" w:cs="PalatinoLTPro-Roman"/>
          <w:color w:val="4D4D4D"/>
        </w:rPr>
      </w:pPr>
      <w:r w:rsidRPr="00761A48">
        <w:rPr>
          <w:rFonts w:ascii="PalatinoLTPro-Roman" w:hAnsi="PalatinoLTPro-Roman" w:cs="PalatinoLTPro-Roman"/>
          <w:color w:val="4D4D4D"/>
        </w:rPr>
        <w:t>Other Considerations – Contact Factors other than XI</w:t>
      </w:r>
    </w:p>
    <w:p w14:paraId="35071A3D" w14:textId="77777777" w:rsidR="00761A48" w:rsidRPr="00761A48" w:rsidRDefault="00761A48" w:rsidP="00761A48">
      <w:pPr>
        <w:numPr>
          <w:ilvl w:val="2"/>
          <w:numId w:val="1"/>
        </w:numPr>
        <w:autoSpaceDE w:val="0"/>
        <w:autoSpaceDN w:val="0"/>
        <w:adjustRightInd w:val="0"/>
        <w:spacing w:after="0" w:line="240" w:lineRule="auto"/>
        <w:rPr>
          <w:rFonts w:ascii="PalatinoLTPro-Roman" w:hAnsi="PalatinoLTPro-Roman" w:cs="PalatinoLTPro-Roman"/>
          <w:color w:val="4D4D4D"/>
        </w:rPr>
      </w:pPr>
      <w:r w:rsidRPr="00761A48">
        <w:rPr>
          <w:rFonts w:ascii="PalatinoLTPro-Roman" w:hAnsi="PalatinoLTPro-Roman" w:cs="PalatinoLTPro-Roman"/>
          <w:color w:val="4D4D4D"/>
        </w:rPr>
        <w:t xml:space="preserve">Contact factors and activation of FXII </w:t>
      </w:r>
      <w:proofErr w:type="gramStart"/>
      <w:r w:rsidRPr="00761A48">
        <w:rPr>
          <w:rFonts w:ascii="PalatinoLTPro-Roman" w:hAnsi="PalatinoLTPro-Roman" w:cs="PalatinoLTPro-Roman"/>
          <w:color w:val="4D4D4D"/>
        </w:rPr>
        <w:t>important</w:t>
      </w:r>
      <w:proofErr w:type="gramEnd"/>
      <w:r w:rsidRPr="00761A48">
        <w:rPr>
          <w:rFonts w:ascii="PalatinoLTPro-Roman" w:hAnsi="PalatinoLTPro-Roman" w:cs="PalatinoLTPro-Roman"/>
          <w:color w:val="4D4D4D"/>
        </w:rPr>
        <w:t xml:space="preserve"> in the interaction of 3 systems: fibrinolytic, complement, and kinin systems (see last page).</w:t>
      </w:r>
    </w:p>
    <w:p w14:paraId="6C8677B7" w14:textId="77777777" w:rsidR="00761A48" w:rsidRPr="00761A48" w:rsidRDefault="00761A48" w:rsidP="00761A48">
      <w:pPr>
        <w:numPr>
          <w:ilvl w:val="2"/>
          <w:numId w:val="1"/>
        </w:numPr>
        <w:autoSpaceDE w:val="0"/>
        <w:autoSpaceDN w:val="0"/>
        <w:adjustRightInd w:val="0"/>
        <w:spacing w:after="0" w:line="240" w:lineRule="auto"/>
        <w:rPr>
          <w:rFonts w:ascii="PalatinoLTPro-Roman" w:hAnsi="PalatinoLTPro-Roman" w:cs="PalatinoLTPro-Roman"/>
          <w:color w:val="4D4D4D"/>
        </w:rPr>
      </w:pPr>
      <w:r w:rsidRPr="00761A48">
        <w:rPr>
          <w:rFonts w:ascii="PalatinoLTPro-Roman" w:hAnsi="PalatinoLTPro-Roman" w:cs="PalatinoLTPro-Roman"/>
          <w:color w:val="4D4D4D"/>
        </w:rPr>
        <w:t>Contact factor activation</w:t>
      </w:r>
    </w:p>
    <w:p w14:paraId="7DAB9459" w14:textId="77777777" w:rsidR="00761A48" w:rsidRPr="00761A48" w:rsidRDefault="00761A48" w:rsidP="00761A48">
      <w:pPr>
        <w:numPr>
          <w:ilvl w:val="3"/>
          <w:numId w:val="1"/>
        </w:numPr>
        <w:autoSpaceDE w:val="0"/>
        <w:autoSpaceDN w:val="0"/>
        <w:adjustRightInd w:val="0"/>
        <w:spacing w:after="0" w:line="240" w:lineRule="auto"/>
        <w:rPr>
          <w:rFonts w:ascii="PalatinoLTPro-Roman" w:hAnsi="PalatinoLTPro-Roman" w:cs="PalatinoLTPro-Roman"/>
          <w:color w:val="4D4D4D"/>
        </w:rPr>
      </w:pPr>
      <w:r w:rsidRPr="00761A48">
        <w:rPr>
          <w:rFonts w:ascii="PalatinoLTPro-Roman" w:hAnsi="PalatinoLTPro-Roman" w:cs="PalatinoLTPro-Roman"/>
          <w:color w:val="4D4D4D"/>
        </w:rPr>
        <w:t xml:space="preserve">In vitro, XII </w:t>
      </w:r>
      <w:proofErr w:type="gramStart"/>
      <w:r w:rsidRPr="00761A48">
        <w:rPr>
          <w:rFonts w:ascii="PalatinoLTPro-Roman" w:hAnsi="PalatinoLTPro-Roman" w:cs="PalatinoLTPro-Roman"/>
          <w:color w:val="4D4D4D"/>
        </w:rPr>
        <w:t>activated</w:t>
      </w:r>
      <w:proofErr w:type="gramEnd"/>
      <w:r w:rsidRPr="00761A48">
        <w:rPr>
          <w:rFonts w:ascii="PalatinoLTPro-Roman" w:hAnsi="PalatinoLTPro-Roman" w:cs="PalatinoLTPro-Roman"/>
          <w:color w:val="4D4D4D"/>
        </w:rPr>
        <w:t xml:space="preserve"> by contact with negatively </w:t>
      </w:r>
      <w:proofErr w:type="gramStart"/>
      <w:r w:rsidRPr="00761A48">
        <w:rPr>
          <w:rFonts w:ascii="PalatinoLTPro-Roman" w:hAnsi="PalatinoLTPro-Roman" w:cs="PalatinoLTPro-Roman"/>
          <w:color w:val="4D4D4D"/>
        </w:rPr>
        <w:t>charges</w:t>
      </w:r>
      <w:proofErr w:type="gramEnd"/>
      <w:r w:rsidRPr="00761A48">
        <w:rPr>
          <w:rFonts w:ascii="PalatinoLTPro-Roman" w:hAnsi="PalatinoLTPro-Roman" w:cs="PalatinoLTPro-Roman"/>
          <w:color w:val="4D4D4D"/>
        </w:rPr>
        <w:t xml:space="preserve"> surfaces (e.g. glass, kaolin, ellagic acid).</w:t>
      </w:r>
    </w:p>
    <w:p w14:paraId="3A6717B0" w14:textId="77777777" w:rsidR="00761A48" w:rsidRPr="00761A48" w:rsidRDefault="00761A48" w:rsidP="00761A48">
      <w:pPr>
        <w:numPr>
          <w:ilvl w:val="3"/>
          <w:numId w:val="1"/>
        </w:numPr>
        <w:autoSpaceDE w:val="0"/>
        <w:autoSpaceDN w:val="0"/>
        <w:adjustRightInd w:val="0"/>
        <w:spacing w:after="0" w:line="240" w:lineRule="auto"/>
        <w:rPr>
          <w:rFonts w:ascii="PalatinoLTPro-Roman" w:hAnsi="PalatinoLTPro-Roman" w:cs="PalatinoLTPro-Roman"/>
          <w:color w:val="4D4D4D"/>
        </w:rPr>
      </w:pPr>
      <w:r w:rsidRPr="00761A48">
        <w:rPr>
          <w:rFonts w:ascii="PalatinoLTPro-Roman" w:hAnsi="PalatinoLTPro-Roman" w:cs="PalatinoLTPro-Roman"/>
          <w:color w:val="4D4D4D"/>
        </w:rPr>
        <w:t xml:space="preserve">In vivo activation of XII caused by contact with contents of cell membranes or negatively </w:t>
      </w:r>
      <w:proofErr w:type="gramStart"/>
      <w:r w:rsidRPr="00761A48">
        <w:rPr>
          <w:rFonts w:ascii="PalatinoLTPro-Roman" w:hAnsi="PalatinoLTPro-Roman" w:cs="PalatinoLTPro-Roman"/>
          <w:color w:val="4D4D4D"/>
        </w:rPr>
        <w:t>charges</w:t>
      </w:r>
      <w:proofErr w:type="gramEnd"/>
      <w:r w:rsidRPr="00761A48">
        <w:rPr>
          <w:rFonts w:ascii="PalatinoLTPro-Roman" w:hAnsi="PalatinoLTPro-Roman" w:cs="PalatinoLTPro-Roman"/>
          <w:color w:val="4D4D4D"/>
        </w:rPr>
        <w:t xml:space="preserve"> subendothelial structures, such as collagen. Foreign materials such as stents or valve prostheses may activate contact factors to cause thrombosis. </w:t>
      </w:r>
    </w:p>
    <w:p w14:paraId="2004906F" w14:textId="77777777" w:rsidR="00761A48" w:rsidRPr="00761A48" w:rsidRDefault="00761A48" w:rsidP="00761A48">
      <w:pPr>
        <w:numPr>
          <w:ilvl w:val="3"/>
          <w:numId w:val="1"/>
        </w:numPr>
        <w:autoSpaceDE w:val="0"/>
        <w:autoSpaceDN w:val="0"/>
        <w:adjustRightInd w:val="0"/>
        <w:spacing w:after="0" w:line="240" w:lineRule="auto"/>
        <w:rPr>
          <w:rFonts w:ascii="PalatinoLTPro-Roman" w:hAnsi="PalatinoLTPro-Roman" w:cs="PalatinoLTPro-Roman"/>
          <w:color w:val="4D4D4D"/>
        </w:rPr>
      </w:pPr>
      <w:r w:rsidRPr="00761A48">
        <w:rPr>
          <w:rFonts w:ascii="PalatinoLTPro-Roman" w:hAnsi="PalatinoLTPro-Roman" w:cs="PalatinoLTPro-Roman"/>
          <w:color w:val="4D4D4D"/>
        </w:rPr>
        <w:lastRenderedPageBreak/>
        <w:t xml:space="preserve">In the process of activation, XII undergoes a conformational change which exposes its active site. </w:t>
      </w:r>
      <w:proofErr w:type="spellStart"/>
      <w:r w:rsidRPr="00761A48">
        <w:rPr>
          <w:rFonts w:ascii="PalatinoLTPro-Roman" w:hAnsi="PalatinoLTPro-Roman" w:cs="PalatinoLTPro-Roman"/>
          <w:color w:val="4D4D4D"/>
        </w:rPr>
        <w:t>XIIa</w:t>
      </w:r>
      <w:proofErr w:type="spellEnd"/>
      <w:r w:rsidRPr="00761A48">
        <w:rPr>
          <w:rFonts w:ascii="PalatinoLTPro-Roman" w:hAnsi="PalatinoLTPro-Roman" w:cs="PalatinoLTPro-Roman"/>
          <w:color w:val="4D4D4D"/>
        </w:rPr>
        <w:t xml:space="preserve"> transforms PK (which circulates bound high molecular weight kininogen (HMWK)) into </w:t>
      </w:r>
      <w:proofErr w:type="spellStart"/>
      <w:r w:rsidRPr="00761A48">
        <w:rPr>
          <w:rFonts w:ascii="PalatinoLTPro-Roman" w:hAnsi="PalatinoLTPro-Roman" w:cs="PalatinoLTPro-Roman"/>
          <w:color w:val="4D4D4D"/>
        </w:rPr>
        <w:t>kallekrein</w:t>
      </w:r>
      <w:proofErr w:type="spellEnd"/>
      <w:r w:rsidRPr="00761A48">
        <w:rPr>
          <w:rFonts w:ascii="PalatinoLTPro-Roman" w:hAnsi="PalatinoLTPro-Roman" w:cs="PalatinoLTPro-Roman"/>
          <w:color w:val="4D4D4D"/>
        </w:rPr>
        <w:t xml:space="preserve"> </w:t>
      </w:r>
      <w:r w:rsidRPr="00761A48">
        <w:rPr>
          <w:rFonts w:ascii="PalatinoLTPro-Roman" w:hAnsi="PalatinoLTPro-Roman" w:cs="PalatinoLTPro-Roman"/>
          <w:color w:val="4D4D4D"/>
        </w:rPr>
        <w:sym w:font="Wingdings" w:char="F0E0"/>
      </w:r>
      <w:r w:rsidRPr="00761A48">
        <w:rPr>
          <w:rFonts w:ascii="PalatinoLTPro-Roman" w:hAnsi="PalatinoLTPro-Roman" w:cs="PalatinoLTPro-Roman"/>
          <w:color w:val="4D4D4D"/>
        </w:rPr>
        <w:t xml:space="preserve"> subsequently activates F XI. This reaction feeds back to further accelerate/amplify the conversion of XII</w:t>
      </w:r>
      <w:r w:rsidRPr="00761A48">
        <w:rPr>
          <w:rFonts w:ascii="PalatinoLTPro-Roman" w:hAnsi="PalatinoLTPro-Roman" w:cs="PalatinoLTPro-Roman"/>
          <w:color w:val="4D4D4D"/>
        </w:rPr>
        <w:sym w:font="Wingdings" w:char="F0E0"/>
      </w:r>
      <w:proofErr w:type="spellStart"/>
      <w:r w:rsidRPr="00761A48">
        <w:rPr>
          <w:rFonts w:ascii="PalatinoLTPro-Roman" w:hAnsi="PalatinoLTPro-Roman" w:cs="PalatinoLTPro-Roman"/>
          <w:color w:val="4D4D4D"/>
        </w:rPr>
        <w:t>XIIa</w:t>
      </w:r>
      <w:proofErr w:type="spellEnd"/>
      <w:r w:rsidRPr="00761A48">
        <w:rPr>
          <w:rFonts w:ascii="PalatinoLTPro-Roman" w:hAnsi="PalatinoLTPro-Roman" w:cs="PalatinoLTPro-Roman"/>
          <w:color w:val="4D4D4D"/>
        </w:rPr>
        <w:t xml:space="preserve">. </w:t>
      </w:r>
    </w:p>
    <w:p w14:paraId="6A25AF77" w14:textId="77777777" w:rsidR="00761A48" w:rsidRPr="00761A48" w:rsidRDefault="00761A48" w:rsidP="00761A48">
      <w:pPr>
        <w:numPr>
          <w:ilvl w:val="2"/>
          <w:numId w:val="1"/>
        </w:numPr>
        <w:autoSpaceDE w:val="0"/>
        <w:autoSpaceDN w:val="0"/>
        <w:adjustRightInd w:val="0"/>
        <w:spacing w:after="0" w:line="240" w:lineRule="auto"/>
        <w:rPr>
          <w:rFonts w:ascii="PalatinoLTPro-Roman" w:hAnsi="PalatinoLTPro-Roman" w:cs="PalatinoLTPro-Roman"/>
          <w:color w:val="4D4D4D"/>
        </w:rPr>
      </w:pPr>
      <w:r w:rsidRPr="00761A48">
        <w:rPr>
          <w:rFonts w:ascii="PalatinoLTPro-Roman" w:hAnsi="PalatinoLTPro-Roman" w:cs="PalatinoLTPro-Roman"/>
          <w:color w:val="4D4D4D"/>
        </w:rPr>
        <w:t xml:space="preserve">In the fibrinolytic system, </w:t>
      </w:r>
      <w:proofErr w:type="spellStart"/>
      <w:r w:rsidRPr="00761A48">
        <w:rPr>
          <w:rFonts w:ascii="PalatinoLTPro-Roman" w:hAnsi="PalatinoLTPro-Roman" w:cs="PalatinoLTPro-Roman"/>
          <w:color w:val="4D4D4D"/>
        </w:rPr>
        <w:t>XIIa</w:t>
      </w:r>
      <w:proofErr w:type="spellEnd"/>
      <w:r w:rsidRPr="00761A48">
        <w:rPr>
          <w:rFonts w:ascii="PalatinoLTPro-Roman" w:hAnsi="PalatinoLTPro-Roman" w:cs="PalatinoLTPro-Roman"/>
          <w:color w:val="4D4D4D"/>
        </w:rPr>
        <w:t xml:space="preserve">, Xia, and </w:t>
      </w:r>
      <w:proofErr w:type="spellStart"/>
      <w:r w:rsidRPr="00761A48">
        <w:rPr>
          <w:rFonts w:ascii="PalatinoLTPro-Roman" w:hAnsi="PalatinoLTPro-Roman" w:cs="PalatinoLTPro-Roman"/>
          <w:color w:val="4D4D4D"/>
        </w:rPr>
        <w:t>kallekrein</w:t>
      </w:r>
      <w:proofErr w:type="spellEnd"/>
      <w:r w:rsidRPr="00761A48">
        <w:rPr>
          <w:rFonts w:ascii="PalatinoLTPro-Roman" w:hAnsi="PalatinoLTPro-Roman" w:cs="PalatinoLTPro-Roman"/>
          <w:color w:val="4D4D4D"/>
        </w:rPr>
        <w:t xml:space="preserve"> stimulate the conversion of plasminogen (PMG) to plasmin.</w:t>
      </w:r>
    </w:p>
    <w:p w14:paraId="42C94A76" w14:textId="77777777" w:rsidR="00761A48" w:rsidRPr="00761A48" w:rsidRDefault="00761A48" w:rsidP="00761A48">
      <w:pPr>
        <w:numPr>
          <w:ilvl w:val="2"/>
          <w:numId w:val="1"/>
        </w:numPr>
        <w:autoSpaceDE w:val="0"/>
        <w:autoSpaceDN w:val="0"/>
        <w:adjustRightInd w:val="0"/>
        <w:spacing w:after="0" w:line="240" w:lineRule="auto"/>
        <w:rPr>
          <w:rFonts w:ascii="PalatinoLTPro-Roman" w:hAnsi="PalatinoLTPro-Roman" w:cs="PalatinoLTPro-Roman"/>
          <w:color w:val="4D4D4D"/>
        </w:rPr>
      </w:pPr>
      <w:r w:rsidRPr="00761A48">
        <w:rPr>
          <w:rFonts w:ascii="PalatinoLTPro-Roman" w:hAnsi="PalatinoLTPro-Roman" w:cs="PalatinoLTPro-Roman"/>
          <w:color w:val="4D4D4D"/>
        </w:rPr>
        <w:t>In the kinin system:</w:t>
      </w:r>
    </w:p>
    <w:p w14:paraId="3F3A6FBA" w14:textId="77777777" w:rsidR="00761A48" w:rsidRPr="00761A48" w:rsidRDefault="00761A48" w:rsidP="00761A48">
      <w:pPr>
        <w:numPr>
          <w:ilvl w:val="3"/>
          <w:numId w:val="1"/>
        </w:numPr>
        <w:autoSpaceDE w:val="0"/>
        <w:autoSpaceDN w:val="0"/>
        <w:adjustRightInd w:val="0"/>
        <w:spacing w:after="0" w:line="240" w:lineRule="auto"/>
        <w:rPr>
          <w:rFonts w:ascii="PalatinoLTPro-Roman" w:hAnsi="PalatinoLTPro-Roman" w:cs="PalatinoLTPro-Roman"/>
          <w:color w:val="4D4D4D"/>
        </w:rPr>
      </w:pPr>
      <w:r w:rsidRPr="00761A48">
        <w:rPr>
          <w:rFonts w:ascii="PalatinoLTPro-Roman" w:hAnsi="PalatinoLTPro-Roman" w:cs="PalatinoLTPro-Roman"/>
          <w:color w:val="4D4D4D"/>
        </w:rPr>
        <w:t xml:space="preserve">Once </w:t>
      </w:r>
      <w:proofErr w:type="spellStart"/>
      <w:r w:rsidRPr="00761A48">
        <w:rPr>
          <w:rFonts w:ascii="PalatinoLTPro-Roman" w:hAnsi="PalatinoLTPro-Roman" w:cs="PalatinoLTPro-Roman"/>
          <w:color w:val="4D4D4D"/>
        </w:rPr>
        <w:t>kallekrein</w:t>
      </w:r>
      <w:proofErr w:type="spellEnd"/>
      <w:r w:rsidRPr="00761A48">
        <w:rPr>
          <w:rFonts w:ascii="PalatinoLTPro-Roman" w:hAnsi="PalatinoLTPro-Roman" w:cs="PalatinoLTPro-Roman"/>
          <w:color w:val="4D4D4D"/>
        </w:rPr>
        <w:t xml:space="preserve"> is formed, it will convert HMWK to bradykinin.</w:t>
      </w:r>
    </w:p>
    <w:p w14:paraId="3FDD0AC3" w14:textId="77777777" w:rsidR="00761A48" w:rsidRPr="00761A48" w:rsidRDefault="00761A48" w:rsidP="00761A48">
      <w:pPr>
        <w:numPr>
          <w:ilvl w:val="3"/>
          <w:numId w:val="1"/>
        </w:numPr>
        <w:autoSpaceDE w:val="0"/>
        <w:autoSpaceDN w:val="0"/>
        <w:adjustRightInd w:val="0"/>
        <w:spacing w:after="0" w:line="240" w:lineRule="auto"/>
        <w:rPr>
          <w:rFonts w:ascii="PalatinoLTPro-Roman" w:hAnsi="PalatinoLTPro-Roman" w:cs="PalatinoLTPro-Roman"/>
          <w:color w:val="4D4D4D"/>
        </w:rPr>
      </w:pPr>
      <w:r w:rsidRPr="00761A48">
        <w:rPr>
          <w:rFonts w:ascii="PalatinoLTPro-Roman" w:hAnsi="PalatinoLTPro-Roman" w:cs="PalatinoLTPro-Roman"/>
          <w:color w:val="4D4D4D"/>
        </w:rPr>
        <w:t>Bradykinin has actions related to pain and inflammation.</w:t>
      </w:r>
    </w:p>
    <w:p w14:paraId="1DF2ACAA" w14:textId="77777777" w:rsidR="00761A48" w:rsidRPr="00761A48" w:rsidRDefault="00761A48" w:rsidP="00761A48">
      <w:pPr>
        <w:numPr>
          <w:ilvl w:val="3"/>
          <w:numId w:val="1"/>
        </w:numPr>
        <w:autoSpaceDE w:val="0"/>
        <w:autoSpaceDN w:val="0"/>
        <w:adjustRightInd w:val="0"/>
        <w:spacing w:after="0" w:line="240" w:lineRule="auto"/>
        <w:rPr>
          <w:rFonts w:ascii="PalatinoLTPro-Roman" w:hAnsi="PalatinoLTPro-Roman" w:cs="PalatinoLTPro-Roman"/>
          <w:color w:val="4D4D4D"/>
        </w:rPr>
      </w:pPr>
      <w:r w:rsidRPr="00761A48">
        <w:rPr>
          <w:rFonts w:ascii="PalatinoLTPro-Roman" w:hAnsi="PalatinoLTPro-Roman" w:cs="PalatinoLTPro-Roman"/>
          <w:color w:val="4D4D4D"/>
        </w:rPr>
        <w:t xml:space="preserve">Kinin system </w:t>
      </w:r>
      <w:proofErr w:type="gramStart"/>
      <w:r w:rsidRPr="00761A48">
        <w:rPr>
          <w:rFonts w:ascii="PalatinoLTPro-Roman" w:hAnsi="PalatinoLTPro-Roman" w:cs="PalatinoLTPro-Roman"/>
          <w:color w:val="4D4D4D"/>
        </w:rPr>
        <w:t>important</w:t>
      </w:r>
      <w:proofErr w:type="gramEnd"/>
      <w:r w:rsidRPr="00761A48">
        <w:rPr>
          <w:rFonts w:ascii="PalatinoLTPro-Roman" w:hAnsi="PalatinoLTPro-Roman" w:cs="PalatinoLTPro-Roman"/>
          <w:color w:val="4D4D4D"/>
        </w:rPr>
        <w:t xml:space="preserve"> to chemotaxis (movement toward a stimulus, especially that displayed by phagocytic cells toward a bacteria and sites of cell injury), vascular permeability, and inflammation.</w:t>
      </w:r>
    </w:p>
    <w:p w14:paraId="01D6B6BA" w14:textId="77777777" w:rsidR="00761A48" w:rsidRPr="00761A48" w:rsidRDefault="00761A48" w:rsidP="00761A48">
      <w:pPr>
        <w:numPr>
          <w:ilvl w:val="2"/>
          <w:numId w:val="1"/>
        </w:numPr>
        <w:autoSpaceDE w:val="0"/>
        <w:autoSpaceDN w:val="0"/>
        <w:adjustRightInd w:val="0"/>
        <w:spacing w:after="0" w:line="240" w:lineRule="auto"/>
        <w:rPr>
          <w:rFonts w:ascii="PalatinoLTPro-Roman" w:hAnsi="PalatinoLTPro-Roman" w:cs="PalatinoLTPro-Roman"/>
          <w:color w:val="4D4D4D"/>
        </w:rPr>
      </w:pPr>
      <w:r w:rsidRPr="00761A48">
        <w:rPr>
          <w:rFonts w:ascii="PalatinoLTPro-Roman" w:hAnsi="PalatinoLTPro-Roman" w:cs="PalatinoLTPro-Roman"/>
          <w:color w:val="4D4D4D"/>
        </w:rPr>
        <w:t>Complement system</w:t>
      </w:r>
    </w:p>
    <w:p w14:paraId="252C9D31" w14:textId="77777777" w:rsidR="00761A48" w:rsidRPr="00761A48" w:rsidRDefault="00761A48" w:rsidP="00761A48">
      <w:pPr>
        <w:numPr>
          <w:ilvl w:val="3"/>
          <w:numId w:val="1"/>
        </w:numPr>
        <w:autoSpaceDE w:val="0"/>
        <w:autoSpaceDN w:val="0"/>
        <w:adjustRightInd w:val="0"/>
        <w:spacing w:after="0" w:line="240" w:lineRule="auto"/>
        <w:rPr>
          <w:rFonts w:ascii="PalatinoLTPro-Roman" w:hAnsi="PalatinoLTPro-Roman" w:cs="PalatinoLTPro-Roman"/>
          <w:color w:val="4D4D4D"/>
        </w:rPr>
      </w:pPr>
      <w:r w:rsidRPr="00761A48">
        <w:rPr>
          <w:rFonts w:ascii="PalatinoLTPro-Roman" w:hAnsi="PalatinoLTPro-Roman" w:cs="PalatinoLTPro-Roman"/>
          <w:color w:val="4D4D4D"/>
        </w:rPr>
        <w:t xml:space="preserve">Finally, through plasmin, </w:t>
      </w:r>
      <w:proofErr w:type="spellStart"/>
      <w:r w:rsidRPr="00761A48">
        <w:rPr>
          <w:rFonts w:ascii="PalatinoLTPro-Roman" w:hAnsi="PalatinoLTPro-Roman" w:cs="PalatinoLTPro-Roman"/>
          <w:color w:val="4D4D4D"/>
        </w:rPr>
        <w:t>kallekrein</w:t>
      </w:r>
      <w:proofErr w:type="spellEnd"/>
      <w:r w:rsidRPr="00761A48">
        <w:rPr>
          <w:rFonts w:ascii="PalatinoLTPro-Roman" w:hAnsi="PalatinoLTPro-Roman" w:cs="PalatinoLTPro-Roman"/>
          <w:color w:val="4D4D4D"/>
        </w:rPr>
        <w:t xml:space="preserve"> also activates certain components of the complement system (C3 and C5)</w:t>
      </w:r>
    </w:p>
    <w:p w14:paraId="3B972D4E" w14:textId="77777777" w:rsidR="00761A48" w:rsidRPr="00761A48" w:rsidRDefault="00761A48" w:rsidP="00761A48">
      <w:pPr>
        <w:numPr>
          <w:ilvl w:val="3"/>
          <w:numId w:val="1"/>
        </w:numPr>
        <w:autoSpaceDE w:val="0"/>
        <w:autoSpaceDN w:val="0"/>
        <w:adjustRightInd w:val="0"/>
        <w:spacing w:after="0" w:line="240" w:lineRule="auto"/>
        <w:rPr>
          <w:rFonts w:ascii="PalatinoLTPro-Roman" w:hAnsi="PalatinoLTPro-Roman" w:cs="PalatinoLTPro-Roman"/>
          <w:color w:val="4D4D4D"/>
        </w:rPr>
      </w:pPr>
      <w:r w:rsidRPr="00761A48">
        <w:rPr>
          <w:rFonts w:ascii="PalatinoLTPro-Roman" w:hAnsi="PalatinoLTPro-Roman" w:cs="PalatinoLTPro-Roman"/>
          <w:color w:val="4D4D4D"/>
        </w:rPr>
        <w:t>Composed of 22 serum proteins that, working together with antibodies and clotting factors, play an important role as mediators (something or someone that acts as a link between two parties or systems) or both immune and allergic reaction.</w:t>
      </w:r>
    </w:p>
    <w:p w14:paraId="31B1E546" w14:textId="77777777" w:rsidR="00761A48" w:rsidRPr="00761A48" w:rsidRDefault="00761A48" w:rsidP="00761A48">
      <w:pPr>
        <w:autoSpaceDE w:val="0"/>
        <w:autoSpaceDN w:val="0"/>
        <w:adjustRightInd w:val="0"/>
        <w:spacing w:after="0" w:line="240" w:lineRule="auto"/>
        <w:rPr>
          <w:rFonts w:ascii="PalatinoLTPro-Roman" w:hAnsi="PalatinoLTPro-Roman" w:cs="PalatinoLTPro-Roman"/>
          <w:color w:val="4D4D4D"/>
        </w:rPr>
      </w:pPr>
    </w:p>
    <w:p w14:paraId="10B58367" w14:textId="77777777" w:rsidR="00761A48" w:rsidRPr="00761A48" w:rsidRDefault="00761A48" w:rsidP="00761A48">
      <w:pPr>
        <w:autoSpaceDE w:val="0"/>
        <w:autoSpaceDN w:val="0"/>
        <w:adjustRightInd w:val="0"/>
        <w:spacing w:after="0" w:line="240" w:lineRule="auto"/>
        <w:rPr>
          <w:rFonts w:ascii="PalatinoLTPro-Roman" w:hAnsi="PalatinoLTPro-Roman" w:cs="PalatinoLTPro-Roman"/>
          <w:color w:val="4D4D4D"/>
        </w:rPr>
      </w:pPr>
      <w:r w:rsidRPr="00761A48">
        <w:rPr>
          <w:rFonts w:ascii="PalatinoLTPro-Roman" w:hAnsi="PalatinoLTPro-Roman" w:cs="PalatinoLTPro-Roman"/>
          <w:color w:val="4D4D4D"/>
        </w:rPr>
        <w:br w:type="page"/>
      </w:r>
      <w:r w:rsidRPr="00761A48">
        <w:rPr>
          <w:rFonts w:ascii="PalatinoLTPro-Roman" w:hAnsi="PalatinoLTPro-Roman" w:cs="PalatinoLTPro-Roman"/>
          <w:color w:val="4D4D4D"/>
        </w:rPr>
        <w:lastRenderedPageBreak/>
        <w:t>Lecture 4 – Fibrin Formation and Fibrinolysis</w:t>
      </w:r>
    </w:p>
    <w:p w14:paraId="1E7EB926" w14:textId="77777777" w:rsidR="00761A48" w:rsidRPr="00761A48" w:rsidRDefault="00761A48" w:rsidP="00761A48">
      <w:pPr>
        <w:autoSpaceDE w:val="0"/>
        <w:autoSpaceDN w:val="0"/>
        <w:adjustRightInd w:val="0"/>
        <w:spacing w:after="0" w:line="240" w:lineRule="auto"/>
        <w:rPr>
          <w:rFonts w:ascii="PalatinoLTPro-Roman" w:hAnsi="PalatinoLTPro-Roman" w:cs="PalatinoLTPro-Roman"/>
          <w:color w:val="4D4D4D"/>
        </w:rPr>
      </w:pPr>
      <w:r w:rsidRPr="00761A48">
        <w:rPr>
          <w:rFonts w:ascii="PalatinoLTPro-Roman" w:hAnsi="PalatinoLTPro-Roman" w:cs="PalatinoLTPro-Roman"/>
          <w:color w:val="4D4D4D"/>
        </w:rPr>
        <w:t>Other Considerations</w:t>
      </w:r>
    </w:p>
    <w:p w14:paraId="7E919927" w14:textId="77777777" w:rsidR="00761A48" w:rsidRPr="00761A48" w:rsidRDefault="00761A48" w:rsidP="00761A48">
      <w:pPr>
        <w:autoSpaceDE w:val="0"/>
        <w:autoSpaceDN w:val="0"/>
        <w:adjustRightInd w:val="0"/>
        <w:spacing w:after="0" w:line="240" w:lineRule="auto"/>
        <w:rPr>
          <w:rFonts w:ascii="PalatinoLTPro-Roman" w:hAnsi="PalatinoLTPro-Roman" w:cs="PalatinoLTPro-Roman"/>
          <w:color w:val="4D4D4D"/>
        </w:rPr>
      </w:pPr>
    </w:p>
    <w:p w14:paraId="32AD6FC5" w14:textId="77777777" w:rsidR="00761A48" w:rsidRPr="00761A48" w:rsidRDefault="00761A48" w:rsidP="00761A48">
      <w:pPr>
        <w:autoSpaceDE w:val="0"/>
        <w:autoSpaceDN w:val="0"/>
        <w:adjustRightInd w:val="0"/>
        <w:spacing w:after="0" w:line="240" w:lineRule="auto"/>
        <w:rPr>
          <w:rFonts w:ascii="PalatinoLTPro-Roman" w:hAnsi="PalatinoLTPro-Roman" w:cs="PalatinoLTPro-Roman"/>
          <w:color w:val="4D4D4D"/>
        </w:rPr>
      </w:pPr>
    </w:p>
    <w:p w14:paraId="42A5A31F" w14:textId="77777777" w:rsidR="00761A48" w:rsidRPr="00761A48" w:rsidRDefault="00761A48" w:rsidP="00761A48">
      <w:pPr>
        <w:autoSpaceDE w:val="0"/>
        <w:autoSpaceDN w:val="0"/>
        <w:adjustRightInd w:val="0"/>
        <w:spacing w:after="0" w:line="240" w:lineRule="auto"/>
        <w:rPr>
          <w:rFonts w:ascii="PalatinoLTPro-Roman" w:hAnsi="PalatinoLTPro-Roman" w:cs="PalatinoLTPro-Roman"/>
          <w:color w:val="4D4D4D"/>
        </w:rPr>
      </w:pPr>
      <w:r w:rsidRPr="00761A48">
        <w:rPr>
          <w:rFonts w:ascii="PalatinoLTPro-Roman" w:hAnsi="PalatinoLTPro-Roman" w:cs="PalatinoLTPro-Roman"/>
          <w:color w:val="4D4D4D"/>
        </w:rPr>
        <w:t>Although Factor XII does not participate in the actual CLOTTING process, it acts as a common link between several aspects of the hemostatic mechanism, including the fibrinolytic system, the kinin system, and the complement system.</w:t>
      </w:r>
    </w:p>
    <w:p w14:paraId="676FABD5" w14:textId="77777777" w:rsidR="00761A48" w:rsidRPr="00761A48" w:rsidRDefault="00761A48" w:rsidP="00761A48">
      <w:pPr>
        <w:autoSpaceDE w:val="0"/>
        <w:autoSpaceDN w:val="0"/>
        <w:adjustRightInd w:val="0"/>
        <w:spacing w:after="0" w:line="240" w:lineRule="auto"/>
        <w:rPr>
          <w:rFonts w:ascii="PalatinoLTPro-Roman" w:hAnsi="PalatinoLTPro-Roman" w:cs="PalatinoLTPro-Roman"/>
          <w:color w:val="4D4D4D"/>
        </w:rPr>
      </w:pPr>
    </w:p>
    <w:p w14:paraId="422006D6" w14:textId="77777777" w:rsidR="00761A48" w:rsidRPr="00761A48" w:rsidRDefault="00761A48" w:rsidP="00761A48">
      <w:pPr>
        <w:autoSpaceDE w:val="0"/>
        <w:autoSpaceDN w:val="0"/>
        <w:adjustRightInd w:val="0"/>
        <w:spacing w:after="0" w:line="240" w:lineRule="auto"/>
        <w:rPr>
          <w:rFonts w:ascii="PalatinoLTPro-Roman" w:hAnsi="PalatinoLTPro-Roman" w:cs="PalatinoLTPro-Roman"/>
          <w:color w:val="4D4D4D"/>
        </w:rPr>
      </w:pPr>
      <w:r w:rsidRPr="00761A48">
        <w:rPr>
          <w:rFonts w:ascii="PalatinoLTPro-Roman" w:hAnsi="PalatinoLTPro-Roman" w:cs="PalatinoLTPro-Roman"/>
          <w:color w:val="4D4D4D"/>
        </w:rPr>
        <w:t xml:space="preserve">In the fibrinolytic system, </w:t>
      </w:r>
      <w:proofErr w:type="spellStart"/>
      <w:r w:rsidRPr="00761A48">
        <w:rPr>
          <w:rFonts w:ascii="PalatinoLTPro-Roman" w:hAnsi="PalatinoLTPro-Roman" w:cs="PalatinoLTPro-Roman"/>
          <w:color w:val="4D4D4D"/>
        </w:rPr>
        <w:t>XIIa</w:t>
      </w:r>
      <w:proofErr w:type="spellEnd"/>
      <w:r w:rsidRPr="00761A48">
        <w:rPr>
          <w:rFonts w:ascii="PalatinoLTPro-Roman" w:hAnsi="PalatinoLTPro-Roman" w:cs="PalatinoLTPro-Roman"/>
          <w:color w:val="4D4D4D"/>
        </w:rPr>
        <w:t xml:space="preserve"> </w:t>
      </w:r>
      <w:proofErr w:type="spellStart"/>
      <w:r w:rsidRPr="00761A48">
        <w:rPr>
          <w:rFonts w:ascii="PalatinoLTPro-Roman" w:hAnsi="PalatinoLTPro-Roman" w:cs="PalatinoLTPro-Roman"/>
          <w:color w:val="4D4D4D"/>
        </w:rPr>
        <w:t>XIa</w:t>
      </w:r>
      <w:proofErr w:type="spellEnd"/>
      <w:r w:rsidRPr="00761A48">
        <w:rPr>
          <w:rFonts w:ascii="PalatinoLTPro-Roman" w:hAnsi="PalatinoLTPro-Roman" w:cs="PalatinoLTPro-Roman"/>
          <w:color w:val="4D4D4D"/>
        </w:rPr>
        <w:t xml:space="preserve">, and </w:t>
      </w:r>
      <w:proofErr w:type="spellStart"/>
      <w:r w:rsidRPr="00761A48">
        <w:rPr>
          <w:rFonts w:ascii="PalatinoLTPro-Roman" w:hAnsi="PalatinoLTPro-Roman" w:cs="PalatinoLTPro-Roman"/>
          <w:color w:val="4D4D4D"/>
        </w:rPr>
        <w:t>kallekrein</w:t>
      </w:r>
      <w:proofErr w:type="spellEnd"/>
      <w:r w:rsidRPr="00761A48">
        <w:rPr>
          <w:rFonts w:ascii="PalatinoLTPro-Roman" w:hAnsi="PalatinoLTPro-Roman" w:cs="PalatinoLTPro-Roman"/>
          <w:color w:val="4D4D4D"/>
        </w:rPr>
        <w:t xml:space="preserve"> help to stimulate the conversion of plasminogen to plasmin.</w:t>
      </w:r>
    </w:p>
    <w:p w14:paraId="61B30E44" w14:textId="77777777" w:rsidR="00761A48" w:rsidRPr="00761A48" w:rsidRDefault="00761A48" w:rsidP="00761A48">
      <w:pPr>
        <w:autoSpaceDE w:val="0"/>
        <w:autoSpaceDN w:val="0"/>
        <w:adjustRightInd w:val="0"/>
        <w:spacing w:after="0" w:line="240" w:lineRule="auto"/>
        <w:rPr>
          <w:rFonts w:ascii="PalatinoLTPro-Roman" w:hAnsi="PalatinoLTPro-Roman" w:cs="PalatinoLTPro-Roman"/>
          <w:color w:val="4D4D4D"/>
        </w:rPr>
      </w:pPr>
    </w:p>
    <w:p w14:paraId="2D372E55" w14:textId="77777777" w:rsidR="00761A48" w:rsidRPr="00761A48" w:rsidRDefault="00761A48" w:rsidP="00761A48">
      <w:pPr>
        <w:autoSpaceDE w:val="0"/>
        <w:autoSpaceDN w:val="0"/>
        <w:adjustRightInd w:val="0"/>
        <w:spacing w:after="0" w:line="240" w:lineRule="auto"/>
        <w:rPr>
          <w:rFonts w:ascii="PalatinoLTPro-Roman" w:hAnsi="PalatinoLTPro-Roman" w:cs="PalatinoLTPro-Roman"/>
          <w:color w:val="4D4D4D"/>
        </w:rPr>
      </w:pPr>
      <w:r w:rsidRPr="00761A48">
        <w:rPr>
          <w:rFonts w:ascii="PalatinoLTPro-Roman" w:hAnsi="PalatinoLTPro-Roman" w:cs="PalatinoLTPro-Roman"/>
          <w:color w:val="4D4D4D"/>
        </w:rPr>
        <w:t xml:space="preserve">In the kinin system - when F XII is activated in vivo, it will activate </w:t>
      </w:r>
      <w:proofErr w:type="spellStart"/>
      <w:r w:rsidRPr="00761A48">
        <w:rPr>
          <w:rFonts w:ascii="PalatinoLTPro-Roman" w:hAnsi="PalatinoLTPro-Roman" w:cs="PalatinoLTPro-Roman"/>
          <w:color w:val="4D4D4D"/>
        </w:rPr>
        <w:t>prekallekrein</w:t>
      </w:r>
      <w:proofErr w:type="spellEnd"/>
      <w:r w:rsidRPr="00761A48">
        <w:rPr>
          <w:rFonts w:ascii="PalatinoLTPro-Roman" w:hAnsi="PalatinoLTPro-Roman" w:cs="PalatinoLTPro-Roman"/>
          <w:color w:val="4D4D4D"/>
        </w:rPr>
        <w:t xml:space="preserve"> </w:t>
      </w:r>
      <w:r w:rsidRPr="00761A48">
        <w:rPr>
          <w:rFonts w:ascii="Times New Roman" w:hAnsi="Times New Roman" w:cs="Times New Roman"/>
          <w:color w:val="4D4D4D"/>
        </w:rPr>
        <w:t>→</w:t>
      </w:r>
      <w:r w:rsidRPr="00761A48">
        <w:rPr>
          <w:rFonts w:ascii="PalatinoLTPro-Roman" w:hAnsi="PalatinoLTPro-Roman" w:cs="PalatinoLTPro-Roman"/>
          <w:color w:val="4D4D4D"/>
        </w:rPr>
        <w:t xml:space="preserve"> </w:t>
      </w:r>
      <w:proofErr w:type="spellStart"/>
      <w:r w:rsidRPr="00761A48">
        <w:rPr>
          <w:rFonts w:ascii="PalatinoLTPro-Roman" w:hAnsi="PalatinoLTPro-Roman" w:cs="PalatinoLTPro-Roman"/>
          <w:color w:val="4D4D4D"/>
        </w:rPr>
        <w:t>kallekrein</w:t>
      </w:r>
      <w:proofErr w:type="spellEnd"/>
      <w:r w:rsidRPr="00761A48">
        <w:rPr>
          <w:rFonts w:ascii="PalatinoLTPro-Roman" w:hAnsi="PalatinoLTPro-Roman" w:cs="PalatinoLTPro-Roman"/>
          <w:color w:val="4D4D4D"/>
        </w:rPr>
        <w:t xml:space="preserve">.  </w:t>
      </w:r>
      <w:proofErr w:type="spellStart"/>
      <w:r w:rsidRPr="00761A48">
        <w:rPr>
          <w:rFonts w:ascii="PalatinoLTPro-Roman" w:hAnsi="PalatinoLTPro-Roman" w:cs="PalatinoLTPro-Roman"/>
          <w:color w:val="4D4D4D"/>
        </w:rPr>
        <w:t>Kallekrein</w:t>
      </w:r>
      <w:proofErr w:type="spellEnd"/>
      <w:r w:rsidRPr="00761A48">
        <w:rPr>
          <w:rFonts w:ascii="PalatinoLTPro-Roman" w:hAnsi="PalatinoLTPro-Roman" w:cs="PalatinoLTPro-Roman"/>
          <w:color w:val="4D4D4D"/>
        </w:rPr>
        <w:t xml:space="preserve"> will then convert HMWK to bradykinin, which has actions related to pain and inflammation.</w:t>
      </w:r>
    </w:p>
    <w:p w14:paraId="38F92E5F" w14:textId="77777777" w:rsidR="00761A48" w:rsidRPr="00761A48" w:rsidRDefault="00761A48" w:rsidP="00761A48">
      <w:pPr>
        <w:autoSpaceDE w:val="0"/>
        <w:autoSpaceDN w:val="0"/>
        <w:adjustRightInd w:val="0"/>
        <w:spacing w:after="0" w:line="240" w:lineRule="auto"/>
        <w:rPr>
          <w:rFonts w:ascii="PalatinoLTPro-Roman" w:hAnsi="PalatinoLTPro-Roman" w:cs="PalatinoLTPro-Roman"/>
          <w:color w:val="4D4D4D"/>
        </w:rPr>
      </w:pPr>
    </w:p>
    <w:p w14:paraId="4A74D4E4" w14:textId="77777777" w:rsidR="00761A48" w:rsidRPr="00761A48" w:rsidRDefault="00761A48" w:rsidP="00761A48">
      <w:pPr>
        <w:autoSpaceDE w:val="0"/>
        <w:autoSpaceDN w:val="0"/>
        <w:adjustRightInd w:val="0"/>
        <w:spacing w:after="0" w:line="240" w:lineRule="auto"/>
        <w:rPr>
          <w:rFonts w:ascii="PalatinoLTPro-Roman" w:hAnsi="PalatinoLTPro-Roman" w:cs="PalatinoLTPro-Roman"/>
          <w:color w:val="4D4D4D"/>
        </w:rPr>
      </w:pPr>
      <w:proofErr w:type="spellStart"/>
      <w:r w:rsidRPr="00761A48">
        <w:rPr>
          <w:rFonts w:ascii="PalatinoLTPro-Roman" w:hAnsi="PalatinoLTPro-Roman" w:cs="PalatinoLTPro-Roman"/>
          <w:color w:val="4D4D4D"/>
        </w:rPr>
        <w:t>Kallekrein</w:t>
      </w:r>
      <w:proofErr w:type="spellEnd"/>
      <w:r w:rsidRPr="00761A48">
        <w:rPr>
          <w:rFonts w:ascii="PalatinoLTPro-Roman" w:hAnsi="PalatinoLTPro-Roman" w:cs="PalatinoLTPro-Roman"/>
          <w:color w:val="4D4D4D"/>
        </w:rPr>
        <w:t xml:space="preserve"> also activates certain components/proteins of the complement system.  These play a </w:t>
      </w:r>
      <w:proofErr w:type="gramStart"/>
      <w:r w:rsidRPr="00761A48">
        <w:rPr>
          <w:rFonts w:ascii="PalatinoLTPro-Roman" w:hAnsi="PalatinoLTPro-Roman" w:cs="PalatinoLTPro-Roman"/>
          <w:color w:val="4D4D4D"/>
        </w:rPr>
        <w:t>role/link</w:t>
      </w:r>
      <w:proofErr w:type="gramEnd"/>
      <w:r w:rsidRPr="00761A48">
        <w:rPr>
          <w:rFonts w:ascii="PalatinoLTPro-Roman" w:hAnsi="PalatinoLTPro-Roman" w:cs="PalatinoLTPro-Roman"/>
          <w:color w:val="4D4D4D"/>
        </w:rPr>
        <w:t xml:space="preserve"> in both immune and allergic reactions.</w:t>
      </w:r>
    </w:p>
    <w:p w14:paraId="7F181B9F" w14:textId="77777777" w:rsidR="00761A48" w:rsidRPr="00761A48" w:rsidRDefault="00761A48" w:rsidP="00761A48">
      <w:pPr>
        <w:autoSpaceDE w:val="0"/>
        <w:autoSpaceDN w:val="0"/>
        <w:adjustRightInd w:val="0"/>
        <w:spacing w:after="0" w:line="240" w:lineRule="auto"/>
        <w:rPr>
          <w:rFonts w:ascii="PalatinoLTPro-Roman" w:hAnsi="PalatinoLTPro-Roman" w:cs="PalatinoLTPro-Roman"/>
          <w:color w:val="4D4D4D"/>
        </w:rPr>
      </w:pPr>
    </w:p>
    <w:p w14:paraId="5AE89912" w14:textId="77777777" w:rsidR="00761A48" w:rsidRPr="00761A48" w:rsidRDefault="00761A48" w:rsidP="00761A48">
      <w:pPr>
        <w:autoSpaceDE w:val="0"/>
        <w:autoSpaceDN w:val="0"/>
        <w:adjustRightInd w:val="0"/>
        <w:spacing w:after="0" w:line="240" w:lineRule="auto"/>
        <w:rPr>
          <w:rFonts w:ascii="PalatinoLTPro-Roman" w:hAnsi="PalatinoLTPro-Roman" w:cs="PalatinoLTPro-Roman"/>
          <w:color w:val="4D4D4D"/>
        </w:rPr>
      </w:pPr>
    </w:p>
    <w:p w14:paraId="2845408D" w14:textId="77777777" w:rsidR="00761A48" w:rsidRPr="00761A48" w:rsidRDefault="00761A48" w:rsidP="00761A48">
      <w:pPr>
        <w:autoSpaceDE w:val="0"/>
        <w:autoSpaceDN w:val="0"/>
        <w:adjustRightInd w:val="0"/>
        <w:spacing w:after="0" w:line="240" w:lineRule="auto"/>
        <w:rPr>
          <w:rFonts w:ascii="PalatinoLTPro-Roman" w:hAnsi="PalatinoLTPro-Roman" w:cs="PalatinoLTPro-Roman"/>
          <w:color w:val="4D4D4D"/>
        </w:rPr>
      </w:pPr>
    </w:p>
    <w:p w14:paraId="03CA221D" w14:textId="77777777" w:rsidR="00761A48" w:rsidRPr="00761A48" w:rsidRDefault="00761A48" w:rsidP="00761A48">
      <w:pPr>
        <w:autoSpaceDE w:val="0"/>
        <w:autoSpaceDN w:val="0"/>
        <w:adjustRightInd w:val="0"/>
        <w:spacing w:after="0" w:line="240" w:lineRule="auto"/>
        <w:rPr>
          <w:rFonts w:ascii="PalatinoLTPro-Roman" w:hAnsi="PalatinoLTPro-Roman" w:cs="PalatinoLTPro-Roman"/>
          <w:color w:val="4D4D4D"/>
        </w:rPr>
      </w:pPr>
    </w:p>
    <w:p w14:paraId="7C8B718C" w14:textId="77777777" w:rsidR="00761A48" w:rsidRPr="00761A48" w:rsidRDefault="00761A48" w:rsidP="00761A48">
      <w:pPr>
        <w:autoSpaceDE w:val="0"/>
        <w:autoSpaceDN w:val="0"/>
        <w:adjustRightInd w:val="0"/>
        <w:spacing w:after="0" w:line="240" w:lineRule="auto"/>
        <w:rPr>
          <w:rFonts w:ascii="PalatinoLTPro-Roman" w:hAnsi="PalatinoLTPro-Roman" w:cs="PalatinoLTPro-Roman"/>
          <w:color w:val="4D4D4D"/>
        </w:rPr>
      </w:pPr>
      <w:r w:rsidRPr="00761A48">
        <w:rPr>
          <w:rFonts w:ascii="PalatinoLTPro-Roman" w:hAnsi="PalatinoLTPro-Roman" w:cs="PalatinoLTPro-Roman"/>
          <w:color w:val="4D4D4D"/>
        </w:rPr>
        <w:t>VI</w:t>
      </w:r>
      <w:proofErr w:type="gramStart"/>
      <w:r w:rsidRPr="00761A48">
        <w:rPr>
          <w:rFonts w:ascii="PalatinoLTPro-Roman" w:hAnsi="PalatinoLTPro-Roman" w:cs="PalatinoLTPro-Roman"/>
          <w:color w:val="4D4D4D"/>
        </w:rPr>
        <w:t xml:space="preserve">. </w:t>
      </w:r>
      <w:r w:rsidRPr="00761A48">
        <w:rPr>
          <w:rFonts w:ascii="PalatinoLTPro-Roman" w:hAnsi="PalatinoLTPro-Roman" w:cs="PalatinoLTPro-Roman"/>
          <w:color w:val="4D4D4D"/>
        </w:rPr>
        <w:tab/>
        <w:t>Vessel</w:t>
      </w:r>
      <w:proofErr w:type="gramEnd"/>
      <w:r w:rsidRPr="00761A48">
        <w:rPr>
          <w:rFonts w:ascii="PalatinoLTPro-Roman" w:hAnsi="PalatinoLTPro-Roman" w:cs="PalatinoLTPro-Roman"/>
          <w:color w:val="4D4D4D"/>
        </w:rPr>
        <w:t xml:space="preserve"> Repair:</w:t>
      </w:r>
    </w:p>
    <w:p w14:paraId="0C8FFED9" w14:textId="77777777" w:rsidR="00761A48" w:rsidRPr="00761A48" w:rsidRDefault="00761A48" w:rsidP="00761A48">
      <w:pPr>
        <w:autoSpaceDE w:val="0"/>
        <w:autoSpaceDN w:val="0"/>
        <w:adjustRightInd w:val="0"/>
        <w:spacing w:after="0" w:line="240" w:lineRule="auto"/>
        <w:rPr>
          <w:rFonts w:ascii="PalatinoLTPro-Roman" w:hAnsi="PalatinoLTPro-Roman" w:cs="PalatinoLTPro-Roman"/>
          <w:color w:val="4D4D4D"/>
        </w:rPr>
      </w:pPr>
    </w:p>
    <w:p w14:paraId="0B308F65" w14:textId="77777777" w:rsidR="00761A48" w:rsidRPr="00761A48" w:rsidRDefault="00761A48" w:rsidP="00761A48">
      <w:pPr>
        <w:autoSpaceDE w:val="0"/>
        <w:autoSpaceDN w:val="0"/>
        <w:adjustRightInd w:val="0"/>
        <w:spacing w:after="0" w:line="240" w:lineRule="auto"/>
        <w:rPr>
          <w:rFonts w:ascii="PalatinoLTPro-Roman" w:hAnsi="PalatinoLTPro-Roman" w:cs="PalatinoLTPro-Roman"/>
          <w:color w:val="4D4D4D"/>
        </w:rPr>
      </w:pPr>
      <w:r w:rsidRPr="00761A48">
        <w:rPr>
          <w:rFonts w:ascii="PalatinoLTPro-Roman" w:hAnsi="PalatinoLTPro-Roman" w:cs="PalatinoLTPro-Roman"/>
          <w:color w:val="4D4D4D"/>
        </w:rPr>
        <w:t xml:space="preserve">After a vessel is damaged, it needs to be repaired.  Fibroblasts will synthesize the disrupted connective tissue and collagen (beneath the endothelium).  The endothelial cells will proliferate to replace the ones lost when the vessel </w:t>
      </w:r>
      <w:proofErr w:type="gramStart"/>
      <w:r w:rsidRPr="00761A48">
        <w:rPr>
          <w:rFonts w:ascii="PalatinoLTPro-Roman" w:hAnsi="PalatinoLTPro-Roman" w:cs="PalatinoLTPro-Roman"/>
          <w:color w:val="4D4D4D"/>
        </w:rPr>
        <w:t>was</w:t>
      </w:r>
      <w:proofErr w:type="gramEnd"/>
      <w:r w:rsidRPr="00761A48">
        <w:rPr>
          <w:rFonts w:ascii="PalatinoLTPro-Roman" w:hAnsi="PalatinoLTPro-Roman" w:cs="PalatinoLTPro-Roman"/>
          <w:color w:val="4D4D4D"/>
        </w:rPr>
        <w:t xml:space="preserve"> damaged.  Platelets produce PDGF (platelet-derived growth factor) which helps in this repair process (but also plays a role in atherosclerosis – which we will discuss later).</w:t>
      </w:r>
    </w:p>
    <w:p w14:paraId="60F9D0E2" w14:textId="77777777" w:rsidR="00761A48" w:rsidRPr="00761A48" w:rsidRDefault="00761A48" w:rsidP="00761A48">
      <w:pPr>
        <w:autoSpaceDE w:val="0"/>
        <w:autoSpaceDN w:val="0"/>
        <w:adjustRightInd w:val="0"/>
        <w:spacing w:after="0" w:line="240" w:lineRule="auto"/>
        <w:rPr>
          <w:rFonts w:ascii="PalatinoLTPro-Roman" w:hAnsi="PalatinoLTPro-Roman" w:cs="PalatinoLTPro-Roman"/>
          <w:color w:val="4D4D4D"/>
        </w:rPr>
      </w:pPr>
    </w:p>
    <w:p w14:paraId="6ACF5AF8" w14:textId="77777777" w:rsidR="00761A48" w:rsidRPr="00761A48" w:rsidRDefault="00761A48" w:rsidP="00761A48">
      <w:pPr>
        <w:autoSpaceDE w:val="0"/>
        <w:autoSpaceDN w:val="0"/>
        <w:adjustRightInd w:val="0"/>
        <w:spacing w:after="0" w:line="240" w:lineRule="auto"/>
        <w:rPr>
          <w:rFonts w:ascii="PalatinoLTPro-Roman" w:hAnsi="PalatinoLTPro-Roman" w:cs="PalatinoLTPro-Roman"/>
          <w:color w:val="4D4D4D"/>
        </w:rPr>
      </w:pPr>
    </w:p>
    <w:p w14:paraId="415CA201" w14:textId="2FE1D960" w:rsidR="00B0076B" w:rsidRDefault="00B0076B" w:rsidP="00B0076B">
      <w:pPr>
        <w:autoSpaceDE w:val="0"/>
        <w:autoSpaceDN w:val="0"/>
        <w:adjustRightInd w:val="0"/>
        <w:spacing w:after="0" w:line="240" w:lineRule="auto"/>
        <w:rPr>
          <w:rFonts w:ascii="PalatinoLTPro-Roman" w:hAnsi="PalatinoLTPro-Roman" w:cs="PalatinoLTPro-Roman"/>
          <w:color w:val="4D4D4D"/>
        </w:rPr>
      </w:pPr>
    </w:p>
    <w:p w14:paraId="21EC8D2A" w14:textId="77777777" w:rsidR="00B0076B" w:rsidRDefault="00B0076B" w:rsidP="005673BA">
      <w:pPr>
        <w:autoSpaceDE w:val="0"/>
        <w:autoSpaceDN w:val="0"/>
        <w:adjustRightInd w:val="0"/>
        <w:spacing w:after="0" w:line="240" w:lineRule="auto"/>
        <w:rPr>
          <w:rFonts w:ascii="PalatinoLTPro-Roman" w:hAnsi="PalatinoLTPro-Roman" w:cs="PalatinoLTPro-Roman"/>
          <w:color w:val="4D4D4D"/>
        </w:rPr>
      </w:pPr>
    </w:p>
    <w:sectPr w:rsidR="00B0076B">
      <w:head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F975E" w14:textId="77777777" w:rsidR="00856E85" w:rsidRDefault="00856E85" w:rsidP="00856E85">
      <w:pPr>
        <w:spacing w:after="0" w:line="240" w:lineRule="auto"/>
      </w:pPr>
      <w:r>
        <w:separator/>
      </w:r>
    </w:p>
  </w:endnote>
  <w:endnote w:type="continuationSeparator" w:id="0">
    <w:p w14:paraId="1636E9D1" w14:textId="77777777" w:rsidR="00856E85" w:rsidRDefault="00856E85" w:rsidP="00856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LTPro-Italic">
    <w:altName w:val="Palatino Linotype"/>
    <w:panose1 w:val="00000000000000000000"/>
    <w:charset w:val="00"/>
    <w:family w:val="roman"/>
    <w:notTrueType/>
    <w:pitch w:val="default"/>
    <w:sig w:usb0="00000003" w:usb1="00000000" w:usb2="00000000" w:usb3="00000000" w:csb0="00000001" w:csb1="00000000"/>
  </w:font>
  <w:font w:name="CaeciliaLTPro-75Bold">
    <w:altName w:val="Cambria"/>
    <w:panose1 w:val="00000000000000000000"/>
    <w:charset w:val="00"/>
    <w:family w:val="roman"/>
    <w:notTrueType/>
    <w:pitch w:val="default"/>
    <w:sig w:usb0="00000003" w:usb1="00000000" w:usb2="00000000" w:usb3="00000000" w:csb0="00000001" w:csb1="00000000"/>
  </w:font>
  <w:font w:name="HelveticaNeueLTW1G-Bd">
    <w:altName w:val="Arial"/>
    <w:panose1 w:val="00000000000000000000"/>
    <w:charset w:val="00"/>
    <w:family w:val="swiss"/>
    <w:notTrueType/>
    <w:pitch w:val="default"/>
    <w:sig w:usb0="00000003" w:usb1="00000000" w:usb2="00000000" w:usb3="00000000" w:csb0="00000001" w:csb1="00000000"/>
  </w:font>
  <w:font w:name="PalatinoLTPro-Roman">
    <w:altName w:val="Palatino Linotype"/>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1621A" w14:textId="77777777" w:rsidR="00856E85" w:rsidRDefault="00856E85" w:rsidP="00856E85">
      <w:pPr>
        <w:spacing w:after="0" w:line="240" w:lineRule="auto"/>
      </w:pPr>
      <w:r>
        <w:separator/>
      </w:r>
    </w:p>
  </w:footnote>
  <w:footnote w:type="continuationSeparator" w:id="0">
    <w:p w14:paraId="734776AB" w14:textId="77777777" w:rsidR="00856E85" w:rsidRDefault="00856E85" w:rsidP="00856E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3116B" w14:textId="77777777" w:rsidR="00856E85" w:rsidRPr="00A17A2D" w:rsidRDefault="00856E85" w:rsidP="00856E85">
    <w:pPr>
      <w:pStyle w:val="Header"/>
      <w:rPr>
        <w:b/>
        <w:bCs/>
      </w:rPr>
    </w:pPr>
    <w:r w:rsidRPr="00A17A2D">
      <w:rPr>
        <w:b/>
        <w:bCs/>
        <w:i/>
        <w:iCs/>
      </w:rPr>
      <w:t>Clinical Laboratory Hematology, 4e</w:t>
    </w:r>
    <w:r w:rsidRPr="00A17A2D">
      <w:rPr>
        <w:b/>
        <w:bCs/>
      </w:rPr>
      <w:t xml:space="preserve"> (McKenzie)</w:t>
    </w:r>
    <w:r>
      <w:rPr>
        <w:b/>
        <w:bCs/>
      </w:rPr>
      <w:tab/>
    </w:r>
    <w:r>
      <w:rPr>
        <w:b/>
        <w:bCs/>
      </w:rPr>
      <w:tab/>
    </w:r>
  </w:p>
  <w:p w14:paraId="49D01CBF" w14:textId="24D259FD" w:rsidR="00856E85" w:rsidRPr="00A17A2D" w:rsidRDefault="00856E85" w:rsidP="00856E85">
    <w:pPr>
      <w:pStyle w:val="Header"/>
      <w:rPr>
        <w:b/>
        <w:bCs/>
      </w:rPr>
    </w:pPr>
    <w:r w:rsidRPr="00A17A2D">
      <w:rPr>
        <w:b/>
        <w:bCs/>
      </w:rPr>
      <w:t>Chapter 3</w:t>
    </w:r>
    <w:r>
      <w:rPr>
        <w:b/>
        <w:bCs/>
      </w:rPr>
      <w:t>2</w:t>
    </w:r>
    <w:r w:rsidRPr="00A17A2D">
      <w:rPr>
        <w:b/>
        <w:bCs/>
      </w:rPr>
      <w:t xml:space="preserve">   </w:t>
    </w:r>
    <w:r>
      <w:rPr>
        <w:b/>
        <w:bCs/>
      </w:rPr>
      <w:t>Secondary</w:t>
    </w:r>
    <w:r w:rsidRPr="00A17A2D">
      <w:rPr>
        <w:b/>
        <w:bCs/>
      </w:rPr>
      <w:t xml:space="preserve"> Hemostasis </w:t>
    </w:r>
    <w:r>
      <w:rPr>
        <w:b/>
        <w:bCs/>
      </w:rPr>
      <w:t xml:space="preserve">and Fibrinolysis </w:t>
    </w:r>
    <w:r>
      <w:rPr>
        <w:b/>
        <w:bCs/>
      </w:rPr>
      <w:t>Objectives Outline</w:t>
    </w:r>
  </w:p>
  <w:p w14:paraId="4D4D64DE" w14:textId="77777777" w:rsidR="00856E85" w:rsidRDefault="00856E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A8648F"/>
    <w:multiLevelType w:val="hybridMultilevel"/>
    <w:tmpl w:val="E2DEF6E6"/>
    <w:lvl w:ilvl="0" w:tplc="C5EEDBC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33B2604C"/>
    <w:multiLevelType w:val="hybridMultilevel"/>
    <w:tmpl w:val="89089AF6"/>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383261E0">
      <w:start w:val="1"/>
      <w:numFmt w:val="decimal"/>
      <w:lvlText w:val="%3."/>
      <w:lvlJc w:val="left"/>
      <w:pPr>
        <w:ind w:left="1620" w:hanging="180"/>
      </w:pPr>
      <w:rPr>
        <w:rFonts w:ascii="Arial" w:eastAsia="Times New Roman" w:hAnsi="Arial" w:cs="Times New Roman"/>
      </w:rPr>
    </w:lvl>
    <w:lvl w:ilvl="3" w:tplc="498AC5EA">
      <w:start w:val="1"/>
      <w:numFmt w:val="lowerLetter"/>
      <w:lvlText w:val="%4."/>
      <w:lvlJc w:val="left"/>
      <w:pPr>
        <w:ind w:left="2880" w:hanging="360"/>
      </w:pPr>
      <w:rPr>
        <w:rFonts w:hint="default"/>
      </w:rPr>
    </w:lvl>
    <w:lvl w:ilvl="4" w:tplc="04090011">
      <w:start w:val="1"/>
      <w:numFmt w:val="decimal"/>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067031"/>
    <w:multiLevelType w:val="hybridMultilevel"/>
    <w:tmpl w:val="98405CAA"/>
    <w:lvl w:ilvl="0" w:tplc="04090011">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16cid:durableId="831334129">
    <w:abstractNumId w:val="1"/>
  </w:num>
  <w:num w:numId="2" w16cid:durableId="1150632634">
    <w:abstractNumId w:val="2"/>
  </w:num>
  <w:num w:numId="3" w16cid:durableId="378818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E85"/>
    <w:rsid w:val="00216906"/>
    <w:rsid w:val="002C6636"/>
    <w:rsid w:val="00384B84"/>
    <w:rsid w:val="003D2577"/>
    <w:rsid w:val="005673BA"/>
    <w:rsid w:val="00761A48"/>
    <w:rsid w:val="0079042E"/>
    <w:rsid w:val="00856E85"/>
    <w:rsid w:val="009E6FEE"/>
    <w:rsid w:val="00B0076B"/>
    <w:rsid w:val="00BE35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3AB05"/>
  <w15:chartTrackingRefBased/>
  <w15:docId w15:val="{CE87D392-06F6-496C-B79C-FA2174158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6E8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856E8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856E85"/>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56E85"/>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856E85"/>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856E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6E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6E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6E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6E85"/>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856E85"/>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856E85"/>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56E85"/>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856E85"/>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856E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6E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6E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6E85"/>
    <w:rPr>
      <w:rFonts w:eastAsiaTheme="majorEastAsia" w:cstheme="majorBidi"/>
      <w:color w:val="272727" w:themeColor="text1" w:themeTint="D8"/>
    </w:rPr>
  </w:style>
  <w:style w:type="paragraph" w:styleId="Title">
    <w:name w:val="Title"/>
    <w:basedOn w:val="Normal"/>
    <w:next w:val="Normal"/>
    <w:link w:val="TitleChar"/>
    <w:uiPriority w:val="10"/>
    <w:qFormat/>
    <w:rsid w:val="00856E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6E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6E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6E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6E85"/>
    <w:pPr>
      <w:spacing w:before="160"/>
      <w:jc w:val="center"/>
    </w:pPr>
    <w:rPr>
      <w:i/>
      <w:iCs/>
      <w:color w:val="404040" w:themeColor="text1" w:themeTint="BF"/>
    </w:rPr>
  </w:style>
  <w:style w:type="character" w:customStyle="1" w:styleId="QuoteChar">
    <w:name w:val="Quote Char"/>
    <w:basedOn w:val="DefaultParagraphFont"/>
    <w:link w:val="Quote"/>
    <w:uiPriority w:val="29"/>
    <w:rsid w:val="00856E85"/>
    <w:rPr>
      <w:i/>
      <w:iCs/>
      <w:color w:val="404040" w:themeColor="text1" w:themeTint="BF"/>
    </w:rPr>
  </w:style>
  <w:style w:type="paragraph" w:styleId="ListParagraph">
    <w:name w:val="List Paragraph"/>
    <w:basedOn w:val="Normal"/>
    <w:uiPriority w:val="34"/>
    <w:qFormat/>
    <w:rsid w:val="00856E85"/>
    <w:pPr>
      <w:ind w:left="720"/>
      <w:contextualSpacing/>
    </w:pPr>
  </w:style>
  <w:style w:type="character" w:styleId="IntenseEmphasis">
    <w:name w:val="Intense Emphasis"/>
    <w:basedOn w:val="DefaultParagraphFont"/>
    <w:uiPriority w:val="21"/>
    <w:qFormat/>
    <w:rsid w:val="00856E85"/>
    <w:rPr>
      <w:i/>
      <w:iCs/>
      <w:color w:val="2E74B5" w:themeColor="accent1" w:themeShade="BF"/>
    </w:rPr>
  </w:style>
  <w:style w:type="paragraph" w:styleId="IntenseQuote">
    <w:name w:val="Intense Quote"/>
    <w:basedOn w:val="Normal"/>
    <w:next w:val="Normal"/>
    <w:link w:val="IntenseQuoteChar"/>
    <w:uiPriority w:val="30"/>
    <w:qFormat/>
    <w:rsid w:val="00856E8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56E85"/>
    <w:rPr>
      <w:i/>
      <w:iCs/>
      <w:color w:val="2E74B5" w:themeColor="accent1" w:themeShade="BF"/>
    </w:rPr>
  </w:style>
  <w:style w:type="character" w:styleId="IntenseReference">
    <w:name w:val="Intense Reference"/>
    <w:basedOn w:val="DefaultParagraphFont"/>
    <w:uiPriority w:val="32"/>
    <w:qFormat/>
    <w:rsid w:val="00856E85"/>
    <w:rPr>
      <w:b/>
      <w:bCs/>
      <w:smallCaps/>
      <w:color w:val="2E74B5" w:themeColor="accent1" w:themeShade="BF"/>
      <w:spacing w:val="5"/>
    </w:rPr>
  </w:style>
  <w:style w:type="paragraph" w:styleId="Header">
    <w:name w:val="header"/>
    <w:basedOn w:val="Normal"/>
    <w:link w:val="HeaderChar"/>
    <w:uiPriority w:val="99"/>
    <w:unhideWhenUsed/>
    <w:rsid w:val="00856E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6E85"/>
  </w:style>
  <w:style w:type="paragraph" w:styleId="Footer">
    <w:name w:val="footer"/>
    <w:basedOn w:val="Normal"/>
    <w:link w:val="FooterChar"/>
    <w:uiPriority w:val="99"/>
    <w:unhideWhenUsed/>
    <w:rsid w:val="00856E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6E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https://diapharma.com/wp-content/uploads/2022/04/vWF-Structure-600x293.jpg" TargetMode="External"/><Relationship Id="rId18" Type="http://schemas.openxmlformats.org/officeDocument/2006/relationships/image" Target="https://oncohemakey.com/wp-content/uploads/2016/06/C20-FF2-4.gi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https://upload.wikimedia.org/wikipedia/commons/thumb/e/eb/Genesis_of_Fibrin_out_of_Fibrinogen.svg/1280px-Genesis_of_Fibrin_out_of_Fibrinogen.svg.pn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https://basicmedicalkey.com/wp-content/uploads/2016/06/image02579.jpeg" TargetMode="External"/><Relationship Id="rId5" Type="http://schemas.openxmlformats.org/officeDocument/2006/relationships/styles" Target="styles.xml"/><Relationship Id="rId15" Type="http://schemas.openxmlformats.org/officeDocument/2006/relationships/image" Target="media/image4.png"/><Relationship Id="rId10" Type="http://schemas.openxmlformats.org/officeDocument/2006/relationships/image" Target="media/image1.jpe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91B6F703CB8D4A863FC06761AB06C6" ma:contentTypeVersion="10" ma:contentTypeDescription="Create a new document." ma:contentTypeScope="" ma:versionID="0b17eec15bc606eb895a166b40688a78">
  <xsd:schema xmlns:xsd="http://www.w3.org/2001/XMLSchema" xmlns:xs="http://www.w3.org/2001/XMLSchema" xmlns:p="http://schemas.microsoft.com/office/2006/metadata/properties" xmlns:ns3="c672aee7-b7a7-4902-8652-1b4578ad30b2" targetNamespace="http://schemas.microsoft.com/office/2006/metadata/properties" ma:root="true" ma:fieldsID="501c6382127a5c84af60e9ae0e60df66" ns3:_="">
    <xsd:import namespace="c672aee7-b7a7-4902-8652-1b4578ad30b2"/>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SystemTags"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2aee7-b7a7-4902-8652-1b4578ad30b2"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c672aee7-b7a7-4902-8652-1b4578ad30b2" xsi:nil="true"/>
  </documentManagement>
</p:properties>
</file>

<file path=customXml/itemProps1.xml><?xml version="1.0" encoding="utf-8"?>
<ds:datastoreItem xmlns:ds="http://schemas.openxmlformats.org/officeDocument/2006/customXml" ds:itemID="{9D753681-C2EC-4AF1-BE17-BF80B992C0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2aee7-b7a7-4902-8652-1b4578ad30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E7730D-62ED-4EEB-942C-6A3A6EBD5CAC}">
  <ds:schemaRefs>
    <ds:schemaRef ds:uri="http://schemas.microsoft.com/sharepoint/v3/contenttype/forms"/>
  </ds:schemaRefs>
</ds:datastoreItem>
</file>

<file path=customXml/itemProps3.xml><?xml version="1.0" encoding="utf-8"?>
<ds:datastoreItem xmlns:ds="http://schemas.openxmlformats.org/officeDocument/2006/customXml" ds:itemID="{7B996E60-CEB6-478A-B1DC-67D8C9C60B31}">
  <ds:schemaRefs>
    <ds:schemaRef ds:uri="http://schemas.microsoft.com/office/infopath/2007/PartnerControls"/>
    <ds:schemaRef ds:uri="http://schemas.openxmlformats.org/package/2006/metadata/core-properties"/>
    <ds:schemaRef ds:uri="http://schemas.microsoft.com/office/2006/metadata/properties"/>
    <ds:schemaRef ds:uri="http://schemas.microsoft.com/office/2006/documentManagement/types"/>
    <ds:schemaRef ds:uri="http://www.w3.org/XML/1998/namespace"/>
    <ds:schemaRef ds:uri="http://purl.org/dc/elements/1.1/"/>
    <ds:schemaRef ds:uri="http://purl.org/dc/dcmitype/"/>
    <ds:schemaRef ds:uri="http://purl.org/dc/terms/"/>
    <ds:schemaRef ds:uri="c672aee7-b7a7-4902-8652-1b4578ad30b2"/>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1924</Words>
  <Characters>10295</Characters>
  <Application>Microsoft Office Word</Application>
  <DocSecurity>0</DocSecurity>
  <Lines>428</Lines>
  <Paragraphs>239</Paragraphs>
  <ScaleCrop>false</ScaleCrop>
  <HeadingPairs>
    <vt:vector size="2" baseType="variant">
      <vt:variant>
        <vt:lpstr>Title</vt:lpstr>
      </vt:variant>
      <vt:variant>
        <vt:i4>1</vt:i4>
      </vt:variant>
    </vt:vector>
  </HeadingPairs>
  <TitlesOfParts>
    <vt:vector size="1" baseType="lpstr">
      <vt:lpstr/>
    </vt:vector>
  </TitlesOfParts>
  <Company>Northside Hospital</Company>
  <LinksUpToDate>false</LinksUpToDate>
  <CharactersWithSpaces>11980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Docia D. Murphy-Johnson</dc:creator>
  <cp:keywords/>
  <dc:description/>
  <cp:lastModifiedBy>Docia D. Murphy-Johnson</cp:lastModifiedBy>
  <cp:revision>2</cp:revision>
  <dcterms:created xsi:type="dcterms:W3CDTF">2026-03-09T01:25:00Z</dcterms:created>
  <dcterms:modified xsi:type="dcterms:W3CDTF">2026-03-09T01:25:00Z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0x0101003B91B6F703CB8D4A863FC06761AB06C6</vt:lpwstr>
  </property>
</Properties>
</file>