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43"/>
        <w:gridCol w:w="927"/>
        <w:gridCol w:w="5410"/>
      </w:tblGrid>
      <w:tr w:rsidR="00966233" w14:paraId="0BFDADF2" w14:textId="77777777" w:rsidTr="00A14EF5">
        <w:trPr>
          <w:cantSplit/>
          <w:trHeight w:val="829"/>
          <w:jc w:val="center"/>
        </w:trPr>
        <w:tc>
          <w:tcPr>
            <w:tcW w:w="3765" w:type="dxa"/>
            <w:vMerge w:val="restart"/>
          </w:tcPr>
          <w:p w14:paraId="39822AC8" w14:textId="77777777" w:rsidR="00966233" w:rsidRPr="00235711" w:rsidRDefault="00966233" w:rsidP="0097612B">
            <w:pPr>
              <w:jc w:val="center"/>
              <w:rPr>
                <w:b/>
                <w:sz w:val="40"/>
                <w:szCs w:val="32"/>
              </w:rPr>
            </w:pPr>
            <w:r w:rsidRPr="00235711">
              <w:rPr>
                <w:b/>
                <w:sz w:val="40"/>
                <w:szCs w:val="32"/>
              </w:rPr>
              <w:t>St. Anthony</w:t>
            </w:r>
          </w:p>
          <w:p w14:paraId="51B0183E" w14:textId="77777777" w:rsidR="00966233" w:rsidRPr="00235711" w:rsidRDefault="00966233" w:rsidP="0097612B">
            <w:pPr>
              <w:jc w:val="center"/>
              <w:rPr>
                <w:b/>
                <w:sz w:val="40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235711">
                  <w:rPr>
                    <w:b/>
                    <w:sz w:val="40"/>
                    <w:szCs w:val="32"/>
                  </w:rPr>
                  <w:t>Regional</w:t>
                </w:r>
              </w:smartTag>
              <w:r w:rsidRPr="00235711">
                <w:rPr>
                  <w:b/>
                  <w:sz w:val="40"/>
                  <w:szCs w:val="32"/>
                </w:rPr>
                <w:t xml:space="preserve"> </w:t>
              </w:r>
              <w:smartTag w:uri="urn:schemas-microsoft-com:office:smarttags" w:element="PlaceType">
                <w:r w:rsidRPr="00235711">
                  <w:rPr>
                    <w:b/>
                    <w:sz w:val="40"/>
                    <w:szCs w:val="32"/>
                  </w:rPr>
                  <w:t>Hospital</w:t>
                </w:r>
              </w:smartTag>
            </w:smartTag>
          </w:p>
          <w:p w14:paraId="6B9ED757" w14:textId="77777777" w:rsidR="00966233" w:rsidRDefault="00966233" w:rsidP="00A05EFD">
            <w:pPr>
              <w:rPr>
                <w:b/>
                <w:sz w:val="32"/>
                <w:szCs w:val="32"/>
              </w:rPr>
            </w:pPr>
          </w:p>
          <w:p w14:paraId="47B8161F" w14:textId="77777777" w:rsidR="00966233" w:rsidRPr="00235711" w:rsidRDefault="00966233" w:rsidP="0097612B">
            <w:pPr>
              <w:jc w:val="center"/>
            </w:pPr>
            <w:r w:rsidRPr="00235711">
              <w:t>POLICY/PROCEDURE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C35844A" w14:textId="77777777" w:rsidR="00966233" w:rsidRPr="00314BB4" w:rsidRDefault="00966233" w:rsidP="00A14EF5">
            <w:pPr>
              <w:jc w:val="center"/>
              <w:rPr>
                <w:sz w:val="20"/>
              </w:rPr>
            </w:pPr>
            <w:r w:rsidRPr="00314BB4">
              <w:rPr>
                <w:sz w:val="20"/>
              </w:rPr>
              <w:t>Lab Director</w:t>
            </w:r>
          </w:p>
        </w:tc>
        <w:tc>
          <w:tcPr>
            <w:tcW w:w="5505" w:type="dxa"/>
            <w:shd w:val="clear" w:color="auto" w:fill="auto"/>
          </w:tcPr>
          <w:p w14:paraId="2C2113B4" w14:textId="77777777" w:rsidR="00966233" w:rsidRDefault="00966233" w:rsidP="00966233"/>
        </w:tc>
      </w:tr>
      <w:tr w:rsidR="00966233" w14:paraId="2E3D1D5A" w14:textId="77777777" w:rsidTr="00A14EF5">
        <w:trPr>
          <w:cantSplit/>
          <w:trHeight w:val="829"/>
          <w:jc w:val="center"/>
        </w:trPr>
        <w:tc>
          <w:tcPr>
            <w:tcW w:w="3765" w:type="dxa"/>
            <w:vMerge/>
          </w:tcPr>
          <w:p w14:paraId="1E06D051" w14:textId="77777777" w:rsidR="00966233" w:rsidRPr="00235711" w:rsidRDefault="00966233" w:rsidP="0097612B">
            <w:pPr>
              <w:jc w:val="center"/>
              <w:rPr>
                <w:b/>
                <w:sz w:val="40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6727E22" w14:textId="77777777" w:rsidR="00966233" w:rsidRPr="00314BB4" w:rsidRDefault="00966233" w:rsidP="00A14EF5">
            <w:pPr>
              <w:jc w:val="center"/>
              <w:rPr>
                <w:sz w:val="20"/>
              </w:rPr>
            </w:pPr>
            <w:r w:rsidRPr="00314BB4">
              <w:rPr>
                <w:sz w:val="20"/>
              </w:rPr>
              <w:t>Lab Manager</w:t>
            </w:r>
          </w:p>
        </w:tc>
        <w:tc>
          <w:tcPr>
            <w:tcW w:w="5505" w:type="dxa"/>
            <w:shd w:val="clear" w:color="auto" w:fill="auto"/>
          </w:tcPr>
          <w:p w14:paraId="715D957F" w14:textId="77777777" w:rsidR="00966233" w:rsidRDefault="00966233" w:rsidP="0097612B"/>
        </w:tc>
      </w:tr>
      <w:tr w:rsidR="00235711" w14:paraId="0AF44BE7" w14:textId="77777777" w:rsidTr="00581CBD">
        <w:trPr>
          <w:trHeight w:val="525"/>
          <w:jc w:val="center"/>
        </w:trPr>
        <w:tc>
          <w:tcPr>
            <w:tcW w:w="3765" w:type="dxa"/>
            <w:vAlign w:val="center"/>
          </w:tcPr>
          <w:p w14:paraId="799BD50B" w14:textId="77777777" w:rsidR="00235711" w:rsidRDefault="00235711" w:rsidP="00A05EFD">
            <w:pPr>
              <w:jc w:val="center"/>
            </w:pPr>
            <w:r>
              <w:t>Laboratory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14:paraId="6A48EE8B" w14:textId="77777777" w:rsidR="00235711" w:rsidRDefault="00235711" w:rsidP="008632EB">
            <w:pPr>
              <w:jc w:val="center"/>
            </w:pPr>
            <w:r>
              <w:t xml:space="preserve">Department: </w:t>
            </w:r>
            <w:r w:rsidR="008632EB">
              <w:t>Hematology</w:t>
            </w:r>
          </w:p>
        </w:tc>
      </w:tr>
      <w:tr w:rsidR="00235711" w14:paraId="69BCF8AA" w14:textId="77777777" w:rsidTr="00235711">
        <w:trPr>
          <w:trHeight w:val="525"/>
          <w:jc w:val="center"/>
        </w:trPr>
        <w:tc>
          <w:tcPr>
            <w:tcW w:w="10080" w:type="dxa"/>
            <w:gridSpan w:val="3"/>
            <w:vAlign w:val="center"/>
          </w:tcPr>
          <w:p w14:paraId="591084A1" w14:textId="77777777" w:rsidR="00235711" w:rsidRPr="00C60BF6" w:rsidRDefault="0027164C" w:rsidP="0027164C">
            <w:pPr>
              <w:rPr>
                <w:b/>
              </w:rPr>
            </w:pPr>
            <w:r>
              <w:rPr>
                <w:b/>
                <w:sz w:val="32"/>
              </w:rPr>
              <w:t xml:space="preserve">Title: </w:t>
            </w:r>
            <w:r w:rsidR="00C60BF6" w:rsidRPr="00C60BF6">
              <w:rPr>
                <w:b/>
                <w:sz w:val="32"/>
              </w:rPr>
              <w:fldChar w:fldCharType="begin"/>
            </w:r>
            <w:r w:rsidR="00C60BF6" w:rsidRPr="00C60BF6">
              <w:rPr>
                <w:b/>
                <w:sz w:val="32"/>
              </w:rPr>
              <w:instrText xml:space="preserve"> FILENAME  \* FirstCap  \* MERGEFORMAT </w:instrText>
            </w:r>
            <w:r w:rsidR="00C60BF6" w:rsidRPr="00C60BF6">
              <w:rPr>
                <w:b/>
                <w:sz w:val="32"/>
              </w:rPr>
              <w:fldChar w:fldCharType="separate"/>
            </w:r>
            <w:r w:rsidR="00426291">
              <w:rPr>
                <w:b/>
                <w:noProof/>
                <w:sz w:val="32"/>
              </w:rPr>
              <w:t>SOP.HEME.019 Pathologist Review 20220920</w:t>
            </w:r>
            <w:r w:rsidR="00C60BF6" w:rsidRPr="00C60BF6">
              <w:rPr>
                <w:b/>
                <w:sz w:val="32"/>
              </w:rPr>
              <w:fldChar w:fldCharType="end"/>
            </w:r>
          </w:p>
        </w:tc>
      </w:tr>
    </w:tbl>
    <w:p w14:paraId="119C8C58" w14:textId="77777777" w:rsidR="006A4C46" w:rsidRDefault="006A4C46"/>
    <w:p w14:paraId="3DC0C5BD" w14:textId="77777777" w:rsidR="00426291" w:rsidRDefault="00426291" w:rsidP="00434338">
      <w:pPr>
        <w:rPr>
          <w:b/>
          <w:u w:val="single"/>
        </w:rPr>
      </w:pPr>
    </w:p>
    <w:p w14:paraId="276EBF39" w14:textId="77777777" w:rsidR="00426291" w:rsidRPr="00426291" w:rsidRDefault="00426291" w:rsidP="00434338">
      <w:pPr>
        <w:rPr>
          <w:b/>
          <w:u w:val="single"/>
        </w:rPr>
      </w:pPr>
      <w:r w:rsidRPr="00426291">
        <w:rPr>
          <w:b/>
          <w:u w:val="single"/>
        </w:rPr>
        <w:t>Purpose</w:t>
      </w:r>
    </w:p>
    <w:p w14:paraId="5EAAC632" w14:textId="77777777" w:rsidR="00827B38" w:rsidRDefault="00426291" w:rsidP="00434338">
      <w:r>
        <w:t>The following outlines the criteria for referral of a blood smear to the Pathologist.</w:t>
      </w:r>
    </w:p>
    <w:p w14:paraId="588259DC" w14:textId="77777777" w:rsidR="00426291" w:rsidRDefault="00426291" w:rsidP="00434338"/>
    <w:p w14:paraId="1BBE23C4" w14:textId="77777777" w:rsidR="00426291" w:rsidRPr="00426291" w:rsidRDefault="00426291" w:rsidP="00434338">
      <w:pPr>
        <w:rPr>
          <w:b/>
          <w:u w:val="single"/>
        </w:rPr>
      </w:pPr>
      <w:r w:rsidRPr="00426291">
        <w:rPr>
          <w:b/>
          <w:u w:val="single"/>
        </w:rPr>
        <w:t>Policy</w:t>
      </w:r>
    </w:p>
    <w:p w14:paraId="686EDDAF" w14:textId="77777777" w:rsidR="00426291" w:rsidRDefault="00426291" w:rsidP="00434338">
      <w:r>
        <w:t>Blood smears will be referred to the Pathologist in the following cases:</w:t>
      </w:r>
    </w:p>
    <w:p w14:paraId="003B675B" w14:textId="77777777" w:rsidR="00426291" w:rsidRDefault="00426291" w:rsidP="00434338"/>
    <w:p w14:paraId="01F8CD4D" w14:textId="77777777" w:rsidR="00426291" w:rsidRDefault="00426291" w:rsidP="00426291">
      <w:pPr>
        <w:pStyle w:val="ListParagraph"/>
        <w:numPr>
          <w:ilvl w:val="0"/>
          <w:numId w:val="1"/>
        </w:numPr>
      </w:pPr>
      <w:r>
        <w:t>Immature cells are found upon review of the peripheral smear examination.</w:t>
      </w:r>
    </w:p>
    <w:p w14:paraId="40E8C224" w14:textId="77777777" w:rsidR="00426291" w:rsidRDefault="00426291" w:rsidP="00426291">
      <w:pPr>
        <w:pStyle w:val="ListParagraph"/>
        <w:numPr>
          <w:ilvl w:val="0"/>
          <w:numId w:val="1"/>
        </w:numPr>
      </w:pPr>
      <w:r>
        <w:t>Unidentifiable cells are observed.</w:t>
      </w:r>
    </w:p>
    <w:p w14:paraId="3C6CA5A6" w14:textId="77777777" w:rsidR="00426291" w:rsidRDefault="00426291" w:rsidP="00426291">
      <w:pPr>
        <w:pStyle w:val="ListParagraph"/>
        <w:numPr>
          <w:ilvl w:val="0"/>
          <w:numId w:val="1"/>
        </w:numPr>
      </w:pPr>
      <w:r>
        <w:t>MCV &gt; 120 fL with an unknown history.</w:t>
      </w:r>
    </w:p>
    <w:p w14:paraId="2F1BAF44" w14:textId="77777777" w:rsidR="00426291" w:rsidRDefault="00426291" w:rsidP="00426291">
      <w:pPr>
        <w:pStyle w:val="ListParagraph"/>
        <w:numPr>
          <w:ilvl w:val="0"/>
          <w:numId w:val="1"/>
        </w:numPr>
      </w:pPr>
      <w:r>
        <w:t>MCV &lt; 60fL with an unknown history.</w:t>
      </w:r>
    </w:p>
    <w:p w14:paraId="541F9500" w14:textId="77777777" w:rsidR="00426291" w:rsidRDefault="00426291" w:rsidP="00426291">
      <w:pPr>
        <w:pStyle w:val="ListParagraph"/>
        <w:numPr>
          <w:ilvl w:val="0"/>
          <w:numId w:val="1"/>
        </w:numPr>
      </w:pPr>
      <w:r>
        <w:t>A peripheral smear containing moderate to many hypersegmented neutrophils.</w:t>
      </w:r>
    </w:p>
    <w:p w14:paraId="5AA3FDE9" w14:textId="77777777" w:rsidR="00426291" w:rsidRDefault="00426291" w:rsidP="00426291">
      <w:pPr>
        <w:pStyle w:val="ListParagraph"/>
        <w:numPr>
          <w:ilvl w:val="0"/>
          <w:numId w:val="1"/>
        </w:numPr>
      </w:pPr>
      <w:r>
        <w:t>When abnormal RBC’s are seen.</w:t>
      </w:r>
    </w:p>
    <w:p w14:paraId="6050B679" w14:textId="77777777" w:rsidR="00426291" w:rsidRDefault="00426291" w:rsidP="00426291">
      <w:pPr>
        <w:pStyle w:val="ListParagraph"/>
        <w:numPr>
          <w:ilvl w:val="0"/>
          <w:numId w:val="1"/>
        </w:numPr>
      </w:pPr>
      <w:r>
        <w:t>When a provider requests a pathology slide review.</w:t>
      </w:r>
    </w:p>
    <w:p w14:paraId="13753034" w14:textId="77777777" w:rsidR="00426291" w:rsidRDefault="00426291" w:rsidP="00426291">
      <w:pPr>
        <w:pStyle w:val="ListParagraph"/>
        <w:numPr>
          <w:ilvl w:val="0"/>
          <w:numId w:val="1"/>
        </w:numPr>
      </w:pPr>
      <w:r>
        <w:t>Anytime the lab tech, supervisor, or manager requests a smear to be reviewed.</w:t>
      </w:r>
    </w:p>
    <w:p w14:paraId="11C6F21E" w14:textId="77777777" w:rsidR="00426291" w:rsidRDefault="00426291" w:rsidP="00426291"/>
    <w:p w14:paraId="1843175B" w14:textId="77777777" w:rsidR="00426291" w:rsidRDefault="00426291" w:rsidP="00426291">
      <w:r>
        <w:t>When a peripheral smear is referred to the Pathologist:</w:t>
      </w:r>
    </w:p>
    <w:p w14:paraId="60E3C936" w14:textId="77777777" w:rsidR="00426291" w:rsidRDefault="00426291" w:rsidP="00426291">
      <w:pPr>
        <w:pStyle w:val="ListParagraph"/>
        <w:numPr>
          <w:ilvl w:val="0"/>
          <w:numId w:val="2"/>
        </w:numPr>
      </w:pPr>
      <w:r>
        <w:t>Fill out a portion of the Pathologist Review of Peripheral Smears form located in the hematology manual.</w:t>
      </w:r>
    </w:p>
    <w:p w14:paraId="1DAAFD94" w14:textId="77777777" w:rsidR="00426291" w:rsidRDefault="00426291" w:rsidP="00426291">
      <w:pPr>
        <w:pStyle w:val="ListParagraph"/>
        <w:numPr>
          <w:ilvl w:val="0"/>
          <w:numId w:val="2"/>
        </w:numPr>
      </w:pPr>
      <w:r>
        <w:t>Make two or three peripheral smear slides.</w:t>
      </w:r>
    </w:p>
    <w:p w14:paraId="43CECBE4" w14:textId="77777777" w:rsidR="00426291" w:rsidRDefault="00426291" w:rsidP="00426291">
      <w:pPr>
        <w:pStyle w:val="ListParagraph"/>
        <w:numPr>
          <w:ilvl w:val="0"/>
          <w:numId w:val="2"/>
        </w:numPr>
      </w:pPr>
      <w:r>
        <w:t>Print out a report from the XN.</w:t>
      </w:r>
    </w:p>
    <w:p w14:paraId="6F70BB59" w14:textId="77777777" w:rsidR="00426291" w:rsidRPr="00EC1550" w:rsidRDefault="00426291" w:rsidP="00426291">
      <w:pPr>
        <w:pStyle w:val="ListParagraph"/>
        <w:numPr>
          <w:ilvl w:val="0"/>
          <w:numId w:val="2"/>
        </w:numPr>
      </w:pPr>
      <w:r>
        <w:t>Deliver these back to the pathology department for the pathologist to review.</w:t>
      </w:r>
      <w:bookmarkStart w:id="0" w:name="_GoBack"/>
      <w:bookmarkEnd w:id="0"/>
    </w:p>
    <w:sectPr w:rsidR="00426291" w:rsidRPr="00EC1550" w:rsidSect="006A4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96D1A"/>
    <w:multiLevelType w:val="hybridMultilevel"/>
    <w:tmpl w:val="8C64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4CBA"/>
    <w:multiLevelType w:val="hybridMultilevel"/>
    <w:tmpl w:val="9C40D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F"/>
    <w:rsid w:val="000C4304"/>
    <w:rsid w:val="000E60C5"/>
    <w:rsid w:val="000F49D7"/>
    <w:rsid w:val="00131497"/>
    <w:rsid w:val="00235711"/>
    <w:rsid w:val="00245FD4"/>
    <w:rsid w:val="002605DD"/>
    <w:rsid w:val="00261763"/>
    <w:rsid w:val="0027164C"/>
    <w:rsid w:val="002F22A9"/>
    <w:rsid w:val="00314BB4"/>
    <w:rsid w:val="004128D0"/>
    <w:rsid w:val="004145A5"/>
    <w:rsid w:val="0042233F"/>
    <w:rsid w:val="00426291"/>
    <w:rsid w:val="00434338"/>
    <w:rsid w:val="004A555D"/>
    <w:rsid w:val="00581CBD"/>
    <w:rsid w:val="00603BD6"/>
    <w:rsid w:val="006123D1"/>
    <w:rsid w:val="0067495D"/>
    <w:rsid w:val="006914FD"/>
    <w:rsid w:val="006A4C46"/>
    <w:rsid w:val="007E4C70"/>
    <w:rsid w:val="007E5097"/>
    <w:rsid w:val="00820364"/>
    <w:rsid w:val="00827B38"/>
    <w:rsid w:val="008632EB"/>
    <w:rsid w:val="008A2F81"/>
    <w:rsid w:val="008D249D"/>
    <w:rsid w:val="00950B59"/>
    <w:rsid w:val="009552B2"/>
    <w:rsid w:val="00966233"/>
    <w:rsid w:val="0097612B"/>
    <w:rsid w:val="00994B09"/>
    <w:rsid w:val="009A3904"/>
    <w:rsid w:val="009B72A0"/>
    <w:rsid w:val="009C46AC"/>
    <w:rsid w:val="00A05EFD"/>
    <w:rsid w:val="00A129FD"/>
    <w:rsid w:val="00A14EF5"/>
    <w:rsid w:val="00A34DD6"/>
    <w:rsid w:val="00A46A31"/>
    <w:rsid w:val="00B603B8"/>
    <w:rsid w:val="00C12FA2"/>
    <w:rsid w:val="00C60BF6"/>
    <w:rsid w:val="00CE2386"/>
    <w:rsid w:val="00E95495"/>
    <w:rsid w:val="00EC1550"/>
    <w:rsid w:val="00ED57B0"/>
    <w:rsid w:val="00F04C76"/>
    <w:rsid w:val="00F6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5323B4D"/>
  <w15:docId w15:val="{0E0D9086-BEA7-44FD-9762-18DE09BB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B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B3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F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62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2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29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SARH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Joseph D. Stipe</cp:lastModifiedBy>
  <cp:revision>4</cp:revision>
  <cp:lastPrinted>2021-10-28T15:08:00Z</cp:lastPrinted>
  <dcterms:created xsi:type="dcterms:W3CDTF">2022-09-15T18:18:00Z</dcterms:created>
  <dcterms:modified xsi:type="dcterms:W3CDTF">2022-09-15T18:45:00Z</dcterms:modified>
</cp:coreProperties>
</file>