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11" w:rsidRDefault="00D13511" w:rsidP="00D13511">
      <w:pPr>
        <w:pStyle w:val="Default"/>
        <w:rPr>
          <w:rFonts w:ascii="Times New Roman" w:hAnsi="Times New Roman" w:cs="Times New Roman"/>
        </w:rPr>
      </w:pPr>
    </w:p>
    <w:p w:rsidR="00D13511" w:rsidRDefault="007A3458" w:rsidP="00D13511">
      <w:pPr>
        <w:pStyle w:val="ListParagraph"/>
        <w:numPr>
          <w:ilvl w:val="0"/>
          <w:numId w:val="37"/>
        </w:numPr>
        <w:rPr>
          <w:rFonts w:ascii="Times New Roman" w:hAnsi="Times New Roman" w:cs="Times New Roman"/>
          <w:b/>
          <w:sz w:val="24"/>
          <w:szCs w:val="24"/>
        </w:rPr>
      </w:pPr>
      <w:r>
        <w:rPr>
          <w:rFonts w:ascii="Times New Roman" w:hAnsi="Times New Roman" w:cs="Times New Roman"/>
          <w:b/>
          <w:sz w:val="24"/>
          <w:szCs w:val="24"/>
        </w:rPr>
        <w:t>PRINCIPLE</w:t>
      </w:r>
    </w:p>
    <w:p w:rsidR="00DE08DB" w:rsidRPr="00DE08DB" w:rsidRDefault="00DE08DB" w:rsidP="00DE08DB">
      <w:pPr>
        <w:pStyle w:val="ListParagraph"/>
        <w:numPr>
          <w:ilvl w:val="1"/>
          <w:numId w:val="37"/>
        </w:numPr>
        <w:rPr>
          <w:rFonts w:ascii="Times New Roman" w:hAnsi="Times New Roman" w:cs="Times New Roman"/>
          <w:sz w:val="24"/>
          <w:szCs w:val="24"/>
        </w:rPr>
      </w:pPr>
      <w:proofErr w:type="spellStart"/>
      <w:r>
        <w:rPr>
          <w:rFonts w:ascii="Times New Roman" w:hAnsi="Times New Roman" w:cs="Times New Roman"/>
          <w:sz w:val="24"/>
          <w:szCs w:val="24"/>
        </w:rPr>
        <w:t>Hemoclot</w:t>
      </w:r>
      <w:proofErr w:type="spellEnd"/>
      <w:r>
        <w:rPr>
          <w:rFonts w:ascii="Times New Roman" w:hAnsi="Times New Roman" w:cs="Times New Roman"/>
          <w:sz w:val="24"/>
          <w:szCs w:val="24"/>
        </w:rPr>
        <w:t xml:space="preserve"> thrombin inhibitor is an in-vitro test intended to be used for the quantitative measurement of direct thrombin inhibitor or DTI (e.g. </w:t>
      </w:r>
      <w:proofErr w:type="spellStart"/>
      <w:r>
        <w:rPr>
          <w:rFonts w:ascii="Times New Roman" w:hAnsi="Times New Roman" w:cs="Times New Roman"/>
          <w:sz w:val="24"/>
          <w:szCs w:val="24"/>
        </w:rPr>
        <w:t>hirudin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argatroban</w:t>
      </w:r>
      <w:proofErr w:type="spellEnd"/>
      <w:r>
        <w:rPr>
          <w:rFonts w:ascii="Times New Roman" w:hAnsi="Times New Roman" w:cs="Times New Roman"/>
          <w:sz w:val="24"/>
          <w:szCs w:val="24"/>
        </w:rPr>
        <w:t xml:space="preserve"> and dabigatran in human citrated plasma. The test uses a clotting method based on the inhibition of constant concentration of thrombin. Diluted patient plasma is mixed with pooled human plasma Reagent 1 (R1)</w:t>
      </w:r>
      <w:r>
        <w:t xml:space="preserve">. </w:t>
      </w:r>
      <w:r w:rsidRPr="00DE08DB">
        <w:rPr>
          <w:rFonts w:ascii="Times New Roman" w:hAnsi="Times New Roman" w:cs="Times New Roman"/>
          <w:sz w:val="24"/>
          <w:szCs w:val="24"/>
        </w:rPr>
        <w:t xml:space="preserve">Clotting is then initiated by adding a constant amount of highly purified human thrombin, in </w:t>
      </w:r>
      <w:r w:rsidR="00921A82" w:rsidRPr="00DE08DB">
        <w:rPr>
          <w:rFonts w:ascii="Times New Roman" w:hAnsi="Times New Roman" w:cs="Times New Roman"/>
          <w:sz w:val="24"/>
          <w:szCs w:val="24"/>
        </w:rPr>
        <w:t>the</w:t>
      </w:r>
      <w:r w:rsidRPr="00DE08DB">
        <w:rPr>
          <w:rFonts w:ascii="Times New Roman" w:hAnsi="Times New Roman" w:cs="Times New Roman"/>
          <w:sz w:val="24"/>
          <w:szCs w:val="24"/>
        </w:rPr>
        <w:t xml:space="preserve"> form</w:t>
      </w:r>
      <w:r>
        <w:rPr>
          <w:rFonts w:ascii="Times New Roman" w:hAnsi="Times New Roman" w:cs="Times New Roman"/>
          <w:sz w:val="24"/>
          <w:szCs w:val="24"/>
        </w:rPr>
        <w:t xml:space="preserve"> Reagent 2</w:t>
      </w:r>
      <w:r w:rsidRPr="00DE08DB">
        <w:rPr>
          <w:rFonts w:ascii="Times New Roman" w:hAnsi="Times New Roman" w:cs="Times New Roman"/>
          <w:sz w:val="24"/>
          <w:szCs w:val="24"/>
        </w:rPr>
        <w:t xml:space="preserve"> (R2).</w:t>
      </w:r>
    </w:p>
    <w:p w:rsidR="00D13511" w:rsidRPr="00DE08DB" w:rsidRDefault="00DE08DB" w:rsidP="00DE08DB">
      <w:pPr>
        <w:pStyle w:val="ListParagraph"/>
        <w:numPr>
          <w:ilvl w:val="1"/>
          <w:numId w:val="37"/>
        </w:numPr>
        <w:rPr>
          <w:rFonts w:ascii="Times New Roman" w:hAnsi="Times New Roman" w:cs="Times New Roman"/>
          <w:b/>
          <w:sz w:val="24"/>
          <w:szCs w:val="24"/>
        </w:rPr>
      </w:pPr>
      <w:r>
        <w:rPr>
          <w:rFonts w:ascii="Times New Roman" w:hAnsi="Times New Roman" w:cs="Times New Roman"/>
          <w:bCs/>
          <w:sz w:val="24"/>
          <w:szCs w:val="24"/>
        </w:rPr>
        <w:t>The clotting time</w:t>
      </w:r>
      <w:r w:rsidRPr="00DE08DB">
        <w:rPr>
          <w:rFonts w:ascii="Times New Roman" w:hAnsi="Times New Roman" w:cs="Times New Roman"/>
          <w:bCs/>
          <w:sz w:val="24"/>
          <w:szCs w:val="24"/>
        </w:rPr>
        <w:t xml:space="preserve"> measured is directly</w:t>
      </w:r>
      <w:r>
        <w:rPr>
          <w:rFonts w:ascii="Times New Roman" w:hAnsi="Times New Roman" w:cs="Times New Roman"/>
          <w:bCs/>
          <w:sz w:val="24"/>
          <w:szCs w:val="24"/>
        </w:rPr>
        <w:t xml:space="preserve"> related to the concentration of </w:t>
      </w:r>
      <w:r w:rsidRPr="00DE08DB">
        <w:rPr>
          <w:rFonts w:ascii="Times New Roman" w:hAnsi="Times New Roman" w:cs="Times New Roman"/>
          <w:bCs/>
          <w:sz w:val="24"/>
          <w:szCs w:val="24"/>
        </w:rPr>
        <w:t xml:space="preserve">the DTI in the tested plasma. Since the calibrators for this test are spiked with </w:t>
      </w:r>
      <w:proofErr w:type="spellStart"/>
      <w:r w:rsidRPr="00DE08DB">
        <w:rPr>
          <w:rFonts w:ascii="Times New Roman" w:hAnsi="Times New Roman" w:cs="Times New Roman"/>
          <w:bCs/>
          <w:sz w:val="24"/>
          <w:szCs w:val="24"/>
        </w:rPr>
        <w:t>argatroban</w:t>
      </w:r>
      <w:proofErr w:type="spellEnd"/>
      <w:r w:rsidRPr="00DE08DB">
        <w:rPr>
          <w:rFonts w:ascii="Times New Roman" w:hAnsi="Times New Roman" w:cs="Times New Roman"/>
          <w:bCs/>
          <w:sz w:val="24"/>
          <w:szCs w:val="24"/>
        </w:rPr>
        <w:t>,</w:t>
      </w:r>
      <w:r>
        <w:rPr>
          <w:rFonts w:ascii="Times New Roman" w:hAnsi="Times New Roman" w:cs="Times New Roman"/>
          <w:bCs/>
          <w:sz w:val="24"/>
          <w:szCs w:val="24"/>
        </w:rPr>
        <w:t xml:space="preserve"> </w:t>
      </w:r>
      <w:r w:rsidRPr="00DE08DB">
        <w:rPr>
          <w:rFonts w:ascii="Times New Roman" w:hAnsi="Times New Roman" w:cs="Times New Roman"/>
          <w:bCs/>
          <w:sz w:val="24"/>
          <w:szCs w:val="24"/>
        </w:rPr>
        <w:t xml:space="preserve">the results are specific for </w:t>
      </w:r>
      <w:proofErr w:type="spellStart"/>
      <w:r w:rsidRPr="00DE08DB">
        <w:rPr>
          <w:rFonts w:ascii="Times New Roman" w:hAnsi="Times New Roman" w:cs="Times New Roman"/>
          <w:bCs/>
          <w:sz w:val="24"/>
          <w:szCs w:val="24"/>
        </w:rPr>
        <w:t>argatroban</w:t>
      </w:r>
      <w:proofErr w:type="spellEnd"/>
      <w:r w:rsidRPr="00DE08DB">
        <w:rPr>
          <w:rFonts w:ascii="Times New Roman" w:hAnsi="Times New Roman" w:cs="Times New Roman"/>
          <w:bCs/>
          <w:sz w:val="24"/>
          <w:szCs w:val="24"/>
        </w:rPr>
        <w:t xml:space="preserve"> levels</w:t>
      </w:r>
      <w:r>
        <w:rPr>
          <w:rFonts w:ascii="Times New Roman" w:hAnsi="Times New Roman" w:cs="Times New Roman"/>
          <w:bCs/>
          <w:sz w:val="24"/>
          <w:szCs w:val="24"/>
        </w:rPr>
        <w:t>.</w:t>
      </w:r>
    </w:p>
    <w:p w:rsidR="00D13511" w:rsidRDefault="007A3458" w:rsidP="00D13511">
      <w:pPr>
        <w:pStyle w:val="ListParagraph"/>
        <w:numPr>
          <w:ilvl w:val="0"/>
          <w:numId w:val="37"/>
        </w:numPr>
        <w:rPr>
          <w:rFonts w:ascii="Times New Roman" w:hAnsi="Times New Roman" w:cs="Times New Roman"/>
          <w:b/>
          <w:sz w:val="24"/>
          <w:szCs w:val="24"/>
        </w:rPr>
      </w:pPr>
      <w:r>
        <w:rPr>
          <w:rFonts w:ascii="Times New Roman" w:hAnsi="Times New Roman" w:cs="Times New Roman"/>
          <w:b/>
          <w:bCs/>
          <w:sz w:val="24"/>
          <w:szCs w:val="24"/>
        </w:rPr>
        <w:t xml:space="preserve">SPECIMEN COLLECTION AND HANDLING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Refer to Coagulation Tests: Specimen Collection and Handling (Non-Platelet Function Tests Only) procedure. </w:t>
      </w:r>
    </w:p>
    <w:p w:rsidR="00D13511" w:rsidRDefault="00D13511" w:rsidP="00D13511">
      <w:pPr>
        <w:pStyle w:val="Default"/>
        <w:rPr>
          <w:rFonts w:ascii="Times New Roman" w:hAnsi="Times New Roman" w:cs="Times New Roman"/>
          <w:b/>
          <w:bCs/>
        </w:rPr>
      </w:pPr>
    </w:p>
    <w:p w:rsidR="00D13511" w:rsidRDefault="007A3458" w:rsidP="00D13511">
      <w:pPr>
        <w:pStyle w:val="Default"/>
        <w:numPr>
          <w:ilvl w:val="0"/>
          <w:numId w:val="37"/>
        </w:numPr>
        <w:rPr>
          <w:rFonts w:ascii="Times New Roman" w:hAnsi="Times New Roman" w:cs="Times New Roman"/>
        </w:rPr>
      </w:pPr>
      <w:r>
        <w:rPr>
          <w:rFonts w:ascii="Times New Roman" w:hAnsi="Times New Roman" w:cs="Times New Roman"/>
          <w:b/>
          <w:bCs/>
        </w:rPr>
        <w:t>SUPPLIES/EQUIPMENT</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IL Coagulation Analyzer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Cuvette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IL Reagent racks and sample racks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Cleaning and Rinse solutions</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Serological and automatic pipettes</w:t>
      </w:r>
    </w:p>
    <w:p w:rsidR="00D13511" w:rsidRDefault="00D13511" w:rsidP="00D13511">
      <w:pPr>
        <w:pStyle w:val="Default"/>
        <w:rPr>
          <w:rFonts w:ascii="Times New Roman" w:hAnsi="Times New Roman" w:cs="Times New Roman"/>
        </w:rPr>
      </w:pPr>
    </w:p>
    <w:p w:rsidR="00D92541" w:rsidRDefault="007A3458" w:rsidP="00D92541">
      <w:pPr>
        <w:pStyle w:val="Default"/>
        <w:numPr>
          <w:ilvl w:val="0"/>
          <w:numId w:val="37"/>
        </w:numPr>
        <w:rPr>
          <w:rFonts w:ascii="Times New Roman" w:hAnsi="Times New Roman" w:cs="Times New Roman"/>
          <w:b/>
        </w:rPr>
      </w:pPr>
      <w:r>
        <w:rPr>
          <w:rFonts w:ascii="Times New Roman" w:hAnsi="Times New Roman" w:cs="Times New Roman"/>
          <w:b/>
        </w:rPr>
        <w:t>REAGENTS</w:t>
      </w:r>
    </w:p>
    <w:p w:rsidR="00D92541" w:rsidRPr="00D92541" w:rsidRDefault="00D92541" w:rsidP="00D92541">
      <w:pPr>
        <w:pStyle w:val="Default"/>
        <w:numPr>
          <w:ilvl w:val="1"/>
          <w:numId w:val="37"/>
        </w:numPr>
        <w:rPr>
          <w:rFonts w:ascii="Times New Roman" w:hAnsi="Times New Roman" w:cs="Times New Roman"/>
          <w:b/>
        </w:rPr>
      </w:pPr>
      <w:r>
        <w:rPr>
          <w:rFonts w:ascii="Times New Roman" w:hAnsi="Times New Roman" w:cs="Times New Roman"/>
          <w:b/>
        </w:rPr>
        <w:t xml:space="preserve"> </w:t>
      </w:r>
      <w:r w:rsidR="00D13511" w:rsidRPr="00D92541">
        <w:rPr>
          <w:rFonts w:ascii="Times New Roman" w:hAnsi="Times New Roman" w:cs="Times New Roman"/>
        </w:rPr>
        <w:t xml:space="preserve"> </w:t>
      </w:r>
      <w:r w:rsidR="00DE08DB" w:rsidRPr="00D92541">
        <w:rPr>
          <w:rFonts w:ascii="Times New Roman" w:hAnsi="Times New Roman" w:cs="Times New Roman"/>
          <w:b/>
        </w:rPr>
        <w:t xml:space="preserve">Hyphen BioMed </w:t>
      </w:r>
      <w:proofErr w:type="spellStart"/>
      <w:r w:rsidR="00DE08DB" w:rsidRPr="00D92541">
        <w:rPr>
          <w:rFonts w:ascii="Times New Roman" w:hAnsi="Times New Roman" w:cs="Times New Roman"/>
          <w:b/>
        </w:rPr>
        <w:t>Hemoclot</w:t>
      </w:r>
      <w:proofErr w:type="spellEnd"/>
      <w:r w:rsidR="00DE08DB" w:rsidRPr="00D92541">
        <w:rPr>
          <w:rFonts w:ascii="Times New Roman" w:hAnsi="Times New Roman" w:cs="Times New Roman"/>
          <w:b/>
        </w:rPr>
        <w:t xml:space="preserve"> Thrombin Inhibitors</w:t>
      </w:r>
      <w:r w:rsidRPr="00D92541">
        <w:rPr>
          <w:rFonts w:ascii="Times New Roman" w:hAnsi="Times New Roman" w:cs="Times New Roman"/>
          <w:b/>
        </w:rPr>
        <w:t xml:space="preserve"> R1 Normal pooled plasma:</w:t>
      </w:r>
      <w:r w:rsidRPr="00D92541">
        <w:rPr>
          <w:rFonts w:ascii="Times New Roman" w:hAnsi="Times New Roman" w:cs="Times New Roman"/>
        </w:rPr>
        <w:t xml:space="preserve"> Reconstitute vial with exactly 2.5 mL of distilled water. Shake until complete dissolution of the content, then vortex. Allow to homogenize for 15 minutes at room temperature while shaking the vial from time to time. </w:t>
      </w:r>
      <w:r w:rsidRPr="00D92541">
        <w:rPr>
          <w:rFonts w:ascii="Times New Roman" w:hAnsi="Times New Roman"/>
        </w:rPr>
        <w:t xml:space="preserve">. Reconstituted </w:t>
      </w:r>
      <w:r w:rsidRPr="00D92541">
        <w:rPr>
          <w:rFonts w:ascii="Times New Roman" w:hAnsi="Times New Roman"/>
        </w:rPr>
        <w:lastRenderedPageBreak/>
        <w:t>reagents</w:t>
      </w:r>
      <w:r w:rsidRPr="00D92541">
        <w:rPr>
          <w:rFonts w:ascii="Times New Roman" w:hAnsi="Times New Roman" w:cs="Times New Roman"/>
        </w:rPr>
        <w:t xml:space="preserve"> are stable for 8h at room temperature, 24h at 2-8</w:t>
      </w:r>
      <w:r w:rsidRPr="00D92541">
        <w:rPr>
          <w:rFonts w:ascii="Times New Roman" w:hAnsi="Times New Roman" w:cs="Times New Roman"/>
          <w:vertAlign w:val="superscript"/>
        </w:rPr>
        <w:t>o</w:t>
      </w:r>
      <w:r w:rsidRPr="00D92541">
        <w:rPr>
          <w:rFonts w:ascii="Times New Roman" w:hAnsi="Times New Roman" w:cs="Times New Roman"/>
        </w:rPr>
        <w:t>C, 2 months frozen in the original vial.</w:t>
      </w:r>
    </w:p>
    <w:p w:rsidR="00D92541" w:rsidRPr="00D92541" w:rsidRDefault="00D92541" w:rsidP="00D92541">
      <w:pPr>
        <w:pStyle w:val="Default"/>
        <w:numPr>
          <w:ilvl w:val="1"/>
          <w:numId w:val="37"/>
        </w:numPr>
        <w:rPr>
          <w:rFonts w:ascii="Times New Roman" w:hAnsi="Times New Roman" w:cs="Times New Roman"/>
          <w:b/>
        </w:rPr>
      </w:pPr>
      <w:r w:rsidRPr="00D92541">
        <w:rPr>
          <w:rFonts w:ascii="Times New Roman" w:hAnsi="Times New Roman" w:cs="Times New Roman"/>
          <w:b/>
        </w:rPr>
        <w:t xml:space="preserve">Hyphen BioMed </w:t>
      </w:r>
      <w:proofErr w:type="spellStart"/>
      <w:r w:rsidRPr="00D92541">
        <w:rPr>
          <w:rFonts w:ascii="Times New Roman" w:hAnsi="Times New Roman" w:cs="Times New Roman"/>
          <w:b/>
        </w:rPr>
        <w:t>Hemoclot</w:t>
      </w:r>
      <w:proofErr w:type="spellEnd"/>
      <w:r w:rsidRPr="00D92541">
        <w:rPr>
          <w:rFonts w:ascii="Times New Roman" w:hAnsi="Times New Roman" w:cs="Times New Roman"/>
          <w:b/>
        </w:rPr>
        <w:t xml:space="preserve"> Thrombin Inhibitors R</w:t>
      </w:r>
      <w:r w:rsidRPr="00D92541">
        <w:rPr>
          <w:rFonts w:ascii="Times New Roman" w:hAnsi="Times New Roman"/>
          <w:b/>
        </w:rPr>
        <w:t xml:space="preserve">2 Human calcium thrombin: </w:t>
      </w:r>
      <w:r w:rsidRPr="00D92541">
        <w:rPr>
          <w:rFonts w:ascii="Times New Roman" w:hAnsi="Times New Roman" w:cs="Times New Roman"/>
        </w:rPr>
        <w:t>Reconstitute each vial with exactly 2.5 mL of distilled water. Shake until complete dissolution of the content, then vortex. Allow to homogenize for 15 minutes at room temperature while sha</w:t>
      </w:r>
      <w:r w:rsidRPr="00D92541">
        <w:rPr>
          <w:rFonts w:ascii="Times New Roman" w:hAnsi="Times New Roman"/>
        </w:rPr>
        <w:t>king the vial from time to time. Reconstituted reagents</w:t>
      </w:r>
      <w:r w:rsidRPr="00D92541">
        <w:rPr>
          <w:rFonts w:ascii="Times New Roman" w:hAnsi="Times New Roman" w:cs="Times New Roman"/>
        </w:rPr>
        <w:t xml:space="preserve"> are stable for 8h at room temperature, 24h at 2-8</w:t>
      </w:r>
      <w:r w:rsidRPr="00D92541">
        <w:rPr>
          <w:rFonts w:ascii="Times New Roman" w:hAnsi="Times New Roman" w:cs="Times New Roman"/>
          <w:vertAlign w:val="superscript"/>
        </w:rPr>
        <w:t>o</w:t>
      </w:r>
      <w:r w:rsidRPr="00D92541">
        <w:rPr>
          <w:rFonts w:ascii="Times New Roman" w:hAnsi="Times New Roman" w:cs="Times New Roman"/>
        </w:rPr>
        <w:t>C, 2 months frozen in the original vial.</w:t>
      </w:r>
    </w:p>
    <w:p w:rsidR="00DB1143" w:rsidRDefault="00DB1143" w:rsidP="00DB1143">
      <w:pPr>
        <w:pStyle w:val="ListParagraph"/>
        <w:numPr>
          <w:ilvl w:val="1"/>
          <w:numId w:val="37"/>
        </w:numPr>
        <w:spacing w:line="259" w:lineRule="auto"/>
        <w:rPr>
          <w:rFonts w:ascii="Times New Roman" w:hAnsi="Times New Roman" w:cs="Times New Roman"/>
          <w:bCs/>
          <w:color w:val="000000"/>
          <w:sz w:val="24"/>
          <w:szCs w:val="24"/>
        </w:rPr>
      </w:pPr>
      <w:proofErr w:type="spellStart"/>
      <w:r w:rsidRPr="00B860A8">
        <w:rPr>
          <w:rFonts w:ascii="Times New Roman" w:hAnsi="Times New Roman" w:cs="Times New Roman"/>
          <w:b/>
          <w:sz w:val="24"/>
          <w:szCs w:val="24"/>
        </w:rPr>
        <w:t>HemosIL</w:t>
      </w:r>
      <w:proofErr w:type="spellEnd"/>
      <w:r w:rsidRPr="00B860A8">
        <w:rPr>
          <w:rFonts w:ascii="Times New Roman" w:hAnsi="Times New Roman" w:cs="Times New Roman"/>
          <w:b/>
          <w:sz w:val="24"/>
          <w:szCs w:val="24"/>
        </w:rPr>
        <w:t xml:space="preserve"> Cleaning Agent (Clean B) </w:t>
      </w:r>
      <w:r w:rsidRPr="00B860A8">
        <w:rPr>
          <w:rFonts w:ascii="Times New Roman" w:hAnsi="Times New Roman" w:cs="Times New Roman"/>
          <w:bCs/>
          <w:color w:val="000000"/>
          <w:sz w:val="24"/>
          <w:szCs w:val="24"/>
        </w:rPr>
        <w:t xml:space="preserve">Dilute </w:t>
      </w:r>
      <w:r>
        <w:rPr>
          <w:rFonts w:ascii="Times New Roman" w:hAnsi="Times New Roman" w:cs="Times New Roman"/>
          <w:bCs/>
          <w:color w:val="000000"/>
          <w:sz w:val="24"/>
          <w:szCs w:val="24"/>
        </w:rPr>
        <w:t xml:space="preserve">1 part </w:t>
      </w:r>
      <w:r w:rsidRPr="00B860A8">
        <w:rPr>
          <w:rFonts w:ascii="Times New Roman" w:hAnsi="Times New Roman" w:cs="Times New Roman"/>
          <w:bCs/>
          <w:color w:val="000000"/>
          <w:sz w:val="24"/>
          <w:szCs w:val="24"/>
        </w:rPr>
        <w:t>Cl</w:t>
      </w:r>
      <w:r>
        <w:rPr>
          <w:rFonts w:ascii="Times New Roman" w:hAnsi="Times New Roman" w:cs="Times New Roman"/>
          <w:bCs/>
          <w:color w:val="000000"/>
          <w:sz w:val="24"/>
          <w:szCs w:val="24"/>
        </w:rPr>
        <w:t>eaning Agent + 7 parts DI water or equivalent</w:t>
      </w:r>
      <w:r w:rsidRPr="00B860A8">
        <w:rPr>
          <w:rFonts w:ascii="Times New Roman" w:hAnsi="Times New Roman" w:cs="Times New Roman"/>
          <w:bCs/>
          <w:color w:val="000000"/>
          <w:sz w:val="24"/>
          <w:szCs w:val="24"/>
        </w:rPr>
        <w:t>.</w:t>
      </w:r>
    </w:p>
    <w:p w:rsidR="00D13511" w:rsidRDefault="00D13511" w:rsidP="00D13511">
      <w:pPr>
        <w:pStyle w:val="ListParagraph"/>
        <w:spacing w:after="0" w:line="240" w:lineRule="auto"/>
        <w:ind w:left="2160"/>
        <w:rPr>
          <w:rFonts w:ascii="Times New Roman" w:hAnsi="Times New Roman" w:cs="Times New Roman"/>
          <w:sz w:val="24"/>
          <w:szCs w:val="24"/>
        </w:rPr>
      </w:pPr>
    </w:p>
    <w:p w:rsidR="00D92541" w:rsidRDefault="007A3458" w:rsidP="00D92541">
      <w:pPr>
        <w:pStyle w:val="ListParagraph"/>
        <w:numPr>
          <w:ilvl w:val="0"/>
          <w:numId w:val="37"/>
        </w:numPr>
        <w:rPr>
          <w:rFonts w:ascii="Times New Roman" w:hAnsi="Times New Roman" w:cs="Times New Roman"/>
          <w:b/>
          <w:sz w:val="24"/>
          <w:szCs w:val="24"/>
          <w:lang w:val="es-ES"/>
        </w:rPr>
      </w:pPr>
      <w:r>
        <w:rPr>
          <w:rFonts w:ascii="Times New Roman" w:hAnsi="Times New Roman" w:cs="Times New Roman"/>
          <w:b/>
          <w:sz w:val="24"/>
          <w:szCs w:val="24"/>
          <w:lang w:val="es-ES"/>
        </w:rPr>
        <w:t>CONTROLS</w:t>
      </w:r>
    </w:p>
    <w:p w:rsidR="00D92541" w:rsidRPr="00D92541" w:rsidRDefault="00D92541" w:rsidP="00D92541">
      <w:pPr>
        <w:pStyle w:val="ListParagraph"/>
        <w:numPr>
          <w:ilvl w:val="1"/>
          <w:numId w:val="37"/>
        </w:numPr>
        <w:rPr>
          <w:rFonts w:ascii="Times New Roman" w:hAnsi="Times New Roman" w:cs="Times New Roman"/>
          <w:b/>
          <w:sz w:val="24"/>
          <w:szCs w:val="24"/>
          <w:lang w:val="es-ES"/>
        </w:rPr>
      </w:pPr>
      <w:r w:rsidRPr="00D92541">
        <w:rPr>
          <w:rFonts w:ascii="Times New Roman" w:hAnsi="Times New Roman" w:cs="Times New Roman"/>
          <w:b/>
          <w:sz w:val="24"/>
          <w:szCs w:val="24"/>
        </w:rPr>
        <w:t xml:space="preserve">Hyphen BioMed </w:t>
      </w:r>
      <w:proofErr w:type="spellStart"/>
      <w:r w:rsidRPr="00D92541">
        <w:rPr>
          <w:rFonts w:ascii="Times New Roman" w:hAnsi="Times New Roman" w:cs="Times New Roman"/>
          <w:b/>
          <w:sz w:val="24"/>
          <w:szCs w:val="24"/>
        </w:rPr>
        <w:t>Argatroban</w:t>
      </w:r>
      <w:proofErr w:type="spellEnd"/>
      <w:r w:rsidRPr="00D92541">
        <w:rPr>
          <w:rFonts w:ascii="Times New Roman" w:hAnsi="Times New Roman" w:cs="Times New Roman"/>
          <w:b/>
          <w:sz w:val="24"/>
          <w:szCs w:val="24"/>
        </w:rPr>
        <w:t xml:space="preserve"> Control Plasma</w:t>
      </w:r>
      <w:r w:rsidRPr="00D92541">
        <w:rPr>
          <w:rFonts w:ascii="Times New Roman" w:hAnsi="Times New Roman" w:cs="Times New Roman"/>
          <w:sz w:val="24"/>
          <w:szCs w:val="24"/>
        </w:rPr>
        <w:t xml:space="preserve"> </w:t>
      </w:r>
      <w:r w:rsidRPr="00D92541">
        <w:rPr>
          <w:rFonts w:ascii="Times New Roman" w:hAnsi="Times New Roman" w:cs="Times New Roman"/>
          <w:b/>
          <w:sz w:val="24"/>
          <w:szCs w:val="24"/>
        </w:rPr>
        <w:t>C1 (CONTROL 1)</w:t>
      </w:r>
      <w:r w:rsidR="00F85D9D">
        <w:rPr>
          <w:rFonts w:ascii="Times New Roman" w:hAnsi="Times New Roman" w:cs="Times New Roman"/>
          <w:sz w:val="24"/>
          <w:szCs w:val="24"/>
        </w:rPr>
        <w:t xml:space="preserve">: </w:t>
      </w:r>
      <w:r w:rsidRPr="00D92541">
        <w:rPr>
          <w:rFonts w:ascii="Times New Roman" w:hAnsi="Times New Roman" w:cs="Times New Roman"/>
          <w:sz w:val="24"/>
          <w:szCs w:val="24"/>
        </w:rPr>
        <w:t xml:space="preserve">Human plasma, control plasma used for the quality control of </w:t>
      </w:r>
      <w:proofErr w:type="spellStart"/>
      <w:r w:rsidRPr="00D92541">
        <w:rPr>
          <w:rFonts w:ascii="Times New Roman" w:hAnsi="Times New Roman" w:cs="Times New Roman"/>
          <w:sz w:val="24"/>
          <w:szCs w:val="24"/>
        </w:rPr>
        <w:t>argatroban</w:t>
      </w:r>
      <w:proofErr w:type="spellEnd"/>
      <w:r w:rsidRPr="00D92541">
        <w:rPr>
          <w:rFonts w:ascii="Times New Roman" w:hAnsi="Times New Roman" w:cs="Times New Roman"/>
          <w:sz w:val="24"/>
          <w:szCs w:val="24"/>
        </w:rPr>
        <w:t xml:space="preserve"> (also called </w:t>
      </w:r>
      <w:proofErr w:type="spellStart"/>
      <w:r w:rsidRPr="00D92541">
        <w:rPr>
          <w:rFonts w:ascii="Times New Roman" w:hAnsi="Times New Roman" w:cs="Times New Roman"/>
          <w:sz w:val="24"/>
          <w:szCs w:val="24"/>
        </w:rPr>
        <w:t>Argatra</w:t>
      </w:r>
      <w:proofErr w:type="spellEnd"/>
      <w:r w:rsidRPr="00D92541">
        <w:rPr>
          <w:rFonts w:ascii="Times New Roman" w:hAnsi="Times New Roman" w:cs="Times New Roman"/>
          <w:sz w:val="24"/>
          <w:szCs w:val="24"/>
        </w:rPr>
        <w:t xml:space="preserve">, </w:t>
      </w:r>
      <w:proofErr w:type="spellStart"/>
      <w:proofErr w:type="gramStart"/>
      <w:r w:rsidRPr="00D92541">
        <w:rPr>
          <w:rFonts w:ascii="Times New Roman" w:hAnsi="Times New Roman" w:cs="Times New Roman"/>
          <w:sz w:val="24"/>
          <w:szCs w:val="24"/>
        </w:rPr>
        <w:t>Arganova,or</w:t>
      </w:r>
      <w:proofErr w:type="spellEnd"/>
      <w:proofErr w:type="gramEnd"/>
      <w:r w:rsidRPr="00D92541">
        <w:rPr>
          <w:rFonts w:ascii="Times New Roman" w:hAnsi="Times New Roman" w:cs="Times New Roman"/>
          <w:sz w:val="24"/>
          <w:szCs w:val="24"/>
        </w:rPr>
        <w:t xml:space="preserve"> </w:t>
      </w:r>
      <w:proofErr w:type="spellStart"/>
      <w:r w:rsidRPr="00D92541">
        <w:rPr>
          <w:rFonts w:ascii="Times New Roman" w:hAnsi="Times New Roman" w:cs="Times New Roman"/>
          <w:sz w:val="24"/>
          <w:szCs w:val="24"/>
        </w:rPr>
        <w:t>Novastan</w:t>
      </w:r>
      <w:proofErr w:type="spellEnd"/>
      <w:r w:rsidRPr="00D92541">
        <w:rPr>
          <w:rFonts w:ascii="Times New Roman" w:hAnsi="Times New Roman" w:cs="Times New Roman"/>
          <w:sz w:val="24"/>
          <w:szCs w:val="24"/>
        </w:rPr>
        <w:t xml:space="preserve">) measurements. The human plasma is freeze-dried and supplemented with </w:t>
      </w:r>
      <w:proofErr w:type="spellStart"/>
      <w:r w:rsidRPr="00D92541">
        <w:rPr>
          <w:rFonts w:ascii="Times New Roman" w:hAnsi="Times New Roman" w:cs="Times New Roman"/>
          <w:sz w:val="24"/>
          <w:szCs w:val="24"/>
        </w:rPr>
        <w:t>argatroban</w:t>
      </w:r>
      <w:proofErr w:type="spellEnd"/>
      <w:r w:rsidRPr="00D92541">
        <w:rPr>
          <w:rFonts w:ascii="Times New Roman" w:hAnsi="Times New Roman" w:cs="Times New Roman"/>
          <w:sz w:val="24"/>
          <w:szCs w:val="24"/>
        </w:rPr>
        <w:t xml:space="preserve"> (level 1 at about 0.65 mcg/mL). Reconstitute each vial with exactly 1mL of distilled water. Shake thoroughly until completely dissolved, then vortex. Allow the reconstituted material to stand at room temperature (8-25˚C) for 30 min, while shaking the vial from time to time for 30 minutes. Mix thoroughly, then vortex until a completely homogenous solution.</w:t>
      </w:r>
      <w:r>
        <w:rPr>
          <w:rFonts w:ascii="Times New Roman" w:hAnsi="Times New Roman" w:cs="Times New Roman"/>
          <w:sz w:val="24"/>
          <w:szCs w:val="24"/>
        </w:rPr>
        <w:t xml:space="preserve"> Reconstituted controls are stable for 7 days at 2-8</w:t>
      </w:r>
      <w:r w:rsidRPr="00D92541">
        <w:rPr>
          <w:rFonts w:ascii="Times New Roman" w:hAnsi="Times New Roman" w:cs="Times New Roman"/>
          <w:sz w:val="24"/>
          <w:szCs w:val="24"/>
        </w:rPr>
        <w:t>˚C</w:t>
      </w:r>
      <w:r>
        <w:rPr>
          <w:rFonts w:ascii="Times New Roman" w:hAnsi="Times New Roman" w:cs="Times New Roman"/>
          <w:sz w:val="24"/>
          <w:szCs w:val="24"/>
        </w:rPr>
        <w:t xml:space="preserve"> and 48 hours at room temperature (18-25</w:t>
      </w:r>
      <w:r w:rsidRPr="00D92541">
        <w:rPr>
          <w:rFonts w:ascii="Times New Roman" w:hAnsi="Times New Roman" w:cs="Times New Roman"/>
          <w:sz w:val="24"/>
          <w:szCs w:val="24"/>
        </w:rPr>
        <w:t>˚C</w:t>
      </w:r>
      <w:r w:rsidR="00DB1143">
        <w:rPr>
          <w:rFonts w:ascii="Times New Roman" w:hAnsi="Times New Roman" w:cs="Times New Roman"/>
          <w:sz w:val="24"/>
          <w:szCs w:val="24"/>
        </w:rPr>
        <w:t xml:space="preserve">). </w:t>
      </w:r>
      <w:r w:rsidR="00DB1143" w:rsidRPr="00DB1143">
        <w:rPr>
          <w:rFonts w:ascii="Times New Roman" w:hAnsi="Times New Roman" w:cs="Times New Roman"/>
          <w:b/>
          <w:sz w:val="24"/>
          <w:szCs w:val="24"/>
        </w:rPr>
        <w:t>Do not freeze</w:t>
      </w:r>
      <w:r w:rsidR="00DB1143">
        <w:rPr>
          <w:rFonts w:ascii="Times New Roman" w:hAnsi="Times New Roman" w:cs="Times New Roman"/>
          <w:sz w:val="24"/>
          <w:szCs w:val="24"/>
        </w:rPr>
        <w:t>.</w:t>
      </w:r>
    </w:p>
    <w:p w:rsidR="00D13511" w:rsidRDefault="00D13511" w:rsidP="00D92541">
      <w:pPr>
        <w:pStyle w:val="ListParagraph"/>
        <w:ind w:left="1440"/>
        <w:rPr>
          <w:rFonts w:ascii="Times New Roman" w:hAnsi="Times New Roman" w:cs="Times New Roman"/>
          <w:sz w:val="24"/>
          <w:szCs w:val="24"/>
        </w:rPr>
      </w:pPr>
    </w:p>
    <w:p w:rsidR="00D13511" w:rsidRPr="00D92541" w:rsidRDefault="00D92541" w:rsidP="00D13511">
      <w:pPr>
        <w:pStyle w:val="ListParagraph"/>
        <w:numPr>
          <w:ilvl w:val="1"/>
          <w:numId w:val="37"/>
        </w:numPr>
        <w:rPr>
          <w:rFonts w:ascii="Times New Roman" w:hAnsi="Times New Roman" w:cs="Times New Roman"/>
          <w:sz w:val="24"/>
          <w:szCs w:val="24"/>
        </w:rPr>
      </w:pPr>
      <w:r w:rsidRPr="00D92541">
        <w:rPr>
          <w:rFonts w:ascii="Times New Roman" w:hAnsi="Times New Roman" w:cs="Times New Roman"/>
          <w:b/>
          <w:sz w:val="24"/>
          <w:szCs w:val="24"/>
        </w:rPr>
        <w:t xml:space="preserve">Hyphen BioMed </w:t>
      </w:r>
      <w:proofErr w:type="spellStart"/>
      <w:r w:rsidRPr="00D92541">
        <w:rPr>
          <w:rFonts w:ascii="Times New Roman" w:hAnsi="Times New Roman" w:cs="Times New Roman"/>
          <w:b/>
          <w:sz w:val="24"/>
          <w:szCs w:val="24"/>
        </w:rPr>
        <w:t>Argatroban</w:t>
      </w:r>
      <w:proofErr w:type="spellEnd"/>
      <w:r w:rsidRPr="00D92541">
        <w:rPr>
          <w:rFonts w:ascii="Times New Roman" w:hAnsi="Times New Roman" w:cs="Times New Roman"/>
          <w:b/>
          <w:sz w:val="24"/>
          <w:szCs w:val="24"/>
        </w:rPr>
        <w:t xml:space="preserve"> Control </w:t>
      </w:r>
      <w:r>
        <w:rPr>
          <w:rFonts w:ascii="Times New Roman" w:hAnsi="Times New Roman" w:cs="Times New Roman"/>
          <w:b/>
          <w:sz w:val="24"/>
          <w:szCs w:val="24"/>
        </w:rPr>
        <w:t xml:space="preserve">C2 </w:t>
      </w:r>
      <w:r w:rsidR="00DB1143">
        <w:rPr>
          <w:rFonts w:ascii="Times New Roman" w:hAnsi="Times New Roman" w:cs="Times New Roman"/>
          <w:b/>
          <w:sz w:val="24"/>
          <w:szCs w:val="24"/>
        </w:rPr>
        <w:t>(</w:t>
      </w:r>
      <w:r w:rsidRPr="00D92541">
        <w:rPr>
          <w:rFonts w:ascii="Times New Roman" w:hAnsi="Times New Roman" w:cs="Times New Roman"/>
          <w:b/>
          <w:sz w:val="24"/>
          <w:szCs w:val="24"/>
        </w:rPr>
        <w:t>CONTROL 2):</w:t>
      </w:r>
      <w:r w:rsidR="00F85D9D">
        <w:rPr>
          <w:rFonts w:ascii="Times New Roman" w:hAnsi="Times New Roman" w:cs="Times New Roman"/>
          <w:sz w:val="24"/>
          <w:szCs w:val="24"/>
        </w:rPr>
        <w:t xml:space="preserve"> Human plasma, </w:t>
      </w:r>
      <w:r w:rsidRPr="00D92541">
        <w:rPr>
          <w:rFonts w:ascii="Times New Roman" w:hAnsi="Times New Roman" w:cs="Times New Roman"/>
          <w:sz w:val="24"/>
          <w:szCs w:val="24"/>
        </w:rPr>
        <w:t xml:space="preserve">control plasma used for the quality control of </w:t>
      </w:r>
      <w:proofErr w:type="spellStart"/>
      <w:r w:rsidRPr="00D92541">
        <w:rPr>
          <w:rFonts w:ascii="Times New Roman" w:hAnsi="Times New Roman" w:cs="Times New Roman"/>
          <w:sz w:val="24"/>
          <w:szCs w:val="24"/>
        </w:rPr>
        <w:t>argatroban</w:t>
      </w:r>
      <w:proofErr w:type="spellEnd"/>
      <w:r w:rsidRPr="00D92541">
        <w:rPr>
          <w:rFonts w:ascii="Times New Roman" w:hAnsi="Times New Roman" w:cs="Times New Roman"/>
          <w:sz w:val="24"/>
          <w:szCs w:val="24"/>
        </w:rPr>
        <w:t xml:space="preserve"> measurement. The human plasma is freeze-dried, supplemented with </w:t>
      </w:r>
      <w:proofErr w:type="spellStart"/>
      <w:r w:rsidRPr="00D92541">
        <w:rPr>
          <w:rFonts w:ascii="Times New Roman" w:hAnsi="Times New Roman" w:cs="Times New Roman"/>
          <w:sz w:val="24"/>
          <w:szCs w:val="24"/>
        </w:rPr>
        <w:t>argatroban</w:t>
      </w:r>
      <w:proofErr w:type="spellEnd"/>
      <w:r w:rsidRPr="00D92541">
        <w:rPr>
          <w:rFonts w:ascii="Times New Roman" w:hAnsi="Times New Roman" w:cs="Times New Roman"/>
          <w:sz w:val="24"/>
          <w:szCs w:val="24"/>
        </w:rPr>
        <w:t xml:space="preserve"> (level 2 at about 1.25 mcg/mL). Reconstitute each vial with exactly 1 mL of distilled water. Shake thoroughly until completely dissolved, then vortex.</w:t>
      </w:r>
      <w:r w:rsidRPr="00D92541">
        <w:rPr>
          <w:rFonts w:ascii="Times New Roman" w:hAnsi="Times New Roman" w:cs="Times New Roman"/>
          <w:color w:val="FF0000"/>
          <w:sz w:val="24"/>
          <w:szCs w:val="24"/>
        </w:rPr>
        <w:t xml:space="preserve">  </w:t>
      </w:r>
      <w:r w:rsidRPr="00D92541">
        <w:rPr>
          <w:rFonts w:ascii="Times New Roman" w:hAnsi="Times New Roman" w:cs="Times New Roman"/>
          <w:sz w:val="24"/>
          <w:szCs w:val="24"/>
        </w:rPr>
        <w:t>Allow the reconstituted material to stand at room temperature (18-25˚C) for 30 minutes while shaking the vial from time to time. Mix thoroughly, then vortex until a completely homogenous solution</w:t>
      </w:r>
      <w:r w:rsidR="00DB1143">
        <w:rPr>
          <w:rFonts w:ascii="Times New Roman" w:hAnsi="Times New Roman" w:cs="Times New Roman"/>
          <w:b/>
          <w:sz w:val="24"/>
          <w:szCs w:val="24"/>
        </w:rPr>
        <w:t xml:space="preserve">. </w:t>
      </w:r>
      <w:r w:rsidR="00DB1143">
        <w:rPr>
          <w:rFonts w:ascii="Times New Roman" w:hAnsi="Times New Roman" w:cs="Times New Roman"/>
          <w:sz w:val="24"/>
          <w:szCs w:val="24"/>
        </w:rPr>
        <w:t>Reconstituted controls are stable for 7 days at 2-8</w:t>
      </w:r>
      <w:r w:rsidR="00DB1143" w:rsidRPr="00D92541">
        <w:rPr>
          <w:rFonts w:ascii="Times New Roman" w:hAnsi="Times New Roman" w:cs="Times New Roman"/>
          <w:sz w:val="24"/>
          <w:szCs w:val="24"/>
        </w:rPr>
        <w:t>˚C</w:t>
      </w:r>
      <w:r w:rsidR="00DB1143">
        <w:rPr>
          <w:rFonts w:ascii="Times New Roman" w:hAnsi="Times New Roman" w:cs="Times New Roman"/>
          <w:sz w:val="24"/>
          <w:szCs w:val="24"/>
        </w:rPr>
        <w:t xml:space="preserve"> and 48 hours at room temperature (18-25</w:t>
      </w:r>
      <w:r w:rsidR="00DB1143" w:rsidRPr="00D92541">
        <w:rPr>
          <w:rFonts w:ascii="Times New Roman" w:hAnsi="Times New Roman" w:cs="Times New Roman"/>
          <w:sz w:val="24"/>
          <w:szCs w:val="24"/>
        </w:rPr>
        <w:t>˚C</w:t>
      </w:r>
      <w:r w:rsidR="00DB1143">
        <w:rPr>
          <w:rFonts w:ascii="Times New Roman" w:hAnsi="Times New Roman" w:cs="Times New Roman"/>
          <w:sz w:val="24"/>
          <w:szCs w:val="24"/>
        </w:rPr>
        <w:t xml:space="preserve">). </w:t>
      </w:r>
      <w:r w:rsidR="00DB1143" w:rsidRPr="00DB1143">
        <w:rPr>
          <w:rFonts w:ascii="Times New Roman" w:hAnsi="Times New Roman" w:cs="Times New Roman"/>
          <w:b/>
          <w:sz w:val="24"/>
          <w:szCs w:val="24"/>
        </w:rPr>
        <w:t>Do not freeze.</w:t>
      </w:r>
    </w:p>
    <w:p w:rsidR="00D13511" w:rsidRDefault="00D13511" w:rsidP="00D13511">
      <w:pPr>
        <w:pStyle w:val="ListParagraph"/>
        <w:ind w:left="1440"/>
        <w:rPr>
          <w:rFonts w:ascii="Times New Roman" w:hAnsi="Times New Roman" w:cs="Times New Roman"/>
          <w:sz w:val="24"/>
          <w:szCs w:val="24"/>
        </w:rPr>
      </w:pPr>
    </w:p>
    <w:p w:rsidR="00D13511" w:rsidRPr="00DB1143" w:rsidRDefault="007A3458" w:rsidP="00DB1143">
      <w:pPr>
        <w:pStyle w:val="ListParagraph"/>
        <w:numPr>
          <w:ilvl w:val="0"/>
          <w:numId w:val="37"/>
        </w:numPr>
        <w:rPr>
          <w:rFonts w:ascii="Times New Roman" w:hAnsi="Times New Roman" w:cs="Times New Roman"/>
          <w:sz w:val="24"/>
          <w:szCs w:val="24"/>
        </w:rPr>
      </w:pPr>
      <w:r>
        <w:rPr>
          <w:rFonts w:ascii="Times New Roman" w:hAnsi="Times New Roman" w:cs="Times New Roman"/>
          <w:b/>
          <w:sz w:val="24"/>
          <w:szCs w:val="24"/>
        </w:rPr>
        <w:t>STANDAR</w:t>
      </w:r>
      <w:r w:rsidR="00DB1143">
        <w:rPr>
          <w:rFonts w:ascii="Times New Roman" w:hAnsi="Times New Roman" w:cs="Times New Roman"/>
          <w:b/>
          <w:sz w:val="24"/>
          <w:szCs w:val="24"/>
        </w:rPr>
        <w:t>D</w:t>
      </w:r>
    </w:p>
    <w:p w:rsidR="005956D4" w:rsidRPr="005956D4" w:rsidRDefault="00DB1143" w:rsidP="00DB1143">
      <w:pPr>
        <w:pStyle w:val="ListParagraph"/>
        <w:numPr>
          <w:ilvl w:val="1"/>
          <w:numId w:val="37"/>
        </w:numPr>
        <w:rPr>
          <w:rFonts w:ascii="Times New Roman" w:hAnsi="Times New Roman" w:cs="Times New Roman"/>
          <w:sz w:val="24"/>
          <w:szCs w:val="24"/>
        </w:rPr>
      </w:pPr>
      <w:r w:rsidRPr="00DB1143">
        <w:rPr>
          <w:rFonts w:ascii="Times New Roman" w:hAnsi="Times New Roman" w:cs="Times New Roman"/>
          <w:b/>
          <w:sz w:val="24"/>
          <w:szCs w:val="24"/>
        </w:rPr>
        <w:t xml:space="preserve">Hyphen BioMed </w:t>
      </w:r>
      <w:proofErr w:type="spellStart"/>
      <w:r w:rsidRPr="00DB1143">
        <w:rPr>
          <w:rFonts w:ascii="Times New Roman" w:hAnsi="Times New Roman" w:cs="Times New Roman"/>
          <w:b/>
          <w:sz w:val="24"/>
          <w:szCs w:val="24"/>
        </w:rPr>
        <w:t>Argatroban</w:t>
      </w:r>
      <w:proofErr w:type="spellEnd"/>
      <w:r w:rsidRPr="00DB1143">
        <w:rPr>
          <w:rFonts w:ascii="Times New Roman" w:hAnsi="Times New Roman" w:cs="Times New Roman"/>
          <w:b/>
          <w:sz w:val="24"/>
          <w:szCs w:val="24"/>
        </w:rPr>
        <w:t xml:space="preserve"> Plasma Calibrator </w:t>
      </w:r>
    </w:p>
    <w:p w:rsidR="005956D4" w:rsidRDefault="00DB1143" w:rsidP="005956D4">
      <w:pPr>
        <w:pStyle w:val="ListParagraph"/>
        <w:numPr>
          <w:ilvl w:val="2"/>
          <w:numId w:val="37"/>
        </w:numPr>
        <w:rPr>
          <w:rFonts w:ascii="Times New Roman" w:hAnsi="Times New Roman" w:cs="Times New Roman"/>
          <w:sz w:val="24"/>
          <w:szCs w:val="24"/>
        </w:rPr>
      </w:pPr>
      <w:r w:rsidRPr="00DB1143">
        <w:rPr>
          <w:rFonts w:ascii="Times New Roman" w:hAnsi="Times New Roman" w:cs="Times New Roman"/>
          <w:b/>
          <w:sz w:val="24"/>
          <w:szCs w:val="24"/>
        </w:rPr>
        <w:t xml:space="preserve">CAL1 – Calibrator 1 </w:t>
      </w:r>
      <w:r w:rsidRPr="00DB1143">
        <w:rPr>
          <w:rFonts w:ascii="Times New Roman" w:hAnsi="Times New Roman" w:cs="Times New Roman"/>
          <w:sz w:val="24"/>
          <w:szCs w:val="24"/>
        </w:rPr>
        <w:t xml:space="preserve">human plasma, freeze-dried, without any addition of </w:t>
      </w:r>
      <w:proofErr w:type="spellStart"/>
      <w:r w:rsidRPr="00DB1143">
        <w:rPr>
          <w:rFonts w:ascii="Times New Roman" w:hAnsi="Times New Roman" w:cs="Times New Roman"/>
          <w:sz w:val="24"/>
          <w:szCs w:val="24"/>
        </w:rPr>
        <w:t>argatroban</w:t>
      </w:r>
      <w:proofErr w:type="spellEnd"/>
      <w:r>
        <w:rPr>
          <w:rFonts w:ascii="Times New Roman" w:hAnsi="Times New Roman" w:cs="Times New Roman"/>
          <w:sz w:val="24"/>
          <w:szCs w:val="24"/>
        </w:rPr>
        <w:t xml:space="preserve"> </w:t>
      </w:r>
      <w:r w:rsidRPr="00DB1143">
        <w:rPr>
          <w:rFonts w:ascii="Times New Roman" w:hAnsi="Times New Roman" w:cs="Times New Roman"/>
          <w:sz w:val="24"/>
          <w:szCs w:val="24"/>
        </w:rPr>
        <w:t>(level 1 at 0 mcg/mL).</w:t>
      </w:r>
    </w:p>
    <w:p w:rsidR="005956D4" w:rsidRDefault="00DB1143" w:rsidP="005956D4">
      <w:pPr>
        <w:pStyle w:val="ListParagraph"/>
        <w:numPr>
          <w:ilvl w:val="2"/>
          <w:numId w:val="37"/>
        </w:numPr>
        <w:rPr>
          <w:rFonts w:ascii="Times New Roman" w:hAnsi="Times New Roman" w:cs="Times New Roman"/>
          <w:sz w:val="24"/>
          <w:szCs w:val="24"/>
        </w:rPr>
      </w:pPr>
      <w:r w:rsidRPr="005956D4">
        <w:rPr>
          <w:rFonts w:ascii="Times New Roman" w:hAnsi="Times New Roman" w:cs="Times New Roman"/>
          <w:b/>
          <w:sz w:val="24"/>
          <w:szCs w:val="24"/>
        </w:rPr>
        <w:t>CAL</w:t>
      </w:r>
      <w:r w:rsidR="005956D4">
        <w:rPr>
          <w:rFonts w:ascii="Times New Roman" w:hAnsi="Times New Roman" w:cs="Times New Roman"/>
          <w:b/>
          <w:sz w:val="24"/>
          <w:szCs w:val="24"/>
        </w:rPr>
        <w:t>2</w:t>
      </w:r>
      <w:r w:rsidRPr="005956D4">
        <w:rPr>
          <w:rFonts w:ascii="Times New Roman" w:hAnsi="Times New Roman" w:cs="Times New Roman"/>
          <w:b/>
          <w:sz w:val="24"/>
          <w:szCs w:val="24"/>
        </w:rPr>
        <w:t xml:space="preserve"> – Calibrator 2 </w:t>
      </w:r>
      <w:r w:rsidRPr="005956D4">
        <w:rPr>
          <w:rFonts w:ascii="Times New Roman" w:hAnsi="Times New Roman" w:cs="Times New Roman"/>
          <w:sz w:val="24"/>
          <w:szCs w:val="24"/>
        </w:rPr>
        <w:t xml:space="preserve">human plasma, freeze-dried, supplemented with </w:t>
      </w:r>
      <w:proofErr w:type="spellStart"/>
      <w:r w:rsidRPr="005956D4">
        <w:rPr>
          <w:rFonts w:ascii="Times New Roman" w:hAnsi="Times New Roman" w:cs="Times New Roman"/>
          <w:sz w:val="24"/>
          <w:szCs w:val="24"/>
        </w:rPr>
        <w:t>argatroban</w:t>
      </w:r>
      <w:proofErr w:type="spellEnd"/>
      <w:r w:rsidRPr="005956D4">
        <w:rPr>
          <w:rFonts w:ascii="Times New Roman" w:hAnsi="Times New Roman" w:cs="Times New Roman"/>
          <w:sz w:val="24"/>
          <w:szCs w:val="24"/>
        </w:rPr>
        <w:t xml:space="preserve"> (level 2 at about 0.5 mcg/mL) </w:t>
      </w:r>
    </w:p>
    <w:p w:rsidR="005956D4" w:rsidRDefault="00DB1143" w:rsidP="005956D4">
      <w:pPr>
        <w:pStyle w:val="ListParagraph"/>
        <w:numPr>
          <w:ilvl w:val="2"/>
          <w:numId w:val="37"/>
        </w:numPr>
        <w:rPr>
          <w:rFonts w:ascii="Times New Roman" w:hAnsi="Times New Roman" w:cs="Times New Roman"/>
          <w:sz w:val="24"/>
          <w:szCs w:val="24"/>
        </w:rPr>
      </w:pPr>
      <w:r w:rsidRPr="005956D4">
        <w:rPr>
          <w:rFonts w:ascii="Times New Roman" w:hAnsi="Times New Roman" w:cs="Times New Roman"/>
          <w:b/>
          <w:sz w:val="24"/>
          <w:szCs w:val="24"/>
        </w:rPr>
        <w:t xml:space="preserve"> CAL</w:t>
      </w:r>
      <w:r w:rsidR="005956D4">
        <w:rPr>
          <w:rFonts w:ascii="Times New Roman" w:hAnsi="Times New Roman" w:cs="Times New Roman"/>
          <w:b/>
          <w:sz w:val="24"/>
          <w:szCs w:val="24"/>
        </w:rPr>
        <w:t>3</w:t>
      </w:r>
      <w:r w:rsidRPr="005956D4">
        <w:rPr>
          <w:rFonts w:ascii="Times New Roman" w:hAnsi="Times New Roman" w:cs="Times New Roman"/>
          <w:b/>
          <w:sz w:val="24"/>
          <w:szCs w:val="24"/>
        </w:rPr>
        <w:t xml:space="preserve"> – Calibrator 3 </w:t>
      </w:r>
      <w:r w:rsidRPr="005956D4">
        <w:rPr>
          <w:rFonts w:ascii="Times New Roman" w:hAnsi="Times New Roman" w:cs="Times New Roman"/>
          <w:sz w:val="24"/>
          <w:szCs w:val="24"/>
        </w:rPr>
        <w:t xml:space="preserve">human plasma, freeze-dried, supplemented with </w:t>
      </w:r>
      <w:proofErr w:type="spellStart"/>
      <w:r w:rsidRPr="005956D4">
        <w:rPr>
          <w:rFonts w:ascii="Times New Roman" w:hAnsi="Times New Roman" w:cs="Times New Roman"/>
          <w:sz w:val="24"/>
          <w:szCs w:val="24"/>
        </w:rPr>
        <w:t>argatroban</w:t>
      </w:r>
      <w:proofErr w:type="spellEnd"/>
      <w:r w:rsidRPr="005956D4">
        <w:rPr>
          <w:rFonts w:ascii="Times New Roman" w:hAnsi="Times New Roman" w:cs="Times New Roman"/>
          <w:sz w:val="24"/>
          <w:szCs w:val="24"/>
        </w:rPr>
        <w:t xml:space="preserve"> (level 3 at about 1.0 mcg/mL)  </w:t>
      </w:r>
    </w:p>
    <w:p w:rsidR="005956D4" w:rsidRDefault="00DB1143" w:rsidP="005956D4">
      <w:pPr>
        <w:pStyle w:val="ListParagraph"/>
        <w:numPr>
          <w:ilvl w:val="2"/>
          <w:numId w:val="37"/>
        </w:numPr>
        <w:rPr>
          <w:rFonts w:ascii="Times New Roman" w:hAnsi="Times New Roman" w:cs="Times New Roman"/>
          <w:sz w:val="24"/>
          <w:szCs w:val="24"/>
        </w:rPr>
      </w:pPr>
      <w:r w:rsidRPr="005956D4">
        <w:rPr>
          <w:rFonts w:ascii="Times New Roman" w:hAnsi="Times New Roman" w:cs="Times New Roman"/>
          <w:b/>
          <w:sz w:val="24"/>
          <w:szCs w:val="24"/>
        </w:rPr>
        <w:t>CAL</w:t>
      </w:r>
      <w:r w:rsidR="005956D4">
        <w:rPr>
          <w:rFonts w:ascii="Times New Roman" w:hAnsi="Times New Roman" w:cs="Times New Roman"/>
          <w:b/>
          <w:sz w:val="24"/>
          <w:szCs w:val="24"/>
        </w:rPr>
        <w:t>4</w:t>
      </w:r>
      <w:r w:rsidRPr="005956D4">
        <w:rPr>
          <w:rFonts w:ascii="Times New Roman" w:hAnsi="Times New Roman" w:cs="Times New Roman"/>
          <w:b/>
          <w:sz w:val="24"/>
          <w:szCs w:val="24"/>
        </w:rPr>
        <w:t xml:space="preserve"> – Calibrator 4 </w:t>
      </w:r>
      <w:r w:rsidRPr="005956D4">
        <w:rPr>
          <w:rFonts w:ascii="Times New Roman" w:hAnsi="Times New Roman" w:cs="Times New Roman"/>
          <w:sz w:val="24"/>
          <w:szCs w:val="24"/>
        </w:rPr>
        <w:t xml:space="preserve">human plasma, freeze-dried, supplemented with </w:t>
      </w:r>
      <w:proofErr w:type="spellStart"/>
      <w:r w:rsidRPr="005956D4">
        <w:rPr>
          <w:rFonts w:ascii="Times New Roman" w:hAnsi="Times New Roman" w:cs="Times New Roman"/>
          <w:sz w:val="24"/>
          <w:szCs w:val="24"/>
        </w:rPr>
        <w:t>argatroban</w:t>
      </w:r>
      <w:proofErr w:type="spellEnd"/>
      <w:r w:rsidRPr="005956D4">
        <w:rPr>
          <w:rFonts w:ascii="Times New Roman" w:hAnsi="Times New Roman" w:cs="Times New Roman"/>
          <w:sz w:val="24"/>
          <w:szCs w:val="24"/>
        </w:rPr>
        <w:t xml:space="preserve"> (level 4 at about 1.5 mcg/mL)   </w:t>
      </w:r>
    </w:p>
    <w:p w:rsidR="00DB1143" w:rsidRDefault="00DB1143" w:rsidP="005956D4">
      <w:pPr>
        <w:pStyle w:val="ListParagraph"/>
        <w:numPr>
          <w:ilvl w:val="2"/>
          <w:numId w:val="37"/>
        </w:numPr>
        <w:rPr>
          <w:rFonts w:ascii="Times New Roman" w:hAnsi="Times New Roman" w:cs="Times New Roman"/>
          <w:sz w:val="24"/>
          <w:szCs w:val="24"/>
        </w:rPr>
      </w:pPr>
      <w:r w:rsidRPr="005956D4">
        <w:rPr>
          <w:rFonts w:ascii="Times New Roman" w:hAnsi="Times New Roman" w:cs="Times New Roman"/>
          <w:b/>
          <w:sz w:val="24"/>
          <w:szCs w:val="24"/>
        </w:rPr>
        <w:t xml:space="preserve"> CAL</w:t>
      </w:r>
      <w:r w:rsidR="005956D4">
        <w:rPr>
          <w:rFonts w:ascii="Times New Roman" w:hAnsi="Times New Roman" w:cs="Times New Roman"/>
          <w:b/>
          <w:sz w:val="24"/>
          <w:szCs w:val="24"/>
        </w:rPr>
        <w:t>5</w:t>
      </w:r>
      <w:r w:rsidRPr="005956D4">
        <w:rPr>
          <w:rFonts w:ascii="Times New Roman" w:hAnsi="Times New Roman" w:cs="Times New Roman"/>
          <w:b/>
          <w:sz w:val="24"/>
          <w:szCs w:val="24"/>
        </w:rPr>
        <w:t xml:space="preserve"> – Calibrator 5 </w:t>
      </w:r>
      <w:r w:rsidRPr="005956D4">
        <w:rPr>
          <w:rFonts w:ascii="Times New Roman" w:hAnsi="Times New Roman" w:cs="Times New Roman"/>
          <w:sz w:val="24"/>
          <w:szCs w:val="24"/>
        </w:rPr>
        <w:t xml:space="preserve">human plasma, freeze-dried, supplemented with </w:t>
      </w:r>
      <w:proofErr w:type="spellStart"/>
      <w:r w:rsidRPr="005956D4">
        <w:rPr>
          <w:rFonts w:ascii="Times New Roman" w:hAnsi="Times New Roman" w:cs="Times New Roman"/>
          <w:sz w:val="24"/>
          <w:szCs w:val="24"/>
        </w:rPr>
        <w:t>argatroban</w:t>
      </w:r>
      <w:proofErr w:type="spellEnd"/>
      <w:r w:rsidRPr="005956D4">
        <w:rPr>
          <w:rFonts w:ascii="Times New Roman" w:hAnsi="Times New Roman" w:cs="Times New Roman"/>
          <w:sz w:val="24"/>
          <w:szCs w:val="24"/>
        </w:rPr>
        <w:t xml:space="preserve"> (level 5 at about 2.0 mcg/mL).  </w:t>
      </w:r>
    </w:p>
    <w:p w:rsidR="005956D4" w:rsidRDefault="005956D4" w:rsidP="005956D4">
      <w:pPr>
        <w:pStyle w:val="ListParagraph"/>
        <w:ind w:left="2160"/>
        <w:rPr>
          <w:rFonts w:ascii="Times New Roman" w:hAnsi="Times New Roman" w:cs="Times New Roman"/>
          <w:sz w:val="24"/>
          <w:szCs w:val="24"/>
        </w:rPr>
      </w:pPr>
    </w:p>
    <w:p w:rsidR="005956D4" w:rsidRPr="005956D4" w:rsidRDefault="005956D4" w:rsidP="005956D4">
      <w:pPr>
        <w:pStyle w:val="ListParagraph"/>
        <w:numPr>
          <w:ilvl w:val="1"/>
          <w:numId w:val="37"/>
        </w:numPr>
        <w:rPr>
          <w:rFonts w:ascii="Times New Roman" w:hAnsi="Times New Roman" w:cs="Times New Roman"/>
          <w:sz w:val="24"/>
          <w:szCs w:val="24"/>
        </w:rPr>
      </w:pPr>
      <w:r w:rsidRPr="005956D4">
        <w:rPr>
          <w:rFonts w:ascii="Times New Roman" w:hAnsi="Times New Roman" w:cs="Times New Roman"/>
          <w:sz w:val="24"/>
          <w:szCs w:val="24"/>
        </w:rPr>
        <w:t xml:space="preserve">Reconstitute CAL 1,2,3,4 and 5 with 1 mL of distilled water.  Shake thoroughly until completely dissolved, then vortex. Allow the reconstituted material to stand at room temperature (18-25˚C) for 30 minutes while shaking the vial from time to time. </w:t>
      </w:r>
      <w:r>
        <w:rPr>
          <w:rFonts w:ascii="Times New Roman" w:hAnsi="Times New Roman" w:cs="Times New Roman"/>
          <w:sz w:val="24"/>
          <w:szCs w:val="24"/>
        </w:rPr>
        <w:t xml:space="preserve">Mix </w:t>
      </w:r>
      <w:r w:rsidRPr="005956D4">
        <w:rPr>
          <w:rFonts w:ascii="Times New Roman" w:hAnsi="Times New Roman" w:cs="Times New Roman"/>
          <w:sz w:val="24"/>
          <w:szCs w:val="24"/>
        </w:rPr>
        <w:t xml:space="preserve">thoroughly, then vortex until a completely homogenous solution.  Store unopened vials at 2-8˚C and use by the expiration date printed on the box. Reconstituted material is stable for 48h at room temperature and 7-8 days at 2-8˚C. </w:t>
      </w:r>
      <w:r w:rsidRPr="005956D4">
        <w:rPr>
          <w:rFonts w:ascii="Times New Roman" w:hAnsi="Times New Roman" w:cs="Times New Roman"/>
          <w:b/>
          <w:sz w:val="24"/>
          <w:szCs w:val="24"/>
        </w:rPr>
        <w:t>Do not freeze.</w:t>
      </w:r>
    </w:p>
    <w:p w:rsidR="00DB1143" w:rsidRPr="00DB1143" w:rsidRDefault="00DB1143" w:rsidP="00DB1143">
      <w:pPr>
        <w:pStyle w:val="ListParagraph"/>
        <w:ind w:left="1440"/>
        <w:rPr>
          <w:rFonts w:ascii="Times New Roman" w:hAnsi="Times New Roman" w:cs="Times New Roman"/>
          <w:sz w:val="24"/>
          <w:szCs w:val="24"/>
        </w:rPr>
      </w:pPr>
    </w:p>
    <w:p w:rsidR="00D13511" w:rsidRDefault="007A3458" w:rsidP="00D13511">
      <w:pPr>
        <w:pStyle w:val="ListParagraph"/>
        <w:numPr>
          <w:ilvl w:val="0"/>
          <w:numId w:val="37"/>
        </w:numPr>
        <w:rPr>
          <w:rFonts w:ascii="Times New Roman" w:hAnsi="Times New Roman" w:cs="Times New Roman"/>
          <w:sz w:val="24"/>
          <w:szCs w:val="24"/>
        </w:rPr>
      </w:pPr>
      <w:r>
        <w:rPr>
          <w:rFonts w:ascii="Times New Roman" w:hAnsi="Times New Roman" w:cs="Times New Roman"/>
          <w:b/>
          <w:sz w:val="24"/>
          <w:szCs w:val="24"/>
        </w:rPr>
        <w:t>QUALITY CONTROL</w:t>
      </w:r>
    </w:p>
    <w:p w:rsidR="005956D4" w:rsidRPr="005956D4" w:rsidRDefault="005956D4" w:rsidP="00D13511">
      <w:pPr>
        <w:pStyle w:val="ListParagraph"/>
        <w:numPr>
          <w:ilvl w:val="1"/>
          <w:numId w:val="37"/>
        </w:numPr>
        <w:tabs>
          <w:tab w:val="left" w:pos="3570"/>
        </w:tabs>
        <w:rPr>
          <w:rFonts w:ascii="Times New Roman" w:hAnsi="Times New Roman" w:cs="Times New Roman"/>
          <w:sz w:val="24"/>
          <w:szCs w:val="24"/>
        </w:rPr>
      </w:pPr>
      <w:r w:rsidRPr="005956D4">
        <w:rPr>
          <w:rFonts w:ascii="Times New Roman" w:hAnsi="Times New Roman" w:cs="Times New Roman"/>
          <w:sz w:val="24"/>
          <w:szCs w:val="24"/>
        </w:rPr>
        <w:t xml:space="preserve">Quality control consists of Hyphen BioMed C1 and C 2 </w:t>
      </w:r>
    </w:p>
    <w:p w:rsidR="00D13511" w:rsidRDefault="00D13511" w:rsidP="00D13511">
      <w:pPr>
        <w:pStyle w:val="ListParagraph"/>
        <w:numPr>
          <w:ilvl w:val="1"/>
          <w:numId w:val="37"/>
        </w:numPr>
        <w:tabs>
          <w:tab w:val="left" w:pos="3570"/>
        </w:tabs>
        <w:rPr>
          <w:rFonts w:ascii="Times New Roman" w:hAnsi="Times New Roman" w:cs="Times New Roman"/>
          <w:sz w:val="24"/>
          <w:szCs w:val="24"/>
        </w:rPr>
      </w:pPr>
      <w:r>
        <w:rPr>
          <w:rFonts w:ascii="Times New Roman" w:hAnsi="Times New Roman" w:cs="Times New Roman"/>
          <w:sz w:val="24"/>
          <w:szCs w:val="24"/>
        </w:rPr>
        <w:t xml:space="preserve">Frequency of Control Use: </w:t>
      </w:r>
      <w:r>
        <w:rPr>
          <w:rFonts w:ascii="Times New Roman" w:hAnsi="Times New Roman" w:cs="Times New Roman"/>
          <w:sz w:val="24"/>
          <w:szCs w:val="24"/>
        </w:rPr>
        <w:tab/>
      </w:r>
    </w:p>
    <w:p w:rsidR="00D13511" w:rsidRDefault="00D13511" w:rsidP="00D13511">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Controls should be run at least once every</w:t>
      </w:r>
      <w:r w:rsidR="005956D4">
        <w:rPr>
          <w:rFonts w:ascii="Times New Roman" w:hAnsi="Times New Roman" w:cs="Times New Roman"/>
          <w:sz w:val="24"/>
          <w:szCs w:val="24"/>
        </w:rPr>
        <w:t xml:space="preserve"> 8 hours shift and with a </w:t>
      </w:r>
      <w:r w:rsidR="001378E9">
        <w:rPr>
          <w:rFonts w:ascii="Times New Roman" w:hAnsi="Times New Roman" w:cs="Times New Roman"/>
          <w:sz w:val="24"/>
          <w:szCs w:val="24"/>
        </w:rPr>
        <w:t>new calibration</w:t>
      </w:r>
      <w:r>
        <w:rPr>
          <w:rFonts w:ascii="Times New Roman" w:hAnsi="Times New Roman" w:cs="Times New Roman"/>
          <w:sz w:val="24"/>
          <w:szCs w:val="24"/>
        </w:rPr>
        <w:t xml:space="preserve"> curve.</w:t>
      </w:r>
    </w:p>
    <w:p w:rsidR="00D13511" w:rsidRDefault="007A3458" w:rsidP="00D13511">
      <w:pPr>
        <w:pStyle w:val="Default"/>
        <w:numPr>
          <w:ilvl w:val="0"/>
          <w:numId w:val="37"/>
        </w:numPr>
        <w:rPr>
          <w:rFonts w:ascii="Times New Roman" w:hAnsi="Times New Roman" w:cs="Times New Roman"/>
        </w:rPr>
      </w:pPr>
      <w:r>
        <w:rPr>
          <w:rFonts w:ascii="Times New Roman" w:hAnsi="Times New Roman" w:cs="Times New Roman"/>
          <w:b/>
          <w:bCs/>
        </w:rPr>
        <w:t xml:space="preserve">PROCEDURE </w:t>
      </w:r>
    </w:p>
    <w:p w:rsidR="00D13511" w:rsidRDefault="00205192" w:rsidP="00D13511">
      <w:pPr>
        <w:pStyle w:val="Default"/>
        <w:numPr>
          <w:ilvl w:val="1"/>
          <w:numId w:val="37"/>
        </w:numPr>
        <w:rPr>
          <w:rFonts w:ascii="Times New Roman" w:hAnsi="Times New Roman" w:cs="Times New Roman"/>
        </w:rPr>
      </w:pPr>
      <w:r>
        <w:rPr>
          <w:rFonts w:ascii="Times New Roman" w:hAnsi="Times New Roman" w:cs="Times New Roman"/>
        </w:rPr>
        <w:t>Refer to IL Operations P</w:t>
      </w:r>
      <w:r w:rsidR="00D13511">
        <w:rPr>
          <w:rFonts w:ascii="Times New Roman" w:hAnsi="Times New Roman" w:cs="Times New Roman"/>
        </w:rPr>
        <w:t xml:space="preserve">rocedure. </w:t>
      </w:r>
    </w:p>
    <w:p w:rsidR="00D13511" w:rsidRDefault="00D13511" w:rsidP="00D13511">
      <w:pPr>
        <w:pStyle w:val="Default"/>
        <w:ind w:left="1440"/>
        <w:rPr>
          <w:rFonts w:ascii="Times New Roman" w:hAnsi="Times New Roman" w:cs="Times New Roman"/>
        </w:rPr>
      </w:pPr>
    </w:p>
    <w:p w:rsidR="00D13511" w:rsidRDefault="00D13511" w:rsidP="00D13511">
      <w:pPr>
        <w:pStyle w:val="Default"/>
        <w:numPr>
          <w:ilvl w:val="0"/>
          <w:numId w:val="37"/>
        </w:numPr>
        <w:rPr>
          <w:rFonts w:ascii="Times New Roman" w:hAnsi="Times New Roman" w:cs="Times New Roman"/>
        </w:rPr>
      </w:pPr>
      <w:r>
        <w:rPr>
          <w:rFonts w:ascii="Times New Roman" w:hAnsi="Times New Roman" w:cs="Times New Roman"/>
          <w:b/>
          <w:bCs/>
        </w:rPr>
        <w:t xml:space="preserve">ERROR CODES: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Refer to IL Operations Procedure Attachment D: Errors. </w:t>
      </w:r>
    </w:p>
    <w:p w:rsidR="00D13511" w:rsidRDefault="00D13511" w:rsidP="00D13511">
      <w:pPr>
        <w:pStyle w:val="Default"/>
        <w:ind w:left="1440"/>
        <w:rPr>
          <w:rFonts w:ascii="Times New Roman" w:hAnsi="Times New Roman" w:cs="Times New Roman"/>
        </w:rPr>
      </w:pPr>
    </w:p>
    <w:p w:rsidR="00D13511" w:rsidRDefault="007A3458" w:rsidP="00D13511">
      <w:pPr>
        <w:pStyle w:val="Default"/>
        <w:numPr>
          <w:ilvl w:val="0"/>
          <w:numId w:val="37"/>
        </w:numPr>
        <w:rPr>
          <w:rFonts w:ascii="Times New Roman" w:hAnsi="Times New Roman" w:cs="Times New Roman"/>
        </w:rPr>
      </w:pPr>
      <w:r>
        <w:rPr>
          <w:rFonts w:ascii="Times New Roman" w:hAnsi="Times New Roman" w:cs="Times New Roman"/>
          <w:b/>
          <w:bCs/>
        </w:rPr>
        <w:t xml:space="preserve">EXPECTED VALUES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Any unreasonable result is to be repeated. </w:t>
      </w:r>
    </w:p>
    <w:p w:rsidR="00D13511" w:rsidRPr="005956D4" w:rsidRDefault="00D13511" w:rsidP="005956D4">
      <w:pPr>
        <w:pStyle w:val="Default"/>
        <w:numPr>
          <w:ilvl w:val="1"/>
          <w:numId w:val="37"/>
        </w:numPr>
        <w:rPr>
          <w:rFonts w:ascii="Times New Roman" w:hAnsi="Times New Roman" w:cs="Times New Roman"/>
        </w:rPr>
      </w:pPr>
      <w:r>
        <w:rPr>
          <w:rFonts w:ascii="Times New Roman" w:hAnsi="Times New Roman" w:cs="Times New Roman"/>
        </w:rPr>
        <w:t xml:space="preserve">Resulting is performed in LIS. </w:t>
      </w:r>
    </w:p>
    <w:p w:rsidR="00D13511" w:rsidRDefault="00D13511" w:rsidP="00D13511">
      <w:pPr>
        <w:pStyle w:val="Default"/>
        <w:ind w:left="1440"/>
        <w:rPr>
          <w:rFonts w:ascii="Times New Roman" w:hAnsi="Times New Roman" w:cs="Times New Roman"/>
        </w:rPr>
      </w:pPr>
    </w:p>
    <w:p w:rsidR="00D13511" w:rsidRDefault="00D13511" w:rsidP="00D13511">
      <w:pPr>
        <w:pStyle w:val="Default"/>
        <w:numPr>
          <w:ilvl w:val="0"/>
          <w:numId w:val="37"/>
        </w:numPr>
        <w:rPr>
          <w:rFonts w:ascii="Times New Roman" w:hAnsi="Times New Roman" w:cs="Times New Roman"/>
        </w:rPr>
      </w:pPr>
      <w:r>
        <w:rPr>
          <w:rFonts w:ascii="Times New Roman" w:hAnsi="Times New Roman" w:cs="Times New Roman"/>
          <w:b/>
          <w:bCs/>
        </w:rPr>
        <w:t xml:space="preserve">NORMAL RANGE: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Refer to Coagulation Tests: Reportable Limits and Normal / Therapeutic Values procedure. </w:t>
      </w:r>
    </w:p>
    <w:p w:rsidR="00D13511" w:rsidRDefault="00D13511" w:rsidP="00D13511">
      <w:pPr>
        <w:pStyle w:val="Default"/>
        <w:rPr>
          <w:rFonts w:ascii="Times New Roman" w:hAnsi="Times New Roman" w:cs="Times New Roman"/>
        </w:rPr>
      </w:pPr>
    </w:p>
    <w:p w:rsidR="00D13511" w:rsidRDefault="00D13511" w:rsidP="00D13511">
      <w:pPr>
        <w:pStyle w:val="Default"/>
        <w:numPr>
          <w:ilvl w:val="0"/>
          <w:numId w:val="37"/>
        </w:numPr>
        <w:rPr>
          <w:rFonts w:ascii="Times New Roman" w:hAnsi="Times New Roman" w:cs="Times New Roman"/>
        </w:rPr>
      </w:pPr>
      <w:r>
        <w:rPr>
          <w:rFonts w:ascii="Times New Roman" w:hAnsi="Times New Roman" w:cs="Times New Roman"/>
          <w:b/>
          <w:bCs/>
        </w:rPr>
        <w:t xml:space="preserve">REPORTABLE RANGE: </w:t>
      </w:r>
    </w:p>
    <w:p w:rsidR="00D13511" w:rsidRDefault="00D13511" w:rsidP="00D13511">
      <w:pPr>
        <w:pStyle w:val="Default"/>
        <w:numPr>
          <w:ilvl w:val="1"/>
          <w:numId w:val="37"/>
        </w:numPr>
        <w:rPr>
          <w:rFonts w:ascii="Times New Roman" w:hAnsi="Times New Roman" w:cs="Times New Roman"/>
        </w:rPr>
      </w:pPr>
      <w:r>
        <w:rPr>
          <w:rFonts w:ascii="Times New Roman" w:hAnsi="Times New Roman" w:cs="Times New Roman"/>
        </w:rPr>
        <w:t xml:space="preserve">Refer to Coagulation Tests: Reportable Limits and Normal / Therapeutic Values procedure. </w:t>
      </w:r>
    </w:p>
    <w:p w:rsidR="00D13511" w:rsidRDefault="00D13511" w:rsidP="00D13511">
      <w:pPr>
        <w:pStyle w:val="Default"/>
        <w:rPr>
          <w:rFonts w:ascii="Times New Roman" w:hAnsi="Times New Roman" w:cs="Times New Roman"/>
        </w:rPr>
      </w:pPr>
    </w:p>
    <w:p w:rsidR="00D13511" w:rsidRDefault="00D13511" w:rsidP="00D13511">
      <w:pPr>
        <w:pStyle w:val="Default"/>
        <w:numPr>
          <w:ilvl w:val="0"/>
          <w:numId w:val="37"/>
        </w:numPr>
        <w:rPr>
          <w:rFonts w:ascii="Times New Roman" w:hAnsi="Times New Roman" w:cs="Times New Roman"/>
        </w:rPr>
      </w:pPr>
      <w:r>
        <w:rPr>
          <w:rFonts w:ascii="Times New Roman" w:hAnsi="Times New Roman" w:cs="Times New Roman"/>
          <w:b/>
          <w:bCs/>
        </w:rPr>
        <w:t xml:space="preserve">TAT </w:t>
      </w:r>
    </w:p>
    <w:p w:rsidR="00D13511" w:rsidRDefault="005956D4" w:rsidP="00D13511">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Completion of result should be available within 24 hours</w:t>
      </w:r>
      <w:r w:rsidR="00D13511">
        <w:rPr>
          <w:rFonts w:ascii="Times New Roman" w:hAnsi="Times New Roman" w:cs="Times New Roman"/>
          <w:sz w:val="24"/>
          <w:szCs w:val="24"/>
        </w:rPr>
        <w:t xml:space="preserve"> of specimen collection date.</w:t>
      </w:r>
    </w:p>
    <w:p w:rsidR="00D13511" w:rsidRDefault="00D13511" w:rsidP="00D13511">
      <w:pPr>
        <w:pStyle w:val="ListParagraph"/>
        <w:ind w:left="1440"/>
        <w:rPr>
          <w:rFonts w:ascii="Times New Roman" w:hAnsi="Times New Roman" w:cs="Times New Roman"/>
          <w:sz w:val="24"/>
          <w:szCs w:val="24"/>
        </w:rPr>
      </w:pPr>
    </w:p>
    <w:p w:rsidR="005956D4" w:rsidRPr="005956D4" w:rsidRDefault="007A3458" w:rsidP="005956D4">
      <w:pPr>
        <w:pStyle w:val="ListParagraph"/>
        <w:numPr>
          <w:ilvl w:val="0"/>
          <w:numId w:val="37"/>
        </w:numPr>
        <w:rPr>
          <w:rFonts w:ascii="Times New Roman" w:hAnsi="Times New Roman" w:cs="Times New Roman"/>
          <w:sz w:val="24"/>
          <w:szCs w:val="24"/>
        </w:rPr>
      </w:pPr>
      <w:r>
        <w:rPr>
          <w:rFonts w:ascii="Times New Roman" w:hAnsi="Times New Roman" w:cs="Times New Roman"/>
          <w:b/>
          <w:sz w:val="24"/>
          <w:szCs w:val="24"/>
        </w:rPr>
        <w:t>LIMITATION</w:t>
      </w:r>
      <w:r w:rsidR="005956D4">
        <w:rPr>
          <w:rFonts w:ascii="Times New Roman" w:hAnsi="Times New Roman" w:cs="Times New Roman"/>
          <w:b/>
          <w:sz w:val="24"/>
          <w:szCs w:val="24"/>
        </w:rPr>
        <w:t>S:</w:t>
      </w:r>
    </w:p>
    <w:p w:rsidR="005956D4" w:rsidRPr="00EB2317" w:rsidRDefault="005956D4" w:rsidP="005956D4">
      <w:pPr>
        <w:pStyle w:val="ListParagraph"/>
        <w:numPr>
          <w:ilvl w:val="1"/>
          <w:numId w:val="37"/>
        </w:numPr>
        <w:rPr>
          <w:rFonts w:ascii="Times New Roman" w:hAnsi="Times New Roman" w:cs="Times New Roman"/>
          <w:sz w:val="24"/>
          <w:szCs w:val="24"/>
        </w:rPr>
      </w:pPr>
      <w:r w:rsidRPr="00EB2317">
        <w:rPr>
          <w:rFonts w:ascii="Times New Roman" w:hAnsi="Times New Roman" w:cs="Times New Roman"/>
          <w:sz w:val="24"/>
          <w:szCs w:val="24"/>
        </w:rPr>
        <w:t xml:space="preserve">Specimens should be centrifuged within 1h of collection. </w:t>
      </w:r>
    </w:p>
    <w:p w:rsidR="005956D4" w:rsidRPr="00EB2317" w:rsidRDefault="005956D4" w:rsidP="005956D4">
      <w:pPr>
        <w:pStyle w:val="ListParagraph"/>
        <w:numPr>
          <w:ilvl w:val="1"/>
          <w:numId w:val="37"/>
        </w:numPr>
        <w:rPr>
          <w:rFonts w:ascii="Times New Roman" w:hAnsi="Times New Roman" w:cs="Times New Roman"/>
          <w:sz w:val="24"/>
          <w:szCs w:val="24"/>
        </w:rPr>
      </w:pPr>
      <w:r w:rsidRPr="00EB2317">
        <w:rPr>
          <w:rFonts w:ascii="Times New Roman" w:hAnsi="Times New Roman" w:cs="Times New Roman"/>
          <w:sz w:val="24"/>
          <w:szCs w:val="24"/>
        </w:rPr>
        <w:t xml:space="preserve">Bubbles interfere with </w:t>
      </w:r>
      <w:r w:rsidR="00EB2317" w:rsidRPr="00EB2317">
        <w:rPr>
          <w:rFonts w:ascii="Times New Roman" w:hAnsi="Times New Roman" w:cs="Times New Roman"/>
          <w:sz w:val="24"/>
          <w:szCs w:val="24"/>
        </w:rPr>
        <w:t>IL ACL TOP</w:t>
      </w:r>
      <w:r w:rsidRPr="00EB2317">
        <w:rPr>
          <w:rFonts w:ascii="Times New Roman" w:hAnsi="Times New Roman" w:cs="Times New Roman"/>
          <w:sz w:val="24"/>
          <w:szCs w:val="24"/>
        </w:rPr>
        <w:t xml:space="preserve"> liquid level sensor an</w:t>
      </w:r>
      <w:r w:rsidR="00EB2317" w:rsidRPr="00EB2317">
        <w:rPr>
          <w:rFonts w:ascii="Times New Roman" w:hAnsi="Times New Roman" w:cs="Times New Roman"/>
          <w:sz w:val="24"/>
          <w:szCs w:val="24"/>
        </w:rPr>
        <w:t>d therefore sampling.  Ensure</w:t>
      </w:r>
      <w:r w:rsidRPr="00EB2317">
        <w:rPr>
          <w:rFonts w:ascii="Times New Roman" w:hAnsi="Times New Roman" w:cs="Times New Roman"/>
          <w:sz w:val="24"/>
          <w:szCs w:val="24"/>
        </w:rPr>
        <w:t xml:space="preserve"> there are not any bubbles in any sample or reagent.</w:t>
      </w:r>
    </w:p>
    <w:p w:rsidR="005956D4" w:rsidRPr="00EB2317" w:rsidRDefault="005956D4" w:rsidP="005956D4">
      <w:pPr>
        <w:pStyle w:val="ListParagraph"/>
        <w:numPr>
          <w:ilvl w:val="1"/>
          <w:numId w:val="37"/>
        </w:numPr>
        <w:rPr>
          <w:rFonts w:ascii="Times New Roman" w:hAnsi="Times New Roman" w:cs="Times New Roman"/>
          <w:sz w:val="24"/>
          <w:szCs w:val="24"/>
        </w:rPr>
      </w:pPr>
      <w:r w:rsidRPr="00EB2317">
        <w:rPr>
          <w:rFonts w:ascii="Times New Roman" w:hAnsi="Times New Roman" w:cs="Times New Roman"/>
          <w:sz w:val="24"/>
          <w:szCs w:val="24"/>
        </w:rPr>
        <w:t xml:space="preserve">The </w:t>
      </w:r>
      <w:proofErr w:type="spellStart"/>
      <w:r w:rsidRPr="00EB2317">
        <w:rPr>
          <w:rFonts w:ascii="Times New Roman" w:hAnsi="Times New Roman" w:cs="Times New Roman"/>
          <w:sz w:val="24"/>
          <w:szCs w:val="24"/>
        </w:rPr>
        <w:t>Hemoclot</w:t>
      </w:r>
      <w:proofErr w:type="spellEnd"/>
      <w:r w:rsidRPr="00EB2317">
        <w:rPr>
          <w:rFonts w:ascii="Times New Roman" w:hAnsi="Times New Roman" w:cs="Times New Roman"/>
          <w:sz w:val="24"/>
          <w:szCs w:val="24"/>
        </w:rPr>
        <w:t xml:space="preserve"> Thrombin Inhibitors reagents do not contain heparin inhibitors. Presence of heparin or of other anti-thrombin substances different from the one to be tested may interfere in the assay and prolong the clotting time. </w:t>
      </w:r>
    </w:p>
    <w:p w:rsidR="005956D4" w:rsidRPr="00EB2317" w:rsidRDefault="005956D4" w:rsidP="005956D4">
      <w:pPr>
        <w:pStyle w:val="ListParagraph"/>
        <w:numPr>
          <w:ilvl w:val="1"/>
          <w:numId w:val="37"/>
        </w:numPr>
        <w:rPr>
          <w:rFonts w:ascii="Times New Roman" w:hAnsi="Times New Roman" w:cs="Times New Roman"/>
          <w:sz w:val="24"/>
          <w:szCs w:val="24"/>
        </w:rPr>
      </w:pPr>
      <w:r w:rsidRPr="00EB2317">
        <w:rPr>
          <w:rFonts w:ascii="Times New Roman" w:hAnsi="Times New Roman" w:cs="Times New Roman"/>
          <w:sz w:val="24"/>
          <w:szCs w:val="24"/>
        </w:rPr>
        <w:t xml:space="preserve">Blood </w:t>
      </w:r>
      <w:proofErr w:type="spellStart"/>
      <w:proofErr w:type="gramStart"/>
      <w:r w:rsidRPr="00EB2317">
        <w:rPr>
          <w:rFonts w:ascii="Times New Roman" w:hAnsi="Times New Roman" w:cs="Times New Roman"/>
          <w:sz w:val="24"/>
          <w:szCs w:val="24"/>
        </w:rPr>
        <w:t>activation,during</w:t>
      </w:r>
      <w:proofErr w:type="spellEnd"/>
      <w:proofErr w:type="gramEnd"/>
      <w:r w:rsidRPr="00EB2317">
        <w:rPr>
          <w:rFonts w:ascii="Times New Roman" w:hAnsi="Times New Roman" w:cs="Times New Roman"/>
          <w:sz w:val="24"/>
          <w:szCs w:val="24"/>
        </w:rPr>
        <w:t xml:space="preserve"> specimen collection and plasma preparation, may interfere in the assay. Lipemic, hemolyzed and clotted specimen must be recollected. </w:t>
      </w:r>
    </w:p>
    <w:p w:rsidR="005956D4" w:rsidRPr="005956D4" w:rsidRDefault="005956D4" w:rsidP="00EB2317">
      <w:pPr>
        <w:pStyle w:val="ListParagraph"/>
        <w:ind w:left="1440"/>
        <w:rPr>
          <w:rFonts w:ascii="Times New Roman" w:hAnsi="Times New Roman" w:cs="Times New Roman"/>
          <w:sz w:val="24"/>
          <w:szCs w:val="24"/>
        </w:rPr>
      </w:pPr>
    </w:p>
    <w:p w:rsidR="00EB2317" w:rsidRDefault="007A3458" w:rsidP="00EB2317">
      <w:pPr>
        <w:pStyle w:val="ListParagraph"/>
        <w:numPr>
          <w:ilvl w:val="0"/>
          <w:numId w:val="37"/>
        </w:numPr>
        <w:rPr>
          <w:rFonts w:ascii="Times New Roman" w:hAnsi="Times New Roman" w:cs="Times New Roman"/>
          <w:b/>
          <w:snapToGrid w:val="0"/>
          <w:sz w:val="24"/>
          <w:szCs w:val="24"/>
        </w:rPr>
      </w:pPr>
      <w:r>
        <w:rPr>
          <w:rFonts w:ascii="Times New Roman" w:hAnsi="Times New Roman" w:cs="Times New Roman"/>
          <w:b/>
          <w:snapToGrid w:val="0"/>
          <w:sz w:val="24"/>
          <w:szCs w:val="24"/>
        </w:rPr>
        <w:t>REFERENCES</w:t>
      </w:r>
    </w:p>
    <w:p w:rsidR="00D13511" w:rsidRPr="00EB2317" w:rsidRDefault="00D13511" w:rsidP="00EB2317">
      <w:pPr>
        <w:pStyle w:val="ListParagraph"/>
        <w:numPr>
          <w:ilvl w:val="1"/>
          <w:numId w:val="37"/>
        </w:numPr>
        <w:rPr>
          <w:rFonts w:ascii="Times New Roman" w:hAnsi="Times New Roman" w:cs="Times New Roman"/>
          <w:b/>
          <w:snapToGrid w:val="0"/>
          <w:sz w:val="24"/>
          <w:szCs w:val="24"/>
        </w:rPr>
      </w:pPr>
      <w:r w:rsidRPr="00EB2317">
        <w:rPr>
          <w:rFonts w:ascii="Times New Roman" w:hAnsi="Times New Roman" w:cs="Times New Roman"/>
          <w:sz w:val="24"/>
          <w:szCs w:val="24"/>
        </w:rPr>
        <w:t>ACL TOP Family</w:t>
      </w:r>
      <w:r w:rsidRPr="00EB2317">
        <w:rPr>
          <w:rFonts w:ascii="Times New Roman" w:hAnsi="Times New Roman" w:cs="Times New Roman"/>
          <w:color w:val="000000"/>
          <w:sz w:val="24"/>
          <w:szCs w:val="24"/>
        </w:rPr>
        <w:t xml:space="preserve"> On-Line Help Manual, Instrumentation Laboratory</w:t>
      </w:r>
    </w:p>
    <w:p w:rsidR="00EB2317" w:rsidRPr="00EB2317" w:rsidRDefault="00EB2317" w:rsidP="00EB2317">
      <w:pPr>
        <w:pStyle w:val="ListParagraph"/>
        <w:numPr>
          <w:ilvl w:val="1"/>
          <w:numId w:val="37"/>
        </w:numPr>
        <w:rPr>
          <w:rFonts w:ascii="Times New Roman" w:hAnsi="Times New Roman" w:cs="Times New Roman"/>
          <w:b/>
          <w:snapToGrid w:val="0"/>
          <w:sz w:val="24"/>
          <w:szCs w:val="24"/>
        </w:rPr>
      </w:pPr>
      <w:proofErr w:type="spellStart"/>
      <w:r w:rsidRPr="00EB2317">
        <w:rPr>
          <w:rFonts w:ascii="Times New Roman" w:hAnsi="Times New Roman" w:cs="Times New Roman"/>
        </w:rPr>
        <w:t>Hemoclot</w:t>
      </w:r>
      <w:proofErr w:type="spellEnd"/>
      <w:r w:rsidRPr="00EB2317">
        <w:rPr>
          <w:rFonts w:ascii="Times New Roman" w:hAnsi="Times New Roman" w:cs="Times New Roman"/>
        </w:rPr>
        <w:t xml:space="preserve"> Thrombin Inhibitor package insert, </w:t>
      </w:r>
      <w:proofErr w:type="spellStart"/>
      <w:r w:rsidRPr="00EB2317">
        <w:rPr>
          <w:rFonts w:ascii="Times New Roman" w:hAnsi="Times New Roman" w:cs="Times New Roman"/>
        </w:rPr>
        <w:t>Aniara</w:t>
      </w:r>
      <w:proofErr w:type="spellEnd"/>
      <w:r w:rsidRPr="00EB2317">
        <w:rPr>
          <w:rFonts w:ascii="Times New Roman" w:hAnsi="Times New Roman" w:cs="Times New Roman"/>
        </w:rPr>
        <w:t xml:space="preserve"> Hyphen BioMed September 17, 2013</w:t>
      </w:r>
    </w:p>
    <w:p w:rsidR="00D143FB" w:rsidRDefault="00D143FB" w:rsidP="00AE1355">
      <w:pPr>
        <w:rPr>
          <w:sz w:val="22"/>
          <w:u w:val="single"/>
        </w:rPr>
      </w:pPr>
    </w:p>
    <w:p w:rsidR="00D143FB" w:rsidRDefault="00D143FB">
      <w:pPr>
        <w:rPr>
          <w:sz w:val="22"/>
          <w:u w:val="single"/>
        </w:rPr>
      </w:pPr>
    </w:p>
    <w:p w:rsidR="00D143FB" w:rsidRDefault="00D143FB">
      <w:pPr>
        <w:sectPr w:rsidR="00D143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hapStyle="1"/>
          <w:cols w:space="720"/>
          <w:titlePg/>
        </w:sectPr>
      </w:pPr>
    </w:p>
    <w:p w:rsidR="00D3381D" w:rsidRDefault="00D143FB" w:rsidP="00C74D5A">
      <w:pPr>
        <w:pStyle w:val="Heading5"/>
        <w:ind w:left="2160" w:hanging="2160"/>
        <w:rPr>
          <w:b w:val="0"/>
          <w:sz w:val="22"/>
        </w:rPr>
      </w:pPr>
      <w:r>
        <w:rPr>
          <w:sz w:val="22"/>
        </w:rPr>
        <w:t>Document</w:t>
      </w:r>
      <w:r w:rsidR="00D3381D">
        <w:rPr>
          <w:sz w:val="22"/>
        </w:rPr>
        <w:t xml:space="preserve"> </w:t>
      </w:r>
      <w:r>
        <w:rPr>
          <w:sz w:val="22"/>
        </w:rPr>
        <w:t>Control</w:t>
      </w:r>
      <w:r>
        <w:rPr>
          <w:b w:val="0"/>
          <w:sz w:val="22"/>
        </w:rPr>
        <w:t xml:space="preserve"> </w:t>
      </w:r>
    </w:p>
    <w:p w:rsidR="00D143FB" w:rsidRDefault="00D3381D" w:rsidP="00D3381D">
      <w:pPr>
        <w:pStyle w:val="Heading5"/>
        <w:ind w:left="360"/>
        <w:rPr>
          <w:b w:val="0"/>
          <w:sz w:val="22"/>
        </w:rPr>
      </w:pPr>
      <w:r>
        <w:rPr>
          <w:sz w:val="22"/>
        </w:rPr>
        <w:t xml:space="preserve">Location of Master: </w:t>
      </w:r>
      <w:r w:rsidR="00D143FB">
        <w:rPr>
          <w:b w:val="0"/>
          <w:sz w:val="22"/>
        </w:rPr>
        <w:t xml:space="preserve">Master electronic file stored on the </w:t>
      </w:r>
      <w:r w:rsidR="00DB16B9">
        <w:rPr>
          <w:b w:val="0"/>
          <w:sz w:val="22"/>
        </w:rPr>
        <w:t>Beaumont Laboratory</w:t>
      </w:r>
      <w:r w:rsidR="00D143FB">
        <w:rPr>
          <w:b w:val="0"/>
          <w:sz w:val="22"/>
        </w:rPr>
        <w:t xml:space="preserve"> server under</w:t>
      </w:r>
    </w:p>
    <w:p w:rsidR="00D143FB" w:rsidRDefault="00D143FB" w:rsidP="000405FE">
      <w:pPr>
        <w:keepNext/>
        <w:ind w:left="360"/>
        <w:outlineLvl w:val="4"/>
        <w:rPr>
          <w:sz w:val="22"/>
        </w:rPr>
      </w:pPr>
      <w:r>
        <w:rPr>
          <w:sz w:val="22"/>
        </w:rPr>
        <w:t>S:/</w:t>
      </w:r>
      <w:r w:rsidR="000405FE" w:rsidRPr="000405FE">
        <w:t xml:space="preserve"> </w:t>
      </w:r>
      <w:r w:rsidR="000405FE">
        <w:t>S:\HEMACOAG\Document Control\Coagulation\Procedure\Master Document\</w:t>
      </w:r>
    </w:p>
    <w:p w:rsidR="00D143FB" w:rsidRDefault="00D143FB" w:rsidP="00D3381D">
      <w:pPr>
        <w:pStyle w:val="Heading5"/>
        <w:ind w:left="360"/>
        <w:rPr>
          <w:b w:val="0"/>
          <w:bCs/>
          <w:sz w:val="22"/>
        </w:rPr>
      </w:pPr>
      <w:r>
        <w:rPr>
          <w:b w:val="0"/>
          <w:bCs/>
          <w:sz w:val="22"/>
        </w:rPr>
        <w:t>Master printed document stored in the section Supervisor’s office.</w:t>
      </w:r>
    </w:p>
    <w:p w:rsidR="00D143FB" w:rsidRDefault="00D143FB" w:rsidP="00D3381D">
      <w:pPr>
        <w:ind w:left="360" w:right="-360"/>
        <w:rPr>
          <w:b/>
          <w:bCs/>
          <w:sz w:val="22"/>
        </w:rPr>
      </w:pPr>
      <w:r>
        <w:rPr>
          <w:b/>
          <w:bCs/>
          <w:sz w:val="22"/>
        </w:rPr>
        <w:t xml:space="preserve">Number of Controlled Copies posted </w:t>
      </w:r>
      <w:r w:rsidR="000405FE">
        <w:rPr>
          <w:b/>
          <w:bCs/>
          <w:sz w:val="22"/>
        </w:rPr>
        <w:t>for educational purposes: 0</w:t>
      </w:r>
    </w:p>
    <w:p w:rsidR="00D143FB" w:rsidRDefault="00D143FB" w:rsidP="00D3381D">
      <w:pPr>
        <w:ind w:left="360"/>
        <w:rPr>
          <w:b/>
          <w:bCs/>
          <w:sz w:val="22"/>
        </w:rPr>
      </w:pPr>
      <w:r>
        <w:rPr>
          <w:b/>
          <w:bCs/>
          <w:sz w:val="22"/>
        </w:rPr>
        <w:t>Number of circulat</w:t>
      </w:r>
      <w:r w:rsidR="000405FE">
        <w:rPr>
          <w:b/>
          <w:bCs/>
          <w:sz w:val="22"/>
        </w:rPr>
        <w:t>ing Controlled Copies: 0</w:t>
      </w:r>
    </w:p>
    <w:p w:rsidR="00D143FB" w:rsidRDefault="00D143FB" w:rsidP="00D3381D">
      <w:pPr>
        <w:ind w:left="360"/>
        <w:rPr>
          <w:b/>
          <w:bCs/>
          <w:sz w:val="22"/>
        </w:rPr>
      </w:pPr>
      <w:r>
        <w:rPr>
          <w:b/>
          <w:bCs/>
          <w:sz w:val="22"/>
        </w:rPr>
        <w:t>Location of circulating Contro</w:t>
      </w:r>
      <w:r w:rsidR="000405FE">
        <w:rPr>
          <w:b/>
          <w:bCs/>
          <w:sz w:val="22"/>
        </w:rPr>
        <w:t>lled Copies: NA</w:t>
      </w:r>
    </w:p>
    <w:p w:rsidR="00D143FB" w:rsidRDefault="00F3181A" w:rsidP="00D3381D">
      <w:pPr>
        <w:rPr>
          <w:sz w:val="22"/>
          <w:u w:val="single"/>
        </w:rPr>
      </w:pPr>
      <w:r>
        <w:rPr>
          <w:sz w:val="22"/>
        </w:rPr>
        <w:pict>
          <v:rect id="_x0000_i1025" style="width:0;height:1.5pt" o:hralign="center" o:hrstd="t" o:hr="t" fillcolor="#aca899" stroked="f"/>
        </w:pict>
      </w:r>
    </w:p>
    <w:p w:rsidR="00D143FB" w:rsidRDefault="00D143FB">
      <w:pPr>
        <w:pStyle w:val="Heading5"/>
        <w:ind w:left="2160" w:hanging="2160"/>
        <w:rPr>
          <w:b w:val="0"/>
          <w:color w:val="FF0000"/>
          <w:sz w:val="22"/>
        </w:rPr>
      </w:pPr>
      <w:r>
        <w:rPr>
          <w:sz w:val="22"/>
        </w:rPr>
        <w:t xml:space="preserve">Document History </w:t>
      </w:r>
      <w:r>
        <w:rPr>
          <w:b w:val="0"/>
          <w:sz w:val="22"/>
        </w:rPr>
        <w:t xml:space="preserve"> </w:t>
      </w:r>
      <w:r>
        <w:rPr>
          <w:b w:val="0"/>
          <w:sz w:val="22"/>
        </w:rPr>
        <w:tab/>
      </w:r>
    </w:p>
    <w:p w:rsidR="00D143FB" w:rsidRDefault="00D143FB">
      <w:pPr>
        <w:pStyle w:val="Heading5"/>
        <w:ind w:left="2160" w:hanging="2160"/>
        <w:rPr>
          <w:sz w:val="8"/>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Tr="00AE1355">
        <w:trPr>
          <w:cantSplit/>
          <w:trHeight w:val="1134"/>
        </w:trPr>
        <w:tc>
          <w:tcPr>
            <w:tcW w:w="3798" w:type="dxa"/>
            <w:vAlign w:val="bottom"/>
          </w:tcPr>
          <w:p w:rsidR="001E2467" w:rsidRDefault="001E2467">
            <w:pPr>
              <w:pStyle w:val="Heading9"/>
              <w:rPr>
                <w:sz w:val="20"/>
              </w:rPr>
            </w:pPr>
            <w:r>
              <w:rPr>
                <w:sz w:val="20"/>
              </w:rPr>
              <w:t>Signature</w:t>
            </w:r>
          </w:p>
        </w:tc>
        <w:tc>
          <w:tcPr>
            <w:tcW w:w="1260" w:type="dxa"/>
            <w:vAlign w:val="bottom"/>
          </w:tcPr>
          <w:p w:rsidR="001E2467" w:rsidRDefault="001E2467">
            <w:pPr>
              <w:pStyle w:val="Heading9"/>
              <w:rPr>
                <w:sz w:val="20"/>
              </w:rPr>
            </w:pPr>
            <w:r>
              <w:rPr>
                <w:sz w:val="20"/>
              </w:rPr>
              <w:t>Date</w:t>
            </w:r>
          </w:p>
        </w:tc>
        <w:tc>
          <w:tcPr>
            <w:tcW w:w="720" w:type="dxa"/>
            <w:textDirection w:val="btLr"/>
            <w:vAlign w:val="bottom"/>
          </w:tcPr>
          <w:p w:rsidR="001E2467" w:rsidRDefault="001E2467" w:rsidP="00AE1355">
            <w:pPr>
              <w:ind w:left="113" w:right="113"/>
              <w:jc w:val="center"/>
              <w:rPr>
                <w:b/>
                <w:bCs/>
                <w:sz w:val="20"/>
              </w:rPr>
            </w:pPr>
            <w:r>
              <w:rPr>
                <w:b/>
                <w:bCs/>
                <w:sz w:val="20"/>
              </w:rPr>
              <w:t>Revision #</w:t>
            </w:r>
          </w:p>
        </w:tc>
        <w:tc>
          <w:tcPr>
            <w:tcW w:w="2970" w:type="dxa"/>
          </w:tcPr>
          <w:p w:rsidR="001E2467" w:rsidRDefault="001E2467" w:rsidP="008D274C">
            <w:pPr>
              <w:jc w:val="center"/>
              <w:rPr>
                <w:b/>
                <w:bCs/>
                <w:sz w:val="20"/>
              </w:rPr>
            </w:pPr>
          </w:p>
        </w:tc>
        <w:tc>
          <w:tcPr>
            <w:tcW w:w="1548" w:type="dxa"/>
            <w:vAlign w:val="bottom"/>
          </w:tcPr>
          <w:p w:rsidR="001E2467" w:rsidRPr="001E2467" w:rsidRDefault="001E2467" w:rsidP="008D274C">
            <w:pPr>
              <w:jc w:val="center"/>
              <w:rPr>
                <w:b/>
                <w:bCs/>
                <w:sz w:val="18"/>
                <w:szCs w:val="18"/>
              </w:rPr>
            </w:pPr>
            <w:r w:rsidRPr="001E2467">
              <w:rPr>
                <w:b/>
                <w:bCs/>
                <w:sz w:val="18"/>
                <w:szCs w:val="18"/>
              </w:rPr>
              <w:t>Related Documents</w:t>
            </w:r>
          </w:p>
          <w:p w:rsidR="001E2467" w:rsidRDefault="001E2467" w:rsidP="008D274C">
            <w:pPr>
              <w:jc w:val="center"/>
              <w:rPr>
                <w:b/>
                <w:bCs/>
                <w:sz w:val="18"/>
                <w:szCs w:val="18"/>
              </w:rPr>
            </w:pPr>
            <w:r w:rsidRPr="001E2467">
              <w:rPr>
                <w:b/>
                <w:bCs/>
                <w:sz w:val="18"/>
                <w:szCs w:val="18"/>
              </w:rPr>
              <w:t>Reviewed/</w:t>
            </w:r>
          </w:p>
          <w:p w:rsidR="001E2467" w:rsidRDefault="001E2467" w:rsidP="008D274C">
            <w:pPr>
              <w:jc w:val="center"/>
              <w:rPr>
                <w:b/>
                <w:bCs/>
                <w:sz w:val="20"/>
              </w:rPr>
            </w:pPr>
            <w:r w:rsidRPr="001E2467">
              <w:rPr>
                <w:b/>
                <w:bCs/>
                <w:sz w:val="18"/>
                <w:szCs w:val="18"/>
              </w:rPr>
              <w:t>Updated</w:t>
            </w:r>
          </w:p>
        </w:tc>
      </w:tr>
      <w:tr w:rsidR="00EB2317" w:rsidTr="00AE1355">
        <w:tc>
          <w:tcPr>
            <w:tcW w:w="3798" w:type="dxa"/>
          </w:tcPr>
          <w:p w:rsidR="00EB2317" w:rsidRDefault="00EB2317" w:rsidP="00EB2317">
            <w:pPr>
              <w:tabs>
                <w:tab w:val="left" w:pos="1440"/>
              </w:tabs>
              <w:rPr>
                <w:sz w:val="20"/>
              </w:rPr>
            </w:pPr>
            <w:r>
              <w:rPr>
                <w:sz w:val="20"/>
              </w:rPr>
              <w:t xml:space="preserve">Prepared by:  Carrie Canlas MT(ASCP) </w:t>
            </w:r>
          </w:p>
        </w:tc>
        <w:tc>
          <w:tcPr>
            <w:tcW w:w="1260" w:type="dxa"/>
          </w:tcPr>
          <w:p w:rsidR="00EB2317" w:rsidRDefault="00EB2317" w:rsidP="00EB2317">
            <w:pPr>
              <w:jc w:val="center"/>
              <w:rPr>
                <w:sz w:val="20"/>
              </w:rPr>
            </w:pPr>
            <w:r>
              <w:rPr>
                <w:sz w:val="20"/>
              </w:rPr>
              <w:t>07/02/2014</w:t>
            </w:r>
          </w:p>
        </w:tc>
        <w:tc>
          <w:tcPr>
            <w:tcW w:w="720" w:type="dxa"/>
          </w:tcPr>
          <w:p w:rsidR="00EB2317" w:rsidRPr="00FE448E" w:rsidRDefault="00EB2317" w:rsidP="00EB2317">
            <w:pPr>
              <w:jc w:val="center"/>
              <w:rPr>
                <w:b/>
                <w:sz w:val="20"/>
              </w:rPr>
            </w:pPr>
            <w:r>
              <w:rPr>
                <w:b/>
                <w:sz w:val="20"/>
              </w:rPr>
              <w:t>00</w:t>
            </w:r>
          </w:p>
        </w:tc>
        <w:tc>
          <w:tcPr>
            <w:tcW w:w="2970" w:type="dxa"/>
          </w:tcPr>
          <w:p w:rsidR="00EB2317" w:rsidRDefault="00EB2317" w:rsidP="00EB2317">
            <w:pPr>
              <w:rPr>
                <w:sz w:val="20"/>
              </w:rPr>
            </w:pPr>
          </w:p>
        </w:tc>
        <w:tc>
          <w:tcPr>
            <w:tcW w:w="1548" w:type="dxa"/>
            <w:vAlign w:val="bottom"/>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r>
              <w:rPr>
                <w:sz w:val="20"/>
              </w:rPr>
              <w:t xml:space="preserve">Approved by:  Mark </w:t>
            </w:r>
            <w:proofErr w:type="spellStart"/>
            <w:r>
              <w:rPr>
                <w:sz w:val="20"/>
              </w:rPr>
              <w:t>Kolins</w:t>
            </w:r>
            <w:proofErr w:type="spellEnd"/>
            <w:r>
              <w:rPr>
                <w:sz w:val="20"/>
              </w:rPr>
              <w:t>, MD</w:t>
            </w:r>
          </w:p>
        </w:tc>
        <w:tc>
          <w:tcPr>
            <w:tcW w:w="1260" w:type="dxa"/>
          </w:tcPr>
          <w:p w:rsidR="00EB2317" w:rsidRDefault="00EB2317" w:rsidP="00EB2317">
            <w:pPr>
              <w:jc w:val="center"/>
              <w:rPr>
                <w:sz w:val="20"/>
              </w:rPr>
            </w:pPr>
            <w:r>
              <w:rPr>
                <w:sz w:val="20"/>
              </w:rPr>
              <w:t>07/17/2014</w:t>
            </w: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vAlign w:val="bottom"/>
          </w:tcPr>
          <w:p w:rsidR="00EB2317" w:rsidRDefault="00EB2317" w:rsidP="00EB2317">
            <w:pPr>
              <w:rPr>
                <w:sz w:val="20"/>
              </w:rPr>
            </w:pPr>
          </w:p>
        </w:tc>
      </w:tr>
      <w:tr w:rsidR="00EB2317" w:rsidTr="00AE1355">
        <w:tc>
          <w:tcPr>
            <w:tcW w:w="3798" w:type="dxa"/>
            <w:shd w:val="pct10" w:color="auto" w:fill="FFFFFF"/>
          </w:tcPr>
          <w:p w:rsidR="00EB2317" w:rsidRDefault="00EB2317" w:rsidP="00EB2317">
            <w:pPr>
              <w:jc w:val="center"/>
              <w:rPr>
                <w:b/>
                <w:bCs/>
                <w:sz w:val="20"/>
              </w:rPr>
            </w:pPr>
          </w:p>
        </w:tc>
        <w:tc>
          <w:tcPr>
            <w:tcW w:w="1260" w:type="dxa"/>
            <w:shd w:val="pct10" w:color="auto" w:fill="FFFFFF"/>
          </w:tcPr>
          <w:p w:rsidR="00EB2317" w:rsidRDefault="00EB2317" w:rsidP="00EB2317">
            <w:pPr>
              <w:rPr>
                <w:sz w:val="20"/>
              </w:rPr>
            </w:pPr>
          </w:p>
        </w:tc>
        <w:tc>
          <w:tcPr>
            <w:tcW w:w="720" w:type="dxa"/>
            <w:shd w:val="pct10" w:color="auto" w:fill="FFFFFF"/>
          </w:tcPr>
          <w:p w:rsidR="00EB2317" w:rsidRDefault="00EB2317" w:rsidP="00EB2317">
            <w:pPr>
              <w:rPr>
                <w:sz w:val="20"/>
              </w:rPr>
            </w:pPr>
          </w:p>
        </w:tc>
        <w:tc>
          <w:tcPr>
            <w:tcW w:w="2970" w:type="dxa"/>
            <w:shd w:val="pct10" w:color="auto" w:fill="FFFFFF"/>
          </w:tcPr>
          <w:p w:rsidR="00EB2317" w:rsidRDefault="00EB2317" w:rsidP="00EB2317">
            <w:pPr>
              <w:rPr>
                <w:sz w:val="20"/>
              </w:rPr>
            </w:pPr>
          </w:p>
        </w:tc>
        <w:tc>
          <w:tcPr>
            <w:tcW w:w="1548" w:type="dxa"/>
            <w:shd w:val="pct10" w:color="auto" w:fill="FFFFFF"/>
            <w:vAlign w:val="bottom"/>
          </w:tcPr>
          <w:p w:rsidR="00EB2317" w:rsidRDefault="00EB2317" w:rsidP="00EB2317">
            <w:pPr>
              <w:rPr>
                <w:sz w:val="20"/>
              </w:rPr>
            </w:pPr>
          </w:p>
        </w:tc>
      </w:tr>
      <w:tr w:rsidR="00EB2317" w:rsidTr="00AE1355">
        <w:trPr>
          <w:cantSplit/>
          <w:trHeight w:val="1134"/>
        </w:trPr>
        <w:tc>
          <w:tcPr>
            <w:tcW w:w="3798" w:type="dxa"/>
            <w:vAlign w:val="bottom"/>
          </w:tcPr>
          <w:p w:rsidR="00EB2317" w:rsidRDefault="00EB2317" w:rsidP="00EB2317">
            <w:pPr>
              <w:jc w:val="center"/>
              <w:rPr>
                <w:sz w:val="20"/>
              </w:rPr>
            </w:pPr>
            <w:r>
              <w:rPr>
                <w:b/>
                <w:bCs/>
                <w:sz w:val="20"/>
              </w:rPr>
              <w:t>Reviewed by: (Signature)</w:t>
            </w:r>
          </w:p>
        </w:tc>
        <w:tc>
          <w:tcPr>
            <w:tcW w:w="1260" w:type="dxa"/>
            <w:vAlign w:val="bottom"/>
          </w:tcPr>
          <w:p w:rsidR="00EB2317" w:rsidRDefault="00EB2317" w:rsidP="00EB2317">
            <w:pPr>
              <w:jc w:val="center"/>
              <w:rPr>
                <w:b/>
                <w:bCs/>
                <w:sz w:val="20"/>
              </w:rPr>
            </w:pPr>
            <w:r>
              <w:rPr>
                <w:b/>
                <w:bCs/>
                <w:sz w:val="20"/>
              </w:rPr>
              <w:t>Date</w:t>
            </w:r>
          </w:p>
        </w:tc>
        <w:tc>
          <w:tcPr>
            <w:tcW w:w="720" w:type="dxa"/>
            <w:textDirection w:val="btLr"/>
            <w:vAlign w:val="bottom"/>
          </w:tcPr>
          <w:p w:rsidR="00EB2317" w:rsidRDefault="00EB2317" w:rsidP="00EB2317">
            <w:pPr>
              <w:ind w:left="113" w:right="113"/>
              <w:jc w:val="center"/>
              <w:rPr>
                <w:b/>
                <w:bCs/>
                <w:sz w:val="20"/>
              </w:rPr>
            </w:pPr>
            <w:r>
              <w:rPr>
                <w:b/>
                <w:bCs/>
                <w:sz w:val="20"/>
              </w:rPr>
              <w:t>Revision #</w:t>
            </w:r>
          </w:p>
        </w:tc>
        <w:tc>
          <w:tcPr>
            <w:tcW w:w="2970" w:type="dxa"/>
            <w:vAlign w:val="bottom"/>
          </w:tcPr>
          <w:p w:rsidR="00EB2317" w:rsidRDefault="00EB2317" w:rsidP="00EB2317">
            <w:pPr>
              <w:jc w:val="center"/>
              <w:rPr>
                <w:b/>
                <w:bCs/>
                <w:sz w:val="20"/>
              </w:rPr>
            </w:pPr>
            <w:r>
              <w:rPr>
                <w:b/>
                <w:bCs/>
                <w:sz w:val="20"/>
              </w:rPr>
              <w:t>Modification</w:t>
            </w:r>
          </w:p>
        </w:tc>
        <w:tc>
          <w:tcPr>
            <w:tcW w:w="1548" w:type="dxa"/>
            <w:vAlign w:val="bottom"/>
          </w:tcPr>
          <w:p w:rsidR="00EB2317" w:rsidRPr="001E2467" w:rsidRDefault="00EB2317" w:rsidP="00EB2317">
            <w:pPr>
              <w:jc w:val="center"/>
              <w:rPr>
                <w:b/>
                <w:bCs/>
                <w:sz w:val="18"/>
                <w:szCs w:val="18"/>
              </w:rPr>
            </w:pPr>
            <w:r w:rsidRPr="001E2467">
              <w:rPr>
                <w:b/>
                <w:bCs/>
                <w:sz w:val="18"/>
                <w:szCs w:val="18"/>
              </w:rPr>
              <w:t>Related Documents</w:t>
            </w:r>
          </w:p>
          <w:p w:rsidR="00EB2317" w:rsidRDefault="00EB2317" w:rsidP="00EB2317">
            <w:pPr>
              <w:jc w:val="center"/>
              <w:rPr>
                <w:b/>
                <w:bCs/>
                <w:sz w:val="18"/>
                <w:szCs w:val="18"/>
              </w:rPr>
            </w:pPr>
            <w:r w:rsidRPr="001E2467">
              <w:rPr>
                <w:b/>
                <w:bCs/>
                <w:sz w:val="18"/>
                <w:szCs w:val="18"/>
              </w:rPr>
              <w:t>Reviewed/</w:t>
            </w:r>
          </w:p>
          <w:p w:rsidR="00EB2317" w:rsidRDefault="00EB2317" w:rsidP="00EB2317">
            <w:pPr>
              <w:jc w:val="center"/>
              <w:rPr>
                <w:b/>
                <w:bCs/>
                <w:sz w:val="20"/>
              </w:rPr>
            </w:pPr>
            <w:r w:rsidRPr="001E2467">
              <w:rPr>
                <w:b/>
                <w:bCs/>
                <w:sz w:val="18"/>
                <w:szCs w:val="18"/>
              </w:rPr>
              <w:t>Updated</w:t>
            </w:r>
          </w:p>
        </w:tc>
      </w:tr>
      <w:tr w:rsidR="00EB2317" w:rsidTr="00AE1355">
        <w:tc>
          <w:tcPr>
            <w:tcW w:w="3798" w:type="dxa"/>
          </w:tcPr>
          <w:p w:rsidR="00EB2317" w:rsidRDefault="00EB2317" w:rsidP="00EB2317">
            <w:pPr>
              <w:rPr>
                <w:sz w:val="20"/>
              </w:rPr>
            </w:pPr>
            <w:r>
              <w:rPr>
                <w:sz w:val="20"/>
              </w:rPr>
              <w:t>Marc Smith, MD</w:t>
            </w:r>
          </w:p>
        </w:tc>
        <w:tc>
          <w:tcPr>
            <w:tcW w:w="1260" w:type="dxa"/>
          </w:tcPr>
          <w:p w:rsidR="00EB2317" w:rsidRDefault="00EB2317" w:rsidP="00EB2317">
            <w:pPr>
              <w:jc w:val="center"/>
              <w:rPr>
                <w:sz w:val="20"/>
              </w:rPr>
            </w:pPr>
            <w:r>
              <w:rPr>
                <w:sz w:val="20"/>
              </w:rPr>
              <w:t>07/16/2014</w:t>
            </w:r>
          </w:p>
        </w:tc>
        <w:tc>
          <w:tcPr>
            <w:tcW w:w="720" w:type="dxa"/>
          </w:tcPr>
          <w:p w:rsidR="00EB2317" w:rsidRPr="00A3731A" w:rsidRDefault="00EB2317" w:rsidP="00EB2317">
            <w:pPr>
              <w:jc w:val="center"/>
              <w:rPr>
                <w:sz w:val="20"/>
              </w:rPr>
            </w:pPr>
            <w:r w:rsidRPr="00A3731A">
              <w:rPr>
                <w:sz w:val="20"/>
              </w:rPr>
              <w:t>00</w:t>
            </w:r>
          </w:p>
        </w:tc>
        <w:tc>
          <w:tcPr>
            <w:tcW w:w="2970" w:type="dxa"/>
          </w:tcPr>
          <w:p w:rsidR="00EB2317" w:rsidRDefault="00EB2317" w:rsidP="00EB2317">
            <w:pPr>
              <w:rPr>
                <w:sz w:val="20"/>
              </w:rPr>
            </w:pPr>
            <w:r>
              <w:rPr>
                <w:sz w:val="20"/>
              </w:rPr>
              <w:t>New procedure.</w:t>
            </w:r>
          </w:p>
        </w:tc>
        <w:tc>
          <w:tcPr>
            <w:tcW w:w="1548" w:type="dxa"/>
          </w:tcPr>
          <w:p w:rsidR="00EB2317" w:rsidRDefault="00EB2317" w:rsidP="00EB2317">
            <w:pPr>
              <w:rPr>
                <w:sz w:val="20"/>
              </w:rPr>
            </w:pPr>
            <w:r>
              <w:rPr>
                <w:sz w:val="20"/>
              </w:rPr>
              <w:t>OK</w:t>
            </w:r>
          </w:p>
        </w:tc>
      </w:tr>
      <w:tr w:rsidR="00EB2317" w:rsidTr="00AE1355">
        <w:tc>
          <w:tcPr>
            <w:tcW w:w="3798" w:type="dxa"/>
          </w:tcPr>
          <w:p w:rsidR="00EB2317" w:rsidRDefault="00EB2317" w:rsidP="00EB2317">
            <w:pPr>
              <w:rPr>
                <w:sz w:val="20"/>
              </w:rPr>
            </w:pPr>
            <w:r>
              <w:rPr>
                <w:sz w:val="20"/>
              </w:rPr>
              <w:t>Marc Smith, MD</w:t>
            </w:r>
          </w:p>
        </w:tc>
        <w:tc>
          <w:tcPr>
            <w:tcW w:w="1260" w:type="dxa"/>
          </w:tcPr>
          <w:p w:rsidR="00EB2317" w:rsidRDefault="00EB2317" w:rsidP="00EB2317">
            <w:pPr>
              <w:jc w:val="center"/>
              <w:rPr>
                <w:sz w:val="20"/>
              </w:rPr>
            </w:pPr>
            <w:r>
              <w:rPr>
                <w:sz w:val="20"/>
              </w:rPr>
              <w:t>11/10/2015</w:t>
            </w:r>
          </w:p>
        </w:tc>
        <w:tc>
          <w:tcPr>
            <w:tcW w:w="720" w:type="dxa"/>
          </w:tcPr>
          <w:p w:rsidR="00EB2317" w:rsidRDefault="00EB2317" w:rsidP="00EB2317">
            <w:pPr>
              <w:jc w:val="center"/>
              <w:rPr>
                <w:sz w:val="20"/>
              </w:rPr>
            </w:pPr>
            <w:r>
              <w:rPr>
                <w:sz w:val="20"/>
              </w:rPr>
              <w:t>01</w:t>
            </w:r>
          </w:p>
        </w:tc>
        <w:tc>
          <w:tcPr>
            <w:tcW w:w="2970" w:type="dxa"/>
          </w:tcPr>
          <w:p w:rsidR="00EB2317" w:rsidRDefault="00EB2317" w:rsidP="00EB2317">
            <w:pPr>
              <w:rPr>
                <w:sz w:val="20"/>
              </w:rPr>
            </w:pPr>
            <w:r>
              <w:rPr>
                <w:sz w:val="20"/>
              </w:rPr>
              <w:t>Pg2 added stability for C1 and C2 controls.</w:t>
            </w:r>
          </w:p>
        </w:tc>
        <w:tc>
          <w:tcPr>
            <w:tcW w:w="1548" w:type="dxa"/>
          </w:tcPr>
          <w:p w:rsidR="00EB2317" w:rsidRDefault="00EB2317" w:rsidP="00EB2317">
            <w:pPr>
              <w:rPr>
                <w:sz w:val="20"/>
              </w:rPr>
            </w:pPr>
            <w:r>
              <w:rPr>
                <w:sz w:val="20"/>
              </w:rPr>
              <w:t>OK</w:t>
            </w:r>
          </w:p>
        </w:tc>
      </w:tr>
      <w:tr w:rsidR="00EB2317" w:rsidTr="00AE1355">
        <w:tc>
          <w:tcPr>
            <w:tcW w:w="3798" w:type="dxa"/>
          </w:tcPr>
          <w:p w:rsidR="00EB2317" w:rsidRDefault="00EB2317" w:rsidP="00EB2317">
            <w:pPr>
              <w:rPr>
                <w:sz w:val="20"/>
              </w:rPr>
            </w:pPr>
            <w:r>
              <w:rPr>
                <w:sz w:val="20"/>
              </w:rPr>
              <w:t>Marc Smith, MD</w:t>
            </w:r>
          </w:p>
        </w:tc>
        <w:tc>
          <w:tcPr>
            <w:tcW w:w="1260" w:type="dxa"/>
          </w:tcPr>
          <w:p w:rsidR="00EB2317" w:rsidRPr="00A46232" w:rsidRDefault="00EB2317" w:rsidP="00EB2317">
            <w:pPr>
              <w:rPr>
                <w:sz w:val="20"/>
              </w:rPr>
            </w:pPr>
            <w:r>
              <w:rPr>
                <w:sz w:val="20"/>
              </w:rPr>
              <w:t>04/01/2016</w:t>
            </w:r>
          </w:p>
        </w:tc>
        <w:tc>
          <w:tcPr>
            <w:tcW w:w="720" w:type="dxa"/>
          </w:tcPr>
          <w:p w:rsidR="00EB2317" w:rsidRPr="00FC2EA0" w:rsidRDefault="00EB2317" w:rsidP="00EB2317">
            <w:pPr>
              <w:jc w:val="center"/>
              <w:rPr>
                <w:sz w:val="20"/>
              </w:rPr>
            </w:pPr>
            <w:r w:rsidRPr="00FC2EA0">
              <w:rPr>
                <w:sz w:val="20"/>
              </w:rPr>
              <w:t>0</w:t>
            </w:r>
            <w:r w:rsidR="00FC2EA0" w:rsidRPr="00FC2EA0">
              <w:rPr>
                <w:sz w:val="20"/>
              </w:rPr>
              <w:t>2</w:t>
            </w:r>
          </w:p>
        </w:tc>
        <w:tc>
          <w:tcPr>
            <w:tcW w:w="2970" w:type="dxa"/>
          </w:tcPr>
          <w:p w:rsidR="00EB2317" w:rsidRDefault="00EB2317" w:rsidP="00EB2317">
            <w:pPr>
              <w:rPr>
                <w:sz w:val="20"/>
              </w:rPr>
            </w:pPr>
            <w:r>
              <w:rPr>
                <w:sz w:val="20"/>
              </w:rPr>
              <w:t>Changed the title direct thrombin inhibitor to dilute thrombin time, added BCSXP operations in document</w:t>
            </w:r>
          </w:p>
        </w:tc>
        <w:tc>
          <w:tcPr>
            <w:tcW w:w="1548" w:type="dxa"/>
          </w:tcPr>
          <w:p w:rsidR="00EB2317" w:rsidRDefault="00EB2317" w:rsidP="00EB2317">
            <w:pPr>
              <w:rPr>
                <w:sz w:val="20"/>
              </w:rPr>
            </w:pPr>
            <w:r>
              <w:rPr>
                <w:sz w:val="20"/>
              </w:rPr>
              <w:t>OK</w:t>
            </w:r>
          </w:p>
        </w:tc>
      </w:tr>
      <w:tr w:rsidR="00EB2317" w:rsidTr="00AE1355">
        <w:tc>
          <w:tcPr>
            <w:tcW w:w="3798" w:type="dxa"/>
          </w:tcPr>
          <w:p w:rsidR="00EB2317" w:rsidRDefault="00EB2317" w:rsidP="00EB2317">
            <w:pPr>
              <w:rPr>
                <w:sz w:val="20"/>
              </w:rPr>
            </w:pPr>
            <w:r>
              <w:rPr>
                <w:sz w:val="20"/>
              </w:rPr>
              <w:t>Elizabeth Sykes, MD</w:t>
            </w:r>
          </w:p>
        </w:tc>
        <w:tc>
          <w:tcPr>
            <w:tcW w:w="1260" w:type="dxa"/>
          </w:tcPr>
          <w:p w:rsidR="00EB2317" w:rsidRDefault="00EB2317" w:rsidP="00EB2317">
            <w:pPr>
              <w:jc w:val="center"/>
              <w:rPr>
                <w:sz w:val="20"/>
              </w:rPr>
            </w:pPr>
            <w:r>
              <w:rPr>
                <w:sz w:val="20"/>
              </w:rPr>
              <w:t>02/22/2018</w:t>
            </w:r>
          </w:p>
        </w:tc>
        <w:tc>
          <w:tcPr>
            <w:tcW w:w="720" w:type="dxa"/>
          </w:tcPr>
          <w:p w:rsidR="00EB2317" w:rsidRDefault="00EB2317" w:rsidP="00EB2317">
            <w:pPr>
              <w:jc w:val="center"/>
              <w:rPr>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rPr>
                <w:sz w:val="20"/>
              </w:rPr>
            </w:pPr>
            <w:r>
              <w:rPr>
                <w:sz w:val="20"/>
              </w:rPr>
              <w:t>Marc Smith, MD</w:t>
            </w:r>
          </w:p>
        </w:tc>
        <w:tc>
          <w:tcPr>
            <w:tcW w:w="1260" w:type="dxa"/>
          </w:tcPr>
          <w:p w:rsidR="00EB2317" w:rsidRDefault="00EB2317" w:rsidP="00EB2317">
            <w:pPr>
              <w:jc w:val="center"/>
              <w:rPr>
                <w:sz w:val="20"/>
              </w:rPr>
            </w:pPr>
            <w:r>
              <w:rPr>
                <w:sz w:val="20"/>
              </w:rPr>
              <w:t>04/16/2018</w:t>
            </w:r>
          </w:p>
        </w:tc>
        <w:tc>
          <w:tcPr>
            <w:tcW w:w="720" w:type="dxa"/>
          </w:tcPr>
          <w:p w:rsidR="00EB2317" w:rsidRDefault="00EB2317" w:rsidP="00EB2317">
            <w:pPr>
              <w:jc w:val="center"/>
              <w:rPr>
                <w:sz w:val="20"/>
              </w:rPr>
            </w:pPr>
          </w:p>
        </w:tc>
        <w:tc>
          <w:tcPr>
            <w:tcW w:w="2970" w:type="dxa"/>
          </w:tcPr>
          <w:p w:rsidR="00EB2317" w:rsidRDefault="00EB2317" w:rsidP="00EB2317">
            <w:pPr>
              <w:rPr>
                <w:sz w:val="20"/>
              </w:rPr>
            </w:pPr>
            <w:r>
              <w:rPr>
                <w:sz w:val="20"/>
              </w:rPr>
              <w:t>Updated logo only</w:t>
            </w:r>
          </w:p>
        </w:tc>
        <w:tc>
          <w:tcPr>
            <w:tcW w:w="1548" w:type="dxa"/>
          </w:tcPr>
          <w:p w:rsidR="00EB2317" w:rsidRDefault="00EB2317" w:rsidP="00EB2317">
            <w:pPr>
              <w:rPr>
                <w:sz w:val="20"/>
              </w:rPr>
            </w:pPr>
            <w:r>
              <w:rPr>
                <w:sz w:val="20"/>
              </w:rPr>
              <w:t>OK</w:t>
            </w:r>
          </w:p>
        </w:tc>
      </w:tr>
      <w:tr w:rsidR="00EB2317" w:rsidTr="00AE1355">
        <w:tc>
          <w:tcPr>
            <w:tcW w:w="3798" w:type="dxa"/>
          </w:tcPr>
          <w:p w:rsidR="00EB2317" w:rsidRDefault="00EB2317" w:rsidP="00EB2317">
            <w:pPr>
              <w:tabs>
                <w:tab w:val="left" w:pos="1440"/>
              </w:tabs>
              <w:rPr>
                <w:sz w:val="20"/>
              </w:rPr>
            </w:pPr>
            <w:r>
              <w:rPr>
                <w:sz w:val="20"/>
              </w:rPr>
              <w:t>Marc Smith, MD</w:t>
            </w:r>
          </w:p>
        </w:tc>
        <w:tc>
          <w:tcPr>
            <w:tcW w:w="1260" w:type="dxa"/>
          </w:tcPr>
          <w:p w:rsidR="00EB2317" w:rsidRDefault="00F3181A" w:rsidP="00EB2317">
            <w:pPr>
              <w:rPr>
                <w:sz w:val="20"/>
              </w:rPr>
            </w:pPr>
            <w:r>
              <w:rPr>
                <w:sz w:val="20"/>
              </w:rPr>
              <w:t>03/11/2019</w:t>
            </w:r>
          </w:p>
        </w:tc>
        <w:tc>
          <w:tcPr>
            <w:tcW w:w="720" w:type="dxa"/>
          </w:tcPr>
          <w:p w:rsidR="00EB2317" w:rsidRPr="00FE448E" w:rsidRDefault="00EB2317" w:rsidP="00EB2317">
            <w:pPr>
              <w:jc w:val="center"/>
              <w:rPr>
                <w:b/>
                <w:sz w:val="20"/>
              </w:rPr>
            </w:pPr>
          </w:p>
        </w:tc>
        <w:tc>
          <w:tcPr>
            <w:tcW w:w="2970" w:type="dxa"/>
          </w:tcPr>
          <w:p w:rsidR="00EB2317" w:rsidRDefault="00014AB0" w:rsidP="00EB2317">
            <w:pPr>
              <w:rPr>
                <w:sz w:val="20"/>
              </w:rPr>
            </w:pPr>
            <w:r>
              <w:rPr>
                <w:sz w:val="20"/>
              </w:rPr>
              <w:t xml:space="preserve">New </w:t>
            </w:r>
            <w:r w:rsidR="0057510B">
              <w:rPr>
                <w:sz w:val="20"/>
              </w:rPr>
              <w:t>instrumentation</w:t>
            </w:r>
          </w:p>
        </w:tc>
        <w:tc>
          <w:tcPr>
            <w:tcW w:w="1548" w:type="dxa"/>
          </w:tcPr>
          <w:p w:rsidR="00EB2317" w:rsidRDefault="00EB2317" w:rsidP="00EB2317">
            <w:pPr>
              <w:rPr>
                <w:sz w:val="20"/>
              </w:rPr>
            </w:pPr>
          </w:p>
        </w:tc>
      </w:tr>
      <w:tr w:rsidR="00EB2317" w:rsidTr="00AE1355">
        <w:tc>
          <w:tcPr>
            <w:tcW w:w="3798" w:type="dxa"/>
          </w:tcPr>
          <w:p w:rsidR="00EB2317" w:rsidRDefault="00A2067D" w:rsidP="00EB2317">
            <w:pPr>
              <w:tabs>
                <w:tab w:val="left" w:pos="1440"/>
              </w:tabs>
              <w:rPr>
                <w:sz w:val="20"/>
              </w:rPr>
            </w:pPr>
            <w:r>
              <w:rPr>
                <w:sz w:val="20"/>
              </w:rPr>
              <w:t xml:space="preserve">Peter Millward, MD </w:t>
            </w:r>
          </w:p>
        </w:tc>
        <w:tc>
          <w:tcPr>
            <w:tcW w:w="1260" w:type="dxa"/>
          </w:tcPr>
          <w:p w:rsidR="00EB2317" w:rsidRDefault="00F3181A" w:rsidP="00EB2317">
            <w:pPr>
              <w:rPr>
                <w:sz w:val="20"/>
              </w:rPr>
            </w:pPr>
            <w:r>
              <w:rPr>
                <w:sz w:val="20"/>
              </w:rPr>
              <w:t>03/27/2019</w:t>
            </w: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bookmarkStart w:id="0" w:name="_GoBack"/>
            <w:bookmarkEnd w:id="0"/>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r w:rsidR="00EB2317" w:rsidTr="00AE1355">
        <w:tc>
          <w:tcPr>
            <w:tcW w:w="3798" w:type="dxa"/>
          </w:tcPr>
          <w:p w:rsidR="00EB2317" w:rsidRDefault="00EB2317" w:rsidP="00EB2317">
            <w:pPr>
              <w:tabs>
                <w:tab w:val="left" w:pos="1440"/>
              </w:tabs>
              <w:rPr>
                <w:sz w:val="20"/>
              </w:rPr>
            </w:pPr>
          </w:p>
        </w:tc>
        <w:tc>
          <w:tcPr>
            <w:tcW w:w="1260" w:type="dxa"/>
          </w:tcPr>
          <w:p w:rsidR="00EB2317" w:rsidRDefault="00EB2317" w:rsidP="00EB2317">
            <w:pPr>
              <w:rPr>
                <w:sz w:val="20"/>
              </w:rPr>
            </w:pPr>
          </w:p>
        </w:tc>
        <w:tc>
          <w:tcPr>
            <w:tcW w:w="720" w:type="dxa"/>
          </w:tcPr>
          <w:p w:rsidR="00EB2317" w:rsidRPr="00FE448E" w:rsidRDefault="00EB2317" w:rsidP="00EB2317">
            <w:pPr>
              <w:jc w:val="center"/>
              <w:rPr>
                <w:b/>
                <w:sz w:val="20"/>
              </w:rPr>
            </w:pPr>
          </w:p>
        </w:tc>
        <w:tc>
          <w:tcPr>
            <w:tcW w:w="2970" w:type="dxa"/>
          </w:tcPr>
          <w:p w:rsidR="00EB2317" w:rsidRDefault="00EB2317" w:rsidP="00EB2317">
            <w:pPr>
              <w:rPr>
                <w:sz w:val="20"/>
              </w:rPr>
            </w:pPr>
          </w:p>
        </w:tc>
        <w:tc>
          <w:tcPr>
            <w:tcW w:w="1548" w:type="dxa"/>
          </w:tcPr>
          <w:p w:rsidR="00EB2317" w:rsidRDefault="00EB2317" w:rsidP="00EB2317">
            <w:pPr>
              <w:rPr>
                <w:sz w:val="20"/>
              </w:rPr>
            </w:pPr>
          </w:p>
        </w:tc>
      </w:tr>
    </w:tbl>
    <w:p w:rsidR="00D143FB" w:rsidRDefault="00D143FB">
      <w:pPr>
        <w:pStyle w:val="Heading5"/>
        <w:rPr>
          <w:sz w:val="22"/>
        </w:rPr>
      </w:pPr>
    </w:p>
    <w:sectPr w:rsidR="00D143FB" w:rsidSect="001E2467">
      <w:headerReference w:type="first" r:id="rId13"/>
      <w:footerReference w:type="first" r:id="rId14"/>
      <w:pgSz w:w="12240" w:h="15840"/>
      <w:pgMar w:top="1440" w:right="720" w:bottom="1440" w:left="1440" w:header="720" w:footer="72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0B8" w:rsidRDefault="00292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EB" w:rsidRDefault="003A1FEB">
    <w:pPr>
      <w:pStyle w:val="Footer"/>
      <w:tabs>
        <w:tab w:val="clear" w:pos="4320"/>
        <w:tab w:val="clear" w:pos="8640"/>
        <w:tab w:val="right" w:pos="9360"/>
      </w:tabs>
      <w:jc w:val="center"/>
      <w:rPr>
        <w:b/>
        <w:i/>
        <w:sz w:val="16"/>
      </w:rPr>
    </w:pPr>
    <w:r>
      <w:rPr>
        <w:b/>
        <w:i/>
        <w:sz w:val="16"/>
      </w:rPr>
      <w:t>Printed copies of this document are not considered up-to-date. Please verify current version date with online document.</w:t>
    </w:r>
  </w:p>
  <w:p w:rsidR="003A1FEB" w:rsidRDefault="003A1FEB">
    <w:pPr>
      <w:pStyle w:val="Footer"/>
      <w:tabs>
        <w:tab w:val="clear" w:pos="4320"/>
        <w:tab w:val="clear" w:pos="8640"/>
      </w:tabs>
      <w:rPr>
        <w:sz w:val="16"/>
      </w:rPr>
    </w:pPr>
  </w:p>
  <w:p w:rsidR="00B64717" w:rsidRDefault="008A2FA8" w:rsidP="00B64717">
    <w:pPr>
      <w:pStyle w:val="Footer"/>
      <w:tabs>
        <w:tab w:val="clear" w:pos="4320"/>
        <w:tab w:val="clear" w:pos="8640"/>
      </w:tabs>
      <w:rPr>
        <w:i/>
        <w:iCs/>
        <w:sz w:val="16"/>
      </w:rPr>
    </w:pPr>
    <w:r>
      <w:rPr>
        <w:sz w:val="16"/>
      </w:rPr>
      <w:t xml:space="preserve">Anatomic or </w:t>
    </w:r>
    <w:r w:rsidR="00B64717">
      <w:rPr>
        <w:sz w:val="16"/>
      </w:rPr>
      <w:t xml:space="preserve">Clinical Pathology: </w:t>
    </w:r>
    <w:r w:rsidR="00D13511">
      <w:rPr>
        <w:i/>
        <w:iCs/>
        <w:sz w:val="16"/>
      </w:rPr>
      <w:t>Coagulation</w:t>
    </w:r>
  </w:p>
  <w:p w:rsidR="00B64717" w:rsidRDefault="00B64717" w:rsidP="00B64717">
    <w:pPr>
      <w:pStyle w:val="Footer"/>
      <w:tabs>
        <w:tab w:val="clear" w:pos="4320"/>
        <w:tab w:val="clear" w:pos="8640"/>
      </w:tabs>
      <w:rPr>
        <w:sz w:val="16"/>
      </w:rPr>
    </w:pPr>
    <w:r>
      <w:rPr>
        <w:sz w:val="16"/>
      </w:rPr>
      <w:t>BE</w:t>
    </w:r>
    <w:r w:rsidR="00FA34DB">
      <w:rPr>
        <w:sz w:val="16"/>
      </w:rPr>
      <w:t>AUMONT LABORATORY, Royal Oak</w:t>
    </w:r>
  </w:p>
  <w:p w:rsidR="003A1FEB" w:rsidRDefault="00EB2317" w:rsidP="00B64717">
    <w:pPr>
      <w:pStyle w:val="Footer"/>
      <w:tabs>
        <w:tab w:val="clear" w:pos="4320"/>
        <w:tab w:val="clear" w:pos="8640"/>
        <w:tab w:val="right" w:pos="9360"/>
      </w:tabs>
      <w:rPr>
        <w:sz w:val="22"/>
      </w:rPr>
    </w:pPr>
    <w:r>
      <w:rPr>
        <w:sz w:val="16"/>
      </w:rPr>
      <w:t>DATE:               RC.HM.PR.CG.075.r03</w:t>
    </w:r>
    <w:r w:rsidR="003A1FEB">
      <w:rPr>
        <w:sz w:val="16"/>
      </w:rPr>
      <w:tab/>
      <w:t xml:space="preserve"> Page </w:t>
    </w:r>
    <w:r w:rsidR="003A1FEB">
      <w:rPr>
        <w:sz w:val="16"/>
      </w:rPr>
      <w:fldChar w:fldCharType="begin"/>
    </w:r>
    <w:r w:rsidR="003A1FEB">
      <w:rPr>
        <w:sz w:val="16"/>
      </w:rPr>
      <w:instrText xml:space="preserve"> PAGE </w:instrText>
    </w:r>
    <w:r w:rsidR="003A1FEB">
      <w:rPr>
        <w:sz w:val="16"/>
      </w:rPr>
      <w:fldChar w:fldCharType="separate"/>
    </w:r>
    <w:r w:rsidR="00BF4541">
      <w:rPr>
        <w:noProof/>
        <w:sz w:val="16"/>
      </w:rPr>
      <w:t>4</w:t>
    </w:r>
    <w:r w:rsidR="003A1FEB">
      <w:rPr>
        <w:sz w:val="16"/>
      </w:rPr>
      <w:fldChar w:fldCharType="end"/>
    </w:r>
    <w:r w:rsidR="003A1FEB">
      <w:rPr>
        <w:sz w:val="16"/>
      </w:rPr>
      <w:t xml:space="preserve"> of </w:t>
    </w:r>
    <w:r w:rsidR="003A1FEB">
      <w:rPr>
        <w:sz w:val="16"/>
      </w:rPr>
      <w:fldChar w:fldCharType="begin"/>
    </w:r>
    <w:r w:rsidR="003A1FEB">
      <w:rPr>
        <w:sz w:val="16"/>
      </w:rPr>
      <w:instrText xml:space="preserve">SECTIONPAGES </w:instrText>
    </w:r>
    <w:r w:rsidR="003A1FEB">
      <w:rPr>
        <w:sz w:val="16"/>
      </w:rPr>
      <w:fldChar w:fldCharType="separate"/>
    </w:r>
    <w:r w:rsidR="00F3181A">
      <w:rPr>
        <w:noProof/>
        <w:sz w:val="16"/>
      </w:rPr>
      <w:t>4</w:t>
    </w:r>
    <w:r w:rsidR="003A1FEB">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EB" w:rsidRDefault="003A1FEB">
    <w:pPr>
      <w:pStyle w:val="Footer"/>
      <w:tabs>
        <w:tab w:val="clear" w:pos="4320"/>
        <w:tab w:val="clear" w:pos="8640"/>
      </w:tabs>
      <w:jc w:val="center"/>
      <w:rPr>
        <w:b/>
        <w:i/>
        <w:sz w:val="16"/>
      </w:rPr>
    </w:pPr>
    <w:r>
      <w:rPr>
        <w:b/>
        <w:i/>
        <w:sz w:val="16"/>
      </w:rPr>
      <w:t>Printed copies of this document are not considered up-to-date. Please verify current version date with online document.</w:t>
    </w:r>
  </w:p>
  <w:p w:rsidR="003A1FEB" w:rsidRDefault="003A1FEB">
    <w:pPr>
      <w:pStyle w:val="Footer"/>
      <w:tabs>
        <w:tab w:val="clear" w:pos="4320"/>
      </w:tabs>
      <w:jc w:val="right"/>
      <w:rPr>
        <w:sz w:val="16"/>
      </w:rPr>
    </w:pPr>
  </w:p>
  <w:p w:rsidR="003A1FEB" w:rsidRDefault="003A1FEB">
    <w:pPr>
      <w:pStyle w:val="Footer"/>
      <w:tabs>
        <w:tab w:val="clear" w:pos="4320"/>
      </w:tabs>
      <w:jc w:val="right"/>
      <w:rPr>
        <w:sz w:val="16"/>
        <w:szCs w:val="16"/>
      </w:rPr>
    </w:pPr>
    <w:r>
      <w:rPr>
        <w:sz w:val="16"/>
      </w:rPr>
      <w:t xml:space="preserve">Page </w:t>
    </w:r>
    <w:r>
      <w:rPr>
        <w:sz w:val="16"/>
      </w:rPr>
      <w:fldChar w:fldCharType="begin"/>
    </w:r>
    <w:r>
      <w:rPr>
        <w:sz w:val="16"/>
      </w:rPr>
      <w:instrText xml:space="preserve"> PAGE </w:instrText>
    </w:r>
    <w:r>
      <w:rPr>
        <w:sz w:val="16"/>
      </w:rPr>
      <w:fldChar w:fldCharType="separate"/>
    </w:r>
    <w:r w:rsidR="00A2067D">
      <w:rPr>
        <w:noProof/>
        <w:sz w:val="16"/>
      </w:rPr>
      <w:t>1</w:t>
    </w:r>
    <w:r>
      <w:rPr>
        <w:sz w:val="16"/>
      </w:rPr>
      <w:fldChar w:fldCharType="end"/>
    </w:r>
    <w:r>
      <w:rPr>
        <w:sz w:val="16"/>
      </w:rPr>
      <w:t xml:space="preserve"> of </w:t>
    </w:r>
    <w:r>
      <w:rPr>
        <w:sz w:val="16"/>
      </w:rPr>
      <w:fldChar w:fldCharType="begin"/>
    </w:r>
    <w:r>
      <w:rPr>
        <w:sz w:val="16"/>
      </w:rPr>
      <w:instrText xml:space="preserve"> SECTIONPAGES </w:instrText>
    </w:r>
    <w:r>
      <w:rPr>
        <w:sz w:val="16"/>
      </w:rPr>
      <w:fldChar w:fldCharType="separate"/>
    </w:r>
    <w:r w:rsidR="00F3181A">
      <w:rPr>
        <w:noProof/>
        <w:sz w:val="16"/>
      </w:rPr>
      <w:t>4</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EB" w:rsidRDefault="003A1FEB">
    <w:pPr>
      <w:pStyle w:val="Footer"/>
      <w:jc w:val="center"/>
      <w:rPr>
        <w:b/>
        <w:i/>
        <w:sz w:val="16"/>
      </w:rPr>
    </w:pPr>
    <w:r>
      <w:rPr>
        <w:b/>
        <w:i/>
        <w:sz w:val="16"/>
      </w:rPr>
      <w:t>Printed copies of this document are not considered up-to-date. Please verify current version date with online document.</w:t>
    </w:r>
  </w:p>
  <w:p w:rsidR="003A1FEB" w:rsidRDefault="003A1FEB">
    <w:pPr>
      <w:pStyle w:val="Footer"/>
      <w:rPr>
        <w:sz w:val="16"/>
      </w:rPr>
    </w:pPr>
  </w:p>
  <w:p w:rsidR="00AB41BB" w:rsidRDefault="008A2FA8" w:rsidP="00AB41BB">
    <w:pPr>
      <w:pStyle w:val="Footer"/>
      <w:rPr>
        <w:i/>
        <w:iCs/>
        <w:sz w:val="16"/>
      </w:rPr>
    </w:pPr>
    <w:r>
      <w:rPr>
        <w:sz w:val="16"/>
      </w:rPr>
      <w:t xml:space="preserve">Anatomic or </w:t>
    </w:r>
    <w:r w:rsidR="00AB41BB">
      <w:rPr>
        <w:sz w:val="16"/>
      </w:rPr>
      <w:t xml:space="preserve">Clinical Pathology: </w:t>
    </w:r>
    <w:r w:rsidR="002920B8">
      <w:rPr>
        <w:i/>
        <w:iCs/>
        <w:sz w:val="16"/>
      </w:rPr>
      <w:t>Coagulation</w:t>
    </w:r>
    <w:r w:rsidR="00D13511">
      <w:rPr>
        <w:i/>
        <w:iCs/>
        <w:sz w:val="16"/>
      </w:rPr>
      <w:tab/>
    </w:r>
    <w:r w:rsidR="00D13511">
      <w:rPr>
        <w:i/>
        <w:iCs/>
        <w:sz w:val="16"/>
      </w:rPr>
      <w:tab/>
    </w:r>
    <w:r w:rsidR="00D13511">
      <w:rPr>
        <w:i/>
        <w:iCs/>
        <w:sz w:val="16"/>
      </w:rPr>
      <w:tab/>
    </w:r>
  </w:p>
  <w:p w:rsidR="00AB41BB" w:rsidRDefault="00AB41BB" w:rsidP="00AB41BB">
    <w:pPr>
      <w:pStyle w:val="Footer"/>
      <w:rPr>
        <w:sz w:val="16"/>
      </w:rPr>
    </w:pPr>
    <w:r>
      <w:rPr>
        <w:sz w:val="16"/>
      </w:rPr>
      <w:t xml:space="preserve">BEAUMONT </w:t>
    </w:r>
    <w:r>
      <w:rPr>
        <w:rFonts w:cs="Arial"/>
        <w:sz w:val="16"/>
      </w:rPr>
      <w:t>LABORATORY</w:t>
    </w:r>
    <w:r w:rsidR="00FA34DB">
      <w:rPr>
        <w:sz w:val="16"/>
      </w:rPr>
      <w:t>, Royal Oak</w:t>
    </w:r>
  </w:p>
  <w:p w:rsidR="00EB2317" w:rsidRDefault="00EB2317" w:rsidP="00EB2317">
    <w:pPr>
      <w:pStyle w:val="Footer"/>
      <w:rPr>
        <w:sz w:val="16"/>
      </w:rPr>
    </w:pPr>
    <w:r>
      <w:rPr>
        <w:sz w:val="16"/>
      </w:rPr>
      <w:t>RC.HM.CG.PR.075</w:t>
    </w:r>
  </w:p>
  <w:p w:rsidR="003A1FEB" w:rsidRDefault="003A1FEB" w:rsidP="00AB41B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0B8" w:rsidRDefault="00292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1BB" w:rsidRPr="00EB2317" w:rsidRDefault="00EB2317" w:rsidP="00AB41BB">
    <w:pPr>
      <w:pStyle w:val="Heading1"/>
      <w:jc w:val="left"/>
      <w:rPr>
        <w:sz w:val="22"/>
        <w:szCs w:val="22"/>
      </w:rPr>
    </w:pPr>
    <w:r w:rsidRPr="00EB2317">
      <w:rPr>
        <w:sz w:val="22"/>
      </w:rPr>
      <w:t>ARGATROBAN – DILUTE THROMBIN TIME</w:t>
    </w:r>
    <w:r w:rsidR="001378E9">
      <w:rPr>
        <w:sz w:val="22"/>
      </w:rPr>
      <w:t xml:space="preserve"> (</w:t>
    </w:r>
    <w:r>
      <w:rPr>
        <w:sz w:val="22"/>
      </w:rPr>
      <w:t>IL ACL TOP)</w:t>
    </w:r>
  </w:p>
  <w:p w:rsidR="003A1FEB" w:rsidRPr="00AB41BB" w:rsidRDefault="003A1FEB" w:rsidP="00AB4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50E" w:rsidRDefault="007A3B0B" w:rsidP="0011650E">
    <w:r>
      <w:ptab w:relativeTo="margin" w:alignment="left" w:leader="none"/>
    </w:r>
    <w:r w:rsidR="00910A8A" w:rsidRPr="008352DE">
      <w:rPr>
        <w:noProof/>
      </w:rPr>
      <w:drawing>
        <wp:inline distT="0" distB="0" distL="0" distR="0" wp14:anchorId="1A59904C" wp14:editId="790175FE">
          <wp:extent cx="1990725" cy="70485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1483" r="-11483"/>
                  <a:stretch/>
                </pic:blipFill>
                <pic:spPr bwMode="auto">
                  <a:xfrm>
                    <a:off x="0" y="0"/>
                    <a:ext cx="1990725" cy="704850"/>
                  </a:xfrm>
                  <a:prstGeom prst="rect">
                    <a:avLst/>
                  </a:prstGeom>
                  <a:noFill/>
                  <a:ln>
                    <a:noFill/>
                  </a:ln>
                </pic:spPr>
              </pic:pic>
            </a:graphicData>
          </a:graphic>
        </wp:inline>
      </w:drawing>
    </w:r>
  </w:p>
  <w:p w:rsidR="0011650E" w:rsidRPr="00AB41BB" w:rsidRDefault="0011650E" w:rsidP="0011650E">
    <w:pPr>
      <w:rPr>
        <w:sz w:val="28"/>
        <w:szCs w:val="28"/>
      </w:rPr>
    </w:pPr>
    <w:r w:rsidRPr="0011650E">
      <w:rPr>
        <w:b/>
        <w:sz w:val="28"/>
        <w:szCs w:val="28"/>
      </w:rPr>
      <w:t>Beaumont Laboratory</w:t>
    </w:r>
    <w:r w:rsidR="00AB41BB">
      <w:rPr>
        <w:b/>
        <w:sz w:val="28"/>
        <w:szCs w:val="28"/>
      </w:rPr>
      <w:tab/>
    </w:r>
    <w:r w:rsidR="00AB41BB">
      <w:rPr>
        <w:b/>
        <w:sz w:val="28"/>
        <w:szCs w:val="28"/>
      </w:rPr>
      <w:tab/>
    </w:r>
    <w:r w:rsidR="00AB41BB">
      <w:rPr>
        <w:b/>
        <w:sz w:val="28"/>
        <w:szCs w:val="28"/>
      </w:rPr>
      <w:tab/>
    </w:r>
    <w:r w:rsidR="00AB41BB" w:rsidRPr="00AB41BB">
      <w:rPr>
        <w:sz w:val="22"/>
        <w:szCs w:val="22"/>
      </w:rPr>
      <w:t>Effective Date:</w:t>
    </w:r>
    <w:r w:rsidR="00AB41BB">
      <w:rPr>
        <w:sz w:val="22"/>
        <w:szCs w:val="22"/>
      </w:rPr>
      <w:tab/>
    </w:r>
    <w:r w:rsidR="001A0627">
      <w:rPr>
        <w:sz w:val="22"/>
        <w:szCs w:val="22"/>
      </w:rPr>
      <w:tab/>
    </w:r>
    <w:r w:rsidR="000405FE">
      <w:rPr>
        <w:sz w:val="22"/>
        <w:szCs w:val="22"/>
      </w:rPr>
      <w:t>12/11/2018</w:t>
    </w:r>
  </w:p>
  <w:p w:rsidR="00157F1F" w:rsidRPr="004739F6" w:rsidRDefault="00157F1F">
    <w:pPr>
      <w:pStyle w:val="CompanyName"/>
      <w:framePr w:w="0" w:hRule="auto" w:hSpace="0" w:wrap="auto" w:vAnchor="margin" w:hAnchor="text" w:yAlign="inline"/>
      <w:tabs>
        <w:tab w:val="left" w:pos="5040"/>
        <w:tab w:val="left" w:pos="7200"/>
      </w:tabs>
      <w:rPr>
        <w:rFonts w:ascii="Arial" w:hAnsi="Arial" w:cs="Arial"/>
        <w:b/>
        <w:spacing w:val="0"/>
        <w:sz w:val="20"/>
      </w:rPr>
    </w:pPr>
    <w:r w:rsidRPr="00A42895">
      <w:rPr>
        <w:rFonts w:ascii="Arial" w:hAnsi="Arial"/>
        <w:b/>
        <w:bCs/>
        <w:spacing w:val="0"/>
        <w:sz w:val="20"/>
      </w:rPr>
      <w:t xml:space="preserve">Royal Oak </w:t>
    </w:r>
    <w:r w:rsidR="00AB41BB">
      <w:rPr>
        <w:rFonts w:ascii="Times New Roman" w:hAnsi="Times New Roman"/>
        <w:b/>
        <w:spacing w:val="0"/>
        <w:sz w:val="20"/>
      </w:rPr>
      <w:tab/>
    </w:r>
    <w:r w:rsidR="00AB41BB" w:rsidRPr="004739F6">
      <w:rPr>
        <w:rFonts w:ascii="Arial" w:hAnsi="Arial" w:cs="Arial"/>
        <w:spacing w:val="0"/>
        <w:sz w:val="22"/>
        <w:szCs w:val="22"/>
      </w:rPr>
      <w:t>Supersedes:</w:t>
    </w:r>
    <w:r w:rsidR="00B64717" w:rsidRPr="004739F6">
      <w:rPr>
        <w:rFonts w:ascii="Arial" w:hAnsi="Arial" w:cs="Arial"/>
        <w:spacing w:val="0"/>
        <w:sz w:val="22"/>
        <w:szCs w:val="22"/>
      </w:rPr>
      <w:tab/>
    </w:r>
    <w:r w:rsidR="000405FE">
      <w:rPr>
        <w:rFonts w:ascii="Arial" w:hAnsi="Arial" w:cs="Arial"/>
        <w:spacing w:val="0"/>
        <w:sz w:val="22"/>
        <w:szCs w:val="22"/>
      </w:rPr>
      <w:t>N/A</w:t>
    </w:r>
  </w:p>
  <w:p w:rsidR="004739F6" w:rsidRPr="004739F6" w:rsidRDefault="003A1FEB" w:rsidP="004739F6">
    <w:pPr>
      <w:pStyle w:val="CompanyName"/>
      <w:framePr w:w="0" w:h="0" w:hSpace="0" w:wrap="auto" w:vAnchor="margin" w:hAnchor="text" w:yAlign="inline"/>
      <w:ind w:left="5040"/>
      <w:rPr>
        <w:rFonts w:ascii="Arial" w:hAnsi="Arial" w:cs="Arial"/>
        <w:spacing w:val="0"/>
        <w:sz w:val="22"/>
      </w:rPr>
    </w:pPr>
    <w:r w:rsidRPr="004739F6">
      <w:rPr>
        <w:rFonts w:ascii="Arial" w:hAnsi="Arial" w:cs="Arial"/>
        <w:spacing w:val="0"/>
        <w:sz w:val="22"/>
      </w:rPr>
      <w:t>Related Documents:</w:t>
    </w:r>
    <w:r w:rsidR="004739F6" w:rsidRPr="004739F6">
      <w:rPr>
        <w:rFonts w:ascii="Arial" w:hAnsi="Arial" w:cs="Arial"/>
        <w:sz w:val="22"/>
      </w:rPr>
      <w:t xml:space="preserve"> </w:t>
    </w:r>
    <w:r w:rsidR="004739F6" w:rsidRPr="004739F6">
      <w:rPr>
        <w:rFonts w:ascii="Arial" w:hAnsi="Arial" w:cs="Arial"/>
        <w:spacing w:val="0"/>
        <w:sz w:val="22"/>
      </w:rPr>
      <w:t>RC.HM.CG.PR.002 Coagulation Tests:  Reportable Limits and Normal / Therapeutic Values</w:t>
    </w:r>
  </w:p>
  <w:p w:rsidR="004739F6" w:rsidRPr="004739F6" w:rsidRDefault="004739F6" w:rsidP="004739F6">
    <w:pPr>
      <w:ind w:left="5040"/>
      <w:rPr>
        <w:rFonts w:cs="Arial"/>
      </w:rPr>
    </w:pPr>
    <w:r w:rsidRPr="004739F6">
      <w:rPr>
        <w:rFonts w:cs="Arial"/>
      </w:rPr>
      <w:t>RC.HM.CG.PR.095 IL ACL TOP Operations Procedure</w:t>
    </w:r>
  </w:p>
  <w:p w:rsidR="004739F6" w:rsidRPr="004739F6" w:rsidRDefault="004739F6" w:rsidP="004739F6">
    <w:pPr>
      <w:pStyle w:val="CompanyName"/>
      <w:framePr w:w="0" w:h="0" w:hSpace="0" w:wrap="auto" w:vAnchor="margin" w:hAnchor="text" w:yAlign="inline"/>
      <w:ind w:left="4320" w:firstLine="720"/>
      <w:rPr>
        <w:rFonts w:ascii="Arial" w:hAnsi="Arial" w:cs="Arial"/>
        <w:spacing w:val="0"/>
        <w:sz w:val="22"/>
      </w:rPr>
    </w:pPr>
    <w:r w:rsidRPr="004739F6">
      <w:rPr>
        <w:rFonts w:ascii="Arial" w:hAnsi="Arial" w:cs="Arial"/>
        <w:spacing w:val="0"/>
        <w:sz w:val="22"/>
      </w:rPr>
      <w:t xml:space="preserve">RC.HM.CG.PY.001 </w:t>
    </w:r>
    <w:proofErr w:type="spellStart"/>
    <w:r w:rsidRPr="004739F6">
      <w:rPr>
        <w:rFonts w:ascii="Arial" w:hAnsi="Arial" w:cs="Arial"/>
        <w:spacing w:val="0"/>
        <w:sz w:val="22"/>
      </w:rPr>
      <w:t>Autoverification</w:t>
    </w:r>
    <w:proofErr w:type="spellEnd"/>
    <w:r w:rsidRPr="004739F6">
      <w:rPr>
        <w:rFonts w:ascii="Arial" w:hAnsi="Arial" w:cs="Arial"/>
        <w:spacing w:val="0"/>
        <w:sz w:val="22"/>
      </w:rPr>
      <w:t xml:space="preserve"> Policy</w:t>
    </w:r>
  </w:p>
  <w:p w:rsidR="004739F6" w:rsidRPr="004739F6" w:rsidRDefault="004739F6" w:rsidP="004739F6">
    <w:pPr>
      <w:pStyle w:val="CompanyName"/>
      <w:framePr w:w="0" w:h="0" w:hSpace="0" w:wrap="auto" w:vAnchor="margin" w:hAnchor="text" w:yAlign="inline"/>
      <w:ind w:left="5040"/>
      <w:rPr>
        <w:rFonts w:ascii="Arial" w:hAnsi="Arial" w:cs="Arial"/>
        <w:spacing w:val="0"/>
        <w:sz w:val="22"/>
      </w:rPr>
    </w:pPr>
    <w:r w:rsidRPr="004739F6">
      <w:rPr>
        <w:rFonts w:ascii="Arial" w:hAnsi="Arial" w:cs="Arial"/>
        <w:spacing w:val="0"/>
        <w:sz w:val="22"/>
      </w:rPr>
      <w:t>RC.HM.CG.PR.096 IL ACL TOP Maintenance Procedure</w:t>
    </w:r>
  </w:p>
  <w:p w:rsidR="003A1FEB" w:rsidRDefault="003A1FEB">
    <w:pPr>
      <w:pStyle w:val="CompanyName"/>
      <w:framePr w:w="0" w:hRule="auto" w:hSpace="0" w:wrap="auto" w:vAnchor="margin" w:hAnchor="text" w:yAlign="inline"/>
      <w:tabs>
        <w:tab w:val="left" w:pos="5040"/>
      </w:tabs>
      <w:ind w:left="5040"/>
      <w:rPr>
        <w:rFonts w:ascii="Arial" w:hAnsi="Arial"/>
        <w:spacing w:val="0"/>
        <w:sz w:val="22"/>
      </w:rPr>
    </w:pPr>
  </w:p>
  <w:p w:rsidR="003A1FEB" w:rsidRDefault="003A1FEB">
    <w:pPr>
      <w:tabs>
        <w:tab w:val="left" w:pos="9360"/>
      </w:tabs>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__________________________________________________________________________________________________________________</w:t>
    </w:r>
  </w:p>
  <w:p w:rsidR="003A1FEB" w:rsidRDefault="003A1FEB">
    <w:pPr>
      <w:pStyle w:val="Heading2"/>
      <w:rPr>
        <w:b/>
      </w:rPr>
    </w:pPr>
  </w:p>
  <w:p w:rsidR="006413F5" w:rsidRDefault="006413F5" w:rsidP="006413F5">
    <w:pPr>
      <w:pStyle w:val="Heading1"/>
      <w:ind w:left="1440" w:firstLine="720"/>
      <w:jc w:val="left"/>
      <w:rPr>
        <w:sz w:val="28"/>
      </w:rPr>
    </w:pPr>
    <w:r>
      <w:rPr>
        <w:sz w:val="28"/>
      </w:rPr>
      <w:t>ARGATROBAN – DILUTE THROMBIN TIME</w:t>
    </w:r>
  </w:p>
  <w:p w:rsidR="006413F5" w:rsidRDefault="001378E9" w:rsidP="006413F5">
    <w:pPr>
      <w:pStyle w:val="Heading1"/>
      <w:rPr>
        <w:i/>
        <w:sz w:val="32"/>
      </w:rPr>
    </w:pPr>
    <w:r>
      <w:rPr>
        <w:sz w:val="28"/>
      </w:rPr>
      <w:t>(</w:t>
    </w:r>
    <w:r w:rsidR="006413F5">
      <w:rPr>
        <w:sz w:val="28"/>
      </w:rPr>
      <w:t>IL ACL TOP</w:t>
    </w:r>
    <w:r>
      <w:rPr>
        <w:sz w:val="28"/>
      </w:rPr>
      <w:t>)</w:t>
    </w:r>
  </w:p>
  <w:p w:rsidR="003A1FEB" w:rsidRDefault="003A1FEB">
    <w:pPr>
      <w:rPr>
        <w:sz w:val="16"/>
      </w:rPr>
    </w:pPr>
  </w:p>
  <w:p w:rsidR="003A1FEB" w:rsidRPr="00837BA8" w:rsidRDefault="003A1FEB">
    <w:pPr>
      <w:pStyle w:val="Heading3"/>
      <w:tabs>
        <w:tab w:val="right" w:pos="9360"/>
      </w:tabs>
    </w:pPr>
    <w:r w:rsidRPr="00837BA8">
      <w:tab/>
    </w:r>
    <w:r w:rsidR="00D13511">
      <w:t>RC.HM.CG.</w:t>
    </w:r>
    <w:r w:rsidR="006413F5" w:rsidRPr="006413F5">
      <w:t xml:space="preserve"> </w:t>
    </w:r>
    <w:r w:rsidR="006413F5">
      <w:t>PR.075.r03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8E9" w:rsidRPr="00EB2317" w:rsidRDefault="001378E9" w:rsidP="001378E9">
    <w:pPr>
      <w:pStyle w:val="Heading1"/>
      <w:jc w:val="left"/>
      <w:rPr>
        <w:sz w:val="22"/>
        <w:szCs w:val="22"/>
      </w:rPr>
    </w:pPr>
    <w:r w:rsidRPr="00EB2317">
      <w:rPr>
        <w:sz w:val="22"/>
      </w:rPr>
      <w:t>ARGATROBAN – DILUTE THROMBIN TIME</w:t>
    </w:r>
    <w:r>
      <w:rPr>
        <w:sz w:val="22"/>
      </w:rPr>
      <w:t xml:space="preserve"> (IL ACL TOP)</w:t>
    </w:r>
  </w:p>
  <w:p w:rsidR="003A1FEB" w:rsidRPr="00AB41BB" w:rsidRDefault="003A1FEB" w:rsidP="00AB4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61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3F15FD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A47A78"/>
    <w:multiLevelType w:val="singleLevel"/>
    <w:tmpl w:val="5A7CD28A"/>
    <w:lvl w:ilvl="0">
      <w:numFmt w:val="decimal"/>
      <w:lvlText w:val="11.%1 "/>
      <w:legacy w:legacy="1" w:legacySpace="0" w:legacyIndent="360"/>
      <w:lvlJc w:val="left"/>
      <w:pPr>
        <w:ind w:left="360" w:hanging="360"/>
      </w:pPr>
      <w:rPr>
        <w:rFonts w:ascii="Arial" w:hAnsi="Arial" w:hint="default"/>
        <w:b/>
        <w:i w:val="0"/>
        <w:sz w:val="22"/>
        <w:u w:val="none"/>
      </w:rPr>
    </w:lvl>
  </w:abstractNum>
  <w:abstractNum w:abstractNumId="3" w15:restartNumberingAfterBreak="0">
    <w:nsid w:val="08943D3B"/>
    <w:multiLevelType w:val="singleLevel"/>
    <w:tmpl w:val="D0D886A2"/>
    <w:lvl w:ilvl="0">
      <w:start w:val="1"/>
      <w:numFmt w:val="none"/>
      <w:lvlText w:val="7.0"/>
      <w:lvlJc w:val="right"/>
      <w:pPr>
        <w:tabs>
          <w:tab w:val="num" w:pos="504"/>
        </w:tabs>
        <w:ind w:left="504" w:hanging="216"/>
      </w:pPr>
      <w:rPr>
        <w:sz w:val="24"/>
      </w:rPr>
    </w:lvl>
  </w:abstractNum>
  <w:abstractNum w:abstractNumId="4" w15:restartNumberingAfterBreak="0">
    <w:nsid w:val="08F37034"/>
    <w:multiLevelType w:val="hybridMultilevel"/>
    <w:tmpl w:val="783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C5E55"/>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109C696E"/>
    <w:multiLevelType w:val="singleLevel"/>
    <w:tmpl w:val="0C8476E0"/>
    <w:lvl w:ilvl="0">
      <w:start w:val="1"/>
      <w:numFmt w:val="decimal"/>
      <w:lvlText w:val="3.%1 "/>
      <w:lvlJc w:val="left"/>
      <w:pPr>
        <w:tabs>
          <w:tab w:val="num" w:pos="2160"/>
        </w:tabs>
        <w:ind w:left="1800" w:hanging="360"/>
      </w:pPr>
      <w:rPr>
        <w:rFonts w:ascii="Arial" w:hAnsi="Arial" w:hint="default"/>
        <w:b/>
        <w:i w:val="0"/>
        <w:sz w:val="24"/>
        <w:u w:val="none"/>
      </w:rPr>
    </w:lvl>
  </w:abstractNum>
  <w:abstractNum w:abstractNumId="7" w15:restartNumberingAfterBreak="0">
    <w:nsid w:val="1B8D330C"/>
    <w:multiLevelType w:val="multilevel"/>
    <w:tmpl w:val="4104A7F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1BED01E5"/>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1C21604A"/>
    <w:multiLevelType w:val="multilevel"/>
    <w:tmpl w:val="A100EC66"/>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0D77FC4"/>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11" w15:restartNumberingAfterBreak="0">
    <w:nsid w:val="25CF1E48"/>
    <w:multiLevelType w:val="singleLevel"/>
    <w:tmpl w:val="CD8CF90E"/>
    <w:lvl w:ilvl="0">
      <w:numFmt w:val="decimal"/>
      <w:lvlText w:val="4.%1 "/>
      <w:lvlJc w:val="left"/>
      <w:pPr>
        <w:tabs>
          <w:tab w:val="num" w:pos="720"/>
        </w:tabs>
        <w:ind w:left="360" w:hanging="360"/>
      </w:pPr>
      <w:rPr>
        <w:rFonts w:ascii="Arial" w:hAnsi="Arial" w:hint="default"/>
        <w:b/>
        <w:i w:val="0"/>
        <w:sz w:val="24"/>
        <w:u w:val="none"/>
      </w:rPr>
    </w:lvl>
  </w:abstractNum>
  <w:abstractNum w:abstractNumId="12" w15:restartNumberingAfterBreak="0">
    <w:nsid w:val="29A55374"/>
    <w:multiLevelType w:val="singleLevel"/>
    <w:tmpl w:val="8EDC0660"/>
    <w:lvl w:ilvl="0">
      <w:numFmt w:val="decimal"/>
      <w:lvlText w:val="9.%1 "/>
      <w:legacy w:legacy="1" w:legacySpace="0" w:legacyIndent="360"/>
      <w:lvlJc w:val="left"/>
      <w:pPr>
        <w:ind w:left="360" w:hanging="360"/>
      </w:pPr>
      <w:rPr>
        <w:rFonts w:ascii="Arial" w:hAnsi="Arial" w:hint="default"/>
        <w:b/>
        <w:i w:val="0"/>
        <w:sz w:val="22"/>
        <w:u w:val="none"/>
      </w:rPr>
    </w:lvl>
  </w:abstractNum>
  <w:abstractNum w:abstractNumId="13" w15:restartNumberingAfterBreak="0">
    <w:nsid w:val="2B42454E"/>
    <w:multiLevelType w:val="singleLevel"/>
    <w:tmpl w:val="95E057C0"/>
    <w:lvl w:ilvl="0">
      <w:numFmt w:val="decimal"/>
      <w:lvlText w:val="4.%1 "/>
      <w:lvlJc w:val="left"/>
      <w:pPr>
        <w:tabs>
          <w:tab w:val="num" w:pos="720"/>
        </w:tabs>
        <w:ind w:left="360" w:hanging="360"/>
      </w:pPr>
      <w:rPr>
        <w:rFonts w:ascii="Arial" w:hAnsi="Arial" w:hint="default"/>
        <w:b/>
        <w:i/>
        <w:sz w:val="24"/>
        <w:u w:val="none"/>
      </w:rPr>
    </w:lvl>
  </w:abstractNum>
  <w:abstractNum w:abstractNumId="14" w15:restartNumberingAfterBreak="0">
    <w:nsid w:val="2FF45550"/>
    <w:multiLevelType w:val="multilevel"/>
    <w:tmpl w:val="33D83A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30DF12C8"/>
    <w:multiLevelType w:val="singleLevel"/>
    <w:tmpl w:val="765AE04E"/>
    <w:lvl w:ilvl="0">
      <w:start w:val="1"/>
      <w:numFmt w:val="bullet"/>
      <w:lvlText w:val=""/>
      <w:lvlJc w:val="left"/>
      <w:pPr>
        <w:tabs>
          <w:tab w:val="num" w:pos="1800"/>
        </w:tabs>
        <w:ind w:left="1800" w:hanging="360"/>
      </w:pPr>
      <w:rPr>
        <w:rFonts w:ascii="Symbol" w:hAnsi="Symbol" w:hint="default"/>
        <w:sz w:val="28"/>
      </w:rPr>
    </w:lvl>
  </w:abstractNum>
  <w:abstractNum w:abstractNumId="16" w15:restartNumberingAfterBreak="0">
    <w:nsid w:val="30ED3A8A"/>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38D6BDB"/>
    <w:multiLevelType w:val="singleLevel"/>
    <w:tmpl w:val="D0D886A2"/>
    <w:lvl w:ilvl="0">
      <w:start w:val="1"/>
      <w:numFmt w:val="none"/>
      <w:lvlText w:val="7.0"/>
      <w:lvlJc w:val="right"/>
      <w:pPr>
        <w:tabs>
          <w:tab w:val="num" w:pos="504"/>
        </w:tabs>
        <w:ind w:left="504" w:hanging="216"/>
      </w:pPr>
      <w:rPr>
        <w:sz w:val="24"/>
      </w:rPr>
    </w:lvl>
  </w:abstractNum>
  <w:abstractNum w:abstractNumId="18" w15:restartNumberingAfterBreak="0">
    <w:nsid w:val="34527686"/>
    <w:multiLevelType w:val="hybridMultilevel"/>
    <w:tmpl w:val="12103122"/>
    <w:lvl w:ilvl="0" w:tplc="83D036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FA4A9B"/>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37CF2C4D"/>
    <w:multiLevelType w:val="hybridMultilevel"/>
    <w:tmpl w:val="1C763D4E"/>
    <w:lvl w:ilvl="0" w:tplc="E43EBC6C">
      <w:start w:val="1"/>
      <w:numFmt w:val="upperRoman"/>
      <w:lvlText w:val="%1."/>
      <w:lvlJc w:val="left"/>
      <w:pPr>
        <w:ind w:left="1440" w:hanging="720"/>
      </w:pPr>
      <w:rPr>
        <w:rFonts w:hint="default"/>
        <w:b/>
      </w:rPr>
    </w:lvl>
    <w:lvl w:ilvl="1" w:tplc="9970C770">
      <w:start w:val="1"/>
      <w:numFmt w:val="upperLetter"/>
      <w:lvlText w:val="%2."/>
      <w:lvlJc w:val="left"/>
      <w:pPr>
        <w:ind w:left="1800" w:hanging="360"/>
      </w:pPr>
      <w:rPr>
        <w:rFonts w:ascii="Times New Roman" w:eastAsiaTheme="minorHAnsi" w:hAnsi="Times New Roman" w:cs="Times New Roman"/>
      </w:rPr>
    </w:lvl>
    <w:lvl w:ilvl="2" w:tplc="48822A4E">
      <w:start w:val="1"/>
      <w:numFmt w:val="decimal"/>
      <w:lvlText w:val="%3."/>
      <w:lvlJc w:val="right"/>
      <w:pPr>
        <w:ind w:left="2520" w:hanging="180"/>
      </w:pPr>
      <w:rPr>
        <w:rFonts w:ascii="Times New Roman" w:eastAsiaTheme="minorHAnsi" w:hAnsi="Times New Roman"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927DF0"/>
    <w:multiLevelType w:val="singleLevel"/>
    <w:tmpl w:val="70C0FA6E"/>
    <w:lvl w:ilvl="0">
      <w:start w:val="1"/>
      <w:numFmt w:val="none"/>
      <w:lvlText w:val="7.0"/>
      <w:lvlJc w:val="right"/>
      <w:pPr>
        <w:tabs>
          <w:tab w:val="num" w:pos="360"/>
        </w:tabs>
        <w:ind w:left="360" w:hanging="360"/>
      </w:pPr>
      <w:rPr>
        <w:sz w:val="24"/>
      </w:rPr>
    </w:lvl>
  </w:abstractNum>
  <w:abstractNum w:abstractNumId="22" w15:restartNumberingAfterBreak="0">
    <w:nsid w:val="39BE6C17"/>
    <w:multiLevelType w:val="singleLevel"/>
    <w:tmpl w:val="D0D886A2"/>
    <w:lvl w:ilvl="0">
      <w:start w:val="1"/>
      <w:numFmt w:val="none"/>
      <w:lvlText w:val="7.0"/>
      <w:lvlJc w:val="right"/>
      <w:pPr>
        <w:tabs>
          <w:tab w:val="num" w:pos="504"/>
        </w:tabs>
        <w:ind w:left="504" w:hanging="216"/>
      </w:pPr>
      <w:rPr>
        <w:sz w:val="24"/>
      </w:rPr>
    </w:lvl>
  </w:abstractNum>
  <w:abstractNum w:abstractNumId="23" w15:restartNumberingAfterBreak="0">
    <w:nsid w:val="3F916166"/>
    <w:multiLevelType w:val="multilevel"/>
    <w:tmpl w:val="864A491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15:restartNumberingAfterBreak="0">
    <w:nsid w:val="425E5F3E"/>
    <w:multiLevelType w:val="singleLevel"/>
    <w:tmpl w:val="FEF8F4DA"/>
    <w:lvl w:ilvl="0">
      <w:numFmt w:val="decimal"/>
      <w:lvlText w:val="3.%1 "/>
      <w:lvlJc w:val="left"/>
      <w:pPr>
        <w:tabs>
          <w:tab w:val="num" w:pos="720"/>
        </w:tabs>
        <w:ind w:left="360" w:hanging="360"/>
      </w:pPr>
      <w:rPr>
        <w:rFonts w:ascii="Arial" w:hAnsi="Arial" w:hint="default"/>
        <w:b/>
        <w:i w:val="0"/>
        <w:sz w:val="24"/>
        <w:u w:val="none"/>
      </w:rPr>
    </w:lvl>
  </w:abstractNum>
  <w:abstractNum w:abstractNumId="25" w15:restartNumberingAfterBreak="0">
    <w:nsid w:val="440C4DAD"/>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46253619"/>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7" w15:restartNumberingAfterBreak="0">
    <w:nsid w:val="4680627B"/>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8" w15:restartNumberingAfterBreak="0">
    <w:nsid w:val="4704265E"/>
    <w:multiLevelType w:val="singleLevel"/>
    <w:tmpl w:val="AB566FB6"/>
    <w:lvl w:ilvl="0">
      <w:numFmt w:val="decimal"/>
      <w:lvlText w:val="5.%1 "/>
      <w:lvlJc w:val="left"/>
      <w:pPr>
        <w:tabs>
          <w:tab w:val="num" w:pos="720"/>
        </w:tabs>
        <w:ind w:left="360" w:hanging="360"/>
      </w:pPr>
      <w:rPr>
        <w:rFonts w:ascii="Arial" w:hAnsi="Arial" w:hint="default"/>
        <w:b/>
        <w:i w:val="0"/>
        <w:sz w:val="24"/>
        <w:u w:val="none"/>
      </w:rPr>
    </w:lvl>
  </w:abstractNum>
  <w:abstractNum w:abstractNumId="29" w15:restartNumberingAfterBreak="0">
    <w:nsid w:val="473A368E"/>
    <w:multiLevelType w:val="multilevel"/>
    <w:tmpl w:val="4B521442"/>
    <w:lvl w:ilvl="0">
      <w:start w:val="10"/>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9034A5D"/>
    <w:multiLevelType w:val="singleLevel"/>
    <w:tmpl w:val="70168F14"/>
    <w:lvl w:ilvl="0">
      <w:start w:val="1"/>
      <w:numFmt w:val="upperLetter"/>
      <w:lvlText w:val="%1:"/>
      <w:lvlJc w:val="left"/>
      <w:pPr>
        <w:tabs>
          <w:tab w:val="num" w:pos="360"/>
        </w:tabs>
        <w:ind w:left="360" w:hanging="360"/>
      </w:pPr>
    </w:lvl>
  </w:abstractNum>
  <w:abstractNum w:abstractNumId="31" w15:restartNumberingAfterBreak="0">
    <w:nsid w:val="4D545A7D"/>
    <w:multiLevelType w:val="singleLevel"/>
    <w:tmpl w:val="9B5A5D8E"/>
    <w:lvl w:ilvl="0">
      <w:start w:val="1"/>
      <w:numFmt w:val="none"/>
      <w:lvlText w:val="6.0"/>
      <w:lvlJc w:val="left"/>
      <w:pPr>
        <w:tabs>
          <w:tab w:val="num" w:pos="360"/>
        </w:tabs>
        <w:ind w:left="360" w:hanging="360"/>
      </w:pPr>
      <w:rPr>
        <w:sz w:val="24"/>
      </w:rPr>
    </w:lvl>
  </w:abstractNum>
  <w:abstractNum w:abstractNumId="32" w15:restartNumberingAfterBreak="0">
    <w:nsid w:val="4FF6641A"/>
    <w:multiLevelType w:val="multilevel"/>
    <w:tmpl w:val="EBA830F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48A065D"/>
    <w:multiLevelType w:val="singleLevel"/>
    <w:tmpl w:val="C0144A1A"/>
    <w:lvl w:ilvl="0">
      <w:numFmt w:val="decimal"/>
      <w:lvlText w:val="8.%1 "/>
      <w:legacy w:legacy="1" w:legacySpace="0" w:legacyIndent="360"/>
      <w:lvlJc w:val="left"/>
      <w:pPr>
        <w:ind w:left="360" w:hanging="360"/>
      </w:pPr>
      <w:rPr>
        <w:rFonts w:ascii="Arial" w:hAnsi="Arial" w:hint="default"/>
        <w:b/>
        <w:i w:val="0"/>
        <w:sz w:val="22"/>
        <w:u w:val="none"/>
      </w:rPr>
    </w:lvl>
  </w:abstractNum>
  <w:abstractNum w:abstractNumId="34" w15:restartNumberingAfterBreak="0">
    <w:nsid w:val="54EA5D5F"/>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35" w15:restartNumberingAfterBreak="0">
    <w:nsid w:val="579B172A"/>
    <w:multiLevelType w:val="hybridMultilevel"/>
    <w:tmpl w:val="F15843A2"/>
    <w:lvl w:ilvl="0" w:tplc="BD98F298">
      <w:start w:val="1"/>
      <w:numFmt w:val="upperRoman"/>
      <w:lvlText w:val="%1."/>
      <w:lvlJc w:val="left"/>
      <w:pPr>
        <w:ind w:left="1080" w:hanging="720"/>
      </w:pPr>
      <w:rPr>
        <w:b/>
      </w:rPr>
    </w:lvl>
    <w:lvl w:ilvl="1" w:tplc="A5A2D482">
      <w:start w:val="1"/>
      <w:numFmt w:val="upperLetter"/>
      <w:lvlText w:val="%2."/>
      <w:lvlJc w:val="left"/>
      <w:pPr>
        <w:ind w:left="1440" w:hanging="360"/>
      </w:pPr>
      <w:rPr>
        <w:rFonts w:ascii="Times New Roman" w:eastAsiaTheme="minorHAnsi" w:hAnsi="Times New Roman" w:cs="Times New Roman"/>
        <w:b w:val="0"/>
        <w:color w:val="auto"/>
      </w:rPr>
    </w:lvl>
    <w:lvl w:ilvl="2" w:tplc="2A569B20">
      <w:start w:val="1"/>
      <w:numFmt w:val="decimal"/>
      <w:lvlText w:val="%3."/>
      <w:lvlJc w:val="right"/>
      <w:pPr>
        <w:ind w:left="2160" w:hanging="180"/>
      </w:pPr>
      <w:rPr>
        <w:rFonts w:ascii="Times New Roman" w:eastAsiaTheme="minorHAnsi" w:hAnsi="Times New Roman" w:cs="Times New Roman"/>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0280B94"/>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37" w15:restartNumberingAfterBreak="0">
    <w:nsid w:val="74B22AF7"/>
    <w:multiLevelType w:val="multilevel"/>
    <w:tmpl w:val="F162D062"/>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166C04"/>
    <w:multiLevelType w:val="singleLevel"/>
    <w:tmpl w:val="8ADECEF4"/>
    <w:lvl w:ilvl="0">
      <w:numFmt w:val="decimal"/>
      <w:lvlText w:val="2.%1 "/>
      <w:lvlJc w:val="left"/>
      <w:pPr>
        <w:tabs>
          <w:tab w:val="num" w:pos="720"/>
        </w:tabs>
        <w:ind w:left="360" w:hanging="360"/>
      </w:pPr>
      <w:rPr>
        <w:rFonts w:ascii="Arial" w:hAnsi="Arial" w:hint="default"/>
        <w:b/>
        <w:i w:val="0"/>
        <w:sz w:val="24"/>
        <w:u w:val="none"/>
      </w:rPr>
    </w:lvl>
  </w:abstractNum>
  <w:num w:numId="1">
    <w:abstractNumId w:val="38"/>
  </w:num>
  <w:num w:numId="2">
    <w:abstractNumId w:val="24"/>
  </w:num>
  <w:num w:numId="3">
    <w:abstractNumId w:val="6"/>
  </w:num>
  <w:num w:numId="4">
    <w:abstractNumId w:val="6"/>
    <w:lvlOverride w:ilvl="0">
      <w:lvl w:ilvl="0">
        <w:start w:val="2"/>
        <w:numFmt w:val="decimal"/>
        <w:lvlText w:val="3.%1 "/>
        <w:legacy w:legacy="1" w:legacySpace="0" w:legacyIndent="360"/>
        <w:lvlJc w:val="left"/>
        <w:pPr>
          <w:ind w:left="1800" w:hanging="360"/>
        </w:pPr>
        <w:rPr>
          <w:rFonts w:ascii="Arial" w:hAnsi="Arial" w:hint="default"/>
          <w:b/>
          <w:i w:val="0"/>
          <w:sz w:val="22"/>
          <w:u w:val="none"/>
        </w:rPr>
      </w:lvl>
    </w:lvlOverride>
  </w:num>
  <w:num w:numId="5">
    <w:abstractNumId w:val="13"/>
  </w:num>
  <w:num w:numId="6">
    <w:abstractNumId w:val="28"/>
  </w:num>
  <w:num w:numId="7">
    <w:abstractNumId w:val="31"/>
  </w:num>
  <w:num w:numId="8">
    <w:abstractNumId w:val="33"/>
  </w:num>
  <w:num w:numId="9">
    <w:abstractNumId w:val="12"/>
  </w:num>
  <w:num w:numId="10">
    <w:abstractNumId w:val="2"/>
  </w:num>
  <w:num w:numId="11">
    <w:abstractNumId w:val="29"/>
  </w:num>
  <w:num w:numId="12">
    <w:abstractNumId w:val="11"/>
  </w:num>
  <w:num w:numId="13">
    <w:abstractNumId w:val="17"/>
  </w:num>
  <w:num w:numId="14">
    <w:abstractNumId w:val="37"/>
  </w:num>
  <w:num w:numId="15">
    <w:abstractNumId w:val="22"/>
  </w:num>
  <w:num w:numId="16">
    <w:abstractNumId w:val="3"/>
  </w:num>
  <w:num w:numId="17">
    <w:abstractNumId w:val="21"/>
  </w:num>
  <w:num w:numId="18">
    <w:abstractNumId w:val="0"/>
  </w:num>
  <w:num w:numId="19">
    <w:abstractNumId w:val="32"/>
  </w:num>
  <w:num w:numId="20">
    <w:abstractNumId w:val="30"/>
  </w:num>
  <w:num w:numId="21">
    <w:abstractNumId w:val="9"/>
  </w:num>
  <w:num w:numId="22">
    <w:abstractNumId w:val="16"/>
  </w:num>
  <w:num w:numId="23">
    <w:abstractNumId w:val="1"/>
  </w:num>
  <w:num w:numId="24">
    <w:abstractNumId w:val="7"/>
  </w:num>
  <w:num w:numId="25">
    <w:abstractNumId w:val="23"/>
  </w:num>
  <w:num w:numId="26">
    <w:abstractNumId w:val="14"/>
  </w:num>
  <w:num w:numId="27">
    <w:abstractNumId w:val="15"/>
  </w:num>
  <w:num w:numId="28">
    <w:abstractNumId w:val="5"/>
  </w:num>
  <w:num w:numId="29">
    <w:abstractNumId w:val="10"/>
  </w:num>
  <w:num w:numId="30">
    <w:abstractNumId w:val="27"/>
  </w:num>
  <w:num w:numId="31">
    <w:abstractNumId w:val="26"/>
  </w:num>
  <w:num w:numId="32">
    <w:abstractNumId w:val="8"/>
  </w:num>
  <w:num w:numId="33">
    <w:abstractNumId w:val="34"/>
  </w:num>
  <w:num w:numId="34">
    <w:abstractNumId w:val="25"/>
  </w:num>
  <w:num w:numId="35">
    <w:abstractNumId w:val="19"/>
  </w:num>
  <w:num w:numId="36">
    <w:abstractNumId w:val="3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67"/>
    <w:rsid w:val="00003EB9"/>
    <w:rsid w:val="0000598D"/>
    <w:rsid w:val="00014AB0"/>
    <w:rsid w:val="0001624F"/>
    <w:rsid w:val="000405FE"/>
    <w:rsid w:val="000425F7"/>
    <w:rsid w:val="00057DEF"/>
    <w:rsid w:val="00067801"/>
    <w:rsid w:val="000C35B1"/>
    <w:rsid w:val="000F5CD4"/>
    <w:rsid w:val="0011650E"/>
    <w:rsid w:val="00135F24"/>
    <w:rsid w:val="001378E9"/>
    <w:rsid w:val="00157F1F"/>
    <w:rsid w:val="001877BD"/>
    <w:rsid w:val="00192264"/>
    <w:rsid w:val="001A0627"/>
    <w:rsid w:val="001E2467"/>
    <w:rsid w:val="00205192"/>
    <w:rsid w:val="00215165"/>
    <w:rsid w:val="00291C35"/>
    <w:rsid w:val="002920B8"/>
    <w:rsid w:val="002B32CD"/>
    <w:rsid w:val="00323C65"/>
    <w:rsid w:val="003A1FEB"/>
    <w:rsid w:val="00453FDF"/>
    <w:rsid w:val="004739F6"/>
    <w:rsid w:val="004A44C6"/>
    <w:rsid w:val="004D480E"/>
    <w:rsid w:val="004E7601"/>
    <w:rsid w:val="00544A0C"/>
    <w:rsid w:val="0057510B"/>
    <w:rsid w:val="005956D4"/>
    <w:rsid w:val="005A20C3"/>
    <w:rsid w:val="005E266A"/>
    <w:rsid w:val="006413F5"/>
    <w:rsid w:val="0064414D"/>
    <w:rsid w:val="00654D18"/>
    <w:rsid w:val="006F707D"/>
    <w:rsid w:val="00704DCA"/>
    <w:rsid w:val="007450E7"/>
    <w:rsid w:val="0079446D"/>
    <w:rsid w:val="007A3458"/>
    <w:rsid w:val="007A3B0B"/>
    <w:rsid w:val="007C0006"/>
    <w:rsid w:val="007D090F"/>
    <w:rsid w:val="007F2D4E"/>
    <w:rsid w:val="00800B99"/>
    <w:rsid w:val="00837BA8"/>
    <w:rsid w:val="008A2FA8"/>
    <w:rsid w:val="008D274C"/>
    <w:rsid w:val="008D72EB"/>
    <w:rsid w:val="00910A8A"/>
    <w:rsid w:val="00921A82"/>
    <w:rsid w:val="00921CE3"/>
    <w:rsid w:val="0092767A"/>
    <w:rsid w:val="00947A2C"/>
    <w:rsid w:val="009515BB"/>
    <w:rsid w:val="009A748C"/>
    <w:rsid w:val="00A2067D"/>
    <w:rsid w:val="00A42895"/>
    <w:rsid w:val="00A7295D"/>
    <w:rsid w:val="00AB41BB"/>
    <w:rsid w:val="00AE1355"/>
    <w:rsid w:val="00B64717"/>
    <w:rsid w:val="00BA6D3A"/>
    <w:rsid w:val="00BF4541"/>
    <w:rsid w:val="00C01A4C"/>
    <w:rsid w:val="00C16B12"/>
    <w:rsid w:val="00C74AD9"/>
    <w:rsid w:val="00C74D5A"/>
    <w:rsid w:val="00C74E9C"/>
    <w:rsid w:val="00C9112C"/>
    <w:rsid w:val="00D13511"/>
    <w:rsid w:val="00D143FB"/>
    <w:rsid w:val="00D3381D"/>
    <w:rsid w:val="00D92541"/>
    <w:rsid w:val="00DA207B"/>
    <w:rsid w:val="00DB1143"/>
    <w:rsid w:val="00DB16B9"/>
    <w:rsid w:val="00DE08DB"/>
    <w:rsid w:val="00E53A40"/>
    <w:rsid w:val="00EB2317"/>
    <w:rsid w:val="00EF06E5"/>
    <w:rsid w:val="00F3181A"/>
    <w:rsid w:val="00F417B6"/>
    <w:rsid w:val="00F85D9D"/>
    <w:rsid w:val="00FA34DB"/>
    <w:rsid w:val="00FC2EA0"/>
    <w:rsid w:val="00FD3F41"/>
    <w:rsid w:val="00FE0114"/>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9A62116"/>
  <w15:docId w15:val="{9D39A45F-78BF-4212-8091-C7BDB2BE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link w:val="Heading9Char"/>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7A3B0B"/>
    <w:rPr>
      <w:rFonts w:ascii="Tahoma" w:hAnsi="Tahoma" w:cs="Tahoma"/>
      <w:sz w:val="16"/>
      <w:szCs w:val="16"/>
    </w:rPr>
  </w:style>
  <w:style w:type="character" w:customStyle="1" w:styleId="BalloonTextChar">
    <w:name w:val="Balloon Text Char"/>
    <w:basedOn w:val="DefaultParagraphFont"/>
    <w:link w:val="BalloonText"/>
    <w:rsid w:val="007A3B0B"/>
    <w:rPr>
      <w:rFonts w:ascii="Tahoma" w:hAnsi="Tahoma" w:cs="Tahoma"/>
      <w:sz w:val="16"/>
      <w:szCs w:val="16"/>
    </w:rPr>
  </w:style>
  <w:style w:type="paragraph" w:styleId="ListParagraph">
    <w:name w:val="List Paragraph"/>
    <w:basedOn w:val="Normal"/>
    <w:uiPriority w:val="34"/>
    <w:qFormat/>
    <w:rsid w:val="00D13511"/>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D13511"/>
    <w:pPr>
      <w:autoSpaceDE w:val="0"/>
      <w:autoSpaceDN w:val="0"/>
      <w:adjustRightInd w:val="0"/>
    </w:pPr>
    <w:rPr>
      <w:rFonts w:ascii="Arial" w:eastAsiaTheme="minorHAnsi" w:hAnsi="Arial" w:cs="Arial"/>
      <w:color w:val="000000"/>
      <w:sz w:val="24"/>
      <w:szCs w:val="24"/>
    </w:rPr>
  </w:style>
  <w:style w:type="character" w:customStyle="1" w:styleId="Heading9Char">
    <w:name w:val="Heading 9 Char"/>
    <w:link w:val="Heading9"/>
    <w:rsid w:val="00EB2317"/>
    <w:rPr>
      <w:rFonts w:ascii="Arial" w:hAnsi="Arial"/>
      <w:b/>
      <w:sz w:val="22"/>
    </w:rPr>
  </w:style>
  <w:style w:type="character" w:customStyle="1" w:styleId="Heading5Char">
    <w:name w:val="Heading 5 Char"/>
    <w:link w:val="Heading5"/>
    <w:rsid w:val="00EB231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4601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4124</TotalTime>
  <Pages>5</Pages>
  <Words>1075</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Rivait, Maria</cp:lastModifiedBy>
  <cp:revision>13</cp:revision>
  <cp:lastPrinted>2019-02-18T19:04:00Z</cp:lastPrinted>
  <dcterms:created xsi:type="dcterms:W3CDTF">2019-02-18T17:16:00Z</dcterms:created>
  <dcterms:modified xsi:type="dcterms:W3CDTF">2019-03-27T19:20:00Z</dcterms:modified>
</cp:coreProperties>
</file>