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25F4F" w:rsidRDefault="005B58F7" w:rsidP="004700D9">
      <w:pPr>
        <w:ind w:left="720"/>
        <w:rPr>
          <w:rFonts w:ascii="Times New Roman" w:hAnsi="Times New Roman"/>
        </w:rPr>
      </w:pPr>
      <w:r w:rsidRPr="005B58F7">
        <w:rPr>
          <w:rFonts w:ascii="Times New Roman" w:hAnsi="Times New Roman"/>
        </w:rPr>
        <w:t>To provide a procedure for the dissection of an excisional breast biopsy (with or without orientation) that contains a needle localization wire and is accompanied by a specimen radiograph.</w:t>
      </w:r>
    </w:p>
    <w:p w:rsidR="004700D9" w:rsidRPr="004700D9" w:rsidRDefault="004700D9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Black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Orange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lastRenderedPageBreak/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>men should be fixed in formalin for a minimum of 6 ½ hours.</w:t>
      </w:r>
    </w:p>
    <w:p w:rsidR="005B58F7" w:rsidRPr="005B58F7" w:rsidRDefault="005B58F7" w:rsidP="005B1BBE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During transport from the OR to radiology and then to pathology, shifting of the needle localization wire may occur.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Measure the specimen (3 dimensions – cm.) and give orientation (ex: 6 cm (anterior to posterior) x 5.5 cm (medial to lateral) x 5 cm (superior to inferior)).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Calculate the water displacement (in cc.) of the specimen using a graduated cylinder.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the specimen is oriented, discuss how the specimen has been oriented (</w:t>
      </w:r>
      <w:proofErr w:type="spellStart"/>
      <w:r w:rsidRPr="005B58F7">
        <w:rPr>
          <w:rFonts w:ascii="Times New Roman" w:hAnsi="Times New Roman"/>
          <w:szCs w:val="24"/>
        </w:rPr>
        <w:t>ie</w:t>
      </w:r>
      <w:proofErr w:type="spellEnd"/>
      <w:r w:rsidRPr="005B58F7">
        <w:rPr>
          <w:rFonts w:ascii="Times New Roman" w:hAnsi="Times New Roman"/>
          <w:szCs w:val="24"/>
        </w:rPr>
        <w:t xml:space="preserve">: sutures, clips, </w:t>
      </w:r>
      <w:proofErr w:type="spellStart"/>
      <w:r w:rsidRPr="005B58F7">
        <w:rPr>
          <w:rFonts w:ascii="Times New Roman" w:hAnsi="Times New Roman"/>
          <w:szCs w:val="24"/>
        </w:rPr>
        <w:t>etc</w:t>
      </w:r>
      <w:proofErr w:type="spellEnd"/>
      <w:r w:rsidRPr="005B58F7">
        <w:rPr>
          <w:rFonts w:ascii="Times New Roman" w:hAnsi="Times New Roman"/>
          <w:szCs w:val="24"/>
        </w:rPr>
        <w:t>)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Document the placement of the needle localization wire (Is the tip within the specimen or does it protrude?)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Examine the specimen radiograph for a circled area or areas.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The specimen may also contain a clip which may or may not be in the circled area(s).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Note the relationship of the circled area(s) and any possible clips to the localization wire.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present, describe any attached skin including scars and/or lesions and provide a representative section.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Ink the external surfaces black or multiple colors (if the specimen is oriented).</w:t>
      </w:r>
    </w:p>
    <w:p w:rsid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If multiple colors are used, follow the x margin color code guide and specify in </w:t>
      </w:r>
      <w:r w:rsidR="00937AAB">
        <w:rPr>
          <w:rFonts w:ascii="Times New Roman" w:hAnsi="Times New Roman"/>
          <w:szCs w:val="24"/>
        </w:rPr>
        <w:t>the dictation how the specimen was inked</w:t>
      </w:r>
      <w:r w:rsidRPr="005B58F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The specimen may b</w:t>
      </w:r>
      <w:r w:rsidR="00B61611">
        <w:rPr>
          <w:rFonts w:ascii="Times New Roman" w:hAnsi="Times New Roman"/>
          <w:szCs w:val="24"/>
        </w:rPr>
        <w:t>e received inked by the surgeon or at triage and may be bisected at triage.</w:t>
      </w:r>
    </w:p>
    <w:p w:rsid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x margin color code is as follows: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Anterior/Superficial – </w:t>
      </w:r>
      <w:r>
        <w:rPr>
          <w:rFonts w:ascii="Times New Roman" w:hAnsi="Times New Roman"/>
          <w:szCs w:val="24"/>
        </w:rPr>
        <w:t>R</w:t>
      </w:r>
      <w:r w:rsidRPr="005B58F7">
        <w:rPr>
          <w:rFonts w:ascii="Times New Roman" w:hAnsi="Times New Roman"/>
          <w:szCs w:val="24"/>
        </w:rPr>
        <w:t>ed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Posterior/Deep – </w:t>
      </w:r>
      <w:r>
        <w:rPr>
          <w:rFonts w:ascii="Times New Roman" w:hAnsi="Times New Roman"/>
          <w:szCs w:val="24"/>
        </w:rPr>
        <w:t>B</w:t>
      </w:r>
      <w:r w:rsidRPr="005B58F7">
        <w:rPr>
          <w:rFonts w:ascii="Times New Roman" w:hAnsi="Times New Roman"/>
          <w:szCs w:val="24"/>
        </w:rPr>
        <w:t>lack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Superior – Blue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Inferior – Green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Lateral – Orange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Medial – Yellow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Apply vinegar to act as a mordant for the ink.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Serially section the specimen perpendicular to its long axis.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Inspect the cut surfaces for any masses, lesions, or areas of abnormality.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Correlate any area(s) circled on the radiograph to the cut surfaces of the specimen.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Find any clips and note the kind of clip found.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grossly present, describe any pathology that is identified (size, shape, color, &amp; consistency).  This will most likely be in the area(s) identified on the specimen radiograph.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Document the relationship between the pathologic area(s) and the closest margin(s).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more than one mass, lesion, or area of abnormality is present, describe and measure the relationship.</w:t>
      </w:r>
    </w:p>
    <w:p w:rsid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Describe the uninvolved cut surfaces (% fibrous tissue vs. % adipose tissue).</w:t>
      </w:r>
    </w:p>
    <w:p w:rsidR="00060E38" w:rsidRDefault="00060E38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sections according to Breast Grossing Standardization and as follows:</w:t>
      </w:r>
    </w:p>
    <w:p w:rsidR="00060E38" w:rsidRPr="00060E38" w:rsidRDefault="00060E38" w:rsidP="005B1BBE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 w:rsidRPr="00060E38">
        <w:rPr>
          <w:rFonts w:ascii="Times New Roman" w:hAnsi="Times New Roman"/>
          <w:b/>
          <w:szCs w:val="24"/>
        </w:rPr>
        <w:t>Oriented Excisions with gross lesion</w:t>
      </w:r>
    </w:p>
    <w:p w:rsidR="00060E38" w:rsidRDefault="00060E38" w:rsidP="005B1BBE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060E38" w:rsidRDefault="00060E38" w:rsidP="005B1BBE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060E38" w:rsidRDefault="00060E38" w:rsidP="005B1BBE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tumor is &lt;2 </w:t>
      </w:r>
      <w:proofErr w:type="gramStart"/>
      <w:r>
        <w:rPr>
          <w:rFonts w:ascii="Times New Roman" w:hAnsi="Times New Roman"/>
          <w:szCs w:val="24"/>
        </w:rPr>
        <w:t>cm</w:t>
      </w:r>
      <w:proofErr w:type="gramEnd"/>
      <w:r>
        <w:rPr>
          <w:rFonts w:ascii="Times New Roman" w:hAnsi="Times New Roman"/>
          <w:szCs w:val="24"/>
        </w:rPr>
        <w:t xml:space="preserve"> then submit entire tumor</w:t>
      </w:r>
      <w:bookmarkStart w:id="0" w:name="_GoBack"/>
      <w:bookmarkEnd w:id="0"/>
    </w:p>
    <w:p w:rsidR="00060E38" w:rsidRDefault="00060E38" w:rsidP="005B1BBE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If tumor is &gt;2 cm, submit: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4-5 cassettes of tumor or complete cross-section of tumor (largest dimension; may take multiple cassettes) +</w:t>
      </w:r>
    </w:p>
    <w:p w:rsidR="00830D30" w:rsidRPr="00830D30" w:rsidRDefault="005C28AF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One section of tumor fro</w:t>
      </w:r>
      <w:r w:rsidR="00830D30" w:rsidRPr="00830D30">
        <w:rPr>
          <w:rFonts w:ascii="Times New Roman" w:hAnsi="Times New Roman"/>
          <w:szCs w:val="24"/>
        </w:rPr>
        <w:t>m each involved slice (with some adjacent normal tissue to look for LVI) +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Section from each flanking uninvolved breast to determine size in third dimension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more than 1 lesion, submit sections in between</w:t>
      </w:r>
      <w:r w:rsidR="00FE18B9">
        <w:rPr>
          <w:rFonts w:ascii="Times New Roman" w:hAnsi="Times New Roman"/>
          <w:szCs w:val="24"/>
        </w:rPr>
        <w:t xml:space="preserve"> lesions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representative sections of fibrous tissue if not already included above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- at least 1 perpendicular section per margin</w:t>
      </w:r>
      <w:r w:rsidR="00FE18B9">
        <w:rPr>
          <w:rFonts w:ascii="Times New Roman" w:hAnsi="Times New Roman"/>
          <w:szCs w:val="24"/>
        </w:rPr>
        <w:t xml:space="preserve"> closest to tumor</w:t>
      </w:r>
    </w:p>
    <w:p w:rsidR="00060E38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Skin - 1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b/>
          <w:szCs w:val="24"/>
        </w:rPr>
        <w:t xml:space="preserve">Oriented Excisions with no obvious lesion but clinically highly suspicious or </w:t>
      </w:r>
      <w:proofErr w:type="spellStart"/>
      <w:r w:rsidRPr="00830D30">
        <w:rPr>
          <w:rFonts w:ascii="Times New Roman" w:hAnsi="Times New Roman"/>
          <w:b/>
          <w:szCs w:val="24"/>
        </w:rPr>
        <w:t>bx</w:t>
      </w:r>
      <w:proofErr w:type="spellEnd"/>
      <w:r w:rsidRPr="00830D30">
        <w:rPr>
          <w:rFonts w:ascii="Times New Roman" w:hAnsi="Times New Roman"/>
          <w:b/>
          <w:szCs w:val="24"/>
        </w:rPr>
        <w:t>-proven ADH/ DCIS</w:t>
      </w:r>
    </w:p>
    <w:p w:rsidR="00830D30" w:rsidRDefault="00830D30" w:rsidP="005B1BBE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830D30" w:rsidRDefault="00830D30" w:rsidP="005B1BBE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830D30" w:rsidRP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entire area of calcification or radiographic abnormality and all fibrous tissue</w:t>
      </w:r>
    </w:p>
    <w:p w:rsidR="00830D30" w:rsidRP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– at least 1 perpendicular section per margin</w:t>
      </w:r>
      <w:r w:rsidR="00FE18B9">
        <w:rPr>
          <w:rFonts w:ascii="Times New Roman" w:hAnsi="Times New Roman"/>
          <w:szCs w:val="24"/>
        </w:rPr>
        <w:t xml:space="preserve"> closest to abnormality</w:t>
      </w:r>
    </w:p>
    <w:p w:rsid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Skin –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b/>
          <w:szCs w:val="24"/>
        </w:rPr>
        <w:t xml:space="preserve">Oriented Excisions for </w:t>
      </w:r>
      <w:proofErr w:type="spellStart"/>
      <w:r w:rsidRPr="00830D30">
        <w:rPr>
          <w:rFonts w:ascii="Times New Roman" w:hAnsi="Times New Roman"/>
          <w:b/>
          <w:szCs w:val="24"/>
        </w:rPr>
        <w:t>neoadjuvent</w:t>
      </w:r>
      <w:proofErr w:type="spellEnd"/>
      <w:r w:rsidRPr="00830D30">
        <w:rPr>
          <w:rFonts w:ascii="Times New Roman" w:hAnsi="Times New Roman"/>
          <w:b/>
          <w:szCs w:val="24"/>
        </w:rPr>
        <w:t xml:space="preserve"> cases</w:t>
      </w:r>
    </w:p>
    <w:p w:rsidR="00830D30" w:rsidRDefault="00830D30" w:rsidP="005B1BBE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830D30" w:rsidRDefault="00830D30" w:rsidP="005B1BBE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830D30" w:rsidRP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entire area of suspected tumor bed if &lt;10 cassettes, otherwise submit at least 1 section per cm (at least an entire cross-section of the span of the original tumor bed should be submitted)</w:t>
      </w:r>
    </w:p>
    <w:p w:rsidR="00830D30" w:rsidRP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– at least 1 perpendicular section per margin</w:t>
      </w:r>
      <w:r w:rsidR="00FE18B9">
        <w:rPr>
          <w:rFonts w:ascii="Times New Roman" w:hAnsi="Times New Roman"/>
          <w:szCs w:val="24"/>
        </w:rPr>
        <w:t xml:space="preserve"> closest to tumor bed</w:t>
      </w:r>
    </w:p>
    <w:p w:rsid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Skin –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Oriented Excisions for suspected benign disease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1 section per cm of lesion (2 sections/cassette)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no gross lesion, then 10 cassettes of fibrous tissue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ADH or DCIS identified on slides, then go back and submit remainder of specimen if feasible</w:t>
      </w:r>
      <w:r w:rsidR="00FE18B9">
        <w:rPr>
          <w:rFonts w:ascii="Times New Roman" w:hAnsi="Times New Roman"/>
          <w:szCs w:val="24"/>
        </w:rPr>
        <w:t xml:space="preserve"> at discretion of pathologist (</w:t>
      </w:r>
      <w:r w:rsidRPr="00830D30">
        <w:rPr>
          <w:rFonts w:ascii="Times New Roman" w:hAnsi="Times New Roman"/>
          <w:szCs w:val="24"/>
        </w:rPr>
        <w:t>see above IV)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not submitting the entire specimen, include a diagram.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Include in the dictation the cold ischemic time and approximate hours of fixation. </w:t>
      </w:r>
      <w:r w:rsidR="00B61611">
        <w:rPr>
          <w:rFonts w:ascii="Times New Roman" w:hAnsi="Times New Roman"/>
          <w:szCs w:val="24"/>
        </w:rPr>
        <w:t xml:space="preserve">This is calculated from the time bisected at triage. 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Specify in the dictation which cassettes contain the area(s) circled on the radiograph, any tissue that contained clips, and any other pathology.</w:t>
      </w:r>
    </w:p>
    <w:p w:rsidR="005B58F7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If the specimen was oriented, dictate which direction the specimen is submitted (ex:  lateral to medial).</w:t>
      </w:r>
    </w:p>
    <w:p w:rsidR="00BE707D" w:rsidRPr="005B58F7" w:rsidRDefault="005B58F7" w:rsidP="005B1B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Load on the appropriate (for fatty breast tissue) processor. Note: the specimen must fix for a minimum of 6 ½ hours. </w:t>
      </w:r>
    </w:p>
    <w:p w:rsidR="00566DB2" w:rsidRPr="005B58F7" w:rsidRDefault="00625F4F" w:rsidP="005B58F7">
      <w:pPr>
        <w:pStyle w:val="ListParagraph"/>
        <w:ind w:left="1080"/>
        <w:rPr>
          <w:rFonts w:ascii="Times New Roman" w:hAnsi="Times New Roman"/>
          <w:szCs w:val="24"/>
        </w:rPr>
      </w:pPr>
      <w:r w:rsidRPr="00346E1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61611" w:rsidRDefault="00B61611" w:rsidP="00B61611">
      <w:pPr>
        <w:pStyle w:val="ListParagraph"/>
        <w:rPr>
          <w:rFonts w:ascii="Times New Roman" w:hAnsi="Times New Roman"/>
          <w:b/>
          <w:szCs w:val="24"/>
        </w:rPr>
      </w:pPr>
    </w:p>
    <w:p w:rsidR="00B61611" w:rsidRDefault="00B61611" w:rsidP="00B61611">
      <w:pPr>
        <w:pStyle w:val="ListParagraph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9201E5" w:rsidRDefault="009201E5" w:rsidP="009201E5">
      <w:pPr>
        <w:pStyle w:val="ListParagraph"/>
        <w:rPr>
          <w:rFonts w:ascii="Times New Roman" w:hAnsi="Times New Roman"/>
          <w:b/>
          <w:szCs w:val="24"/>
        </w:rPr>
      </w:pPr>
    </w:p>
    <w:p w:rsidR="00503F9B" w:rsidRDefault="00503F9B" w:rsidP="00503F9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503F9B" w:rsidRPr="00503F9B" w:rsidRDefault="00503F9B" w:rsidP="00503F9B">
      <w:pPr>
        <w:pStyle w:val="ListParagraph"/>
        <w:rPr>
          <w:rFonts w:ascii="Times New Roman" w:hAnsi="Times New Roman"/>
          <w:szCs w:val="24"/>
        </w:rPr>
      </w:pPr>
      <w:r w:rsidRPr="00503F9B">
        <w:rPr>
          <w:rFonts w:ascii="Times New Roman" w:hAnsi="Times New Roman"/>
          <w:szCs w:val="24"/>
        </w:rPr>
        <w:t>Breast Grossing Standardization RA.SP.PR.GR.BT.09</w:t>
      </w:r>
    </w:p>
    <w:p w:rsidR="00503F9B" w:rsidRDefault="00503F9B" w:rsidP="009201E5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620D11" w:rsidRDefault="00620D11" w:rsidP="003F6892">
      <w:pPr>
        <w:ind w:left="360"/>
        <w:rPr>
          <w:rFonts w:ascii="Times New Roman" w:hAnsi="Times New Roman"/>
          <w:szCs w:val="24"/>
        </w:rPr>
      </w:pPr>
      <w:r w:rsidRPr="00620D11">
        <w:rPr>
          <w:rFonts w:ascii="Times New Roman" w:hAnsi="Times New Roman"/>
          <w:szCs w:val="24"/>
        </w:rPr>
        <w:t xml:space="preserve">S:\ </w:t>
      </w:r>
      <w:proofErr w:type="spellStart"/>
      <w:r w:rsidRPr="00620D11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620D11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CD6AC4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7/31/2007</w:t>
            </w:r>
          </w:p>
        </w:tc>
        <w:tc>
          <w:tcPr>
            <w:tcW w:w="720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12/5/2007</w:t>
            </w:r>
          </w:p>
        </w:tc>
        <w:tc>
          <w:tcPr>
            <w:tcW w:w="720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B4063D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B4063D" w:rsidRDefault="005B1BB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12/10/2008</w:t>
            </w:r>
          </w:p>
        </w:tc>
        <w:tc>
          <w:tcPr>
            <w:tcW w:w="720" w:type="dxa"/>
          </w:tcPr>
          <w:p w:rsidR="005B1BBE" w:rsidRPr="00B4063D" w:rsidRDefault="005B1BB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B4063D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B4063D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04/02/2013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02/14/2015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03/12/2015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B4063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B4063D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B4063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B4063D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12/04/2015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Include cold ischemic time, time place in formalin, and hours of fixation. And include a diagram if not entirely submitted</w:t>
            </w: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Approved by</w:t>
            </w: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  <w:proofErr w:type="spellStart"/>
            <w:r w:rsidR="004F57CE" w:rsidRPr="00B4063D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="004F57CE"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12/7/2015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B4063D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B4063D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B4063D" w:rsidRDefault="004F57CE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4063D" w:rsidRDefault="00156ACD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Updated to include breast grossing standardization</w:t>
            </w: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4063D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B4063D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63D"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4F57CE" w:rsidRPr="00B4063D" w:rsidRDefault="00B4063D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215DB5" w:rsidRDefault="00215DB5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4F57CE" w:rsidRPr="00B4063D" w:rsidRDefault="00215DB5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4F57CE" w:rsidRPr="00B4063D" w:rsidRDefault="00215DB5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B4063D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063D" w:rsidRPr="00E36920" w:rsidTr="00AE1355">
        <w:tc>
          <w:tcPr>
            <w:tcW w:w="3798" w:type="dxa"/>
          </w:tcPr>
          <w:p w:rsidR="00B4063D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063D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4063D" w:rsidRPr="00B4063D" w:rsidRDefault="00B4063D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4063D" w:rsidRPr="00B4063D" w:rsidRDefault="00B4063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4063D" w:rsidRPr="00B4063D" w:rsidRDefault="00B4063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063D" w:rsidRPr="00E36920" w:rsidTr="00AE1355">
        <w:tc>
          <w:tcPr>
            <w:tcW w:w="3798" w:type="dxa"/>
          </w:tcPr>
          <w:p w:rsidR="00B4063D" w:rsidRPr="00B4063D" w:rsidRDefault="00B4063D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063D" w:rsidRPr="00B4063D" w:rsidRDefault="00B4063D" w:rsidP="00215D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4063D" w:rsidRPr="00B4063D" w:rsidRDefault="00B4063D" w:rsidP="00215D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4063D" w:rsidRPr="00B4063D" w:rsidRDefault="00B4063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4063D" w:rsidRPr="00B4063D" w:rsidRDefault="00B4063D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215DB5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620D11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4700D9">
      <w:rPr>
        <w:rFonts w:ascii="Times New Roman" w:hAnsi="Times New Roman"/>
        <w:sz w:val="20"/>
      </w:rPr>
      <w:t>2</w:t>
    </w:r>
    <w:r w:rsidR="005B58F7">
      <w:rPr>
        <w:rFonts w:ascii="Times New Roman" w:hAnsi="Times New Roman"/>
        <w:sz w:val="20"/>
      </w:rPr>
      <w:t>7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SP.PR.GR.BT.02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CD6AC4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CD6AC4">
      <w:rPr>
        <w:rFonts w:ascii="Times New Roman" w:hAnsi="Times New Roman"/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5" w:rsidRPr="00303721" w:rsidRDefault="00215DB5" w:rsidP="00215DB5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215DB5" w:rsidP="00215DB5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03/27/2019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SP.PR.GR.BT.02.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CD6AC4">
      <w:rPr>
        <w:rFonts w:ascii="Times New Roman" w:hAnsi="Times New Roman"/>
        <w:noProof/>
        <w:sz w:val="20"/>
      </w:rPr>
      <w:t>1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  <w:r w:rsidR="005B58F7">
      <w:rPr>
        <w:rFonts w:ascii="Times New Roman" w:hAnsi="Times New Roman"/>
        <w:szCs w:val="24"/>
      </w:rPr>
      <w:t xml:space="preserve"> - NEEDLE LOCALIZATION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3D" w:rsidRDefault="00B4063D" w:rsidP="00B4063D">
    <w:r w:rsidRPr="009D2123">
      <w:rPr>
        <w:noProof/>
      </w:rPr>
      <w:drawing>
        <wp:inline distT="0" distB="0" distL="0" distR="0">
          <wp:extent cx="2377440" cy="3657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63D" w:rsidRDefault="00B4063D" w:rsidP="00B4063D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B4063D" w:rsidRDefault="00B4063D" w:rsidP="00B4063D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  <w:t xml:space="preserve">                       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4700D9">
      <w:rPr>
        <w:rFonts w:ascii="Times New Roman" w:hAnsi="Times New Roman"/>
        <w:szCs w:val="24"/>
      </w:rPr>
      <w:t>March 2</w:t>
    </w:r>
    <w:r w:rsidR="005B58F7">
      <w:rPr>
        <w:rFonts w:ascii="Times New Roman" w:hAnsi="Times New Roman"/>
        <w:szCs w:val="24"/>
      </w:rPr>
      <w:t>7</w:t>
    </w:r>
    <w:r w:rsidR="004700D9">
      <w:rPr>
        <w:rFonts w:ascii="Times New Roman" w:hAnsi="Times New Roman"/>
        <w:szCs w:val="24"/>
      </w:rPr>
      <w:t>, 2019</w:t>
    </w:r>
  </w:p>
  <w:p w:rsidR="00625F4F" w:rsidRPr="00B4063D" w:rsidRDefault="00625F4F" w:rsidP="00B4063D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 w:rsidRPr="00470A85">
      <w:rPr>
        <w:rFonts w:ascii="Times New Roman" w:hAnsi="Times New Roman"/>
        <w:szCs w:val="24"/>
      </w:rPr>
      <w:t xml:space="preserve">                                                                          </w:t>
    </w:r>
    <w:r w:rsidR="00B4063D">
      <w:rPr>
        <w:rFonts w:ascii="Times New Roman" w:hAnsi="Times New Roman"/>
        <w:szCs w:val="24"/>
      </w:rPr>
      <w:t xml:space="preserve">                </w:t>
    </w:r>
    <w:r w:rsidRPr="00470A85">
      <w:rPr>
        <w:rFonts w:ascii="Times New Roman" w:hAnsi="Times New Roman"/>
        <w:szCs w:val="24"/>
      </w:rPr>
      <w:t xml:space="preserve">Supersedes: </w:t>
    </w:r>
    <w:r w:rsidR="004700D9">
      <w:rPr>
        <w:rFonts w:ascii="Times New Roman" w:hAnsi="Times New Roman"/>
        <w:szCs w:val="24"/>
      </w:rPr>
      <w:t>December 4, 2015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631197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BREAST </w:t>
    </w:r>
    <w:r w:rsidR="004700D9">
      <w:rPr>
        <w:rFonts w:ascii="Times New Roman" w:hAnsi="Times New Roman"/>
        <w:sz w:val="28"/>
      </w:rPr>
      <w:t>EXCISIONAL BIOPSY</w:t>
    </w:r>
    <w:r w:rsidR="00CF79F6">
      <w:rPr>
        <w:rFonts w:ascii="Times New Roman" w:hAnsi="Times New Roman"/>
        <w:sz w:val="28"/>
      </w:rPr>
      <w:t xml:space="preserve"> - NEEDLE LOCALIATION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SP.PR.GR.BT.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CF79F6">
      <w:rPr>
        <w:rFonts w:ascii="Times New Roman" w:hAnsi="Times New Roman"/>
        <w:sz w:val="24"/>
        <w:szCs w:val="24"/>
      </w:rPr>
      <w:t>2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4700D9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  <w:r w:rsidR="005B58F7">
      <w:rPr>
        <w:rFonts w:ascii="Times New Roman" w:hAnsi="Times New Roman"/>
        <w:szCs w:val="24"/>
      </w:rPr>
      <w:t xml:space="preserve"> - NEEDLE LOCALIZATION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2B7772F"/>
    <w:multiLevelType w:val="hybridMultilevel"/>
    <w:tmpl w:val="85BA9F26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14"/>
  </w:num>
  <w:num w:numId="19">
    <w:abstractNumId w:val="1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F5851D7-141F-42F8-B65D-5870E13A6772}"/>
    <w:docVar w:name="dgnword-eventsink" w:val="491232400"/>
  </w:docVars>
  <w:rsids>
    <w:rsidRoot w:val="001E2467"/>
    <w:rsid w:val="000033CF"/>
    <w:rsid w:val="00003EB9"/>
    <w:rsid w:val="0001624F"/>
    <w:rsid w:val="000425F7"/>
    <w:rsid w:val="00057DEF"/>
    <w:rsid w:val="00060E38"/>
    <w:rsid w:val="00067801"/>
    <w:rsid w:val="000C35B1"/>
    <w:rsid w:val="000F5CD4"/>
    <w:rsid w:val="0011650E"/>
    <w:rsid w:val="0012581B"/>
    <w:rsid w:val="00156ACD"/>
    <w:rsid w:val="00157F1F"/>
    <w:rsid w:val="001877BD"/>
    <w:rsid w:val="00192264"/>
    <w:rsid w:val="001E2467"/>
    <w:rsid w:val="00215165"/>
    <w:rsid w:val="00215DB5"/>
    <w:rsid w:val="00263ECF"/>
    <w:rsid w:val="00291C35"/>
    <w:rsid w:val="002A5F9B"/>
    <w:rsid w:val="00303721"/>
    <w:rsid w:val="00323C65"/>
    <w:rsid w:val="003468CB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3F9B"/>
    <w:rsid w:val="005044DF"/>
    <w:rsid w:val="00544A0C"/>
    <w:rsid w:val="00566DB2"/>
    <w:rsid w:val="005A20C3"/>
    <w:rsid w:val="005B1BBE"/>
    <w:rsid w:val="005B58F7"/>
    <w:rsid w:val="005C28AF"/>
    <w:rsid w:val="005E266A"/>
    <w:rsid w:val="00616F46"/>
    <w:rsid w:val="00620D11"/>
    <w:rsid w:val="00625F4F"/>
    <w:rsid w:val="00631197"/>
    <w:rsid w:val="00654D18"/>
    <w:rsid w:val="00680627"/>
    <w:rsid w:val="006B7CA9"/>
    <w:rsid w:val="007300EA"/>
    <w:rsid w:val="007450E7"/>
    <w:rsid w:val="007C0006"/>
    <w:rsid w:val="007F50D8"/>
    <w:rsid w:val="00800B99"/>
    <w:rsid w:val="00812BD3"/>
    <w:rsid w:val="00830D30"/>
    <w:rsid w:val="00837BA8"/>
    <w:rsid w:val="00841D69"/>
    <w:rsid w:val="008A1BBD"/>
    <w:rsid w:val="008A2FA8"/>
    <w:rsid w:val="008D274C"/>
    <w:rsid w:val="00906578"/>
    <w:rsid w:val="00910A8A"/>
    <w:rsid w:val="009201E5"/>
    <w:rsid w:val="00921CE3"/>
    <w:rsid w:val="0092767A"/>
    <w:rsid w:val="00937AAB"/>
    <w:rsid w:val="00947A2C"/>
    <w:rsid w:val="00952F87"/>
    <w:rsid w:val="009A748C"/>
    <w:rsid w:val="00A402CF"/>
    <w:rsid w:val="00A42895"/>
    <w:rsid w:val="00A7295D"/>
    <w:rsid w:val="00AB41BB"/>
    <w:rsid w:val="00AE1355"/>
    <w:rsid w:val="00AE7685"/>
    <w:rsid w:val="00B01DA5"/>
    <w:rsid w:val="00B4063D"/>
    <w:rsid w:val="00B50288"/>
    <w:rsid w:val="00B61611"/>
    <w:rsid w:val="00B64717"/>
    <w:rsid w:val="00BA6D3A"/>
    <w:rsid w:val="00BE707D"/>
    <w:rsid w:val="00C03363"/>
    <w:rsid w:val="00C16B12"/>
    <w:rsid w:val="00C74AD9"/>
    <w:rsid w:val="00C74D5A"/>
    <w:rsid w:val="00C74E9C"/>
    <w:rsid w:val="00C9112C"/>
    <w:rsid w:val="00CC6E8C"/>
    <w:rsid w:val="00CD6AC4"/>
    <w:rsid w:val="00CF79F6"/>
    <w:rsid w:val="00D143FB"/>
    <w:rsid w:val="00D3381D"/>
    <w:rsid w:val="00DA207B"/>
    <w:rsid w:val="00DB16B9"/>
    <w:rsid w:val="00E33DD7"/>
    <w:rsid w:val="00E36920"/>
    <w:rsid w:val="00E53A40"/>
    <w:rsid w:val="00EF06E5"/>
    <w:rsid w:val="00F00A29"/>
    <w:rsid w:val="00F417B6"/>
    <w:rsid w:val="00FA34DB"/>
    <w:rsid w:val="00FD1503"/>
    <w:rsid w:val="00FD3F41"/>
    <w:rsid w:val="00FE18B9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2437E19F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7</cp:revision>
  <cp:lastPrinted>2019-03-27T19:33:00Z</cp:lastPrinted>
  <dcterms:created xsi:type="dcterms:W3CDTF">2019-04-05T16:37:00Z</dcterms:created>
  <dcterms:modified xsi:type="dcterms:W3CDTF">2024-02-02T14:33:00Z</dcterms:modified>
</cp:coreProperties>
</file>