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:rsidR="00625F4F" w:rsidRDefault="005020B1" w:rsidP="004700D9">
      <w:pPr>
        <w:ind w:left="720"/>
        <w:rPr>
          <w:rFonts w:ascii="Times New Roman" w:hAnsi="Times New Roman"/>
        </w:rPr>
      </w:pPr>
      <w:r w:rsidRPr="005020B1">
        <w:rPr>
          <w:rFonts w:ascii="Times New Roman" w:hAnsi="Times New Roman"/>
        </w:rPr>
        <w:t>To provide a procedure for the dissection of an excisional breast biopsy (with orientation).</w:t>
      </w:r>
    </w:p>
    <w:p w:rsidR="004700D9" w:rsidRPr="004700D9" w:rsidRDefault="004700D9" w:rsidP="004700D9">
      <w:pPr>
        <w:ind w:left="720"/>
        <w:rPr>
          <w:rFonts w:ascii="Times New Roman" w:hAnsi="Times New Roman"/>
          <w:szCs w:val="24"/>
        </w:rPr>
      </w:pPr>
    </w:p>
    <w:p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:rsidR="00631197" w:rsidRPr="00631197" w:rsidRDefault="00631197" w:rsidP="0063119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take histologic sections to demonstrate any possible pathologic process</w:t>
      </w:r>
      <w:r w:rsidR="00E33DD7">
        <w:rPr>
          <w:rFonts w:ascii="Times New Roman" w:hAnsi="Times New Roman"/>
          <w:szCs w:val="24"/>
        </w:rPr>
        <w:t xml:space="preserve"> present so that a diagnosis can be made microscopically by a Pathologist.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Scissors</w:t>
      </w:r>
    </w:p>
    <w:p w:rsidR="004700D9" w:rsidRPr="00A402CF" w:rsidRDefault="004700D9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Large Knife</w:t>
      </w:r>
    </w:p>
    <w:p w:rsidR="00625F4F" w:rsidRPr="00125D5C" w:rsidRDefault="00625F4F" w:rsidP="00625F4F">
      <w:pPr>
        <w:rPr>
          <w:rFonts w:ascii="Times New Roman" w:hAnsi="Times New Roman"/>
          <w:szCs w:val="24"/>
        </w:rPr>
      </w:pPr>
    </w:p>
    <w:p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:rsidR="00E33DD7" w:rsidRPr="00A402CF" w:rsidRDefault="00E33DD7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:rsidR="00E33DD7" w:rsidRPr="00A402CF" w:rsidRDefault="00A402CF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:rsidR="00E33DD7" w:rsidRDefault="00E33DD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10% NEUTRAL BUFFERED FORMALIN</w:t>
      </w:r>
      <w:r w:rsidRPr="00A402CF">
        <w:rPr>
          <w:rFonts w:ascii="Times New Roman" w:hAnsi="Times New Roman"/>
          <w:szCs w:val="24"/>
        </w:rPr>
        <w:t xml:space="preserve"> (pH range 6.9 – 7.2) </w:t>
      </w:r>
    </w:p>
    <w:p w:rsidR="004700D9" w:rsidRDefault="004700D9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Black Ink</w:t>
      </w:r>
    </w:p>
    <w:p w:rsidR="005B58F7" w:rsidRDefault="005B58F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Blue Ink</w:t>
      </w:r>
    </w:p>
    <w:p w:rsidR="005B58F7" w:rsidRDefault="005B58F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Green Ink</w:t>
      </w:r>
    </w:p>
    <w:p w:rsidR="005B58F7" w:rsidRDefault="005B58F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Orange Ink</w:t>
      </w:r>
    </w:p>
    <w:p w:rsidR="005B58F7" w:rsidRDefault="005B58F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Red Ink</w:t>
      </w:r>
    </w:p>
    <w:p w:rsidR="005B58F7" w:rsidRDefault="005B58F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Yellow Ink</w:t>
      </w:r>
    </w:p>
    <w:p w:rsidR="004700D9" w:rsidRDefault="004700D9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White Distilled Vinegar</w:t>
      </w:r>
    </w:p>
    <w:p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retained.</w:t>
      </w:r>
    </w:p>
    <w:p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:rsidR="00625F4F" w:rsidRDefault="00625F4F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A402CF">
        <w:rPr>
          <w:rFonts w:ascii="Times New Roman" w:hAnsi="Times New Roman"/>
          <w:szCs w:val="24"/>
        </w:rPr>
        <w:t>The speci</w:t>
      </w:r>
      <w:r w:rsidR="002A5F9B">
        <w:rPr>
          <w:rFonts w:ascii="Times New Roman" w:hAnsi="Times New Roman"/>
          <w:szCs w:val="24"/>
        </w:rPr>
        <w:t>men should be fixed in formalin for a minimum of 6 ½ hours.</w:t>
      </w:r>
    </w:p>
    <w:p w:rsidR="00625F4F" w:rsidRPr="00A5097A" w:rsidRDefault="00625F4F" w:rsidP="00A5097A">
      <w:pPr>
        <w:rPr>
          <w:rFonts w:ascii="Times New Roman" w:hAnsi="Times New Roman"/>
          <w:b/>
          <w:szCs w:val="24"/>
        </w:rPr>
      </w:pPr>
    </w:p>
    <w:p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lastRenderedPageBreak/>
        <w:t>Procedure</w:t>
      </w:r>
    </w:p>
    <w:p w:rsidR="005B58F7" w:rsidRPr="005B58F7" w:rsidRDefault="005B58F7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Measure the specimen (3 dimensions – cm.) and give orientation (ex: 6 cm (anterior to posterior) x 5.5 cm (medial to lateral) x 5 cm (superior to inferior)).</w:t>
      </w:r>
    </w:p>
    <w:p w:rsidR="005B58F7" w:rsidRPr="005B58F7" w:rsidRDefault="005B58F7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Calculate the water displacement (in cc.) of the specimen using a graduated cylinder.</w:t>
      </w:r>
    </w:p>
    <w:p w:rsidR="005B58F7" w:rsidRDefault="00C55624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5B58F7" w:rsidRPr="005B58F7">
        <w:rPr>
          <w:rFonts w:ascii="Times New Roman" w:hAnsi="Times New Roman"/>
          <w:szCs w:val="24"/>
        </w:rPr>
        <w:t>iscuss how the specimen has been oriented (</w:t>
      </w:r>
      <w:proofErr w:type="spellStart"/>
      <w:r w:rsidR="005B58F7" w:rsidRPr="005B58F7">
        <w:rPr>
          <w:rFonts w:ascii="Times New Roman" w:hAnsi="Times New Roman"/>
          <w:szCs w:val="24"/>
        </w:rPr>
        <w:t>ie</w:t>
      </w:r>
      <w:proofErr w:type="spellEnd"/>
      <w:r w:rsidR="005B58F7" w:rsidRPr="005B58F7">
        <w:rPr>
          <w:rFonts w:ascii="Times New Roman" w:hAnsi="Times New Roman"/>
          <w:szCs w:val="24"/>
        </w:rPr>
        <w:t xml:space="preserve">: sutures, clips, </w:t>
      </w:r>
      <w:proofErr w:type="spellStart"/>
      <w:r w:rsidR="005B58F7" w:rsidRPr="005B58F7">
        <w:rPr>
          <w:rFonts w:ascii="Times New Roman" w:hAnsi="Times New Roman"/>
          <w:szCs w:val="24"/>
        </w:rPr>
        <w:t>etc</w:t>
      </w:r>
      <w:proofErr w:type="spellEnd"/>
      <w:r w:rsidR="005B58F7" w:rsidRPr="005B58F7">
        <w:rPr>
          <w:rFonts w:ascii="Times New Roman" w:hAnsi="Times New Roman"/>
          <w:szCs w:val="24"/>
        </w:rPr>
        <w:t>)</w:t>
      </w:r>
    </w:p>
    <w:p w:rsidR="0035734A" w:rsidRPr="0035734A" w:rsidRDefault="0035734A" w:rsidP="0035734A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35734A">
        <w:rPr>
          <w:rFonts w:ascii="Times New Roman" w:hAnsi="Times New Roman"/>
          <w:szCs w:val="24"/>
        </w:rPr>
        <w:t>Ink the external surfaces six colors.  If a large piece of skin is present on one aspect, the specimen can be inked five colors.</w:t>
      </w:r>
    </w:p>
    <w:p w:rsidR="005B58F7" w:rsidRPr="0035734A" w:rsidRDefault="0035734A" w:rsidP="0035734A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35734A">
        <w:rPr>
          <w:rFonts w:ascii="Times New Roman" w:hAnsi="Times New Roman"/>
          <w:szCs w:val="24"/>
        </w:rPr>
        <w:t xml:space="preserve">If six colors are used, follow the x margin color code guide and specify in the dictation </w:t>
      </w:r>
      <w:r w:rsidR="00551F46">
        <w:rPr>
          <w:rFonts w:ascii="Times New Roman" w:hAnsi="Times New Roman"/>
          <w:szCs w:val="24"/>
        </w:rPr>
        <w:t>how the specimen is inked</w:t>
      </w:r>
      <w:r w:rsidRPr="0035734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The specimen may be received inked by the surgeon</w:t>
      </w:r>
      <w:r w:rsidR="00AB7493">
        <w:rPr>
          <w:rFonts w:ascii="Times New Roman" w:hAnsi="Times New Roman"/>
          <w:szCs w:val="24"/>
        </w:rPr>
        <w:t xml:space="preserve"> or at triage and received bisected</w:t>
      </w:r>
      <w:r>
        <w:rPr>
          <w:rFonts w:ascii="Times New Roman" w:hAnsi="Times New Roman"/>
          <w:szCs w:val="24"/>
        </w:rPr>
        <w:t>.</w:t>
      </w:r>
    </w:p>
    <w:p w:rsidR="005B58F7" w:rsidRDefault="005B58F7" w:rsidP="005B1BB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x margin color code is as follows:</w:t>
      </w:r>
    </w:p>
    <w:p w:rsidR="005B58F7" w:rsidRPr="005B58F7" w:rsidRDefault="005B58F7" w:rsidP="005B1BBE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 xml:space="preserve">Anterior/Superficial – </w:t>
      </w:r>
      <w:r>
        <w:rPr>
          <w:rFonts w:ascii="Times New Roman" w:hAnsi="Times New Roman"/>
          <w:szCs w:val="24"/>
        </w:rPr>
        <w:t>R</w:t>
      </w:r>
      <w:r w:rsidRPr="005B58F7">
        <w:rPr>
          <w:rFonts w:ascii="Times New Roman" w:hAnsi="Times New Roman"/>
          <w:szCs w:val="24"/>
        </w:rPr>
        <w:t>ed</w:t>
      </w:r>
    </w:p>
    <w:p w:rsidR="005B58F7" w:rsidRPr="005B58F7" w:rsidRDefault="005B58F7" w:rsidP="005B1BBE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 xml:space="preserve">Posterior/Deep – </w:t>
      </w:r>
      <w:r>
        <w:rPr>
          <w:rFonts w:ascii="Times New Roman" w:hAnsi="Times New Roman"/>
          <w:szCs w:val="24"/>
        </w:rPr>
        <w:t>B</w:t>
      </w:r>
      <w:r w:rsidRPr="005B58F7">
        <w:rPr>
          <w:rFonts w:ascii="Times New Roman" w:hAnsi="Times New Roman"/>
          <w:szCs w:val="24"/>
        </w:rPr>
        <w:t>lack</w:t>
      </w:r>
    </w:p>
    <w:p w:rsidR="005B58F7" w:rsidRPr="005B58F7" w:rsidRDefault="005B58F7" w:rsidP="005B1BBE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Superior – Blue</w:t>
      </w:r>
    </w:p>
    <w:p w:rsidR="005B58F7" w:rsidRPr="005B58F7" w:rsidRDefault="005B58F7" w:rsidP="005B1BBE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Inferior – Green</w:t>
      </w:r>
    </w:p>
    <w:p w:rsidR="005B58F7" w:rsidRPr="005B58F7" w:rsidRDefault="005B58F7" w:rsidP="005B1BBE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Lateral – Orange</w:t>
      </w:r>
    </w:p>
    <w:p w:rsidR="005B58F7" w:rsidRPr="005B58F7" w:rsidRDefault="005B58F7" w:rsidP="005B1BBE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Medial – Yellow</w:t>
      </w:r>
    </w:p>
    <w:p w:rsidR="0035734A" w:rsidRDefault="005B58F7" w:rsidP="0035734A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B58F7">
        <w:rPr>
          <w:rFonts w:ascii="Times New Roman" w:hAnsi="Times New Roman"/>
          <w:szCs w:val="24"/>
        </w:rPr>
        <w:t>Apply vinegar to act as a mordant for the ink.</w:t>
      </w:r>
    </w:p>
    <w:p w:rsidR="0035734A" w:rsidRPr="0035734A" w:rsidRDefault="0035734A" w:rsidP="0035734A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35734A">
        <w:rPr>
          <w:rFonts w:ascii="Times New Roman" w:hAnsi="Times New Roman"/>
          <w:szCs w:val="24"/>
        </w:rPr>
        <w:t>If present, describe any attached skin including scars and/or lesions and provide a representative section.</w:t>
      </w:r>
    </w:p>
    <w:p w:rsidR="0035734A" w:rsidRPr="0035734A" w:rsidRDefault="0035734A" w:rsidP="0035734A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35734A">
        <w:rPr>
          <w:rFonts w:ascii="Times New Roman" w:hAnsi="Times New Roman"/>
          <w:szCs w:val="24"/>
        </w:rPr>
        <w:t>Serially section the specimen perpendicular to its long axis.</w:t>
      </w:r>
    </w:p>
    <w:p w:rsidR="0035734A" w:rsidRPr="0035734A" w:rsidRDefault="0035734A" w:rsidP="0035734A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35734A">
        <w:rPr>
          <w:rFonts w:ascii="Times New Roman" w:hAnsi="Times New Roman"/>
          <w:szCs w:val="24"/>
        </w:rPr>
        <w:t>Inspect the cut surf</w:t>
      </w:r>
      <w:r w:rsidR="00551F46">
        <w:rPr>
          <w:rFonts w:ascii="Times New Roman" w:hAnsi="Times New Roman"/>
          <w:szCs w:val="24"/>
        </w:rPr>
        <w:t>aces for any masses, lesions,</w:t>
      </w:r>
      <w:r w:rsidRPr="0035734A">
        <w:rPr>
          <w:rFonts w:ascii="Times New Roman" w:hAnsi="Times New Roman"/>
          <w:szCs w:val="24"/>
        </w:rPr>
        <w:t xml:space="preserve"> areas of abnormality</w:t>
      </w:r>
      <w:r w:rsidR="00551F46">
        <w:rPr>
          <w:rFonts w:ascii="Times New Roman" w:hAnsi="Times New Roman"/>
          <w:szCs w:val="24"/>
        </w:rPr>
        <w:t>, and/or biopsy marker clips</w:t>
      </w:r>
      <w:r w:rsidRPr="0035734A">
        <w:rPr>
          <w:rFonts w:ascii="Times New Roman" w:hAnsi="Times New Roman"/>
          <w:szCs w:val="24"/>
        </w:rPr>
        <w:t>.</w:t>
      </w:r>
    </w:p>
    <w:p w:rsidR="0035734A" w:rsidRPr="0035734A" w:rsidRDefault="0035734A" w:rsidP="0035734A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35734A">
        <w:rPr>
          <w:rFonts w:ascii="Times New Roman" w:hAnsi="Times New Roman"/>
          <w:szCs w:val="24"/>
        </w:rPr>
        <w:t xml:space="preserve">If grossly present, describe any pathology that is identified (size, shape, color, &amp; consistency). </w:t>
      </w:r>
      <w:r w:rsidR="00551F46">
        <w:rPr>
          <w:rFonts w:ascii="Times New Roman" w:hAnsi="Times New Roman"/>
          <w:szCs w:val="24"/>
        </w:rPr>
        <w:t>Mention if any biopsy marker clips are present and type of clip.</w:t>
      </w:r>
    </w:p>
    <w:p w:rsidR="0035734A" w:rsidRPr="0035734A" w:rsidRDefault="0035734A" w:rsidP="0035734A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35734A">
        <w:rPr>
          <w:rFonts w:ascii="Times New Roman" w:hAnsi="Times New Roman"/>
          <w:szCs w:val="24"/>
        </w:rPr>
        <w:t>Document the relationship between the pathologic area and all margins.</w:t>
      </w:r>
    </w:p>
    <w:p w:rsidR="0035734A" w:rsidRPr="0035734A" w:rsidRDefault="0035734A" w:rsidP="0035734A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35734A">
        <w:rPr>
          <w:rFonts w:ascii="Times New Roman" w:hAnsi="Times New Roman"/>
          <w:szCs w:val="24"/>
        </w:rPr>
        <w:t>If more than one mass, lesion, or area of abnormality is present, describe and measure the relationship.</w:t>
      </w:r>
    </w:p>
    <w:p w:rsidR="0035734A" w:rsidRPr="0035734A" w:rsidRDefault="0035734A" w:rsidP="0035734A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35734A">
        <w:rPr>
          <w:rFonts w:ascii="Times New Roman" w:hAnsi="Times New Roman"/>
          <w:szCs w:val="24"/>
        </w:rPr>
        <w:t>Describe the uninvolved cut surfaces (% fibrous tissue vs. % adipose tissue).</w:t>
      </w:r>
    </w:p>
    <w:p w:rsidR="00060E38" w:rsidRPr="0035734A" w:rsidRDefault="00060E38" w:rsidP="0035734A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35734A">
        <w:rPr>
          <w:rFonts w:ascii="Times New Roman" w:hAnsi="Times New Roman"/>
          <w:szCs w:val="24"/>
        </w:rPr>
        <w:t>Submit sections according to</w:t>
      </w:r>
      <w:r w:rsidR="00551F46">
        <w:rPr>
          <w:rFonts w:ascii="Times New Roman" w:hAnsi="Times New Roman"/>
          <w:szCs w:val="24"/>
        </w:rPr>
        <w:t xml:space="preserve"> the</w:t>
      </w:r>
      <w:r w:rsidRPr="0035734A">
        <w:rPr>
          <w:rFonts w:ascii="Times New Roman" w:hAnsi="Times New Roman"/>
          <w:szCs w:val="24"/>
        </w:rPr>
        <w:t xml:space="preserve"> Breast Grossing Standardization and as follows:</w:t>
      </w:r>
    </w:p>
    <w:p w:rsidR="00060E38" w:rsidRPr="00060E38" w:rsidRDefault="00060E38" w:rsidP="005B1BBE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Cs w:val="24"/>
        </w:rPr>
      </w:pPr>
      <w:r w:rsidRPr="00060E38">
        <w:rPr>
          <w:rFonts w:ascii="Times New Roman" w:hAnsi="Times New Roman"/>
          <w:b/>
          <w:szCs w:val="24"/>
        </w:rPr>
        <w:t>Oriented Excisions with gross lesion</w:t>
      </w:r>
    </w:p>
    <w:p w:rsidR="00060E38" w:rsidRDefault="00060E38" w:rsidP="005B1BBE">
      <w:pPr>
        <w:pStyle w:val="ListParagraph"/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Small Specimens - submit entirely in less than 10 cassettes</w:t>
      </w:r>
    </w:p>
    <w:p w:rsidR="00060E38" w:rsidRDefault="00060E38" w:rsidP="005B1BBE">
      <w:pPr>
        <w:pStyle w:val="ListParagraph"/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Large Specimens</w:t>
      </w:r>
    </w:p>
    <w:p w:rsidR="00060E38" w:rsidRDefault="00060E38" w:rsidP="005B1BBE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 tumor is &lt;2 cm then submit entire tumor</w:t>
      </w:r>
    </w:p>
    <w:p w:rsidR="00060E38" w:rsidRDefault="00060E38" w:rsidP="005B1BBE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 tumor is &gt;2 cm, submit:</w:t>
      </w:r>
    </w:p>
    <w:p w:rsidR="00830D30" w:rsidRPr="00830D30" w:rsidRDefault="00830D30" w:rsidP="005B1BBE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4-5 cassettes of tumor or complete cross-section of tumor (largest dimension; may take multiple cassettes) +</w:t>
      </w:r>
    </w:p>
    <w:p w:rsidR="00830D30" w:rsidRPr="00830D30" w:rsidRDefault="00516DA8" w:rsidP="005B1BBE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One section of tumor fro</w:t>
      </w:r>
      <w:r w:rsidR="00830D30" w:rsidRPr="00830D30">
        <w:rPr>
          <w:rFonts w:ascii="Times New Roman" w:hAnsi="Times New Roman"/>
          <w:szCs w:val="24"/>
        </w:rPr>
        <w:t>m each involved slice (with some adjacent normal tissue to look for LVI) +</w:t>
      </w:r>
    </w:p>
    <w:p w:rsidR="00830D30" w:rsidRPr="00830D30" w:rsidRDefault="00830D30" w:rsidP="005B1BBE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Section from each flanking uninvolved breast to determine size in third dimension</w:t>
      </w:r>
    </w:p>
    <w:p w:rsidR="00830D30" w:rsidRPr="00830D30" w:rsidRDefault="00830D30" w:rsidP="005B1BBE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If more than 1 lesion, submit sections in between</w:t>
      </w:r>
      <w:r w:rsidR="00A5097A">
        <w:rPr>
          <w:rFonts w:ascii="Times New Roman" w:hAnsi="Times New Roman"/>
          <w:szCs w:val="24"/>
        </w:rPr>
        <w:t xml:space="preserve"> lesions</w:t>
      </w:r>
    </w:p>
    <w:p w:rsidR="00830D30" w:rsidRPr="00830D30" w:rsidRDefault="00830D30" w:rsidP="005B1BBE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Submit representative sections of fibrous tissue if not already included above</w:t>
      </w:r>
    </w:p>
    <w:p w:rsidR="00830D30" w:rsidRPr="00830D30" w:rsidRDefault="00830D30" w:rsidP="005B1BBE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Margins - at least 1 perpendicular section per margin</w:t>
      </w:r>
      <w:r w:rsidR="00A5097A">
        <w:rPr>
          <w:rFonts w:ascii="Times New Roman" w:hAnsi="Times New Roman"/>
          <w:szCs w:val="24"/>
        </w:rPr>
        <w:t xml:space="preserve"> closest to tumor</w:t>
      </w:r>
    </w:p>
    <w:p w:rsidR="00060E38" w:rsidRDefault="00830D30" w:rsidP="005B1BBE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lastRenderedPageBreak/>
        <w:t>Skin - 1 representative section</w:t>
      </w:r>
    </w:p>
    <w:p w:rsidR="00830D30" w:rsidRPr="00830D30" w:rsidRDefault="00830D30" w:rsidP="005B1BBE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b/>
          <w:szCs w:val="24"/>
        </w:rPr>
        <w:t xml:space="preserve">Oriented Excisions with no obvious lesion but clinically highly suspicious or </w:t>
      </w:r>
      <w:proofErr w:type="spellStart"/>
      <w:r w:rsidRPr="00830D30">
        <w:rPr>
          <w:rFonts w:ascii="Times New Roman" w:hAnsi="Times New Roman"/>
          <w:b/>
          <w:szCs w:val="24"/>
        </w:rPr>
        <w:t>bx</w:t>
      </w:r>
      <w:proofErr w:type="spellEnd"/>
      <w:r w:rsidRPr="00830D30">
        <w:rPr>
          <w:rFonts w:ascii="Times New Roman" w:hAnsi="Times New Roman"/>
          <w:b/>
          <w:szCs w:val="24"/>
        </w:rPr>
        <w:t>-proven ADH/ DCIS</w:t>
      </w:r>
    </w:p>
    <w:p w:rsidR="00830D30" w:rsidRDefault="00830D30" w:rsidP="005B1BBE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Small specimens - submit entirely in less than 10 cassettes</w:t>
      </w:r>
    </w:p>
    <w:p w:rsidR="00830D30" w:rsidRDefault="00830D30" w:rsidP="005B1BBE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Large specimens</w:t>
      </w:r>
    </w:p>
    <w:p w:rsidR="00830D30" w:rsidRPr="00830D30" w:rsidRDefault="00830D30" w:rsidP="005B1BBE">
      <w:pPr>
        <w:pStyle w:val="ListParagraph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Submit entire area of calcification or radiographic abnormality and all fibrous tissue</w:t>
      </w:r>
    </w:p>
    <w:p w:rsidR="00830D30" w:rsidRPr="00830D30" w:rsidRDefault="00830D30" w:rsidP="005B1BBE">
      <w:pPr>
        <w:pStyle w:val="ListParagraph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Margins – at least 1 perpendicular section per margin</w:t>
      </w:r>
      <w:r w:rsidR="00A5097A">
        <w:rPr>
          <w:rFonts w:ascii="Times New Roman" w:hAnsi="Times New Roman"/>
          <w:szCs w:val="24"/>
        </w:rPr>
        <w:t xml:space="preserve"> closest to abnormality</w:t>
      </w:r>
    </w:p>
    <w:p w:rsidR="00830D30" w:rsidRDefault="00830D30" w:rsidP="005B1BBE">
      <w:pPr>
        <w:pStyle w:val="ListParagraph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Skin – 1 representative section</w:t>
      </w:r>
    </w:p>
    <w:p w:rsidR="00830D30" w:rsidRPr="00830D30" w:rsidRDefault="00830D30" w:rsidP="005B1BBE">
      <w:pPr>
        <w:pStyle w:val="ListParagraph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b/>
          <w:szCs w:val="24"/>
        </w:rPr>
        <w:t xml:space="preserve">Oriented Excisions for </w:t>
      </w:r>
      <w:proofErr w:type="spellStart"/>
      <w:r w:rsidRPr="00830D30">
        <w:rPr>
          <w:rFonts w:ascii="Times New Roman" w:hAnsi="Times New Roman"/>
          <w:b/>
          <w:szCs w:val="24"/>
        </w:rPr>
        <w:t>neoadjuvent</w:t>
      </w:r>
      <w:proofErr w:type="spellEnd"/>
      <w:r w:rsidRPr="00830D30">
        <w:rPr>
          <w:rFonts w:ascii="Times New Roman" w:hAnsi="Times New Roman"/>
          <w:b/>
          <w:szCs w:val="24"/>
        </w:rPr>
        <w:t xml:space="preserve"> cases</w:t>
      </w:r>
    </w:p>
    <w:p w:rsidR="00830D30" w:rsidRDefault="00830D30" w:rsidP="005B1BBE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Small specimens - submit entirely in less than 10 cassettes</w:t>
      </w:r>
    </w:p>
    <w:p w:rsidR="00830D30" w:rsidRDefault="00830D30" w:rsidP="005B1BBE">
      <w:pPr>
        <w:pStyle w:val="ListParagraph"/>
        <w:numPr>
          <w:ilvl w:val="0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Large specimens</w:t>
      </w:r>
    </w:p>
    <w:p w:rsidR="00830D30" w:rsidRPr="00830D30" w:rsidRDefault="00830D30" w:rsidP="005B1BB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Submit entire area of suspected tumor bed if &lt;10 cassettes, otherwise submit at least 1 section per cm (at least an entire cross-section of the span of the original tumor bed should be submitted)</w:t>
      </w:r>
    </w:p>
    <w:p w:rsidR="00830D30" w:rsidRPr="00830D30" w:rsidRDefault="00830D30" w:rsidP="005B1BB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Margins – at least 1 perpendicular section per margin</w:t>
      </w:r>
      <w:r w:rsidR="00A5097A">
        <w:rPr>
          <w:rFonts w:ascii="Times New Roman" w:hAnsi="Times New Roman"/>
          <w:szCs w:val="24"/>
        </w:rPr>
        <w:t xml:space="preserve"> closest to tumor bed</w:t>
      </w:r>
    </w:p>
    <w:p w:rsidR="00830D30" w:rsidRDefault="00830D30" w:rsidP="005B1BB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Skin – 1 representative section</w:t>
      </w:r>
    </w:p>
    <w:p w:rsidR="00830D30" w:rsidRPr="00830D30" w:rsidRDefault="00830D30" w:rsidP="005B1BBE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Oriented Excisions for suspected benign disease</w:t>
      </w:r>
    </w:p>
    <w:p w:rsidR="00830D30" w:rsidRPr="00830D30" w:rsidRDefault="00830D30" w:rsidP="005B1BBE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1 section per cm of lesion (2 sections/cassette)</w:t>
      </w:r>
    </w:p>
    <w:p w:rsidR="00830D30" w:rsidRPr="00830D30" w:rsidRDefault="00830D30" w:rsidP="005B1BBE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If no gross lesion, then 10 cassettes of fibrous tissue</w:t>
      </w:r>
    </w:p>
    <w:p w:rsidR="00830D30" w:rsidRPr="00830D30" w:rsidRDefault="00830D30" w:rsidP="005B1BBE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30D30">
        <w:rPr>
          <w:rFonts w:ascii="Times New Roman" w:hAnsi="Times New Roman"/>
          <w:szCs w:val="24"/>
        </w:rPr>
        <w:t>If ADH or DCIS identified on slides, then go back and submit remainder of specimen (if feasible; see above IV)</w:t>
      </w:r>
    </w:p>
    <w:p w:rsidR="00551F46" w:rsidRPr="00551F46" w:rsidRDefault="00551F46" w:rsidP="00551F46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51F46">
        <w:rPr>
          <w:rFonts w:ascii="Times New Roman" w:hAnsi="Times New Roman"/>
          <w:szCs w:val="24"/>
        </w:rPr>
        <w:t xml:space="preserve">If not entirely submitted, include a diagram. </w:t>
      </w:r>
    </w:p>
    <w:p w:rsidR="00551F46" w:rsidRPr="00551F46" w:rsidRDefault="00551F46" w:rsidP="00551F46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51F46">
        <w:rPr>
          <w:rFonts w:ascii="Times New Roman" w:hAnsi="Times New Roman"/>
          <w:szCs w:val="24"/>
        </w:rPr>
        <w:t>Dictate which direction the specimen is submitted (ex:  lateral to medial).</w:t>
      </w:r>
    </w:p>
    <w:p w:rsidR="00551F46" w:rsidRPr="00551F46" w:rsidRDefault="00551F46" w:rsidP="00551F46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51F46">
        <w:rPr>
          <w:rFonts w:ascii="Times New Roman" w:hAnsi="Times New Roman"/>
          <w:szCs w:val="24"/>
        </w:rPr>
        <w:t xml:space="preserve">Specify in the dictation which </w:t>
      </w:r>
      <w:r>
        <w:rPr>
          <w:rFonts w:ascii="Times New Roman" w:hAnsi="Times New Roman"/>
          <w:szCs w:val="24"/>
        </w:rPr>
        <w:t>cassettes contain the pathology and/or clips.</w:t>
      </w:r>
    </w:p>
    <w:p w:rsidR="00551F46" w:rsidRPr="00551F46" w:rsidRDefault="00551F46" w:rsidP="00551F46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51F46">
        <w:rPr>
          <w:rFonts w:ascii="Times New Roman" w:hAnsi="Times New Roman"/>
          <w:szCs w:val="24"/>
        </w:rPr>
        <w:t xml:space="preserve">Include in the dictation the cold ischemic time and approximate hours of fixation. </w:t>
      </w:r>
      <w:r w:rsidR="00AB7493">
        <w:rPr>
          <w:rFonts w:ascii="Times New Roman" w:hAnsi="Times New Roman"/>
          <w:szCs w:val="24"/>
        </w:rPr>
        <w:t>This is calculated from the time bisected at triage.</w:t>
      </w:r>
    </w:p>
    <w:p w:rsidR="00BE707D" w:rsidRPr="005B58F7" w:rsidRDefault="00551F46" w:rsidP="00551F46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51F46">
        <w:rPr>
          <w:rFonts w:ascii="Times New Roman" w:hAnsi="Times New Roman"/>
          <w:szCs w:val="24"/>
        </w:rPr>
        <w:t xml:space="preserve">Load on the appropriate (for fatty breast tissue) processor. Note: the specimen must fix for a minimum of 6 ½ hours. </w:t>
      </w:r>
    </w:p>
    <w:p w:rsidR="00566DB2" w:rsidRPr="005B58F7" w:rsidRDefault="00625F4F" w:rsidP="005B58F7">
      <w:pPr>
        <w:pStyle w:val="ListParagraph"/>
        <w:ind w:left="1080"/>
        <w:rPr>
          <w:rFonts w:ascii="Times New Roman" w:hAnsi="Times New Roman"/>
          <w:szCs w:val="24"/>
        </w:rPr>
      </w:pPr>
      <w:r w:rsidRPr="00346E16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proofErr w:type="spellStart"/>
      <w:r w:rsidRPr="00566DB2">
        <w:rPr>
          <w:rFonts w:ascii="Times New Roman" w:hAnsi="Times New Roman"/>
          <w:szCs w:val="24"/>
        </w:rPr>
        <w:t>Hruban</w:t>
      </w:r>
      <w:proofErr w:type="spellEnd"/>
      <w:r w:rsidRPr="00566DB2">
        <w:rPr>
          <w:rFonts w:ascii="Times New Roman" w:hAnsi="Times New Roman"/>
          <w:szCs w:val="24"/>
        </w:rPr>
        <w:t xml:space="preserve"> RH, </w:t>
      </w:r>
      <w:proofErr w:type="spellStart"/>
      <w:r w:rsidRPr="00566DB2">
        <w:rPr>
          <w:rFonts w:ascii="Times New Roman" w:hAnsi="Times New Roman"/>
          <w:szCs w:val="24"/>
        </w:rPr>
        <w:t>Westra</w:t>
      </w:r>
      <w:proofErr w:type="spellEnd"/>
      <w:r w:rsidRPr="00566DB2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566DB2">
        <w:rPr>
          <w:rFonts w:ascii="Times New Roman" w:hAnsi="Times New Roman"/>
          <w:szCs w:val="24"/>
        </w:rPr>
        <w:t>Isacson</w:t>
      </w:r>
      <w:proofErr w:type="spellEnd"/>
      <w:r w:rsidRPr="00566DB2">
        <w:rPr>
          <w:rFonts w:ascii="Times New Roman" w:hAnsi="Times New Roman"/>
          <w:szCs w:val="24"/>
        </w:rPr>
        <w:t xml:space="preserve">, C:  </w:t>
      </w:r>
      <w:r w:rsidRPr="00566DB2">
        <w:rPr>
          <w:rFonts w:ascii="Times New Roman" w:hAnsi="Times New Roman"/>
          <w:szCs w:val="24"/>
          <w:u w:val="single"/>
        </w:rPr>
        <w:t>Surgical Pathology Dissection An Illustrated Guide</w:t>
      </w:r>
      <w:r w:rsidRPr="00566DB2">
        <w:rPr>
          <w:rFonts w:ascii="Times New Roman" w:hAnsi="Times New Roman"/>
          <w:szCs w:val="24"/>
        </w:rPr>
        <w:t>, New York, NY, Springer-</w:t>
      </w:r>
      <w:proofErr w:type="spellStart"/>
      <w:r w:rsidRPr="00566DB2">
        <w:rPr>
          <w:rFonts w:ascii="Times New Roman" w:hAnsi="Times New Roman"/>
          <w:szCs w:val="24"/>
        </w:rPr>
        <w:t>Verlag</w:t>
      </w:r>
      <w:proofErr w:type="spellEnd"/>
      <w:r w:rsidRPr="00566DB2">
        <w:rPr>
          <w:rFonts w:ascii="Times New Roman" w:hAnsi="Times New Roman"/>
          <w:szCs w:val="24"/>
        </w:rPr>
        <w:t xml:space="preserve"> Inc., 1996. 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:rsidR="00A5097A" w:rsidRPr="00A73302" w:rsidRDefault="009201E5" w:rsidP="00A73302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:rsidR="00A5097A" w:rsidRDefault="00A5097A" w:rsidP="00A5097A">
      <w:pPr>
        <w:pStyle w:val="ListParagraph"/>
        <w:rPr>
          <w:rFonts w:ascii="Times New Roman" w:hAnsi="Times New Roman"/>
          <w:b/>
          <w:szCs w:val="24"/>
        </w:rPr>
      </w:pPr>
    </w:p>
    <w:p w:rsidR="00E35B7F" w:rsidRDefault="00E35B7F" w:rsidP="00E35B7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Related Documents</w:t>
      </w:r>
    </w:p>
    <w:p w:rsidR="009201E5" w:rsidRPr="00E35B7F" w:rsidRDefault="00E35B7F" w:rsidP="00E35B7F">
      <w:pPr>
        <w:pStyle w:val="ListParagraph"/>
        <w:rPr>
          <w:rFonts w:ascii="Times New Roman" w:hAnsi="Times New Roman"/>
          <w:b/>
          <w:szCs w:val="24"/>
        </w:rPr>
      </w:pPr>
      <w:r w:rsidRPr="00503F9B">
        <w:rPr>
          <w:rFonts w:ascii="Times New Roman" w:hAnsi="Times New Roman"/>
          <w:szCs w:val="24"/>
        </w:rPr>
        <w:t>Breast Grossing Standardization RA.SP.PR.GR.BT.09</w:t>
      </w:r>
    </w:p>
    <w:p w:rsidR="00E35B7F" w:rsidRDefault="00E35B7F" w:rsidP="009201E5">
      <w:pPr>
        <w:pStyle w:val="ListParagraph"/>
        <w:rPr>
          <w:rFonts w:ascii="Times New Roman" w:hAnsi="Times New Roman"/>
          <w:b/>
          <w:szCs w:val="24"/>
        </w:rPr>
      </w:pPr>
    </w:p>
    <w:p w:rsidR="00A5097A" w:rsidRPr="00A5097A" w:rsidRDefault="00A5097A" w:rsidP="00A5097A">
      <w:pPr>
        <w:pStyle w:val="ListParagraph"/>
        <w:rPr>
          <w:rFonts w:ascii="Times New Roman" w:hAnsi="Times New Roman"/>
          <w:b/>
          <w:szCs w:val="24"/>
        </w:rPr>
      </w:pPr>
    </w:p>
    <w:p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:rsidR="00625F4F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:rsidR="00D143FB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:rsidR="00D143FB" w:rsidRDefault="00D143FB">
      <w:pPr>
        <w:sectPr w:rsidR="00D143F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:rsidR="00E36920" w:rsidRPr="00F00A29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t xml:space="preserve">Location of Master: </w:t>
      </w:r>
      <w:r w:rsidRPr="00F00A29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:rsidR="00701632" w:rsidRDefault="00701632" w:rsidP="003F6892">
      <w:pPr>
        <w:ind w:left="360"/>
        <w:rPr>
          <w:rFonts w:ascii="Times New Roman" w:hAnsi="Times New Roman"/>
          <w:szCs w:val="24"/>
        </w:rPr>
      </w:pPr>
      <w:r w:rsidRPr="00701632">
        <w:rPr>
          <w:rFonts w:ascii="Times New Roman" w:hAnsi="Times New Roman"/>
          <w:szCs w:val="24"/>
        </w:rPr>
        <w:t xml:space="preserve">S:\ </w:t>
      </w:r>
      <w:proofErr w:type="spellStart"/>
      <w:r w:rsidRPr="00701632">
        <w:rPr>
          <w:rFonts w:ascii="Times New Roman" w:hAnsi="Times New Roman"/>
          <w:szCs w:val="24"/>
        </w:rPr>
        <w:t>AP_Grossing_Manual</w:t>
      </w:r>
      <w:proofErr w:type="spellEnd"/>
    </w:p>
    <w:p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Master </w:t>
      </w:r>
      <w:r w:rsidR="003F6892" w:rsidRPr="00F00A29">
        <w:rPr>
          <w:rFonts w:ascii="Times New Roman" w:hAnsi="Times New Roman"/>
          <w:b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566DB2" w:rsidRPr="00F00A29">
        <w:rPr>
          <w:rFonts w:ascii="Times New Roman" w:hAnsi="Times New Roman"/>
          <w:bCs/>
          <w:szCs w:val="24"/>
        </w:rPr>
        <w:t xml:space="preserve">located in </w:t>
      </w:r>
      <w:r w:rsidR="00701632">
        <w:rPr>
          <w:rFonts w:ascii="Times New Roman" w:hAnsi="Times New Roman"/>
          <w:bCs/>
          <w:szCs w:val="24"/>
        </w:rPr>
        <w:t>Surgical Pathology</w:t>
      </w:r>
    </w:p>
    <w:p w:rsidR="00D143FB" w:rsidRPr="00303721" w:rsidRDefault="00A73302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:rsidTr="00FD1503">
        <w:trPr>
          <w:cantSplit/>
          <w:trHeight w:val="1215"/>
        </w:trPr>
        <w:tc>
          <w:tcPr>
            <w:tcW w:w="3798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:rsidTr="00AE1355">
        <w:tc>
          <w:tcPr>
            <w:tcW w:w="3798" w:type="dxa"/>
          </w:tcPr>
          <w:p w:rsidR="001E2467" w:rsidRPr="004700D9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Prepared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 xml:space="preserve">Anne </w:t>
            </w:r>
            <w:proofErr w:type="spellStart"/>
            <w:r w:rsidR="004700D9">
              <w:rPr>
                <w:rFonts w:ascii="Times New Roman" w:hAnsi="Times New Roman"/>
                <w:i/>
                <w:szCs w:val="24"/>
              </w:rPr>
              <w:t>Tranchida</w:t>
            </w:r>
            <w:proofErr w:type="spellEnd"/>
            <w:r w:rsidR="004700D9">
              <w:rPr>
                <w:rFonts w:ascii="Times New Roman" w:hAnsi="Times New Roman"/>
                <w:i/>
                <w:szCs w:val="24"/>
              </w:rPr>
              <w:t>, PA(ASCP</w:t>
            </w:r>
            <w:r w:rsidR="008A1BBD">
              <w:rPr>
                <w:rFonts w:ascii="Times New Roman" w:hAnsi="Times New Roman"/>
                <w:i/>
                <w:szCs w:val="24"/>
              </w:rPr>
              <w:t>)</w:t>
            </w:r>
          </w:p>
          <w:p w:rsidR="00FD1503" w:rsidRPr="00E36920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4700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7/31/2007</w:t>
            </w:r>
          </w:p>
        </w:tc>
        <w:tc>
          <w:tcPr>
            <w:tcW w:w="720" w:type="dxa"/>
          </w:tcPr>
          <w:p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4700D9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Approved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>Ali-Reza Armin, MD</w:t>
            </w:r>
          </w:p>
          <w:p w:rsidR="00FD1503" w:rsidRPr="00E36920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1E2467" w:rsidRPr="00E36920" w:rsidRDefault="004700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12/5/2007</w:t>
            </w:r>
          </w:p>
        </w:tc>
        <w:tc>
          <w:tcPr>
            <w:tcW w:w="720" w:type="dxa"/>
          </w:tcPr>
          <w:p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  <w:shd w:val="pct10" w:color="auto" w:fill="FFFFFF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rPr>
          <w:cantSplit/>
          <w:trHeight w:val="1134"/>
        </w:trPr>
        <w:tc>
          <w:tcPr>
            <w:tcW w:w="3798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Modification</w:t>
            </w:r>
          </w:p>
        </w:tc>
        <w:tc>
          <w:tcPr>
            <w:tcW w:w="1548" w:type="dxa"/>
            <w:vAlign w:val="bottom"/>
          </w:tcPr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5B1BBE" w:rsidRPr="00E36920" w:rsidTr="00AE1355">
        <w:tc>
          <w:tcPr>
            <w:tcW w:w="3798" w:type="dxa"/>
          </w:tcPr>
          <w:p w:rsidR="005B1BBE" w:rsidRPr="007E7DDA" w:rsidRDefault="005B1BB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7E7DDA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:rsidR="005B1BBE" w:rsidRPr="007E7DDA" w:rsidRDefault="005B1BBE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>12/10/2008</w:t>
            </w:r>
          </w:p>
        </w:tc>
        <w:tc>
          <w:tcPr>
            <w:tcW w:w="720" w:type="dxa"/>
          </w:tcPr>
          <w:p w:rsidR="005B1BBE" w:rsidRPr="007E7DDA" w:rsidRDefault="005B1BBE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7DDA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5B1BBE" w:rsidRPr="007E7DDA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1BBE" w:rsidRPr="007E7DDA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7E7DDA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7E7DDA">
              <w:rPr>
                <w:rFonts w:ascii="Times New Roman" w:hAnsi="Times New Roman"/>
                <w:i/>
                <w:sz w:val="22"/>
                <w:szCs w:val="22"/>
              </w:rPr>
              <w:t xml:space="preserve">Anne R. </w:t>
            </w:r>
            <w:proofErr w:type="spellStart"/>
            <w:r w:rsidRPr="007E7DDA">
              <w:rPr>
                <w:rFonts w:ascii="Times New Roman" w:hAnsi="Times New Roman"/>
                <w:i/>
                <w:sz w:val="22"/>
                <w:szCs w:val="22"/>
              </w:rPr>
              <w:t>Tranchida,PA</w:t>
            </w:r>
            <w:proofErr w:type="spellEnd"/>
            <w:r w:rsidRPr="007E7DDA">
              <w:rPr>
                <w:rFonts w:ascii="Times New Roman" w:hAnsi="Times New Roman"/>
                <w:i/>
                <w:sz w:val="22"/>
                <w:szCs w:val="22"/>
              </w:rPr>
              <w:t>(ASCP)</w:t>
            </w:r>
          </w:p>
        </w:tc>
        <w:tc>
          <w:tcPr>
            <w:tcW w:w="126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72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7DDA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7E7DDA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7E7DDA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7E7DDA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72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7DDA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7E7DDA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7E7DDA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7E7DDA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>04/02/2013</w:t>
            </w:r>
          </w:p>
        </w:tc>
        <w:tc>
          <w:tcPr>
            <w:tcW w:w="72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7DDA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7E7DDA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7E7DDA">
              <w:rPr>
                <w:rFonts w:ascii="Times New Roman" w:hAnsi="Times New Roman"/>
                <w:i/>
                <w:sz w:val="22"/>
                <w:szCs w:val="22"/>
              </w:rPr>
              <w:t>Mitual</w:t>
            </w:r>
            <w:proofErr w:type="spellEnd"/>
            <w:r w:rsidRPr="007E7DDA">
              <w:rPr>
                <w:rFonts w:ascii="Times New Roman" w:hAnsi="Times New Roman"/>
                <w:i/>
                <w:sz w:val="22"/>
                <w:szCs w:val="22"/>
              </w:rPr>
              <w:t xml:space="preserve"> B. </w:t>
            </w:r>
            <w:proofErr w:type="spellStart"/>
            <w:r w:rsidRPr="007E7DDA">
              <w:rPr>
                <w:rFonts w:ascii="Times New Roman" w:hAnsi="Times New Roman"/>
                <w:i/>
                <w:sz w:val="22"/>
                <w:szCs w:val="22"/>
              </w:rPr>
              <w:t>Amin,MD</w:t>
            </w:r>
            <w:proofErr w:type="spellEnd"/>
          </w:p>
        </w:tc>
        <w:tc>
          <w:tcPr>
            <w:tcW w:w="126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>02/14/2015</w:t>
            </w:r>
          </w:p>
        </w:tc>
        <w:tc>
          <w:tcPr>
            <w:tcW w:w="72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7DDA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7E7DDA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7E7DDA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Pr="007E7DDA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>03/12/2015</w:t>
            </w:r>
          </w:p>
        </w:tc>
        <w:tc>
          <w:tcPr>
            <w:tcW w:w="72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7DDA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7E7DDA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7E7DDA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7E7DDA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7E7DDA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7DDA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7E7DDA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7E7DDA">
              <w:rPr>
                <w:rFonts w:ascii="Times New Roman" w:hAnsi="Times New Roman"/>
                <w:i/>
                <w:sz w:val="22"/>
                <w:szCs w:val="22"/>
              </w:rPr>
              <w:t xml:space="preserve">Heather Genson, </w:t>
            </w:r>
            <w:r w:rsidRPr="007E7DDA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HTL(ASCP)</w:t>
            </w:r>
            <w:r w:rsidRPr="007E7DDA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  <w:r w:rsidRPr="007E7DDA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</w:t>
            </w:r>
            <w:r w:rsidRPr="007E7DDA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>12/04/2015</w:t>
            </w:r>
          </w:p>
        </w:tc>
        <w:tc>
          <w:tcPr>
            <w:tcW w:w="72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7DDA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>Include cold ischemic time, time place in formalin, and hours of fixation. And include a diagram if not entirely submitted</w:t>
            </w:r>
          </w:p>
        </w:tc>
        <w:tc>
          <w:tcPr>
            <w:tcW w:w="1548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7E7DDA" w:rsidRDefault="007E7DDA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 xml:space="preserve">Approved by: </w:t>
            </w:r>
            <w:proofErr w:type="spellStart"/>
            <w:r w:rsidR="004F57CE" w:rsidRPr="007E7DDA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="004F57CE" w:rsidRPr="007E7DDA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>12/7/2015</w:t>
            </w:r>
          </w:p>
        </w:tc>
        <w:tc>
          <w:tcPr>
            <w:tcW w:w="72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7DDA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7E7DDA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7E7DDA">
              <w:rPr>
                <w:rFonts w:ascii="Times New Roman" w:hAnsi="Times New Roman"/>
                <w:i/>
                <w:sz w:val="22"/>
                <w:szCs w:val="22"/>
              </w:rPr>
              <w:t>Heather Genson, HTL(ASCP)</w:t>
            </w:r>
            <w:r w:rsidRPr="007E7DDA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7E7DDA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7E7DDA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4F57CE" w:rsidRPr="007E7DDA" w:rsidRDefault="007E7DDA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>3/27/2019</w:t>
            </w:r>
          </w:p>
        </w:tc>
        <w:tc>
          <w:tcPr>
            <w:tcW w:w="720" w:type="dxa"/>
          </w:tcPr>
          <w:p w:rsidR="004F57CE" w:rsidRPr="007E7DDA" w:rsidRDefault="004F57CE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7DDA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7E7DDA" w:rsidRDefault="00156ACD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>Updated to include breast grossing standardization</w:t>
            </w:r>
          </w:p>
        </w:tc>
        <w:tc>
          <w:tcPr>
            <w:tcW w:w="1548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7E7DDA" w:rsidRDefault="007E7DDA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 xml:space="preserve">Approved by: </w:t>
            </w:r>
            <w:r w:rsidRPr="007E7DDA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7E7DDA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7E7DDA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7E7DDA" w:rsidRDefault="007E7DDA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DDA">
              <w:rPr>
                <w:rFonts w:ascii="Times New Roman" w:hAnsi="Times New Roman"/>
                <w:sz w:val="22"/>
                <w:szCs w:val="22"/>
              </w:rPr>
              <w:t>3/27/2019</w:t>
            </w:r>
          </w:p>
        </w:tc>
        <w:tc>
          <w:tcPr>
            <w:tcW w:w="720" w:type="dxa"/>
          </w:tcPr>
          <w:p w:rsidR="004F57CE" w:rsidRPr="007E7DDA" w:rsidRDefault="007E7DDA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7E7DDA" w:rsidRDefault="007E7DDA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7E7DDA" w:rsidRDefault="007E7DDA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10/22/2019</w:t>
            </w:r>
          </w:p>
        </w:tc>
        <w:tc>
          <w:tcPr>
            <w:tcW w:w="720" w:type="dxa"/>
          </w:tcPr>
          <w:p w:rsidR="004F57CE" w:rsidRPr="007E7DDA" w:rsidRDefault="007E7DDA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7E7DDA" w:rsidRDefault="007E7DDA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7E7DDA" w:rsidRDefault="007E7DDA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720" w:type="dxa"/>
          </w:tcPr>
          <w:p w:rsidR="004F57CE" w:rsidRPr="007E7DDA" w:rsidRDefault="007E7DDA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A73302" w:rsidRDefault="00A73302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Jawwad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Arshad, MD</w:t>
            </w:r>
          </w:p>
        </w:tc>
        <w:tc>
          <w:tcPr>
            <w:tcW w:w="1260" w:type="dxa"/>
          </w:tcPr>
          <w:p w:rsidR="004F57CE" w:rsidRPr="007E7DDA" w:rsidRDefault="00A73302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3/20/2023</w:t>
            </w:r>
          </w:p>
        </w:tc>
        <w:tc>
          <w:tcPr>
            <w:tcW w:w="720" w:type="dxa"/>
          </w:tcPr>
          <w:p w:rsidR="004F57CE" w:rsidRPr="007E7DDA" w:rsidRDefault="00A73302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7E7DDA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7DDA" w:rsidRPr="00E36920" w:rsidTr="00AE1355">
        <w:tc>
          <w:tcPr>
            <w:tcW w:w="3798" w:type="dxa"/>
          </w:tcPr>
          <w:p w:rsidR="007E7DDA" w:rsidRPr="007E7DDA" w:rsidRDefault="007E7DDA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7E7DDA" w:rsidRPr="007E7DDA" w:rsidRDefault="007E7DDA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7E7DDA" w:rsidRPr="007E7DDA" w:rsidRDefault="007E7DDA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7E7DDA" w:rsidRPr="007E7DDA" w:rsidRDefault="007E7DDA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7E7DDA" w:rsidRPr="007E7DDA" w:rsidRDefault="007E7DDA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7DDA" w:rsidRPr="00E36920" w:rsidTr="00AE1355">
        <w:tc>
          <w:tcPr>
            <w:tcW w:w="3798" w:type="dxa"/>
          </w:tcPr>
          <w:p w:rsidR="007E7DDA" w:rsidRPr="007E7DDA" w:rsidRDefault="007E7DDA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7E7DDA" w:rsidRPr="007E7DDA" w:rsidRDefault="007E7DDA" w:rsidP="00A73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7E7DDA" w:rsidRPr="007E7DDA" w:rsidRDefault="007E7DDA" w:rsidP="00A73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7E7DDA" w:rsidRPr="007E7DDA" w:rsidRDefault="007E7DDA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7E7DDA" w:rsidRPr="007E7DDA" w:rsidRDefault="007E7DDA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D143FB" w:rsidRPr="00303721" w:rsidSect="00A73302">
      <w:headerReference w:type="first" r:id="rId11"/>
      <w:pgSz w:w="12240" w:h="15840"/>
      <w:pgMar w:top="1440" w:right="720" w:bottom="1440" w:left="1440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65" w:rsidRDefault="00323C65">
      <w:r>
        <w:separator/>
      </w:r>
    </w:p>
  </w:endnote>
  <w:endnote w:type="continuationSeparator" w:id="0">
    <w:p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B64717" w:rsidRPr="00303721" w:rsidRDefault="00701632" w:rsidP="00701632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BE707D">
      <w:rPr>
        <w:rFonts w:ascii="Times New Roman" w:hAnsi="Times New Roman"/>
        <w:sz w:val="20"/>
      </w:rPr>
      <w:t>03/</w:t>
    </w:r>
    <w:r w:rsidR="004700D9">
      <w:rPr>
        <w:rFonts w:ascii="Times New Roman" w:hAnsi="Times New Roman"/>
        <w:sz w:val="20"/>
      </w:rPr>
      <w:t>2</w:t>
    </w:r>
    <w:r w:rsidR="005B58F7">
      <w:rPr>
        <w:rFonts w:ascii="Times New Roman" w:hAnsi="Times New Roman"/>
        <w:sz w:val="20"/>
      </w:rPr>
      <w:t>7</w:t>
    </w:r>
    <w:r w:rsidR="00BE707D">
      <w:rPr>
        <w:rFonts w:ascii="Times New Roman" w:hAnsi="Times New Roman"/>
        <w:sz w:val="20"/>
      </w:rPr>
      <w:t>/2019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5B58F7">
      <w:rPr>
        <w:rFonts w:ascii="Times New Roman" w:hAnsi="Times New Roman"/>
        <w:sz w:val="20"/>
      </w:rPr>
      <w:t>SP.PR.GR.BT.0</w:t>
    </w:r>
    <w:r w:rsidR="005020B1">
      <w:rPr>
        <w:rFonts w:ascii="Times New Roman" w:hAnsi="Times New Roman"/>
        <w:sz w:val="20"/>
      </w:rPr>
      <w:t>3</w:t>
    </w:r>
    <w:r w:rsidR="00BE707D">
      <w:rPr>
        <w:rFonts w:ascii="Times New Roman" w:hAnsi="Times New Roman"/>
        <w:sz w:val="20"/>
      </w:rPr>
      <w:t>.</w:t>
    </w:r>
    <w:r w:rsidR="00625F4F" w:rsidRPr="00625F4F">
      <w:rPr>
        <w:rFonts w:ascii="Times New Roman" w:hAnsi="Times New Roman"/>
        <w:sz w:val="20"/>
      </w:rPr>
      <w:t>r0</w:t>
    </w:r>
    <w:r w:rsidR="004700D9">
      <w:rPr>
        <w:rFonts w:ascii="Times New Roman" w:hAnsi="Times New Roman"/>
        <w:sz w:val="20"/>
      </w:rPr>
      <w:t>2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A73302">
      <w:rPr>
        <w:rFonts w:ascii="Times New Roman" w:hAnsi="Times New Roman"/>
        <w:noProof/>
        <w:sz w:val="20"/>
      </w:rPr>
      <w:t>3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A73302">
      <w:rPr>
        <w:rFonts w:ascii="Times New Roman" w:hAnsi="Times New Roman"/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A73302" w:rsidRPr="00303721" w:rsidRDefault="00A73302" w:rsidP="00A73302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A73302" w:rsidP="00A73302">
    <w:pPr>
      <w:pStyle w:val="Footer"/>
      <w:tabs>
        <w:tab w:val="clear" w:pos="432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03/27/2019</w:t>
    </w:r>
    <w:r w:rsidRPr="00303721">
      <w:rPr>
        <w:rFonts w:ascii="Times New Roman" w:hAnsi="Times New Roman"/>
        <w:sz w:val="20"/>
      </w:rPr>
      <w:t xml:space="preserve">  </w:t>
    </w:r>
    <w:r w:rsidRPr="00625F4F">
      <w:rPr>
        <w:rFonts w:ascii="Times New Roman" w:hAnsi="Times New Roman"/>
        <w:sz w:val="20"/>
      </w:rPr>
      <w:t>RA.</w:t>
    </w:r>
    <w:r>
      <w:rPr>
        <w:rFonts w:ascii="Times New Roman" w:hAnsi="Times New Roman"/>
        <w:sz w:val="20"/>
      </w:rPr>
      <w:t>SP.PR.GR.BT.03.</w:t>
    </w:r>
    <w:r w:rsidRPr="00625F4F">
      <w:rPr>
        <w:rFonts w:ascii="Times New Roman" w:hAnsi="Times New Roman"/>
        <w:sz w:val="20"/>
      </w:rPr>
      <w:t>r0</w:t>
    </w:r>
    <w:r>
      <w:rPr>
        <w:rFonts w:ascii="Times New Roman" w:hAnsi="Times New Roman"/>
        <w:sz w:val="20"/>
      </w:rPr>
      <w:t>2</w:t>
    </w:r>
    <w:r w:rsidRPr="00625F4F">
      <w:rPr>
        <w:rFonts w:ascii="Times New Roman" w:hAnsi="Times New Roman"/>
        <w:szCs w:val="24"/>
      </w:rPr>
      <w:t xml:space="preserve">  </w:t>
    </w:r>
    <w:r>
      <w:rPr>
        <w:rFonts w:ascii="Times New Roman" w:hAnsi="Times New Roman"/>
        <w:sz w:val="20"/>
      </w:rPr>
      <w:tab/>
    </w:r>
    <w:r w:rsidR="003A1FEB" w:rsidRPr="00303721">
      <w:rPr>
        <w:rFonts w:ascii="Times New Roman" w:hAnsi="Times New Roman"/>
        <w:sz w:val="20"/>
      </w:rPr>
      <w:t xml:space="preserve">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4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>
      <w:rPr>
        <w:rFonts w:ascii="Times New Roman" w:hAnsi="Times New Roman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65" w:rsidRDefault="00323C65">
      <w:r>
        <w:separator/>
      </w:r>
    </w:p>
  </w:footnote>
  <w:footnote w:type="continuationSeparator" w:id="0">
    <w:p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BE707D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BREAST </w:t>
    </w:r>
    <w:r w:rsidR="004700D9">
      <w:rPr>
        <w:rFonts w:ascii="Times New Roman" w:hAnsi="Times New Roman"/>
        <w:szCs w:val="24"/>
      </w:rPr>
      <w:t>EXCISIONAL BIOPSY</w:t>
    </w:r>
    <w:r w:rsidR="005B58F7">
      <w:rPr>
        <w:rFonts w:ascii="Times New Roman" w:hAnsi="Times New Roman"/>
        <w:szCs w:val="24"/>
      </w:rPr>
      <w:t xml:space="preserve"> - </w:t>
    </w:r>
    <w:r w:rsidR="005020B1">
      <w:rPr>
        <w:rFonts w:ascii="Times New Roman" w:hAnsi="Times New Roman"/>
        <w:szCs w:val="24"/>
      </w:rPr>
      <w:t>ORIENTED</w:t>
    </w:r>
  </w:p>
  <w:p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DA" w:rsidRDefault="007E7DDA" w:rsidP="007E7DDA">
    <w:r w:rsidRPr="009D2123">
      <w:rPr>
        <w:noProof/>
      </w:rPr>
      <w:drawing>
        <wp:inline distT="0" distB="0" distL="0" distR="0">
          <wp:extent cx="2377440" cy="3657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7DDA" w:rsidRDefault="007E7DDA" w:rsidP="007E7DDA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:rsidR="00625F4F" w:rsidRPr="00470A85" w:rsidRDefault="007E7DDA" w:rsidP="007E7DDA">
    <w:pPr>
      <w:pStyle w:val="Header"/>
      <w:tabs>
        <w:tab w:val="clear" w:pos="4320"/>
        <w:tab w:val="clear" w:pos="8640"/>
        <w:tab w:val="left" w:pos="540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ab/>
    </w:r>
    <w:r w:rsidR="00625F4F" w:rsidRPr="00470A85">
      <w:rPr>
        <w:rFonts w:ascii="Times New Roman" w:hAnsi="Times New Roman"/>
        <w:szCs w:val="24"/>
      </w:rPr>
      <w:t xml:space="preserve">Effective Date: </w:t>
    </w:r>
    <w:r w:rsidR="004700D9">
      <w:rPr>
        <w:rFonts w:ascii="Times New Roman" w:hAnsi="Times New Roman"/>
        <w:szCs w:val="24"/>
      </w:rPr>
      <w:t>March 2</w:t>
    </w:r>
    <w:r w:rsidR="005B58F7">
      <w:rPr>
        <w:rFonts w:ascii="Times New Roman" w:hAnsi="Times New Roman"/>
        <w:szCs w:val="24"/>
      </w:rPr>
      <w:t>7</w:t>
    </w:r>
    <w:r w:rsidR="004700D9">
      <w:rPr>
        <w:rFonts w:ascii="Times New Roman" w:hAnsi="Times New Roman"/>
        <w:szCs w:val="24"/>
      </w:rPr>
      <w:t>, 2019</w:t>
    </w:r>
  </w:p>
  <w:p w:rsidR="00625F4F" w:rsidRPr="00470A85" w:rsidRDefault="00625F4F" w:rsidP="007E7DDA">
    <w:pPr>
      <w:pStyle w:val="CompanyName"/>
      <w:framePr w:w="0" w:h="0" w:hSpace="0" w:wrap="auto" w:vAnchor="margin" w:hAnchor="text" w:yAlign="inline"/>
      <w:tabs>
        <w:tab w:val="left" w:pos="540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 w:rsidRPr="00470A85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</w:t>
    </w:r>
    <w:r w:rsidR="007E7DDA">
      <w:rPr>
        <w:rFonts w:ascii="Times New Roman" w:hAnsi="Times New Roman"/>
        <w:sz w:val="24"/>
        <w:szCs w:val="24"/>
      </w:rPr>
      <w:tab/>
    </w:r>
    <w:r w:rsidRPr="00470A85">
      <w:rPr>
        <w:rFonts w:ascii="Times New Roman" w:hAnsi="Times New Roman"/>
        <w:spacing w:val="0"/>
        <w:sz w:val="24"/>
        <w:szCs w:val="24"/>
      </w:rPr>
      <w:t xml:space="preserve">Supersedes: </w:t>
    </w:r>
    <w:r w:rsidR="004700D9">
      <w:rPr>
        <w:rFonts w:ascii="Times New Roman" w:hAnsi="Times New Roman"/>
        <w:spacing w:val="0"/>
        <w:sz w:val="24"/>
        <w:szCs w:val="24"/>
      </w:rPr>
      <w:t>December 4, 2015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</w:t>
    </w:r>
    <w:r w:rsidRPr="00470A85">
      <w:rPr>
        <w:rFonts w:ascii="Times New Roman" w:hAnsi="Times New Roman"/>
        <w:spacing w:val="0"/>
        <w:sz w:val="24"/>
        <w:szCs w:val="24"/>
      </w:rPr>
      <w:t xml:space="preserve"> Related Documents: 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</w:p>
  <w:p w:rsidR="00625F4F" w:rsidRPr="00470A85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:rsidR="003A1FEB" w:rsidRPr="00303721" w:rsidRDefault="003A1FEB">
    <w:pPr>
      <w:pStyle w:val="Heading2"/>
      <w:rPr>
        <w:rFonts w:ascii="Times New Roman" w:hAnsi="Times New Roman"/>
        <w:b/>
      </w:rPr>
    </w:pPr>
  </w:p>
  <w:p w:rsidR="00AB41BB" w:rsidRPr="00303721" w:rsidRDefault="00631197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BREAST </w:t>
    </w:r>
    <w:r w:rsidR="004700D9">
      <w:rPr>
        <w:rFonts w:ascii="Times New Roman" w:hAnsi="Times New Roman"/>
        <w:sz w:val="28"/>
      </w:rPr>
      <w:t>EXCISIONAL BIOPSY</w:t>
    </w:r>
    <w:r w:rsidR="00CF79F6">
      <w:rPr>
        <w:rFonts w:ascii="Times New Roman" w:hAnsi="Times New Roman"/>
        <w:sz w:val="28"/>
      </w:rPr>
      <w:t xml:space="preserve"> - </w:t>
    </w:r>
    <w:r w:rsidR="005020B1">
      <w:rPr>
        <w:rFonts w:ascii="Times New Roman" w:hAnsi="Times New Roman"/>
        <w:sz w:val="28"/>
      </w:rPr>
      <w:t>ORIENTED</w:t>
    </w:r>
  </w:p>
  <w:p w:rsidR="003A1FEB" w:rsidRPr="00303721" w:rsidRDefault="003A1FEB">
    <w:pPr>
      <w:rPr>
        <w:rFonts w:ascii="Times New Roman" w:hAnsi="Times New Roman"/>
        <w:sz w:val="16"/>
      </w:rPr>
    </w:pPr>
  </w:p>
  <w:p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SP.PR.GR.BT.</w:t>
    </w:r>
    <w:proofErr w:type="gramStart"/>
    <w:r w:rsidR="00631197">
      <w:rPr>
        <w:rFonts w:ascii="Times New Roman" w:hAnsi="Times New Roman"/>
        <w:sz w:val="24"/>
        <w:szCs w:val="24"/>
      </w:rPr>
      <w:t>0</w:t>
    </w:r>
    <w:r w:rsidR="005020B1">
      <w:rPr>
        <w:rFonts w:ascii="Times New Roman" w:hAnsi="Times New Roman"/>
        <w:sz w:val="24"/>
        <w:szCs w:val="24"/>
      </w:rPr>
      <w:t>3</w:t>
    </w:r>
    <w:r w:rsidR="00631197">
      <w:rPr>
        <w:rFonts w:ascii="Times New Roman" w:hAnsi="Times New Roman"/>
        <w:sz w:val="24"/>
        <w:szCs w:val="24"/>
      </w:rPr>
      <w:t>.r</w:t>
    </w:r>
    <w:proofErr w:type="gramEnd"/>
    <w:r w:rsidR="00631197">
      <w:rPr>
        <w:rFonts w:ascii="Times New Roman" w:hAnsi="Times New Roman"/>
        <w:sz w:val="24"/>
        <w:szCs w:val="24"/>
      </w:rPr>
      <w:t>0</w:t>
    </w:r>
    <w:r w:rsidR="004700D9">
      <w:rPr>
        <w:rFonts w:ascii="Times New Roman" w:hAnsi="Times New Roman"/>
        <w:sz w:val="24"/>
        <w:szCs w:val="24"/>
      </w:rPr>
      <w:t>2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BE707D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BREAST </w:t>
    </w:r>
    <w:r w:rsidR="004700D9">
      <w:rPr>
        <w:rFonts w:ascii="Times New Roman" w:hAnsi="Times New Roman"/>
        <w:szCs w:val="24"/>
      </w:rPr>
      <w:t>EXCISIONAL BIOPSY</w:t>
    </w:r>
    <w:r w:rsidR="005B58F7">
      <w:rPr>
        <w:rFonts w:ascii="Times New Roman" w:hAnsi="Times New Roman"/>
        <w:szCs w:val="24"/>
      </w:rPr>
      <w:t xml:space="preserve"> - </w:t>
    </w:r>
    <w:r w:rsidR="00244FF1">
      <w:rPr>
        <w:rFonts w:ascii="Times New Roman" w:hAnsi="Times New Roman"/>
        <w:szCs w:val="24"/>
      </w:rPr>
      <w:t>ORIENTED</w:t>
    </w:r>
  </w:p>
  <w:p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48"/>
    <w:multiLevelType w:val="hybridMultilevel"/>
    <w:tmpl w:val="A8E02724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776006"/>
    <w:multiLevelType w:val="hybridMultilevel"/>
    <w:tmpl w:val="50E0EFF8"/>
    <w:lvl w:ilvl="0" w:tplc="9614017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C2A"/>
    <w:multiLevelType w:val="hybridMultilevel"/>
    <w:tmpl w:val="61B831BC"/>
    <w:lvl w:ilvl="0" w:tplc="425671F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10F12"/>
    <w:multiLevelType w:val="hybridMultilevel"/>
    <w:tmpl w:val="CF86BC0A"/>
    <w:lvl w:ilvl="0" w:tplc="495A918E">
      <w:start w:val="1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A0B1E"/>
    <w:multiLevelType w:val="hybridMultilevel"/>
    <w:tmpl w:val="7C22B8F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377C8"/>
    <w:multiLevelType w:val="hybridMultilevel"/>
    <w:tmpl w:val="0A9C78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8600E"/>
    <w:multiLevelType w:val="hybridMultilevel"/>
    <w:tmpl w:val="5736479E"/>
    <w:lvl w:ilvl="0" w:tplc="E7CE6B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C5F63"/>
    <w:multiLevelType w:val="hybridMultilevel"/>
    <w:tmpl w:val="3738AE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CF7EA6"/>
    <w:multiLevelType w:val="hybridMultilevel"/>
    <w:tmpl w:val="0CF6A24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52B7772F"/>
    <w:multiLevelType w:val="hybridMultilevel"/>
    <w:tmpl w:val="E3525FEA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30D54"/>
    <w:multiLevelType w:val="hybridMultilevel"/>
    <w:tmpl w:val="DD5498B0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 w15:restartNumberingAfterBreak="0">
    <w:nsid w:val="5BA34652"/>
    <w:multiLevelType w:val="hybridMultilevel"/>
    <w:tmpl w:val="DC32E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9154BD"/>
    <w:multiLevelType w:val="hybridMultilevel"/>
    <w:tmpl w:val="D7A21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8E6B69"/>
    <w:multiLevelType w:val="hybridMultilevel"/>
    <w:tmpl w:val="AF84F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475060C"/>
    <w:multiLevelType w:val="hybridMultilevel"/>
    <w:tmpl w:val="009A4EDE"/>
    <w:lvl w:ilvl="0" w:tplc="13562A9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7"/>
  </w:num>
  <w:num w:numId="9">
    <w:abstractNumId w:val="4"/>
  </w:num>
  <w:num w:numId="10">
    <w:abstractNumId w:val="2"/>
  </w:num>
  <w:num w:numId="11">
    <w:abstractNumId w:val="18"/>
  </w:num>
  <w:num w:numId="12">
    <w:abstractNumId w:val="12"/>
  </w:num>
  <w:num w:numId="13">
    <w:abstractNumId w:val="0"/>
  </w:num>
  <w:num w:numId="14">
    <w:abstractNumId w:val="11"/>
  </w:num>
  <w:num w:numId="15">
    <w:abstractNumId w:val="5"/>
  </w:num>
  <w:num w:numId="16">
    <w:abstractNumId w:val="19"/>
  </w:num>
  <w:num w:numId="17">
    <w:abstractNumId w:val="15"/>
  </w:num>
  <w:num w:numId="18">
    <w:abstractNumId w:val="14"/>
  </w:num>
  <w:num w:numId="19">
    <w:abstractNumId w:val="1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C16D55A-EBF8-461C-A2F5-EE4C9F70617A}"/>
    <w:docVar w:name="dgnword-eventsink" w:val="494182848"/>
  </w:docVars>
  <w:rsids>
    <w:rsidRoot w:val="001E2467"/>
    <w:rsid w:val="000033CF"/>
    <w:rsid w:val="00003EB9"/>
    <w:rsid w:val="0001624F"/>
    <w:rsid w:val="000425F7"/>
    <w:rsid w:val="00057DEF"/>
    <w:rsid w:val="00060E38"/>
    <w:rsid w:val="00067801"/>
    <w:rsid w:val="000C35B1"/>
    <w:rsid w:val="000F5CD4"/>
    <w:rsid w:val="0011650E"/>
    <w:rsid w:val="0012581B"/>
    <w:rsid w:val="00156ACD"/>
    <w:rsid w:val="00157F1F"/>
    <w:rsid w:val="001877BD"/>
    <w:rsid w:val="00192264"/>
    <w:rsid w:val="001E2467"/>
    <w:rsid w:val="00215165"/>
    <w:rsid w:val="00244FF1"/>
    <w:rsid w:val="00291C35"/>
    <w:rsid w:val="002A5F9B"/>
    <w:rsid w:val="00303721"/>
    <w:rsid w:val="00316765"/>
    <w:rsid w:val="00323C65"/>
    <w:rsid w:val="003468CB"/>
    <w:rsid w:val="0035734A"/>
    <w:rsid w:val="00386F40"/>
    <w:rsid w:val="003A1FEB"/>
    <w:rsid w:val="003A4E07"/>
    <w:rsid w:val="003B0853"/>
    <w:rsid w:val="003F6892"/>
    <w:rsid w:val="004700D9"/>
    <w:rsid w:val="004844A2"/>
    <w:rsid w:val="004C6310"/>
    <w:rsid w:val="004D1E42"/>
    <w:rsid w:val="004E7601"/>
    <w:rsid w:val="004F57CE"/>
    <w:rsid w:val="005020B1"/>
    <w:rsid w:val="005044DF"/>
    <w:rsid w:val="00516DA8"/>
    <w:rsid w:val="00544A0C"/>
    <w:rsid w:val="00551F46"/>
    <w:rsid w:val="00566DB2"/>
    <w:rsid w:val="005A20C3"/>
    <w:rsid w:val="005A6A6E"/>
    <w:rsid w:val="005B1BBE"/>
    <w:rsid w:val="005B58F7"/>
    <w:rsid w:val="005E266A"/>
    <w:rsid w:val="00616F46"/>
    <w:rsid w:val="00625F4F"/>
    <w:rsid w:val="00631197"/>
    <w:rsid w:val="00654D18"/>
    <w:rsid w:val="006B7CA9"/>
    <w:rsid w:val="00701632"/>
    <w:rsid w:val="007300EA"/>
    <w:rsid w:val="007450E7"/>
    <w:rsid w:val="007C0006"/>
    <w:rsid w:val="007E7DDA"/>
    <w:rsid w:val="00800B99"/>
    <w:rsid w:val="00812BD3"/>
    <w:rsid w:val="00830D30"/>
    <w:rsid w:val="00837BA8"/>
    <w:rsid w:val="00841D69"/>
    <w:rsid w:val="008A1BBD"/>
    <w:rsid w:val="008A2FA8"/>
    <w:rsid w:val="008D274C"/>
    <w:rsid w:val="00906578"/>
    <w:rsid w:val="00910A8A"/>
    <w:rsid w:val="009201E5"/>
    <w:rsid w:val="00921CE3"/>
    <w:rsid w:val="0092767A"/>
    <w:rsid w:val="00947A2C"/>
    <w:rsid w:val="00952F87"/>
    <w:rsid w:val="009A748C"/>
    <w:rsid w:val="00A402CF"/>
    <w:rsid w:val="00A40D40"/>
    <w:rsid w:val="00A42895"/>
    <w:rsid w:val="00A5097A"/>
    <w:rsid w:val="00A7295D"/>
    <w:rsid w:val="00A73302"/>
    <w:rsid w:val="00A960E4"/>
    <w:rsid w:val="00AB41BB"/>
    <w:rsid w:val="00AB7493"/>
    <w:rsid w:val="00AE1355"/>
    <w:rsid w:val="00AE7685"/>
    <w:rsid w:val="00B01DA5"/>
    <w:rsid w:val="00B50288"/>
    <w:rsid w:val="00B64717"/>
    <w:rsid w:val="00BA6D3A"/>
    <w:rsid w:val="00BE707D"/>
    <w:rsid w:val="00C03363"/>
    <w:rsid w:val="00C16B12"/>
    <w:rsid w:val="00C55624"/>
    <w:rsid w:val="00C74AD9"/>
    <w:rsid w:val="00C74D5A"/>
    <w:rsid w:val="00C74E9C"/>
    <w:rsid w:val="00C9112C"/>
    <w:rsid w:val="00CF79F6"/>
    <w:rsid w:val="00D143FB"/>
    <w:rsid w:val="00D3381D"/>
    <w:rsid w:val="00D72ED0"/>
    <w:rsid w:val="00DA207B"/>
    <w:rsid w:val="00DB16B9"/>
    <w:rsid w:val="00E33DD7"/>
    <w:rsid w:val="00E35B7F"/>
    <w:rsid w:val="00E36920"/>
    <w:rsid w:val="00E53A40"/>
    <w:rsid w:val="00EF06E5"/>
    <w:rsid w:val="00F00A29"/>
    <w:rsid w:val="00F417B6"/>
    <w:rsid w:val="00FA34DB"/>
    <w:rsid w:val="00FD1503"/>
    <w:rsid w:val="00FD3F41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7FA54D47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A7330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1039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6</cp:revision>
  <cp:lastPrinted>2019-03-27T19:33:00Z</cp:lastPrinted>
  <dcterms:created xsi:type="dcterms:W3CDTF">2019-04-05T16:40:00Z</dcterms:created>
  <dcterms:modified xsi:type="dcterms:W3CDTF">2024-02-02T14:17:00Z</dcterms:modified>
</cp:coreProperties>
</file>