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ED16D" w14:textId="77777777" w:rsidR="00625F4F" w:rsidRDefault="00625F4F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</w:t>
      </w:r>
    </w:p>
    <w:p w14:paraId="43851432" w14:textId="1F344C7A" w:rsidR="004700D9" w:rsidRDefault="00D54375" w:rsidP="004700D9">
      <w:pPr>
        <w:ind w:left="720"/>
        <w:rPr>
          <w:rFonts w:ascii="Times New Roman" w:hAnsi="Times New Roman"/>
        </w:rPr>
      </w:pPr>
      <w:r w:rsidRPr="00D54375">
        <w:rPr>
          <w:rFonts w:ascii="Times New Roman" w:hAnsi="Times New Roman"/>
        </w:rPr>
        <w:t xml:space="preserve">To provide a procedure for the </w:t>
      </w:r>
      <w:r w:rsidR="0016754E">
        <w:rPr>
          <w:rFonts w:ascii="Times New Roman" w:hAnsi="Times New Roman"/>
        </w:rPr>
        <w:t xml:space="preserve">gross examination of </w:t>
      </w:r>
      <w:r w:rsidR="00900135">
        <w:rPr>
          <w:rFonts w:ascii="Times New Roman" w:hAnsi="Times New Roman"/>
        </w:rPr>
        <w:t xml:space="preserve">a </w:t>
      </w:r>
      <w:r w:rsidR="00FE195B">
        <w:rPr>
          <w:rFonts w:ascii="Times New Roman" w:hAnsi="Times New Roman"/>
        </w:rPr>
        <w:t>wedge of skin submitted from the eyelid.</w:t>
      </w:r>
    </w:p>
    <w:p w14:paraId="63649495" w14:textId="77777777" w:rsidR="00D54375" w:rsidRPr="004700D9" w:rsidRDefault="00D54375" w:rsidP="004700D9">
      <w:pPr>
        <w:ind w:left="720"/>
        <w:rPr>
          <w:rFonts w:ascii="Times New Roman" w:hAnsi="Times New Roman"/>
          <w:szCs w:val="24"/>
        </w:rPr>
      </w:pPr>
    </w:p>
    <w:p w14:paraId="24A510D7" w14:textId="77777777" w:rsidR="00625F4F" w:rsidRDefault="00625F4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Principle</w:t>
      </w:r>
    </w:p>
    <w:p w14:paraId="3B550B8C" w14:textId="680534B2" w:rsidR="00625F4F" w:rsidRDefault="00FE195B" w:rsidP="00FE195B">
      <w:pPr>
        <w:ind w:left="720"/>
        <w:rPr>
          <w:rFonts w:ascii="Times New Roman" w:hAnsi="Times New Roman"/>
          <w:szCs w:val="24"/>
        </w:rPr>
      </w:pPr>
      <w:r w:rsidRPr="00FE195B">
        <w:rPr>
          <w:rFonts w:ascii="Times New Roman" w:hAnsi="Times New Roman"/>
          <w:szCs w:val="24"/>
        </w:rPr>
        <w:t>To submit the entire specimen so that a diagnosis can be made microscopically by a Pathologist.</w:t>
      </w:r>
    </w:p>
    <w:p w14:paraId="2AC382C8" w14:textId="77777777" w:rsidR="00FE195B" w:rsidRPr="00125D5C" w:rsidRDefault="00FE195B" w:rsidP="00FE195B">
      <w:pPr>
        <w:ind w:left="720"/>
        <w:rPr>
          <w:rFonts w:ascii="Times New Roman" w:hAnsi="Times New Roman"/>
          <w:b/>
          <w:szCs w:val="24"/>
        </w:rPr>
      </w:pPr>
    </w:p>
    <w:p w14:paraId="48A8C90F" w14:textId="77777777" w:rsidR="00625F4F" w:rsidRDefault="00E33DD7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</w:t>
      </w:r>
    </w:p>
    <w:p w14:paraId="0E361E11" w14:textId="77777777"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Ruler</w:t>
      </w:r>
    </w:p>
    <w:p w14:paraId="4D2C2EF1" w14:textId="77777777"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Forceps</w:t>
      </w:r>
    </w:p>
    <w:p w14:paraId="3311B94E" w14:textId="77777777"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Scalpel</w:t>
      </w:r>
    </w:p>
    <w:p w14:paraId="0CDE49D8" w14:textId="546D45B2" w:rsidR="003A02D1" w:rsidRPr="00A402CF" w:rsidRDefault="003A02D1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Blue biopsy sponges</w:t>
      </w:r>
    </w:p>
    <w:p w14:paraId="4ACD8ECB" w14:textId="77777777" w:rsidR="00625F4F" w:rsidRPr="00125D5C" w:rsidRDefault="00625F4F" w:rsidP="00625F4F">
      <w:pPr>
        <w:rPr>
          <w:rFonts w:ascii="Times New Roman" w:hAnsi="Times New Roman"/>
          <w:szCs w:val="24"/>
        </w:rPr>
      </w:pPr>
    </w:p>
    <w:p w14:paraId="4AEBDD02" w14:textId="77777777" w:rsidR="00625F4F" w:rsidRDefault="00E33DD7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Safety</w:t>
      </w:r>
    </w:p>
    <w:p w14:paraId="558A78B5" w14:textId="77777777" w:rsidR="00E33DD7" w:rsidRPr="00A402CF" w:rsidRDefault="00E33DD7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A402CF">
        <w:rPr>
          <w:rFonts w:ascii="Times New Roman" w:hAnsi="Times New Roman"/>
          <w:b/>
          <w:szCs w:val="24"/>
        </w:rPr>
        <w:t>PPE</w:t>
      </w:r>
      <w:r w:rsidRPr="00A402CF">
        <w:rPr>
          <w:rFonts w:ascii="Times New Roman" w:hAnsi="Times New Roman"/>
          <w:szCs w:val="24"/>
        </w:rPr>
        <w:t xml:space="preserve"> should be worn.</w:t>
      </w:r>
    </w:p>
    <w:p w14:paraId="3C458F92" w14:textId="77777777" w:rsidR="00E33DD7" w:rsidRPr="00A402CF" w:rsidRDefault="00A402CF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FORMALIN</w:t>
      </w:r>
      <w:r>
        <w:rPr>
          <w:rFonts w:ascii="Times New Roman" w:hAnsi="Times New Roman"/>
          <w:szCs w:val="24"/>
        </w:rPr>
        <w:t xml:space="preserve"> is a known carcinogen.</w:t>
      </w:r>
    </w:p>
    <w:p w14:paraId="53A1A962" w14:textId="77777777"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14:paraId="7BEBEA2B" w14:textId="77777777" w:rsidR="00E33DD7" w:rsidRPr="00A402CF" w:rsidRDefault="00E33DD7" w:rsidP="00A402C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Supplies and Reagents</w:t>
      </w:r>
    </w:p>
    <w:p w14:paraId="24835E19" w14:textId="77777777" w:rsidR="00E33DD7" w:rsidRDefault="00E33DD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 w:rsidRPr="00A402CF">
        <w:rPr>
          <w:rFonts w:ascii="Times New Roman" w:hAnsi="Times New Roman"/>
          <w:b/>
          <w:szCs w:val="24"/>
        </w:rPr>
        <w:t>10% NEUTRAL BUFFERED FORMALIN</w:t>
      </w:r>
      <w:r w:rsidRPr="00A402CF">
        <w:rPr>
          <w:rFonts w:ascii="Times New Roman" w:hAnsi="Times New Roman"/>
          <w:szCs w:val="24"/>
        </w:rPr>
        <w:t xml:space="preserve"> (pH range 6.9 – 7.2) </w:t>
      </w:r>
    </w:p>
    <w:p w14:paraId="5EBD9CE7" w14:textId="01E370F1" w:rsidR="004700D9" w:rsidRDefault="003A02D1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Blue</w:t>
      </w:r>
      <w:r w:rsidR="004700D9">
        <w:rPr>
          <w:rFonts w:ascii="Times New Roman" w:hAnsi="Times New Roman"/>
          <w:szCs w:val="24"/>
        </w:rPr>
        <w:t xml:space="preserve"> Ink</w:t>
      </w:r>
    </w:p>
    <w:p w14:paraId="5974C9B4" w14:textId="0B7DB8B6" w:rsidR="003A02D1" w:rsidRDefault="003A02D1" w:rsidP="0016754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Red Ink</w:t>
      </w:r>
    </w:p>
    <w:p w14:paraId="4BF7E5CF" w14:textId="77777777" w:rsidR="004700D9" w:rsidRDefault="004700D9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White Distilled Vinegar</w:t>
      </w:r>
    </w:p>
    <w:p w14:paraId="00381A28" w14:textId="77777777" w:rsidR="00625F4F" w:rsidRPr="00E670AA" w:rsidRDefault="00625F4F" w:rsidP="00625F4F">
      <w:pPr>
        <w:rPr>
          <w:rFonts w:ascii="Times New Roman" w:hAnsi="Times New Roman"/>
          <w:b/>
          <w:szCs w:val="24"/>
        </w:rPr>
      </w:pPr>
    </w:p>
    <w:p w14:paraId="03502FDA" w14:textId="77777777" w:rsidR="00E33DD7" w:rsidRDefault="00625F4F" w:rsidP="00E33DD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Quality Control</w:t>
      </w:r>
    </w:p>
    <w:p w14:paraId="36485DF8" w14:textId="0264460B" w:rsidR="00A402CF" w:rsidRPr="00A402CF" w:rsidRDefault="00E33DD7" w:rsidP="00A402CF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All </w:t>
      </w:r>
      <w:r w:rsidR="00FE195B">
        <w:rPr>
          <w:rFonts w:ascii="Times New Roman" w:hAnsi="Times New Roman"/>
          <w:szCs w:val="24"/>
        </w:rPr>
        <w:t>tissue should be submitted.</w:t>
      </w:r>
    </w:p>
    <w:p w14:paraId="1149B58C" w14:textId="77777777" w:rsidR="00625F4F" w:rsidRPr="00125D5C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14:paraId="53C673D4" w14:textId="77777777" w:rsidR="00625F4F" w:rsidRDefault="00A402C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Limitations/ Notes</w:t>
      </w:r>
    </w:p>
    <w:p w14:paraId="7F568027" w14:textId="77777777" w:rsidR="00A402CF" w:rsidRPr="00A402CF" w:rsidRDefault="00A402CF" w:rsidP="00A402C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following ma</w:t>
      </w:r>
      <w:r w:rsidR="00566DB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influence the validity of test results:</w:t>
      </w:r>
    </w:p>
    <w:p w14:paraId="6DB66E54" w14:textId="2F5B0BCB" w:rsidR="003A02D1" w:rsidRPr="00FE195B" w:rsidRDefault="00625F4F" w:rsidP="00FE195B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482C41">
        <w:rPr>
          <w:rFonts w:ascii="Times New Roman" w:hAnsi="Times New Roman"/>
          <w:szCs w:val="24"/>
        </w:rPr>
        <w:t xml:space="preserve"> </w:t>
      </w:r>
      <w:r w:rsidR="00A402CF">
        <w:rPr>
          <w:rFonts w:ascii="Times New Roman" w:hAnsi="Times New Roman"/>
          <w:szCs w:val="24"/>
        </w:rPr>
        <w:t>The speci</w:t>
      </w:r>
      <w:r w:rsidR="002A5F9B">
        <w:rPr>
          <w:rFonts w:ascii="Times New Roman" w:hAnsi="Times New Roman"/>
          <w:szCs w:val="24"/>
        </w:rPr>
        <w:t xml:space="preserve">men should be </w:t>
      </w:r>
      <w:r w:rsidR="0016754E">
        <w:rPr>
          <w:rFonts w:ascii="Times New Roman" w:hAnsi="Times New Roman"/>
          <w:szCs w:val="24"/>
        </w:rPr>
        <w:t xml:space="preserve">fixed in formalin. </w:t>
      </w:r>
    </w:p>
    <w:p w14:paraId="50ED0A82" w14:textId="77777777" w:rsidR="003A02D1" w:rsidRDefault="003A02D1" w:rsidP="003A02D1">
      <w:pPr>
        <w:pStyle w:val="ListParagraph"/>
        <w:rPr>
          <w:rFonts w:ascii="Times New Roman" w:hAnsi="Times New Roman"/>
          <w:b/>
          <w:szCs w:val="24"/>
        </w:rPr>
      </w:pPr>
    </w:p>
    <w:p w14:paraId="7FD535D0" w14:textId="5A265C27" w:rsidR="00FE195B" w:rsidRDefault="00FE195B" w:rsidP="00FE195B">
      <w:pPr>
        <w:pStyle w:val="ListParagraph"/>
        <w:rPr>
          <w:rFonts w:ascii="Times New Roman" w:hAnsi="Times New Roman"/>
          <w:b/>
          <w:szCs w:val="24"/>
        </w:rPr>
      </w:pPr>
    </w:p>
    <w:p w14:paraId="0CAA2ECB" w14:textId="155649EE" w:rsidR="00FE195B" w:rsidRDefault="00FE195B" w:rsidP="00FE195B">
      <w:pPr>
        <w:pStyle w:val="ListParagraph"/>
        <w:rPr>
          <w:rFonts w:ascii="Times New Roman" w:hAnsi="Times New Roman"/>
          <w:b/>
          <w:szCs w:val="24"/>
        </w:rPr>
      </w:pPr>
    </w:p>
    <w:p w14:paraId="2A5EE6E9" w14:textId="5422C139" w:rsidR="00FE195B" w:rsidRDefault="00FE195B" w:rsidP="00FE195B">
      <w:pPr>
        <w:pStyle w:val="ListParagraph"/>
        <w:rPr>
          <w:rFonts w:ascii="Times New Roman" w:hAnsi="Times New Roman"/>
          <w:b/>
          <w:szCs w:val="24"/>
        </w:rPr>
      </w:pPr>
    </w:p>
    <w:p w14:paraId="545B88AA" w14:textId="6F2E90EF" w:rsidR="00FE195B" w:rsidRDefault="00FE195B" w:rsidP="00FE195B">
      <w:pPr>
        <w:pStyle w:val="ListParagraph"/>
        <w:rPr>
          <w:rFonts w:ascii="Times New Roman" w:hAnsi="Times New Roman"/>
          <w:b/>
          <w:szCs w:val="24"/>
        </w:rPr>
      </w:pPr>
    </w:p>
    <w:p w14:paraId="687B1410" w14:textId="7351CBC7" w:rsidR="00FE195B" w:rsidRDefault="00FE195B" w:rsidP="00FE195B">
      <w:pPr>
        <w:pStyle w:val="ListParagraph"/>
        <w:rPr>
          <w:rFonts w:ascii="Times New Roman" w:hAnsi="Times New Roman"/>
          <w:b/>
          <w:szCs w:val="24"/>
        </w:rPr>
      </w:pPr>
    </w:p>
    <w:p w14:paraId="24037C25" w14:textId="77777777" w:rsidR="00FE195B" w:rsidRDefault="00FE195B" w:rsidP="00FE195B">
      <w:pPr>
        <w:pStyle w:val="ListParagraph"/>
        <w:rPr>
          <w:rFonts w:ascii="Times New Roman" w:hAnsi="Times New Roman"/>
          <w:b/>
          <w:szCs w:val="24"/>
        </w:rPr>
      </w:pPr>
    </w:p>
    <w:p w14:paraId="23F6A42E" w14:textId="77777777" w:rsidR="009F54EE" w:rsidRDefault="009F54EE" w:rsidP="009F54EE">
      <w:pPr>
        <w:pStyle w:val="ListParagraph"/>
        <w:rPr>
          <w:rFonts w:ascii="Times New Roman" w:hAnsi="Times New Roman"/>
          <w:b/>
          <w:szCs w:val="24"/>
        </w:rPr>
      </w:pPr>
    </w:p>
    <w:p w14:paraId="043B1E5E" w14:textId="77777777" w:rsidR="009F54EE" w:rsidRDefault="009F54EE" w:rsidP="009F54EE">
      <w:pPr>
        <w:pStyle w:val="ListParagraph"/>
        <w:rPr>
          <w:rFonts w:ascii="Times New Roman" w:hAnsi="Times New Roman"/>
          <w:b/>
          <w:szCs w:val="24"/>
        </w:rPr>
      </w:pPr>
    </w:p>
    <w:p w14:paraId="0F9627EC" w14:textId="403D2181" w:rsidR="007300EA" w:rsidRPr="007300EA" w:rsidRDefault="00625F4F" w:rsidP="007300E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lastRenderedPageBreak/>
        <w:t>Procedure</w:t>
      </w:r>
    </w:p>
    <w:p w14:paraId="0E8647E7" w14:textId="10832669" w:rsidR="0016754E" w:rsidRDefault="0016754E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 xml:space="preserve">The specimen will arrive </w:t>
      </w:r>
      <w:r w:rsidR="003A02D1">
        <w:rPr>
          <w:rFonts w:ascii="Times New Roman" w:hAnsi="Times New Roman"/>
          <w:szCs w:val="24"/>
        </w:rPr>
        <w:t>in a jar of</w:t>
      </w:r>
      <w:r w:rsidRPr="0016754E">
        <w:rPr>
          <w:rFonts w:ascii="Times New Roman" w:hAnsi="Times New Roman"/>
          <w:szCs w:val="24"/>
        </w:rPr>
        <w:t xml:space="preserve"> formalin.</w:t>
      </w:r>
    </w:p>
    <w:p w14:paraId="30579F0E" w14:textId="77777777" w:rsidR="00FE195B" w:rsidRPr="00FE195B" w:rsidRDefault="00FE195B" w:rsidP="00FE195B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FE195B">
        <w:rPr>
          <w:rFonts w:ascii="Times New Roman" w:hAnsi="Times New Roman"/>
          <w:szCs w:val="24"/>
        </w:rPr>
        <w:t>Measure the skin wedge in three dimensions (cm.).</w:t>
      </w:r>
    </w:p>
    <w:p w14:paraId="2C7DB015" w14:textId="77777777" w:rsidR="00FE195B" w:rsidRPr="00FE195B" w:rsidRDefault="00FE195B" w:rsidP="00FE195B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FE195B">
        <w:rPr>
          <w:rFonts w:ascii="Times New Roman" w:hAnsi="Times New Roman"/>
          <w:szCs w:val="24"/>
        </w:rPr>
        <w:t>If a suture is attached to orient the specimen, dictate the location of the suture.</w:t>
      </w:r>
    </w:p>
    <w:p w14:paraId="6CD8E0DB" w14:textId="101E88C9" w:rsidR="00FE195B" w:rsidRPr="00FE195B" w:rsidRDefault="00FE195B" w:rsidP="00FE195B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FE195B">
        <w:rPr>
          <w:rFonts w:ascii="Times New Roman" w:hAnsi="Times New Roman"/>
          <w:szCs w:val="24"/>
        </w:rPr>
        <w:t xml:space="preserve">If orientation is not provided, it is still possible to orient the eyelid wedge if the </w:t>
      </w:r>
      <w:r w:rsidR="00827CBF">
        <w:rPr>
          <w:rFonts w:ascii="Times New Roman" w:hAnsi="Times New Roman"/>
          <w:szCs w:val="24"/>
        </w:rPr>
        <w:t>laterality</w:t>
      </w:r>
      <w:r w:rsidRPr="00FE195B">
        <w:rPr>
          <w:rFonts w:ascii="Times New Roman" w:hAnsi="Times New Roman"/>
          <w:szCs w:val="24"/>
        </w:rPr>
        <w:t xml:space="preserve"> and </w:t>
      </w:r>
      <w:r w:rsidR="00D91069">
        <w:rPr>
          <w:rFonts w:ascii="Times New Roman" w:hAnsi="Times New Roman"/>
          <w:szCs w:val="24"/>
        </w:rPr>
        <w:t>if</w:t>
      </w:r>
      <w:r w:rsidRPr="00FE195B">
        <w:rPr>
          <w:rFonts w:ascii="Times New Roman" w:hAnsi="Times New Roman"/>
          <w:szCs w:val="24"/>
        </w:rPr>
        <w:t xml:space="preserve"> upper or lower lid is indicated.  With that information and from identifying the skin surface, the conjunctival surface, and any attached eyelashes, the specimen can be oriented.</w:t>
      </w:r>
    </w:p>
    <w:p w14:paraId="5737197C" w14:textId="7E95A5DF" w:rsidR="00FE195B" w:rsidRPr="00FE195B" w:rsidRDefault="00FE195B" w:rsidP="00FE195B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FE195B">
        <w:rPr>
          <w:rFonts w:ascii="Times New Roman" w:hAnsi="Times New Roman"/>
          <w:szCs w:val="24"/>
        </w:rPr>
        <w:t xml:space="preserve">Describe the skin surface and the conjunctival surface.  Describe any identifiable lesions and indicate the size (2 dimensions – cm.), shape, color, and distance to the nearest </w:t>
      </w:r>
      <w:r w:rsidR="00F424B9">
        <w:rPr>
          <w:rFonts w:ascii="Times New Roman" w:hAnsi="Times New Roman"/>
          <w:szCs w:val="24"/>
        </w:rPr>
        <w:t>margins (medial/nasal and lateral/temporal)</w:t>
      </w:r>
      <w:r w:rsidRPr="00FE195B">
        <w:rPr>
          <w:rFonts w:ascii="Times New Roman" w:hAnsi="Times New Roman"/>
          <w:szCs w:val="24"/>
        </w:rPr>
        <w:t>.  If the lesion is raised, measure the distance that it extends from the skin surface.</w:t>
      </w:r>
    </w:p>
    <w:p w14:paraId="77D9817C" w14:textId="77777777" w:rsidR="00FE195B" w:rsidRPr="00FE195B" w:rsidRDefault="00FE195B" w:rsidP="00FE195B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FE195B">
        <w:rPr>
          <w:rFonts w:ascii="Times New Roman" w:hAnsi="Times New Roman"/>
          <w:szCs w:val="24"/>
        </w:rPr>
        <w:t>Ink the margin blue.</w:t>
      </w:r>
    </w:p>
    <w:p w14:paraId="6E497146" w14:textId="77777777" w:rsidR="00FE195B" w:rsidRPr="00FE195B" w:rsidRDefault="00FE195B" w:rsidP="00FE195B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FE195B">
        <w:rPr>
          <w:rFonts w:ascii="Times New Roman" w:hAnsi="Times New Roman"/>
          <w:szCs w:val="24"/>
        </w:rPr>
        <w:t>Use vinegar as a mordant for the ink.</w:t>
      </w:r>
    </w:p>
    <w:p w14:paraId="128B74C2" w14:textId="1A090539" w:rsidR="00FE195B" w:rsidRDefault="00FE195B" w:rsidP="00FE195B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FE195B">
        <w:rPr>
          <w:rFonts w:ascii="Times New Roman" w:hAnsi="Times New Roman"/>
          <w:szCs w:val="24"/>
        </w:rPr>
        <w:t>If the specimen is large enough to be trisected</w:t>
      </w:r>
      <w:r w:rsidR="009349B3">
        <w:rPr>
          <w:rFonts w:ascii="Times New Roman" w:hAnsi="Times New Roman"/>
          <w:szCs w:val="24"/>
        </w:rPr>
        <w:t xml:space="preserve"> or sectioned</w:t>
      </w:r>
      <w:r w:rsidR="00BA048B">
        <w:rPr>
          <w:rFonts w:ascii="Times New Roman" w:hAnsi="Times New Roman"/>
          <w:szCs w:val="24"/>
        </w:rPr>
        <w:t>:</w:t>
      </w:r>
    </w:p>
    <w:p w14:paraId="5642D56C" w14:textId="576330DF" w:rsidR="00BA048B" w:rsidRDefault="00BA048B" w:rsidP="00BA048B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Cut the specimen by making cuts that are</w:t>
      </w:r>
      <w:r w:rsidRPr="00BA048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parallel to the medial/nasal and lateral/temporal margins.</w:t>
      </w:r>
    </w:p>
    <w:p w14:paraId="1356B9B9" w14:textId="58B135A8" w:rsidR="00BA048B" w:rsidRDefault="00BA048B" w:rsidP="00BA048B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 w:rsidRPr="00FE195B">
        <w:rPr>
          <w:rFonts w:ascii="Times New Roman" w:hAnsi="Times New Roman"/>
          <w:szCs w:val="24"/>
        </w:rPr>
        <w:t>The specimen should be submitted in three</w:t>
      </w:r>
      <w:r>
        <w:rPr>
          <w:rFonts w:ascii="Times New Roman" w:hAnsi="Times New Roman"/>
          <w:szCs w:val="24"/>
        </w:rPr>
        <w:t xml:space="preserve"> (or more)</w:t>
      </w:r>
      <w:r w:rsidRPr="00FE195B">
        <w:rPr>
          <w:rFonts w:ascii="Times New Roman" w:hAnsi="Times New Roman"/>
          <w:szCs w:val="24"/>
        </w:rPr>
        <w:t xml:space="preserve"> cassettes.</w:t>
      </w:r>
    </w:p>
    <w:p w14:paraId="21645A74" w14:textId="2C9A6603" w:rsidR="00BA048B" w:rsidRDefault="00BA048B" w:rsidP="00BA048B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 w:rsidRPr="00FE195B">
        <w:rPr>
          <w:rFonts w:ascii="Times New Roman" w:hAnsi="Times New Roman"/>
          <w:szCs w:val="24"/>
        </w:rPr>
        <w:t>Both the</w:t>
      </w:r>
      <w:r w:rsidRPr="009349B3">
        <w:t xml:space="preserve"> </w:t>
      </w:r>
      <w:r w:rsidRPr="009349B3">
        <w:rPr>
          <w:rFonts w:ascii="Times New Roman" w:hAnsi="Times New Roman"/>
          <w:szCs w:val="24"/>
        </w:rPr>
        <w:t xml:space="preserve">medial/nasal and lateral/temporal </w:t>
      </w:r>
      <w:r>
        <w:rPr>
          <w:rFonts w:ascii="Times New Roman" w:hAnsi="Times New Roman"/>
          <w:szCs w:val="24"/>
        </w:rPr>
        <w:t xml:space="preserve">end margins should be submitted </w:t>
      </w:r>
      <w:r w:rsidRPr="00FE195B">
        <w:rPr>
          <w:rFonts w:ascii="Times New Roman" w:hAnsi="Times New Roman"/>
          <w:szCs w:val="24"/>
        </w:rPr>
        <w:t>en face in separate cassettes</w:t>
      </w:r>
      <w:r>
        <w:rPr>
          <w:rFonts w:ascii="Times New Roman" w:hAnsi="Times New Roman"/>
          <w:szCs w:val="24"/>
        </w:rPr>
        <w:t>, indicating the margins in the cassette summary</w:t>
      </w:r>
      <w:r w:rsidRPr="00FE195B">
        <w:rPr>
          <w:rFonts w:ascii="Times New Roman" w:hAnsi="Times New Roman"/>
          <w:szCs w:val="24"/>
        </w:rPr>
        <w:t>.</w:t>
      </w:r>
    </w:p>
    <w:p w14:paraId="3A485C47" w14:textId="454792A7" w:rsidR="00BA048B" w:rsidRDefault="00BA048B" w:rsidP="00BA048B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Red ink should be placed over the blue ink on each margin and a note should be added to indicate to the histotech to embed red ink down.</w:t>
      </w:r>
    </w:p>
    <w:p w14:paraId="0B0AE05D" w14:textId="68E5ED33" w:rsidR="00FE195B" w:rsidRDefault="00BA048B" w:rsidP="00BA048B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 w:rsidRPr="00FE195B">
        <w:rPr>
          <w:rFonts w:ascii="Times New Roman" w:hAnsi="Times New Roman"/>
          <w:szCs w:val="24"/>
        </w:rPr>
        <w:t>The central section</w:t>
      </w:r>
      <w:r>
        <w:rPr>
          <w:rFonts w:ascii="Times New Roman" w:hAnsi="Times New Roman"/>
          <w:szCs w:val="24"/>
        </w:rPr>
        <w:t>(s)</w:t>
      </w:r>
      <w:r w:rsidRPr="00FE195B">
        <w:rPr>
          <w:rFonts w:ascii="Times New Roman" w:hAnsi="Times New Roman"/>
          <w:szCs w:val="24"/>
        </w:rPr>
        <w:t xml:space="preserve"> should be submitted on edge in a third cassette.</w:t>
      </w:r>
    </w:p>
    <w:p w14:paraId="57C9B257" w14:textId="34AFA171" w:rsidR="00BA048B" w:rsidRPr="00BA048B" w:rsidRDefault="00BA048B" w:rsidP="00BA048B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 levels should be ordered. </w:t>
      </w:r>
    </w:p>
    <w:p w14:paraId="500050ED" w14:textId="77777777" w:rsidR="00BA048B" w:rsidRDefault="00FE195B" w:rsidP="00F424B9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FE195B">
        <w:rPr>
          <w:rFonts w:ascii="Times New Roman" w:hAnsi="Times New Roman"/>
          <w:szCs w:val="24"/>
        </w:rPr>
        <w:t>If the specimen is small and can only be bisected</w:t>
      </w:r>
      <w:r w:rsidR="00BA048B">
        <w:rPr>
          <w:rFonts w:ascii="Times New Roman" w:hAnsi="Times New Roman"/>
          <w:szCs w:val="24"/>
        </w:rPr>
        <w:t>:</w:t>
      </w:r>
    </w:p>
    <w:p w14:paraId="6651440A" w14:textId="7C3FAE3F" w:rsidR="00BA048B" w:rsidRDefault="00BA048B" w:rsidP="00BA048B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Bisect</w:t>
      </w:r>
      <w:r w:rsidR="00FE195B" w:rsidRPr="00FE195B">
        <w:rPr>
          <w:rFonts w:ascii="Times New Roman" w:hAnsi="Times New Roman"/>
          <w:szCs w:val="24"/>
        </w:rPr>
        <w:t xml:space="preserve"> into </w:t>
      </w:r>
      <w:r w:rsidR="009349B3" w:rsidRPr="009349B3">
        <w:rPr>
          <w:rFonts w:ascii="Times New Roman" w:hAnsi="Times New Roman"/>
          <w:szCs w:val="24"/>
        </w:rPr>
        <w:t xml:space="preserve">medial/nasal and lateral/temporal </w:t>
      </w:r>
      <w:r w:rsidR="00FE195B" w:rsidRPr="00FE195B">
        <w:rPr>
          <w:rFonts w:ascii="Times New Roman" w:hAnsi="Times New Roman"/>
          <w:szCs w:val="24"/>
        </w:rPr>
        <w:t>halves</w:t>
      </w:r>
      <w:r w:rsidR="00827CBF">
        <w:rPr>
          <w:rFonts w:ascii="Times New Roman" w:hAnsi="Times New Roman"/>
          <w:szCs w:val="24"/>
        </w:rPr>
        <w:t>.</w:t>
      </w:r>
    </w:p>
    <w:p w14:paraId="3B8E588C" w14:textId="77777777" w:rsidR="00BA048B" w:rsidRDefault="00BA048B" w:rsidP="00BA048B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="00FE195B" w:rsidRPr="00FE195B">
        <w:rPr>
          <w:rFonts w:ascii="Times New Roman" w:hAnsi="Times New Roman"/>
          <w:szCs w:val="24"/>
        </w:rPr>
        <w:t>ach half should be submitted in a separate cassette to be embedded reverse en face</w:t>
      </w:r>
      <w:r w:rsidR="009349B3">
        <w:rPr>
          <w:rFonts w:ascii="Times New Roman" w:hAnsi="Times New Roman"/>
          <w:szCs w:val="24"/>
        </w:rPr>
        <w:t xml:space="preserve"> (cut side down), indicating the m</w:t>
      </w:r>
      <w:r w:rsidR="00E75167">
        <w:rPr>
          <w:rFonts w:ascii="Times New Roman" w:hAnsi="Times New Roman"/>
          <w:szCs w:val="24"/>
        </w:rPr>
        <w:t>argins in the cassette summary.</w:t>
      </w:r>
    </w:p>
    <w:p w14:paraId="4C7E841C" w14:textId="03A1D632" w:rsidR="00BA048B" w:rsidRDefault="00F424B9" w:rsidP="00BA048B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Red ink should be placed on the inner cut surface of each </w:t>
      </w:r>
      <w:r w:rsidR="00BA048B">
        <w:rPr>
          <w:rFonts w:ascii="Times New Roman" w:hAnsi="Times New Roman"/>
          <w:szCs w:val="24"/>
        </w:rPr>
        <w:t>half</w:t>
      </w:r>
      <w:r w:rsidR="008D64E8">
        <w:rPr>
          <w:rFonts w:ascii="Times New Roman" w:hAnsi="Times New Roman"/>
          <w:szCs w:val="24"/>
        </w:rPr>
        <w:t xml:space="preserve"> and</w:t>
      </w:r>
      <w:r>
        <w:rPr>
          <w:rFonts w:ascii="Times New Roman" w:hAnsi="Times New Roman"/>
          <w:szCs w:val="24"/>
        </w:rPr>
        <w:t xml:space="preserve"> a note should be added to indicate to the histotech to embed</w:t>
      </w:r>
      <w:r w:rsidR="00E7516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red ink down. </w:t>
      </w:r>
    </w:p>
    <w:p w14:paraId="3C109063" w14:textId="2D786CCA" w:rsidR="00F424B9" w:rsidRPr="00F424B9" w:rsidRDefault="00BA048B" w:rsidP="00BA048B">
      <w:pPr>
        <w:pStyle w:val="ListParagraph"/>
        <w:numPr>
          <w:ilvl w:val="1"/>
          <w:numId w:val="3"/>
        </w:num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Three levels</w:t>
      </w:r>
      <w:r w:rsidR="00E75167">
        <w:rPr>
          <w:rFonts w:ascii="Times New Roman" w:hAnsi="Times New Roman"/>
          <w:szCs w:val="24"/>
        </w:rPr>
        <w:t xml:space="preserve"> should be ordered on both blocks. </w:t>
      </w:r>
    </w:p>
    <w:p w14:paraId="321E536A" w14:textId="0A9B4BB5" w:rsidR="00FE195B" w:rsidRPr="009349B3" w:rsidRDefault="00FE195B" w:rsidP="009349B3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FE195B">
        <w:rPr>
          <w:rFonts w:ascii="Times New Roman" w:hAnsi="Times New Roman"/>
          <w:szCs w:val="24"/>
        </w:rPr>
        <w:t xml:space="preserve">All pieces of skin should be submitted by placing </w:t>
      </w:r>
      <w:r w:rsidR="00827CBF">
        <w:rPr>
          <w:rFonts w:ascii="Times New Roman" w:hAnsi="Times New Roman"/>
          <w:szCs w:val="24"/>
        </w:rPr>
        <w:t>them</w:t>
      </w:r>
      <w:r w:rsidRPr="00FE195B">
        <w:rPr>
          <w:rFonts w:ascii="Times New Roman" w:hAnsi="Times New Roman"/>
          <w:szCs w:val="24"/>
        </w:rPr>
        <w:t xml:space="preserve"> between blue sponges.</w:t>
      </w:r>
      <w:r w:rsidRPr="009349B3">
        <w:rPr>
          <w:rFonts w:ascii="Times New Roman" w:hAnsi="Times New Roman"/>
          <w:szCs w:val="24"/>
        </w:rPr>
        <w:t xml:space="preserve"> </w:t>
      </w:r>
    </w:p>
    <w:p w14:paraId="12654497" w14:textId="657E9EB3" w:rsidR="00FE195B" w:rsidRDefault="00FE195B" w:rsidP="00FE195B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FE195B">
        <w:rPr>
          <w:rFonts w:ascii="Times New Roman" w:hAnsi="Times New Roman"/>
          <w:szCs w:val="24"/>
        </w:rPr>
        <w:t>The cassettes should be loaded on the appropriate processor.</w:t>
      </w:r>
    </w:p>
    <w:p w14:paraId="459B1890" w14:textId="274143A4" w:rsidR="00623492" w:rsidRDefault="00623492" w:rsidP="002C2697">
      <w:pPr>
        <w:ind w:left="1080"/>
        <w:rPr>
          <w:rFonts w:ascii="Times New Roman" w:hAnsi="Times New Roman"/>
          <w:szCs w:val="24"/>
        </w:rPr>
      </w:pPr>
    </w:p>
    <w:p w14:paraId="75238BB9" w14:textId="7AF0C721" w:rsidR="0039318D" w:rsidRPr="002C2697" w:rsidRDefault="0039318D" w:rsidP="002C2697">
      <w:pPr>
        <w:jc w:val="center"/>
        <w:rPr>
          <w:rFonts w:ascii="Times New Roman" w:hAnsi="Times New Roman"/>
          <w:szCs w:val="24"/>
        </w:rPr>
      </w:pPr>
    </w:p>
    <w:p w14:paraId="0328EE7C" w14:textId="7DD84F69" w:rsidR="002C2697" w:rsidRDefault="009F54EE" w:rsidP="002C2697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lastRenderedPageBreak/>
        <w:drawing>
          <wp:inline distT="0" distB="0" distL="0" distR="0" wp14:anchorId="6E6B7663" wp14:editId="5A8D4145">
            <wp:extent cx="5943600" cy="5814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yelid Wed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73C46" w14:textId="77777777" w:rsidR="002C2697" w:rsidRPr="002C2697" w:rsidRDefault="002C2697" w:rsidP="002C2697">
      <w:pPr>
        <w:rPr>
          <w:rFonts w:ascii="Times New Roman" w:hAnsi="Times New Roman"/>
          <w:b/>
          <w:szCs w:val="24"/>
        </w:rPr>
      </w:pPr>
    </w:p>
    <w:p w14:paraId="4B2B15DA" w14:textId="77777777" w:rsidR="002C2697" w:rsidRPr="002C2697" w:rsidRDefault="002C2697" w:rsidP="002C2697">
      <w:pPr>
        <w:rPr>
          <w:rFonts w:ascii="Times New Roman" w:hAnsi="Times New Roman"/>
          <w:b/>
          <w:szCs w:val="24"/>
        </w:rPr>
      </w:pPr>
    </w:p>
    <w:p w14:paraId="33AED08E" w14:textId="0880AAF4" w:rsidR="009201E5" w:rsidRDefault="009201E5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References</w:t>
      </w:r>
    </w:p>
    <w:p w14:paraId="54839972" w14:textId="77777777" w:rsidR="009201E5" w:rsidRPr="00566DB2" w:rsidRDefault="009201E5" w:rsidP="009201E5">
      <w:pPr>
        <w:pStyle w:val="ListParagraph"/>
        <w:rPr>
          <w:rFonts w:ascii="Times New Roman" w:hAnsi="Times New Roman"/>
          <w:szCs w:val="24"/>
          <w:u w:val="single"/>
        </w:rPr>
      </w:pPr>
      <w:r w:rsidRPr="00566DB2">
        <w:rPr>
          <w:rFonts w:ascii="Times New Roman" w:hAnsi="Times New Roman"/>
          <w:szCs w:val="24"/>
        </w:rPr>
        <w:t xml:space="preserve">Hruban RH, Westra, WH, Phelps, PH, &amp; Isacson, C:  </w:t>
      </w:r>
      <w:r w:rsidRPr="00566DB2">
        <w:rPr>
          <w:rFonts w:ascii="Times New Roman" w:hAnsi="Times New Roman"/>
          <w:szCs w:val="24"/>
          <w:u w:val="single"/>
        </w:rPr>
        <w:t>Surgical Pathology Dissection An Illustrated Guide</w:t>
      </w:r>
      <w:r w:rsidRPr="00566DB2">
        <w:rPr>
          <w:rFonts w:ascii="Times New Roman" w:hAnsi="Times New Roman"/>
          <w:szCs w:val="24"/>
        </w:rPr>
        <w:t xml:space="preserve">, New York, NY, Springer-Verlag Inc., 1996. </w:t>
      </w:r>
    </w:p>
    <w:p w14:paraId="57A29DA7" w14:textId="77777777"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</w:p>
    <w:p w14:paraId="1486F772" w14:textId="77777777"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 xml:space="preserve">Lester, SC:  </w:t>
      </w:r>
      <w:r w:rsidRPr="00566DB2">
        <w:rPr>
          <w:rFonts w:ascii="Times New Roman" w:hAnsi="Times New Roman"/>
          <w:szCs w:val="24"/>
          <w:u w:val="single"/>
        </w:rPr>
        <w:t>Manual of Surgical Pathology</w:t>
      </w:r>
      <w:r w:rsidRPr="00566DB2">
        <w:rPr>
          <w:rFonts w:ascii="Times New Roman" w:hAnsi="Times New Roman"/>
          <w:szCs w:val="24"/>
        </w:rPr>
        <w:t>, New York, NY, Churchill</w:t>
      </w:r>
    </w:p>
    <w:p w14:paraId="18CF99D9" w14:textId="77777777" w:rsidR="009201E5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>Livingstone, 2001</w:t>
      </w:r>
      <w:r>
        <w:rPr>
          <w:rFonts w:ascii="Times New Roman" w:hAnsi="Times New Roman"/>
          <w:szCs w:val="24"/>
        </w:rPr>
        <w:t>.</w:t>
      </w:r>
    </w:p>
    <w:p w14:paraId="1C88BA9E" w14:textId="77777777" w:rsidR="0001334F" w:rsidRPr="0016754E" w:rsidRDefault="0001334F" w:rsidP="0016754E">
      <w:pPr>
        <w:rPr>
          <w:rFonts w:ascii="Times New Roman" w:hAnsi="Times New Roman"/>
          <w:b/>
          <w:szCs w:val="24"/>
        </w:rPr>
      </w:pPr>
    </w:p>
    <w:p w14:paraId="446BF6B2" w14:textId="77777777" w:rsidR="00D143FB" w:rsidRPr="009201E5" w:rsidRDefault="00544A0C" w:rsidP="009201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9201E5">
        <w:rPr>
          <w:rFonts w:ascii="Times New Roman" w:hAnsi="Times New Roman"/>
          <w:b/>
          <w:bCs/>
          <w:szCs w:val="24"/>
        </w:rPr>
        <w:t>Authorized</w:t>
      </w:r>
      <w:r w:rsidR="00D3381D" w:rsidRPr="009201E5">
        <w:rPr>
          <w:rFonts w:ascii="Times New Roman" w:hAnsi="Times New Roman"/>
          <w:b/>
          <w:bCs/>
          <w:szCs w:val="24"/>
        </w:rPr>
        <w:t xml:space="preserve"> </w:t>
      </w:r>
      <w:r w:rsidR="00D143FB" w:rsidRPr="009201E5">
        <w:rPr>
          <w:rFonts w:ascii="Times New Roman" w:hAnsi="Times New Roman"/>
          <w:b/>
          <w:bCs/>
          <w:szCs w:val="24"/>
        </w:rPr>
        <w:t>Reviewers</w:t>
      </w:r>
    </w:p>
    <w:p w14:paraId="7CE3E673" w14:textId="77777777" w:rsidR="00625F4F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Medical Director, Anatomic Pathology</w:t>
      </w:r>
    </w:p>
    <w:p w14:paraId="58DBF451" w14:textId="7528A220" w:rsidR="00D143FB" w:rsidRPr="00A8740A" w:rsidRDefault="00625F4F" w:rsidP="00A8740A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Cs w:val="24"/>
        </w:rPr>
        <w:sectPr w:rsidR="00D143FB" w:rsidRPr="00A8740A" w:rsidSect="00EE561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pgNumType w:chapStyle="1"/>
          <w:cols w:space="720"/>
          <w:titlePg/>
        </w:sectPr>
      </w:pPr>
      <w:r w:rsidRPr="009201E5">
        <w:rPr>
          <w:rFonts w:ascii="Times New Roman" w:hAnsi="Times New Roman"/>
          <w:bCs/>
          <w:szCs w:val="24"/>
        </w:rPr>
        <w:t>Chief, Surgical Pathology</w:t>
      </w:r>
    </w:p>
    <w:p w14:paraId="09389F65" w14:textId="2A89E262" w:rsidR="00D3381D" w:rsidRPr="00F00A29" w:rsidRDefault="00D143FB" w:rsidP="00A8740A">
      <w:pPr>
        <w:pStyle w:val="Heading5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lastRenderedPageBreak/>
        <w:t>Document</w:t>
      </w:r>
      <w:r w:rsidR="00D3381D" w:rsidRPr="00F00A29">
        <w:rPr>
          <w:rFonts w:ascii="Times New Roman" w:hAnsi="Times New Roman"/>
          <w:szCs w:val="24"/>
        </w:rPr>
        <w:t xml:space="preserve"> </w:t>
      </w:r>
      <w:r w:rsidRPr="00F00A29">
        <w:rPr>
          <w:rFonts w:ascii="Times New Roman" w:hAnsi="Times New Roman"/>
          <w:szCs w:val="24"/>
        </w:rPr>
        <w:t>Control</w:t>
      </w:r>
      <w:r w:rsidRPr="00F00A29">
        <w:rPr>
          <w:rFonts w:ascii="Times New Roman" w:hAnsi="Times New Roman"/>
          <w:b w:val="0"/>
          <w:szCs w:val="24"/>
        </w:rPr>
        <w:t xml:space="preserve"> </w:t>
      </w:r>
    </w:p>
    <w:p w14:paraId="5C47A29B" w14:textId="77777777" w:rsidR="00E36920" w:rsidRPr="00D73A83" w:rsidRDefault="00E36920" w:rsidP="00E36920">
      <w:pPr>
        <w:pStyle w:val="Heading5"/>
        <w:ind w:left="360"/>
        <w:rPr>
          <w:rFonts w:ascii="Times New Roman" w:hAnsi="Times New Roman"/>
          <w:b w:val="0"/>
          <w:szCs w:val="24"/>
        </w:rPr>
      </w:pPr>
      <w:r w:rsidRPr="00D73A83">
        <w:rPr>
          <w:rFonts w:ascii="Times New Roman" w:hAnsi="Times New Roman"/>
          <w:szCs w:val="24"/>
        </w:rPr>
        <w:t xml:space="preserve">Location of Master: </w:t>
      </w:r>
      <w:r w:rsidRPr="00D73A83">
        <w:rPr>
          <w:rFonts w:ascii="Times New Roman" w:hAnsi="Times New Roman"/>
          <w:b w:val="0"/>
          <w:szCs w:val="24"/>
        </w:rPr>
        <w:t>Master electronic file stored on the Beaumont Laboratory server under</w:t>
      </w:r>
    </w:p>
    <w:p w14:paraId="433607FF" w14:textId="7EA3A83A" w:rsidR="003F6892" w:rsidRPr="00D73A83" w:rsidRDefault="00D73A83" w:rsidP="003F6892">
      <w:pPr>
        <w:ind w:left="360"/>
        <w:rPr>
          <w:rFonts w:ascii="Times New Roman" w:hAnsi="Times New Roman"/>
          <w:szCs w:val="24"/>
        </w:rPr>
      </w:pPr>
      <w:r w:rsidRPr="00D73A83">
        <w:rPr>
          <w:rFonts w:ascii="Times New Roman" w:hAnsi="Times New Roman"/>
          <w:szCs w:val="24"/>
        </w:rPr>
        <w:t>S:\AP_Grossing_Manual</w:t>
      </w:r>
    </w:p>
    <w:p w14:paraId="0ADDACDD" w14:textId="77777777" w:rsidR="00E36920" w:rsidRPr="00F00A29" w:rsidRDefault="00E36920" w:rsidP="003F6892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>Number of Controlled Copies posted for educational purposes:  0</w:t>
      </w:r>
    </w:p>
    <w:p w14:paraId="753D4AFC" w14:textId="77777777" w:rsidR="00E36920" w:rsidRPr="00F00A29" w:rsidRDefault="00E36920" w:rsidP="00E36920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Number of circulating Controlled Copies:  </w:t>
      </w:r>
      <w:r w:rsidR="003F6892" w:rsidRPr="00F00A29">
        <w:rPr>
          <w:rFonts w:ascii="Times New Roman" w:hAnsi="Times New Roman"/>
          <w:b/>
          <w:bCs/>
          <w:szCs w:val="24"/>
        </w:rPr>
        <w:t>1</w:t>
      </w:r>
    </w:p>
    <w:p w14:paraId="4B72A84C" w14:textId="7B546F64" w:rsidR="00E36920" w:rsidRPr="00F00A29" w:rsidRDefault="00E36920" w:rsidP="00E36920">
      <w:pPr>
        <w:ind w:left="360"/>
        <w:rPr>
          <w:rFonts w:ascii="Times New Roman" w:hAnsi="Times New Roman"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Location of circulating Controlled Copies: 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Master </w:t>
      </w:r>
      <w:r w:rsidR="003F6892" w:rsidRPr="00F00A29">
        <w:rPr>
          <w:rFonts w:ascii="Times New Roman" w:hAnsi="Times New Roman"/>
          <w:b/>
          <w:bCs/>
          <w:szCs w:val="24"/>
        </w:rPr>
        <w:t>Grossing Manual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 </w:t>
      </w:r>
      <w:r w:rsidR="00566DB2" w:rsidRPr="00F00A29">
        <w:rPr>
          <w:rFonts w:ascii="Times New Roman" w:hAnsi="Times New Roman"/>
          <w:bCs/>
          <w:szCs w:val="24"/>
        </w:rPr>
        <w:t xml:space="preserve">located in </w:t>
      </w:r>
      <w:r w:rsidR="00F424B9">
        <w:rPr>
          <w:rFonts w:ascii="Times New Roman" w:hAnsi="Times New Roman"/>
          <w:bCs/>
          <w:szCs w:val="24"/>
        </w:rPr>
        <w:t>Surgical Pathology</w:t>
      </w:r>
    </w:p>
    <w:p w14:paraId="08AF441A" w14:textId="77777777" w:rsidR="00D143FB" w:rsidRPr="00303721" w:rsidRDefault="00AD11A1" w:rsidP="00D3381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pict w14:anchorId="176A6677">
          <v:rect id="_x0000_i1025" style="width:0;height:1.5pt" o:hralign="center" o:hrstd="t" o:hr="t" fillcolor="#aca899" stroked="f"/>
        </w:pict>
      </w:r>
    </w:p>
    <w:p w14:paraId="46D460C7" w14:textId="77777777" w:rsidR="00D143FB" w:rsidRPr="00E36920" w:rsidRDefault="00D143FB">
      <w:pPr>
        <w:pStyle w:val="Heading5"/>
        <w:ind w:left="2160" w:hanging="2160"/>
        <w:rPr>
          <w:rFonts w:ascii="Times New Roman" w:hAnsi="Times New Roman"/>
          <w:b w:val="0"/>
          <w:color w:val="FF0000"/>
          <w:szCs w:val="24"/>
        </w:rPr>
      </w:pPr>
      <w:r w:rsidRPr="00E36920">
        <w:rPr>
          <w:rFonts w:ascii="Times New Roman" w:hAnsi="Times New Roman"/>
          <w:szCs w:val="24"/>
        </w:rPr>
        <w:t xml:space="preserve">Document History </w:t>
      </w:r>
      <w:r w:rsidRPr="00E36920">
        <w:rPr>
          <w:rFonts w:ascii="Times New Roman" w:hAnsi="Times New Roman"/>
          <w:b w:val="0"/>
          <w:szCs w:val="24"/>
        </w:rPr>
        <w:t xml:space="preserve"> </w:t>
      </w:r>
      <w:r w:rsidRPr="00E36920">
        <w:rPr>
          <w:rFonts w:ascii="Times New Roman" w:hAnsi="Times New Roman"/>
          <w:b w:val="0"/>
          <w:szCs w:val="24"/>
        </w:rPr>
        <w:tab/>
      </w:r>
    </w:p>
    <w:p w14:paraId="5C918922" w14:textId="77777777" w:rsidR="00D143FB" w:rsidRPr="00E36920" w:rsidRDefault="00D143FB">
      <w:pPr>
        <w:pStyle w:val="Heading5"/>
        <w:ind w:left="2160" w:hanging="2160"/>
        <w:rPr>
          <w:rFonts w:ascii="Times New Roman" w:hAnsi="Times New Roman"/>
          <w:szCs w:val="24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260"/>
        <w:gridCol w:w="720"/>
        <w:gridCol w:w="3019"/>
        <w:gridCol w:w="1499"/>
      </w:tblGrid>
      <w:tr w:rsidR="001E2467" w:rsidRPr="00E36920" w14:paraId="6CB167FC" w14:textId="77777777" w:rsidTr="009F54EE">
        <w:trPr>
          <w:cantSplit/>
          <w:trHeight w:val="1215"/>
        </w:trPr>
        <w:tc>
          <w:tcPr>
            <w:tcW w:w="3798" w:type="dxa"/>
            <w:vAlign w:val="bottom"/>
          </w:tcPr>
          <w:p w14:paraId="5646CB32" w14:textId="77777777"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260" w:type="dxa"/>
            <w:vAlign w:val="bottom"/>
          </w:tcPr>
          <w:p w14:paraId="74EE21F1" w14:textId="77777777"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14:paraId="6E990027" w14:textId="77777777"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3019" w:type="dxa"/>
          </w:tcPr>
          <w:p w14:paraId="7EA7BDB1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99" w:type="dxa"/>
            <w:vAlign w:val="bottom"/>
          </w:tcPr>
          <w:p w14:paraId="0425344D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14:paraId="22543156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14:paraId="12F56F09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1E2467" w:rsidRPr="00E36920" w14:paraId="3EE61DFC" w14:textId="77777777" w:rsidTr="009F54EE">
        <w:tc>
          <w:tcPr>
            <w:tcW w:w="3798" w:type="dxa"/>
          </w:tcPr>
          <w:p w14:paraId="6CEF25D5" w14:textId="77777777" w:rsidR="001E2467" w:rsidRPr="004700D9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Prepared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  <w:r w:rsidR="004700D9">
              <w:rPr>
                <w:rFonts w:ascii="Times New Roman" w:hAnsi="Times New Roman"/>
                <w:i/>
                <w:szCs w:val="24"/>
              </w:rPr>
              <w:t>Anne Tranchida, PA(ASCP</w:t>
            </w:r>
            <w:r w:rsidR="008A1BBD">
              <w:rPr>
                <w:rFonts w:ascii="Times New Roman" w:hAnsi="Times New Roman"/>
                <w:i/>
                <w:szCs w:val="24"/>
              </w:rPr>
              <w:t>)</w:t>
            </w:r>
          </w:p>
          <w:p w14:paraId="2D8B3CD0" w14:textId="77777777" w:rsidR="00FD1503" w:rsidRPr="00E36920" w:rsidRDefault="00FD1503" w:rsidP="00FD1503">
            <w:pPr>
              <w:tabs>
                <w:tab w:val="left" w:pos="1440"/>
              </w:tabs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260" w:type="dxa"/>
          </w:tcPr>
          <w:p w14:paraId="51A8C8B6" w14:textId="56468D14" w:rsidR="001E2467" w:rsidRPr="0016754E" w:rsidRDefault="00B705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9/12/2007</w:t>
            </w:r>
          </w:p>
        </w:tc>
        <w:tc>
          <w:tcPr>
            <w:tcW w:w="720" w:type="dxa"/>
          </w:tcPr>
          <w:p w14:paraId="5328BD17" w14:textId="77777777" w:rsidR="001E2467" w:rsidRPr="00E36920" w:rsidRDefault="00FD1503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</w:t>
            </w:r>
            <w:r w:rsidR="00E36920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3019" w:type="dxa"/>
          </w:tcPr>
          <w:p w14:paraId="5CEB066D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99" w:type="dxa"/>
            <w:vAlign w:val="bottom"/>
          </w:tcPr>
          <w:p w14:paraId="3F627317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14:paraId="5693332D" w14:textId="77777777" w:rsidTr="009F54EE">
        <w:tc>
          <w:tcPr>
            <w:tcW w:w="3798" w:type="dxa"/>
          </w:tcPr>
          <w:p w14:paraId="1D192437" w14:textId="77777777" w:rsidR="001E2467" w:rsidRPr="004700D9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Approved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  <w:r w:rsidR="004700D9">
              <w:rPr>
                <w:rFonts w:ascii="Times New Roman" w:hAnsi="Times New Roman"/>
                <w:i/>
                <w:szCs w:val="24"/>
              </w:rPr>
              <w:t>Ali-Reza Armin, MD</w:t>
            </w:r>
          </w:p>
          <w:p w14:paraId="688F1963" w14:textId="77777777" w:rsidR="00FD1503" w:rsidRPr="00E36920" w:rsidRDefault="00FD1503" w:rsidP="00FD1503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14:paraId="54CDC8C6" w14:textId="674BDF0E" w:rsidR="001E2467" w:rsidRPr="0016754E" w:rsidRDefault="00B705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12/6</w:t>
            </w:r>
            <w:r w:rsidR="004700D9" w:rsidRPr="0016754E">
              <w:rPr>
                <w:rFonts w:ascii="Times New Roman" w:hAnsi="Times New Roman"/>
                <w:sz w:val="22"/>
                <w:szCs w:val="22"/>
              </w:rPr>
              <w:t>/2007</w:t>
            </w:r>
          </w:p>
        </w:tc>
        <w:tc>
          <w:tcPr>
            <w:tcW w:w="720" w:type="dxa"/>
          </w:tcPr>
          <w:p w14:paraId="759C3DA7" w14:textId="77777777" w:rsidR="001E2467" w:rsidRPr="00E36920" w:rsidRDefault="00FD1503" w:rsidP="00FE448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</w:t>
            </w:r>
            <w:r w:rsidR="00E36920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3019" w:type="dxa"/>
          </w:tcPr>
          <w:p w14:paraId="05F614D3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99" w:type="dxa"/>
            <w:vAlign w:val="bottom"/>
          </w:tcPr>
          <w:p w14:paraId="4C899E85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14:paraId="46E95480" w14:textId="77777777" w:rsidTr="009F54EE">
        <w:tc>
          <w:tcPr>
            <w:tcW w:w="3798" w:type="dxa"/>
            <w:shd w:val="pct10" w:color="auto" w:fill="FFFFFF"/>
          </w:tcPr>
          <w:p w14:paraId="681F1D89" w14:textId="77777777"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60" w:type="dxa"/>
            <w:shd w:val="pct10" w:color="auto" w:fill="FFFFFF"/>
          </w:tcPr>
          <w:p w14:paraId="0CBD08F5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shd w:val="pct10" w:color="auto" w:fill="FFFFFF"/>
          </w:tcPr>
          <w:p w14:paraId="4B0D5FF7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019" w:type="dxa"/>
            <w:shd w:val="pct10" w:color="auto" w:fill="FFFFFF"/>
          </w:tcPr>
          <w:p w14:paraId="5B277313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99" w:type="dxa"/>
            <w:shd w:val="pct10" w:color="auto" w:fill="FFFFFF"/>
            <w:vAlign w:val="bottom"/>
          </w:tcPr>
          <w:p w14:paraId="137692C5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14:paraId="2050E429" w14:textId="77777777" w:rsidTr="009F54EE">
        <w:trPr>
          <w:cantSplit/>
          <w:trHeight w:val="1134"/>
        </w:trPr>
        <w:tc>
          <w:tcPr>
            <w:tcW w:w="3798" w:type="dxa"/>
            <w:vAlign w:val="bottom"/>
          </w:tcPr>
          <w:p w14:paraId="005B908A" w14:textId="77777777" w:rsidR="001E2467" w:rsidRPr="00E36920" w:rsidRDefault="001E2467">
            <w:pPr>
              <w:jc w:val="center"/>
              <w:rPr>
                <w:rFonts w:ascii="Times New Roman" w:hAnsi="Times New Roman"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 by: (Signature)</w:t>
            </w:r>
          </w:p>
        </w:tc>
        <w:tc>
          <w:tcPr>
            <w:tcW w:w="1260" w:type="dxa"/>
            <w:vAlign w:val="bottom"/>
          </w:tcPr>
          <w:p w14:paraId="53C4B009" w14:textId="77777777"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14:paraId="3BA22210" w14:textId="77777777"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3019" w:type="dxa"/>
            <w:vAlign w:val="bottom"/>
          </w:tcPr>
          <w:p w14:paraId="56018B0A" w14:textId="77777777"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Modification</w:t>
            </w:r>
          </w:p>
        </w:tc>
        <w:tc>
          <w:tcPr>
            <w:tcW w:w="1499" w:type="dxa"/>
            <w:vAlign w:val="bottom"/>
          </w:tcPr>
          <w:p w14:paraId="143FE690" w14:textId="77777777"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14:paraId="727CD350" w14:textId="77777777"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14:paraId="39C39C53" w14:textId="77777777"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5B1BBE" w:rsidRPr="00E36920" w14:paraId="3FD19D39" w14:textId="77777777" w:rsidTr="009F54EE">
        <w:tc>
          <w:tcPr>
            <w:tcW w:w="3798" w:type="dxa"/>
          </w:tcPr>
          <w:p w14:paraId="5A4DC1B9" w14:textId="77777777" w:rsidR="005B1BBE" w:rsidRPr="002C6A52" w:rsidRDefault="005B1BB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</w:tc>
        <w:tc>
          <w:tcPr>
            <w:tcW w:w="1260" w:type="dxa"/>
          </w:tcPr>
          <w:p w14:paraId="740DC553" w14:textId="77777777" w:rsidR="005B1BBE" w:rsidRPr="002C6A52" w:rsidRDefault="005B1BBE" w:rsidP="0016754E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1</w:t>
            </w:r>
            <w:r w:rsidR="0016754E" w:rsidRPr="002C6A52">
              <w:rPr>
                <w:rFonts w:ascii="Times New Roman" w:hAnsi="Times New Roman"/>
                <w:sz w:val="22"/>
                <w:szCs w:val="22"/>
              </w:rPr>
              <w:t>0</w:t>
            </w:r>
            <w:r w:rsidRPr="002C6A52">
              <w:rPr>
                <w:rFonts w:ascii="Times New Roman" w:hAnsi="Times New Roman"/>
                <w:sz w:val="22"/>
                <w:szCs w:val="22"/>
              </w:rPr>
              <w:t>/10/2008</w:t>
            </w:r>
          </w:p>
        </w:tc>
        <w:tc>
          <w:tcPr>
            <w:tcW w:w="720" w:type="dxa"/>
          </w:tcPr>
          <w:p w14:paraId="4F57E94D" w14:textId="77777777" w:rsidR="005B1BBE" w:rsidRPr="002C6A52" w:rsidRDefault="005B1BB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3019" w:type="dxa"/>
          </w:tcPr>
          <w:p w14:paraId="7A9E1B64" w14:textId="77777777" w:rsidR="005B1BBE" w:rsidRPr="002C6A52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1E8DC52A" w14:textId="77777777" w:rsidR="005B1BBE" w:rsidRPr="002C6A52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3355ED69" w14:textId="77777777" w:rsidTr="009F54EE">
        <w:tc>
          <w:tcPr>
            <w:tcW w:w="3798" w:type="dxa"/>
          </w:tcPr>
          <w:p w14:paraId="678959B0" w14:textId="77777777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Anne R. Tranchida,PA(ASCP)</w:t>
            </w:r>
          </w:p>
        </w:tc>
        <w:tc>
          <w:tcPr>
            <w:tcW w:w="1260" w:type="dxa"/>
          </w:tcPr>
          <w:p w14:paraId="1B42A7CE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10/20/2009</w:t>
            </w:r>
          </w:p>
        </w:tc>
        <w:tc>
          <w:tcPr>
            <w:tcW w:w="720" w:type="dxa"/>
          </w:tcPr>
          <w:p w14:paraId="672C4EC5" w14:textId="77777777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3019" w:type="dxa"/>
          </w:tcPr>
          <w:p w14:paraId="29D6B99A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2D9B2136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230DDBF2" w14:textId="77777777" w:rsidTr="009F54EE">
        <w:tc>
          <w:tcPr>
            <w:tcW w:w="3798" w:type="dxa"/>
          </w:tcPr>
          <w:p w14:paraId="028191FE" w14:textId="77777777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Ali-Reza Armin,MD</w:t>
            </w:r>
          </w:p>
        </w:tc>
        <w:tc>
          <w:tcPr>
            <w:tcW w:w="1260" w:type="dxa"/>
          </w:tcPr>
          <w:p w14:paraId="3FCA5D45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10/20/2011</w:t>
            </w:r>
          </w:p>
        </w:tc>
        <w:tc>
          <w:tcPr>
            <w:tcW w:w="720" w:type="dxa"/>
          </w:tcPr>
          <w:p w14:paraId="5168E90C" w14:textId="77777777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3019" w:type="dxa"/>
          </w:tcPr>
          <w:p w14:paraId="40C15F0E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556872ED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195B" w:rsidRPr="00E36920" w14:paraId="703E1076" w14:textId="77777777" w:rsidTr="009F54EE">
        <w:tc>
          <w:tcPr>
            <w:tcW w:w="3798" w:type="dxa"/>
          </w:tcPr>
          <w:p w14:paraId="19A3B9E3" w14:textId="2215AB03" w:rsidR="00FE195B" w:rsidRPr="002C6A52" w:rsidRDefault="00FE195B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FE195B">
              <w:rPr>
                <w:rFonts w:ascii="Times New Roman" w:hAnsi="Times New Roman"/>
                <w:i/>
                <w:sz w:val="22"/>
                <w:szCs w:val="22"/>
              </w:rPr>
              <w:t xml:space="preserve">Heather Genson, </w:t>
            </w:r>
            <w:r w:rsidRPr="00FE195B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HTL(ASCP)</w:t>
            </w:r>
            <w:r w:rsidRPr="00FE195B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  <w:r w:rsidRPr="00FE195B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</w:t>
            </w:r>
            <w:r w:rsidRPr="00FE195B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14:paraId="391EF170" w14:textId="08E1C020" w:rsidR="00FE195B" w:rsidRPr="002C6A52" w:rsidRDefault="00FE195B" w:rsidP="0016754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12/12/2012</w:t>
            </w:r>
          </w:p>
        </w:tc>
        <w:tc>
          <w:tcPr>
            <w:tcW w:w="720" w:type="dxa"/>
          </w:tcPr>
          <w:p w14:paraId="73212376" w14:textId="3DCFAC0A" w:rsidR="00FE195B" w:rsidRPr="002C6A52" w:rsidRDefault="00FE195B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3019" w:type="dxa"/>
          </w:tcPr>
          <w:p w14:paraId="595A5489" w14:textId="51E0EC20" w:rsidR="00FE195B" w:rsidRPr="002C6A52" w:rsidRDefault="00FE195B" w:rsidP="00841D6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If specimen can only be bisected, x8 on margins reverse en face</w:t>
            </w:r>
          </w:p>
        </w:tc>
        <w:tc>
          <w:tcPr>
            <w:tcW w:w="1499" w:type="dxa"/>
          </w:tcPr>
          <w:p w14:paraId="7969F08B" w14:textId="77777777" w:rsidR="00FE195B" w:rsidRPr="002C6A52" w:rsidRDefault="00FE195B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48F2F7EC" w14:textId="77777777" w:rsidTr="009F54EE">
        <w:tc>
          <w:tcPr>
            <w:tcW w:w="3798" w:type="dxa"/>
          </w:tcPr>
          <w:p w14:paraId="65BB9154" w14:textId="6FC8E1BF" w:rsidR="004F57CE" w:rsidRPr="002C6A52" w:rsidRDefault="00FE195B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E195B">
              <w:rPr>
                <w:rFonts w:ascii="Times New Roman" w:hAnsi="Times New Roman"/>
                <w:sz w:val="22"/>
                <w:szCs w:val="22"/>
              </w:rPr>
              <w:t>Approved by</w:t>
            </w:r>
            <w:r w:rsidRPr="00FE195B">
              <w:rPr>
                <w:rFonts w:ascii="Times New Roman" w:hAnsi="Times New Roman"/>
                <w:i/>
                <w:sz w:val="22"/>
                <w:szCs w:val="22"/>
              </w:rPr>
              <w:t xml:space="preserve">: </w:t>
            </w:r>
            <w:r w:rsidR="004F57CE" w:rsidRPr="002C6A52">
              <w:rPr>
                <w:rFonts w:ascii="Times New Roman" w:hAnsi="Times New Roman"/>
                <w:i/>
                <w:sz w:val="22"/>
                <w:szCs w:val="22"/>
              </w:rPr>
              <w:t>Ali-Reza Armin,MD</w:t>
            </w:r>
          </w:p>
        </w:tc>
        <w:tc>
          <w:tcPr>
            <w:tcW w:w="1260" w:type="dxa"/>
          </w:tcPr>
          <w:p w14:paraId="67C3291E" w14:textId="6C33C70D" w:rsidR="004F57CE" w:rsidRPr="002C6A52" w:rsidRDefault="00FE195B" w:rsidP="00FE195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4F57CE" w:rsidRPr="002C6A52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="004F57CE" w:rsidRPr="002C6A52">
              <w:rPr>
                <w:rFonts w:ascii="Times New Roman" w:hAnsi="Times New Roman"/>
                <w:sz w:val="22"/>
                <w:szCs w:val="22"/>
              </w:rPr>
              <w:t>/201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450D496D" w14:textId="72763028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</w:t>
            </w:r>
            <w:r w:rsidR="00FE195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019" w:type="dxa"/>
          </w:tcPr>
          <w:p w14:paraId="29C6B929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47BA1636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DB7" w:rsidRPr="00E36920" w14:paraId="778C99A8" w14:textId="77777777" w:rsidTr="009F54EE">
        <w:tc>
          <w:tcPr>
            <w:tcW w:w="3798" w:type="dxa"/>
          </w:tcPr>
          <w:p w14:paraId="33AA091E" w14:textId="6E0E7DAC" w:rsidR="00495DB7" w:rsidRPr="002C6A52" w:rsidRDefault="00495DB7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495DB7">
              <w:rPr>
                <w:rFonts w:ascii="Times New Roman" w:hAnsi="Times New Roman"/>
                <w:i/>
                <w:sz w:val="22"/>
                <w:szCs w:val="22"/>
              </w:rPr>
              <w:t>Ali-Reza Armin,MD</w:t>
            </w:r>
          </w:p>
        </w:tc>
        <w:tc>
          <w:tcPr>
            <w:tcW w:w="1260" w:type="dxa"/>
          </w:tcPr>
          <w:p w14:paraId="1D2C85EA" w14:textId="711D96BC" w:rsidR="00495DB7" w:rsidRPr="002C6A52" w:rsidRDefault="00495DB7" w:rsidP="00FA73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10/4/2013</w:t>
            </w:r>
          </w:p>
        </w:tc>
        <w:tc>
          <w:tcPr>
            <w:tcW w:w="720" w:type="dxa"/>
          </w:tcPr>
          <w:p w14:paraId="501A1675" w14:textId="7E8A9B21" w:rsidR="00495DB7" w:rsidRPr="002C6A52" w:rsidRDefault="00495DB7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3019" w:type="dxa"/>
          </w:tcPr>
          <w:p w14:paraId="13DC660A" w14:textId="77777777" w:rsidR="00495DB7" w:rsidRPr="002C6A52" w:rsidRDefault="00495DB7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094357D1" w14:textId="77777777" w:rsidR="00495DB7" w:rsidRPr="002C6A52" w:rsidRDefault="00495DB7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260D4C34" w14:textId="77777777" w:rsidTr="009F54EE">
        <w:tc>
          <w:tcPr>
            <w:tcW w:w="3798" w:type="dxa"/>
          </w:tcPr>
          <w:p w14:paraId="2C1DFE90" w14:textId="77777777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Mitual B. Amin,MD</w:t>
            </w:r>
          </w:p>
        </w:tc>
        <w:tc>
          <w:tcPr>
            <w:tcW w:w="1260" w:type="dxa"/>
          </w:tcPr>
          <w:p w14:paraId="15BBAE63" w14:textId="77777777" w:rsidR="004F57CE" w:rsidRPr="002C6A52" w:rsidRDefault="004F57CE" w:rsidP="00FA7382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02/1</w:t>
            </w:r>
            <w:r w:rsidR="00FA7382" w:rsidRPr="002C6A52">
              <w:rPr>
                <w:rFonts w:ascii="Times New Roman" w:hAnsi="Times New Roman"/>
                <w:sz w:val="22"/>
                <w:szCs w:val="22"/>
              </w:rPr>
              <w:t>8</w:t>
            </w:r>
            <w:r w:rsidRPr="002C6A52">
              <w:rPr>
                <w:rFonts w:ascii="Times New Roman" w:hAnsi="Times New Roman"/>
                <w:sz w:val="22"/>
                <w:szCs w:val="22"/>
              </w:rPr>
              <w:t>/2015</w:t>
            </w:r>
          </w:p>
        </w:tc>
        <w:tc>
          <w:tcPr>
            <w:tcW w:w="720" w:type="dxa"/>
          </w:tcPr>
          <w:p w14:paraId="5C1DB7CC" w14:textId="3A70AAFF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</w:t>
            </w:r>
            <w:r w:rsidR="00495DB7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019" w:type="dxa"/>
          </w:tcPr>
          <w:p w14:paraId="7B20F0E9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39C718C0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7B6C2E83" w14:textId="77777777" w:rsidTr="009F54EE">
        <w:tc>
          <w:tcPr>
            <w:tcW w:w="3798" w:type="dxa"/>
          </w:tcPr>
          <w:p w14:paraId="6731212F" w14:textId="77777777" w:rsidR="004F57CE" w:rsidRPr="002C6A52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2C6A52">
              <w:rPr>
                <w:rFonts w:ascii="Times New Roman" w:hAnsi="Times New Roman"/>
                <w:i/>
                <w:sz w:val="22"/>
                <w:szCs w:val="22"/>
              </w:rPr>
              <w:t>Zhenhong H. Qu, MD</w:t>
            </w:r>
          </w:p>
        </w:tc>
        <w:tc>
          <w:tcPr>
            <w:tcW w:w="1260" w:type="dxa"/>
          </w:tcPr>
          <w:p w14:paraId="62D2EE0D" w14:textId="2B7B64DA" w:rsidR="004F57CE" w:rsidRPr="002C6A52" w:rsidRDefault="00B70509" w:rsidP="00FA7382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03/21</w:t>
            </w:r>
            <w:r w:rsidR="004F57CE" w:rsidRPr="002C6A52">
              <w:rPr>
                <w:rFonts w:ascii="Times New Roman" w:hAnsi="Times New Roman"/>
                <w:sz w:val="22"/>
                <w:szCs w:val="22"/>
              </w:rPr>
              <w:t>/2015</w:t>
            </w:r>
          </w:p>
        </w:tc>
        <w:tc>
          <w:tcPr>
            <w:tcW w:w="720" w:type="dxa"/>
          </w:tcPr>
          <w:p w14:paraId="51034ABA" w14:textId="0DE83487" w:rsidR="004F57CE" w:rsidRPr="002C6A52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</w:t>
            </w:r>
            <w:r w:rsidR="00495DB7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019" w:type="dxa"/>
          </w:tcPr>
          <w:p w14:paraId="0656B1E4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46F33605" w14:textId="77777777" w:rsidR="004F57CE" w:rsidRPr="002C6A52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DB7" w:rsidRPr="00E36920" w14:paraId="7DD3AFAF" w14:textId="77777777" w:rsidTr="009F54EE">
        <w:tc>
          <w:tcPr>
            <w:tcW w:w="3798" w:type="dxa"/>
          </w:tcPr>
          <w:p w14:paraId="0041497C" w14:textId="011576D7" w:rsidR="00495DB7" w:rsidRPr="00495DB7" w:rsidRDefault="00495DB7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495DB7">
              <w:rPr>
                <w:rFonts w:ascii="Times New Roman" w:hAnsi="Times New Roman"/>
                <w:i/>
                <w:iCs/>
                <w:sz w:val="22"/>
                <w:szCs w:val="22"/>
              </w:rPr>
              <w:t>Kurt Bernacki, MD</w:t>
            </w:r>
          </w:p>
        </w:tc>
        <w:tc>
          <w:tcPr>
            <w:tcW w:w="1260" w:type="dxa"/>
          </w:tcPr>
          <w:p w14:paraId="63ACD11E" w14:textId="6B0052C6" w:rsidR="00495DB7" w:rsidRPr="002C6A52" w:rsidRDefault="00495DB7" w:rsidP="00841D6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10/27/2017</w:t>
            </w:r>
          </w:p>
        </w:tc>
        <w:tc>
          <w:tcPr>
            <w:tcW w:w="720" w:type="dxa"/>
          </w:tcPr>
          <w:p w14:paraId="77DF5924" w14:textId="35F8C518" w:rsidR="00495DB7" w:rsidRPr="002C6A52" w:rsidRDefault="00495DB7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3019" w:type="dxa"/>
          </w:tcPr>
          <w:p w14:paraId="4E6BC239" w14:textId="23ADE7FC" w:rsidR="00495DB7" w:rsidRPr="002C6A52" w:rsidRDefault="00495DB7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1706E033" w14:textId="77777777" w:rsidR="00495DB7" w:rsidRPr="002C6A52" w:rsidRDefault="00495DB7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DB7" w:rsidRPr="00E36920" w14:paraId="64B70A38" w14:textId="77777777" w:rsidTr="009F54EE">
        <w:tc>
          <w:tcPr>
            <w:tcW w:w="3798" w:type="dxa"/>
          </w:tcPr>
          <w:p w14:paraId="3D07BE64" w14:textId="3E6F1EE9" w:rsidR="00495DB7" w:rsidRPr="002C6A52" w:rsidRDefault="00495DB7" w:rsidP="00B70509">
            <w:pPr>
              <w:tabs>
                <w:tab w:val="left" w:pos="144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495DB7">
              <w:rPr>
                <w:rFonts w:ascii="Times New Roman" w:hAnsi="Times New Roman"/>
                <w:i/>
                <w:sz w:val="22"/>
                <w:szCs w:val="22"/>
              </w:rPr>
              <w:t xml:space="preserve">Heather Genson, </w:t>
            </w:r>
            <w:r w:rsidRPr="00495DB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HTL(ASCP)</w:t>
            </w:r>
            <w:r w:rsidRPr="00495DB7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  <w:r w:rsidRPr="00495DB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</w:t>
            </w:r>
            <w:r w:rsidRPr="00495DB7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14:paraId="6D1FD8DE" w14:textId="7FCE6D0E" w:rsidR="00495DB7" w:rsidRPr="002C6A52" w:rsidRDefault="00495DB7" w:rsidP="00B70509">
            <w:pPr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>11/30/2018</w:t>
            </w:r>
          </w:p>
        </w:tc>
        <w:tc>
          <w:tcPr>
            <w:tcW w:w="720" w:type="dxa"/>
          </w:tcPr>
          <w:p w14:paraId="79CFB4FB" w14:textId="40D6670C" w:rsidR="00495DB7" w:rsidRPr="002C6A52" w:rsidRDefault="00495DB7" w:rsidP="00B70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6A52"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3019" w:type="dxa"/>
          </w:tcPr>
          <w:p w14:paraId="305EF699" w14:textId="681E8A02" w:rsidR="00495DB7" w:rsidRPr="002C6A52" w:rsidRDefault="00C85596" w:rsidP="00B705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If specimen can only be bisected, reverse en face x3 and changed black ink to blue ink</w:t>
            </w:r>
          </w:p>
        </w:tc>
        <w:tc>
          <w:tcPr>
            <w:tcW w:w="1499" w:type="dxa"/>
          </w:tcPr>
          <w:p w14:paraId="46271756" w14:textId="77777777" w:rsidR="00495DB7" w:rsidRPr="002C6A52" w:rsidRDefault="00495DB7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DB7" w:rsidRPr="00E36920" w14:paraId="122F95BA" w14:textId="77777777" w:rsidTr="009F54EE">
        <w:tc>
          <w:tcPr>
            <w:tcW w:w="3798" w:type="dxa"/>
          </w:tcPr>
          <w:p w14:paraId="5D0FE739" w14:textId="27C9A475" w:rsidR="00495DB7" w:rsidRPr="002C6A52" w:rsidRDefault="00C85596" w:rsidP="00B70509">
            <w:pPr>
              <w:tabs>
                <w:tab w:val="left" w:pos="1440"/>
              </w:tabs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F54EE">
              <w:rPr>
                <w:rFonts w:ascii="Times New Roman" w:hAnsi="Times New Roman"/>
                <w:iCs/>
                <w:sz w:val="22"/>
                <w:szCs w:val="22"/>
              </w:rPr>
              <w:t>Approved by:</w:t>
            </w:r>
            <w:r w:rsidRPr="00C8559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Kurt Bernacki, MD</w:t>
            </w:r>
          </w:p>
        </w:tc>
        <w:tc>
          <w:tcPr>
            <w:tcW w:w="1260" w:type="dxa"/>
          </w:tcPr>
          <w:p w14:paraId="46267097" w14:textId="52AA1B3B" w:rsidR="00495DB7" w:rsidRPr="002C6A52" w:rsidRDefault="00C85596" w:rsidP="00B705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11/30/2018</w:t>
            </w:r>
          </w:p>
        </w:tc>
        <w:tc>
          <w:tcPr>
            <w:tcW w:w="720" w:type="dxa"/>
          </w:tcPr>
          <w:p w14:paraId="4BBA2680" w14:textId="51604EF4" w:rsidR="00495DB7" w:rsidRPr="002C6A52" w:rsidRDefault="00C85596" w:rsidP="00B70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3019" w:type="dxa"/>
          </w:tcPr>
          <w:p w14:paraId="3F63C794" w14:textId="1859C91D" w:rsidR="00495DB7" w:rsidRPr="002C6A52" w:rsidRDefault="00495DB7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71EC52C0" w14:textId="77777777" w:rsidR="00495DB7" w:rsidRPr="002C6A52" w:rsidRDefault="00495DB7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DB7" w:rsidRPr="00E36920" w14:paraId="5670230A" w14:textId="77777777" w:rsidTr="009F54EE">
        <w:tc>
          <w:tcPr>
            <w:tcW w:w="3798" w:type="dxa"/>
          </w:tcPr>
          <w:p w14:paraId="468FAB5B" w14:textId="7145FFCC" w:rsidR="00495DB7" w:rsidRPr="00C85596" w:rsidRDefault="00C85596" w:rsidP="00B7050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C85596">
              <w:rPr>
                <w:rFonts w:ascii="Times New Roman" w:hAnsi="Times New Roman"/>
                <w:i/>
                <w:sz w:val="22"/>
                <w:szCs w:val="22"/>
              </w:rPr>
              <w:t>Kurt Bernacki, MD</w:t>
            </w:r>
          </w:p>
        </w:tc>
        <w:tc>
          <w:tcPr>
            <w:tcW w:w="1260" w:type="dxa"/>
          </w:tcPr>
          <w:p w14:paraId="10AD9109" w14:textId="1E7D8536" w:rsidR="00495DB7" w:rsidRPr="002C6A52" w:rsidRDefault="00C85596" w:rsidP="00B705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10/21/2019</w:t>
            </w:r>
          </w:p>
        </w:tc>
        <w:tc>
          <w:tcPr>
            <w:tcW w:w="720" w:type="dxa"/>
          </w:tcPr>
          <w:p w14:paraId="6DA1CAFA" w14:textId="7B086D6F" w:rsidR="00C85596" w:rsidRPr="002C6A52" w:rsidRDefault="00C85596" w:rsidP="00C855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3019" w:type="dxa"/>
          </w:tcPr>
          <w:p w14:paraId="72F4C850" w14:textId="20F93C06" w:rsidR="00495DB7" w:rsidRPr="002C6A52" w:rsidRDefault="00495DB7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33B589B1" w14:textId="77777777" w:rsidR="00495DB7" w:rsidRPr="002C6A52" w:rsidRDefault="00495DB7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DB7" w:rsidRPr="00E36920" w14:paraId="4062E470" w14:textId="77777777" w:rsidTr="009F54EE">
        <w:tc>
          <w:tcPr>
            <w:tcW w:w="3798" w:type="dxa"/>
          </w:tcPr>
          <w:p w14:paraId="26FD2B5F" w14:textId="403ADA34" w:rsidR="00495DB7" w:rsidRPr="00C85596" w:rsidRDefault="00C85596" w:rsidP="00B7050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C85596">
              <w:rPr>
                <w:rFonts w:ascii="Times New Roman" w:hAnsi="Times New Roman"/>
                <w:i/>
                <w:sz w:val="22"/>
                <w:szCs w:val="22"/>
              </w:rPr>
              <w:t>Kurt Bernacki, MD</w:t>
            </w:r>
          </w:p>
        </w:tc>
        <w:tc>
          <w:tcPr>
            <w:tcW w:w="1260" w:type="dxa"/>
          </w:tcPr>
          <w:p w14:paraId="5975B533" w14:textId="2B512333" w:rsidR="00495DB7" w:rsidRPr="002C6A52" w:rsidRDefault="00C85596" w:rsidP="00B705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10/20/2021</w:t>
            </w:r>
          </w:p>
        </w:tc>
        <w:tc>
          <w:tcPr>
            <w:tcW w:w="720" w:type="dxa"/>
          </w:tcPr>
          <w:p w14:paraId="13B54FA1" w14:textId="28C3D9BC" w:rsidR="00495DB7" w:rsidRPr="002C6A52" w:rsidRDefault="00C85596" w:rsidP="00B705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3019" w:type="dxa"/>
          </w:tcPr>
          <w:p w14:paraId="2DBC8EC2" w14:textId="77777777" w:rsidR="00495DB7" w:rsidRPr="002C6A52" w:rsidRDefault="00495DB7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35BD75F4" w14:textId="77777777" w:rsidR="00495DB7" w:rsidRPr="002C6A52" w:rsidRDefault="00495DB7" w:rsidP="00B7050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DB7" w:rsidRPr="00E36920" w14:paraId="7E1868BC" w14:textId="77777777" w:rsidTr="009F54EE">
        <w:tc>
          <w:tcPr>
            <w:tcW w:w="3798" w:type="dxa"/>
          </w:tcPr>
          <w:p w14:paraId="2CE26B83" w14:textId="4CFE05A5" w:rsidR="00495DB7" w:rsidRPr="002C6A52" w:rsidRDefault="009F54EE" w:rsidP="002C6A52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495DB7">
              <w:rPr>
                <w:rFonts w:ascii="Times New Roman" w:hAnsi="Times New Roman"/>
                <w:i/>
                <w:sz w:val="22"/>
                <w:szCs w:val="22"/>
              </w:rPr>
              <w:t xml:space="preserve">Heather Genson, </w:t>
            </w:r>
            <w:r w:rsidRPr="00495DB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HTL(ASCP)</w:t>
            </w:r>
            <w:r w:rsidRPr="00495DB7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  <w:r w:rsidRPr="00495DB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</w:t>
            </w:r>
            <w:r w:rsidRPr="00495DB7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14:paraId="05435DBB" w14:textId="68EF140A" w:rsidR="00495DB7" w:rsidRPr="002C6A52" w:rsidRDefault="009F54EE" w:rsidP="002C6A5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10/13/2022</w:t>
            </w:r>
          </w:p>
        </w:tc>
        <w:tc>
          <w:tcPr>
            <w:tcW w:w="720" w:type="dxa"/>
          </w:tcPr>
          <w:p w14:paraId="046F79F2" w14:textId="56963A56" w:rsidR="00495DB7" w:rsidRPr="002C6A52" w:rsidRDefault="009F54EE" w:rsidP="002C6A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r03</w:t>
            </w:r>
          </w:p>
        </w:tc>
        <w:tc>
          <w:tcPr>
            <w:tcW w:w="3019" w:type="dxa"/>
          </w:tcPr>
          <w:p w14:paraId="43A5F66E" w14:textId="087BE034" w:rsidR="00495DB7" w:rsidRPr="002C6A52" w:rsidRDefault="008A686B" w:rsidP="00555AA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pictures and more descriptive wording</w:t>
            </w:r>
          </w:p>
        </w:tc>
        <w:tc>
          <w:tcPr>
            <w:tcW w:w="1499" w:type="dxa"/>
          </w:tcPr>
          <w:p w14:paraId="50EBB8AB" w14:textId="77777777" w:rsidR="00495DB7" w:rsidRPr="002C6A52" w:rsidRDefault="00495DB7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DB7" w:rsidRPr="00E36920" w14:paraId="117EC6F7" w14:textId="77777777" w:rsidTr="008D64E8">
        <w:trPr>
          <w:trHeight w:val="534"/>
        </w:trPr>
        <w:tc>
          <w:tcPr>
            <w:tcW w:w="3798" w:type="dxa"/>
          </w:tcPr>
          <w:p w14:paraId="0976F4BA" w14:textId="10986DDE" w:rsidR="009F54EE" w:rsidRPr="0074695B" w:rsidRDefault="009F54EE" w:rsidP="002C6A52">
            <w:pPr>
              <w:tabs>
                <w:tab w:val="left" w:pos="144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  <w:r w:rsidRPr="009F54EE">
              <w:rPr>
                <w:rFonts w:ascii="Times New Roman" w:hAnsi="Times New Roman"/>
                <w:iCs/>
                <w:sz w:val="22"/>
                <w:szCs w:val="22"/>
              </w:rPr>
              <w:t>Approved by:</w:t>
            </w:r>
            <w:r w:rsidR="005225FF">
              <w:rPr>
                <w:i/>
                <w:sz w:val="20"/>
              </w:rPr>
              <w:t xml:space="preserve"> </w:t>
            </w:r>
            <w:r w:rsidR="005225FF" w:rsidRPr="00C85596">
              <w:rPr>
                <w:rFonts w:ascii="Times New Roman" w:hAnsi="Times New Roman"/>
                <w:i/>
                <w:iCs/>
                <w:sz w:val="22"/>
                <w:szCs w:val="22"/>
              </w:rPr>
              <w:t>Kurt Bernacki, MD</w:t>
            </w:r>
          </w:p>
        </w:tc>
        <w:tc>
          <w:tcPr>
            <w:tcW w:w="1260" w:type="dxa"/>
          </w:tcPr>
          <w:p w14:paraId="339743EF" w14:textId="55E436F7" w:rsidR="00495DB7" w:rsidRPr="002C6A52" w:rsidRDefault="0074695B" w:rsidP="002C6A5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10/17</w:t>
            </w:r>
            <w:r w:rsidR="005225FF">
              <w:rPr>
                <w:rFonts w:ascii="Times New Roman" w:hAnsi="Times New Roman"/>
                <w:sz w:val="22"/>
                <w:szCs w:val="22"/>
              </w:rPr>
              <w:t>/2022</w:t>
            </w:r>
          </w:p>
        </w:tc>
        <w:tc>
          <w:tcPr>
            <w:tcW w:w="720" w:type="dxa"/>
          </w:tcPr>
          <w:p w14:paraId="4D1602C9" w14:textId="73673AC3" w:rsidR="00495DB7" w:rsidRPr="002C6A52" w:rsidRDefault="008A686B" w:rsidP="002C6A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r03</w:t>
            </w:r>
          </w:p>
        </w:tc>
        <w:tc>
          <w:tcPr>
            <w:tcW w:w="3019" w:type="dxa"/>
          </w:tcPr>
          <w:p w14:paraId="6075C67D" w14:textId="77777777" w:rsidR="00495DB7" w:rsidRPr="002C6A52" w:rsidRDefault="00495DB7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214C91B6" w14:textId="77777777" w:rsidR="00495DB7" w:rsidRPr="002C6A52" w:rsidRDefault="00495DB7" w:rsidP="002C6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E36920" w14:paraId="6270446A" w14:textId="77777777" w:rsidTr="00BF03C4">
        <w:tc>
          <w:tcPr>
            <w:tcW w:w="3798" w:type="dxa"/>
            <w:vAlign w:val="bottom"/>
          </w:tcPr>
          <w:p w14:paraId="424E4434" w14:textId="251DBFDC" w:rsidR="008D64E8" w:rsidRPr="009F54EE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lastRenderedPageBreak/>
              <w:t>Reviewed by: (Signature)</w:t>
            </w:r>
          </w:p>
        </w:tc>
        <w:tc>
          <w:tcPr>
            <w:tcW w:w="1260" w:type="dxa"/>
            <w:vAlign w:val="bottom"/>
          </w:tcPr>
          <w:p w14:paraId="4F9B43D3" w14:textId="01561BF7" w:rsidR="008D64E8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14:paraId="1285D3B1" w14:textId="5F7B7951" w:rsidR="008D64E8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3019" w:type="dxa"/>
            <w:vAlign w:val="bottom"/>
          </w:tcPr>
          <w:p w14:paraId="3316DF34" w14:textId="1EEA072C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Modification</w:t>
            </w:r>
          </w:p>
        </w:tc>
        <w:tc>
          <w:tcPr>
            <w:tcW w:w="1499" w:type="dxa"/>
            <w:vAlign w:val="bottom"/>
          </w:tcPr>
          <w:p w14:paraId="1321F3C3" w14:textId="77777777" w:rsidR="008D64E8" w:rsidRPr="00E36920" w:rsidRDefault="008D64E8" w:rsidP="00652B2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14:paraId="18912BFA" w14:textId="77777777" w:rsidR="008D64E8" w:rsidRPr="00E36920" w:rsidRDefault="008D64E8" w:rsidP="00652B2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14:paraId="0F7DA6AF" w14:textId="1450C8C6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8D64E8" w:rsidRPr="00E36920" w14:paraId="3309472E" w14:textId="77777777" w:rsidTr="009F54EE">
        <w:tc>
          <w:tcPr>
            <w:tcW w:w="3798" w:type="dxa"/>
          </w:tcPr>
          <w:p w14:paraId="165D7E65" w14:textId="7A331B2F" w:rsidR="008D64E8" w:rsidRPr="009F54EE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  <w:r w:rsidRPr="002C6A52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495DB7">
              <w:rPr>
                <w:rFonts w:ascii="Times New Roman" w:hAnsi="Times New Roman"/>
                <w:i/>
                <w:sz w:val="22"/>
                <w:szCs w:val="22"/>
              </w:rPr>
              <w:t xml:space="preserve">Heather Genson, </w:t>
            </w:r>
            <w:r w:rsidRPr="00495DB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HTL(ASCP)</w:t>
            </w:r>
            <w:r w:rsidRPr="00495DB7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  <w:r w:rsidRPr="00495DB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</w:t>
            </w:r>
            <w:r w:rsidRPr="00495DB7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14:paraId="1BC695F3" w14:textId="15A6D050" w:rsidR="008D64E8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1/10/2024</w:t>
            </w:r>
          </w:p>
        </w:tc>
        <w:tc>
          <w:tcPr>
            <w:tcW w:w="720" w:type="dxa"/>
          </w:tcPr>
          <w:p w14:paraId="2C735A07" w14:textId="3B9258D1" w:rsidR="008D64E8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r04</w:t>
            </w:r>
          </w:p>
        </w:tc>
        <w:tc>
          <w:tcPr>
            <w:tcW w:w="3019" w:type="dxa"/>
          </w:tcPr>
          <w:p w14:paraId="605194B5" w14:textId="786615E6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Added red ink and note for embedding</w:t>
            </w:r>
          </w:p>
        </w:tc>
        <w:tc>
          <w:tcPr>
            <w:tcW w:w="1499" w:type="dxa"/>
          </w:tcPr>
          <w:p w14:paraId="34C2DF9D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E36920" w14:paraId="1CCEE09E" w14:textId="77777777" w:rsidTr="009F54EE">
        <w:tc>
          <w:tcPr>
            <w:tcW w:w="3798" w:type="dxa"/>
          </w:tcPr>
          <w:p w14:paraId="0294D690" w14:textId="6A825F4A" w:rsidR="00BB0758" w:rsidRPr="00E932CF" w:rsidRDefault="00BB0758" w:rsidP="008D64E8">
            <w:pPr>
              <w:tabs>
                <w:tab w:val="left" w:pos="1440"/>
              </w:tabs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F54EE">
              <w:rPr>
                <w:rFonts w:ascii="Times New Roman" w:hAnsi="Times New Roman"/>
                <w:iCs/>
                <w:sz w:val="22"/>
                <w:szCs w:val="22"/>
              </w:rPr>
              <w:t>Approved by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:</w:t>
            </w:r>
            <w:r w:rsidR="00E932CF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E932CF">
              <w:rPr>
                <w:rFonts w:ascii="Times New Roman" w:hAnsi="Times New Roman"/>
                <w:i/>
                <w:iCs/>
                <w:sz w:val="22"/>
                <w:szCs w:val="22"/>
              </w:rPr>
              <w:t>Laura Walters, MD, PhD</w:t>
            </w:r>
            <w:bookmarkStart w:id="0" w:name="_GoBack"/>
            <w:bookmarkEnd w:id="0"/>
          </w:p>
        </w:tc>
        <w:tc>
          <w:tcPr>
            <w:tcW w:w="1260" w:type="dxa"/>
          </w:tcPr>
          <w:p w14:paraId="22F7F6E1" w14:textId="263B4850" w:rsidR="008D64E8" w:rsidRDefault="00E932CF" w:rsidP="008D64E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1/10/2024</w:t>
            </w:r>
          </w:p>
        </w:tc>
        <w:tc>
          <w:tcPr>
            <w:tcW w:w="720" w:type="dxa"/>
          </w:tcPr>
          <w:p w14:paraId="1DC6E1CC" w14:textId="0E56F48C" w:rsidR="008D64E8" w:rsidRDefault="00E932CF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r04</w:t>
            </w:r>
          </w:p>
        </w:tc>
        <w:tc>
          <w:tcPr>
            <w:tcW w:w="3019" w:type="dxa"/>
          </w:tcPr>
          <w:p w14:paraId="71D1013C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7A29487D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E36920" w14:paraId="0F1B7B8E" w14:textId="77777777" w:rsidTr="009F54EE">
        <w:tc>
          <w:tcPr>
            <w:tcW w:w="3798" w:type="dxa"/>
          </w:tcPr>
          <w:p w14:paraId="164E6D00" w14:textId="77777777" w:rsidR="008D64E8" w:rsidRPr="009F54EE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59B858EA" w14:textId="77777777" w:rsidR="008D64E8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1037E087" w14:textId="77777777" w:rsidR="008D64E8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14:paraId="4AAD5483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76900BA4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E36920" w14:paraId="473E6EDF" w14:textId="77777777" w:rsidTr="009F54EE">
        <w:tc>
          <w:tcPr>
            <w:tcW w:w="3798" w:type="dxa"/>
          </w:tcPr>
          <w:p w14:paraId="30B65F84" w14:textId="77777777" w:rsidR="008D64E8" w:rsidRPr="009F54EE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5F7B20D2" w14:textId="77777777" w:rsidR="008D64E8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11A6F846" w14:textId="77777777" w:rsidR="008D64E8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14:paraId="4D8F630E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10D7F0D2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E36920" w14:paraId="65D39612" w14:textId="77777777" w:rsidTr="009F54EE">
        <w:tc>
          <w:tcPr>
            <w:tcW w:w="3798" w:type="dxa"/>
          </w:tcPr>
          <w:p w14:paraId="1AEF3AB4" w14:textId="77777777" w:rsidR="008D64E8" w:rsidRPr="009F54EE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66ABDDF6" w14:textId="77777777" w:rsidR="008D64E8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6A6F06A6" w14:textId="77777777" w:rsidR="008D64E8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14:paraId="405EF7CE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16556A16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E36920" w14:paraId="769B0A6B" w14:textId="77777777" w:rsidTr="009F54EE">
        <w:tc>
          <w:tcPr>
            <w:tcW w:w="3798" w:type="dxa"/>
          </w:tcPr>
          <w:p w14:paraId="11AAA11D" w14:textId="77777777" w:rsidR="008D64E8" w:rsidRPr="009F54EE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59F38D5B" w14:textId="77777777" w:rsidR="008D64E8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82C242" w14:textId="77777777" w:rsidR="008D64E8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14:paraId="066354E4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2BBC6C7F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E36920" w14:paraId="6065714C" w14:textId="77777777" w:rsidTr="009F54EE">
        <w:tc>
          <w:tcPr>
            <w:tcW w:w="3798" w:type="dxa"/>
          </w:tcPr>
          <w:p w14:paraId="5A84E8E1" w14:textId="77777777" w:rsidR="008D64E8" w:rsidRPr="009F54EE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37E6EC03" w14:textId="77777777" w:rsidR="008D64E8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30F8F4A0" w14:textId="77777777" w:rsidR="008D64E8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14:paraId="59CD672E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37FC2D5F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2C6A52" w14:paraId="26F354C3" w14:textId="77777777" w:rsidTr="00652B22">
        <w:tc>
          <w:tcPr>
            <w:tcW w:w="3798" w:type="dxa"/>
          </w:tcPr>
          <w:p w14:paraId="54AA7A2C" w14:textId="479E1162" w:rsidR="008D64E8" w:rsidRPr="002C6A52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2B1DD2D0" w14:textId="160DBBFD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322D2D76" w14:textId="27F19528" w:rsidR="008D64E8" w:rsidRPr="002C6A52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14:paraId="0A35CEAE" w14:textId="79F3D481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4D468F46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2C6A52" w14:paraId="07224E7B" w14:textId="77777777" w:rsidTr="00652B22">
        <w:tc>
          <w:tcPr>
            <w:tcW w:w="3798" w:type="dxa"/>
          </w:tcPr>
          <w:p w14:paraId="600778A2" w14:textId="6D31B397" w:rsidR="008D64E8" w:rsidRPr="002C6A52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19ABB6BF" w14:textId="5D2EF31E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6B8E7355" w14:textId="56217915" w:rsidR="008D64E8" w:rsidRPr="002C6A52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14:paraId="52EB7BB0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2EF4F9DD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2C6A52" w14:paraId="6452B132" w14:textId="77777777" w:rsidTr="00652B22">
        <w:tc>
          <w:tcPr>
            <w:tcW w:w="3798" w:type="dxa"/>
          </w:tcPr>
          <w:p w14:paraId="4A298B31" w14:textId="2BB9E7E6" w:rsidR="008D64E8" w:rsidRPr="002C6A52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36CDADB8" w14:textId="3AA01E5F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0B8E3A4C" w14:textId="26C3A510" w:rsidR="008D64E8" w:rsidRPr="002C6A52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14:paraId="6A5F2FE7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60BD96E5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2C6A52" w14:paraId="3A39DADD" w14:textId="77777777" w:rsidTr="00652B22">
        <w:tc>
          <w:tcPr>
            <w:tcW w:w="3798" w:type="dxa"/>
          </w:tcPr>
          <w:p w14:paraId="5364BB7B" w14:textId="3E6DDE70" w:rsidR="008D64E8" w:rsidRPr="002C6A52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5A79423C" w14:textId="2FC1F201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78EEEEDB" w14:textId="6A393562" w:rsidR="008D64E8" w:rsidRPr="002C6A52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14:paraId="014E3974" w14:textId="16021DAD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30FECE37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2C6A52" w14:paraId="1BF5443E" w14:textId="77777777" w:rsidTr="00652B22">
        <w:tc>
          <w:tcPr>
            <w:tcW w:w="3798" w:type="dxa"/>
          </w:tcPr>
          <w:p w14:paraId="588E2F2E" w14:textId="605A3EC8" w:rsidR="008D64E8" w:rsidRPr="002C6A52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61B4E69A" w14:textId="1FA6E2DF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73FF9B8D" w14:textId="17FB52DF" w:rsidR="008D64E8" w:rsidRPr="002C6A52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14:paraId="2FFF68DC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7466847A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2C6A52" w14:paraId="65FD10F1" w14:textId="77777777" w:rsidTr="00652B22">
        <w:tc>
          <w:tcPr>
            <w:tcW w:w="3798" w:type="dxa"/>
          </w:tcPr>
          <w:p w14:paraId="2B47C52F" w14:textId="34234F13" w:rsidR="008D64E8" w:rsidRPr="002C6A52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7B645A90" w14:textId="5DBCEED5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53F332E2" w14:textId="01275A39" w:rsidR="008D64E8" w:rsidRPr="002C6A52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14:paraId="33F3E996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2F54DF08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2C6A52" w14:paraId="51DBC45E" w14:textId="77777777" w:rsidTr="00652B22">
        <w:tc>
          <w:tcPr>
            <w:tcW w:w="3798" w:type="dxa"/>
          </w:tcPr>
          <w:p w14:paraId="387FE1FD" w14:textId="225D72B3" w:rsidR="008D64E8" w:rsidRPr="002C6A52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1D0D8B17" w14:textId="3799CD15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2B9DC594" w14:textId="499D6E35" w:rsidR="008D64E8" w:rsidRPr="002C6A52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14:paraId="5EB17889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5969FB55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2C6A52" w14:paraId="6F636460" w14:textId="77777777" w:rsidTr="00652B22">
        <w:tc>
          <w:tcPr>
            <w:tcW w:w="3798" w:type="dxa"/>
          </w:tcPr>
          <w:p w14:paraId="770937D7" w14:textId="75123654" w:rsidR="008D64E8" w:rsidRPr="002C6A52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37B03050" w14:textId="6182E183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7D3A349E" w14:textId="76060F39" w:rsidR="008D64E8" w:rsidRPr="002C6A52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14:paraId="3D017D25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7D2AD612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2C6A52" w14:paraId="7273C246" w14:textId="77777777" w:rsidTr="00652B22">
        <w:tc>
          <w:tcPr>
            <w:tcW w:w="3798" w:type="dxa"/>
          </w:tcPr>
          <w:p w14:paraId="530EB02F" w14:textId="29F53FD0" w:rsidR="008D64E8" w:rsidRPr="00495DB7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7589D7E8" w14:textId="652A7C73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442CE182" w14:textId="56BB2941" w:rsidR="008D64E8" w:rsidRPr="002C6A52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14:paraId="08D40661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49057C06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2C6A52" w14:paraId="6AAD3CDE" w14:textId="77777777" w:rsidTr="00652B22">
        <w:tc>
          <w:tcPr>
            <w:tcW w:w="3798" w:type="dxa"/>
          </w:tcPr>
          <w:p w14:paraId="5DF0FE4D" w14:textId="43EE5C65" w:rsidR="008D64E8" w:rsidRPr="002C6A52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0158A804" w14:textId="78969566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41326557" w14:textId="04D849DF" w:rsidR="008D64E8" w:rsidRPr="002C6A52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14:paraId="456683D0" w14:textId="409DE7F4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08DB9344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2C6A52" w14:paraId="463F623D" w14:textId="77777777" w:rsidTr="00652B22">
        <w:tc>
          <w:tcPr>
            <w:tcW w:w="3798" w:type="dxa"/>
          </w:tcPr>
          <w:p w14:paraId="1304EE16" w14:textId="13A5BD29" w:rsidR="008D64E8" w:rsidRPr="002C6A52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3F2E88E0" w14:textId="10D9EEAA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7745CCC4" w14:textId="2A5B6FBA" w:rsidR="008D64E8" w:rsidRPr="002C6A52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14:paraId="4BCD81C6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25F86B76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2C6A52" w14:paraId="10656DA6" w14:textId="77777777" w:rsidTr="00652B22">
        <w:tc>
          <w:tcPr>
            <w:tcW w:w="3798" w:type="dxa"/>
          </w:tcPr>
          <w:p w14:paraId="08A885DF" w14:textId="6F88B1ED" w:rsidR="008D64E8" w:rsidRPr="00C85596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442468F8" w14:textId="0D542128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43DBCB55" w14:textId="585699B9" w:rsidR="008D64E8" w:rsidRPr="002C6A52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14:paraId="62146287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4314CF67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2C6A52" w14:paraId="202D6C93" w14:textId="77777777" w:rsidTr="00652B22">
        <w:tc>
          <w:tcPr>
            <w:tcW w:w="3798" w:type="dxa"/>
          </w:tcPr>
          <w:p w14:paraId="1E2C3ADF" w14:textId="23DB4E6B" w:rsidR="008D64E8" w:rsidRPr="00C85596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21DB2E04" w14:textId="3A929141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70812159" w14:textId="6A1ECC5A" w:rsidR="008D64E8" w:rsidRPr="002C6A52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14:paraId="24E941A1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23877F5A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2C6A52" w14:paraId="67E2281D" w14:textId="77777777" w:rsidTr="00652B22">
        <w:tc>
          <w:tcPr>
            <w:tcW w:w="3798" w:type="dxa"/>
          </w:tcPr>
          <w:p w14:paraId="09AB04D2" w14:textId="38F1C18E" w:rsidR="008D64E8" w:rsidRPr="002C6A52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E48F5C" w14:textId="6931DCD5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5B5C7032" w14:textId="7FA7F368" w:rsidR="008D64E8" w:rsidRPr="002C6A52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14:paraId="04491BB7" w14:textId="2F5C369D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03B8E97E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2C6A52" w14:paraId="09E3F2FE" w14:textId="77777777" w:rsidTr="00652B22">
        <w:tc>
          <w:tcPr>
            <w:tcW w:w="3798" w:type="dxa"/>
          </w:tcPr>
          <w:p w14:paraId="6A29DA37" w14:textId="457DBDE6" w:rsidR="008D64E8" w:rsidRPr="0074695B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62A56F95" w14:textId="342D3602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7FB68DC7" w14:textId="2D9B26D3" w:rsidR="008D64E8" w:rsidRPr="002C6A52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14:paraId="196A05A7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1367A2F9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64E8" w:rsidRPr="002C6A52" w14:paraId="2257CFFD" w14:textId="77777777" w:rsidTr="00652B22">
        <w:tc>
          <w:tcPr>
            <w:tcW w:w="3798" w:type="dxa"/>
          </w:tcPr>
          <w:p w14:paraId="08EDA729" w14:textId="77777777" w:rsidR="008D64E8" w:rsidRPr="009F54EE" w:rsidRDefault="008D64E8" w:rsidP="008D64E8">
            <w:pPr>
              <w:tabs>
                <w:tab w:val="left" w:pos="144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20327BCE" w14:textId="77777777" w:rsidR="008D64E8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4BC4523F" w14:textId="77777777" w:rsidR="008D64E8" w:rsidRDefault="008D64E8" w:rsidP="008D64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19" w:type="dxa"/>
          </w:tcPr>
          <w:p w14:paraId="45940E82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14:paraId="5BFD5FFA" w14:textId="77777777" w:rsidR="008D64E8" w:rsidRPr="002C6A52" w:rsidRDefault="008D64E8" w:rsidP="008D64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D364E66" w14:textId="77777777" w:rsidR="00D143FB" w:rsidRPr="00303721" w:rsidRDefault="00D143FB">
      <w:pPr>
        <w:pStyle w:val="Heading5"/>
        <w:rPr>
          <w:rFonts w:ascii="Times New Roman" w:hAnsi="Times New Roman"/>
          <w:sz w:val="22"/>
          <w:szCs w:val="22"/>
        </w:rPr>
      </w:pPr>
    </w:p>
    <w:sectPr w:rsidR="00D143FB" w:rsidRPr="00303721" w:rsidSect="00EE5611">
      <w:headerReference w:type="first" r:id="rId12"/>
      <w:footerReference w:type="first" r:id="rId13"/>
      <w:type w:val="continuous"/>
      <w:pgSz w:w="12240" w:h="15840" w:code="1"/>
      <w:pgMar w:top="1440" w:right="72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7C205" w14:textId="77777777" w:rsidR="00323C65" w:rsidRDefault="00323C65">
      <w:r>
        <w:separator/>
      </w:r>
    </w:p>
  </w:endnote>
  <w:endnote w:type="continuationSeparator" w:id="0">
    <w:p w14:paraId="1F6A982F" w14:textId="77777777" w:rsidR="00323C65" w:rsidRDefault="003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225759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-1011763268"/>
          <w:docPartObj>
            <w:docPartGallery w:val="Page Numbers (Top of Page)"/>
            <w:docPartUnique/>
          </w:docPartObj>
        </w:sdtPr>
        <w:sdtEndPr/>
        <w:sdtContent>
          <w:p w14:paraId="0D9E9B07" w14:textId="11F627E0" w:rsidR="00EE5611" w:rsidRPr="00EE5611" w:rsidRDefault="00EE5611">
            <w:pPr>
              <w:pStyle w:val="Footer"/>
              <w:jc w:val="right"/>
              <w:rPr>
                <w:rFonts w:ascii="Times New Roman" w:hAnsi="Times New Roman"/>
              </w:rPr>
            </w:pPr>
            <w:r w:rsidRPr="00EE5611">
              <w:rPr>
                <w:rFonts w:ascii="Times New Roman" w:hAnsi="Times New Roman"/>
                <w:sz w:val="20"/>
              </w:rPr>
              <w:t xml:space="preserve">Page </w:t>
            </w:r>
            <w:r w:rsidRPr="00EE5611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EE5611">
              <w:rPr>
                <w:rFonts w:ascii="Times New Roman" w:hAnsi="Times New Roman"/>
                <w:b/>
                <w:bCs/>
                <w:sz w:val="20"/>
              </w:rPr>
              <w:instrText xml:space="preserve"> PAGE </w:instrText>
            </w:r>
            <w:r w:rsidRPr="00EE5611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AD11A1">
              <w:rPr>
                <w:rFonts w:ascii="Times New Roman" w:hAnsi="Times New Roman"/>
                <w:b/>
                <w:bCs/>
                <w:noProof/>
                <w:sz w:val="20"/>
              </w:rPr>
              <w:t>5</w:t>
            </w:r>
            <w:r w:rsidRPr="00EE5611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EE5611">
              <w:rPr>
                <w:rFonts w:ascii="Times New Roman" w:hAnsi="Times New Roman"/>
                <w:sz w:val="20"/>
              </w:rPr>
              <w:t xml:space="preserve"> of </w:t>
            </w:r>
            <w:r w:rsidRPr="00EE5611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EE5611">
              <w:rPr>
                <w:rFonts w:ascii="Times New Roman" w:hAnsi="Times New Roman"/>
                <w:b/>
                <w:bCs/>
                <w:sz w:val="20"/>
              </w:rPr>
              <w:instrText xml:space="preserve"> NUMPAGES  </w:instrText>
            </w:r>
            <w:r w:rsidRPr="00EE5611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AD11A1">
              <w:rPr>
                <w:rFonts w:ascii="Times New Roman" w:hAnsi="Times New Roman"/>
                <w:b/>
                <w:bCs/>
                <w:noProof/>
                <w:sz w:val="20"/>
              </w:rPr>
              <w:t>5</w:t>
            </w:r>
            <w:r w:rsidRPr="00EE5611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D416FC7" w14:textId="68A83082" w:rsidR="00E47377" w:rsidRDefault="00E47377">
    <w:pPr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14:paraId="1759DF25" w14:textId="0D4A98AB" w:rsidR="00E47377" w:rsidRPr="00E47377" w:rsidRDefault="00E47377">
    <w:pPr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DATE: 1/10/2024  RA.SP.PR.GR.SK.08.r04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E2475" w14:textId="77777777"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14:paraId="13A946FE" w14:textId="77777777" w:rsidR="003A1FEB" w:rsidRPr="00303721" w:rsidRDefault="003A1FEB">
    <w:pPr>
      <w:pStyle w:val="Footer"/>
      <w:tabs>
        <w:tab w:val="clear" w:pos="4320"/>
      </w:tabs>
      <w:jc w:val="right"/>
      <w:rPr>
        <w:rFonts w:ascii="Times New Roman" w:hAnsi="Times New Roman"/>
        <w:sz w:val="20"/>
      </w:rPr>
    </w:pPr>
  </w:p>
  <w:p w14:paraId="60153160" w14:textId="40C60E41" w:rsidR="003A1FEB" w:rsidRPr="00303721" w:rsidRDefault="003A1FEB">
    <w:pPr>
      <w:pStyle w:val="Footer"/>
      <w:tabs>
        <w:tab w:val="clear" w:pos="4320"/>
      </w:tabs>
      <w:jc w:val="right"/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 xml:space="preserve">Page </w:t>
    </w:r>
    <w:r w:rsidR="00EE5611">
      <w:rPr>
        <w:rFonts w:ascii="Times New Roman" w:hAnsi="Times New Roman"/>
        <w:sz w:val="20"/>
      </w:rPr>
      <w:t>1</w:t>
    </w:r>
    <w:r w:rsidRPr="00303721">
      <w:rPr>
        <w:rFonts w:ascii="Times New Roman" w:hAnsi="Times New Roman"/>
        <w:sz w:val="20"/>
      </w:rPr>
      <w:t xml:space="preserve"> of </w:t>
    </w:r>
    <w:r w:rsidR="00BB0758">
      <w:rPr>
        <w:rFonts w:ascii="Times New Roman" w:hAnsi="Times New Roman"/>
        <w:sz w:val="20"/>
      </w:rPr>
      <w:fldChar w:fldCharType="begin"/>
    </w:r>
    <w:r w:rsidR="00BB0758">
      <w:rPr>
        <w:rFonts w:ascii="Times New Roman" w:hAnsi="Times New Roman"/>
        <w:sz w:val="20"/>
      </w:rPr>
      <w:instrText xml:space="preserve"> SECTIONPAGES  \# "5" </w:instrText>
    </w:r>
    <w:r w:rsidR="00BB0758">
      <w:rPr>
        <w:rFonts w:ascii="Times New Roman" w:hAnsi="Times New Roman"/>
        <w:sz w:val="20"/>
      </w:rPr>
      <w:fldChar w:fldCharType="separate"/>
    </w:r>
    <w:r w:rsidR="00E932CF">
      <w:rPr>
        <w:rFonts w:ascii="Times New Roman" w:hAnsi="Times New Roman"/>
        <w:noProof/>
        <w:sz w:val="20"/>
      </w:rPr>
      <w:t>5</w:t>
    </w:r>
    <w:r w:rsidR="00BB0758">
      <w:rPr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</w:rPr>
      <w:id w:val="-72321357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</w:rPr>
          <w:id w:val="1445274551"/>
          <w:docPartObj>
            <w:docPartGallery w:val="Page Numbers (Top of Page)"/>
            <w:docPartUnique/>
          </w:docPartObj>
        </w:sdtPr>
        <w:sdtEndPr/>
        <w:sdtContent>
          <w:p w14:paraId="29F02D52" w14:textId="1B28D344" w:rsidR="00EE5611" w:rsidRPr="00EE5611" w:rsidRDefault="00EE5611" w:rsidP="00E47377">
            <w:pPr>
              <w:pStyle w:val="Footer"/>
              <w:ind w:firstLine="2160"/>
              <w:jc w:val="right"/>
              <w:rPr>
                <w:rFonts w:ascii="Times New Roman" w:hAnsi="Times New Roman"/>
                <w:sz w:val="20"/>
              </w:rPr>
            </w:pPr>
            <w:r w:rsidRPr="00EE5611">
              <w:rPr>
                <w:rFonts w:ascii="Times New Roman" w:hAnsi="Times New Roman"/>
                <w:sz w:val="20"/>
              </w:rPr>
              <w:t xml:space="preserve">Page </w:t>
            </w:r>
            <w:r w:rsidRPr="00EE5611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EE5611">
              <w:rPr>
                <w:rFonts w:ascii="Times New Roman" w:hAnsi="Times New Roman"/>
                <w:b/>
                <w:bCs/>
                <w:sz w:val="20"/>
              </w:rPr>
              <w:instrText xml:space="preserve"> PAGE </w:instrText>
            </w:r>
            <w:r w:rsidRPr="00EE5611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E932CF">
              <w:rPr>
                <w:rFonts w:ascii="Times New Roman" w:hAnsi="Times New Roman"/>
                <w:b/>
                <w:bCs/>
                <w:noProof/>
                <w:sz w:val="20"/>
              </w:rPr>
              <w:t>4</w:t>
            </w:r>
            <w:r w:rsidRPr="00EE5611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EE5611">
              <w:rPr>
                <w:rFonts w:ascii="Times New Roman" w:hAnsi="Times New Roman"/>
                <w:sz w:val="20"/>
              </w:rPr>
              <w:t xml:space="preserve"> of </w:t>
            </w:r>
            <w:r w:rsidRPr="00EE5611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EE5611">
              <w:rPr>
                <w:rFonts w:ascii="Times New Roman" w:hAnsi="Times New Roman"/>
                <w:b/>
                <w:bCs/>
                <w:sz w:val="20"/>
              </w:rPr>
              <w:instrText xml:space="preserve"> NUMPAGES  </w:instrText>
            </w:r>
            <w:r w:rsidRPr="00EE5611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E932CF">
              <w:rPr>
                <w:rFonts w:ascii="Times New Roman" w:hAnsi="Times New Roman"/>
                <w:b/>
                <w:bCs/>
                <w:noProof/>
                <w:sz w:val="20"/>
              </w:rPr>
              <w:t>5</w:t>
            </w:r>
            <w:r w:rsidRPr="00EE5611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5AA323F" w14:textId="2F99572F" w:rsidR="00E47377" w:rsidRPr="00E47377" w:rsidRDefault="00E47377" w:rsidP="00E47377">
    <w:pPr>
      <w:pStyle w:val="Footer"/>
      <w:tabs>
        <w:tab w:val="left" w:pos="567"/>
      </w:tabs>
      <w:rPr>
        <w:rFonts w:ascii="Times New Roman" w:hAnsi="Times New Roman"/>
        <w:sz w:val="20"/>
      </w:rPr>
    </w:pPr>
    <w:r w:rsidRPr="00E47377">
      <w:rPr>
        <w:rFonts w:ascii="Times New Roman" w:hAnsi="Times New Roman"/>
        <w:sz w:val="20"/>
      </w:rPr>
      <w:t>COREWELL HEALTH EAST LABORATORY</w:t>
    </w:r>
  </w:p>
  <w:p w14:paraId="3D564E10" w14:textId="77777777" w:rsidR="00E47377" w:rsidRPr="00E47377" w:rsidRDefault="00E47377" w:rsidP="00E47377">
    <w:pPr>
      <w:pStyle w:val="Footer"/>
      <w:tabs>
        <w:tab w:val="left" w:pos="567"/>
      </w:tabs>
      <w:rPr>
        <w:rFonts w:ascii="Times New Roman" w:hAnsi="Times New Roman"/>
        <w:sz w:val="20"/>
      </w:rPr>
    </w:pPr>
    <w:r w:rsidRPr="00E47377">
      <w:rPr>
        <w:rFonts w:ascii="Times New Roman" w:hAnsi="Times New Roman"/>
        <w:sz w:val="20"/>
      </w:rPr>
      <w:t>DATE: 1/10/2024  RA.SP.PR.GR.SK.08.r04</w:t>
    </w:r>
  </w:p>
  <w:p w14:paraId="34E825CF" w14:textId="479A4B32" w:rsidR="00EE5611" w:rsidRPr="00303721" w:rsidRDefault="00E47377" w:rsidP="00E47377">
    <w:pPr>
      <w:pStyle w:val="Footer"/>
      <w:tabs>
        <w:tab w:val="clear" w:pos="4320"/>
        <w:tab w:val="left" w:pos="567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99AAD" w14:textId="77777777" w:rsidR="00323C65" w:rsidRDefault="00323C65">
      <w:r>
        <w:separator/>
      </w:r>
    </w:p>
  </w:footnote>
  <w:footnote w:type="continuationSeparator" w:id="0">
    <w:p w14:paraId="2F1E6E32" w14:textId="77777777" w:rsidR="00323C65" w:rsidRDefault="0032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D214E" w14:textId="11EEDD61" w:rsidR="00AB41BB" w:rsidRPr="00303721" w:rsidRDefault="00FE195B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EYELID SKIN WEDGE</w:t>
    </w:r>
  </w:p>
  <w:p w14:paraId="49437258" w14:textId="77777777" w:rsidR="003A1FEB" w:rsidRPr="00AB41BB" w:rsidRDefault="003A1FEB" w:rsidP="00AB4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08421" w14:textId="0C872B51" w:rsidR="0011650E" w:rsidRDefault="00FA799D" w:rsidP="0011650E">
    <w:r w:rsidRPr="00A46416">
      <w:rPr>
        <w:noProof/>
      </w:rPr>
      <w:drawing>
        <wp:inline distT="0" distB="0" distL="0" distR="0" wp14:anchorId="38958B55" wp14:editId="5C0F0B9A">
          <wp:extent cx="2390775" cy="3619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9D8DA" w14:textId="7EEA3920" w:rsidR="00625F4F" w:rsidRPr="00470A85" w:rsidRDefault="009F54EE" w:rsidP="009F54EE">
    <w:pPr>
      <w:pStyle w:val="Header"/>
      <w:tabs>
        <w:tab w:val="clear" w:pos="4320"/>
        <w:tab w:val="left" w:pos="5400"/>
      </w:tabs>
      <w:rPr>
        <w:rFonts w:ascii="Times New Roman" w:hAnsi="Times New Roman"/>
        <w:szCs w:val="24"/>
      </w:rPr>
    </w:pPr>
    <w:r>
      <w:rPr>
        <w:b/>
        <w:sz w:val="28"/>
        <w:szCs w:val="28"/>
      </w:rPr>
      <w:t>East</w:t>
    </w:r>
    <w:r w:rsidR="0011650E" w:rsidRPr="0011650E">
      <w:rPr>
        <w:b/>
        <w:sz w:val="28"/>
        <w:szCs w:val="28"/>
      </w:rPr>
      <w:t xml:space="preserve"> Laboratory</w:t>
    </w:r>
    <w:r>
      <w:rPr>
        <w:b/>
        <w:sz w:val="28"/>
        <w:szCs w:val="28"/>
      </w:rPr>
      <w:tab/>
    </w:r>
    <w:r w:rsidR="00625F4F" w:rsidRPr="00470A85">
      <w:rPr>
        <w:rFonts w:ascii="Times New Roman" w:hAnsi="Times New Roman"/>
        <w:szCs w:val="24"/>
      </w:rPr>
      <w:t xml:space="preserve">Effective Date: </w:t>
    </w:r>
    <w:r w:rsidR="00E47377">
      <w:rPr>
        <w:rFonts w:ascii="Times New Roman" w:hAnsi="Times New Roman"/>
        <w:szCs w:val="24"/>
      </w:rPr>
      <w:t>January 10, 2024</w:t>
    </w:r>
  </w:p>
  <w:p w14:paraId="27010E92" w14:textId="1F7165DB" w:rsidR="00625F4F" w:rsidRPr="00470A85" w:rsidRDefault="00625F4F" w:rsidP="00FA799D">
    <w:pPr>
      <w:pStyle w:val="CompanyName"/>
      <w:framePr w:w="0" w:h="0" w:hSpace="0" w:wrap="auto" w:vAnchor="margin" w:hAnchor="text" w:yAlign="inline"/>
      <w:tabs>
        <w:tab w:val="left" w:pos="5400"/>
        <w:tab w:val="left" w:pos="7200"/>
      </w:tabs>
      <w:spacing w:line="240" w:lineRule="auto"/>
      <w:rPr>
        <w:rFonts w:ascii="Times New Roman" w:hAnsi="Times New Roman"/>
        <w:b/>
        <w:spacing w:val="0"/>
        <w:sz w:val="24"/>
        <w:szCs w:val="24"/>
      </w:rPr>
    </w:pPr>
    <w:r w:rsidRPr="00470A85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</w:t>
    </w:r>
    <w:r w:rsidR="00FA799D">
      <w:rPr>
        <w:rFonts w:ascii="Times New Roman" w:hAnsi="Times New Roman"/>
        <w:sz w:val="24"/>
        <w:szCs w:val="24"/>
      </w:rPr>
      <w:t xml:space="preserve">                       </w:t>
    </w:r>
    <w:r w:rsidR="00FA799D">
      <w:rPr>
        <w:rFonts w:ascii="Times New Roman" w:hAnsi="Times New Roman"/>
        <w:sz w:val="24"/>
        <w:szCs w:val="24"/>
      </w:rPr>
      <w:tab/>
    </w:r>
    <w:r w:rsidRPr="00470A85">
      <w:rPr>
        <w:rFonts w:ascii="Times New Roman" w:hAnsi="Times New Roman"/>
        <w:spacing w:val="0"/>
        <w:sz w:val="24"/>
        <w:szCs w:val="24"/>
      </w:rPr>
      <w:t>Supersedes:</w:t>
    </w:r>
    <w:r w:rsidR="00B70509">
      <w:rPr>
        <w:rFonts w:ascii="Times New Roman" w:hAnsi="Times New Roman"/>
        <w:spacing w:val="0"/>
        <w:sz w:val="24"/>
        <w:szCs w:val="24"/>
      </w:rPr>
      <w:t xml:space="preserve"> </w:t>
    </w:r>
    <w:r w:rsidR="00E47377">
      <w:rPr>
        <w:rFonts w:ascii="Times New Roman" w:hAnsi="Times New Roman"/>
        <w:spacing w:val="0"/>
        <w:sz w:val="24"/>
        <w:szCs w:val="24"/>
      </w:rPr>
      <w:t>October 13, 2022</w:t>
    </w:r>
  </w:p>
  <w:p w14:paraId="6E98B5AD" w14:textId="77777777" w:rsidR="00625F4F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</w:t>
    </w:r>
    <w:r w:rsidRPr="00470A85">
      <w:rPr>
        <w:rFonts w:ascii="Times New Roman" w:hAnsi="Times New Roman"/>
        <w:spacing w:val="0"/>
        <w:sz w:val="24"/>
        <w:szCs w:val="24"/>
      </w:rPr>
      <w:t xml:space="preserve"> Related Documents: </w:t>
    </w:r>
  </w:p>
  <w:p w14:paraId="737EA85A" w14:textId="77777777" w:rsidR="00625F4F" w:rsidRPr="00470A85" w:rsidRDefault="00625F4F" w:rsidP="00FF3F69">
    <w:pPr>
      <w:pStyle w:val="CompanyName"/>
      <w:framePr w:w="0" w:hRule="auto" w:hSpace="0" w:wrap="auto" w:vAnchor="margin" w:hAnchor="text" w:yAlign="inline"/>
      <w:tabs>
        <w:tab w:val="left" w:pos="5040"/>
      </w:tabs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 </w:t>
    </w:r>
  </w:p>
  <w:p w14:paraId="5D0D844C" w14:textId="77777777" w:rsidR="003A1FEB" w:rsidRPr="00303721" w:rsidRDefault="003A1FEB" w:rsidP="00625F4F">
    <w:pPr>
      <w:tabs>
        <w:tab w:val="left" w:pos="5040"/>
        <w:tab w:val="left" w:pos="7200"/>
      </w:tabs>
      <w:rPr>
        <w:rFonts w:ascii="Times New Roman" w:hAnsi="Times New Roman"/>
        <w:sz w:val="16"/>
        <w:u w:val="single"/>
      </w:rPr>
    </w:pPr>
    <w:r w:rsidRPr="00303721"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__________________________________________________________________________________________________________________</w:t>
    </w:r>
  </w:p>
  <w:p w14:paraId="6A993E55" w14:textId="77777777" w:rsidR="003A1FEB" w:rsidRPr="00303721" w:rsidRDefault="003A1FEB">
    <w:pPr>
      <w:pStyle w:val="Heading2"/>
      <w:rPr>
        <w:rFonts w:ascii="Times New Roman" w:hAnsi="Times New Roman"/>
        <w:b/>
      </w:rPr>
    </w:pPr>
  </w:p>
  <w:p w14:paraId="13F94435" w14:textId="66BDC7FB" w:rsidR="00AB41BB" w:rsidRPr="00303721" w:rsidRDefault="00FE195B" w:rsidP="00AB41BB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EYELID SKIN WEDGE</w:t>
    </w:r>
  </w:p>
  <w:p w14:paraId="5CBA6C5C" w14:textId="77777777" w:rsidR="003A1FEB" w:rsidRPr="00303721" w:rsidRDefault="003A1FEB">
    <w:pPr>
      <w:rPr>
        <w:rFonts w:ascii="Times New Roman" w:hAnsi="Times New Roman"/>
        <w:sz w:val="16"/>
      </w:rPr>
    </w:pPr>
  </w:p>
  <w:p w14:paraId="76DBEDB8" w14:textId="080B05BB" w:rsidR="003A1FEB" w:rsidRPr="00625F4F" w:rsidRDefault="003A1FEB">
    <w:pPr>
      <w:pStyle w:val="Heading3"/>
      <w:tabs>
        <w:tab w:val="right" w:pos="9360"/>
      </w:tabs>
      <w:rPr>
        <w:rFonts w:ascii="Times New Roman" w:hAnsi="Times New Roman"/>
        <w:sz w:val="24"/>
        <w:szCs w:val="24"/>
      </w:rPr>
    </w:pPr>
    <w:r w:rsidRPr="00303721">
      <w:rPr>
        <w:rFonts w:ascii="Times New Roman" w:hAnsi="Times New Roman"/>
        <w:sz w:val="24"/>
        <w:szCs w:val="24"/>
      </w:rPr>
      <w:tab/>
    </w:r>
    <w:r w:rsidR="00625F4F" w:rsidRPr="00625F4F">
      <w:rPr>
        <w:rFonts w:ascii="Times New Roman" w:hAnsi="Times New Roman"/>
        <w:sz w:val="24"/>
        <w:szCs w:val="24"/>
      </w:rPr>
      <w:t>RA.</w:t>
    </w:r>
    <w:r w:rsidR="00631197">
      <w:rPr>
        <w:rFonts w:ascii="Times New Roman" w:hAnsi="Times New Roman"/>
        <w:sz w:val="24"/>
        <w:szCs w:val="24"/>
      </w:rPr>
      <w:t>SP.PR.GR.</w:t>
    </w:r>
    <w:r w:rsidR="00B70509">
      <w:rPr>
        <w:rFonts w:ascii="Times New Roman" w:hAnsi="Times New Roman"/>
        <w:sz w:val="24"/>
        <w:szCs w:val="24"/>
      </w:rPr>
      <w:t>SK</w:t>
    </w:r>
    <w:r w:rsidR="00631197">
      <w:rPr>
        <w:rFonts w:ascii="Times New Roman" w:hAnsi="Times New Roman"/>
        <w:sz w:val="24"/>
        <w:szCs w:val="24"/>
      </w:rPr>
      <w:t>.</w:t>
    </w:r>
    <w:r w:rsidR="00FE195B">
      <w:rPr>
        <w:rFonts w:ascii="Times New Roman" w:hAnsi="Times New Roman"/>
        <w:sz w:val="24"/>
        <w:szCs w:val="24"/>
      </w:rPr>
      <w:t>08</w:t>
    </w:r>
    <w:r w:rsidR="00631197">
      <w:rPr>
        <w:rFonts w:ascii="Times New Roman" w:hAnsi="Times New Roman"/>
        <w:sz w:val="24"/>
        <w:szCs w:val="24"/>
      </w:rPr>
      <w:t>.r0</w:t>
    </w:r>
    <w:r w:rsidR="00E47377">
      <w:rPr>
        <w:rFonts w:ascii="Times New Roman" w:hAnsi="Times New Roman"/>
        <w:sz w:val="24"/>
        <w:szCs w:val="24"/>
      </w:rPr>
      <w:t>4</w:t>
    </w:r>
    <w:r w:rsidR="00625F4F" w:rsidRPr="00625F4F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C875C" w14:textId="4CF2CB8F" w:rsidR="00AB41BB" w:rsidRPr="00303721" w:rsidRDefault="00FE195B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EYELID SKIN WEDGE</w:t>
    </w:r>
  </w:p>
  <w:p w14:paraId="5571917D" w14:textId="77777777" w:rsidR="003A1FEB" w:rsidRPr="00303721" w:rsidRDefault="003A1FEB" w:rsidP="00AB41B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E48"/>
    <w:multiLevelType w:val="hybridMultilevel"/>
    <w:tmpl w:val="A8E02724"/>
    <w:lvl w:ilvl="0" w:tplc="04090013">
      <w:start w:val="1"/>
      <w:numFmt w:val="upp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8776006"/>
    <w:multiLevelType w:val="hybridMultilevel"/>
    <w:tmpl w:val="50E0EFF8"/>
    <w:lvl w:ilvl="0" w:tplc="9614017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1C2A"/>
    <w:multiLevelType w:val="hybridMultilevel"/>
    <w:tmpl w:val="61B831BC"/>
    <w:lvl w:ilvl="0" w:tplc="425671F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901DA"/>
    <w:multiLevelType w:val="hybridMultilevel"/>
    <w:tmpl w:val="52B42C84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10F12"/>
    <w:multiLevelType w:val="hybridMultilevel"/>
    <w:tmpl w:val="CF86BC0A"/>
    <w:lvl w:ilvl="0" w:tplc="495A918E">
      <w:start w:val="1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A0B1E"/>
    <w:multiLevelType w:val="hybridMultilevel"/>
    <w:tmpl w:val="7C22B8F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135F4B0E"/>
    <w:multiLevelType w:val="hybridMultilevel"/>
    <w:tmpl w:val="553EAEF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377C8"/>
    <w:multiLevelType w:val="hybridMultilevel"/>
    <w:tmpl w:val="0A9C789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565503"/>
    <w:multiLevelType w:val="hybridMultilevel"/>
    <w:tmpl w:val="4B0C7650"/>
    <w:lvl w:ilvl="0" w:tplc="B59A5DE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98600E"/>
    <w:multiLevelType w:val="hybridMultilevel"/>
    <w:tmpl w:val="7D94F8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7B0C9B"/>
    <w:multiLevelType w:val="hybridMultilevel"/>
    <w:tmpl w:val="AE0A42D0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C5F63"/>
    <w:multiLevelType w:val="hybridMultilevel"/>
    <w:tmpl w:val="3738AE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CF7EA6"/>
    <w:multiLevelType w:val="hybridMultilevel"/>
    <w:tmpl w:val="0CF6A24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479F6B48"/>
    <w:multiLevelType w:val="hybridMultilevel"/>
    <w:tmpl w:val="DC681CA4"/>
    <w:lvl w:ilvl="0" w:tplc="3A6E04B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B7772F"/>
    <w:multiLevelType w:val="hybridMultilevel"/>
    <w:tmpl w:val="AB428F1C"/>
    <w:lvl w:ilvl="0" w:tplc="6438460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6478E"/>
    <w:multiLevelType w:val="hybridMultilevel"/>
    <w:tmpl w:val="878C89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F30D54"/>
    <w:multiLevelType w:val="hybridMultilevel"/>
    <w:tmpl w:val="DD5498B0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5BA34652"/>
    <w:multiLevelType w:val="hybridMultilevel"/>
    <w:tmpl w:val="DC32E6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EB7459"/>
    <w:multiLevelType w:val="hybridMultilevel"/>
    <w:tmpl w:val="E52C7F50"/>
    <w:lvl w:ilvl="0" w:tplc="B59A5D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9154BD"/>
    <w:multiLevelType w:val="hybridMultilevel"/>
    <w:tmpl w:val="D7A21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8E6B69"/>
    <w:multiLevelType w:val="hybridMultilevel"/>
    <w:tmpl w:val="AF84FF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475060C"/>
    <w:multiLevelType w:val="hybridMultilevel"/>
    <w:tmpl w:val="009A4EDE"/>
    <w:lvl w:ilvl="0" w:tplc="13562A9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19"/>
  </w:num>
  <w:num w:numId="9">
    <w:abstractNumId w:val="4"/>
  </w:num>
  <w:num w:numId="10">
    <w:abstractNumId w:val="2"/>
  </w:num>
  <w:num w:numId="11">
    <w:abstractNumId w:val="20"/>
  </w:num>
  <w:num w:numId="12">
    <w:abstractNumId w:val="12"/>
  </w:num>
  <w:num w:numId="13">
    <w:abstractNumId w:val="0"/>
  </w:num>
  <w:num w:numId="14">
    <w:abstractNumId w:val="11"/>
  </w:num>
  <w:num w:numId="15">
    <w:abstractNumId w:val="5"/>
  </w:num>
  <w:num w:numId="16">
    <w:abstractNumId w:val="21"/>
  </w:num>
  <w:num w:numId="17">
    <w:abstractNumId w:val="17"/>
  </w:num>
  <w:num w:numId="18">
    <w:abstractNumId w:val="16"/>
  </w:num>
  <w:num w:numId="19">
    <w:abstractNumId w:val="1"/>
  </w:num>
  <w:num w:numId="20">
    <w:abstractNumId w:val="7"/>
  </w:num>
  <w:num w:numId="21">
    <w:abstractNumId w:val="15"/>
  </w:num>
  <w:num w:numId="2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078ACEB-1D1A-49F8-B2AC-B25D0A7F8DE7}"/>
    <w:docVar w:name="dgnword-eventsink" w:val="2281504150704"/>
  </w:docVars>
  <w:rsids>
    <w:rsidRoot w:val="001E2467"/>
    <w:rsid w:val="000033CF"/>
    <w:rsid w:val="00003EB9"/>
    <w:rsid w:val="0001334F"/>
    <w:rsid w:val="0001624F"/>
    <w:rsid w:val="00031C8E"/>
    <w:rsid w:val="000425F7"/>
    <w:rsid w:val="00057DEF"/>
    <w:rsid w:val="00060E38"/>
    <w:rsid w:val="00067801"/>
    <w:rsid w:val="00096A5A"/>
    <w:rsid w:val="000C35B1"/>
    <w:rsid w:val="000F5CD4"/>
    <w:rsid w:val="0011650E"/>
    <w:rsid w:val="00120548"/>
    <w:rsid w:val="0012581B"/>
    <w:rsid w:val="00156ACD"/>
    <w:rsid w:val="00157F1F"/>
    <w:rsid w:val="0016754E"/>
    <w:rsid w:val="001877BD"/>
    <w:rsid w:val="00192264"/>
    <w:rsid w:val="001E2467"/>
    <w:rsid w:val="00215165"/>
    <w:rsid w:val="00222260"/>
    <w:rsid w:val="002456F4"/>
    <w:rsid w:val="00291C35"/>
    <w:rsid w:val="002A5F9B"/>
    <w:rsid w:val="002C2697"/>
    <w:rsid w:val="002C6A52"/>
    <w:rsid w:val="002E5BD7"/>
    <w:rsid w:val="00303721"/>
    <w:rsid w:val="00323C65"/>
    <w:rsid w:val="00334DEE"/>
    <w:rsid w:val="003468CB"/>
    <w:rsid w:val="0035734A"/>
    <w:rsid w:val="0039318D"/>
    <w:rsid w:val="003A02D1"/>
    <w:rsid w:val="003A1FEB"/>
    <w:rsid w:val="003A4E07"/>
    <w:rsid w:val="003B0853"/>
    <w:rsid w:val="003F6892"/>
    <w:rsid w:val="00435047"/>
    <w:rsid w:val="004657A3"/>
    <w:rsid w:val="004700D9"/>
    <w:rsid w:val="004844A2"/>
    <w:rsid w:val="00495DB7"/>
    <w:rsid w:val="004C6310"/>
    <w:rsid w:val="004D1E42"/>
    <w:rsid w:val="004E7601"/>
    <w:rsid w:val="004F57CE"/>
    <w:rsid w:val="005020B1"/>
    <w:rsid w:val="005044DF"/>
    <w:rsid w:val="005225FF"/>
    <w:rsid w:val="005448EB"/>
    <w:rsid w:val="00544A0C"/>
    <w:rsid w:val="00551F46"/>
    <w:rsid w:val="00555AA5"/>
    <w:rsid w:val="00566DB2"/>
    <w:rsid w:val="005A20C3"/>
    <w:rsid w:val="005A6A6E"/>
    <w:rsid w:val="005B1BBE"/>
    <w:rsid w:val="005B58F7"/>
    <w:rsid w:val="005E266A"/>
    <w:rsid w:val="00616F46"/>
    <w:rsid w:val="00623492"/>
    <w:rsid w:val="00625F4F"/>
    <w:rsid w:val="00631197"/>
    <w:rsid w:val="0064099F"/>
    <w:rsid w:val="006508A4"/>
    <w:rsid w:val="00654D18"/>
    <w:rsid w:val="0067675A"/>
    <w:rsid w:val="00686289"/>
    <w:rsid w:val="006B7CA9"/>
    <w:rsid w:val="006D6191"/>
    <w:rsid w:val="00722055"/>
    <w:rsid w:val="007300EA"/>
    <w:rsid w:val="007450E7"/>
    <w:rsid w:val="0074695B"/>
    <w:rsid w:val="00785EB6"/>
    <w:rsid w:val="007A4F1F"/>
    <w:rsid w:val="007C0006"/>
    <w:rsid w:val="007F5B80"/>
    <w:rsid w:val="00800B99"/>
    <w:rsid w:val="00812BD3"/>
    <w:rsid w:val="00827CBF"/>
    <w:rsid w:val="00830D30"/>
    <w:rsid w:val="00837BA8"/>
    <w:rsid w:val="00841D69"/>
    <w:rsid w:val="008500A5"/>
    <w:rsid w:val="008A1BBD"/>
    <w:rsid w:val="008A2FA8"/>
    <w:rsid w:val="008A686B"/>
    <w:rsid w:val="008D274C"/>
    <w:rsid w:val="008D63E2"/>
    <w:rsid w:val="008D64E8"/>
    <w:rsid w:val="00900135"/>
    <w:rsid w:val="00906578"/>
    <w:rsid w:val="00910A8A"/>
    <w:rsid w:val="009201E5"/>
    <w:rsid w:val="00921CE3"/>
    <w:rsid w:val="0092767A"/>
    <w:rsid w:val="009349B3"/>
    <w:rsid w:val="00947A2C"/>
    <w:rsid w:val="00952F87"/>
    <w:rsid w:val="009A748C"/>
    <w:rsid w:val="009B2787"/>
    <w:rsid w:val="009F54EE"/>
    <w:rsid w:val="00A04D10"/>
    <w:rsid w:val="00A402CF"/>
    <w:rsid w:val="00A42895"/>
    <w:rsid w:val="00A57A3B"/>
    <w:rsid w:val="00A636CF"/>
    <w:rsid w:val="00A65BAA"/>
    <w:rsid w:val="00A7295D"/>
    <w:rsid w:val="00A80F6C"/>
    <w:rsid w:val="00A8740A"/>
    <w:rsid w:val="00AA1495"/>
    <w:rsid w:val="00AB41BB"/>
    <w:rsid w:val="00AD11A1"/>
    <w:rsid w:val="00AE1355"/>
    <w:rsid w:val="00AE696D"/>
    <w:rsid w:val="00AE7685"/>
    <w:rsid w:val="00B01DA5"/>
    <w:rsid w:val="00B50288"/>
    <w:rsid w:val="00B64717"/>
    <w:rsid w:val="00B652F0"/>
    <w:rsid w:val="00B70509"/>
    <w:rsid w:val="00BA048B"/>
    <w:rsid w:val="00BA40A5"/>
    <w:rsid w:val="00BA6D3A"/>
    <w:rsid w:val="00BB0758"/>
    <w:rsid w:val="00BE707D"/>
    <w:rsid w:val="00C03363"/>
    <w:rsid w:val="00C16B12"/>
    <w:rsid w:val="00C43F75"/>
    <w:rsid w:val="00C55624"/>
    <w:rsid w:val="00C72CC7"/>
    <w:rsid w:val="00C74AD9"/>
    <w:rsid w:val="00C74D5A"/>
    <w:rsid w:val="00C74E9C"/>
    <w:rsid w:val="00C85596"/>
    <w:rsid w:val="00C9112C"/>
    <w:rsid w:val="00CB3893"/>
    <w:rsid w:val="00CE66A7"/>
    <w:rsid w:val="00CF79F6"/>
    <w:rsid w:val="00D143FB"/>
    <w:rsid w:val="00D3381D"/>
    <w:rsid w:val="00D54375"/>
    <w:rsid w:val="00D72ED0"/>
    <w:rsid w:val="00D73A83"/>
    <w:rsid w:val="00D91069"/>
    <w:rsid w:val="00DA207B"/>
    <w:rsid w:val="00DB16B9"/>
    <w:rsid w:val="00DE6B71"/>
    <w:rsid w:val="00E06577"/>
    <w:rsid w:val="00E33DD7"/>
    <w:rsid w:val="00E36920"/>
    <w:rsid w:val="00E47377"/>
    <w:rsid w:val="00E53A40"/>
    <w:rsid w:val="00E75167"/>
    <w:rsid w:val="00E932CF"/>
    <w:rsid w:val="00EE5611"/>
    <w:rsid w:val="00EF06E5"/>
    <w:rsid w:val="00F00A29"/>
    <w:rsid w:val="00F417B6"/>
    <w:rsid w:val="00F424B9"/>
    <w:rsid w:val="00F43DBB"/>
    <w:rsid w:val="00F71A5D"/>
    <w:rsid w:val="00FA34DB"/>
    <w:rsid w:val="00FA7382"/>
    <w:rsid w:val="00FA799D"/>
    <w:rsid w:val="00FD1503"/>
    <w:rsid w:val="00FD3F41"/>
    <w:rsid w:val="00FE195B"/>
    <w:rsid w:val="00FE448E"/>
    <w:rsid w:val="00FF3CAD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5B2B0683"/>
  <w15:docId w15:val="{465D3BCB-60E9-4C9A-91BA-36DDFAE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7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037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31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B0758"/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E5611"/>
    <w:rPr>
      <w:rFonts w:ascii="Arial" w:hAnsi="Arial"/>
      <w:sz w:val="24"/>
    </w:rPr>
  </w:style>
  <w:style w:type="character" w:styleId="LineNumber">
    <w:name w:val="line number"/>
    <w:basedOn w:val="DefaultParagraphFont"/>
    <w:semiHidden/>
    <w:unhideWhenUsed/>
    <w:rsid w:val="00EE5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Genson, Heather</cp:lastModifiedBy>
  <cp:revision>2</cp:revision>
  <cp:lastPrinted>2024-01-10T15:12:00Z</cp:lastPrinted>
  <dcterms:created xsi:type="dcterms:W3CDTF">2024-01-10T16:36:00Z</dcterms:created>
  <dcterms:modified xsi:type="dcterms:W3CDTF">2024-01-10T16:36:00Z</dcterms:modified>
</cp:coreProperties>
</file>