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0D" w:rsidRDefault="00F9350D" w:rsidP="00F9350D">
      <w:bookmarkStart w:id="0" w:name="_GoBack"/>
      <w:bookmarkEnd w:id="0"/>
      <w:r>
        <w:t xml:space="preserve">ESR-Auto Plus® Models 504 / 505 / 506 Manual Update </w:t>
      </w:r>
    </w:p>
    <w:p w:rsidR="00F9350D" w:rsidRDefault="00F9350D" w:rsidP="00F9350D">
      <w:r>
        <w:t xml:space="preserve">Dear </w:t>
      </w:r>
      <w:proofErr w:type="spellStart"/>
      <w:r>
        <w:t>Streck</w:t>
      </w:r>
      <w:proofErr w:type="spellEnd"/>
      <w:r>
        <w:t xml:space="preserve"> Customer,</w:t>
      </w:r>
    </w:p>
    <w:p w:rsidR="00F9350D" w:rsidRDefault="00F9350D" w:rsidP="00F9350D">
      <w:r>
        <w:t xml:space="preserve">This letter is to inform you of an update to the text in the abnormal samples section in the ESR-Auto </w:t>
      </w:r>
      <w:proofErr w:type="gramStart"/>
      <w:r>
        <w:t>Plus</w:t>
      </w:r>
      <w:proofErr w:type="gramEnd"/>
      <w:r>
        <w:t xml:space="preserve"> Operator Manual as outlined below: </w:t>
      </w:r>
    </w:p>
    <w:p w:rsidR="00F9350D" w:rsidRDefault="00F9350D" w:rsidP="00F9350D">
      <w:r>
        <w:t>8.2 Measuring Abnormal Samples</w:t>
      </w:r>
    </w:p>
    <w:p w:rsidR="00F9350D" w:rsidRDefault="00F9350D" w:rsidP="00F9350D">
      <w:r>
        <w:t xml:space="preserve">The clinical significance of an ESR result obtained from an abnormal sample, including but not limited to icteric, </w:t>
      </w:r>
      <w:proofErr w:type="spellStart"/>
      <w:r>
        <w:t>lipemic</w:t>
      </w:r>
      <w:proofErr w:type="spellEnd"/>
      <w:r>
        <w:t>, cold agglutinins, anemic conditions, low hemoglobin concentrations, hemolysis, or any pathological condition that interferes or prevents a clear red blood cell to plasma interface, should be determined by the clinician ordering the test. Manual and automated ESR measurements in samples without a clear interface are subject to a high degree of variability. In the ESR-Auto Plus, the sample may go undetected or yield variable results. Visually inspect the sample at the conclusion of the test to confirm the presence of a clear interface.</w:t>
      </w:r>
    </w:p>
    <w:p w:rsidR="00F9350D" w:rsidRDefault="00F9350D" w:rsidP="00F9350D">
      <w:r>
        <w:t xml:space="preserve">Please retain this communication for your records and/or refer to the Resources section on the ESR-Auto Plus product page on www.streck.com for an Addendum. Questions can be directed to </w:t>
      </w:r>
      <w:proofErr w:type="spellStart"/>
      <w:r>
        <w:t>Streck</w:t>
      </w:r>
      <w:proofErr w:type="spellEnd"/>
      <w:r>
        <w:t xml:space="preserve"> Technical Services at 800-843-0912 x7510 or technicalservices@streck.com. </w:t>
      </w:r>
    </w:p>
    <w:p w:rsidR="00F9350D" w:rsidRDefault="00F9350D" w:rsidP="00F9350D">
      <w:r>
        <w:t xml:space="preserve"> </w:t>
      </w:r>
    </w:p>
    <w:p w:rsidR="00F9350D" w:rsidRDefault="00F9350D" w:rsidP="00F9350D">
      <w:r>
        <w:t xml:space="preserve">Best Regards, </w:t>
      </w:r>
    </w:p>
    <w:p w:rsidR="00F9350D" w:rsidRDefault="00F9350D" w:rsidP="00F9350D">
      <w:r>
        <w:t xml:space="preserve"> </w:t>
      </w:r>
    </w:p>
    <w:p w:rsidR="00F9350D" w:rsidRDefault="00F9350D" w:rsidP="00F9350D">
      <w:r>
        <w:t xml:space="preserve">Maria J. </w:t>
      </w:r>
      <w:proofErr w:type="spellStart"/>
      <w:r>
        <w:t>Dosseh</w:t>
      </w:r>
      <w:proofErr w:type="spellEnd"/>
      <w:r>
        <w:t xml:space="preserve">, </w:t>
      </w:r>
      <w:proofErr w:type="gramStart"/>
      <w:r>
        <w:t>MLS(</w:t>
      </w:r>
      <w:proofErr w:type="gramEnd"/>
      <w:r>
        <w:t>ASCP)CM</w:t>
      </w:r>
    </w:p>
    <w:p w:rsidR="00F9350D" w:rsidRDefault="00F9350D" w:rsidP="00F9350D">
      <w:r>
        <w:t xml:space="preserve">Quality Assurance Manager </w:t>
      </w:r>
    </w:p>
    <w:p w:rsidR="009B36E6" w:rsidRDefault="00C30631"/>
    <w:sectPr w:rsidR="009B3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0D"/>
    <w:rsid w:val="005C688C"/>
    <w:rsid w:val="00A415A0"/>
    <w:rsid w:val="00C30631"/>
    <w:rsid w:val="00F9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Health System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Schroeder, Cindy</dc:creator>
  <cp:lastModifiedBy>Fitzgerald, Ronald P.</cp:lastModifiedBy>
  <cp:revision>2</cp:revision>
  <cp:lastPrinted>2016-07-12T19:27:00Z</cp:lastPrinted>
  <dcterms:created xsi:type="dcterms:W3CDTF">2016-07-13T13:03:00Z</dcterms:created>
  <dcterms:modified xsi:type="dcterms:W3CDTF">2016-07-13T13:03:00Z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