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35" w:rsidRPr="00E23235" w:rsidRDefault="00E23235" w:rsidP="00E2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Blood Bank Staff Meeting</w:t>
      </w:r>
    </w:p>
    <w:p w:rsidR="00E23235" w:rsidRPr="00E23235" w:rsidRDefault="00E23235" w:rsidP="00E2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October 21, 2014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Present:  Kay Schanuel, Chris Zalocusky, Jennifer Harris, Glenda Martiszus, Melissa Huschle</w:t>
      </w:r>
      <w:r w:rsidRPr="00E23235">
        <w:rPr>
          <w:rFonts w:ascii="Times New Roman" w:eastAsia="Times New Roman" w:hAnsi="Times New Roman" w:cs="Times New Roman"/>
        </w:rPr>
        <w:t> </w:t>
      </w:r>
    </w:p>
    <w:p w:rsidR="00E23235" w:rsidRPr="00E23235" w:rsidRDefault="00E23235" w:rsidP="00E23235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E23235" w:rsidRPr="00E23235" w:rsidRDefault="00E23235" w:rsidP="00E23235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For those who are blood bank days, Jennifer will be performing evaluations this year.  </w:t>
      </w:r>
    </w:p>
    <w:p w:rsidR="00E23235" w:rsidRPr="00E23235" w:rsidRDefault="00E23235" w:rsidP="00E23235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They will be conducted between 11/7-11/24.  Look for invite in email coming soon.</w:t>
      </w:r>
    </w:p>
    <w:p w:rsidR="00E23235" w:rsidRPr="00E23235" w:rsidRDefault="00E23235" w:rsidP="00E2323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3235" w:rsidRPr="00E23235" w:rsidRDefault="00E23235" w:rsidP="00E23235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E23235" w:rsidRPr="00E23235" w:rsidRDefault="00E23235" w:rsidP="00E23235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Full-time tech position </w:t>
      </w:r>
      <w:r w:rsidRPr="00E23235">
        <w:rPr>
          <w:rFonts w:ascii="Times New Roman" w:eastAsia="Times New Roman" w:hAnsi="Times New Roman" w:cs="Times New Roman"/>
          <w:color w:val="FF0000"/>
          <w:sz w:val="24"/>
          <w:szCs w:val="24"/>
        </w:rPr>
        <w:t>(this is actually a PT position, not FT.  Look for more on this in the near future as this is a developing and changing role)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Jim B is moving to full time eve/nigh</w:t>
      </w:r>
      <w:r w:rsidR="002D5628">
        <w:rPr>
          <w:rFonts w:ascii="Times New Roman" w:eastAsia="Times New Roman" w:hAnsi="Times New Roman" w:cs="Times New Roman"/>
          <w:sz w:val="24"/>
          <w:szCs w:val="24"/>
        </w:rPr>
        <w:t>ts.  Starts BB training on 11/3</w:t>
      </w:r>
      <w:bookmarkStart w:id="0" w:name="_GoBack"/>
      <w:bookmarkEnd w:id="0"/>
      <w:r w:rsidRPr="00E23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Jan G is working on the weekend schedule for next year.</w:t>
      </w:r>
    </w:p>
    <w:p w:rsidR="00E23235" w:rsidRPr="00E23235" w:rsidRDefault="00E23235" w:rsidP="00E23235">
      <w:pPr>
        <w:numPr>
          <w:ilvl w:val="3"/>
          <w:numId w:val="7"/>
        </w:numPr>
        <w:spacing w:after="0" w:line="240" w:lineRule="auto"/>
        <w:ind w:left="21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Jennifer is open to covering the extra weekend.</w:t>
      </w:r>
    </w:p>
    <w:p w:rsidR="00E23235" w:rsidRPr="00E23235" w:rsidRDefault="00E23235" w:rsidP="00E23235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Micro supervisor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Kathy Brown will start 10/27.  She is coming from Barnes/SSM</w:t>
      </w:r>
    </w:p>
    <w:p w:rsidR="00E23235" w:rsidRPr="00E23235" w:rsidRDefault="00E23235" w:rsidP="00E23235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3235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Lead tech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Still interviewing </w:t>
      </w:r>
      <w:r w:rsidRPr="00E23235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E23235" w:rsidRPr="00E23235" w:rsidRDefault="00E23235" w:rsidP="00E23235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proofErr w:type="spellStart"/>
      <w:r w:rsidRPr="00E23235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tech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Newly open  </w:t>
      </w:r>
      <w:r w:rsidRPr="00E23235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E23235" w:rsidRPr="00E23235" w:rsidRDefault="00E23235" w:rsidP="00E23235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1 Phlebotomy position</w:t>
      </w:r>
    </w:p>
    <w:p w:rsidR="00E23235" w:rsidRPr="00E23235" w:rsidRDefault="00E23235" w:rsidP="00E23235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gramStart"/>
      <w:r w:rsidRPr="00E23235">
        <w:rPr>
          <w:rFonts w:ascii="Times New Roman" w:eastAsia="Times New Roman" w:hAnsi="Times New Roman" w:cs="Times New Roman"/>
          <w:sz w:val="24"/>
          <w:szCs w:val="24"/>
        </w:rPr>
        <w:t>positions</w:t>
      </w:r>
      <w:proofErr w:type="gramEnd"/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still open.  </w:t>
      </w:r>
    </w:p>
    <w:p w:rsidR="00E23235" w:rsidRPr="00E23235" w:rsidRDefault="00E23235" w:rsidP="00E23235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Financial</w:t>
      </w:r>
    </w:p>
    <w:p w:rsidR="00E23235" w:rsidRPr="00E23235" w:rsidRDefault="00E23235" w:rsidP="00E23235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color w:val="FF0000"/>
          <w:sz w:val="24"/>
          <w:szCs w:val="24"/>
        </w:rPr>
        <w:t>(No update)</w:t>
      </w:r>
    </w:p>
    <w:p w:rsidR="00E23235" w:rsidRPr="00E23235" w:rsidRDefault="00E23235" w:rsidP="00E23235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</w:rPr>
      </w:pPr>
      <w:r w:rsidRPr="00E23235">
        <w:rPr>
          <w:rFonts w:ascii="Times New Roman" w:eastAsia="Times New Roman" w:hAnsi="Times New Roman" w:cs="Times New Roman"/>
          <w:color w:val="FF0000"/>
        </w:rPr>
        <w:t> </w:t>
      </w:r>
    </w:p>
    <w:p w:rsidR="00E23235" w:rsidRPr="00E23235" w:rsidRDefault="00E23235" w:rsidP="00E23235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 </w:t>
      </w:r>
      <w:r w:rsidRPr="00E23235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E23235" w:rsidRPr="00E23235" w:rsidRDefault="00E23235" w:rsidP="00E2323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Blood refrigerator is not being repaired.  </w:t>
      </w:r>
      <w:proofErr w:type="gramStart"/>
      <w:r w:rsidRPr="00E23235"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gramEnd"/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consensus was to move the current blood refrigerator by the reagent refrigerator and move the freezer next to the </w:t>
      </w:r>
      <w:proofErr w:type="spellStart"/>
      <w:r w:rsidRPr="00E23235">
        <w:rPr>
          <w:rFonts w:ascii="Times New Roman" w:eastAsia="Times New Roman" w:hAnsi="Times New Roman" w:cs="Times New Roman"/>
          <w:sz w:val="24"/>
          <w:szCs w:val="24"/>
        </w:rPr>
        <w:t>thawer</w:t>
      </w:r>
      <w:proofErr w:type="spellEnd"/>
      <w:r w:rsidRPr="00E23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235" w:rsidRPr="00E23235" w:rsidRDefault="00E23235" w:rsidP="00E2323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Meeting minutes will be posted on MTS going forward.  An email will be sent out when they are available.</w:t>
      </w:r>
    </w:p>
    <w:p w:rsidR="00E23235" w:rsidRPr="00E23235" w:rsidRDefault="00E23235" w:rsidP="00E2323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>MTS will be used, going forward, for all memos and competencies as it permits.  Jennifer is still playing with the software, so more information will follow.</w:t>
      </w:r>
    </w:p>
    <w:p w:rsidR="00E23235" w:rsidRPr="00E23235" w:rsidRDefault="00E23235" w:rsidP="00E2323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 xml:space="preserve">Reminder to check all extended </w:t>
      </w:r>
      <w:proofErr w:type="spellStart"/>
      <w:r w:rsidRPr="00E23235">
        <w:rPr>
          <w:rFonts w:ascii="Times New Roman" w:eastAsia="Times New Roman" w:hAnsi="Times New Roman" w:cs="Times New Roman"/>
        </w:rPr>
        <w:t>typings</w:t>
      </w:r>
      <w:proofErr w:type="spellEnd"/>
      <w:r w:rsidRPr="00E23235">
        <w:rPr>
          <w:rFonts w:ascii="Times New Roman" w:eastAsia="Times New Roman" w:hAnsi="Times New Roman" w:cs="Times New Roman"/>
        </w:rPr>
        <w:t xml:space="preserve"> on the back and the sides of all anagrams before dismissing extra reactions on NEO or ECHO.</w:t>
      </w:r>
    </w:p>
    <w:p w:rsidR="00E23235" w:rsidRPr="00E23235" w:rsidRDefault="00E23235" w:rsidP="00E23235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 xml:space="preserve">Labels on thawed plasma were discussed.  The new expiration date label should be applied OVER the old expiration date label.  See below where the old exp. Date/time </w:t>
      </w:r>
      <w:proofErr w:type="gramStart"/>
      <w:r w:rsidRPr="00E23235">
        <w:rPr>
          <w:rFonts w:ascii="Times New Roman" w:eastAsia="Times New Roman" w:hAnsi="Times New Roman" w:cs="Times New Roman"/>
        </w:rPr>
        <w:t>were</w:t>
      </w:r>
      <w:proofErr w:type="gramEnd"/>
      <w:r w:rsidRPr="00E23235">
        <w:rPr>
          <w:rFonts w:ascii="Times New Roman" w:eastAsia="Times New Roman" w:hAnsi="Times New Roman" w:cs="Times New Roman"/>
        </w:rPr>
        <w:t xml:space="preserve"> crossed out and the new one written.  We should not being writing the new expiration, but we should be covering the old one.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3235">
        <w:rPr>
          <w:rFonts w:ascii="Times New Roman" w:eastAsia="Times New Roman" w:hAnsi="Times New Roman" w:cs="Times New Roman"/>
        </w:rPr>
        <w:t> 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51630" cy="4349750"/>
            <wp:effectExtent l="0" t="0" r="1270" b="0"/>
            <wp:docPr id="2" name="Picture 2" descr="Machine generated alternative text: US Consensus Standard, Version 3.0.0 123&#10;Figure 78 Thawed Plasma with Manually Changed Expiration&#10;H IIIIIIUN IUIUIUUIU I W  IIU II I&#10;W0000 13 123456 8I] &#10;Accurate Blood Center&#10;Anywhere. USA&#10;FDA RestraLion Number 1234567&#10;Propedy identity intended redp.ent,&#10;See circular of infomlation for indications.&#10;conlraindications. caions, and methods  R h POSITIVE&#10;infusion. This product may transrolt&#10;infectious agents.&#10;Rx only&#10;VOLUNTEER DONOR&#10;Ill IIh Iii III[IIN MIII ‘1[fÍ1tIII11III1.llh14IIlII.[[I,,E5P1tatbo&#10;EßI2”v’iO O14(I112%s .s S”ll’lî&#10;31 JAN 2014r 1&#10;FRESH FROZEN PLASMA&#10;31MAY2013 14.-10&#10;230 mL from CPD Whole BlOod&#10;Store at -18 C or colder&#10;If Fresh Frozen Plasma and Plasma that has been frozen within 24 hours after&#10;phlebotomy (made in a closed system) are not used within the allowable 6- or&#10;24-hour periods following thawing, they shall be relabeled as Thawed Plasma.&#10;This requires applying a new product label that is both machine and eye-readable.&#10;This product is not a licensable product and the US License Number shall not&#10;appear.&#10;Figure 79 Thawed Plasma&#10;1W I[I I IIIIHhII I[IIIHI1I&#10;THAWED&#10;PLASMA&#10;mL from CPD Whole B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US Consensus Standard, Version 3.0.0 123&#10;Figure 78 Thawed Plasma with Manually Changed Expiration&#10;H IIIIIIUN IUIUIUUIU I W  IIU II I&#10;W0000 13 123456 8I] &#10;Accurate Blood Center&#10;Anywhere. USA&#10;FDA RestraLion Number 1234567&#10;Propedy identity intended redp.ent,&#10;See circular of infomlation for indications.&#10;conlraindications. caions, and methods  R h POSITIVE&#10;infusion. This product may transrolt&#10;infectious agents.&#10;Rx only&#10;VOLUNTEER DONOR&#10;Ill IIh Iii III[IIN MIII ‘1[fÍ1tIII11III1.llh14IIlII.[[I,,E5P1tatbo&#10;EßI2”v’iO O14(I112%s .s S”ll’lî&#10;31 JAN 2014r 1&#10;FRESH FROZEN PLASMA&#10;31MAY2013 14.-10&#10;230 mL from CPD Whole BlOod&#10;Store at -18 C or colder&#10;If Fresh Frozen Plasma and Plasma that has been frozen within 24 hours after&#10;phlebotomy (made in a closed system) are not used within the allowable 6- or&#10;24-hour periods following thawing, they shall be relabeled as Thawed Plasma.&#10;This requires applying a new product label that is both machine and eye-readable.&#10;This product is not a licensable product and the US License Number shall not&#10;appear.&#10;Figure 79 Thawed Plasma&#10;1W I[I I IIIIHhII I[IIIHI1I&#10;THAWED&#10;PLASMA&#10;mL from CPD Whole Blo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3235" w:rsidRPr="00E23235" w:rsidRDefault="00E23235" w:rsidP="00E23235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There is a memo for antibody ID and </w:t>
      </w:r>
      <w:proofErr w:type="spellStart"/>
      <w:r w:rsidRPr="00E23235">
        <w:rPr>
          <w:rFonts w:ascii="Times New Roman" w:eastAsia="Times New Roman" w:hAnsi="Times New Roman" w:cs="Times New Roman"/>
          <w:sz w:val="24"/>
          <w:szCs w:val="24"/>
        </w:rPr>
        <w:t>crossmatching</w:t>
      </w:r>
      <w:proofErr w:type="spellEnd"/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of low frequency antibodies.  It is on MTS.  Please read and in</w:t>
      </w:r>
      <w:r>
        <w:rPr>
          <w:rFonts w:ascii="Times New Roman" w:eastAsia="Times New Roman" w:hAnsi="Times New Roman" w:cs="Times New Roman"/>
          <w:sz w:val="24"/>
          <w:szCs w:val="24"/>
        </w:rPr>
        <w:t>dicate you have read it</w:t>
      </w: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 ASAP.</w:t>
      </w:r>
    </w:p>
    <w:p w:rsidR="00E23235" w:rsidRPr="00E23235" w:rsidRDefault="00E23235" w:rsidP="00E23235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</w:rPr>
        <w:t xml:space="preserve">Kay requested that surveys be completed in </w:t>
      </w:r>
      <w:proofErr w:type="spellStart"/>
      <w:r w:rsidRPr="00E23235">
        <w:rPr>
          <w:rFonts w:ascii="Times New Roman" w:eastAsia="Times New Roman" w:hAnsi="Times New Roman" w:cs="Times New Roman"/>
        </w:rPr>
        <w:t>Meditech</w:t>
      </w:r>
      <w:proofErr w:type="spellEnd"/>
      <w:r w:rsidRPr="00E23235">
        <w:rPr>
          <w:rFonts w:ascii="Times New Roman" w:eastAsia="Times New Roman" w:hAnsi="Times New Roman" w:cs="Times New Roman"/>
        </w:rPr>
        <w:t xml:space="preserve"> like they are in </w:t>
      </w:r>
      <w:proofErr w:type="spellStart"/>
      <w:r w:rsidRPr="00E23235">
        <w:rPr>
          <w:rFonts w:ascii="Times New Roman" w:eastAsia="Times New Roman" w:hAnsi="Times New Roman" w:cs="Times New Roman"/>
        </w:rPr>
        <w:t>Chem</w:t>
      </w:r>
      <w:proofErr w:type="spellEnd"/>
      <w:r w:rsidRPr="00E23235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E23235">
        <w:rPr>
          <w:rFonts w:ascii="Times New Roman" w:eastAsia="Times New Roman" w:hAnsi="Times New Roman" w:cs="Times New Roman"/>
        </w:rPr>
        <w:t>Heme</w:t>
      </w:r>
      <w:proofErr w:type="spellEnd"/>
      <w:r w:rsidRPr="00E23235">
        <w:rPr>
          <w:rFonts w:ascii="Times New Roman" w:eastAsia="Times New Roman" w:hAnsi="Times New Roman" w:cs="Times New Roman"/>
        </w:rPr>
        <w:t>.  Jennifer will not require that, but doesn't care whether it is in the system or not.  Either way is fine unless directed to do something specific.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 xml:space="preserve">Jennifer L. Harris, </w:t>
      </w:r>
      <w:proofErr w:type="gramStart"/>
      <w:r w:rsidRPr="00E23235">
        <w:rPr>
          <w:rFonts w:ascii="Times New Roman" w:eastAsia="Times New Roman" w:hAnsi="Times New Roman" w:cs="Times New Roman"/>
          <w:sz w:val="24"/>
          <w:szCs w:val="24"/>
        </w:rPr>
        <w:t>MT(</w:t>
      </w:r>
      <w:proofErr w:type="gramEnd"/>
      <w:r w:rsidRPr="00E23235">
        <w:rPr>
          <w:rFonts w:ascii="Times New Roman" w:eastAsia="Times New Roman" w:hAnsi="Times New Roman" w:cs="Times New Roman"/>
          <w:sz w:val="24"/>
          <w:szCs w:val="24"/>
        </w:rPr>
        <w:t>ASCP)SBB</w:t>
      </w:r>
      <w:r w:rsidRPr="00E23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CM</w:t>
      </w:r>
    </w:p>
    <w:p w:rsidR="00E23235" w:rsidRPr="00E23235" w:rsidRDefault="00E23235" w:rsidP="00E2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35">
        <w:rPr>
          <w:rFonts w:ascii="Times New Roman" w:eastAsia="Times New Roman" w:hAnsi="Times New Roman" w:cs="Times New Roman"/>
          <w:sz w:val="24"/>
          <w:szCs w:val="24"/>
        </w:rPr>
        <w:t>Blood Bank Supervisor</w:t>
      </w:r>
    </w:p>
    <w:p w:rsidR="00A67B32" w:rsidRPr="00B7612A" w:rsidRDefault="00A67B32">
      <w:pPr>
        <w:rPr>
          <w:sz w:val="24"/>
          <w:szCs w:val="24"/>
        </w:rPr>
      </w:pPr>
    </w:p>
    <w:sectPr w:rsidR="00A67B32" w:rsidRPr="00B7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E21"/>
    <w:multiLevelType w:val="multilevel"/>
    <w:tmpl w:val="124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E736B"/>
    <w:multiLevelType w:val="multilevel"/>
    <w:tmpl w:val="3C5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D61B12"/>
    <w:multiLevelType w:val="multilevel"/>
    <w:tmpl w:val="57F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A109A5"/>
    <w:multiLevelType w:val="multilevel"/>
    <w:tmpl w:val="680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990285"/>
    <w:multiLevelType w:val="multilevel"/>
    <w:tmpl w:val="895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55211C"/>
    <w:multiLevelType w:val="multilevel"/>
    <w:tmpl w:val="E16C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4370D"/>
    <w:multiLevelType w:val="multilevel"/>
    <w:tmpl w:val="4C4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AB6965"/>
    <w:multiLevelType w:val="multilevel"/>
    <w:tmpl w:val="3D7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4E4472"/>
    <w:multiLevelType w:val="multilevel"/>
    <w:tmpl w:val="365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4632C1"/>
    <w:multiLevelType w:val="multilevel"/>
    <w:tmpl w:val="BE3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A"/>
    <w:rsid w:val="002D5628"/>
    <w:rsid w:val="00A67B32"/>
    <w:rsid w:val="00B7612A"/>
    <w:rsid w:val="00E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3</cp:revision>
  <dcterms:created xsi:type="dcterms:W3CDTF">2014-10-21T16:21:00Z</dcterms:created>
  <dcterms:modified xsi:type="dcterms:W3CDTF">2014-10-28T11:42:00Z</dcterms:modified>
</cp:coreProperties>
</file>