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61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90AF8" w:rsidRPr="00B90AF8" w:rsidTr="00B41D6D">
        <w:trPr>
          <w:trHeight w:val="2797"/>
        </w:trPr>
        <w:tc>
          <w:tcPr>
            <w:tcW w:w="5000" w:type="pct"/>
          </w:tcPr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>Flow Method updates – sign Flow Cytometry Methodology Updates form kept in flow room</w:t>
            </w: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14CE1" w:rsidRPr="00F656A1" w:rsidRDefault="00B20975" w:rsidP="00F65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 xml:space="preserve">NEW VERSION </w:t>
            </w:r>
            <w:r w:rsidRPr="00FA0596">
              <w:rPr>
                <w:rFonts w:ascii="Arial" w:hAnsi="Arial" w:cs="Arial"/>
                <w:sz w:val="24"/>
                <w:szCs w:val="24"/>
              </w:rPr>
              <w:t>of a Controlled Document has been issued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>, p</w:t>
            </w:r>
            <w:r w:rsidR="00D02318" w:rsidRPr="00FA0596">
              <w:rPr>
                <w:rFonts w:ascii="Arial" w:hAnsi="Arial" w:cs="Arial"/>
                <w:sz w:val="24"/>
                <w:szCs w:val="24"/>
              </w:rPr>
              <w:t>lease note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14CE1" w:rsidRPr="00A14CE1" w:rsidRDefault="00A14CE1" w:rsidP="00A14CE1">
            <w:pPr>
              <w:ind w:left="21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57B05" w:rsidRPr="00957B05" w:rsidRDefault="001E061D" w:rsidP="00957B05">
            <w:pPr>
              <w:numPr>
                <w:ilvl w:val="1"/>
                <w:numId w:val="1"/>
              </w:numPr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Navios</w:t>
            </w:r>
            <w:r w:rsidR="00957B05">
              <w:rPr>
                <w:rFonts w:ascii="Arial" w:hAnsi="Arial" w:cs="Arial"/>
                <w:sz w:val="24"/>
                <w:szCs w:val="24"/>
              </w:rPr>
              <w:t>EX info added</w:t>
            </w:r>
            <w:r w:rsidR="006750BD">
              <w:rPr>
                <w:rFonts w:ascii="Arial" w:hAnsi="Arial" w:cs="Arial"/>
                <w:sz w:val="24"/>
                <w:szCs w:val="24"/>
              </w:rPr>
              <w:t xml:space="preserve"> &amp; updated SOP in FastTrack.</w:t>
            </w:r>
            <w:r w:rsidR="00957B05">
              <w:rPr>
                <w:rFonts w:ascii="Arial" w:hAnsi="Arial" w:cs="Arial"/>
                <w:sz w:val="24"/>
                <w:szCs w:val="24"/>
              </w:rPr>
              <w:t xml:space="preserve">  SOP</w:t>
            </w:r>
            <w:r w:rsidR="006750BD">
              <w:rPr>
                <w:rFonts w:ascii="Arial" w:hAnsi="Arial" w:cs="Arial"/>
                <w:sz w:val="24"/>
                <w:szCs w:val="24"/>
              </w:rPr>
              <w:t xml:space="preserve"> that were</w:t>
            </w:r>
            <w:r w:rsidR="00957B05">
              <w:rPr>
                <w:rFonts w:ascii="Arial" w:hAnsi="Arial" w:cs="Arial"/>
                <w:sz w:val="24"/>
                <w:szCs w:val="24"/>
              </w:rPr>
              <w:t xml:space="preserve"> updated</w:t>
            </w:r>
            <w:r w:rsidR="00957B05" w:rsidRPr="00957B05">
              <w:rPr>
                <w:rFonts w:ascii="Arial" w:hAnsi="Arial" w:cs="Arial"/>
                <w:sz w:val="24"/>
                <w:szCs w:val="24"/>
              </w:rPr>
              <w:t xml:space="preserve"> – please read</w:t>
            </w:r>
            <w:r w:rsidR="006750BD">
              <w:rPr>
                <w:rFonts w:ascii="Arial" w:hAnsi="Arial" w:cs="Arial"/>
                <w:sz w:val="24"/>
                <w:szCs w:val="24"/>
              </w:rPr>
              <w:t xml:space="preserve"> &amp; sign methodology updates log</w:t>
            </w:r>
          </w:p>
          <w:p w:rsidR="00F656A1" w:rsidRPr="00F656A1" w:rsidRDefault="00F656A1" w:rsidP="00F656A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56A1">
              <w:rPr>
                <w:rFonts w:ascii="Arial" w:hAnsi="Arial" w:cs="Arial"/>
                <w:sz w:val="24"/>
                <w:szCs w:val="24"/>
              </w:rPr>
              <w:t>CD_HA_0253 – QC procedure,</w:t>
            </w:r>
            <w:r>
              <w:t xml:space="preserve"> </w:t>
            </w:r>
            <w:r w:rsidRPr="00F656A1">
              <w:rPr>
                <w:rFonts w:ascii="Arial" w:hAnsi="Arial" w:cs="Arial"/>
                <w:sz w:val="24"/>
                <w:szCs w:val="24"/>
              </w:rPr>
              <w:t>new control (5c CDCHEX) setup - SOP</w:t>
            </w:r>
            <w:r>
              <w:rPr>
                <w:rFonts w:ascii="Arial" w:hAnsi="Arial" w:cs="Arial"/>
                <w:sz w:val="24"/>
                <w:szCs w:val="24"/>
              </w:rPr>
              <w:t xml:space="preserve"> in progress – thank you</w:t>
            </w:r>
            <w:r w:rsidRPr="00F656A1">
              <w:rPr>
                <w:rFonts w:ascii="Arial" w:hAnsi="Arial" w:cs="Arial"/>
                <w:sz w:val="24"/>
                <w:szCs w:val="24"/>
              </w:rPr>
              <w:t xml:space="preserve"> Sue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A56FA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for reviewing</w:t>
            </w:r>
          </w:p>
          <w:p w:rsidR="00BF0C28" w:rsidRPr="00BF0C28" w:rsidRDefault="00F656A1" w:rsidP="00F656A1">
            <w:pPr>
              <w:ind w:left="21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0975" w:rsidRPr="00FA0596" w:rsidRDefault="00BF0C28" w:rsidP="006750BD">
            <w:pPr>
              <w:numPr>
                <w:ilvl w:val="2"/>
                <w:numId w:val="1"/>
              </w:numPr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F656A1">
              <w:rPr>
                <w:rFonts w:ascii="Arial" w:hAnsi="Arial" w:cs="Arial"/>
                <w:sz w:val="24"/>
                <w:szCs w:val="24"/>
              </w:rPr>
              <w:t>D HA_0306</w:t>
            </w:r>
            <w:r w:rsidR="006750BD">
              <w:rPr>
                <w:rFonts w:ascii="Arial" w:hAnsi="Arial" w:cs="Arial"/>
                <w:sz w:val="24"/>
                <w:szCs w:val="24"/>
              </w:rPr>
              <w:t>_</w:t>
            </w:r>
            <w:r w:rsidR="006750BD">
              <w:t xml:space="preserve"> </w:t>
            </w:r>
            <w:r w:rsidR="006750BD" w:rsidRPr="006750BD">
              <w:rPr>
                <w:rFonts w:ascii="Arial" w:hAnsi="Arial" w:cs="Arial"/>
                <w:sz w:val="24"/>
                <w:szCs w:val="24"/>
              </w:rPr>
              <w:t>FLOW CYTOMETRY ANTIBODY MASTER LIST</w:t>
            </w:r>
          </w:p>
          <w:p w:rsidR="00353A52" w:rsidRPr="00BF366B" w:rsidRDefault="00353A52" w:rsidP="00353A52">
            <w:pPr>
              <w:ind w:left="1440"/>
              <w:contextualSpacing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>New projects</w:t>
            </w:r>
          </w:p>
          <w:p w:rsidR="00DF48FB" w:rsidRDefault="001E061D" w:rsidP="00DF48FB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>NAV</w:t>
            </w:r>
            <w:r w:rsidR="00DF48FB">
              <w:rPr>
                <w:rFonts w:ascii="Arial" w:hAnsi="Arial" w:cs="Arial"/>
                <w:b/>
                <w:sz w:val="24"/>
                <w:szCs w:val="24"/>
              </w:rPr>
              <w:t xml:space="preserve">IOS 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="006750BD">
              <w:rPr>
                <w:rFonts w:ascii="Arial" w:hAnsi="Arial" w:cs="Arial"/>
                <w:b/>
                <w:sz w:val="24"/>
                <w:szCs w:val="24"/>
              </w:rPr>
              <w:t>, SN</w:t>
            </w:r>
            <w:r w:rsidR="00DF48FB">
              <w:rPr>
                <w:rFonts w:ascii="Arial" w:hAnsi="Arial" w:cs="Arial"/>
                <w:b/>
                <w:sz w:val="24"/>
                <w:szCs w:val="24"/>
              </w:rPr>
              <w:t xml:space="preserve"> BD49625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 xml:space="preserve"> Flow analyser</w:t>
            </w:r>
            <w:r w:rsidR="00DF48FB">
              <w:rPr>
                <w:rFonts w:ascii="Arial" w:hAnsi="Arial" w:cs="Arial"/>
                <w:b/>
                <w:sz w:val="24"/>
                <w:szCs w:val="24"/>
              </w:rPr>
              <w:t>, new analyser delivered broken</w:t>
            </w:r>
            <w:r w:rsidR="006750BD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r w:rsidR="00A56FA6">
              <w:rPr>
                <w:rFonts w:ascii="Arial" w:hAnsi="Arial" w:cs="Arial"/>
                <w:b/>
                <w:sz w:val="24"/>
                <w:szCs w:val="24"/>
              </w:rPr>
              <w:t xml:space="preserve">now </w:t>
            </w:r>
            <w:r w:rsidR="006750BD">
              <w:rPr>
                <w:rFonts w:ascii="Arial" w:hAnsi="Arial" w:cs="Arial"/>
                <w:b/>
                <w:sz w:val="24"/>
                <w:szCs w:val="24"/>
              </w:rPr>
              <w:t>Removed from LAB</w:t>
            </w:r>
          </w:p>
          <w:p w:rsidR="00DF48FB" w:rsidRDefault="00DF48FB" w:rsidP="00DF48FB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48FB">
              <w:rPr>
                <w:rFonts w:ascii="Arial" w:hAnsi="Arial" w:cs="Arial"/>
                <w:sz w:val="24"/>
                <w:szCs w:val="24"/>
              </w:rPr>
              <w:t>delivered on 11th FEB</w:t>
            </w:r>
            <w:r>
              <w:rPr>
                <w:rFonts w:ascii="Arial" w:hAnsi="Arial" w:cs="Arial"/>
                <w:sz w:val="24"/>
                <w:szCs w:val="24"/>
              </w:rPr>
              <w:t xml:space="preserve"> 2021 by COPE/ Ian Crouch from BEC assisting</w:t>
            </w:r>
          </w:p>
          <w:p w:rsidR="00DF48FB" w:rsidRDefault="00DF48FB" w:rsidP="00DF48FB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Installation started 11.02.2020 &amp; 12.02.2020 but was abounded due to analyser damage</w:t>
            </w:r>
          </w:p>
          <w:p w:rsidR="00DF48FB" w:rsidRDefault="00F656A1" w:rsidP="00DF48FB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Removed by</w:t>
            </w:r>
            <w:r w:rsidR="006750BD">
              <w:rPr>
                <w:rFonts w:ascii="Arial" w:hAnsi="Arial" w:cs="Arial"/>
                <w:sz w:val="24"/>
                <w:szCs w:val="24"/>
              </w:rPr>
              <w:t xml:space="preserve"> BEC on 20</w:t>
            </w:r>
            <w:r w:rsidR="006750BD" w:rsidRPr="006750B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750BD">
              <w:rPr>
                <w:rFonts w:ascii="Arial" w:hAnsi="Arial" w:cs="Arial"/>
                <w:sz w:val="24"/>
                <w:szCs w:val="24"/>
              </w:rPr>
              <w:t xml:space="preserve"> May21</w:t>
            </w:r>
          </w:p>
          <w:p w:rsidR="00DF48FB" w:rsidRDefault="00DF48FB" w:rsidP="002F40CC">
            <w:pPr>
              <w:numPr>
                <w:ilvl w:val="2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48FB">
              <w:rPr>
                <w:rFonts w:ascii="Arial" w:hAnsi="Arial" w:cs="Arial"/>
                <w:sz w:val="24"/>
                <w:szCs w:val="24"/>
              </w:rPr>
              <w:t>The decision has been made to replace the Navios EX with a new</w:t>
            </w:r>
            <w:r>
              <w:rPr>
                <w:rFonts w:ascii="Arial" w:hAnsi="Arial" w:cs="Arial"/>
                <w:sz w:val="24"/>
                <w:szCs w:val="24"/>
              </w:rPr>
              <w:t xml:space="preserve"> instrument. T</w:t>
            </w:r>
            <w:r w:rsidRPr="00DF48FB">
              <w:rPr>
                <w:rFonts w:ascii="Arial" w:hAnsi="Arial" w:cs="Arial"/>
                <w:sz w:val="24"/>
                <w:szCs w:val="24"/>
              </w:rPr>
              <w:t>he system was dropped / damaged upon delivery and the servi</w:t>
            </w:r>
            <w:r>
              <w:rPr>
                <w:rFonts w:ascii="Arial" w:hAnsi="Arial" w:cs="Arial"/>
                <w:sz w:val="24"/>
                <w:szCs w:val="24"/>
              </w:rPr>
              <w:t>ce issues that the instrument was</w:t>
            </w:r>
            <w:r w:rsidRPr="00DF48FB">
              <w:rPr>
                <w:rFonts w:ascii="Arial" w:hAnsi="Arial" w:cs="Arial"/>
                <w:sz w:val="24"/>
                <w:szCs w:val="24"/>
              </w:rPr>
              <w:t xml:space="preserve"> di</w:t>
            </w:r>
            <w:r>
              <w:rPr>
                <w:rFonts w:ascii="Arial" w:hAnsi="Arial" w:cs="Arial"/>
                <w:sz w:val="24"/>
                <w:szCs w:val="24"/>
              </w:rPr>
              <w:t xml:space="preserve">splaying during the install were </w:t>
            </w:r>
            <w:r w:rsidRPr="00DF48FB">
              <w:rPr>
                <w:rFonts w:ascii="Arial" w:hAnsi="Arial" w:cs="Arial"/>
                <w:sz w:val="24"/>
                <w:szCs w:val="24"/>
              </w:rPr>
              <w:t>likely to b</w:t>
            </w:r>
            <w:r>
              <w:rPr>
                <w:rFonts w:ascii="Arial" w:hAnsi="Arial" w:cs="Arial"/>
                <w:sz w:val="24"/>
                <w:szCs w:val="24"/>
              </w:rPr>
              <w:t xml:space="preserve">e related to this incident. </w:t>
            </w:r>
            <w:r w:rsidRPr="00DF48FB">
              <w:rPr>
                <w:rFonts w:ascii="Arial" w:hAnsi="Arial" w:cs="Arial"/>
                <w:sz w:val="24"/>
                <w:szCs w:val="24"/>
              </w:rPr>
              <w:t>National Service Manager, Mr John Crevani has sp</w:t>
            </w:r>
            <w:r>
              <w:rPr>
                <w:rFonts w:ascii="Arial" w:hAnsi="Arial" w:cs="Arial"/>
                <w:sz w:val="24"/>
                <w:szCs w:val="24"/>
              </w:rPr>
              <w:t>oken with Dr Morgan</w:t>
            </w:r>
            <w:r w:rsidR="002F4B61">
              <w:rPr>
                <w:rFonts w:ascii="Arial" w:hAnsi="Arial" w:cs="Arial"/>
                <w:sz w:val="24"/>
                <w:szCs w:val="24"/>
              </w:rPr>
              <w:t xml:space="preserve"> with the information and Dr S. Morgan</w:t>
            </w:r>
            <w:r w:rsidRPr="00DF48FB">
              <w:rPr>
                <w:rFonts w:ascii="Arial" w:hAnsi="Arial" w:cs="Arial"/>
                <w:sz w:val="24"/>
                <w:szCs w:val="24"/>
              </w:rPr>
              <w:t xml:space="preserve"> is in agreement.</w:t>
            </w:r>
          </w:p>
          <w:p w:rsidR="006750BD" w:rsidRDefault="006750BD" w:rsidP="006750BD">
            <w:pPr>
              <w:ind w:left="21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05BCB" w:rsidRPr="006750BD" w:rsidRDefault="006750BD" w:rsidP="006750BD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50BD">
              <w:rPr>
                <w:rFonts w:ascii="Arial" w:hAnsi="Arial" w:cs="Arial"/>
                <w:b/>
                <w:sz w:val="24"/>
                <w:szCs w:val="24"/>
                <w:u w:val="single"/>
              </w:rPr>
              <w:t>New NAVIOS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EX , SN BE05526</w:t>
            </w:r>
            <w:r w:rsidRPr="006750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50BD" w:rsidRDefault="006750BD" w:rsidP="006750BD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50BD">
              <w:rPr>
                <w:rFonts w:ascii="Arial" w:hAnsi="Arial" w:cs="Arial"/>
                <w:sz w:val="24"/>
                <w:szCs w:val="24"/>
              </w:rPr>
              <w:t xml:space="preserve">delivered 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installed by BEC </w:t>
            </w:r>
            <w:r w:rsidRPr="006750BD">
              <w:rPr>
                <w:rFonts w:ascii="Arial" w:hAnsi="Arial" w:cs="Arial"/>
                <w:sz w:val="24"/>
                <w:szCs w:val="24"/>
              </w:rPr>
              <w:t>on 20th MAY 21</w:t>
            </w:r>
          </w:p>
          <w:p w:rsidR="006750BD" w:rsidRDefault="006750BD" w:rsidP="006750BD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Installation final report  to follow </w:t>
            </w:r>
          </w:p>
          <w:p w:rsidR="00E57F98" w:rsidRPr="006750BD" w:rsidRDefault="00E57F98" w:rsidP="006750BD">
            <w:pPr>
              <w:numPr>
                <w:ilvl w:val="1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Running FCPro &amp; FSPro beads, set up to start </w:t>
            </w:r>
            <w:r w:rsidR="00DD2AB8">
              <w:rPr>
                <w:rFonts w:ascii="Arial" w:hAnsi="Arial" w:cs="Arial"/>
                <w:sz w:val="24"/>
                <w:szCs w:val="24"/>
              </w:rPr>
              <w:t>automatically</w:t>
            </w:r>
          </w:p>
          <w:p w:rsidR="00353A52" w:rsidRDefault="00353A52" w:rsidP="00E57F98">
            <w:pPr>
              <w:contextualSpacing/>
              <w:rPr>
                <w:rFonts w:ascii="Arial" w:hAnsi="Arial" w:cs="Arial"/>
                <w:i/>
                <w:szCs w:val="24"/>
              </w:rPr>
            </w:pPr>
          </w:p>
          <w:p w:rsidR="00353A52" w:rsidRPr="00005BCB" w:rsidRDefault="00353A52" w:rsidP="00353A52">
            <w:pPr>
              <w:contextualSpacing/>
              <w:rPr>
                <w:rFonts w:ascii="Arial" w:hAnsi="Arial" w:cs="Arial"/>
                <w:i/>
                <w:szCs w:val="24"/>
              </w:rPr>
            </w:pPr>
          </w:p>
          <w:p w:rsidR="00DF48FB" w:rsidRPr="00DF48FB" w:rsidRDefault="00DF48FB" w:rsidP="00DF48FB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140DE0" w:rsidP="00B90AF8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>NAV</w:t>
            </w:r>
            <w:r w:rsidR="003B5AF8">
              <w:rPr>
                <w:rFonts w:ascii="Arial" w:hAnsi="Arial" w:cs="Arial"/>
                <w:b/>
                <w:sz w:val="24"/>
                <w:szCs w:val="24"/>
              </w:rPr>
              <w:t xml:space="preserve">IOS 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="00005BCB">
              <w:rPr>
                <w:rFonts w:ascii="Arial" w:hAnsi="Arial" w:cs="Arial"/>
                <w:b/>
                <w:sz w:val="24"/>
                <w:szCs w:val="24"/>
              </w:rPr>
              <w:t>(2)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 xml:space="preserve"> BC40631 </w:t>
            </w:r>
            <w:r w:rsidR="00500C21" w:rsidRPr="00FA0596">
              <w:rPr>
                <w:rFonts w:ascii="Arial" w:hAnsi="Arial" w:cs="Arial"/>
                <w:b/>
                <w:sz w:val="24"/>
                <w:szCs w:val="24"/>
              </w:rPr>
              <w:t>Flow analyser</w:t>
            </w:r>
            <w:r w:rsidR="00B90AF8" w:rsidRPr="00FA0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0C2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>validation notes</w:t>
            </w:r>
            <w:r w:rsidR="00BF0C28">
              <w:rPr>
                <w:rFonts w:ascii="Arial" w:hAnsi="Arial" w:cs="Arial"/>
                <w:b/>
                <w:sz w:val="24"/>
                <w:szCs w:val="24"/>
              </w:rPr>
              <w:t xml:space="preserve"> (continuation)</w:t>
            </w:r>
            <w:r w:rsidRPr="00FA059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E061D" w:rsidRDefault="00D02318" w:rsidP="001E061D">
            <w:pPr>
              <w:numPr>
                <w:ilvl w:val="2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E061D"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B17364" w:rsidRPr="001E061D">
              <w:rPr>
                <w:rFonts w:ascii="Arial" w:hAnsi="Arial" w:cs="Arial"/>
                <w:sz w:val="24"/>
                <w:szCs w:val="24"/>
              </w:rPr>
              <w:t xml:space="preserve">All finished </w:t>
            </w:r>
            <w:r w:rsidR="00957B05">
              <w:rPr>
                <w:rFonts w:ascii="Arial" w:hAnsi="Arial" w:cs="Arial"/>
                <w:sz w:val="24"/>
                <w:szCs w:val="24"/>
              </w:rPr>
              <w:t xml:space="preserve">reports </w:t>
            </w:r>
            <w:r w:rsidR="00B17364" w:rsidRPr="001E061D">
              <w:rPr>
                <w:rFonts w:ascii="Arial" w:hAnsi="Arial" w:cs="Arial"/>
                <w:sz w:val="24"/>
                <w:szCs w:val="24"/>
              </w:rPr>
              <w:t>&amp; tabulated printed results – NAVEX printouts &amp; Navios validated reports are stor</w:t>
            </w:r>
            <w:r w:rsidRPr="001E061D">
              <w:rPr>
                <w:rFonts w:ascii="Arial" w:hAnsi="Arial" w:cs="Arial"/>
                <w:sz w:val="24"/>
                <w:szCs w:val="24"/>
              </w:rPr>
              <w:t>ed in card box under the sink. Pleas</w:t>
            </w:r>
            <w:r w:rsidR="00957B05">
              <w:rPr>
                <w:rFonts w:ascii="Arial" w:hAnsi="Arial" w:cs="Arial"/>
                <w:sz w:val="24"/>
                <w:szCs w:val="24"/>
              </w:rPr>
              <w:t>e keep it there –  for long term storage it will be kept in lab</w:t>
            </w:r>
            <w:r w:rsidR="00991658" w:rsidRPr="001E06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061D" w:rsidRDefault="001E061D" w:rsidP="001E061D">
            <w:pPr>
              <w:numPr>
                <w:ilvl w:val="2"/>
                <w:numId w:val="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More </w:t>
            </w:r>
            <w:r w:rsidR="00BF0C28">
              <w:rPr>
                <w:rFonts w:ascii="Arial" w:hAnsi="Arial" w:cs="Arial"/>
                <w:sz w:val="24"/>
                <w:szCs w:val="24"/>
              </w:rPr>
              <w:t>written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 specific</w:t>
            </w:r>
            <w:r w:rsidR="00BF0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test </w:t>
            </w:r>
            <w:r>
              <w:rPr>
                <w:rFonts w:ascii="Arial" w:hAnsi="Arial" w:cs="Arial"/>
                <w:sz w:val="24"/>
                <w:szCs w:val="24"/>
              </w:rPr>
              <w:t xml:space="preserve">validations </w:t>
            </w:r>
            <w:r w:rsidR="00BF0C28">
              <w:rPr>
                <w:rFonts w:ascii="Arial" w:hAnsi="Arial" w:cs="Arial"/>
                <w:sz w:val="24"/>
                <w:szCs w:val="24"/>
              </w:rPr>
              <w:t xml:space="preserve">reports 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are still </w:t>
            </w:r>
            <w:r>
              <w:rPr>
                <w:rFonts w:ascii="Arial" w:hAnsi="Arial" w:cs="Arial"/>
                <w:sz w:val="24"/>
                <w:szCs w:val="24"/>
              </w:rPr>
              <w:t>required</w:t>
            </w:r>
            <w:r w:rsidR="00005B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5BCB" w:rsidRPr="00005BCB" w:rsidRDefault="00991658" w:rsidP="00005BCB">
            <w:pPr>
              <w:pStyle w:val="ListParagraph"/>
              <w:numPr>
                <w:ilvl w:val="3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05BCB">
              <w:rPr>
                <w:rFonts w:ascii="Arial" w:hAnsi="Arial" w:cs="Arial"/>
                <w:sz w:val="24"/>
                <w:szCs w:val="24"/>
              </w:rPr>
              <w:t>There</w:t>
            </w:r>
            <w:r w:rsidR="001E061D" w:rsidRPr="00005BCB">
              <w:rPr>
                <w:rFonts w:ascii="Arial" w:hAnsi="Arial" w:cs="Arial"/>
                <w:sz w:val="24"/>
                <w:szCs w:val="24"/>
              </w:rPr>
              <w:t xml:space="preserve"> are few final reports to be written</w:t>
            </w:r>
            <w:r w:rsidR="00005BCB" w:rsidRPr="00005BCB">
              <w:rPr>
                <w:rFonts w:ascii="Arial" w:hAnsi="Arial" w:cs="Arial"/>
                <w:sz w:val="24"/>
                <w:szCs w:val="24"/>
              </w:rPr>
              <w:t>- work in progress (see validation task link below):</w:t>
            </w:r>
          </w:p>
          <w:p w:rsidR="001E061D" w:rsidRDefault="00DA4BA5" w:rsidP="00005BCB">
            <w:pPr>
              <w:ind w:left="2880"/>
              <w:contextualSpacing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05BCB" w:rsidRPr="001E061D">
                <w:rPr>
                  <w:rStyle w:val="Hyperlink"/>
                  <w:rFonts w:ascii="Arial" w:hAnsi="Arial" w:cs="Arial"/>
                  <w:sz w:val="24"/>
                  <w:szCs w:val="24"/>
                </w:rPr>
                <w:t>H:\AAA_Quality\UNIT_HAem_q\Validation Data\Flow\NAVEX BC40631 validation\Record of NAVEX2 BC40631_ Validation tasks.doc</w:t>
              </w:r>
            </w:hyperlink>
          </w:p>
          <w:p w:rsidR="00B81D70" w:rsidRPr="00FA0596" w:rsidRDefault="00B81D70" w:rsidP="001E061D">
            <w:pPr>
              <w:ind w:left="21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81D70" w:rsidRPr="00FA0596" w:rsidRDefault="00B81D70" w:rsidP="00B81D70">
            <w:pPr>
              <w:contextualSpacing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:rsidR="009A1C93" w:rsidRPr="00FA0596" w:rsidRDefault="009A1C93" w:rsidP="00B81D70">
            <w:pPr>
              <w:contextualSpacing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:rsidR="00E65CA8" w:rsidRDefault="00E65CA8" w:rsidP="007B1CB2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92071">
              <w:rPr>
                <w:rFonts w:ascii="Arial" w:hAnsi="Arial" w:cs="Arial"/>
                <w:b/>
                <w:sz w:val="24"/>
                <w:szCs w:val="24"/>
              </w:rPr>
              <w:t>CTU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CryoCD3 viability testing, NATA requirement</w:t>
            </w:r>
            <w:r w:rsidRPr="0029207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test </w:t>
            </w:r>
            <w:r w:rsidRPr="00292071">
              <w:rPr>
                <w:rFonts w:ascii="Arial" w:hAnsi="Arial" w:cs="Arial"/>
                <w:b/>
                <w:sz w:val="24"/>
                <w:szCs w:val="24"/>
              </w:rPr>
              <w:t>validation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2071">
              <w:rPr>
                <w:rFonts w:ascii="Arial" w:hAnsi="Arial" w:cs="Arial"/>
                <w:b/>
                <w:sz w:val="24"/>
                <w:szCs w:val="24"/>
              </w:rPr>
              <w:t>pending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be started in 2021 – plan</w:t>
            </w:r>
            <w:r w:rsidR="003B5AF8">
              <w:rPr>
                <w:rFonts w:ascii="Arial" w:hAnsi="Arial" w:cs="Arial"/>
                <w:b/>
                <w:sz w:val="24"/>
                <w:szCs w:val="24"/>
              </w:rPr>
              <w:t>/schedule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be advised</w:t>
            </w:r>
            <w:r w:rsidR="00A56FA6">
              <w:rPr>
                <w:rFonts w:ascii="Arial" w:hAnsi="Arial" w:cs="Arial"/>
                <w:b/>
                <w:sz w:val="24"/>
                <w:szCs w:val="24"/>
              </w:rPr>
              <w:t xml:space="preserve"> by </w:t>
            </w:r>
            <w:proofErr w:type="spellStart"/>
            <w:r w:rsidR="00A56FA6">
              <w:rPr>
                <w:rFonts w:ascii="Arial" w:hAnsi="Arial" w:cs="Arial"/>
                <w:b/>
                <w:sz w:val="24"/>
                <w:szCs w:val="24"/>
              </w:rPr>
              <w:t>managment</w:t>
            </w:r>
            <w:proofErr w:type="spellEnd"/>
            <w:r w:rsidR="00726AF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90AF8" w:rsidRPr="00FA0596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AF8" w:rsidRPr="00F31839" w:rsidRDefault="003B5AF8" w:rsidP="00F3183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31839">
              <w:rPr>
                <w:rFonts w:ascii="Arial" w:hAnsi="Arial" w:cs="Arial"/>
                <w:b/>
                <w:sz w:val="24"/>
                <w:szCs w:val="24"/>
              </w:rPr>
              <w:t xml:space="preserve">Issues continue with </w:t>
            </w:r>
            <w:r w:rsidR="007B1CB2" w:rsidRPr="00F31839">
              <w:rPr>
                <w:rFonts w:ascii="Arial" w:hAnsi="Arial" w:cs="Arial"/>
                <w:b/>
                <w:sz w:val="24"/>
                <w:szCs w:val="24"/>
              </w:rPr>
              <w:t>Kaluza</w:t>
            </w:r>
            <w:r w:rsidRPr="00F31839">
              <w:rPr>
                <w:rFonts w:ascii="Arial" w:hAnsi="Arial" w:cs="Arial"/>
                <w:b/>
                <w:sz w:val="24"/>
                <w:szCs w:val="24"/>
              </w:rPr>
              <w:t xml:space="preserve">v2.1 on </w:t>
            </w:r>
            <w:r w:rsidR="007B1CB2" w:rsidRPr="00F31839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B90AF8" w:rsidRPr="00F31839">
              <w:rPr>
                <w:rFonts w:ascii="Arial" w:hAnsi="Arial" w:cs="Arial"/>
                <w:b/>
                <w:sz w:val="24"/>
                <w:szCs w:val="24"/>
              </w:rPr>
              <w:t>BEC to addres</w:t>
            </w:r>
            <w:r w:rsidR="00676A00" w:rsidRPr="00F31839">
              <w:rPr>
                <w:rFonts w:ascii="Arial" w:hAnsi="Arial" w:cs="Arial"/>
                <w:b/>
                <w:sz w:val="24"/>
                <w:szCs w:val="24"/>
              </w:rPr>
              <w:t xml:space="preserve">s issues with </w:t>
            </w:r>
            <w:r w:rsidR="00B90AF8" w:rsidRPr="00F31839">
              <w:rPr>
                <w:rFonts w:ascii="Arial" w:hAnsi="Arial" w:cs="Arial"/>
                <w:b/>
                <w:sz w:val="24"/>
                <w:szCs w:val="24"/>
              </w:rPr>
              <w:t>software</w:t>
            </w:r>
            <w:r w:rsidRPr="00F31839">
              <w:rPr>
                <w:rFonts w:ascii="Arial" w:hAnsi="Arial" w:cs="Arial"/>
                <w:b/>
                <w:sz w:val="24"/>
                <w:szCs w:val="24"/>
              </w:rPr>
              <w:t>, Maree notified on 24</w:t>
            </w:r>
            <w:r w:rsidRPr="00F3183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F31839">
              <w:rPr>
                <w:rFonts w:ascii="Arial" w:hAnsi="Arial" w:cs="Arial"/>
                <w:b/>
                <w:sz w:val="24"/>
                <w:szCs w:val="24"/>
              </w:rPr>
              <w:t xml:space="preserve"> March</w:t>
            </w:r>
            <w:r w:rsidR="00F31839" w:rsidRPr="00F31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83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31839" w:rsidRPr="00F318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839">
              <w:rPr>
                <w:rFonts w:ascii="Arial" w:hAnsi="Arial" w:cs="Arial"/>
                <w:b/>
                <w:sz w:val="24"/>
                <w:szCs w:val="24"/>
              </w:rPr>
              <w:t xml:space="preserve"> ITS notified, </w:t>
            </w:r>
            <w:r w:rsidR="00F31839" w:rsidRPr="00F31839">
              <w:rPr>
                <w:rFonts w:ascii="Arial" w:hAnsi="Arial" w:cs="Arial"/>
                <w:b/>
                <w:sz w:val="24"/>
                <w:szCs w:val="24"/>
              </w:rPr>
              <w:t>Incident: 504024</w:t>
            </w:r>
            <w:r w:rsidR="00B90AF8" w:rsidRPr="00F3183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B90AF8" w:rsidRPr="00FA0596" w:rsidRDefault="00B90AF8" w:rsidP="00B90AF8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sz w:val="24"/>
                <w:szCs w:val="24"/>
              </w:rPr>
              <w:t>Issues addressed</w:t>
            </w:r>
            <w:r w:rsidR="00292F9C" w:rsidRPr="00FA0596">
              <w:rPr>
                <w:rFonts w:ascii="Arial" w:hAnsi="Arial" w:cs="Arial"/>
                <w:sz w:val="24"/>
                <w:szCs w:val="24"/>
              </w:rPr>
              <w:t xml:space="preserve"> continuation</w:t>
            </w:r>
            <w:r w:rsidRPr="00FA059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6A00" w:rsidRPr="003B5AF8" w:rsidRDefault="003B5AF8" w:rsidP="003B5AF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Computer with </w:t>
            </w:r>
            <w:r w:rsidR="00292F9C" w:rsidRPr="00FA0596">
              <w:rPr>
                <w:rFonts w:ascii="Arial" w:hAnsi="Arial" w:cs="Arial"/>
                <w:sz w:val="24"/>
                <w:szCs w:val="24"/>
              </w:rPr>
              <w:t xml:space="preserve">Kaluza Software </w:t>
            </w:r>
            <w:r w:rsidR="00676A00" w:rsidRPr="00FA0596">
              <w:rPr>
                <w:rFonts w:ascii="Arial" w:hAnsi="Arial" w:cs="Arial"/>
                <w:sz w:val="24"/>
                <w:szCs w:val="24"/>
              </w:rPr>
              <w:t>V2.1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1BC">
              <w:rPr>
                <w:rFonts w:ascii="Arial" w:hAnsi="Arial" w:cs="Arial"/>
                <w:sz w:val="24"/>
                <w:szCs w:val="24"/>
              </w:rPr>
              <w:t xml:space="preserve">(from 2018) 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>issue</w:t>
            </w:r>
            <w:r w:rsidR="00676A00" w:rsidRPr="00FA0596">
              <w:rPr>
                <w:rFonts w:ascii="Arial" w:hAnsi="Arial" w:cs="Arial"/>
                <w:sz w:val="24"/>
                <w:szCs w:val="24"/>
              </w:rPr>
              <w:t>s noted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week 15</w:t>
            </w:r>
            <w:r w:rsidRPr="003B5AF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  <w:r w:rsidR="00676A00" w:rsidRPr="00FA0596">
              <w:rPr>
                <w:rFonts w:ascii="Arial" w:hAnsi="Arial" w:cs="Arial"/>
                <w:sz w:val="24"/>
                <w:szCs w:val="24"/>
              </w:rPr>
              <w:t xml:space="preserve"> on </w:t>
            </w:r>
            <w:r>
              <w:rPr>
                <w:rFonts w:ascii="Arial" w:hAnsi="Arial" w:cs="Arial"/>
                <w:sz w:val="24"/>
                <w:szCs w:val="24"/>
              </w:rPr>
              <w:t xml:space="preserve">analysing computer 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AF8" w:rsidRPr="00FA0596">
              <w:rPr>
                <w:rFonts w:ascii="Arial" w:hAnsi="Arial" w:cs="Arial"/>
                <w:b/>
                <w:sz w:val="24"/>
                <w:szCs w:val="24"/>
              </w:rPr>
              <w:t>APATHD8AC066219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90AF8" w:rsidRPr="00FA0596">
              <w:rPr>
                <w:rFonts w:ascii="Arial" w:hAnsi="Arial" w:cs="Arial"/>
                <w:sz w:val="24"/>
                <w:szCs w:val="24"/>
              </w:rPr>
              <w:t xml:space="preserve">– to monitor </w:t>
            </w:r>
          </w:p>
          <w:p w:rsidR="00676A00" w:rsidRPr="00D971BC" w:rsidRDefault="003B5AF8" w:rsidP="00676A00">
            <w:pPr>
              <w:numPr>
                <w:ilvl w:val="1"/>
                <w:numId w:val="11"/>
              </w:num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installation </w:t>
            </w:r>
            <w:r w:rsidR="00676A00" w:rsidRPr="00FA0596">
              <w:rPr>
                <w:rFonts w:ascii="Arial" w:hAnsi="Arial" w:cs="Arial"/>
                <w:sz w:val="24"/>
                <w:szCs w:val="24"/>
              </w:rPr>
              <w:t xml:space="preserve">Kaluza </w:t>
            </w:r>
            <w:r>
              <w:rPr>
                <w:rFonts w:ascii="Arial" w:hAnsi="Arial" w:cs="Arial"/>
                <w:sz w:val="24"/>
                <w:szCs w:val="24"/>
              </w:rPr>
              <w:t>V2.1 does not have</w:t>
            </w:r>
            <w:r w:rsidR="00D971BC">
              <w:rPr>
                <w:rFonts w:ascii="Arial" w:hAnsi="Arial" w:cs="Arial"/>
                <w:sz w:val="24"/>
                <w:szCs w:val="24"/>
              </w:rPr>
              <w:t xml:space="preserve"> a log on access requirement</w:t>
            </w:r>
          </w:p>
          <w:p w:rsidR="00D971BC" w:rsidRPr="00FA0596" w:rsidRDefault="00D971BC" w:rsidP="00676A00">
            <w:pPr>
              <w:numPr>
                <w:ilvl w:val="1"/>
                <w:numId w:val="11"/>
              </w:num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Maree is investigating if installation of newer version of V.2 from 2020 is going to help.</w:t>
            </w:r>
          </w:p>
          <w:p w:rsidR="000E4FBB" w:rsidRPr="00F31839" w:rsidRDefault="00D971BC" w:rsidP="00D971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Computer in flow room with </w:t>
            </w:r>
            <w:r w:rsidR="00676A00" w:rsidRPr="00D971BC">
              <w:rPr>
                <w:rFonts w:ascii="Arial" w:hAnsi="Arial" w:cs="Arial"/>
                <w:sz w:val="24"/>
                <w:szCs w:val="24"/>
              </w:rPr>
              <w:t xml:space="preserve">Kaluza </w:t>
            </w:r>
            <w:r>
              <w:rPr>
                <w:rFonts w:ascii="Arial" w:hAnsi="Arial" w:cs="Arial"/>
                <w:sz w:val="24"/>
                <w:szCs w:val="24"/>
              </w:rPr>
              <w:t>V1.5</w:t>
            </w:r>
            <w:r w:rsidR="00676A00" w:rsidRPr="00D971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As per Maree wait with an</w:t>
            </w:r>
            <w:r w:rsidR="007B1CB2" w:rsidRPr="00D971BC">
              <w:rPr>
                <w:rFonts w:ascii="Arial" w:hAnsi="Arial" w:cs="Arial"/>
                <w:sz w:val="24"/>
                <w:szCs w:val="24"/>
              </w:rPr>
              <w:t xml:space="preserve"> up</w:t>
            </w:r>
            <w:r>
              <w:rPr>
                <w:rFonts w:ascii="Arial" w:hAnsi="Arial" w:cs="Arial"/>
                <w:sz w:val="24"/>
                <w:szCs w:val="24"/>
              </w:rPr>
              <w:t>grade it to new version</w:t>
            </w:r>
          </w:p>
          <w:p w:rsidR="00F31839" w:rsidRPr="00D971BC" w:rsidRDefault="00F31839" w:rsidP="00F31839">
            <w:pPr>
              <w:pStyle w:val="ListParagraph"/>
              <w:ind w:left="216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E4254" w:rsidRPr="00D971BC" w:rsidRDefault="006E4254" w:rsidP="00D971B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F17DA">
              <w:rPr>
                <w:rFonts w:ascii="Arial" w:hAnsi="Arial" w:cs="Arial"/>
                <w:b/>
                <w:sz w:val="24"/>
                <w:szCs w:val="24"/>
              </w:rPr>
              <w:t>InstruNor</w:t>
            </w:r>
            <w:proofErr w:type="spellEnd"/>
            <w:r w:rsidRPr="007F17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71BC">
              <w:rPr>
                <w:rFonts w:ascii="Arial" w:hAnsi="Arial" w:cs="Arial"/>
                <w:b/>
                <w:sz w:val="24"/>
                <w:szCs w:val="24"/>
              </w:rPr>
              <w:t>– to remove</w:t>
            </w:r>
          </w:p>
          <w:p w:rsidR="006E4254" w:rsidRDefault="006E4254" w:rsidP="007F17DA">
            <w:pPr>
              <w:numPr>
                <w:ilvl w:val="1"/>
                <w:numId w:val="1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17DA">
              <w:rPr>
                <w:rFonts w:ascii="Arial" w:hAnsi="Arial" w:cs="Arial"/>
                <w:sz w:val="24"/>
                <w:szCs w:val="24"/>
              </w:rPr>
              <w:t>E</w:t>
            </w:r>
            <w:r w:rsidR="00D971BC">
              <w:rPr>
                <w:rFonts w:ascii="Arial" w:hAnsi="Arial" w:cs="Arial"/>
                <w:sz w:val="24"/>
                <w:szCs w:val="24"/>
              </w:rPr>
              <w:t>TA for removal still pending</w:t>
            </w:r>
          </w:p>
          <w:p w:rsidR="00353A52" w:rsidRPr="007F17DA" w:rsidRDefault="00353A52" w:rsidP="00353A52">
            <w:pPr>
              <w:ind w:left="288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B90AF8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B90AF8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>Staff training / proficiencies</w:t>
            </w: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:rsidR="00725963" w:rsidRDefault="00506638" w:rsidP="007B1CB2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New </w:t>
            </w:r>
            <w:r w:rsidR="00A56FA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roster</w:t>
            </w:r>
            <w:r w:rsidR="00A56FA6">
              <w:rPr>
                <w:rFonts w:ascii="Arial" w:hAnsi="Arial" w:cs="Arial"/>
                <w:b/>
                <w:sz w:val="24"/>
                <w:szCs w:val="24"/>
              </w:rPr>
              <w:t>/table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weekly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ITNorm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CDchex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controls</w:t>
            </w:r>
            <w:r w:rsidR="007B0B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6AF1">
              <w:rPr>
                <w:rFonts w:ascii="Arial" w:hAnsi="Arial" w:cs="Arial"/>
                <w:b/>
                <w:sz w:val="24"/>
                <w:szCs w:val="24"/>
              </w:rPr>
              <w:t xml:space="preserve">so all are </w:t>
            </w:r>
            <w:r w:rsidR="007B0B85">
              <w:rPr>
                <w:rFonts w:ascii="Arial" w:hAnsi="Arial" w:cs="Arial"/>
                <w:b/>
                <w:sz w:val="24"/>
                <w:szCs w:val="24"/>
              </w:rPr>
              <w:t>included as</w:t>
            </w:r>
            <w:r w:rsidR="00726AF1">
              <w:rPr>
                <w:rFonts w:ascii="Arial" w:hAnsi="Arial" w:cs="Arial"/>
                <w:b/>
                <w:sz w:val="24"/>
                <w:szCs w:val="24"/>
              </w:rPr>
              <w:t xml:space="preserve"> part of</w:t>
            </w:r>
            <w:r w:rsidR="007B0B85">
              <w:rPr>
                <w:rFonts w:ascii="Arial" w:hAnsi="Arial" w:cs="Arial"/>
                <w:b/>
                <w:sz w:val="24"/>
                <w:szCs w:val="24"/>
              </w:rPr>
              <w:t xml:space="preserve"> flow </w:t>
            </w:r>
            <w:r w:rsidR="007B1CB2" w:rsidRPr="00FA0596">
              <w:rPr>
                <w:rFonts w:ascii="Arial" w:hAnsi="Arial" w:cs="Arial"/>
                <w:b/>
                <w:sz w:val="24"/>
                <w:szCs w:val="24"/>
              </w:rPr>
              <w:t>proficiencies</w:t>
            </w:r>
            <w:r w:rsidR="007B0B85">
              <w:rPr>
                <w:rFonts w:ascii="Arial" w:hAnsi="Arial" w:cs="Arial"/>
                <w:b/>
                <w:sz w:val="24"/>
                <w:szCs w:val="24"/>
              </w:rPr>
              <w:t xml:space="preserve"> for 2021- this is to make sure everyone gets a share,</w:t>
            </w:r>
            <w:r w:rsidR="007B1CB2" w:rsidRPr="00FA0596">
              <w:rPr>
                <w:rFonts w:ascii="Arial" w:hAnsi="Arial" w:cs="Arial"/>
                <w:b/>
                <w:sz w:val="24"/>
                <w:szCs w:val="24"/>
              </w:rPr>
              <w:t xml:space="preserve"> thank you team</w:t>
            </w:r>
            <w:r w:rsidR="006E4254" w:rsidRPr="00FA0596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  <w:p w:rsidR="00506638" w:rsidRPr="00A56FA6" w:rsidRDefault="00506638" w:rsidP="00A56F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6FA6">
              <w:rPr>
                <w:rFonts w:ascii="Arial" w:hAnsi="Arial" w:cs="Arial"/>
                <w:sz w:val="24"/>
                <w:szCs w:val="24"/>
              </w:rPr>
              <w:t>XL will be created so proficiencies can be registered for NATA</w:t>
            </w:r>
          </w:p>
          <w:p w:rsidR="00A56FA6" w:rsidRDefault="00506638" w:rsidP="00A56F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6FA6">
              <w:rPr>
                <w:rFonts w:ascii="Arial" w:hAnsi="Arial" w:cs="Arial"/>
                <w:sz w:val="24"/>
                <w:szCs w:val="24"/>
              </w:rPr>
              <w:t>? volunteers</w:t>
            </w:r>
            <w:r w:rsidR="00353A52" w:rsidRPr="00A56FA6">
              <w:rPr>
                <w:rFonts w:ascii="Arial" w:hAnsi="Arial" w:cs="Arial"/>
                <w:sz w:val="24"/>
                <w:szCs w:val="24"/>
              </w:rPr>
              <w:t xml:space="preserve"> to set it up – let me know</w:t>
            </w:r>
          </w:p>
          <w:p w:rsidR="00353A52" w:rsidRPr="00A56FA6" w:rsidRDefault="00353A52" w:rsidP="00A56F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56FA6">
              <w:rPr>
                <w:rFonts w:ascii="Arial" w:hAnsi="Arial" w:cs="Arial"/>
                <w:sz w:val="24"/>
                <w:szCs w:val="24"/>
              </w:rPr>
              <w:t>Note: ‘XL’ spreadsheet for RCPA/QAP performance frequency already exists – I will assign them to scientist as before, but please remind me if you think you should perform one</w:t>
            </w:r>
          </w:p>
          <w:p w:rsidR="00725963" w:rsidRPr="00FA0596" w:rsidRDefault="00725963" w:rsidP="001E0D16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90AF8" w:rsidRPr="00FA0596" w:rsidRDefault="00B90AF8" w:rsidP="007B1CB2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 xml:space="preserve">Dan Luo training in flow going well- thanks everyone for taking an extra effort in training DAN. </w:t>
            </w:r>
          </w:p>
          <w:p w:rsidR="00B90AF8" w:rsidRPr="00FA0596" w:rsidRDefault="00B90AF8" w:rsidP="00067EA2">
            <w:pPr>
              <w:numPr>
                <w:ilvl w:val="1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sz w:val="24"/>
                <w:szCs w:val="24"/>
              </w:rPr>
              <w:t>Still some gaps in tests’ preparation:</w:t>
            </w:r>
          </w:p>
          <w:p w:rsidR="00B90AF8" w:rsidRPr="00FA0596" w:rsidRDefault="00B90AF8" w:rsidP="00067EA2">
            <w:pPr>
              <w:numPr>
                <w:ilvl w:val="2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sz w:val="24"/>
                <w:szCs w:val="24"/>
              </w:rPr>
              <w:t>CD34cord (rare test)</w:t>
            </w:r>
          </w:p>
          <w:p w:rsidR="00B90AF8" w:rsidRPr="00FA0596" w:rsidRDefault="00B90AF8" w:rsidP="00067EA2">
            <w:pPr>
              <w:numPr>
                <w:ilvl w:val="1"/>
                <w:numId w:val="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>Kaluza analysis training</w:t>
            </w:r>
            <w:r w:rsidRPr="00FA05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CB2" w:rsidRPr="00FA0596">
              <w:rPr>
                <w:rFonts w:ascii="Arial" w:hAnsi="Arial" w:cs="Arial"/>
                <w:sz w:val="24"/>
                <w:szCs w:val="24"/>
              </w:rPr>
              <w:t xml:space="preserve">– NHL – proficient, AML 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>training</w:t>
            </w:r>
            <w:r w:rsidR="007B1CB2" w:rsidRPr="00FA0596">
              <w:rPr>
                <w:rFonts w:ascii="Arial" w:hAnsi="Arial" w:cs="Arial"/>
                <w:sz w:val="24"/>
                <w:szCs w:val="24"/>
              </w:rPr>
              <w:t xml:space="preserve"> started</w:t>
            </w:r>
            <w:r w:rsidR="003F16D9">
              <w:rPr>
                <w:rFonts w:ascii="Arial" w:hAnsi="Arial" w:cs="Arial"/>
                <w:sz w:val="24"/>
                <w:szCs w:val="24"/>
              </w:rPr>
              <w:t xml:space="preserve"> (Dan 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>keep</w:t>
            </w:r>
            <w:r w:rsidR="003F16D9">
              <w:rPr>
                <w:rFonts w:ascii="Arial" w:hAnsi="Arial" w:cs="Arial"/>
                <w:sz w:val="24"/>
                <w:szCs w:val="24"/>
              </w:rPr>
              <w:t>s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 xml:space="preserve"> record of done/ analysed cases</w:t>
            </w:r>
            <w:r w:rsidR="003F16D9">
              <w:rPr>
                <w:rFonts w:ascii="Arial" w:hAnsi="Arial" w:cs="Arial"/>
                <w:sz w:val="24"/>
                <w:szCs w:val="24"/>
              </w:rPr>
              <w:t>, please update as you go</w:t>
            </w:r>
            <w:r w:rsidR="006E4254" w:rsidRPr="00FA059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27F9C" w:rsidRDefault="007B1CB2" w:rsidP="007B1CB2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>Amber- MMMRD</w:t>
            </w:r>
            <w:r w:rsidR="00A56FA6">
              <w:rPr>
                <w:rFonts w:ascii="Arial" w:hAnsi="Arial" w:cs="Arial"/>
                <w:b/>
                <w:sz w:val="24"/>
                <w:szCs w:val="24"/>
              </w:rPr>
              <w:t xml:space="preserve"> Infinicyt</w:t>
            </w:r>
            <w:r w:rsidR="00727F9C" w:rsidRPr="00FA0596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  <w:r w:rsidR="007B0B85">
              <w:rPr>
                <w:rFonts w:ascii="Arial" w:hAnsi="Arial" w:cs="Arial"/>
                <w:b/>
                <w:sz w:val="24"/>
                <w:szCs w:val="24"/>
              </w:rPr>
              <w:t xml:space="preserve"> – started</w:t>
            </w:r>
            <w:r w:rsidR="002766D0">
              <w:rPr>
                <w:rFonts w:ascii="Arial" w:hAnsi="Arial" w:cs="Arial"/>
                <w:b/>
                <w:sz w:val="24"/>
                <w:szCs w:val="24"/>
              </w:rPr>
              <w:t xml:space="preserve"> again as per</w:t>
            </w:r>
            <w:r w:rsidR="007B0B85">
              <w:rPr>
                <w:rFonts w:ascii="Arial" w:hAnsi="Arial" w:cs="Arial"/>
                <w:b/>
                <w:sz w:val="24"/>
                <w:szCs w:val="24"/>
              </w:rPr>
              <w:t xml:space="preserve"> roster</w:t>
            </w:r>
            <w:r w:rsidR="00E57F98">
              <w:rPr>
                <w:rFonts w:ascii="Arial" w:hAnsi="Arial" w:cs="Arial"/>
                <w:b/>
                <w:sz w:val="24"/>
                <w:szCs w:val="24"/>
              </w:rPr>
              <w:t xml:space="preserve">, but not much of a progress. </w:t>
            </w:r>
          </w:p>
          <w:p w:rsidR="00A56FA6" w:rsidRDefault="00A56FA6" w:rsidP="007B1CB2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Jennifer Ma – had </w:t>
            </w:r>
            <w:r w:rsidR="00B41D6D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MM_MRD Infinicyt training</w:t>
            </w:r>
            <w:r w:rsidR="00B41D6D">
              <w:rPr>
                <w:rFonts w:ascii="Arial" w:hAnsi="Arial" w:cs="Arial"/>
                <w:b/>
                <w:sz w:val="24"/>
                <w:szCs w:val="24"/>
              </w:rPr>
              <w:t xml:space="preserve">  started</w:t>
            </w:r>
          </w:p>
          <w:p w:rsidR="00B41D6D" w:rsidRDefault="00B41D6D" w:rsidP="00B41D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F1" w:rsidRDefault="00726AF1" w:rsidP="007B1CB2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There are flow educational presentations done by our doctors kept in </w:t>
            </w:r>
            <w:r w:rsidR="00464382">
              <w:rPr>
                <w:rFonts w:ascii="Arial" w:hAnsi="Arial" w:cs="Arial"/>
                <w:b/>
                <w:sz w:val="24"/>
                <w:szCs w:val="24"/>
              </w:rPr>
              <w:t>folder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hyperlink r:id="rId9" w:history="1">
              <w:r w:rsidR="00464382" w:rsidRPr="00464382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H:\AAA_Operations\MEETINGS_o\Technical\Haematology\Flow </w:t>
              </w:r>
              <w:proofErr w:type="spellStart"/>
              <w:r w:rsidR="00464382" w:rsidRPr="00464382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Cytom</w:t>
              </w:r>
              <w:proofErr w:type="spellEnd"/>
              <w:r w:rsidR="00464382" w:rsidRPr="00464382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Haem Malignancies Review Meetings\2021\Flow meeting presenters 2021_update 1.docx</w:t>
              </w:r>
            </w:hyperlink>
          </w:p>
          <w:p w:rsidR="00464382" w:rsidRPr="00855D97" w:rsidRDefault="00464382" w:rsidP="0046438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try recording this presentations in Microsoft teams – Dr S. Fleming thinks it is possible.</w:t>
            </w:r>
            <w:r w:rsidR="00A56FA6">
              <w:rPr>
                <w:rFonts w:ascii="Arial" w:hAnsi="Arial" w:cs="Arial"/>
                <w:sz w:val="24"/>
                <w:szCs w:val="24"/>
              </w:rPr>
              <w:t xml:space="preserve"> – still in progress, sorry</w:t>
            </w:r>
          </w:p>
          <w:p w:rsidR="00855D97" w:rsidRPr="00855D97" w:rsidRDefault="00855D97" w:rsidP="0046438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will send first 2021 proficiency using a </w:t>
            </w:r>
            <w:r w:rsidR="003F16D9">
              <w:rPr>
                <w:rFonts w:ascii="Arial" w:hAnsi="Arial" w:cs="Arial"/>
                <w:sz w:val="24"/>
                <w:szCs w:val="24"/>
              </w:rPr>
              <w:t>talk</w:t>
            </w:r>
            <w:r>
              <w:rPr>
                <w:rFonts w:ascii="Arial" w:hAnsi="Arial" w:cs="Arial"/>
                <w:sz w:val="24"/>
                <w:szCs w:val="24"/>
              </w:rPr>
              <w:t xml:space="preserve"> about our new ab TCR CB1 for </w:t>
            </w:r>
            <w:r w:rsidR="00A56FA6">
              <w:rPr>
                <w:rFonts w:ascii="Arial" w:hAnsi="Arial" w:cs="Arial"/>
                <w:sz w:val="24"/>
                <w:szCs w:val="24"/>
              </w:rPr>
              <w:t xml:space="preserve">TCE </w:t>
            </w:r>
            <w:proofErr w:type="spellStart"/>
            <w:r w:rsidR="00A56FA6">
              <w:rPr>
                <w:rFonts w:ascii="Arial" w:hAnsi="Arial" w:cs="Arial"/>
                <w:sz w:val="24"/>
                <w:szCs w:val="24"/>
              </w:rPr>
              <w:t>Tcell</w:t>
            </w:r>
            <w:proofErr w:type="spellEnd"/>
            <w:r w:rsidR="00A56FA6">
              <w:rPr>
                <w:rFonts w:ascii="Arial" w:hAnsi="Arial" w:cs="Arial"/>
                <w:sz w:val="24"/>
                <w:szCs w:val="24"/>
              </w:rPr>
              <w:t xml:space="preserve"> clonality check – MTS will be </w:t>
            </w:r>
            <w:r w:rsidR="00A56FA6">
              <w:rPr>
                <w:rFonts w:ascii="Arial" w:hAnsi="Arial" w:cs="Arial"/>
                <w:sz w:val="24"/>
                <w:szCs w:val="24"/>
              </w:rPr>
              <w:lastRenderedPageBreak/>
              <w:t>sent on 28</w:t>
            </w:r>
            <w:r w:rsidR="00A56FA6" w:rsidRPr="00A56FA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56FA6">
              <w:rPr>
                <w:rFonts w:ascii="Arial" w:hAnsi="Arial" w:cs="Arial"/>
                <w:sz w:val="24"/>
                <w:szCs w:val="24"/>
              </w:rPr>
              <w:t xml:space="preserve"> May with one moths due date (sorry for the delay)</w:t>
            </w:r>
          </w:p>
          <w:p w:rsidR="00855D97" w:rsidRPr="00FA0596" w:rsidRDefault="00855D97" w:rsidP="00855D97">
            <w:pPr>
              <w:pStyle w:val="ListParagraph"/>
              <w:ind w:left="30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A0596" w:rsidRDefault="00B90AF8" w:rsidP="007B1CB2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A0596" w:rsidRDefault="00B90AF8" w:rsidP="00B90AF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Other issues: </w:t>
            </w:r>
            <w:r w:rsidRPr="00FA0596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p w:rsidR="006E6D1C" w:rsidRDefault="006E6D1C" w:rsidP="006E6D1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MMMRD </w:t>
            </w:r>
            <w:r w:rsidRPr="006E6D1C">
              <w:rPr>
                <w:rFonts w:ascii="Arial" w:hAnsi="Arial" w:cs="Arial"/>
                <w:b/>
                <w:sz w:val="24"/>
                <w:szCs w:val="24"/>
              </w:rPr>
              <w:t>PATH73173 /  MM23 (452/20)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trial sample, problems noted, Sarah Green contacted, trial organisers (Flora </w:t>
            </w:r>
            <w:r w:rsidRPr="006E6D1C">
              <w:rPr>
                <w:rFonts w:ascii="Arial" w:hAnsi="Arial" w:cs="Arial"/>
                <w:b/>
                <w:sz w:val="24"/>
                <w:szCs w:val="24"/>
              </w:rPr>
              <w:t>Yuen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6E6D1C">
              <w:rPr>
                <w:rFonts w:ascii="Arial" w:hAnsi="Arial" w:cs="Arial"/>
                <w:b/>
                <w:sz w:val="24"/>
                <w:szCs w:val="24"/>
              </w:rPr>
              <w:t>Senior Clinical Trials Co-ordinator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her ex </w:t>
            </w:r>
            <w:r w:rsidRPr="006E6D1C">
              <w:rPr>
                <w:rFonts w:ascii="Arial" w:hAnsi="Arial" w:cs="Arial"/>
                <w:b/>
                <w:sz w:val="24"/>
                <w:szCs w:val="24"/>
              </w:rPr>
              <w:t>65407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6E6D1C">
              <w:rPr>
                <w:rFonts w:ascii="Arial" w:hAnsi="Arial" w:cs="Arial"/>
                <w:b/>
                <w:sz w:val="24"/>
                <w:szCs w:val="24"/>
              </w:rPr>
              <w:t>Yuen, Flora &lt;F.Yuen2@alfred.org.au&gt;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6E6D1C" w:rsidRPr="006E6D1C" w:rsidRDefault="006E6D1C" w:rsidP="006E6D1C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E6D1C">
              <w:rPr>
                <w:rFonts w:ascii="Arial" w:hAnsi="Arial" w:cs="Arial"/>
                <w:b/>
                <w:sz w:val="24"/>
                <w:szCs w:val="24"/>
              </w:rPr>
              <w:t>Flora’s response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our issues</w:t>
            </w:r>
            <w:r w:rsidRPr="006E6D1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6E6D1C" w:rsidRPr="006E6D1C" w:rsidRDefault="006E6D1C" w:rsidP="006E6D1C">
            <w:pP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 xml:space="preserve"> ‘We are</w:t>
            </w:r>
            <w:r w:rsidRPr="006E6D1C">
              <w:rPr>
                <w:rFonts w:ascii="Calibri" w:eastAsia="Calibri" w:hAnsi="Calibri" w:cs="Calibri"/>
                <w:color w:val="1F497D"/>
              </w:rPr>
              <w:t xml:space="preserve"> trying to work with ALLG to provide us with Patient ID. </w:t>
            </w:r>
          </w:p>
          <w:p w:rsidR="006E6D1C" w:rsidRPr="006E6D1C" w:rsidRDefault="006E6D1C" w:rsidP="006E6D1C">
            <w:pP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 xml:space="preserve"> </w:t>
            </w:r>
            <w:r w:rsidRPr="006E6D1C">
              <w:rPr>
                <w:rFonts w:ascii="Calibri" w:eastAsia="Calibri" w:hAnsi="Calibri" w:cs="Calibri"/>
                <w:color w:val="1F497D"/>
              </w:rPr>
              <w:t xml:space="preserve">Unfortunately, this study isn’t running out the Alfred like usual. </w:t>
            </w:r>
          </w:p>
          <w:p w:rsidR="006E6D1C" w:rsidRPr="006E6D1C" w:rsidRDefault="006E6D1C" w:rsidP="006E6D1C">
            <w:pP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 xml:space="preserve"> </w:t>
            </w:r>
            <w:r w:rsidRPr="006E6D1C">
              <w:rPr>
                <w:rFonts w:ascii="Calibri" w:eastAsia="Calibri" w:hAnsi="Calibri" w:cs="Calibri"/>
                <w:color w:val="1F497D"/>
              </w:rPr>
              <w:t xml:space="preserve">We have expressed our concerns with ALLG on numerous occasions about this matter and to rectify it asap. </w:t>
            </w:r>
          </w:p>
          <w:p w:rsidR="006E6D1C" w:rsidRPr="006E6D1C" w:rsidRDefault="006E6D1C" w:rsidP="006E6D1C">
            <w:pPr>
              <w:rPr>
                <w:rFonts w:ascii="Calibri" w:eastAsia="Calibri" w:hAnsi="Calibri" w:cs="Calibri"/>
                <w:color w:val="1F497D"/>
              </w:rPr>
            </w:pPr>
            <w:r>
              <w:rPr>
                <w:rFonts w:ascii="Calibri" w:eastAsia="Calibri" w:hAnsi="Calibri" w:cs="Calibri"/>
                <w:color w:val="1F497D"/>
              </w:rPr>
              <w:t xml:space="preserve"> </w:t>
            </w:r>
            <w:r w:rsidRPr="006E6D1C">
              <w:rPr>
                <w:rFonts w:ascii="Calibri" w:eastAsia="Calibri" w:hAnsi="Calibri" w:cs="Calibri"/>
                <w:color w:val="1F497D"/>
              </w:rPr>
              <w:t>We have addressed the gel tube issue with ALLG and future collections will</w:t>
            </w:r>
            <w:r>
              <w:rPr>
                <w:rFonts w:ascii="Calibri" w:eastAsia="Calibri" w:hAnsi="Calibri" w:cs="Calibri"/>
                <w:color w:val="1F497D"/>
              </w:rPr>
              <w:t xml:space="preserve"> be in the </w:t>
            </w:r>
            <w:proofErr w:type="spellStart"/>
            <w:r>
              <w:rPr>
                <w:rFonts w:ascii="Calibri" w:eastAsia="Calibri" w:hAnsi="Calibri" w:cs="Calibri"/>
                <w:color w:val="1F497D"/>
              </w:rPr>
              <w:t>LiHep</w:t>
            </w:r>
            <w:proofErr w:type="spellEnd"/>
            <w:r>
              <w:rPr>
                <w:rFonts w:ascii="Calibri" w:eastAsia="Calibri" w:hAnsi="Calibri" w:cs="Calibri"/>
                <w:color w:val="1F497D"/>
              </w:rPr>
              <w:t xml:space="preserve"> non-gel tubes.’</w:t>
            </w:r>
          </w:p>
          <w:p w:rsidR="006E6D1C" w:rsidRPr="006E6D1C" w:rsidRDefault="006E6D1C" w:rsidP="006E6D1C">
            <w:pPr>
              <w:rPr>
                <w:rFonts w:ascii="Calibri" w:eastAsia="Calibri" w:hAnsi="Calibri" w:cs="Calibri"/>
                <w:color w:val="1F497D"/>
              </w:rPr>
            </w:pPr>
          </w:p>
          <w:p w:rsidR="006E6D1C" w:rsidRPr="006E6D1C" w:rsidRDefault="00EB400C" w:rsidP="006E6D1C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and leave a copy of slip in Gosia’s tray</w:t>
            </w:r>
          </w:p>
          <w:p w:rsidR="007B0B85" w:rsidRPr="007B0B85" w:rsidRDefault="007B0B85" w:rsidP="007B0B85">
            <w:pPr>
              <w:ind w:left="720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226A3" w:rsidRPr="000226A3" w:rsidRDefault="00EB400C" w:rsidP="000226A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any small population in flow comment if noted as per Haematologist request.</w:t>
            </w:r>
          </w:p>
          <w:p w:rsidR="000226A3" w:rsidRDefault="000226A3" w:rsidP="000226A3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FA0596" w:rsidRDefault="00B90AF8" w:rsidP="00B90AF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b/>
                <w:sz w:val="24"/>
                <w:szCs w:val="24"/>
              </w:rPr>
              <w:t>CD34 test</w:t>
            </w:r>
            <w:r w:rsidRPr="00EB400C">
              <w:rPr>
                <w:rFonts w:ascii="Arial" w:hAnsi="Arial" w:cs="Arial"/>
                <w:sz w:val="24"/>
                <w:szCs w:val="24"/>
                <w:highlight w:val="yellow"/>
              </w:rPr>
              <w:t>:</w:t>
            </w:r>
            <w:r w:rsidR="00EB400C" w:rsidRPr="00EB400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NO CHANGE</w:t>
            </w:r>
          </w:p>
          <w:p w:rsidR="00961218" w:rsidRPr="00FA0596" w:rsidRDefault="00B90AF8" w:rsidP="00961218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2071">
              <w:rPr>
                <w:rFonts w:ascii="Arial" w:hAnsi="Arial" w:cs="Arial"/>
                <w:b/>
                <w:sz w:val="24"/>
                <w:szCs w:val="24"/>
              </w:rPr>
              <w:t xml:space="preserve">CTU – </w:t>
            </w:r>
            <w:r w:rsidR="00961218" w:rsidRPr="00292071">
              <w:rPr>
                <w:rFonts w:ascii="Arial" w:hAnsi="Arial" w:cs="Arial"/>
                <w:b/>
                <w:sz w:val="24"/>
                <w:szCs w:val="24"/>
              </w:rPr>
              <w:t>For the CTU validation</w:t>
            </w:r>
            <w:r w:rsidR="006E4254" w:rsidRPr="00292071">
              <w:rPr>
                <w:rFonts w:ascii="Arial" w:hAnsi="Arial" w:cs="Arial"/>
                <w:b/>
                <w:sz w:val="24"/>
                <w:szCs w:val="24"/>
              </w:rPr>
              <w:t xml:space="preserve"> still pending ( no ETA given by CTU</w:t>
            </w:r>
            <w:r w:rsidR="00292071">
              <w:rPr>
                <w:rFonts w:ascii="Arial" w:hAnsi="Arial" w:cs="Arial"/>
                <w:b/>
                <w:sz w:val="24"/>
                <w:szCs w:val="24"/>
              </w:rPr>
              <w:t xml:space="preserve"> yet</w:t>
            </w:r>
            <w:r w:rsidR="006E4254" w:rsidRPr="007B0B8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)</w:t>
            </w:r>
            <w:r w:rsidR="00961218" w:rsidRPr="007B0B8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:</w:t>
            </w:r>
            <w:r w:rsidR="00E50A9F" w:rsidRPr="007B0B8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E65CA8" w:rsidRPr="007B0B8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(No </w:t>
            </w:r>
            <w:r w:rsidR="007B0B85" w:rsidRPr="007B0B85">
              <w:rPr>
                <w:rFonts w:ascii="Arial" w:hAnsi="Arial" w:cs="Arial"/>
                <w:sz w:val="24"/>
                <w:szCs w:val="24"/>
                <w:highlight w:val="yellow"/>
              </w:rPr>
              <w:t>change</w:t>
            </w:r>
            <w:r w:rsidR="00E65CA8" w:rsidRPr="007B0B85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  <w:r w:rsidR="00961218" w:rsidRPr="00FA0596">
              <w:rPr>
                <w:rFonts w:ascii="Arial" w:hAnsi="Arial" w:cs="Arial"/>
                <w:sz w:val="24"/>
                <w:szCs w:val="24"/>
              </w:rPr>
              <w:t xml:space="preserve">comparing the </w:t>
            </w:r>
            <w:proofErr w:type="spellStart"/>
            <w:r w:rsidR="00961218" w:rsidRPr="00FA0596">
              <w:rPr>
                <w:rFonts w:ascii="Arial" w:hAnsi="Arial" w:cs="Arial"/>
                <w:sz w:val="24"/>
                <w:szCs w:val="24"/>
              </w:rPr>
              <w:t>CryoQc</w:t>
            </w:r>
            <w:proofErr w:type="spellEnd"/>
            <w:r w:rsidR="00961218" w:rsidRPr="00FA0596">
              <w:rPr>
                <w:rFonts w:ascii="Arial" w:hAnsi="Arial" w:cs="Arial"/>
                <w:sz w:val="24"/>
                <w:szCs w:val="24"/>
              </w:rPr>
              <w:t xml:space="preserve"> results of our current procedure with the modified procedure with 4 cell </w:t>
            </w:r>
            <w:r w:rsidR="00E50A9F" w:rsidRPr="00FA0596">
              <w:rPr>
                <w:rFonts w:ascii="Arial" w:hAnsi="Arial" w:cs="Arial"/>
                <w:sz w:val="24"/>
                <w:szCs w:val="24"/>
              </w:rPr>
              <w:t>concentrations titrating</w:t>
            </w:r>
            <w:r w:rsidR="00961218" w:rsidRPr="00FA0596">
              <w:rPr>
                <w:rFonts w:ascii="Arial" w:hAnsi="Arial" w:cs="Arial"/>
                <w:sz w:val="24"/>
                <w:szCs w:val="24"/>
              </w:rPr>
              <w:t xml:space="preserve"> up to a maximum of 550 x 10^6/ml as follows: a) 250 x 10^6/ml b) 350 x 10^6/ml c) 450 x 10^6/ml and d) 550 x 10^6/ml and ensuring the modified procedure is at least as good as the current procedure. You mentioned that it would be necessary to modify to </w:t>
            </w:r>
            <w:proofErr w:type="spellStart"/>
            <w:r w:rsidR="00961218" w:rsidRPr="00FA0596">
              <w:rPr>
                <w:rFonts w:ascii="Arial" w:hAnsi="Arial" w:cs="Arial"/>
                <w:sz w:val="24"/>
                <w:szCs w:val="24"/>
              </w:rPr>
              <w:t>Cryo</w:t>
            </w:r>
            <w:proofErr w:type="spellEnd"/>
            <w:r w:rsidR="00961218" w:rsidRPr="00FA0596">
              <w:rPr>
                <w:rFonts w:ascii="Arial" w:hAnsi="Arial" w:cs="Arial"/>
                <w:sz w:val="24"/>
                <w:szCs w:val="24"/>
              </w:rPr>
              <w:t xml:space="preserve"> QC Thaw procedure to accommodate the higher cell concentration. </w:t>
            </w:r>
          </w:p>
          <w:p w:rsidR="00B90AF8" w:rsidRPr="00FA0596" w:rsidRDefault="00961218" w:rsidP="00961218">
            <w:pPr>
              <w:numPr>
                <w:ilvl w:val="2"/>
                <w:numId w:val="1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sz w:val="24"/>
                <w:szCs w:val="24"/>
              </w:rPr>
              <w:t xml:space="preserve">Planning on initially testing 5 patients with the 4 cell concentrations, so there will be 20 </w:t>
            </w:r>
            <w:proofErr w:type="spellStart"/>
            <w:r w:rsidRPr="00FA0596">
              <w:rPr>
                <w:rFonts w:ascii="Arial" w:hAnsi="Arial" w:cs="Arial"/>
                <w:sz w:val="24"/>
                <w:szCs w:val="24"/>
              </w:rPr>
              <w:t>cryo</w:t>
            </w:r>
            <w:proofErr w:type="spellEnd"/>
            <w:r w:rsidRPr="00FA05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0596">
              <w:rPr>
                <w:rFonts w:ascii="Arial" w:hAnsi="Arial" w:cs="Arial"/>
                <w:sz w:val="24"/>
                <w:szCs w:val="24"/>
              </w:rPr>
              <w:t>qc</w:t>
            </w:r>
            <w:proofErr w:type="gramEnd"/>
            <w:r w:rsidRPr="00FA0596">
              <w:rPr>
                <w:rFonts w:ascii="Arial" w:hAnsi="Arial" w:cs="Arial"/>
                <w:sz w:val="24"/>
                <w:szCs w:val="24"/>
              </w:rPr>
              <w:t xml:space="preserve"> tests.</w:t>
            </w:r>
          </w:p>
          <w:p w:rsidR="00961218" w:rsidRPr="00FA0596" w:rsidRDefault="00961218" w:rsidP="00961218">
            <w:pPr>
              <w:numPr>
                <w:ilvl w:val="2"/>
                <w:numId w:val="1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sz w:val="24"/>
                <w:szCs w:val="24"/>
              </w:rPr>
              <w:t>I created a table how to adjust the dilutions as our SOP will not work for CRYQC dilutions in above concentrations– first dilution for ‘waking up cells’ is the same – second dilution as per table in flow room.</w:t>
            </w:r>
          </w:p>
          <w:p w:rsidR="00B90AF8" w:rsidRPr="00E57F98" w:rsidRDefault="006E4254" w:rsidP="00B90AF8">
            <w:pPr>
              <w:numPr>
                <w:ilvl w:val="2"/>
                <w:numId w:val="1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0596">
              <w:rPr>
                <w:rFonts w:ascii="Arial" w:hAnsi="Arial" w:cs="Arial"/>
                <w:i/>
                <w:sz w:val="24"/>
                <w:szCs w:val="24"/>
              </w:rPr>
              <w:t xml:space="preserve">TRIAL number </w:t>
            </w:r>
            <w:r w:rsidR="00961218" w:rsidRPr="00FA0596">
              <w:rPr>
                <w:rFonts w:ascii="Arial" w:hAnsi="Arial" w:cs="Arial"/>
                <w:i/>
                <w:sz w:val="24"/>
                <w:szCs w:val="24"/>
              </w:rPr>
              <w:t>created for day booking as pe</w:t>
            </w:r>
            <w:r w:rsidRPr="00FA0596">
              <w:rPr>
                <w:rFonts w:ascii="Arial" w:hAnsi="Arial" w:cs="Arial"/>
                <w:i/>
                <w:sz w:val="24"/>
                <w:szCs w:val="24"/>
              </w:rPr>
              <w:t>r Sarah Green.</w:t>
            </w:r>
          </w:p>
          <w:p w:rsidR="00353A52" w:rsidRPr="00FA0596" w:rsidRDefault="00353A52" w:rsidP="00353A52">
            <w:pPr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B400C" w:rsidRDefault="00DD2AB8" w:rsidP="00E57F98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="00A56FA6">
              <w:rPr>
                <w:rFonts w:ascii="Arial" w:hAnsi="Arial" w:cs="Arial"/>
                <w:b/>
                <w:sz w:val="24"/>
                <w:szCs w:val="24"/>
              </w:rPr>
              <w:t xml:space="preserve"> note: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shut down computers once a week </w:t>
            </w:r>
            <w:r w:rsidR="00A56FA6">
              <w:rPr>
                <w:rFonts w:ascii="Arial" w:hAnsi="Arial" w:cs="Arial"/>
                <w:b/>
                <w:sz w:val="24"/>
                <w:szCs w:val="24"/>
              </w:rPr>
              <w:t>is 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– proposed time: Monday </w:t>
            </w:r>
          </w:p>
          <w:p w:rsidR="00DD2AB8" w:rsidRDefault="00DD2AB8" w:rsidP="00DD2AB8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D2AB8">
              <w:rPr>
                <w:rFonts w:ascii="Arial" w:hAnsi="Arial" w:cs="Arial"/>
                <w:sz w:val="24"/>
                <w:szCs w:val="24"/>
              </w:rPr>
              <w:t xml:space="preserve">Please let me know if you </w:t>
            </w:r>
            <w:r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Pr="00DD2AB8">
              <w:rPr>
                <w:rFonts w:ascii="Arial" w:hAnsi="Arial" w:cs="Arial"/>
                <w:sz w:val="24"/>
                <w:szCs w:val="24"/>
              </w:rPr>
              <w:t>think of any issues</w:t>
            </w:r>
          </w:p>
          <w:p w:rsidR="00B41D6D" w:rsidRDefault="00B41D6D" w:rsidP="00B41D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41D6D" w:rsidRDefault="00B41D6D" w:rsidP="00B41D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41D6D" w:rsidRPr="00DD2AB8" w:rsidRDefault="00B41D6D" w:rsidP="00B41D6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AF8" w:rsidRPr="00B90AF8" w:rsidTr="00B41D6D">
        <w:trPr>
          <w:trHeight w:val="1650"/>
        </w:trPr>
        <w:tc>
          <w:tcPr>
            <w:tcW w:w="5000" w:type="pct"/>
            <w:shd w:val="clear" w:color="auto" w:fill="FFFFFF" w:themeFill="background1"/>
          </w:tcPr>
          <w:p w:rsidR="00EB400C" w:rsidRDefault="00EB400C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0AF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Staff Suggestions / Concerns </w:t>
            </w:r>
          </w:p>
          <w:p w:rsidR="00B90AF8" w:rsidRPr="00B90AF8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14F" w:rsidRPr="00E57F98" w:rsidRDefault="00634D3E" w:rsidP="00E57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E57F9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32940" w:rsidRPr="00E57F98">
              <w:rPr>
                <w:rFonts w:ascii="Arial" w:hAnsi="Arial" w:cs="Arial"/>
                <w:sz w:val="24"/>
                <w:szCs w:val="24"/>
              </w:rPr>
              <w:t>oster</w:t>
            </w:r>
            <w:r w:rsidRPr="00E57F98">
              <w:rPr>
                <w:rFonts w:ascii="Arial" w:hAnsi="Arial" w:cs="Arial"/>
                <w:sz w:val="24"/>
                <w:szCs w:val="24"/>
              </w:rPr>
              <w:t xml:space="preserve"> for CryoQC</w:t>
            </w:r>
            <w:r w:rsidR="002766D0" w:rsidRPr="00E57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00C" w:rsidRPr="00E57F98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="00E57F98">
              <w:rPr>
                <w:rFonts w:ascii="Arial" w:hAnsi="Arial" w:cs="Arial"/>
                <w:sz w:val="24"/>
                <w:szCs w:val="24"/>
              </w:rPr>
              <w:t xml:space="preserve">weekly </w:t>
            </w:r>
            <w:r w:rsidR="00EB400C" w:rsidRPr="00E57F98">
              <w:rPr>
                <w:rFonts w:ascii="Arial" w:hAnsi="Arial" w:cs="Arial"/>
                <w:sz w:val="24"/>
                <w:szCs w:val="24"/>
              </w:rPr>
              <w:t>control set up</w:t>
            </w:r>
            <w:r w:rsidR="00832940" w:rsidRPr="00E57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00C" w:rsidRPr="00E57F98">
              <w:rPr>
                <w:rFonts w:ascii="Arial" w:hAnsi="Arial" w:cs="Arial"/>
                <w:sz w:val="24"/>
                <w:szCs w:val="24"/>
              </w:rPr>
              <w:t xml:space="preserve">is in place, seems to be working </w:t>
            </w:r>
            <w:r w:rsidR="00E57F98" w:rsidRPr="00E57F98">
              <w:rPr>
                <w:rFonts w:ascii="Arial" w:hAnsi="Arial" w:cs="Arial"/>
                <w:sz w:val="24"/>
                <w:szCs w:val="24"/>
              </w:rPr>
              <w:t>ok, thank you!</w:t>
            </w:r>
            <w:r w:rsidR="00A56FA6">
              <w:rPr>
                <w:rFonts w:ascii="Arial" w:hAnsi="Arial" w:cs="Arial"/>
                <w:sz w:val="24"/>
                <w:szCs w:val="24"/>
              </w:rPr>
              <w:t xml:space="preserve"> I add staff name against CD_CTU_294_CTU Flow Cytometry Test Schedule that is sent by CTU</w:t>
            </w:r>
          </w:p>
          <w:p w:rsidR="009A4DBE" w:rsidRPr="009A4DBE" w:rsidRDefault="009A4DBE" w:rsidP="009A4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AF8" w:rsidRDefault="00B90AF8" w:rsidP="0083294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C3755" w:rsidRPr="00B90AF8" w:rsidRDefault="004C3755" w:rsidP="0083294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AF8" w:rsidRPr="00B90AF8" w:rsidTr="00B41D6D">
        <w:trPr>
          <w:trHeight w:val="1672"/>
        </w:trPr>
        <w:tc>
          <w:tcPr>
            <w:tcW w:w="5000" w:type="pct"/>
          </w:tcPr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0AF8">
              <w:rPr>
                <w:rFonts w:ascii="Arial" w:hAnsi="Arial" w:cs="Arial"/>
                <w:b/>
                <w:sz w:val="24"/>
                <w:szCs w:val="24"/>
                <w:u w:val="single"/>
              </w:rPr>
              <w:t>QAP/EQAP/Staff Surveys</w:t>
            </w:r>
          </w:p>
          <w:p w:rsidR="0080072E" w:rsidRDefault="0080072E" w:rsidP="00EB400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0072E" w:rsidRDefault="0080072E" w:rsidP="0080072E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RCPA/QAP </w:t>
            </w:r>
          </w:p>
          <w:p w:rsidR="007B4F60" w:rsidRDefault="00E57F98" w:rsidP="007B4F60">
            <w:pPr>
              <w:numPr>
                <w:ilvl w:val="1"/>
                <w:numId w:val="5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to daybook </w:t>
            </w:r>
            <w:r w:rsidR="009B7A97">
              <w:rPr>
                <w:rFonts w:ascii="Arial" w:hAnsi="Arial" w:cs="Arial"/>
                <w:sz w:val="24"/>
                <w:szCs w:val="24"/>
              </w:rPr>
              <w:t xml:space="preserve">IM/PH RCPA samples for Aquios LSUB </w:t>
            </w:r>
            <w:r w:rsidR="00BD429A">
              <w:rPr>
                <w:rFonts w:ascii="Arial" w:hAnsi="Arial" w:cs="Arial"/>
                <w:sz w:val="24"/>
                <w:szCs w:val="24"/>
              </w:rPr>
              <w:t xml:space="preserve">&amp; FMH RCPA </w:t>
            </w:r>
            <w:r w:rsidR="009B7A97">
              <w:rPr>
                <w:rFonts w:ascii="Arial" w:hAnsi="Arial" w:cs="Arial"/>
                <w:sz w:val="24"/>
                <w:szCs w:val="24"/>
              </w:rPr>
              <w:t>nee</w:t>
            </w:r>
            <w:r w:rsidR="00BD429A">
              <w:rPr>
                <w:rFonts w:ascii="Arial" w:hAnsi="Arial" w:cs="Arial"/>
                <w:sz w:val="24"/>
                <w:szCs w:val="24"/>
              </w:rPr>
              <w:t>d to be day booked in Cerner for</w:t>
            </w:r>
            <w:r w:rsidR="009B7A97">
              <w:rPr>
                <w:rFonts w:ascii="Arial" w:hAnsi="Arial" w:cs="Arial"/>
                <w:sz w:val="24"/>
                <w:szCs w:val="24"/>
              </w:rPr>
              <w:t xml:space="preserve"> whole process to be monitored </w:t>
            </w:r>
            <w:r w:rsidR="007B4F60">
              <w:rPr>
                <w:rFonts w:ascii="Arial" w:hAnsi="Arial" w:cs="Arial"/>
                <w:sz w:val="24"/>
                <w:szCs w:val="24"/>
              </w:rPr>
              <w:t>–</w:t>
            </w:r>
            <w:r w:rsidR="009B7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29A">
              <w:rPr>
                <w:rFonts w:ascii="Arial" w:hAnsi="Arial" w:cs="Arial"/>
                <w:sz w:val="24"/>
                <w:szCs w:val="24"/>
              </w:rPr>
              <w:t>instructions</w:t>
            </w:r>
            <w:r w:rsidR="004C3755">
              <w:rPr>
                <w:rFonts w:ascii="Arial" w:hAnsi="Arial" w:cs="Arial"/>
                <w:sz w:val="24"/>
                <w:szCs w:val="24"/>
              </w:rPr>
              <w:t xml:space="preserve"> will be added to </w:t>
            </w:r>
            <w:r w:rsidR="00BD429A">
              <w:rPr>
                <w:rFonts w:ascii="Arial" w:hAnsi="Arial" w:cs="Arial"/>
                <w:sz w:val="24"/>
                <w:szCs w:val="24"/>
              </w:rPr>
              <w:t>SOP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still in progress (Jocelyn)</w:t>
            </w:r>
          </w:p>
          <w:p w:rsidR="00A56FA6" w:rsidRPr="004C3755" w:rsidRDefault="00A56FA6" w:rsidP="00DA4BA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0AF8" w:rsidRPr="00B90AF8" w:rsidTr="00B41D6D">
        <w:trPr>
          <w:trHeight w:val="2056"/>
        </w:trPr>
        <w:tc>
          <w:tcPr>
            <w:tcW w:w="5000" w:type="pct"/>
          </w:tcPr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0AF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IT issues / Network Alerts / Trials </w:t>
            </w:r>
          </w:p>
          <w:p w:rsidR="00B90AF8" w:rsidRPr="00B90AF8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940" w:rsidRPr="00B90AF8" w:rsidRDefault="00FA0596" w:rsidP="00832940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 Kaluza V2.1 and note if any issues</w:t>
            </w:r>
            <w:r w:rsidR="00D507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27F4" w:rsidRDefault="00CF27F4" w:rsidP="00CF27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27F4">
              <w:rPr>
                <w:rFonts w:ascii="Arial" w:hAnsi="Arial" w:cs="Arial"/>
                <w:sz w:val="24"/>
                <w:szCs w:val="24"/>
              </w:rPr>
              <w:t>MemB</w:t>
            </w:r>
            <w:proofErr w:type="spellEnd"/>
            <w:r w:rsidRPr="00CF27F4">
              <w:rPr>
                <w:rFonts w:ascii="Arial" w:hAnsi="Arial" w:cs="Arial"/>
                <w:sz w:val="24"/>
                <w:szCs w:val="24"/>
              </w:rPr>
              <w:t xml:space="preserve"> test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CF27F4">
              <w:rPr>
                <w:rFonts w:ascii="Arial" w:hAnsi="Arial" w:cs="Arial"/>
                <w:sz w:val="24"/>
                <w:szCs w:val="24"/>
              </w:rPr>
              <w:t xml:space="preserve"> DIM transfer was build &amp; </w:t>
            </w:r>
            <w:r w:rsidR="00FF3AEB">
              <w:rPr>
                <w:rFonts w:ascii="Arial" w:hAnsi="Arial" w:cs="Arial"/>
                <w:sz w:val="24"/>
                <w:szCs w:val="24"/>
              </w:rPr>
              <w:t xml:space="preserve">transfer </w:t>
            </w:r>
            <w:r w:rsidRPr="00CF27F4">
              <w:rPr>
                <w:rFonts w:ascii="Arial" w:hAnsi="Arial" w:cs="Arial"/>
                <w:sz w:val="24"/>
                <w:szCs w:val="24"/>
              </w:rPr>
              <w:t>verification finished  in January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  <w:p w:rsidR="000E6505" w:rsidRPr="000E6505" w:rsidRDefault="000E6505" w:rsidP="000E65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E6505">
              <w:rPr>
                <w:rFonts w:ascii="Arial" w:hAnsi="Arial" w:cs="Arial"/>
                <w:sz w:val="24"/>
                <w:szCs w:val="24"/>
              </w:rPr>
              <w:t xml:space="preserve">Re Cancelling a Northern order </w:t>
            </w:r>
            <w:r w:rsidR="00B41D6D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0E6505">
              <w:rPr>
                <w:rFonts w:ascii="Arial" w:hAnsi="Arial" w:cs="Arial"/>
                <w:sz w:val="24"/>
                <w:szCs w:val="24"/>
              </w:rPr>
              <w:t>that has come through the interface</w:t>
            </w:r>
          </w:p>
          <w:p w:rsidR="000E6505" w:rsidRPr="000E6505" w:rsidRDefault="000E6505" w:rsidP="000E6505">
            <w:pPr>
              <w:rPr>
                <w:rFonts w:ascii="Calibri" w:eastAsia="Calibri" w:hAnsi="Calibri" w:cs="Calibri"/>
              </w:rPr>
            </w:pPr>
          </w:p>
          <w:p w:rsidR="00B90AF8" w:rsidRDefault="00E57F98" w:rsidP="00E57F98">
            <w:pPr>
              <w:pStyle w:val="ListParagraph"/>
              <w:numPr>
                <w:ilvl w:val="1"/>
                <w:numId w:val="4"/>
              </w:numPr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Northern</w:t>
            </w:r>
            <w:r w:rsidR="00B41D6D">
              <w:rPr>
                <w:rFonts w:ascii="Arial" w:eastAsia="Calibri" w:hAnsi="Arial" w:cs="Arial"/>
                <w:sz w:val="24"/>
              </w:rPr>
              <w:t xml:space="preserve"> BM SMPROF requests, Northern Haematologist/Haem </w:t>
            </w:r>
            <w:proofErr w:type="spellStart"/>
            <w:r w:rsidR="00B41D6D">
              <w:rPr>
                <w:rFonts w:ascii="Arial" w:eastAsia="Calibri" w:hAnsi="Arial" w:cs="Arial"/>
                <w:sz w:val="24"/>
              </w:rPr>
              <w:t>Reg</w:t>
            </w:r>
            <w:proofErr w:type="spellEnd"/>
            <w:r>
              <w:rPr>
                <w:rFonts w:ascii="Arial" w:eastAsia="Calibri" w:hAnsi="Arial" w:cs="Arial"/>
                <w:sz w:val="24"/>
              </w:rPr>
              <w:t xml:space="preserve"> </w:t>
            </w:r>
            <w:r w:rsidRPr="00E57F98">
              <w:rPr>
                <w:rFonts w:ascii="Arial" w:eastAsia="Calibri" w:hAnsi="Arial" w:cs="Arial"/>
                <w:sz w:val="24"/>
              </w:rPr>
              <w:t xml:space="preserve"> will still send an e-mail in regard to set up by flow, </w:t>
            </w:r>
            <w:r w:rsidR="00B41D6D">
              <w:rPr>
                <w:rFonts w:ascii="Arial" w:eastAsia="Calibri" w:hAnsi="Arial" w:cs="Arial"/>
                <w:sz w:val="24"/>
              </w:rPr>
              <w:t xml:space="preserve">&amp; as per Frank (Haematologist)  they are </w:t>
            </w:r>
            <w:r w:rsidRPr="00E57F98">
              <w:rPr>
                <w:rFonts w:ascii="Arial" w:eastAsia="Calibri" w:hAnsi="Arial" w:cs="Arial"/>
                <w:sz w:val="24"/>
              </w:rPr>
              <w:t xml:space="preserve">cancelling </w:t>
            </w:r>
            <w:r w:rsidR="00B41D6D">
              <w:rPr>
                <w:rFonts w:ascii="Arial" w:eastAsia="Calibri" w:hAnsi="Arial" w:cs="Arial"/>
                <w:sz w:val="24"/>
              </w:rPr>
              <w:t xml:space="preserve">test </w:t>
            </w:r>
            <w:r w:rsidRPr="00E57F98">
              <w:rPr>
                <w:rFonts w:ascii="Arial" w:eastAsia="Calibri" w:hAnsi="Arial" w:cs="Arial"/>
                <w:sz w:val="24"/>
              </w:rPr>
              <w:t>in the Cerner</w:t>
            </w:r>
            <w:r>
              <w:rPr>
                <w:rFonts w:ascii="Arial" w:eastAsia="Calibri" w:hAnsi="Arial" w:cs="Arial"/>
                <w:sz w:val="24"/>
              </w:rPr>
              <w:t xml:space="preserve"> – so leave it for them to cancel SMPROF request</w:t>
            </w:r>
          </w:p>
          <w:p w:rsidR="00B41D6D" w:rsidRPr="004C3755" w:rsidRDefault="00B41D6D" w:rsidP="00B41D6D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rPr>
                <w:rFonts w:ascii="Arial" w:eastAsia="Calibri" w:hAnsi="Arial" w:cs="Arial"/>
                <w:sz w:val="22"/>
              </w:rPr>
            </w:pPr>
            <w:r w:rsidRPr="004C3755">
              <w:rPr>
                <w:rFonts w:ascii="Arial" w:eastAsia="Calibri" w:hAnsi="Arial" w:cs="Arial"/>
                <w:sz w:val="22"/>
                <w:highlight w:val="yellow"/>
              </w:rPr>
              <w:t xml:space="preserve">If you are cancelling an order </w:t>
            </w:r>
            <w:r>
              <w:rPr>
                <w:rFonts w:ascii="Arial" w:eastAsia="Calibri" w:hAnsi="Arial" w:cs="Arial"/>
                <w:sz w:val="22"/>
                <w:highlight w:val="yellow"/>
              </w:rPr>
              <w:t xml:space="preserve">for non BM samples </w:t>
            </w:r>
            <w:r w:rsidRPr="004C3755">
              <w:rPr>
                <w:rFonts w:ascii="Arial" w:eastAsia="Calibri" w:hAnsi="Arial" w:cs="Arial"/>
                <w:sz w:val="22"/>
                <w:highlight w:val="yellow"/>
              </w:rPr>
              <w:t>and replacing it with a new order</w:t>
            </w:r>
            <w:r w:rsidRPr="004C3755">
              <w:rPr>
                <w:rFonts w:ascii="Arial" w:eastAsia="Calibri" w:hAnsi="Arial" w:cs="Arial"/>
                <w:sz w:val="22"/>
              </w:rPr>
              <w:t xml:space="preserve"> created in DOE or Maintain Case (</w:t>
            </w:r>
            <w:proofErr w:type="spellStart"/>
            <w:r w:rsidRPr="004C3755">
              <w:rPr>
                <w:rFonts w:ascii="Arial" w:eastAsia="Calibri" w:hAnsi="Arial" w:cs="Arial"/>
                <w:sz w:val="22"/>
              </w:rPr>
              <w:t>eg</w:t>
            </w:r>
            <w:proofErr w:type="spellEnd"/>
            <w:r w:rsidRPr="004C3755">
              <w:rPr>
                <w:rFonts w:ascii="Arial" w:eastAsia="Calibri" w:hAnsi="Arial" w:cs="Arial"/>
                <w:sz w:val="22"/>
              </w:rPr>
              <w:t xml:space="preserve"> wrong specimen type sent) and using the same Northern lab number, then you must use one of these two Cancel Reasons:</w:t>
            </w:r>
          </w:p>
          <w:p w:rsidR="00B41D6D" w:rsidRPr="004C3755" w:rsidRDefault="00B41D6D" w:rsidP="00B41D6D">
            <w:pPr>
              <w:pStyle w:val="ListParagraph"/>
              <w:numPr>
                <w:ilvl w:val="2"/>
                <w:numId w:val="4"/>
              </w:numPr>
              <w:spacing w:after="160" w:line="259" w:lineRule="auto"/>
              <w:rPr>
                <w:rFonts w:ascii="Arial" w:eastAsia="Calibri" w:hAnsi="Arial" w:cs="Arial"/>
                <w:color w:val="FF0000"/>
                <w:sz w:val="22"/>
              </w:rPr>
            </w:pPr>
            <w:r w:rsidRPr="004C3755">
              <w:rPr>
                <w:rFonts w:ascii="Arial" w:eastAsia="Calibri" w:hAnsi="Arial" w:cs="Arial"/>
                <w:color w:val="FF0000"/>
                <w:sz w:val="22"/>
              </w:rPr>
              <w:t>Order Error</w:t>
            </w:r>
          </w:p>
          <w:p w:rsidR="00B41D6D" w:rsidRPr="004C3755" w:rsidRDefault="00B41D6D" w:rsidP="00B41D6D">
            <w:pPr>
              <w:pStyle w:val="ListParagraph"/>
              <w:numPr>
                <w:ilvl w:val="2"/>
                <w:numId w:val="4"/>
              </w:numPr>
              <w:spacing w:after="160" w:line="259" w:lineRule="auto"/>
              <w:rPr>
                <w:rFonts w:ascii="Arial" w:eastAsia="Calibri" w:hAnsi="Arial" w:cs="Arial"/>
                <w:color w:val="FF0000"/>
                <w:sz w:val="22"/>
              </w:rPr>
            </w:pPr>
            <w:r w:rsidRPr="004C3755">
              <w:rPr>
                <w:rFonts w:ascii="Arial" w:eastAsia="Calibri" w:hAnsi="Arial" w:cs="Arial"/>
                <w:color w:val="FF0000"/>
                <w:sz w:val="22"/>
              </w:rPr>
              <w:t>Ordered in Error</w:t>
            </w:r>
          </w:p>
          <w:p w:rsidR="00B41D6D" w:rsidRPr="004C3755" w:rsidRDefault="00B41D6D" w:rsidP="00B41D6D">
            <w:pPr>
              <w:pStyle w:val="ListParagraph"/>
              <w:ind w:left="1870"/>
              <w:rPr>
                <w:rFonts w:ascii="Arial" w:eastAsia="Calibri" w:hAnsi="Arial" w:cs="Arial"/>
                <w:sz w:val="22"/>
              </w:rPr>
            </w:pPr>
            <w:r w:rsidRPr="004C3755">
              <w:rPr>
                <w:rFonts w:ascii="Arial" w:eastAsia="Calibri" w:hAnsi="Arial" w:cs="Arial"/>
                <w:sz w:val="22"/>
              </w:rPr>
              <w:t xml:space="preserve">This will ensure that the order is cancelled in PathNet but not automatically cancelled in </w:t>
            </w:r>
            <w:proofErr w:type="spellStart"/>
            <w:r w:rsidRPr="004C3755">
              <w:rPr>
                <w:rFonts w:ascii="Arial" w:eastAsia="Calibri" w:hAnsi="Arial" w:cs="Arial"/>
                <w:sz w:val="22"/>
              </w:rPr>
              <w:t>Northern’s</w:t>
            </w:r>
            <w:proofErr w:type="spellEnd"/>
            <w:r w:rsidRPr="004C3755">
              <w:rPr>
                <w:rFonts w:ascii="Arial" w:eastAsia="Calibri" w:hAnsi="Arial" w:cs="Arial"/>
                <w:sz w:val="22"/>
              </w:rPr>
              <w:t xml:space="preserve"> LIS (Ultra) This will allow the result of the newly created order to interface back to Ultra.</w:t>
            </w:r>
          </w:p>
          <w:p w:rsidR="00B41D6D" w:rsidRPr="00E57F98" w:rsidRDefault="00B41D6D" w:rsidP="00B41D6D">
            <w:pPr>
              <w:pStyle w:val="ListParagraph"/>
              <w:ind w:left="1870"/>
              <w:rPr>
                <w:rFonts w:ascii="Arial" w:eastAsia="Calibri" w:hAnsi="Arial" w:cs="Arial"/>
                <w:sz w:val="24"/>
              </w:rPr>
            </w:pPr>
          </w:p>
        </w:tc>
      </w:tr>
      <w:tr w:rsidR="00B90AF8" w:rsidRPr="00B90AF8" w:rsidTr="00B41D6D">
        <w:trPr>
          <w:trHeight w:val="1672"/>
        </w:trPr>
        <w:tc>
          <w:tcPr>
            <w:tcW w:w="5000" w:type="pct"/>
          </w:tcPr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90AF8" w:rsidRPr="00B90AF8" w:rsidRDefault="00B90AF8" w:rsidP="00B90AF8">
            <w:pPr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0AF8">
              <w:rPr>
                <w:rFonts w:ascii="Arial" w:hAnsi="Arial" w:cs="Arial"/>
                <w:b/>
                <w:sz w:val="24"/>
                <w:szCs w:val="24"/>
                <w:u w:val="single"/>
              </w:rPr>
              <w:t>New Staff / Social Events / Congratulations / Conference applications</w:t>
            </w:r>
          </w:p>
          <w:p w:rsidR="00B90AF8" w:rsidRPr="00B90AF8" w:rsidRDefault="00B90AF8" w:rsidP="00B90AF8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AF8" w:rsidRPr="00C55FA3" w:rsidRDefault="00B90AF8" w:rsidP="00C55FA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832940">
              <w:rPr>
                <w:rFonts w:ascii="Arial" w:hAnsi="Arial" w:cs="Arial"/>
                <w:sz w:val="24"/>
                <w:szCs w:val="24"/>
              </w:rPr>
              <w:t xml:space="preserve">NaviosEX KOT: </w:t>
            </w:r>
            <w:r w:rsidR="00FA0596">
              <w:rPr>
                <w:rFonts w:ascii="Arial" w:hAnsi="Arial" w:cs="Arial"/>
                <w:sz w:val="24"/>
                <w:szCs w:val="24"/>
              </w:rPr>
              <w:t xml:space="preserve"> 3 spaces pending</w:t>
            </w:r>
            <w:r w:rsidRPr="008329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</w:pPr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 xml:space="preserve">Please indicate you have received this information if not already ticked – see </w:t>
      </w:r>
      <w:proofErr w:type="gramStart"/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>minutes</w:t>
      </w:r>
      <w:proofErr w:type="gramEnd"/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 xml:space="preserve"> folder.</w:t>
      </w:r>
    </w:p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</w:pPr>
      <w:r w:rsidRPr="00B90AF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AU"/>
        </w:rPr>
        <w:t>\\th-fs01\shared\PATHOLOGY\shared\Haematology\Meetings\Flow Cytometry 2017</w:t>
      </w:r>
    </w:p>
    <w:p w:rsidR="00B90AF8" w:rsidRPr="00B90AF8" w:rsidRDefault="00B90AF8" w:rsidP="00B90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3"/>
        <w:gridCol w:w="1513"/>
        <w:gridCol w:w="3514"/>
        <w:gridCol w:w="1426"/>
      </w:tblGrid>
      <w:tr w:rsidR="00B90AF8" w:rsidRPr="00B90AF8" w:rsidTr="00382E0F">
        <w:trPr>
          <w:trHeight w:val="25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/ Tick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/ Tick</w:t>
            </w:r>
          </w:p>
        </w:tc>
      </w:tr>
      <w:tr w:rsidR="00B90AF8" w:rsidRPr="00B90AF8" w:rsidTr="00382E0F">
        <w:trPr>
          <w:trHeight w:val="25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MADDEN, AMBER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GORNIAK, MALGORZATA (GOSIA)</w:t>
            </w: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t xml:space="preserve"> </w:t>
            </w: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692B6114" wp14:editId="4038259D">
                  <wp:extent cx="219710" cy="15875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Senior scientist</w:t>
            </w:r>
          </w:p>
        </w:tc>
      </w:tr>
      <w:tr w:rsidR="00B90AF8" w:rsidRPr="00B90AF8" w:rsidTr="00382E0F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ROMANIN, SUSAN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2766D0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24A5B550" wp14:editId="0429883F">
                  <wp:extent cx="219710" cy="15875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D50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Dan Luo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D507A3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118D8F3D" wp14:editId="7EBCC65D">
                  <wp:extent cx="219710" cy="15875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AF8" w:rsidRPr="00B90AF8" w:rsidTr="00382E0F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THEOLOGOS, DANIELLE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D507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JENNIFER MA 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D507A3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33AE2E4" wp14:editId="351F3585">
                  <wp:extent cx="219710" cy="1587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AF8" w:rsidRPr="00B90AF8" w:rsidTr="00382E0F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CHICAS, JORGE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90AF8" w:rsidRPr="00B90AF8" w:rsidTr="00382E0F">
        <w:trPr>
          <w:trHeight w:val="25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90AF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HALLETT EMMA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8" w:rsidRPr="00B90AF8" w:rsidRDefault="00B90AF8" w:rsidP="00B90A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B90AF8" w:rsidRPr="00B90AF8" w:rsidRDefault="00B90AF8" w:rsidP="00B90A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1D17FD" w:rsidRDefault="001D17FD"/>
    <w:sectPr w:rsidR="001D17FD" w:rsidSect="00405A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13" w:rsidRDefault="00EE701E">
      <w:pPr>
        <w:spacing w:after="0" w:line="240" w:lineRule="auto"/>
      </w:pPr>
      <w:r>
        <w:separator/>
      </w:r>
    </w:p>
  </w:endnote>
  <w:endnote w:type="continuationSeparator" w:id="0">
    <w:p w:rsidR="00C25B13" w:rsidRDefault="00E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78" w:rsidRDefault="007A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024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536" w:rsidRDefault="00B90A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B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2536" w:rsidRDefault="00DA4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78" w:rsidRDefault="007A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13" w:rsidRDefault="00EE701E">
      <w:pPr>
        <w:spacing w:after="0" w:line="240" w:lineRule="auto"/>
      </w:pPr>
      <w:r>
        <w:separator/>
      </w:r>
    </w:p>
  </w:footnote>
  <w:footnote w:type="continuationSeparator" w:id="0">
    <w:p w:rsidR="00C25B13" w:rsidRDefault="00EE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78" w:rsidRDefault="007A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4B7" w:rsidRDefault="00B90AF8">
    <w:pPr>
      <w:pStyle w:val="Header"/>
    </w:pPr>
    <w:r w:rsidRPr="00DC24B7">
      <w:t>Flow Cytometry House Keeping Meeting</w:t>
    </w:r>
    <w:r>
      <w:t xml:space="preserve"> </w:t>
    </w:r>
    <w:r w:rsidRPr="00DC24B7">
      <w:tab/>
    </w:r>
    <w:r w:rsidR="006B1126">
      <w:t>- 27</w:t>
    </w:r>
    <w:r w:rsidR="00F656A1">
      <w:t>/05</w:t>
    </w:r>
    <w:r w:rsidR="00001BD7">
      <w:t>/2021</w:t>
    </w:r>
  </w:p>
  <w:p w:rsidR="007A1378" w:rsidRDefault="007A1378">
    <w:pPr>
      <w:pStyle w:val="Header"/>
    </w:pPr>
    <w:r w:rsidRPr="007A1378">
      <w:t>H:\shared\Haematology\Meetings\Flow Cytometry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78" w:rsidRDefault="007A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CE8"/>
    <w:multiLevelType w:val="hybridMultilevel"/>
    <w:tmpl w:val="2580EBD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F64AF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645708"/>
    <w:multiLevelType w:val="hybridMultilevel"/>
    <w:tmpl w:val="6C3CAB9C"/>
    <w:lvl w:ilvl="0" w:tplc="242056C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223579"/>
    <w:multiLevelType w:val="hybridMultilevel"/>
    <w:tmpl w:val="975C2534"/>
    <w:lvl w:ilvl="0" w:tplc="0C09000F">
      <w:start w:val="1"/>
      <w:numFmt w:val="decimal"/>
      <w:lvlText w:val="%1."/>
      <w:lvlJc w:val="left"/>
      <w:pPr>
        <w:ind w:left="2340" w:hanging="360"/>
      </w:p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55B41FB"/>
    <w:multiLevelType w:val="hybridMultilevel"/>
    <w:tmpl w:val="337CA11C"/>
    <w:lvl w:ilvl="0" w:tplc="5D9CC14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BE0F79"/>
    <w:multiLevelType w:val="hybridMultilevel"/>
    <w:tmpl w:val="8250DDD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3374BA"/>
    <w:multiLevelType w:val="hybridMultilevel"/>
    <w:tmpl w:val="9E385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01628"/>
    <w:multiLevelType w:val="hybridMultilevel"/>
    <w:tmpl w:val="501222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BE3179"/>
    <w:multiLevelType w:val="hybridMultilevel"/>
    <w:tmpl w:val="8AF675B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48"/>
        <w:szCs w:val="4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5BC5"/>
    <w:multiLevelType w:val="hybridMultilevel"/>
    <w:tmpl w:val="CEA62AA6"/>
    <w:lvl w:ilvl="0" w:tplc="2BA81C58">
      <w:start w:val="1"/>
      <w:numFmt w:val="decimal"/>
      <w:lvlText w:val="%1."/>
      <w:lvlJc w:val="left"/>
      <w:pPr>
        <w:ind w:left="1150" w:hanging="360"/>
      </w:pPr>
      <w:rPr>
        <w:b/>
      </w:rPr>
    </w:lvl>
    <w:lvl w:ilvl="1" w:tplc="32F8C3BC">
      <w:start w:val="1"/>
      <w:numFmt w:val="lowerLetter"/>
      <w:lvlText w:val="%2."/>
      <w:lvlJc w:val="left"/>
      <w:pPr>
        <w:ind w:left="1870" w:hanging="360"/>
      </w:pPr>
      <w:rPr>
        <w:b/>
        <w:sz w:val="24"/>
        <w:szCs w:val="24"/>
      </w:rPr>
    </w:lvl>
    <w:lvl w:ilvl="2" w:tplc="0C090001">
      <w:start w:val="1"/>
      <w:numFmt w:val="bullet"/>
      <w:lvlText w:val=""/>
      <w:lvlJc w:val="left"/>
      <w:pPr>
        <w:ind w:left="2590" w:hanging="18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4030" w:hanging="360"/>
      </w:pPr>
    </w:lvl>
    <w:lvl w:ilvl="5" w:tplc="0C09001B" w:tentative="1">
      <w:start w:val="1"/>
      <w:numFmt w:val="lowerRoman"/>
      <w:lvlText w:val="%6."/>
      <w:lvlJc w:val="right"/>
      <w:pPr>
        <w:ind w:left="4750" w:hanging="180"/>
      </w:pPr>
    </w:lvl>
    <w:lvl w:ilvl="6" w:tplc="0C09000F" w:tentative="1">
      <w:start w:val="1"/>
      <w:numFmt w:val="decimal"/>
      <w:lvlText w:val="%7."/>
      <w:lvlJc w:val="left"/>
      <w:pPr>
        <w:ind w:left="5470" w:hanging="360"/>
      </w:pPr>
    </w:lvl>
    <w:lvl w:ilvl="7" w:tplc="0C090019" w:tentative="1">
      <w:start w:val="1"/>
      <w:numFmt w:val="lowerLetter"/>
      <w:lvlText w:val="%8."/>
      <w:lvlJc w:val="left"/>
      <w:pPr>
        <w:ind w:left="6190" w:hanging="360"/>
      </w:pPr>
    </w:lvl>
    <w:lvl w:ilvl="8" w:tplc="0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 w15:restartNumberingAfterBreak="0">
    <w:nsid w:val="48215084"/>
    <w:multiLevelType w:val="hybridMultilevel"/>
    <w:tmpl w:val="1C7619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1FC7"/>
    <w:multiLevelType w:val="hybridMultilevel"/>
    <w:tmpl w:val="7E807576"/>
    <w:lvl w:ilvl="0" w:tplc="9798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ABAC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5896"/>
    <w:multiLevelType w:val="hybridMultilevel"/>
    <w:tmpl w:val="7C4E2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40548"/>
    <w:multiLevelType w:val="hybridMultilevel"/>
    <w:tmpl w:val="B40A5B22"/>
    <w:lvl w:ilvl="0" w:tplc="FD56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7EAABAC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B7800"/>
    <w:multiLevelType w:val="hybridMultilevel"/>
    <w:tmpl w:val="B60674C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71F149E"/>
    <w:multiLevelType w:val="hybridMultilevel"/>
    <w:tmpl w:val="AA6C6C60"/>
    <w:lvl w:ilvl="0" w:tplc="EA3491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82C607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E77BF"/>
    <w:multiLevelType w:val="hybridMultilevel"/>
    <w:tmpl w:val="405C8D1E"/>
    <w:lvl w:ilvl="0" w:tplc="0C09000F">
      <w:start w:val="1"/>
      <w:numFmt w:val="decimal"/>
      <w:lvlText w:val="%1."/>
      <w:lvlJc w:val="left"/>
      <w:pPr>
        <w:ind w:left="1150" w:hanging="360"/>
      </w:pPr>
    </w:lvl>
    <w:lvl w:ilvl="1" w:tplc="0C090019">
      <w:start w:val="1"/>
      <w:numFmt w:val="lowerLetter"/>
      <w:lvlText w:val="%2."/>
      <w:lvlJc w:val="left"/>
      <w:pPr>
        <w:ind w:left="1870" w:hanging="360"/>
      </w:pPr>
    </w:lvl>
    <w:lvl w:ilvl="2" w:tplc="0C09001B" w:tentative="1">
      <w:start w:val="1"/>
      <w:numFmt w:val="lowerRoman"/>
      <w:lvlText w:val="%3."/>
      <w:lvlJc w:val="right"/>
      <w:pPr>
        <w:ind w:left="2590" w:hanging="180"/>
      </w:pPr>
    </w:lvl>
    <w:lvl w:ilvl="3" w:tplc="0C09000F" w:tentative="1">
      <w:start w:val="1"/>
      <w:numFmt w:val="decimal"/>
      <w:lvlText w:val="%4."/>
      <w:lvlJc w:val="left"/>
      <w:pPr>
        <w:ind w:left="3310" w:hanging="360"/>
      </w:pPr>
    </w:lvl>
    <w:lvl w:ilvl="4" w:tplc="0C090019" w:tentative="1">
      <w:start w:val="1"/>
      <w:numFmt w:val="lowerLetter"/>
      <w:lvlText w:val="%5."/>
      <w:lvlJc w:val="left"/>
      <w:pPr>
        <w:ind w:left="4030" w:hanging="360"/>
      </w:pPr>
    </w:lvl>
    <w:lvl w:ilvl="5" w:tplc="0C09001B" w:tentative="1">
      <w:start w:val="1"/>
      <w:numFmt w:val="lowerRoman"/>
      <w:lvlText w:val="%6."/>
      <w:lvlJc w:val="right"/>
      <w:pPr>
        <w:ind w:left="4750" w:hanging="180"/>
      </w:pPr>
    </w:lvl>
    <w:lvl w:ilvl="6" w:tplc="0C09000F" w:tentative="1">
      <w:start w:val="1"/>
      <w:numFmt w:val="decimal"/>
      <w:lvlText w:val="%7."/>
      <w:lvlJc w:val="left"/>
      <w:pPr>
        <w:ind w:left="5470" w:hanging="360"/>
      </w:pPr>
    </w:lvl>
    <w:lvl w:ilvl="7" w:tplc="0C090019" w:tentative="1">
      <w:start w:val="1"/>
      <w:numFmt w:val="lowerLetter"/>
      <w:lvlText w:val="%8."/>
      <w:lvlJc w:val="left"/>
      <w:pPr>
        <w:ind w:left="6190" w:hanging="360"/>
      </w:pPr>
    </w:lvl>
    <w:lvl w:ilvl="8" w:tplc="0C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7" w15:restartNumberingAfterBreak="0">
    <w:nsid w:val="5CC53271"/>
    <w:multiLevelType w:val="hybridMultilevel"/>
    <w:tmpl w:val="ADC04B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167C2"/>
    <w:multiLevelType w:val="hybridMultilevel"/>
    <w:tmpl w:val="080027F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4402E"/>
    <w:multiLevelType w:val="hybridMultilevel"/>
    <w:tmpl w:val="76E0D3B8"/>
    <w:lvl w:ilvl="0" w:tplc="F67A5C8C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CF1E43"/>
    <w:multiLevelType w:val="hybridMultilevel"/>
    <w:tmpl w:val="FE780396"/>
    <w:lvl w:ilvl="0" w:tplc="0C09000F">
      <w:start w:val="1"/>
      <w:numFmt w:val="decimal"/>
      <w:lvlText w:val="%1."/>
      <w:lvlJc w:val="left"/>
      <w:pPr>
        <w:ind w:left="2340" w:hanging="360"/>
      </w:p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1F834E5"/>
    <w:multiLevelType w:val="hybridMultilevel"/>
    <w:tmpl w:val="BD645356"/>
    <w:lvl w:ilvl="0" w:tplc="94E225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9E48DD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664DE"/>
    <w:multiLevelType w:val="hybridMultilevel"/>
    <w:tmpl w:val="E234A2EE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>
      <w:start w:val="1"/>
      <w:numFmt w:val="lowerLetter"/>
      <w:lvlText w:val="%2."/>
      <w:lvlJc w:val="left"/>
      <w:pPr>
        <w:ind w:left="3060" w:hanging="360"/>
      </w:pPr>
    </w:lvl>
    <w:lvl w:ilvl="2" w:tplc="0C09001B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CE857D0"/>
    <w:multiLevelType w:val="hybridMultilevel"/>
    <w:tmpl w:val="B6964A0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FD17DB"/>
    <w:multiLevelType w:val="hybridMultilevel"/>
    <w:tmpl w:val="5254DF5A"/>
    <w:lvl w:ilvl="0" w:tplc="39D2B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3202FD8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13649"/>
    <w:multiLevelType w:val="hybridMultilevel"/>
    <w:tmpl w:val="12E8A94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C50B91"/>
    <w:multiLevelType w:val="hybridMultilevel"/>
    <w:tmpl w:val="9346923C"/>
    <w:lvl w:ilvl="0" w:tplc="A490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AA0C0F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60B17"/>
    <w:multiLevelType w:val="hybridMultilevel"/>
    <w:tmpl w:val="D99027A2"/>
    <w:lvl w:ilvl="0" w:tplc="696CF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62248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C7E84C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D19A9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2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9"/>
  </w:num>
  <w:num w:numId="5">
    <w:abstractNumId w:val="15"/>
  </w:num>
  <w:num w:numId="6">
    <w:abstractNumId w:val="26"/>
  </w:num>
  <w:num w:numId="7">
    <w:abstractNumId w:val="17"/>
  </w:num>
  <w:num w:numId="8">
    <w:abstractNumId w:val="1"/>
  </w:num>
  <w:num w:numId="9">
    <w:abstractNumId w:val="23"/>
  </w:num>
  <w:num w:numId="10">
    <w:abstractNumId w:val="25"/>
  </w:num>
  <w:num w:numId="11">
    <w:abstractNumId w:val="19"/>
  </w:num>
  <w:num w:numId="12">
    <w:abstractNumId w:val="0"/>
  </w:num>
  <w:num w:numId="13">
    <w:abstractNumId w:val="7"/>
  </w:num>
  <w:num w:numId="14">
    <w:abstractNumId w:val="22"/>
  </w:num>
  <w:num w:numId="15">
    <w:abstractNumId w:val="2"/>
  </w:num>
  <w:num w:numId="16">
    <w:abstractNumId w:val="18"/>
  </w:num>
  <w:num w:numId="17">
    <w:abstractNumId w:val="8"/>
  </w:num>
  <w:num w:numId="18">
    <w:abstractNumId w:val="13"/>
  </w:num>
  <w:num w:numId="19">
    <w:abstractNumId w:val="3"/>
  </w:num>
  <w:num w:numId="20">
    <w:abstractNumId w:val="20"/>
  </w:num>
  <w:num w:numId="21">
    <w:abstractNumId w:val="14"/>
  </w:num>
  <w:num w:numId="22">
    <w:abstractNumId w:val="11"/>
  </w:num>
  <w:num w:numId="23">
    <w:abstractNumId w:val="10"/>
  </w:num>
  <w:num w:numId="24">
    <w:abstractNumId w:val="21"/>
  </w:num>
  <w:num w:numId="25">
    <w:abstractNumId w:val="5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8"/>
    <w:rsid w:val="00001BD7"/>
    <w:rsid w:val="00005BCB"/>
    <w:rsid w:val="000226A3"/>
    <w:rsid w:val="00047F0B"/>
    <w:rsid w:val="000571A7"/>
    <w:rsid w:val="00067EA2"/>
    <w:rsid w:val="000E4FBB"/>
    <w:rsid w:val="000E6505"/>
    <w:rsid w:val="00132E58"/>
    <w:rsid w:val="00140DE0"/>
    <w:rsid w:val="00187AB1"/>
    <w:rsid w:val="00190210"/>
    <w:rsid w:val="001D17FD"/>
    <w:rsid w:val="001E061D"/>
    <w:rsid w:val="001E0D16"/>
    <w:rsid w:val="002766D0"/>
    <w:rsid w:val="00276A25"/>
    <w:rsid w:val="00292071"/>
    <w:rsid w:val="00292F9C"/>
    <w:rsid w:val="002B128D"/>
    <w:rsid w:val="002B7F33"/>
    <w:rsid w:val="002C65A4"/>
    <w:rsid w:val="002C681C"/>
    <w:rsid w:val="002E323B"/>
    <w:rsid w:val="002F40CC"/>
    <w:rsid w:val="002F4B61"/>
    <w:rsid w:val="00353A52"/>
    <w:rsid w:val="003B5AF8"/>
    <w:rsid w:val="003D080F"/>
    <w:rsid w:val="003F16D9"/>
    <w:rsid w:val="00422EC0"/>
    <w:rsid w:val="00430A2A"/>
    <w:rsid w:val="00430C03"/>
    <w:rsid w:val="00454684"/>
    <w:rsid w:val="00464382"/>
    <w:rsid w:val="004C3755"/>
    <w:rsid w:val="00500C21"/>
    <w:rsid w:val="00506638"/>
    <w:rsid w:val="0053759A"/>
    <w:rsid w:val="0059537A"/>
    <w:rsid w:val="005F31F0"/>
    <w:rsid w:val="00634D3E"/>
    <w:rsid w:val="006750BD"/>
    <w:rsid w:val="00676A00"/>
    <w:rsid w:val="006B1126"/>
    <w:rsid w:val="006B2FBD"/>
    <w:rsid w:val="006B3DDE"/>
    <w:rsid w:val="006D123F"/>
    <w:rsid w:val="006E4254"/>
    <w:rsid w:val="006E6D1C"/>
    <w:rsid w:val="00725963"/>
    <w:rsid w:val="00726AF1"/>
    <w:rsid w:val="00727F9C"/>
    <w:rsid w:val="007A1378"/>
    <w:rsid w:val="007A2801"/>
    <w:rsid w:val="007A5ED7"/>
    <w:rsid w:val="007B0B85"/>
    <w:rsid w:val="007B1CB2"/>
    <w:rsid w:val="007B4F60"/>
    <w:rsid w:val="007D602D"/>
    <w:rsid w:val="007F17DA"/>
    <w:rsid w:val="0080072E"/>
    <w:rsid w:val="00832940"/>
    <w:rsid w:val="00850342"/>
    <w:rsid w:val="00855D97"/>
    <w:rsid w:val="009163FC"/>
    <w:rsid w:val="00957B05"/>
    <w:rsid w:val="00961218"/>
    <w:rsid w:val="00991658"/>
    <w:rsid w:val="009A1C93"/>
    <w:rsid w:val="009A4DBE"/>
    <w:rsid w:val="009B7A97"/>
    <w:rsid w:val="009D43B0"/>
    <w:rsid w:val="009F014F"/>
    <w:rsid w:val="00A00FB6"/>
    <w:rsid w:val="00A14CE1"/>
    <w:rsid w:val="00A363CF"/>
    <w:rsid w:val="00A54B77"/>
    <w:rsid w:val="00A56FA6"/>
    <w:rsid w:val="00A60D4E"/>
    <w:rsid w:val="00AD65D1"/>
    <w:rsid w:val="00B10C62"/>
    <w:rsid w:val="00B17364"/>
    <w:rsid w:val="00B20975"/>
    <w:rsid w:val="00B41D6D"/>
    <w:rsid w:val="00B53AF4"/>
    <w:rsid w:val="00B74797"/>
    <w:rsid w:val="00B81D70"/>
    <w:rsid w:val="00B90AF8"/>
    <w:rsid w:val="00BB0FA9"/>
    <w:rsid w:val="00BD429A"/>
    <w:rsid w:val="00BF0C28"/>
    <w:rsid w:val="00BF366B"/>
    <w:rsid w:val="00C25B13"/>
    <w:rsid w:val="00C55FA3"/>
    <w:rsid w:val="00CF27F4"/>
    <w:rsid w:val="00D02318"/>
    <w:rsid w:val="00D035FD"/>
    <w:rsid w:val="00D258EB"/>
    <w:rsid w:val="00D507A3"/>
    <w:rsid w:val="00D971BC"/>
    <w:rsid w:val="00DA4BA5"/>
    <w:rsid w:val="00DD2AB8"/>
    <w:rsid w:val="00DF48FB"/>
    <w:rsid w:val="00E50A9F"/>
    <w:rsid w:val="00E53309"/>
    <w:rsid w:val="00E57F98"/>
    <w:rsid w:val="00E65CA8"/>
    <w:rsid w:val="00EB400C"/>
    <w:rsid w:val="00EE701E"/>
    <w:rsid w:val="00F055B5"/>
    <w:rsid w:val="00F31839"/>
    <w:rsid w:val="00F656A1"/>
    <w:rsid w:val="00F75337"/>
    <w:rsid w:val="00F95BF3"/>
    <w:rsid w:val="00FA0596"/>
    <w:rsid w:val="00FC521C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2EBF"/>
  <w15:chartTrackingRefBased/>
  <w15:docId w15:val="{EA365DBD-9ACF-46E4-9922-1B82CB99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A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90A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90A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90A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20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A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A9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AAA_Quality\UNIT_HAem_q\Validation%20Data\Flow\NAVEX%20BC40631%20validation\Record%20of%20NAVEX2%20BC40631_%20Validation%20tasks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H:\AAA_Operations\MEETINGS_o\Technical\Haematology\Flow%20Cytom%20Haem%20Malignancies%20Review%20Meetings\2021\Flow%20meeting%20presenters%202021_update%201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E110-7F46-4393-ADF7-9391912D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Gorniak, Malgorzata</dc:creator>
  <cp:keywords/>
  <dc:description/>
  <cp:lastModifiedBy>Gorniak, Malgorzata</cp:lastModifiedBy>
  <cp:revision>60</cp:revision>
  <cp:lastPrinted>2021-03-25T01:15:00Z</cp:lastPrinted>
  <dcterms:created xsi:type="dcterms:W3CDTF">2020-12-08T01:11:00Z</dcterms:created>
  <dcterms:modified xsi:type="dcterms:W3CDTF">2021-05-27T06:27:00Z</dcterms:modified>
</cp:coreProperties>
</file>