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22" w:rsidRPr="00405022" w:rsidRDefault="0033404B" w:rsidP="00F7218D">
      <w:pPr>
        <w:pStyle w:val="Heading1"/>
      </w:pPr>
      <w:r>
        <w:t>Purpose</w:t>
      </w:r>
    </w:p>
    <w:p w:rsidR="00405022" w:rsidRPr="00405022" w:rsidRDefault="0033404B" w:rsidP="004D61C7">
      <w:pPr>
        <w:spacing w:after="0"/>
        <w:ind w:left="567"/>
        <w:jc w:val="both"/>
      </w:pPr>
      <w:r>
        <w:t xml:space="preserve">Prothrombin Time is a coagulation screening test used for the evaluation of </w:t>
      </w:r>
      <w:r w:rsidR="00732B03">
        <w:t xml:space="preserve">the </w:t>
      </w:r>
      <w:r>
        <w:t xml:space="preserve">extrinsic coagulation pathway and the monitoring of oral vitamin K antagonist therapy (Warfarin) using </w:t>
      </w:r>
      <w:r w:rsidR="00732B03">
        <w:t xml:space="preserve">the </w:t>
      </w:r>
      <w:r>
        <w:t>International Normali</w:t>
      </w:r>
      <w:r w:rsidR="00452152">
        <w:t>s</w:t>
      </w:r>
      <w:r>
        <w:t>ed Ratio (INR)</w:t>
      </w:r>
      <w:r w:rsidR="00732B03">
        <w:t>.</w:t>
      </w:r>
    </w:p>
    <w:p w:rsidR="00405022" w:rsidRPr="00405022" w:rsidRDefault="0033404B" w:rsidP="004D61C7">
      <w:pPr>
        <w:pStyle w:val="Heading1"/>
        <w:spacing w:before="240"/>
      </w:pPr>
      <w:r>
        <w:t>Method Principle</w:t>
      </w:r>
    </w:p>
    <w:p w:rsidR="00405022" w:rsidRDefault="0033404B" w:rsidP="004D61C7">
      <w:pPr>
        <w:spacing w:after="0"/>
        <w:ind w:left="567"/>
        <w:jc w:val="both"/>
      </w:pPr>
      <w:r>
        <w:t>The principle of the test consists of the use of calcium thromboplastin to activate factor VII in the extrinsic pathway and measure the clotting time of the patient plasma sample (Prothrombin time). The prothrombin time is used in the calculation of the INR.</w:t>
      </w:r>
    </w:p>
    <w:p w:rsidR="0012740B" w:rsidRPr="0012740B" w:rsidRDefault="0033404B" w:rsidP="004D61C7">
      <w:pPr>
        <w:keepNext/>
        <w:numPr>
          <w:ilvl w:val="1"/>
          <w:numId w:val="4"/>
        </w:numPr>
        <w:tabs>
          <w:tab w:val="num" w:pos="1276"/>
        </w:tabs>
        <w:spacing w:before="180" w:after="0"/>
        <w:ind w:left="1276" w:hanging="709"/>
        <w:outlineLvl w:val="1"/>
        <w:rPr>
          <w:b/>
          <w:iCs/>
          <w:kern w:val="32"/>
          <w:sz w:val="24"/>
          <w:szCs w:val="28"/>
        </w:rPr>
      </w:pPr>
      <w:r w:rsidRPr="0012740B">
        <w:rPr>
          <w:b/>
          <w:iCs/>
          <w:kern w:val="32"/>
          <w:sz w:val="24"/>
          <w:szCs w:val="28"/>
        </w:rPr>
        <w:t>STAR Methodology</w:t>
      </w:r>
    </w:p>
    <w:p w:rsidR="00376C41" w:rsidRPr="00955A83" w:rsidRDefault="0033404B" w:rsidP="006F3B27">
      <w:pPr>
        <w:pStyle w:val="ListParagraph"/>
        <w:numPr>
          <w:ilvl w:val="0"/>
          <w:numId w:val="7"/>
        </w:numPr>
        <w:spacing w:after="0"/>
      </w:pPr>
      <w:r w:rsidRPr="00955A83">
        <w:t xml:space="preserve">50 µL </w:t>
      </w:r>
      <w:r w:rsidR="00732B03">
        <w:t xml:space="preserve">of </w:t>
      </w:r>
      <w:r w:rsidRPr="00955A83">
        <w:t>patient plasma is warmed for 240 seconds at 37</w:t>
      </w:r>
      <w:r w:rsidR="00732B03">
        <w:rPr>
          <w:rFonts w:cs="Arial"/>
        </w:rPr>
        <w:t>°</w:t>
      </w:r>
      <w:r w:rsidRPr="00955A83">
        <w:t>C</w:t>
      </w:r>
    </w:p>
    <w:p w:rsidR="00376C41" w:rsidRPr="00955A83" w:rsidRDefault="0033404B" w:rsidP="006F3B27">
      <w:pPr>
        <w:pStyle w:val="ListParagraph"/>
        <w:numPr>
          <w:ilvl w:val="0"/>
          <w:numId w:val="7"/>
        </w:numPr>
        <w:spacing w:after="0"/>
      </w:pPr>
      <w:r w:rsidRPr="00955A83">
        <w:t xml:space="preserve">100 µL </w:t>
      </w:r>
      <w:r w:rsidR="00732B03">
        <w:t xml:space="preserve">of </w:t>
      </w:r>
      <w:r w:rsidR="0012740B" w:rsidRPr="00955A83">
        <w:t>NeoPTima</w:t>
      </w:r>
      <w:r w:rsidR="00732B03">
        <w:t>l</w:t>
      </w:r>
      <w:r w:rsidRPr="00955A83">
        <w:t xml:space="preserve"> </w:t>
      </w:r>
      <w:r w:rsidR="005C0F20" w:rsidRPr="00955A83">
        <w:t>is added</w:t>
      </w:r>
    </w:p>
    <w:p w:rsidR="00376C41" w:rsidRPr="00955A83" w:rsidRDefault="0033404B" w:rsidP="006F3B27">
      <w:pPr>
        <w:pStyle w:val="ListParagraph"/>
        <w:numPr>
          <w:ilvl w:val="0"/>
          <w:numId w:val="7"/>
        </w:numPr>
        <w:spacing w:after="0"/>
      </w:pPr>
      <w:r w:rsidRPr="00955A83">
        <w:t xml:space="preserve">Clot formation is </w:t>
      </w:r>
      <w:r w:rsidR="00732B03">
        <w:t xml:space="preserve">measured </w:t>
      </w:r>
      <w:r w:rsidRPr="00955A83">
        <w:t>between 4 and 200 seconds</w:t>
      </w:r>
    </w:p>
    <w:p w:rsidR="00376C41" w:rsidRPr="00405022" w:rsidRDefault="0033404B" w:rsidP="00955A83">
      <w:pPr>
        <w:pStyle w:val="ListParagraph"/>
        <w:numPr>
          <w:ilvl w:val="0"/>
          <w:numId w:val="7"/>
        </w:numPr>
        <w:spacing w:after="0"/>
      </w:pPr>
      <w:r w:rsidRPr="00955A83">
        <w:t>INR is calculated</w:t>
      </w:r>
    </w:p>
    <w:p w:rsidR="00405022" w:rsidRDefault="0033404B" w:rsidP="004D61C7">
      <w:pPr>
        <w:pStyle w:val="Heading1"/>
        <w:spacing w:before="240"/>
      </w:pPr>
      <w:r>
        <w:t>Work Health &amp; Safety</w:t>
      </w:r>
    </w:p>
    <w:p w:rsidR="00955A83" w:rsidRPr="00405022" w:rsidRDefault="0033404B" w:rsidP="00955A83">
      <w:pPr>
        <w:spacing w:after="0"/>
        <w:ind w:left="567"/>
      </w:pPr>
      <w:r w:rsidRPr="001A2BA2">
        <w:t xml:space="preserve">PPE must be used when </w:t>
      </w:r>
      <w:r w:rsidR="00732B03">
        <w:t>handling p</w:t>
      </w:r>
      <w:r w:rsidRPr="001A2BA2">
        <w:t>atient samples and plasma reagents.</w:t>
      </w:r>
    </w:p>
    <w:p w:rsidR="00405022" w:rsidRPr="00405022" w:rsidRDefault="0033404B" w:rsidP="002D26C3">
      <w:pPr>
        <w:pStyle w:val="Heading1"/>
      </w:pPr>
      <w:r w:rsidRPr="00405022">
        <w:t>Definitions</w:t>
      </w:r>
    </w:p>
    <w:p w:rsidR="00955A83" w:rsidRDefault="0033404B" w:rsidP="00955A83">
      <w:pPr>
        <w:tabs>
          <w:tab w:val="left" w:pos="4536"/>
        </w:tabs>
        <w:spacing w:after="0"/>
        <w:ind w:left="4536" w:hanging="3969"/>
      </w:pPr>
      <w:r>
        <w:t>PPE</w:t>
      </w:r>
      <w:r w:rsidRPr="00A37933">
        <w:tab/>
      </w:r>
      <w:r>
        <w:t>Personal Protective Equipment</w:t>
      </w:r>
    </w:p>
    <w:p w:rsidR="00955A83" w:rsidRDefault="0033404B" w:rsidP="00405022">
      <w:pPr>
        <w:tabs>
          <w:tab w:val="left" w:pos="4536"/>
        </w:tabs>
        <w:spacing w:after="0"/>
        <w:ind w:left="4536" w:hanging="3969"/>
      </w:pPr>
      <w:r>
        <w:t>PT</w:t>
      </w:r>
      <w:r>
        <w:tab/>
        <w:t>Prothrombin Time</w:t>
      </w:r>
      <w:r>
        <w:tab/>
      </w:r>
    </w:p>
    <w:p w:rsidR="00955A83" w:rsidRDefault="0033404B" w:rsidP="00405022">
      <w:pPr>
        <w:tabs>
          <w:tab w:val="left" w:pos="4536"/>
        </w:tabs>
        <w:spacing w:after="0"/>
        <w:ind w:left="4536" w:hanging="3969"/>
      </w:pPr>
      <w:r>
        <w:t>INR</w:t>
      </w:r>
      <w:r>
        <w:tab/>
        <w:t>International normali</w:t>
      </w:r>
      <w:r w:rsidR="00452152">
        <w:t>s</w:t>
      </w:r>
      <w:r>
        <w:t>ed ratio</w:t>
      </w:r>
    </w:p>
    <w:p w:rsidR="00955A83" w:rsidRDefault="0033404B" w:rsidP="00405022">
      <w:pPr>
        <w:tabs>
          <w:tab w:val="left" w:pos="4536"/>
        </w:tabs>
        <w:spacing w:after="0"/>
        <w:ind w:left="4536" w:hanging="3969"/>
      </w:pPr>
      <w:r>
        <w:t>MNPT</w:t>
      </w:r>
      <w:r>
        <w:tab/>
        <w:t>Mean normal prothrombin time</w:t>
      </w:r>
      <w:r>
        <w:tab/>
      </w:r>
    </w:p>
    <w:p w:rsidR="00955A83" w:rsidRDefault="0033404B" w:rsidP="00405022">
      <w:pPr>
        <w:tabs>
          <w:tab w:val="left" w:pos="4536"/>
        </w:tabs>
        <w:spacing w:after="0"/>
        <w:ind w:left="4536" w:hanging="3969"/>
      </w:pPr>
      <w:r>
        <w:t>ISI</w:t>
      </w:r>
      <w:r>
        <w:tab/>
        <w:t>International sensitivity index</w:t>
      </w:r>
    </w:p>
    <w:p w:rsidR="00955A83" w:rsidRDefault="0033404B" w:rsidP="00405022">
      <w:pPr>
        <w:tabs>
          <w:tab w:val="left" w:pos="4536"/>
        </w:tabs>
        <w:spacing w:after="0"/>
        <w:ind w:left="4536" w:hanging="3969"/>
      </w:pPr>
      <w:r>
        <w:t>RBT</w:t>
      </w:r>
      <w:r>
        <w:tab/>
        <w:t>Rabbit Brain Thromboplastin</w:t>
      </w:r>
    </w:p>
    <w:p w:rsidR="00955A83" w:rsidRDefault="0033404B" w:rsidP="00405022">
      <w:pPr>
        <w:tabs>
          <w:tab w:val="left" w:pos="4536"/>
        </w:tabs>
        <w:spacing w:after="0"/>
        <w:ind w:left="4536" w:hanging="3969"/>
      </w:pPr>
      <w:r>
        <w:t>WHO</w:t>
      </w:r>
      <w:r>
        <w:tab/>
        <w:t>World Health Orgainsation</w:t>
      </w:r>
    </w:p>
    <w:p w:rsidR="00785B24" w:rsidRDefault="0033404B" w:rsidP="00405022">
      <w:pPr>
        <w:tabs>
          <w:tab w:val="left" w:pos="4536"/>
        </w:tabs>
        <w:spacing w:after="0"/>
        <w:ind w:left="4536" w:hanging="3969"/>
      </w:pPr>
      <w:r>
        <w:t>QC</w:t>
      </w:r>
      <w:r>
        <w:tab/>
        <w:t>Quality Control</w:t>
      </w:r>
    </w:p>
    <w:p w:rsidR="00130BBF" w:rsidRDefault="0033404B" w:rsidP="00405022">
      <w:pPr>
        <w:tabs>
          <w:tab w:val="left" w:pos="4536"/>
        </w:tabs>
        <w:spacing w:after="0"/>
        <w:ind w:left="4536" w:hanging="3969"/>
      </w:pPr>
      <w:r>
        <w:t>STA-R MAX</w:t>
      </w:r>
      <w:r>
        <w:tab/>
        <w:t>Stago STA-R Max analyser (Alfred)</w:t>
      </w:r>
    </w:p>
    <w:p w:rsidR="00130BBF" w:rsidRDefault="0033404B" w:rsidP="00130BBF">
      <w:pPr>
        <w:tabs>
          <w:tab w:val="left" w:pos="4536"/>
        </w:tabs>
        <w:spacing w:after="0"/>
        <w:ind w:left="4536" w:hanging="3969"/>
      </w:pPr>
      <w:r>
        <w:t>STA-R MAXINE</w:t>
      </w:r>
      <w:r>
        <w:tab/>
        <w:t>Stago STA-R Max analyser (Alfred)</w:t>
      </w:r>
    </w:p>
    <w:p w:rsidR="00130BBF" w:rsidRDefault="0033404B" w:rsidP="00130BBF">
      <w:pPr>
        <w:tabs>
          <w:tab w:val="left" w:pos="4536"/>
        </w:tabs>
        <w:spacing w:after="0"/>
        <w:ind w:left="4536" w:right="-284" w:hanging="3969"/>
      </w:pPr>
      <w:r>
        <w:t>STA-R Compact</w:t>
      </w:r>
      <w:r>
        <w:tab/>
        <w:t>Stago STA-R Compact Max analyser (Sandringham)</w:t>
      </w:r>
    </w:p>
    <w:p w:rsidR="00405022" w:rsidRPr="00405022" w:rsidRDefault="0033404B" w:rsidP="00376C41">
      <w:pPr>
        <w:pStyle w:val="Heading1"/>
      </w:pPr>
      <w:r w:rsidRPr="00405022">
        <w:t xml:space="preserve">Sample </w:t>
      </w:r>
      <w:r w:rsidR="00376C41">
        <w:t>Preparation</w:t>
      </w:r>
    </w:p>
    <w:p w:rsidR="00376C41" w:rsidRDefault="0033404B" w:rsidP="004D61C7">
      <w:pPr>
        <w:spacing w:after="0"/>
        <w:ind w:left="567"/>
        <w:jc w:val="both"/>
      </w:pPr>
      <w:r>
        <w:t>F</w:t>
      </w:r>
      <w:r w:rsidRPr="00376C41">
        <w:t xml:space="preserve">or sample requirements and </w:t>
      </w:r>
      <w:r w:rsidR="00955A83">
        <w:t>pre</w:t>
      </w:r>
      <w:r w:rsidR="00732B03">
        <w:t>-</w:t>
      </w:r>
      <w:r w:rsidR="00955A83">
        <w:t xml:space="preserve">analytical </w:t>
      </w:r>
      <w:r w:rsidRPr="00376C41">
        <w:t>processing</w:t>
      </w:r>
      <w:r>
        <w:t xml:space="preserve"> r</w:t>
      </w:r>
      <w:r w:rsidRPr="00376C41">
        <w:t>efer</w:t>
      </w:r>
      <w:r>
        <w:t xml:space="preserve"> to:</w:t>
      </w:r>
    </w:p>
    <w:p w:rsidR="00376C41" w:rsidRDefault="0033404B" w:rsidP="004D61C7">
      <w:pPr>
        <w:pStyle w:val="ListParagraph"/>
        <w:numPr>
          <w:ilvl w:val="0"/>
          <w:numId w:val="9"/>
        </w:numPr>
        <w:spacing w:after="0"/>
        <w:jc w:val="both"/>
      </w:pPr>
      <w:r w:rsidRPr="00376C41">
        <w:t xml:space="preserve">CD_HA_0024_Specimens for Coagulation tests </w:t>
      </w:r>
    </w:p>
    <w:p w:rsidR="00DF15CE" w:rsidRDefault="0033404B" w:rsidP="004D61C7">
      <w:pPr>
        <w:spacing w:after="0"/>
        <w:ind w:left="567"/>
        <w:jc w:val="both"/>
      </w:pPr>
      <w:r w:rsidRPr="00376C41">
        <w:t xml:space="preserve">Samples for PT/INR </w:t>
      </w:r>
      <w:r>
        <w:t>May be stored up to 24</w:t>
      </w:r>
      <w:r w:rsidRPr="00376C41">
        <w:t xml:space="preserve"> hours at 20</w:t>
      </w:r>
      <w:r>
        <w:t>+/-5</w:t>
      </w:r>
      <w:r w:rsidRPr="00DF15CE">
        <w:t>°C</w:t>
      </w:r>
      <w:r w:rsidRPr="00376C41">
        <w:t xml:space="preserve"> before testing. For longer storage, freeze aliquots of plasma at </w:t>
      </w:r>
      <w:r w:rsidR="00732B03">
        <w:t>-</w:t>
      </w:r>
      <w:r w:rsidRPr="00376C41">
        <w:t>80</w:t>
      </w:r>
      <w:r w:rsidRPr="007D12F9">
        <w:t>°C</w:t>
      </w:r>
      <w:r w:rsidRPr="00376C41">
        <w:t xml:space="preserve"> in </w:t>
      </w:r>
      <w:r w:rsidR="00955A83">
        <w:t>false bottom</w:t>
      </w:r>
      <w:r w:rsidRPr="00376C41">
        <w:t xml:space="preserve"> </w:t>
      </w:r>
      <w:r w:rsidR="00732B03">
        <w:t xml:space="preserve">screw </w:t>
      </w:r>
      <w:r w:rsidRPr="00376C41">
        <w:t xml:space="preserve">capped </w:t>
      </w:r>
      <w:r w:rsidR="00732B03">
        <w:t>t</w:t>
      </w:r>
      <w:r w:rsidRPr="00376C41">
        <w:t>ube</w:t>
      </w:r>
      <w:r w:rsidR="00732B03">
        <w:t>s</w:t>
      </w:r>
      <w:r w:rsidRPr="00376C41">
        <w:t xml:space="preserve">.  </w:t>
      </w:r>
    </w:p>
    <w:p w:rsidR="00376C41" w:rsidRDefault="0033404B" w:rsidP="004D61C7">
      <w:pPr>
        <w:spacing w:after="0"/>
        <w:ind w:left="567"/>
        <w:jc w:val="both"/>
      </w:pPr>
      <w:r w:rsidRPr="00376C41">
        <w:t>Thaw for 10 minutes at 37</w:t>
      </w:r>
      <w:r w:rsidR="00DF15CE" w:rsidRPr="007D12F9">
        <w:t>°C</w:t>
      </w:r>
      <w:r w:rsidRPr="00376C41">
        <w:t xml:space="preserve"> just before testing.</w:t>
      </w:r>
    </w:p>
    <w:p w:rsidR="00DF15CE" w:rsidRPr="00DF15CE" w:rsidRDefault="0033404B" w:rsidP="00376C41">
      <w:pPr>
        <w:spacing w:after="0"/>
        <w:ind w:left="567"/>
        <w:rPr>
          <w:b/>
        </w:rPr>
      </w:pPr>
      <w:r w:rsidRPr="00DF15CE">
        <w:rPr>
          <w:b/>
        </w:rPr>
        <w:t>Samples should not be run if stored 2-8°C</w:t>
      </w:r>
      <w:r w:rsidR="00732B03">
        <w:rPr>
          <w:b/>
        </w:rPr>
        <w:t>.</w:t>
      </w:r>
    </w:p>
    <w:p w:rsidR="00405022" w:rsidRPr="00405022" w:rsidRDefault="0033404B" w:rsidP="00F7218D">
      <w:pPr>
        <w:pStyle w:val="Heading1"/>
      </w:pPr>
      <w:r>
        <w:lastRenderedPageBreak/>
        <w:t>Equipment &amp; Reagents</w:t>
      </w:r>
    </w:p>
    <w:p w:rsidR="00405022" w:rsidRPr="00376C41" w:rsidRDefault="0033404B" w:rsidP="006F3B27">
      <w:pPr>
        <w:keepNext/>
        <w:numPr>
          <w:ilvl w:val="1"/>
          <w:numId w:val="4"/>
        </w:numPr>
        <w:tabs>
          <w:tab w:val="num" w:pos="1276"/>
        </w:tabs>
        <w:spacing w:before="240" w:after="0"/>
        <w:ind w:left="1276" w:hanging="709"/>
        <w:outlineLvl w:val="1"/>
        <w:rPr>
          <w:b/>
          <w:iCs/>
          <w:kern w:val="32"/>
          <w:sz w:val="24"/>
          <w:szCs w:val="28"/>
        </w:rPr>
      </w:pPr>
      <w:r>
        <w:rPr>
          <w:b/>
          <w:iCs/>
          <w:kern w:val="32"/>
          <w:sz w:val="24"/>
          <w:szCs w:val="28"/>
        </w:rPr>
        <w:t>Equipment</w:t>
      </w:r>
    </w:p>
    <w:p w:rsidR="00405022" w:rsidRPr="00376C41" w:rsidRDefault="0033404B" w:rsidP="003E3EC7">
      <w:pPr>
        <w:pStyle w:val="ListParagraph"/>
        <w:numPr>
          <w:ilvl w:val="0"/>
          <w:numId w:val="7"/>
        </w:numPr>
        <w:spacing w:after="0"/>
      </w:pPr>
      <w:r w:rsidRPr="003E3EC7">
        <w:t>STA</w:t>
      </w:r>
      <w:r w:rsidR="00732B03">
        <w:t>-</w:t>
      </w:r>
      <w:r w:rsidRPr="003E3EC7">
        <w:t xml:space="preserve">R MAX </w:t>
      </w:r>
      <w:r w:rsidR="00130BBF">
        <w:t xml:space="preserve">and </w:t>
      </w:r>
      <w:r w:rsidR="00130BBF" w:rsidRPr="003E3EC7">
        <w:t>STA</w:t>
      </w:r>
      <w:r w:rsidR="00130BBF">
        <w:t>-</w:t>
      </w:r>
      <w:r w:rsidR="00130BBF" w:rsidRPr="003E3EC7">
        <w:t xml:space="preserve">R </w:t>
      </w:r>
      <w:r w:rsidR="00130BBF">
        <w:t xml:space="preserve">COMPACT </w:t>
      </w:r>
      <w:r w:rsidR="00130BBF" w:rsidRPr="003E3EC7">
        <w:t xml:space="preserve">MAX </w:t>
      </w:r>
      <w:r w:rsidRPr="003E3EC7">
        <w:t>coagulation analyser</w:t>
      </w:r>
      <w:r w:rsidR="00DF15CE" w:rsidRPr="003E3EC7">
        <w:t>s</w:t>
      </w:r>
    </w:p>
    <w:p w:rsidR="00376C41" w:rsidRDefault="0033404B" w:rsidP="006F3B27">
      <w:pPr>
        <w:keepNext/>
        <w:numPr>
          <w:ilvl w:val="1"/>
          <w:numId w:val="4"/>
        </w:numPr>
        <w:tabs>
          <w:tab w:val="num" w:pos="1276"/>
        </w:tabs>
        <w:spacing w:before="240" w:after="0"/>
        <w:ind w:left="1276" w:hanging="709"/>
        <w:outlineLvl w:val="1"/>
        <w:rPr>
          <w:b/>
          <w:iCs/>
          <w:kern w:val="32"/>
          <w:sz w:val="24"/>
          <w:szCs w:val="28"/>
        </w:rPr>
      </w:pPr>
      <w:r w:rsidRPr="00376C41">
        <w:rPr>
          <w:b/>
          <w:iCs/>
          <w:kern w:val="32"/>
          <w:sz w:val="24"/>
          <w:szCs w:val="28"/>
        </w:rPr>
        <w:t>Reagents</w:t>
      </w:r>
    </w:p>
    <w:p w:rsidR="00376C41" w:rsidRPr="00D06238" w:rsidRDefault="0033404B" w:rsidP="0073763E">
      <w:pPr>
        <w:pStyle w:val="ListParagraph"/>
        <w:numPr>
          <w:ilvl w:val="0"/>
          <w:numId w:val="7"/>
        </w:numPr>
        <w:spacing w:after="0"/>
        <w:jc w:val="both"/>
      </w:pPr>
      <w:r w:rsidRPr="00D06238">
        <w:t xml:space="preserve">Diagnostica Stago </w:t>
      </w:r>
      <w:r w:rsidR="0012740B" w:rsidRPr="00D06238">
        <w:t>NeoPTimal</w:t>
      </w:r>
      <w:r w:rsidRPr="00D06238">
        <w:t xml:space="preserve"> </w:t>
      </w:r>
      <w:r w:rsidR="00DF15CE" w:rsidRPr="00D06238">
        <w:t xml:space="preserve">reagent </w:t>
      </w:r>
      <w:r w:rsidRPr="00D06238">
        <w:t>is stored in the coagulation refrigerator.</w:t>
      </w:r>
      <w:r w:rsidR="00B35364" w:rsidRPr="00D06238">
        <w:t xml:space="preserve"> Surplus stock is stored in the Pathology walk in cool room.</w:t>
      </w:r>
    </w:p>
    <w:p w:rsidR="00B35364" w:rsidRPr="00B35364" w:rsidRDefault="0033404B" w:rsidP="006F3B27">
      <w:pPr>
        <w:keepNext/>
        <w:keepLines/>
        <w:numPr>
          <w:ilvl w:val="2"/>
          <w:numId w:val="4"/>
        </w:numPr>
        <w:tabs>
          <w:tab w:val="num" w:pos="1985"/>
        </w:tabs>
        <w:suppressAutoHyphens/>
        <w:spacing w:after="0"/>
        <w:ind w:left="1985" w:hanging="709"/>
        <w:outlineLvl w:val="2"/>
        <w:rPr>
          <w:b/>
          <w:szCs w:val="22"/>
        </w:rPr>
      </w:pPr>
      <w:r w:rsidRPr="00B35364">
        <w:rPr>
          <w:b/>
          <w:szCs w:val="22"/>
        </w:rPr>
        <w:t xml:space="preserve">STA </w:t>
      </w:r>
      <w:r w:rsidR="0012740B">
        <w:rPr>
          <w:b/>
          <w:szCs w:val="22"/>
        </w:rPr>
        <w:t>NeoPTimal</w:t>
      </w:r>
      <w:r w:rsidRPr="00B35364">
        <w:rPr>
          <w:b/>
          <w:szCs w:val="22"/>
        </w:rPr>
        <w:t xml:space="preserve">  </w:t>
      </w:r>
    </w:p>
    <w:p w:rsidR="00B35364" w:rsidRPr="00B35364" w:rsidRDefault="0033404B" w:rsidP="0073763E">
      <w:pPr>
        <w:pStyle w:val="List33"/>
        <w:numPr>
          <w:ilvl w:val="0"/>
          <w:numId w:val="22"/>
        </w:numPr>
        <w:jc w:val="both"/>
      </w:pPr>
      <w:r w:rsidRPr="00B35364">
        <w:t xml:space="preserve">Each pack of reagent contains </w:t>
      </w:r>
      <w:r w:rsidR="006F6C25">
        <w:t>paired</w:t>
      </w:r>
      <w:r w:rsidR="006F6C25" w:rsidRPr="00B35364">
        <w:t xml:space="preserve"> </w:t>
      </w:r>
      <w:r w:rsidRPr="00B35364">
        <w:t xml:space="preserve">vials of </w:t>
      </w:r>
      <w:r w:rsidR="00732B03">
        <w:t>lyophilised t</w:t>
      </w:r>
      <w:r w:rsidRPr="00B35364">
        <w:t>hromboplastin reagent and diluent containing CaCl</w:t>
      </w:r>
      <w:r w:rsidRPr="00732B03">
        <w:rPr>
          <w:vertAlign w:val="subscript"/>
        </w:rPr>
        <w:t>2</w:t>
      </w:r>
      <w:r w:rsidRPr="00B35364">
        <w:t>.</w:t>
      </w:r>
    </w:p>
    <w:p w:rsidR="00B35364" w:rsidRDefault="0033404B" w:rsidP="0073763E">
      <w:pPr>
        <w:pStyle w:val="List33"/>
        <w:numPr>
          <w:ilvl w:val="0"/>
          <w:numId w:val="22"/>
        </w:numPr>
        <w:jc w:val="both"/>
      </w:pPr>
      <w:r w:rsidRPr="00B35364">
        <w:t xml:space="preserve">Carefully pour </w:t>
      </w:r>
      <w:r w:rsidR="00732B03">
        <w:t xml:space="preserve">the </w:t>
      </w:r>
      <w:r w:rsidRPr="00B35364">
        <w:t>bottle diluent into a bottle of reagent (brown).</w:t>
      </w:r>
    </w:p>
    <w:p w:rsidR="00785B24" w:rsidRPr="00B35364" w:rsidRDefault="0033404B" w:rsidP="0073763E">
      <w:pPr>
        <w:pStyle w:val="List33"/>
        <w:numPr>
          <w:ilvl w:val="0"/>
          <w:numId w:val="22"/>
        </w:numPr>
        <w:jc w:val="both"/>
      </w:pPr>
      <w:r w:rsidRPr="00B35364">
        <w:t xml:space="preserve">Date, time and initial the bottle of </w:t>
      </w:r>
      <w:r>
        <w:t>NeoPTimal</w:t>
      </w:r>
      <w:r w:rsidRPr="00B35364">
        <w:t>.</w:t>
      </w:r>
    </w:p>
    <w:p w:rsidR="00B35364" w:rsidRPr="00D06238" w:rsidRDefault="0033404B" w:rsidP="0073763E">
      <w:pPr>
        <w:pStyle w:val="List33"/>
        <w:numPr>
          <w:ilvl w:val="0"/>
          <w:numId w:val="22"/>
        </w:numPr>
        <w:jc w:val="both"/>
      </w:pPr>
      <w:r w:rsidRPr="00B35364">
        <w:t xml:space="preserve">Stand at </w:t>
      </w:r>
      <w:r w:rsidR="00DF15CE">
        <w:t>room temperature (18-25</w:t>
      </w:r>
      <w:r w:rsidR="00DF15CE" w:rsidRPr="00D06238">
        <w:t>°C)</w:t>
      </w:r>
      <w:r w:rsidRPr="00B35364">
        <w:t xml:space="preserve"> for 30 minutes</w:t>
      </w:r>
      <w:r w:rsidR="00DF15CE" w:rsidRPr="00D06238">
        <w:t>.</w:t>
      </w:r>
      <w:r w:rsidRPr="00D06238">
        <w:t xml:space="preserve"> </w:t>
      </w:r>
      <w:r w:rsidR="00732B03">
        <w:t xml:space="preserve">Mix </w:t>
      </w:r>
      <w:r w:rsidR="00E1774A">
        <w:t>v</w:t>
      </w:r>
      <w:r w:rsidRPr="00D06238">
        <w:t>igorously</w:t>
      </w:r>
      <w:r w:rsidR="00E1774A">
        <w:t xml:space="preserve"> and add a white stirring bar to the bottle before use.</w:t>
      </w:r>
    </w:p>
    <w:p w:rsidR="00B35364" w:rsidRPr="00B35364" w:rsidRDefault="0033404B" w:rsidP="0073763E">
      <w:pPr>
        <w:pStyle w:val="List33"/>
        <w:numPr>
          <w:ilvl w:val="0"/>
          <w:numId w:val="22"/>
        </w:numPr>
        <w:jc w:val="both"/>
      </w:pPr>
      <w:r w:rsidRPr="00B35364">
        <w:t xml:space="preserve">Once reconstituted, </w:t>
      </w:r>
      <w:r w:rsidR="00E1774A">
        <w:t xml:space="preserve">NeoPTimal </w:t>
      </w:r>
      <w:r w:rsidRPr="00B35364">
        <w:t xml:space="preserve">is stable </w:t>
      </w:r>
      <w:r w:rsidR="00E1774A">
        <w:t xml:space="preserve">with the </w:t>
      </w:r>
      <w:r w:rsidRPr="00B35364">
        <w:t xml:space="preserve">perforated plastic </w:t>
      </w:r>
      <w:r w:rsidR="00E1774A">
        <w:t>lid</w:t>
      </w:r>
      <w:r w:rsidRPr="00B35364">
        <w:t xml:space="preserve"> in place for 48 hours </w:t>
      </w:r>
      <w:r w:rsidR="00785B24" w:rsidRPr="00785B24">
        <w:t xml:space="preserve">on board </w:t>
      </w:r>
      <w:r w:rsidR="00E1774A">
        <w:t xml:space="preserve">the STA-R MAX </w:t>
      </w:r>
      <w:r w:rsidR="00785B24" w:rsidRPr="00785B24">
        <w:t>analyser</w:t>
      </w:r>
      <w:r w:rsidR="00E1774A">
        <w:t>s</w:t>
      </w:r>
      <w:r w:rsidR="00785B24" w:rsidRPr="00785B24">
        <w:t>.</w:t>
      </w:r>
      <w:r w:rsidRPr="00B35364">
        <w:t xml:space="preserve"> </w:t>
      </w:r>
    </w:p>
    <w:p w:rsidR="00B35364" w:rsidRPr="00B35364" w:rsidRDefault="0033404B" w:rsidP="0073763E">
      <w:pPr>
        <w:pStyle w:val="List33"/>
        <w:numPr>
          <w:ilvl w:val="0"/>
          <w:numId w:val="22"/>
        </w:numPr>
        <w:jc w:val="both"/>
      </w:pPr>
      <w:r w:rsidRPr="00B35364">
        <w:t>Add stir-bar before use. Load using bar-code on</w:t>
      </w:r>
      <w:r w:rsidR="000A2E6D">
        <w:t xml:space="preserve"> the </w:t>
      </w:r>
      <w:r w:rsidRPr="00B35364">
        <w:t>bottle</w:t>
      </w:r>
      <w:r w:rsidR="000A2E6D">
        <w:t xml:space="preserve"> </w:t>
      </w:r>
      <w:r w:rsidRPr="00B35364">
        <w:t>into section</w:t>
      </w:r>
      <w:r w:rsidR="000A2E6D">
        <w:t xml:space="preserve"> R2</w:t>
      </w:r>
      <w:r w:rsidRPr="00B35364">
        <w:t xml:space="preserve"> of the </w:t>
      </w:r>
      <w:r w:rsidR="000A2E6D">
        <w:t>r</w:t>
      </w:r>
      <w:r w:rsidRPr="00B35364">
        <w:t>eagent drawer of the STA</w:t>
      </w:r>
      <w:r w:rsidR="000A2E6D">
        <w:t>-</w:t>
      </w:r>
      <w:r w:rsidRPr="00B35364">
        <w:t xml:space="preserve">R MAX.  </w:t>
      </w:r>
    </w:p>
    <w:p w:rsidR="00376C41" w:rsidRPr="00B35364" w:rsidRDefault="006F6C25" w:rsidP="0073763E">
      <w:pPr>
        <w:pStyle w:val="List33"/>
        <w:numPr>
          <w:ilvl w:val="0"/>
          <w:numId w:val="22"/>
        </w:numPr>
        <w:jc w:val="both"/>
      </w:pPr>
      <w:r>
        <w:t xml:space="preserve">At the Alfred site multiple vials of </w:t>
      </w:r>
      <w:proofErr w:type="spellStart"/>
      <w:r>
        <w:t>NeoPTimal</w:t>
      </w:r>
      <w:proofErr w:type="spellEnd"/>
      <w:r>
        <w:t xml:space="preserve"> are reconstituted each morning but t</w:t>
      </w:r>
      <w:r w:rsidR="0033404B">
        <w:t>here should always be a mi</w:t>
      </w:r>
      <w:r w:rsidR="00785B24">
        <w:t>nimum of 1 vial of reconstituted</w:t>
      </w:r>
      <w:r w:rsidR="0033404B">
        <w:t xml:space="preserve"> </w:t>
      </w:r>
      <w:r w:rsidR="000A2E6D">
        <w:t xml:space="preserve">NeoPTimal </w:t>
      </w:r>
      <w:r w:rsidR="0033404B">
        <w:t>in the white rack in the coagulation refrigerator</w:t>
      </w:r>
      <w:r w:rsidR="00785B24">
        <w:t>. Before use,</w:t>
      </w:r>
      <w:r w:rsidR="00785B24" w:rsidRPr="00785B24">
        <w:t xml:space="preserve"> </w:t>
      </w:r>
      <w:r w:rsidR="00785B24" w:rsidRPr="00D06238">
        <w:t>mix vigorously</w:t>
      </w:r>
      <w:r w:rsidR="00785B24">
        <w:t xml:space="preserve"> and then bring to room temperature.</w:t>
      </w:r>
    </w:p>
    <w:p w:rsidR="00405022" w:rsidRPr="00405022" w:rsidRDefault="0033404B" w:rsidP="002D26C3">
      <w:pPr>
        <w:pStyle w:val="Heading1"/>
      </w:pPr>
      <w:r w:rsidRPr="00405022">
        <w:t>Calibrati</w:t>
      </w:r>
      <w:r w:rsidR="00B35364">
        <w:t xml:space="preserve">on &amp; Quality Control </w:t>
      </w:r>
    </w:p>
    <w:p w:rsidR="00B35364" w:rsidRDefault="0033404B" w:rsidP="006F3B27">
      <w:pPr>
        <w:keepNext/>
        <w:numPr>
          <w:ilvl w:val="1"/>
          <w:numId w:val="4"/>
        </w:numPr>
        <w:tabs>
          <w:tab w:val="num" w:pos="1276"/>
        </w:tabs>
        <w:spacing w:before="240" w:after="0"/>
        <w:ind w:left="1276" w:hanging="709"/>
        <w:outlineLvl w:val="1"/>
        <w:rPr>
          <w:b/>
          <w:iCs/>
          <w:kern w:val="32"/>
          <w:sz w:val="24"/>
          <w:szCs w:val="28"/>
        </w:rPr>
      </w:pPr>
      <w:r w:rsidRPr="00C54258">
        <w:rPr>
          <w:b/>
          <w:iCs/>
          <w:kern w:val="32"/>
          <w:sz w:val="24"/>
          <w:szCs w:val="28"/>
        </w:rPr>
        <w:t xml:space="preserve">Controls </w:t>
      </w:r>
    </w:p>
    <w:p w:rsidR="00B35364" w:rsidRPr="00282446" w:rsidRDefault="0033404B" w:rsidP="0073763E">
      <w:pPr>
        <w:pStyle w:val="ListParagraph"/>
        <w:numPr>
          <w:ilvl w:val="0"/>
          <w:numId w:val="7"/>
        </w:numPr>
        <w:spacing w:after="0"/>
        <w:jc w:val="both"/>
      </w:pPr>
      <w:r w:rsidRPr="00282446">
        <w:t>Refer document CD_HA_0789_</w:t>
      </w:r>
      <w:r w:rsidR="00E81D28">
        <w:t>C</w:t>
      </w:r>
      <w:r w:rsidRPr="00282446">
        <w:t xml:space="preserve">oagulation </w:t>
      </w:r>
      <w:r w:rsidR="00E81D28">
        <w:t>C</w:t>
      </w:r>
      <w:r w:rsidRPr="00282446">
        <w:t xml:space="preserve">ontrols </w:t>
      </w:r>
      <w:r w:rsidR="00E81D28">
        <w:t>C</w:t>
      </w:r>
      <w:r w:rsidRPr="00282446">
        <w:t>alibrators</w:t>
      </w:r>
      <w:r w:rsidR="00785B24" w:rsidRPr="00282446">
        <w:t>.</w:t>
      </w:r>
    </w:p>
    <w:p w:rsidR="00B35364" w:rsidRPr="00282446" w:rsidRDefault="0033404B" w:rsidP="0073763E">
      <w:pPr>
        <w:pStyle w:val="ListParagraph"/>
        <w:numPr>
          <w:ilvl w:val="0"/>
          <w:numId w:val="7"/>
        </w:numPr>
        <w:spacing w:after="0"/>
        <w:jc w:val="both"/>
      </w:pPr>
      <w:r w:rsidRPr="00282446">
        <w:t>Controls are stored in the coagulation refrigerator</w:t>
      </w:r>
      <w:r w:rsidR="00785B24" w:rsidRPr="00282446">
        <w:t>, surplus in the pathology walk in cool room.</w:t>
      </w:r>
    </w:p>
    <w:p w:rsidR="00B35364" w:rsidRPr="0017330C" w:rsidRDefault="0033404B" w:rsidP="006F3B27">
      <w:pPr>
        <w:keepNext/>
        <w:keepLines/>
        <w:numPr>
          <w:ilvl w:val="2"/>
          <w:numId w:val="4"/>
        </w:numPr>
        <w:tabs>
          <w:tab w:val="num" w:pos="1985"/>
        </w:tabs>
        <w:suppressAutoHyphens/>
        <w:spacing w:after="0"/>
        <w:ind w:left="1985" w:hanging="709"/>
        <w:outlineLvl w:val="2"/>
        <w:rPr>
          <w:b/>
          <w:szCs w:val="22"/>
        </w:rPr>
      </w:pPr>
      <w:r w:rsidRPr="0017330C">
        <w:rPr>
          <w:b/>
          <w:szCs w:val="22"/>
        </w:rPr>
        <w:t xml:space="preserve">STA </w:t>
      </w:r>
      <w:r>
        <w:rPr>
          <w:b/>
          <w:szCs w:val="22"/>
        </w:rPr>
        <w:t>Routine</w:t>
      </w:r>
      <w:r w:rsidRPr="0017330C">
        <w:rPr>
          <w:b/>
          <w:szCs w:val="22"/>
        </w:rPr>
        <w:t xml:space="preserve"> </w:t>
      </w:r>
      <w:r w:rsidR="00785B24">
        <w:rPr>
          <w:b/>
          <w:szCs w:val="22"/>
        </w:rPr>
        <w:t>QC</w:t>
      </w:r>
      <w:r w:rsidR="000A2E6D">
        <w:rPr>
          <w:b/>
          <w:szCs w:val="22"/>
        </w:rPr>
        <w:t xml:space="preserve"> 2mL</w:t>
      </w:r>
      <w:r w:rsidR="00785B24">
        <w:rPr>
          <w:b/>
          <w:szCs w:val="22"/>
        </w:rPr>
        <w:t xml:space="preserve"> </w:t>
      </w:r>
      <w:r w:rsidRPr="0017330C">
        <w:rPr>
          <w:b/>
          <w:szCs w:val="22"/>
        </w:rPr>
        <w:t>N + P</w:t>
      </w:r>
      <w:r>
        <w:rPr>
          <w:b/>
          <w:szCs w:val="22"/>
        </w:rPr>
        <w:t xml:space="preserve"> </w:t>
      </w:r>
    </w:p>
    <w:p w:rsidR="00B35364" w:rsidRPr="00282446" w:rsidRDefault="0033404B" w:rsidP="0073763E">
      <w:pPr>
        <w:pStyle w:val="List33"/>
        <w:numPr>
          <w:ilvl w:val="0"/>
          <w:numId w:val="23"/>
        </w:numPr>
        <w:jc w:val="both"/>
      </w:pPr>
      <w:r w:rsidRPr="00282446">
        <w:t>Load</w:t>
      </w:r>
      <w:r w:rsidR="00785B24" w:rsidRPr="00282446">
        <w:t xml:space="preserve"> bottles</w:t>
      </w:r>
      <w:r w:rsidRPr="00282446">
        <w:t xml:space="preserve"> using the label barcode into section</w:t>
      </w:r>
      <w:r w:rsidR="000A2E6D">
        <w:t xml:space="preserve"> R0</w:t>
      </w:r>
      <w:r w:rsidRPr="00282446">
        <w:t xml:space="preserve"> of the STA</w:t>
      </w:r>
      <w:r w:rsidR="000A2E6D">
        <w:t>-</w:t>
      </w:r>
      <w:r w:rsidRPr="00282446">
        <w:t>R MAX</w:t>
      </w:r>
      <w:r w:rsidR="007D55F5">
        <w:t>.</w:t>
      </w:r>
    </w:p>
    <w:p w:rsidR="00B35364" w:rsidRPr="00282446" w:rsidRDefault="0033404B" w:rsidP="0073763E">
      <w:pPr>
        <w:pStyle w:val="List33"/>
        <w:numPr>
          <w:ilvl w:val="0"/>
          <w:numId w:val="23"/>
        </w:numPr>
        <w:jc w:val="both"/>
      </w:pPr>
      <w:r w:rsidRPr="00282446">
        <w:t xml:space="preserve">Controls are manually </w:t>
      </w:r>
      <w:r w:rsidR="000A2E6D">
        <w:t>programmed</w:t>
      </w:r>
      <w:r w:rsidRPr="00282446">
        <w:t xml:space="preserve"> by selecting </w:t>
      </w:r>
      <w:r w:rsidRPr="00B26AE3">
        <w:rPr>
          <w:b/>
        </w:rPr>
        <w:t xml:space="preserve">PT </w:t>
      </w:r>
      <w:r w:rsidR="006F6C25" w:rsidRPr="00B26AE3">
        <w:rPr>
          <w:b/>
        </w:rPr>
        <w:t>INR</w:t>
      </w:r>
      <w:r w:rsidR="006F6C25" w:rsidRPr="00282446">
        <w:t xml:space="preserve"> </w:t>
      </w:r>
      <w:r w:rsidRPr="00282446">
        <w:t xml:space="preserve">or </w:t>
      </w:r>
      <w:r w:rsidR="006F6C25" w:rsidRPr="00B26AE3">
        <w:rPr>
          <w:b/>
        </w:rPr>
        <w:t xml:space="preserve">QC </w:t>
      </w:r>
      <w:r w:rsidRPr="00B26AE3">
        <w:rPr>
          <w:b/>
        </w:rPr>
        <w:t>INR</w:t>
      </w:r>
      <w:r w:rsidR="000A2E6D">
        <w:t xml:space="preserve"> </w:t>
      </w:r>
      <w:r w:rsidRPr="00282446">
        <w:t>QC from the STA</w:t>
      </w:r>
      <w:r w:rsidR="000A2E6D">
        <w:t>-</w:t>
      </w:r>
      <w:r w:rsidRPr="00282446">
        <w:t xml:space="preserve">R MAX QC screen, according to the schedule in </w:t>
      </w:r>
      <w:bookmarkStart w:id="0" w:name="_Hlk101348970"/>
      <w:r w:rsidRPr="00282446">
        <w:t>CD_HA_</w:t>
      </w:r>
      <w:r w:rsidR="00E81D28">
        <w:t>0961</w:t>
      </w:r>
      <w:r w:rsidR="00785B24" w:rsidRPr="00282446">
        <w:t>_</w:t>
      </w:r>
      <w:r w:rsidR="00E81D28">
        <w:t xml:space="preserve">STA-R Max </w:t>
      </w:r>
      <w:r w:rsidR="00785B24" w:rsidRPr="00282446">
        <w:t xml:space="preserve">Coagulation Analyser </w:t>
      </w:r>
      <w:r w:rsidR="00E81D28">
        <w:t>Routine Operation</w:t>
      </w:r>
      <w:r w:rsidR="007D55F5">
        <w:t>.</w:t>
      </w:r>
      <w:bookmarkEnd w:id="0"/>
    </w:p>
    <w:p w:rsidR="00B35364" w:rsidRPr="00282446" w:rsidRDefault="0033404B" w:rsidP="0073763E">
      <w:pPr>
        <w:pStyle w:val="List33"/>
        <w:numPr>
          <w:ilvl w:val="0"/>
          <w:numId w:val="23"/>
        </w:numPr>
        <w:jc w:val="both"/>
      </w:pPr>
      <w:r w:rsidRPr="00282446">
        <w:t xml:space="preserve">Controls for </w:t>
      </w:r>
      <w:r w:rsidRPr="00B26AE3">
        <w:rPr>
          <w:b/>
        </w:rPr>
        <w:t xml:space="preserve">PT </w:t>
      </w:r>
      <w:r w:rsidR="006F6C25" w:rsidRPr="00B26AE3">
        <w:rPr>
          <w:b/>
        </w:rPr>
        <w:t>INR</w:t>
      </w:r>
      <w:r w:rsidR="006F6C25" w:rsidRPr="00282446">
        <w:t xml:space="preserve"> </w:t>
      </w:r>
      <w:r w:rsidRPr="00282446">
        <w:t>are automatically run when the reagent is change</w:t>
      </w:r>
      <w:r w:rsidR="009C6A21" w:rsidRPr="00282446">
        <w:t>d.</w:t>
      </w:r>
    </w:p>
    <w:p w:rsidR="009C6A21" w:rsidRPr="00282446" w:rsidRDefault="0033404B" w:rsidP="0073763E">
      <w:pPr>
        <w:pStyle w:val="List33"/>
        <w:numPr>
          <w:ilvl w:val="0"/>
          <w:numId w:val="23"/>
        </w:numPr>
        <w:ind w:hanging="357"/>
        <w:jc w:val="both"/>
      </w:pPr>
      <w:r w:rsidRPr="00282446">
        <w:t>Control</w:t>
      </w:r>
      <w:r w:rsidR="000A2E6D">
        <w:t>s</w:t>
      </w:r>
      <w:r w:rsidRPr="00282446">
        <w:t xml:space="preserve"> for </w:t>
      </w:r>
      <w:r w:rsidRPr="00B26AE3">
        <w:rPr>
          <w:b/>
        </w:rPr>
        <w:t xml:space="preserve">PT </w:t>
      </w:r>
      <w:r w:rsidR="00B26AE3" w:rsidRPr="00B26AE3">
        <w:rPr>
          <w:b/>
        </w:rPr>
        <w:t>INR</w:t>
      </w:r>
      <w:r w:rsidR="00B26AE3" w:rsidRPr="00282446">
        <w:t xml:space="preserve"> </w:t>
      </w:r>
      <w:r w:rsidRPr="00282446">
        <w:t xml:space="preserve">are run automatically every </w:t>
      </w:r>
      <w:r w:rsidR="00B26AE3">
        <w:t xml:space="preserve">4 </w:t>
      </w:r>
      <w:r w:rsidRPr="00282446">
        <w:t>h</w:t>
      </w:r>
      <w:r w:rsidR="000A2E6D">
        <w:t>ou</w:t>
      </w:r>
      <w:r w:rsidRPr="00282446">
        <w:t>rs if a sample is run.</w:t>
      </w:r>
    </w:p>
    <w:p w:rsidR="00B35364" w:rsidRDefault="0033404B" w:rsidP="0073763E">
      <w:pPr>
        <w:pStyle w:val="List33"/>
        <w:numPr>
          <w:ilvl w:val="0"/>
          <w:numId w:val="23"/>
        </w:numPr>
        <w:jc w:val="both"/>
      </w:pPr>
      <w:r w:rsidRPr="00282446">
        <w:t xml:space="preserve">Controls </w:t>
      </w:r>
      <w:r w:rsidR="00785B24" w:rsidRPr="00282446">
        <w:t xml:space="preserve">for </w:t>
      </w:r>
      <w:r w:rsidRPr="00B26AE3">
        <w:rPr>
          <w:b/>
        </w:rPr>
        <w:t>QC</w:t>
      </w:r>
      <w:r w:rsidR="006F6C25" w:rsidRPr="00B26AE3">
        <w:rPr>
          <w:b/>
        </w:rPr>
        <w:t xml:space="preserve"> INR</w:t>
      </w:r>
      <w:r w:rsidRPr="00282446">
        <w:t xml:space="preserve"> are run manually every 24hrs. </w:t>
      </w:r>
    </w:p>
    <w:p w:rsidR="00715824" w:rsidRPr="00282446" w:rsidRDefault="00715824" w:rsidP="00715824">
      <w:pPr>
        <w:pStyle w:val="List33"/>
        <w:numPr>
          <w:ilvl w:val="0"/>
          <w:numId w:val="0"/>
        </w:numPr>
        <w:ind w:left="1996" w:hanging="360"/>
      </w:pPr>
    </w:p>
    <w:p w:rsidR="005423E3" w:rsidRPr="009C6A21" w:rsidRDefault="0033404B" w:rsidP="009C6A21">
      <w:pPr>
        <w:keepNext/>
        <w:numPr>
          <w:ilvl w:val="1"/>
          <w:numId w:val="4"/>
        </w:numPr>
        <w:tabs>
          <w:tab w:val="num" w:pos="1276"/>
        </w:tabs>
        <w:spacing w:before="240" w:after="0"/>
        <w:ind w:left="1276" w:hanging="709"/>
        <w:outlineLvl w:val="1"/>
        <w:rPr>
          <w:b/>
          <w:iCs/>
          <w:kern w:val="32"/>
          <w:sz w:val="24"/>
          <w:szCs w:val="28"/>
        </w:rPr>
      </w:pPr>
      <w:r w:rsidRPr="0017330C">
        <w:rPr>
          <w:b/>
          <w:iCs/>
          <w:kern w:val="32"/>
          <w:sz w:val="24"/>
          <w:szCs w:val="28"/>
        </w:rPr>
        <w:lastRenderedPageBreak/>
        <w:t>Calibration</w:t>
      </w:r>
    </w:p>
    <w:p w:rsidR="00B35364" w:rsidRDefault="0033404B" w:rsidP="0073763E">
      <w:pPr>
        <w:pStyle w:val="ListParagraph"/>
        <w:numPr>
          <w:ilvl w:val="0"/>
          <w:numId w:val="14"/>
        </w:numPr>
        <w:spacing w:after="0"/>
        <w:ind w:left="1281" w:hanging="357"/>
        <w:contextualSpacing w:val="0"/>
        <w:jc w:val="both"/>
      </w:pPr>
      <w:r>
        <w:t xml:space="preserve">Stago </w:t>
      </w:r>
      <w:r w:rsidR="009C6A21">
        <w:t>supplies</w:t>
      </w:r>
      <w:r w:rsidR="002F3046">
        <w:t xml:space="preserve"> a single lot of</w:t>
      </w:r>
      <w:r>
        <w:t xml:space="preserve"> </w:t>
      </w:r>
      <w:r w:rsidR="0012740B">
        <w:t>NeoPTimal</w:t>
      </w:r>
      <w:r>
        <w:t xml:space="preserve"> </w:t>
      </w:r>
      <w:r w:rsidR="009C6A21">
        <w:t xml:space="preserve">reagent </w:t>
      </w:r>
      <w:r w:rsidR="003D170D">
        <w:t xml:space="preserve">that </w:t>
      </w:r>
      <w:r>
        <w:t>usually last</w:t>
      </w:r>
      <w:r w:rsidR="003D170D">
        <w:t>s</w:t>
      </w:r>
      <w:r>
        <w:t xml:space="preserve"> for </w:t>
      </w:r>
      <w:r w:rsidR="00A77520">
        <w:t xml:space="preserve">approximately </w:t>
      </w:r>
      <w:r>
        <w:t>12 months</w:t>
      </w:r>
      <w:r w:rsidR="007D55F5">
        <w:t>.</w:t>
      </w:r>
    </w:p>
    <w:p w:rsidR="00B26AE3" w:rsidRDefault="00B26AE3" w:rsidP="0073763E">
      <w:pPr>
        <w:pStyle w:val="ListParagraph"/>
        <w:numPr>
          <w:ilvl w:val="0"/>
          <w:numId w:val="14"/>
        </w:numPr>
        <w:spacing w:after="0"/>
        <w:ind w:left="1281" w:hanging="357"/>
        <w:contextualSpacing w:val="0"/>
        <w:jc w:val="both"/>
      </w:pPr>
      <w:r>
        <w:t>Reagent size options are 5ml, 10ml and 20ml</w:t>
      </w:r>
    </w:p>
    <w:p w:rsidR="00B14EFB" w:rsidRDefault="0033404B" w:rsidP="00B26AE3">
      <w:pPr>
        <w:pStyle w:val="ListParagraph"/>
        <w:numPr>
          <w:ilvl w:val="0"/>
          <w:numId w:val="14"/>
        </w:numPr>
        <w:spacing w:after="0"/>
        <w:ind w:left="1281" w:hanging="357"/>
        <w:contextualSpacing w:val="0"/>
        <w:jc w:val="both"/>
      </w:pPr>
      <w:r>
        <w:t xml:space="preserve">Stago will alert the laboratory when a new lot number is available. </w:t>
      </w:r>
      <w:r w:rsidR="00B26AE3">
        <w:t>Reagent</w:t>
      </w:r>
      <w:r>
        <w:t xml:space="preserve"> can then be purchase</w:t>
      </w:r>
      <w:r w:rsidR="007D55F5">
        <w:t>d</w:t>
      </w:r>
      <w:r>
        <w:t xml:space="preserve"> to perform the </w:t>
      </w:r>
      <w:r w:rsidR="00B26AE3">
        <w:t xml:space="preserve">validation and </w:t>
      </w:r>
      <w:r>
        <w:t>calibration</w:t>
      </w:r>
      <w:r w:rsidR="00B26AE3">
        <w:t>.</w:t>
      </w:r>
      <w:r>
        <w:t xml:space="preserve"> During the </w:t>
      </w:r>
      <w:r w:rsidR="009C6A21">
        <w:t>calibration</w:t>
      </w:r>
      <w:r>
        <w:t xml:space="preserve"> QC testing</w:t>
      </w:r>
      <w:r w:rsidR="009C6A21">
        <w:t xml:space="preserve"> </w:t>
      </w:r>
      <w:r w:rsidR="007D55F5">
        <w:t>must</w:t>
      </w:r>
      <w:r w:rsidR="009C6A21">
        <w:t xml:space="preserve"> be performed</w:t>
      </w:r>
      <w:r>
        <w:t xml:space="preserve"> on the new lot of </w:t>
      </w:r>
      <w:r w:rsidR="0012740B">
        <w:t>NeoPTimal</w:t>
      </w:r>
      <w:r>
        <w:t xml:space="preserve"> as with the current lot</w:t>
      </w:r>
      <w:r w:rsidR="007D55F5">
        <w:t xml:space="preserve"> </w:t>
      </w:r>
      <w:r>
        <w:t>i.e</w:t>
      </w:r>
      <w:r w:rsidR="007D55F5">
        <w:t>.</w:t>
      </w:r>
      <w:r>
        <w:t xml:space="preserve"> </w:t>
      </w:r>
      <w:r w:rsidR="007D55F5">
        <w:t>e</w:t>
      </w:r>
      <w:r>
        <w:t xml:space="preserve">very new bottle and </w:t>
      </w:r>
      <w:r w:rsidR="007D55F5">
        <w:t xml:space="preserve">every </w:t>
      </w:r>
      <w:r>
        <w:t>8 h</w:t>
      </w:r>
      <w:r w:rsidR="007D55F5">
        <w:t>ou</w:t>
      </w:r>
      <w:r>
        <w:t>rs.</w:t>
      </w:r>
    </w:p>
    <w:p w:rsidR="007D55F5" w:rsidRDefault="0033404B" w:rsidP="0073763E">
      <w:pPr>
        <w:pStyle w:val="ListParagraph"/>
        <w:numPr>
          <w:ilvl w:val="0"/>
          <w:numId w:val="14"/>
        </w:numPr>
        <w:spacing w:after="0"/>
        <w:ind w:left="1281" w:hanging="357"/>
        <w:contextualSpacing w:val="0"/>
        <w:jc w:val="both"/>
      </w:pPr>
      <w:r w:rsidRPr="00B14EFB">
        <w:t xml:space="preserve">External quality assurance programmes </w:t>
      </w:r>
      <w:r>
        <w:t xml:space="preserve">such as </w:t>
      </w:r>
      <w:r w:rsidRPr="00B14EFB">
        <w:t xml:space="preserve">RCPA </w:t>
      </w:r>
      <w:r>
        <w:t>assess t</w:t>
      </w:r>
      <w:r w:rsidR="009C6A21">
        <w:t>he overall accuracy of the</w:t>
      </w:r>
      <w:r w:rsidRPr="00B14EFB">
        <w:t xml:space="preserve"> ISI and</w:t>
      </w:r>
      <w:r w:rsidR="009C6A21">
        <w:t xml:space="preserve"> calculated</w:t>
      </w:r>
      <w:r w:rsidRPr="00B14EFB">
        <w:t xml:space="preserve"> </w:t>
      </w:r>
      <w:r>
        <w:t xml:space="preserve">MNPT. </w:t>
      </w:r>
    </w:p>
    <w:p w:rsidR="009C6A21" w:rsidRDefault="0033404B" w:rsidP="0073763E">
      <w:pPr>
        <w:pStyle w:val="ListParagraph"/>
        <w:numPr>
          <w:ilvl w:val="0"/>
          <w:numId w:val="14"/>
        </w:numPr>
        <w:spacing w:after="0"/>
        <w:ind w:left="1281" w:hanging="357"/>
        <w:contextualSpacing w:val="0"/>
        <w:jc w:val="both"/>
      </w:pPr>
      <w:r>
        <w:t>Calibration involves the determination of the MNPT and the assigning of the ISI</w:t>
      </w:r>
      <w:r w:rsidR="007D55F5">
        <w:t>.</w:t>
      </w:r>
    </w:p>
    <w:p w:rsidR="00AA7AE0" w:rsidRPr="00B26AE3" w:rsidRDefault="00B26AE3" w:rsidP="0073763E">
      <w:pPr>
        <w:pStyle w:val="ListParagraph"/>
        <w:numPr>
          <w:ilvl w:val="0"/>
          <w:numId w:val="14"/>
        </w:numPr>
        <w:spacing w:after="0"/>
        <w:ind w:left="1281" w:hanging="357"/>
        <w:contextualSpacing w:val="0"/>
        <w:jc w:val="both"/>
        <w:rPr>
          <w:b/>
        </w:rPr>
      </w:pPr>
      <w:bookmarkStart w:id="1" w:name="_Hlk101355323"/>
      <w:r w:rsidRPr="00B26AE3">
        <w:rPr>
          <w:b/>
        </w:rPr>
        <w:t xml:space="preserve">NOTE: </w:t>
      </w:r>
      <w:r w:rsidR="0033404B" w:rsidRPr="00B26AE3">
        <w:rPr>
          <w:b/>
        </w:rPr>
        <w:t xml:space="preserve">Calibration of factors II, V, VII and X </w:t>
      </w:r>
      <w:r w:rsidR="0084290A" w:rsidRPr="00B26AE3">
        <w:rPr>
          <w:b/>
        </w:rPr>
        <w:t>on STA-R MAX and STA-R MAXINE with the new lot number of NeoPTimal is also required prior to implementation of the new lot.</w:t>
      </w:r>
      <w:bookmarkEnd w:id="1"/>
      <w:r w:rsidR="0084290A" w:rsidRPr="00B26AE3">
        <w:rPr>
          <w:b/>
        </w:rPr>
        <w:t xml:space="preserve">  </w:t>
      </w:r>
      <w:r w:rsidR="0033404B" w:rsidRPr="00B26AE3">
        <w:rPr>
          <w:b/>
        </w:rPr>
        <w:t xml:space="preserve"> </w:t>
      </w:r>
    </w:p>
    <w:p w:rsidR="003E3EC7" w:rsidRDefault="003E3EC7" w:rsidP="003E3EC7">
      <w:pPr>
        <w:pStyle w:val="ListParagraph"/>
        <w:spacing w:after="0"/>
        <w:ind w:left="1287"/>
      </w:pPr>
    </w:p>
    <w:p w:rsidR="009C6A21" w:rsidRPr="009C6A21" w:rsidRDefault="0033404B" w:rsidP="00C171E4">
      <w:pPr>
        <w:keepNext/>
        <w:keepLines/>
        <w:numPr>
          <w:ilvl w:val="2"/>
          <w:numId w:val="4"/>
        </w:numPr>
        <w:tabs>
          <w:tab w:val="clear" w:pos="720"/>
          <w:tab w:val="num" w:pos="368"/>
          <w:tab w:val="num" w:pos="1985"/>
        </w:tabs>
        <w:suppressAutoHyphens/>
        <w:spacing w:after="0"/>
        <w:ind w:left="1633" w:hanging="709"/>
        <w:outlineLvl w:val="2"/>
        <w:rPr>
          <w:b/>
          <w:szCs w:val="22"/>
        </w:rPr>
      </w:pPr>
      <w:r>
        <w:rPr>
          <w:b/>
          <w:szCs w:val="22"/>
        </w:rPr>
        <w:t>Mean No</w:t>
      </w:r>
      <w:r w:rsidR="005423E3" w:rsidRPr="005423E3">
        <w:rPr>
          <w:b/>
          <w:szCs w:val="22"/>
        </w:rPr>
        <w:t xml:space="preserve">rmal </w:t>
      </w:r>
      <w:r>
        <w:rPr>
          <w:b/>
          <w:szCs w:val="22"/>
        </w:rPr>
        <w:t>Prothrombin Time</w:t>
      </w:r>
    </w:p>
    <w:p w:rsidR="009C6A21" w:rsidRDefault="0033404B" w:rsidP="00C171E4">
      <w:pPr>
        <w:pStyle w:val="ListParagraph"/>
        <w:numPr>
          <w:ilvl w:val="0"/>
          <w:numId w:val="18"/>
        </w:numPr>
        <w:spacing w:after="0"/>
        <w:ind w:left="1802" w:hanging="357"/>
        <w:contextualSpacing w:val="0"/>
        <w:jc w:val="both"/>
      </w:pPr>
      <w:r>
        <w:t>Each new lot number of NeoPTimal reagent requires a MNPT to be calculated for each analyser.</w:t>
      </w:r>
    </w:p>
    <w:p w:rsidR="00E80A90" w:rsidRPr="004F75F8" w:rsidRDefault="0033404B" w:rsidP="00C171E4">
      <w:pPr>
        <w:pStyle w:val="ListParagraph"/>
        <w:numPr>
          <w:ilvl w:val="0"/>
          <w:numId w:val="18"/>
        </w:numPr>
        <w:spacing w:after="0"/>
        <w:ind w:left="1802" w:hanging="357"/>
        <w:contextualSpacing w:val="0"/>
        <w:jc w:val="both"/>
      </w:pPr>
      <w:r w:rsidRPr="004F75F8">
        <w:t xml:space="preserve">Set up </w:t>
      </w:r>
      <w:r w:rsidR="002F3046" w:rsidRPr="004F75F8">
        <w:t>“</w:t>
      </w:r>
      <w:r w:rsidR="002F3046" w:rsidRPr="00B26AE3">
        <w:rPr>
          <w:b/>
        </w:rPr>
        <w:t xml:space="preserve">NB </w:t>
      </w:r>
      <w:r w:rsidR="00B26AE3" w:rsidRPr="00B26AE3">
        <w:rPr>
          <w:b/>
        </w:rPr>
        <w:t>INR10</w:t>
      </w:r>
      <w:r w:rsidR="002F3046" w:rsidRPr="004F75F8">
        <w:t>”</w:t>
      </w:r>
      <w:r w:rsidRPr="004F75F8">
        <w:t xml:space="preserve"> assay</w:t>
      </w:r>
      <w:r w:rsidR="005423E3" w:rsidRPr="004F75F8">
        <w:t xml:space="preserve"> with the stated ISI in the pack insert</w:t>
      </w:r>
      <w:r w:rsidR="009414F6" w:rsidRPr="004F75F8">
        <w:t xml:space="preserve"> of the new lot </w:t>
      </w:r>
      <w:r w:rsidR="007D55F5">
        <w:t xml:space="preserve">number </w:t>
      </w:r>
      <w:r w:rsidR="009414F6" w:rsidRPr="004F75F8">
        <w:t>of NeoPTimal</w:t>
      </w:r>
      <w:r w:rsidRPr="004F75F8">
        <w:t xml:space="preserve"> (barcoded)</w:t>
      </w:r>
      <w:r w:rsidR="00912BDC">
        <w:t>.</w:t>
      </w:r>
      <w:r w:rsidR="005423E3" w:rsidRPr="004F75F8">
        <w:t xml:space="preserve"> </w:t>
      </w:r>
    </w:p>
    <w:p w:rsidR="00991FB7" w:rsidRPr="004F75F8" w:rsidRDefault="0033404B" w:rsidP="00C171E4">
      <w:pPr>
        <w:pStyle w:val="ListParagraph"/>
        <w:numPr>
          <w:ilvl w:val="0"/>
          <w:numId w:val="18"/>
        </w:numPr>
        <w:spacing w:after="0"/>
        <w:ind w:left="1802" w:hanging="357"/>
        <w:contextualSpacing w:val="0"/>
        <w:jc w:val="both"/>
      </w:pPr>
      <w:r w:rsidRPr="004F75F8">
        <w:t xml:space="preserve">Enter the MNPT from the current </w:t>
      </w:r>
      <w:r w:rsidR="007D55F5">
        <w:t xml:space="preserve">NeoPTimal lot </w:t>
      </w:r>
      <w:r w:rsidRPr="004F75F8">
        <w:t>in the reference time field for the “</w:t>
      </w:r>
      <w:r w:rsidR="00B26AE3" w:rsidRPr="00B26AE3">
        <w:rPr>
          <w:b/>
        </w:rPr>
        <w:t>NB INR10</w:t>
      </w:r>
      <w:r w:rsidRPr="004F75F8">
        <w:t>”</w:t>
      </w:r>
      <w:r w:rsidR="005423E3" w:rsidRPr="004F75F8">
        <w:t xml:space="preserve">. </w:t>
      </w:r>
    </w:p>
    <w:p w:rsidR="00B26AE3" w:rsidRDefault="0033404B" w:rsidP="00C171E4">
      <w:pPr>
        <w:pStyle w:val="ListParagraph"/>
        <w:numPr>
          <w:ilvl w:val="0"/>
          <w:numId w:val="18"/>
        </w:numPr>
        <w:spacing w:after="0"/>
        <w:ind w:left="1802" w:hanging="357"/>
        <w:contextualSpacing w:val="0"/>
        <w:jc w:val="both"/>
      </w:pPr>
      <w:r w:rsidRPr="004F75F8">
        <w:t xml:space="preserve">Ensure that the </w:t>
      </w:r>
      <w:r w:rsidRPr="00B26AE3">
        <w:rPr>
          <w:b/>
        </w:rPr>
        <w:t xml:space="preserve">PT </w:t>
      </w:r>
      <w:r w:rsidR="00B26AE3" w:rsidRPr="00B26AE3">
        <w:rPr>
          <w:b/>
        </w:rPr>
        <w:t>INR</w:t>
      </w:r>
      <w:r w:rsidR="007D55F5" w:rsidRPr="00B26AE3">
        <w:rPr>
          <w:b/>
        </w:rPr>
        <w:t xml:space="preserve"> </w:t>
      </w:r>
      <w:r w:rsidRPr="004F75F8">
        <w:t xml:space="preserve">assay has only got the current lot number of </w:t>
      </w:r>
      <w:proofErr w:type="gramStart"/>
      <w:r w:rsidRPr="004F75F8">
        <w:t>reagent</w:t>
      </w:r>
      <w:proofErr w:type="gramEnd"/>
      <w:r w:rsidRPr="004F75F8">
        <w:t xml:space="preserve"> calibrated</w:t>
      </w:r>
      <w:r w:rsidR="00B26AE3">
        <w:t>.</w:t>
      </w:r>
    </w:p>
    <w:p w:rsidR="00E80A90" w:rsidRPr="004F75F8" w:rsidRDefault="00B26AE3" w:rsidP="00C171E4">
      <w:pPr>
        <w:pStyle w:val="ListParagraph"/>
        <w:numPr>
          <w:ilvl w:val="0"/>
          <w:numId w:val="18"/>
        </w:numPr>
        <w:spacing w:after="0"/>
        <w:ind w:left="1802" w:hanging="357"/>
        <w:contextualSpacing w:val="0"/>
        <w:jc w:val="both"/>
      </w:pPr>
      <w:r>
        <w:t>Ensure that the</w:t>
      </w:r>
      <w:r w:rsidR="0033404B" w:rsidRPr="004F75F8">
        <w:t xml:space="preserve"> </w:t>
      </w:r>
      <w:r w:rsidR="002F3046" w:rsidRPr="004F75F8">
        <w:t>“</w:t>
      </w:r>
      <w:r w:rsidRPr="00B26AE3">
        <w:rPr>
          <w:b/>
        </w:rPr>
        <w:t>NB INR10</w:t>
      </w:r>
      <w:r w:rsidR="002F3046" w:rsidRPr="004F75F8">
        <w:t xml:space="preserve">” </w:t>
      </w:r>
      <w:r w:rsidR="0033404B" w:rsidRPr="004F75F8">
        <w:t>only has the new lot number</w:t>
      </w:r>
      <w:r w:rsidR="001937E9">
        <w:t xml:space="preserve"> of </w:t>
      </w:r>
      <w:proofErr w:type="gramStart"/>
      <w:r w:rsidR="001937E9">
        <w:t>reagent</w:t>
      </w:r>
      <w:proofErr w:type="gramEnd"/>
      <w:r w:rsidR="001937E9">
        <w:t xml:space="preserve"> </w:t>
      </w:r>
      <w:r w:rsidR="0033404B" w:rsidRPr="004F75F8">
        <w:t>calibrated</w:t>
      </w:r>
      <w:r w:rsidR="009414F6" w:rsidRPr="004F75F8">
        <w:t xml:space="preserve">. </w:t>
      </w:r>
    </w:p>
    <w:p w:rsidR="00B26AE3" w:rsidRDefault="0033404B" w:rsidP="00C171E4">
      <w:pPr>
        <w:pStyle w:val="ListParagraph"/>
        <w:numPr>
          <w:ilvl w:val="0"/>
          <w:numId w:val="18"/>
        </w:numPr>
        <w:spacing w:after="0"/>
        <w:ind w:left="1802" w:hanging="357"/>
        <w:contextualSpacing w:val="0"/>
        <w:jc w:val="both"/>
      </w:pPr>
      <w:r>
        <w:t xml:space="preserve">Test at least </w:t>
      </w:r>
      <w:r w:rsidR="00B26AE3">
        <w:t>100</w:t>
      </w:r>
      <w:r>
        <w:t xml:space="preserve"> f</w:t>
      </w:r>
      <w:r w:rsidRPr="00E80A90">
        <w:t xml:space="preserve">resh normal </w:t>
      </w:r>
      <w:r w:rsidR="00161FAD">
        <w:t xml:space="preserve">patient </w:t>
      </w:r>
      <w:r w:rsidRPr="00E80A90">
        <w:t xml:space="preserve">plasmas </w:t>
      </w:r>
    </w:p>
    <w:p w:rsidR="00B26AE3" w:rsidRDefault="00161FAD" w:rsidP="00C171E4">
      <w:pPr>
        <w:pStyle w:val="ListParagraph"/>
        <w:numPr>
          <w:ilvl w:val="1"/>
          <w:numId w:val="18"/>
        </w:numPr>
        <w:spacing w:after="0"/>
        <w:ind w:left="2528"/>
        <w:contextualSpacing w:val="0"/>
        <w:jc w:val="both"/>
      </w:pPr>
      <w:r>
        <w:t xml:space="preserve">with </w:t>
      </w:r>
      <w:r w:rsidR="0033404B" w:rsidRPr="00E80A90">
        <w:t>INR</w:t>
      </w:r>
      <w:r>
        <w:t>s</w:t>
      </w:r>
      <w:r w:rsidR="0033404B" w:rsidRPr="00E80A90">
        <w:t xml:space="preserve"> </w:t>
      </w:r>
      <w:r>
        <w:t xml:space="preserve">of </w:t>
      </w:r>
      <w:r w:rsidR="0033404B" w:rsidRPr="00E80A90">
        <w:t>0.9</w:t>
      </w:r>
      <w:r w:rsidR="00467928">
        <w:t>0</w:t>
      </w:r>
      <w:r w:rsidR="0033404B" w:rsidRPr="00E80A90">
        <w:t>–1.</w:t>
      </w:r>
      <w:r w:rsidR="00467928">
        <w:t>10</w:t>
      </w:r>
      <w:r>
        <w:t xml:space="preserve"> and </w:t>
      </w:r>
      <w:r w:rsidR="0033404B" w:rsidRPr="00E80A90">
        <w:t>APTT</w:t>
      </w:r>
      <w:r>
        <w:t xml:space="preserve">s of </w:t>
      </w:r>
      <w:r w:rsidR="0033404B" w:rsidRPr="00E80A90">
        <w:t>28</w:t>
      </w:r>
      <w:r w:rsidR="00467928">
        <w:t>.0</w:t>
      </w:r>
      <w:r w:rsidRPr="00E80A90">
        <w:t>–</w:t>
      </w:r>
      <w:r w:rsidR="0033404B" w:rsidRPr="00E80A90">
        <w:t>36</w:t>
      </w:r>
      <w:r w:rsidR="00467928">
        <w:t>.0</w:t>
      </w:r>
      <w:r w:rsidR="0033404B" w:rsidRPr="00E80A90">
        <w:t xml:space="preserve"> s</w:t>
      </w:r>
    </w:p>
    <w:p w:rsidR="00B26AE3" w:rsidRDefault="0033404B" w:rsidP="00C171E4">
      <w:pPr>
        <w:pStyle w:val="ListParagraph"/>
        <w:numPr>
          <w:ilvl w:val="1"/>
          <w:numId w:val="18"/>
        </w:numPr>
        <w:spacing w:after="0"/>
        <w:ind w:left="2528"/>
        <w:contextualSpacing w:val="0"/>
        <w:jc w:val="both"/>
      </w:pPr>
      <w:r>
        <w:t>over 5</w:t>
      </w:r>
      <w:r w:rsidRPr="00E80A90">
        <w:t>–</w:t>
      </w:r>
      <w:r w:rsidR="00161FAD">
        <w:t>7</w:t>
      </w:r>
      <w:r w:rsidRPr="00E80A90">
        <w:t xml:space="preserve"> days u</w:t>
      </w:r>
      <w:r>
        <w:t xml:space="preserve">sing the new </w:t>
      </w:r>
      <w:r w:rsidR="00161FAD">
        <w:t xml:space="preserve">lot </w:t>
      </w:r>
      <w:r>
        <w:t>of reagent</w:t>
      </w:r>
      <w:r w:rsidR="00161FAD">
        <w:t xml:space="preserve">. </w:t>
      </w:r>
    </w:p>
    <w:p w:rsidR="00991FB7" w:rsidRDefault="00DE617B" w:rsidP="00C171E4">
      <w:pPr>
        <w:pStyle w:val="ListParagraph"/>
        <w:numPr>
          <w:ilvl w:val="0"/>
          <w:numId w:val="18"/>
        </w:numPr>
        <w:spacing w:after="0"/>
        <w:ind w:left="1808"/>
        <w:contextualSpacing w:val="0"/>
        <w:jc w:val="both"/>
      </w:pPr>
      <w:r>
        <w:t xml:space="preserve">Manage </w:t>
      </w:r>
      <w:r w:rsidR="00161FAD">
        <w:t xml:space="preserve">the new </w:t>
      </w:r>
      <w:r>
        <w:t>lot of reagent as you would the current lot of reagent i.e. leaving the reagent on the analyser until it is empty or the on</w:t>
      </w:r>
      <w:r w:rsidR="00FD7379">
        <w:t>-</w:t>
      </w:r>
      <w:r>
        <w:t xml:space="preserve">board stability has expired. </w:t>
      </w:r>
      <w:r w:rsidR="00161FAD">
        <w:t xml:space="preserve">  </w:t>
      </w:r>
    </w:p>
    <w:p w:rsidR="00B26AE3" w:rsidRDefault="0033404B" w:rsidP="00C171E4">
      <w:pPr>
        <w:pStyle w:val="ListParagraph"/>
        <w:numPr>
          <w:ilvl w:val="0"/>
          <w:numId w:val="27"/>
        </w:numPr>
        <w:spacing w:after="0"/>
        <w:ind w:left="1802" w:hanging="357"/>
        <w:contextualSpacing w:val="0"/>
        <w:jc w:val="both"/>
      </w:pPr>
      <w:r>
        <w:t>Once sufficient patient samples have been tested</w:t>
      </w:r>
      <w:r w:rsidR="00B73547">
        <w:t xml:space="preserve">, export the data </w:t>
      </w:r>
      <w:r w:rsidR="00430F8B">
        <w:t xml:space="preserve">to </w:t>
      </w:r>
      <w:r w:rsidR="00B73547">
        <w:t>USB</w:t>
      </w:r>
      <w:r w:rsidR="00D23E64">
        <w:t xml:space="preserve">. </w:t>
      </w:r>
    </w:p>
    <w:p w:rsidR="00B26AE3" w:rsidRDefault="00D23E64" w:rsidP="00C171E4">
      <w:pPr>
        <w:pStyle w:val="ListParagraph"/>
        <w:numPr>
          <w:ilvl w:val="0"/>
          <w:numId w:val="27"/>
        </w:numPr>
        <w:spacing w:after="0"/>
        <w:ind w:left="1802" w:hanging="357"/>
        <w:contextualSpacing w:val="0"/>
        <w:jc w:val="both"/>
      </w:pPr>
      <w:r>
        <w:t xml:space="preserve">For </w:t>
      </w:r>
      <w:r w:rsidR="0012791C">
        <w:t xml:space="preserve">STA-R </w:t>
      </w:r>
      <w:r>
        <w:t>MAX and MAXINE</w:t>
      </w:r>
      <w:r w:rsidR="00430F8B">
        <w:t xml:space="preserve"> </w:t>
      </w:r>
      <w:r>
        <w:t xml:space="preserve">select: </w:t>
      </w:r>
    </w:p>
    <w:p w:rsidR="00B26AE3" w:rsidRDefault="00D23E64" w:rsidP="00C171E4">
      <w:pPr>
        <w:pStyle w:val="ListParagraph"/>
        <w:numPr>
          <w:ilvl w:val="2"/>
          <w:numId w:val="27"/>
        </w:numPr>
        <w:spacing w:after="0"/>
        <w:ind w:left="2528"/>
        <w:contextualSpacing w:val="0"/>
        <w:jc w:val="both"/>
      </w:pPr>
      <w:r>
        <w:t>S</w:t>
      </w:r>
      <w:r w:rsidR="00430F8B">
        <w:t>ystem</w:t>
      </w:r>
      <w:r>
        <w:t xml:space="preserve"> </w:t>
      </w:r>
    </w:p>
    <w:p w:rsidR="00B26AE3" w:rsidRDefault="00430F8B" w:rsidP="00C171E4">
      <w:pPr>
        <w:pStyle w:val="ListParagraph"/>
        <w:numPr>
          <w:ilvl w:val="2"/>
          <w:numId w:val="27"/>
        </w:numPr>
        <w:spacing w:after="0"/>
        <w:ind w:left="2528"/>
        <w:contextualSpacing w:val="0"/>
        <w:jc w:val="both"/>
      </w:pPr>
      <w:r>
        <w:t>Archiving</w:t>
      </w:r>
      <w:r w:rsidR="00D23E64">
        <w:t xml:space="preserve"> </w:t>
      </w:r>
    </w:p>
    <w:p w:rsidR="00B26AE3" w:rsidRDefault="00430F8B" w:rsidP="00C171E4">
      <w:pPr>
        <w:pStyle w:val="ListParagraph"/>
        <w:numPr>
          <w:ilvl w:val="2"/>
          <w:numId w:val="27"/>
        </w:numPr>
        <w:spacing w:after="0"/>
        <w:ind w:left="2528"/>
        <w:contextualSpacing w:val="0"/>
        <w:jc w:val="both"/>
      </w:pPr>
      <w:r>
        <w:t>Archiving Export</w:t>
      </w:r>
      <w:r w:rsidR="00D23E64">
        <w:t xml:space="preserve"> </w:t>
      </w:r>
    </w:p>
    <w:p w:rsidR="00B26AE3" w:rsidRDefault="00430F8B" w:rsidP="00C171E4">
      <w:pPr>
        <w:pStyle w:val="ListParagraph"/>
        <w:numPr>
          <w:ilvl w:val="2"/>
          <w:numId w:val="27"/>
        </w:numPr>
        <w:spacing w:after="0"/>
        <w:ind w:left="2528"/>
        <w:contextualSpacing w:val="0"/>
        <w:jc w:val="both"/>
      </w:pPr>
      <w:r>
        <w:t>Export Archives</w:t>
      </w:r>
      <w:r w:rsidR="00D23E64">
        <w:t xml:space="preserve"> </w:t>
      </w:r>
    </w:p>
    <w:p w:rsidR="00B26AE3" w:rsidRDefault="00430F8B" w:rsidP="00C171E4">
      <w:pPr>
        <w:pStyle w:val="ListParagraph"/>
        <w:numPr>
          <w:ilvl w:val="2"/>
          <w:numId w:val="27"/>
        </w:numPr>
        <w:spacing w:after="0"/>
        <w:ind w:left="2528"/>
        <w:contextualSpacing w:val="0"/>
        <w:jc w:val="both"/>
      </w:pPr>
      <w:r>
        <w:t>Select Date Range</w:t>
      </w:r>
    </w:p>
    <w:p w:rsidR="00B26AE3" w:rsidRDefault="00430F8B" w:rsidP="00C171E4">
      <w:pPr>
        <w:pStyle w:val="ListParagraph"/>
        <w:numPr>
          <w:ilvl w:val="2"/>
          <w:numId w:val="27"/>
        </w:numPr>
        <w:spacing w:after="0"/>
        <w:ind w:left="2528"/>
        <w:contextualSpacing w:val="0"/>
        <w:jc w:val="both"/>
      </w:pPr>
      <w:r>
        <w:t>Update</w:t>
      </w:r>
    </w:p>
    <w:p w:rsidR="00B26AE3" w:rsidRDefault="00B26AE3" w:rsidP="00C171E4">
      <w:pPr>
        <w:pStyle w:val="ListParagraph"/>
        <w:numPr>
          <w:ilvl w:val="2"/>
          <w:numId w:val="27"/>
        </w:numPr>
        <w:spacing w:after="0"/>
        <w:ind w:left="2528"/>
        <w:contextualSpacing w:val="0"/>
        <w:jc w:val="both"/>
      </w:pPr>
      <w:r>
        <w:t>PT INR</w:t>
      </w:r>
      <w:r w:rsidR="00430F8B">
        <w:t xml:space="preserve"> </w:t>
      </w:r>
      <w:r>
        <w:t>+/- NR INR,</w:t>
      </w:r>
      <w:r w:rsidR="00430F8B">
        <w:t xml:space="preserve"> NB </w:t>
      </w:r>
      <w:r>
        <w:t>INR05, NBINR10, NBINR20</w:t>
      </w:r>
    </w:p>
    <w:p w:rsidR="00B26AE3" w:rsidRDefault="00884741" w:rsidP="00C171E4">
      <w:pPr>
        <w:pStyle w:val="ListParagraph"/>
        <w:numPr>
          <w:ilvl w:val="2"/>
          <w:numId w:val="27"/>
        </w:numPr>
        <w:spacing w:after="0"/>
        <w:ind w:left="2520"/>
        <w:contextualSpacing w:val="0"/>
        <w:jc w:val="both"/>
      </w:pPr>
      <w:r>
        <w:lastRenderedPageBreak/>
        <w:t xml:space="preserve"> </w:t>
      </w:r>
      <w:r w:rsidR="00430F8B">
        <w:t>Export</w:t>
      </w:r>
    </w:p>
    <w:p w:rsidR="00B26AE3" w:rsidRDefault="00430F8B" w:rsidP="00C171E4">
      <w:pPr>
        <w:pStyle w:val="ListParagraph"/>
        <w:numPr>
          <w:ilvl w:val="2"/>
          <w:numId w:val="27"/>
        </w:numPr>
        <w:spacing w:after="0"/>
        <w:ind w:left="2520"/>
        <w:contextualSpacing w:val="0"/>
        <w:jc w:val="both"/>
      </w:pPr>
      <w:r>
        <w:t>Removable Disk (D:)</w:t>
      </w:r>
      <w:r w:rsidR="00884741">
        <w:t xml:space="preserve"> </w:t>
      </w:r>
    </w:p>
    <w:p w:rsidR="00B26AE3" w:rsidRDefault="00430F8B" w:rsidP="00C171E4">
      <w:pPr>
        <w:pStyle w:val="ListParagraph"/>
        <w:numPr>
          <w:ilvl w:val="2"/>
          <w:numId w:val="27"/>
        </w:numPr>
        <w:spacing w:after="0"/>
        <w:ind w:left="2520"/>
        <w:contextualSpacing w:val="0"/>
        <w:jc w:val="both"/>
      </w:pPr>
      <w:r>
        <w:t>Open</w:t>
      </w:r>
    </w:p>
    <w:p w:rsidR="0094179B" w:rsidRDefault="00430F8B" w:rsidP="00C171E4">
      <w:pPr>
        <w:pStyle w:val="ListParagraph"/>
        <w:numPr>
          <w:ilvl w:val="2"/>
          <w:numId w:val="27"/>
        </w:numPr>
        <w:spacing w:after="0"/>
        <w:ind w:left="2520"/>
        <w:contextualSpacing w:val="0"/>
        <w:jc w:val="both"/>
      </w:pPr>
      <w:r>
        <w:t>Save</w:t>
      </w:r>
      <w:r w:rsidR="00884741">
        <w:t xml:space="preserve">. </w:t>
      </w:r>
    </w:p>
    <w:p w:rsidR="006F37D5" w:rsidRDefault="0033404B" w:rsidP="00C171E4">
      <w:pPr>
        <w:pStyle w:val="ListParagraph"/>
        <w:numPr>
          <w:ilvl w:val="0"/>
          <w:numId w:val="27"/>
        </w:numPr>
        <w:spacing w:after="0"/>
        <w:ind w:left="1794" w:hanging="357"/>
        <w:contextualSpacing w:val="0"/>
        <w:jc w:val="both"/>
      </w:pPr>
      <w:r>
        <w:t xml:space="preserve">For </w:t>
      </w:r>
      <w:r w:rsidR="0012791C">
        <w:t xml:space="preserve">STA-R </w:t>
      </w:r>
      <w:r>
        <w:t>Compact sel</w:t>
      </w:r>
      <w:r w:rsidR="0012791C">
        <w:t xml:space="preserve">ect: </w:t>
      </w:r>
    </w:p>
    <w:p w:rsidR="006F37D5" w:rsidRDefault="0012791C" w:rsidP="00C171E4">
      <w:pPr>
        <w:pStyle w:val="ListParagraph"/>
        <w:numPr>
          <w:ilvl w:val="2"/>
          <w:numId w:val="27"/>
        </w:numPr>
        <w:spacing w:after="0"/>
        <w:ind w:left="2520"/>
        <w:contextualSpacing w:val="0"/>
        <w:jc w:val="both"/>
      </w:pPr>
      <w:r>
        <w:t>User Maintenance</w:t>
      </w:r>
    </w:p>
    <w:p w:rsidR="006F37D5" w:rsidRDefault="0012791C" w:rsidP="00C171E4">
      <w:pPr>
        <w:pStyle w:val="ListParagraph"/>
        <w:numPr>
          <w:ilvl w:val="2"/>
          <w:numId w:val="27"/>
        </w:numPr>
        <w:spacing w:after="0"/>
        <w:ind w:left="2520"/>
        <w:contextualSpacing w:val="0"/>
        <w:jc w:val="both"/>
      </w:pPr>
      <w:r>
        <w:t>Utilities</w:t>
      </w:r>
    </w:p>
    <w:p w:rsidR="006F37D5" w:rsidRDefault="0012791C" w:rsidP="00C171E4">
      <w:pPr>
        <w:pStyle w:val="ListParagraph"/>
        <w:numPr>
          <w:ilvl w:val="2"/>
          <w:numId w:val="27"/>
        </w:numPr>
        <w:spacing w:after="0"/>
        <w:ind w:left="2520"/>
        <w:contextualSpacing w:val="0"/>
        <w:jc w:val="both"/>
      </w:pPr>
      <w:r>
        <w:t>Export Patient Results</w:t>
      </w:r>
    </w:p>
    <w:p w:rsidR="006F37D5" w:rsidRDefault="0012791C" w:rsidP="00C171E4">
      <w:pPr>
        <w:pStyle w:val="ListParagraph"/>
        <w:numPr>
          <w:ilvl w:val="2"/>
          <w:numId w:val="27"/>
        </w:numPr>
        <w:spacing w:after="0"/>
        <w:ind w:left="2520"/>
        <w:contextualSpacing w:val="0"/>
        <w:jc w:val="both"/>
      </w:pPr>
      <w:r>
        <w:t>File Name (SDMH, Date, PT Correlation)</w:t>
      </w:r>
    </w:p>
    <w:p w:rsidR="006F37D5" w:rsidRDefault="0012791C" w:rsidP="00C171E4">
      <w:pPr>
        <w:pStyle w:val="ListParagraph"/>
        <w:numPr>
          <w:ilvl w:val="2"/>
          <w:numId w:val="27"/>
        </w:numPr>
        <w:spacing w:after="0"/>
        <w:ind w:left="2520"/>
        <w:contextualSpacing w:val="0"/>
        <w:jc w:val="both"/>
      </w:pPr>
      <w:r>
        <w:t>Transfer</w:t>
      </w:r>
    </w:p>
    <w:p w:rsidR="006F37D5" w:rsidRDefault="0012791C" w:rsidP="00C171E4">
      <w:pPr>
        <w:pStyle w:val="ListParagraph"/>
        <w:numPr>
          <w:ilvl w:val="2"/>
          <w:numId w:val="27"/>
        </w:numPr>
        <w:spacing w:after="0"/>
        <w:ind w:left="2520"/>
        <w:contextualSpacing w:val="0"/>
        <w:jc w:val="both"/>
      </w:pPr>
      <w:r>
        <w:t xml:space="preserve">Browse </w:t>
      </w:r>
    </w:p>
    <w:p w:rsidR="006F37D5" w:rsidRDefault="0012791C" w:rsidP="00C171E4">
      <w:pPr>
        <w:pStyle w:val="ListParagraph"/>
        <w:numPr>
          <w:ilvl w:val="2"/>
          <w:numId w:val="27"/>
        </w:numPr>
        <w:spacing w:after="0"/>
        <w:ind w:left="2520"/>
        <w:contextualSpacing w:val="0"/>
        <w:jc w:val="both"/>
      </w:pPr>
      <w:r>
        <w:t>USB Drive (D:)</w:t>
      </w:r>
    </w:p>
    <w:p w:rsidR="0094179B" w:rsidRDefault="0012791C" w:rsidP="00C171E4">
      <w:pPr>
        <w:pStyle w:val="ListParagraph"/>
        <w:numPr>
          <w:ilvl w:val="2"/>
          <w:numId w:val="27"/>
        </w:numPr>
        <w:spacing w:after="0"/>
        <w:ind w:left="2520"/>
        <w:contextualSpacing w:val="0"/>
        <w:jc w:val="both"/>
      </w:pPr>
      <w:r>
        <w:t xml:space="preserve">OK.  </w:t>
      </w:r>
    </w:p>
    <w:p w:rsidR="006F37D5" w:rsidRDefault="0033404B" w:rsidP="00C171E4">
      <w:pPr>
        <w:pStyle w:val="ListParagraph"/>
        <w:numPr>
          <w:ilvl w:val="1"/>
          <w:numId w:val="27"/>
        </w:numPr>
        <w:spacing w:after="0"/>
        <w:ind w:left="1800"/>
        <w:contextualSpacing w:val="0"/>
        <w:jc w:val="both"/>
      </w:pPr>
      <w:r>
        <w:t xml:space="preserve">Enter data into the “MNPT STA-R MAX NeoPTimal </w:t>
      </w:r>
      <w:r w:rsidR="00316794">
        <w:t>L</w:t>
      </w:r>
      <w:r>
        <w:t xml:space="preserve">ot ___ </w:t>
      </w:r>
      <w:r w:rsidR="00316794">
        <w:t>E</w:t>
      </w:r>
      <w:r>
        <w:t xml:space="preserve">xpiry ___ Master Copy Template” </w:t>
      </w:r>
      <w:r w:rsidR="00316794">
        <w:t>Excel file</w:t>
      </w:r>
      <w:r w:rsidR="002039A6">
        <w:t xml:space="preserve"> corre</w:t>
      </w:r>
      <w:r w:rsidR="000D3F63">
        <w:t>sponding to the analyser</w:t>
      </w:r>
      <w:r w:rsidR="00316794">
        <w:t xml:space="preserve"> </w:t>
      </w:r>
      <w:r>
        <w:t>located</w:t>
      </w:r>
      <w:r w:rsidR="00316794">
        <w:t xml:space="preserve"> in: </w:t>
      </w:r>
    </w:p>
    <w:p w:rsidR="006F37D5" w:rsidRPr="006F37D5" w:rsidRDefault="0033404B" w:rsidP="00C171E4">
      <w:pPr>
        <w:pStyle w:val="ListParagraph"/>
        <w:numPr>
          <w:ilvl w:val="2"/>
          <w:numId w:val="27"/>
        </w:numPr>
        <w:spacing w:after="0"/>
        <w:ind w:left="2520"/>
        <w:contextualSpacing w:val="0"/>
        <w:jc w:val="both"/>
        <w:rPr>
          <w:b/>
          <w:sz w:val="18"/>
        </w:rPr>
      </w:pPr>
      <w:r w:rsidRPr="006F37D5">
        <w:rPr>
          <w:b/>
          <w:i/>
          <w:sz w:val="20"/>
        </w:rPr>
        <w:t>H</w:t>
      </w:r>
      <w:r w:rsidRPr="006F37D5">
        <w:rPr>
          <w:b/>
          <w:i/>
          <w:sz w:val="18"/>
        </w:rPr>
        <w:t>:\AAA_Quality\UNIT_H</w:t>
      </w:r>
      <w:r w:rsidR="006F37D5" w:rsidRPr="006F37D5">
        <w:rPr>
          <w:b/>
          <w:i/>
          <w:sz w:val="18"/>
        </w:rPr>
        <w:t>A</w:t>
      </w:r>
      <w:r w:rsidRPr="006F37D5">
        <w:rPr>
          <w:b/>
          <w:i/>
          <w:sz w:val="18"/>
        </w:rPr>
        <w:t>em_q\Validation</w:t>
      </w:r>
      <w:r w:rsidR="006F37D5" w:rsidRPr="006F37D5">
        <w:rPr>
          <w:b/>
          <w:i/>
          <w:sz w:val="18"/>
        </w:rPr>
        <w:t xml:space="preserve"> </w:t>
      </w:r>
      <w:r w:rsidRPr="006F37D5">
        <w:rPr>
          <w:b/>
          <w:i/>
          <w:sz w:val="18"/>
        </w:rPr>
        <w:t>Data\Coagulation\</w:t>
      </w:r>
      <w:proofErr w:type="spellStart"/>
      <w:r w:rsidRPr="006F37D5">
        <w:rPr>
          <w:b/>
          <w:i/>
          <w:sz w:val="18"/>
        </w:rPr>
        <w:t>NeoPTimal</w:t>
      </w:r>
      <w:proofErr w:type="spellEnd"/>
      <w:r w:rsidR="00FA10F1" w:rsidRPr="006F37D5">
        <w:rPr>
          <w:b/>
          <w:i/>
          <w:sz w:val="18"/>
        </w:rPr>
        <w:t>.</w:t>
      </w:r>
      <w:r w:rsidR="0039395A" w:rsidRPr="006F37D5">
        <w:rPr>
          <w:b/>
          <w:sz w:val="18"/>
        </w:rPr>
        <w:t xml:space="preserve"> </w:t>
      </w:r>
    </w:p>
    <w:p w:rsidR="00C171E4" w:rsidRPr="00C171E4" w:rsidRDefault="0039395A" w:rsidP="00C171E4">
      <w:pPr>
        <w:pStyle w:val="ListParagraph"/>
        <w:numPr>
          <w:ilvl w:val="2"/>
          <w:numId w:val="27"/>
        </w:numPr>
        <w:spacing w:after="0"/>
        <w:ind w:left="2520"/>
        <w:contextualSpacing w:val="0"/>
        <w:jc w:val="both"/>
        <w:rPr>
          <w:b/>
        </w:rPr>
      </w:pPr>
      <w:r>
        <w:t xml:space="preserve">Save the file in a new folder identified with the new lot number and expiry date of NeoPTimal and include the new lot number and expiry date of NeoPTimal in the file name. </w:t>
      </w:r>
    </w:p>
    <w:p w:rsidR="009A77C5" w:rsidRPr="006F37D5" w:rsidRDefault="0039395A" w:rsidP="00C171E4">
      <w:pPr>
        <w:pStyle w:val="ListParagraph"/>
        <w:numPr>
          <w:ilvl w:val="2"/>
          <w:numId w:val="27"/>
        </w:numPr>
        <w:spacing w:after="0"/>
        <w:ind w:left="2520"/>
        <w:contextualSpacing w:val="0"/>
        <w:jc w:val="both"/>
        <w:rPr>
          <w:b/>
        </w:rPr>
      </w:pPr>
      <w:r w:rsidRPr="006F37D5">
        <w:rPr>
          <w:b/>
        </w:rPr>
        <w:t>DO NOT save data in the Master Copy Template.</w:t>
      </w:r>
    </w:p>
    <w:p w:rsidR="005423E3" w:rsidRDefault="0033404B" w:rsidP="00C171E4">
      <w:pPr>
        <w:pStyle w:val="ListParagraph"/>
        <w:numPr>
          <w:ilvl w:val="0"/>
          <w:numId w:val="18"/>
        </w:numPr>
        <w:spacing w:after="0"/>
        <w:ind w:left="1794" w:hanging="357"/>
        <w:contextualSpacing w:val="0"/>
        <w:jc w:val="both"/>
      </w:pPr>
      <w:r>
        <w:t>Follow the instructions in the Excel spreadsheet to c</w:t>
      </w:r>
      <w:r w:rsidRPr="00E80A90">
        <w:t xml:space="preserve">alculate the </w:t>
      </w:r>
      <w:r w:rsidR="00991FB7">
        <w:t>geometric mean for each day</w:t>
      </w:r>
      <w:r w:rsidR="00DE617B">
        <w:t xml:space="preserve"> of</w:t>
      </w:r>
      <w:r w:rsidR="00991FB7">
        <w:t xml:space="preserve"> </w:t>
      </w:r>
      <w:r w:rsidR="002F3046">
        <w:t>“</w:t>
      </w:r>
      <w:r w:rsidR="006F37D5">
        <w:t>PT INR</w:t>
      </w:r>
      <w:r w:rsidR="002F3046">
        <w:t>”</w:t>
      </w:r>
      <w:r w:rsidR="00991FB7">
        <w:t xml:space="preserve"> </w:t>
      </w:r>
      <w:r w:rsidR="006F37D5">
        <w:t>+/-</w:t>
      </w:r>
      <w:r w:rsidR="00991FB7">
        <w:t xml:space="preserve"> </w:t>
      </w:r>
      <w:r w:rsidR="006F37D5">
        <w:t>NR INR, NB INR05, NB INR10 or NB INR</w:t>
      </w:r>
      <w:proofErr w:type="gramStart"/>
      <w:r w:rsidR="006F37D5">
        <w:t xml:space="preserve">20 </w:t>
      </w:r>
      <w:r w:rsidR="00DE617B">
        <w:t>.</w:t>
      </w:r>
      <w:proofErr w:type="gramEnd"/>
      <w:r w:rsidR="00DE617B">
        <w:t xml:space="preserve"> T</w:t>
      </w:r>
      <w:r w:rsidR="009C6A21">
        <w:t>h</w:t>
      </w:r>
      <w:r w:rsidR="00DE617B">
        <w:t>is</w:t>
      </w:r>
      <w:r w:rsidR="009C6A21">
        <w:t xml:space="preserve"> </w:t>
      </w:r>
      <w:r w:rsidR="00DE617B">
        <w:t>is</w:t>
      </w:r>
      <w:r w:rsidR="00991FB7">
        <w:t xml:space="preserve"> the daily MNPT</w:t>
      </w:r>
      <w:r w:rsidR="00DE617B">
        <w:t>.</w:t>
      </w:r>
    </w:p>
    <w:p w:rsidR="00991FB7" w:rsidRDefault="0033404B" w:rsidP="00C171E4">
      <w:pPr>
        <w:pStyle w:val="ListParagraph"/>
        <w:numPr>
          <w:ilvl w:val="0"/>
          <w:numId w:val="18"/>
        </w:numPr>
        <w:spacing w:after="0"/>
        <w:ind w:left="1794" w:hanging="357"/>
        <w:contextualSpacing w:val="0"/>
        <w:jc w:val="both"/>
      </w:pPr>
      <w:r>
        <w:t xml:space="preserve">The daily MNPT calculated for </w:t>
      </w:r>
      <w:r w:rsidR="009C6A21">
        <w:t xml:space="preserve">the current </w:t>
      </w:r>
      <w:r w:rsidR="00DE617B">
        <w:t xml:space="preserve">lot </w:t>
      </w:r>
      <w:r w:rsidR="009C6A21">
        <w:t>NeoPTimal (</w:t>
      </w:r>
      <w:r>
        <w:t>PT</w:t>
      </w:r>
      <w:r w:rsidR="00DE617B">
        <w:t xml:space="preserve"> </w:t>
      </w:r>
      <w:r w:rsidR="006F37D5">
        <w:t>INR</w:t>
      </w:r>
      <w:r w:rsidR="009C6A21">
        <w:t>)</w:t>
      </w:r>
      <w:r>
        <w:t xml:space="preserve"> should be consistent </w:t>
      </w:r>
      <w:r w:rsidR="009C6A21">
        <w:t>between</w:t>
      </w:r>
      <w:r>
        <w:t xml:space="preserve"> each day of testing</w:t>
      </w:r>
      <w:r w:rsidR="009C6A21">
        <w:t xml:space="preserve">. </w:t>
      </w:r>
    </w:p>
    <w:p w:rsidR="00991FB7" w:rsidRDefault="0033404B" w:rsidP="00C171E4">
      <w:pPr>
        <w:pStyle w:val="ListParagraph"/>
        <w:numPr>
          <w:ilvl w:val="0"/>
          <w:numId w:val="18"/>
        </w:numPr>
        <w:spacing w:after="0"/>
        <w:ind w:left="1794" w:hanging="357"/>
        <w:contextualSpacing w:val="0"/>
        <w:jc w:val="both"/>
      </w:pPr>
      <w:r>
        <w:t xml:space="preserve">The </w:t>
      </w:r>
      <w:r w:rsidR="00330757">
        <w:t xml:space="preserve">daily MNPT for the current </w:t>
      </w:r>
      <w:r w:rsidR="00DE617B">
        <w:t xml:space="preserve">lot </w:t>
      </w:r>
      <w:r w:rsidR="00330757">
        <w:t>should correspond to the original</w:t>
      </w:r>
      <w:r w:rsidR="00DE617B">
        <w:t xml:space="preserve"> MNPT</w:t>
      </w:r>
      <w:r w:rsidR="00330757">
        <w:t xml:space="preserve"> calculated when the reagent was </w:t>
      </w:r>
      <w:r w:rsidR="00DE617B">
        <w:t>accepted for us</w:t>
      </w:r>
      <w:r w:rsidR="00330757">
        <w:t xml:space="preserve">e. This </w:t>
      </w:r>
      <w:r w:rsidR="00DE617B">
        <w:t xml:space="preserve">MNPT </w:t>
      </w:r>
      <w:r w:rsidR="00330757">
        <w:t>can be viewed in the calibration screen for PT OPT under reference time</w:t>
      </w:r>
      <w:r>
        <w:t>.</w:t>
      </w:r>
    </w:p>
    <w:p w:rsidR="006F37D5" w:rsidRDefault="0033404B" w:rsidP="00C171E4">
      <w:pPr>
        <w:pStyle w:val="ListParagraph"/>
        <w:numPr>
          <w:ilvl w:val="0"/>
          <w:numId w:val="18"/>
        </w:numPr>
        <w:spacing w:after="0"/>
        <w:ind w:left="1794" w:hanging="357"/>
        <w:contextualSpacing w:val="0"/>
        <w:jc w:val="both"/>
      </w:pPr>
      <w:r>
        <w:t xml:space="preserve">The daily MNPT calculated for </w:t>
      </w:r>
      <w:r w:rsidR="002F3046">
        <w:t xml:space="preserve">“NB </w:t>
      </w:r>
      <w:r w:rsidR="006F37D5">
        <w:t>INR05, NB INR10 or NB INR20</w:t>
      </w:r>
      <w:r w:rsidR="002F3046">
        <w:t>”</w:t>
      </w:r>
      <w:r>
        <w:t xml:space="preserve"> should be consistent for each day of testing.</w:t>
      </w:r>
      <w:r w:rsidR="00715824">
        <w:t xml:space="preserve"> </w:t>
      </w:r>
    </w:p>
    <w:p w:rsidR="006F37D5" w:rsidRDefault="00715824" w:rsidP="00C171E4">
      <w:pPr>
        <w:pStyle w:val="ListParagraph"/>
        <w:numPr>
          <w:ilvl w:val="1"/>
          <w:numId w:val="18"/>
        </w:numPr>
        <w:spacing w:after="0"/>
        <w:ind w:left="2520"/>
        <w:contextualSpacing w:val="0"/>
        <w:jc w:val="both"/>
      </w:pPr>
      <w:r>
        <w:t>The daily MNPT should be within +/- 0.5 seconds of the average GEOMEAN.</w:t>
      </w:r>
    </w:p>
    <w:p w:rsidR="00991FB7" w:rsidRDefault="0052154D" w:rsidP="00C171E4">
      <w:pPr>
        <w:pStyle w:val="ListParagraph"/>
        <w:numPr>
          <w:ilvl w:val="1"/>
          <w:numId w:val="18"/>
        </w:numPr>
        <w:spacing w:after="0"/>
        <w:ind w:left="2520"/>
        <w:contextualSpacing w:val="0"/>
        <w:jc w:val="both"/>
      </w:pPr>
      <w:r>
        <w:t>If results fall outside of these limits review data for outliers or incorrect result entry and perform further correlations to achieve a daily MNPT within the acceptable limits.</w:t>
      </w:r>
    </w:p>
    <w:p w:rsidR="00991FB7" w:rsidRDefault="0033404B" w:rsidP="00C171E4">
      <w:pPr>
        <w:pStyle w:val="ListParagraph"/>
        <w:numPr>
          <w:ilvl w:val="0"/>
          <w:numId w:val="18"/>
        </w:numPr>
        <w:spacing w:after="0"/>
        <w:ind w:left="1794" w:hanging="357"/>
        <w:contextualSpacing w:val="0"/>
        <w:jc w:val="both"/>
      </w:pPr>
      <w:r>
        <w:t>Once all the data has been reviewed</w:t>
      </w:r>
      <w:r w:rsidR="00F57FF3">
        <w:t xml:space="preserve">, </w:t>
      </w:r>
      <w:r>
        <w:t xml:space="preserve">the average geometric mean daily MNPT </w:t>
      </w:r>
      <w:r w:rsidR="00912BDC">
        <w:t>ha</w:t>
      </w:r>
      <w:r>
        <w:t xml:space="preserve">s </w:t>
      </w:r>
      <w:r w:rsidR="00912BDC">
        <w:t xml:space="preserve">been determined for </w:t>
      </w:r>
      <w:r>
        <w:t>the new lot and analyser.</w:t>
      </w:r>
    </w:p>
    <w:p w:rsidR="004F75F8" w:rsidRDefault="0033404B" w:rsidP="00C171E4">
      <w:pPr>
        <w:pStyle w:val="ListParagraph"/>
        <w:numPr>
          <w:ilvl w:val="0"/>
          <w:numId w:val="18"/>
        </w:numPr>
        <w:spacing w:after="0"/>
        <w:ind w:left="1794" w:hanging="357"/>
        <w:contextualSpacing w:val="0"/>
        <w:jc w:val="both"/>
      </w:pPr>
      <w:r>
        <w:t xml:space="preserve">Repeat the </w:t>
      </w:r>
      <w:r w:rsidR="00912BDC">
        <w:t xml:space="preserve">above </w:t>
      </w:r>
      <w:r>
        <w:t xml:space="preserve">process </w:t>
      </w:r>
      <w:r w:rsidR="00912BDC">
        <w:t xml:space="preserve">for </w:t>
      </w:r>
      <w:r>
        <w:t>STA</w:t>
      </w:r>
      <w:r w:rsidR="00912BDC">
        <w:t>-</w:t>
      </w:r>
      <w:r>
        <w:t>R MAXINE</w:t>
      </w:r>
      <w:r w:rsidR="00912BDC">
        <w:t xml:space="preserve"> and STA-R Compact.</w:t>
      </w:r>
    </w:p>
    <w:p w:rsidR="005423E3" w:rsidRDefault="005423E3" w:rsidP="005423E3">
      <w:pPr>
        <w:pStyle w:val="BodyTextIndent"/>
        <w:jc w:val="both"/>
        <w:rPr>
          <w:rFonts w:ascii="Times New Roman" w:hAnsi="Times New Roman"/>
          <w:sz w:val="24"/>
        </w:rPr>
      </w:pPr>
    </w:p>
    <w:p w:rsidR="005423E3" w:rsidRPr="005423E3" w:rsidRDefault="0033404B" w:rsidP="00C171E4">
      <w:pPr>
        <w:keepNext/>
        <w:keepLines/>
        <w:numPr>
          <w:ilvl w:val="2"/>
          <w:numId w:val="4"/>
        </w:numPr>
        <w:tabs>
          <w:tab w:val="clear" w:pos="720"/>
          <w:tab w:val="num" w:pos="-556"/>
          <w:tab w:val="num" w:pos="1985"/>
        </w:tabs>
        <w:suppressAutoHyphens/>
        <w:spacing w:after="0"/>
        <w:ind w:left="709" w:hanging="709"/>
        <w:outlineLvl w:val="2"/>
        <w:rPr>
          <w:b/>
          <w:szCs w:val="22"/>
        </w:rPr>
      </w:pPr>
      <w:r w:rsidRPr="005423E3">
        <w:rPr>
          <w:b/>
          <w:szCs w:val="22"/>
        </w:rPr>
        <w:lastRenderedPageBreak/>
        <w:t>The ISI</w:t>
      </w:r>
    </w:p>
    <w:p w:rsidR="00482CD5" w:rsidRDefault="0033404B" w:rsidP="00C171E4">
      <w:pPr>
        <w:pStyle w:val="ListParagraph"/>
        <w:numPr>
          <w:ilvl w:val="0"/>
          <w:numId w:val="25"/>
        </w:numPr>
        <w:spacing w:after="0"/>
        <w:ind w:left="878" w:hanging="357"/>
        <w:contextualSpacing w:val="0"/>
        <w:jc w:val="both"/>
      </w:pPr>
      <w:r>
        <w:t xml:space="preserve">The ISI on the kit insert for the lot number of </w:t>
      </w:r>
      <w:r w:rsidR="0012740B">
        <w:t>NeoPTimal</w:t>
      </w:r>
      <w:r>
        <w:t xml:space="preserve"> should be used in the analyser calculation of INR</w:t>
      </w:r>
      <w:r w:rsidR="007B50A9">
        <w:t>.</w:t>
      </w:r>
    </w:p>
    <w:p w:rsidR="005423E3" w:rsidRPr="00482CD5" w:rsidRDefault="0033404B" w:rsidP="00C171E4">
      <w:pPr>
        <w:pStyle w:val="ListParagraph"/>
        <w:numPr>
          <w:ilvl w:val="0"/>
          <w:numId w:val="25"/>
        </w:numPr>
        <w:spacing w:after="0"/>
        <w:ind w:left="878" w:hanging="357"/>
        <w:contextualSpacing w:val="0"/>
        <w:jc w:val="both"/>
      </w:pPr>
      <w:r w:rsidRPr="00482CD5">
        <w:t>This is established for each reagent lot by Diagnostic STAGO using the method recommended by the WHO (world health organisation) using a secondary standard RBT (rabbit brain thromboplastin).</w:t>
      </w:r>
    </w:p>
    <w:p w:rsidR="00482CD5" w:rsidRPr="00482CD5" w:rsidRDefault="0033404B" w:rsidP="00C171E4">
      <w:pPr>
        <w:keepNext/>
        <w:keepLines/>
        <w:numPr>
          <w:ilvl w:val="2"/>
          <w:numId w:val="4"/>
        </w:numPr>
        <w:tabs>
          <w:tab w:val="clear" w:pos="720"/>
          <w:tab w:val="num" w:pos="-556"/>
          <w:tab w:val="num" w:pos="1985"/>
        </w:tabs>
        <w:suppressAutoHyphens/>
        <w:spacing w:after="0"/>
        <w:ind w:left="709" w:hanging="709"/>
        <w:outlineLvl w:val="2"/>
        <w:rPr>
          <w:b/>
          <w:szCs w:val="22"/>
        </w:rPr>
      </w:pPr>
      <w:bookmarkStart w:id="2" w:name="_Hlk101354602"/>
      <w:r w:rsidRPr="00482CD5">
        <w:rPr>
          <w:b/>
          <w:szCs w:val="22"/>
        </w:rPr>
        <w:t xml:space="preserve">Correlation </w:t>
      </w:r>
      <w:r w:rsidR="00162D2C">
        <w:rPr>
          <w:b/>
          <w:szCs w:val="22"/>
        </w:rPr>
        <w:t xml:space="preserve">Between </w:t>
      </w:r>
      <w:r w:rsidRPr="00482CD5">
        <w:rPr>
          <w:b/>
          <w:szCs w:val="22"/>
        </w:rPr>
        <w:t xml:space="preserve">Current </w:t>
      </w:r>
      <w:r w:rsidR="00162D2C">
        <w:rPr>
          <w:b/>
          <w:szCs w:val="22"/>
        </w:rPr>
        <w:t>L</w:t>
      </w:r>
      <w:r w:rsidRPr="00482CD5">
        <w:rPr>
          <w:b/>
          <w:szCs w:val="22"/>
        </w:rPr>
        <w:t xml:space="preserve">ot </w:t>
      </w:r>
      <w:r w:rsidR="00162D2C">
        <w:rPr>
          <w:b/>
          <w:szCs w:val="22"/>
        </w:rPr>
        <w:t xml:space="preserve">Number and </w:t>
      </w:r>
      <w:r w:rsidRPr="00482CD5">
        <w:rPr>
          <w:b/>
          <w:szCs w:val="22"/>
        </w:rPr>
        <w:t xml:space="preserve">New lot </w:t>
      </w:r>
      <w:r w:rsidR="00162D2C">
        <w:rPr>
          <w:b/>
          <w:szCs w:val="22"/>
        </w:rPr>
        <w:t>N</w:t>
      </w:r>
      <w:r w:rsidRPr="00482CD5">
        <w:rPr>
          <w:b/>
          <w:szCs w:val="22"/>
        </w:rPr>
        <w:t>umber</w:t>
      </w:r>
    </w:p>
    <w:bookmarkEnd w:id="2"/>
    <w:p w:rsidR="00482CD5" w:rsidRPr="008A6311" w:rsidRDefault="0033404B" w:rsidP="00C171E4">
      <w:pPr>
        <w:pStyle w:val="ListParagraph"/>
        <w:numPr>
          <w:ilvl w:val="0"/>
          <w:numId w:val="24"/>
        </w:numPr>
        <w:spacing w:after="0"/>
        <w:ind w:left="884" w:hanging="357"/>
        <w:contextualSpacing w:val="0"/>
        <w:jc w:val="both"/>
        <w:rPr>
          <w:sz w:val="24"/>
        </w:rPr>
      </w:pPr>
      <w:r>
        <w:t>Th</w:t>
      </w:r>
      <w:r w:rsidR="008A6311">
        <w:t xml:space="preserve">e </w:t>
      </w:r>
      <w:r>
        <w:t xml:space="preserve">data </w:t>
      </w:r>
      <w:r w:rsidR="008A6311">
        <w:t>co</w:t>
      </w:r>
      <w:r>
        <w:t>llected for the MNPT</w:t>
      </w:r>
      <w:r w:rsidR="008A6311">
        <w:t xml:space="preserve"> can be used for normal patient correlations.</w:t>
      </w:r>
    </w:p>
    <w:p w:rsidR="00482CD5" w:rsidRPr="00430503" w:rsidRDefault="0033404B" w:rsidP="00C171E4">
      <w:pPr>
        <w:pStyle w:val="ListParagraph"/>
        <w:numPr>
          <w:ilvl w:val="0"/>
          <w:numId w:val="24"/>
        </w:numPr>
        <w:spacing w:after="0"/>
        <w:ind w:left="884" w:hanging="357"/>
        <w:contextualSpacing w:val="0"/>
        <w:jc w:val="both"/>
        <w:rPr>
          <w:sz w:val="24"/>
        </w:rPr>
      </w:pPr>
      <w:r>
        <w:t xml:space="preserve">On </w:t>
      </w:r>
      <w:r w:rsidR="008A6311">
        <w:t xml:space="preserve">the </w:t>
      </w:r>
      <w:r>
        <w:t>STA</w:t>
      </w:r>
      <w:r w:rsidR="008A6311">
        <w:t>-</w:t>
      </w:r>
      <w:r>
        <w:t xml:space="preserve">R MAX </w:t>
      </w:r>
      <w:r w:rsidR="006F37D5">
        <w:t xml:space="preserve">on every patient sample that has a PT INR requested </w:t>
      </w:r>
      <w:r w:rsidR="008A6311">
        <w:t>perform</w:t>
      </w:r>
      <w:r>
        <w:t xml:space="preserve"> a </w:t>
      </w:r>
      <w:r w:rsidR="002F3046">
        <w:t xml:space="preserve">“NB </w:t>
      </w:r>
      <w:r w:rsidR="006F37D5">
        <w:t>INR05, NB INR10 or NB INR20</w:t>
      </w:r>
      <w:r w:rsidR="002F3046">
        <w:t>”</w:t>
      </w:r>
      <w:r w:rsidR="00430503">
        <w:t xml:space="preserve"> assay</w:t>
      </w:r>
      <w:r>
        <w:t xml:space="preserve"> within </w:t>
      </w:r>
      <w:r w:rsidR="00430503">
        <w:t>15</w:t>
      </w:r>
      <w:r>
        <w:t xml:space="preserve"> mins of the original result</w:t>
      </w:r>
      <w:r w:rsidR="00430503">
        <w:t>.</w:t>
      </w:r>
    </w:p>
    <w:p w:rsidR="00C171E4" w:rsidRDefault="00C171E4" w:rsidP="00C171E4">
      <w:pPr>
        <w:pStyle w:val="ListParagraph"/>
        <w:numPr>
          <w:ilvl w:val="0"/>
          <w:numId w:val="26"/>
        </w:numPr>
        <w:spacing w:after="0"/>
        <w:ind w:left="884" w:hanging="357"/>
        <w:contextualSpacing w:val="0"/>
        <w:jc w:val="both"/>
      </w:pPr>
      <w:r>
        <w:t>Test</w:t>
      </w:r>
      <w:r w:rsidR="004D19BA">
        <w:t xml:space="preserve"> at least </w:t>
      </w:r>
      <w:r>
        <w:t>10</w:t>
      </w:r>
      <w:r w:rsidR="004D19BA">
        <w:t>0 normal pat</w:t>
      </w:r>
      <w:r w:rsidR="0033404B">
        <w:t>ie</w:t>
      </w:r>
      <w:r w:rsidR="004D19BA">
        <w:t xml:space="preserve">nts </w:t>
      </w:r>
      <w:r>
        <w:t>with INRs from 0.9-1.1</w:t>
      </w:r>
    </w:p>
    <w:p w:rsidR="00616FE9" w:rsidRDefault="00C171E4" w:rsidP="00C171E4">
      <w:pPr>
        <w:pStyle w:val="ListParagraph"/>
        <w:numPr>
          <w:ilvl w:val="0"/>
          <w:numId w:val="26"/>
        </w:numPr>
        <w:spacing w:after="0"/>
        <w:ind w:left="884" w:hanging="357"/>
        <w:contextualSpacing w:val="0"/>
        <w:jc w:val="both"/>
      </w:pPr>
      <w:r>
        <w:t xml:space="preserve">Test at least </w:t>
      </w:r>
      <w:r w:rsidR="00837EF5">
        <w:t>5</w:t>
      </w:r>
      <w:r>
        <w:t>0</w:t>
      </w:r>
      <w:r w:rsidR="0033404B">
        <w:t xml:space="preserve"> patients on warfarin therapy with INR results ranging from 2.0</w:t>
      </w:r>
      <w:r w:rsidR="0033404B" w:rsidRPr="00E80A90">
        <w:t>–</w:t>
      </w:r>
      <w:r w:rsidR="0033404B">
        <w:t>5.0</w:t>
      </w:r>
      <w:bookmarkStart w:id="3" w:name="_GoBack"/>
      <w:bookmarkEnd w:id="3"/>
    </w:p>
    <w:p w:rsidR="00837EF5" w:rsidRDefault="0033404B" w:rsidP="00C171E4">
      <w:pPr>
        <w:pStyle w:val="ListParagraph"/>
        <w:numPr>
          <w:ilvl w:val="0"/>
          <w:numId w:val="26"/>
        </w:numPr>
        <w:spacing w:after="0"/>
        <w:ind w:left="884"/>
        <w:contextualSpacing w:val="0"/>
        <w:jc w:val="both"/>
      </w:pPr>
      <w:r>
        <w:t xml:space="preserve">Repeat the above process for STA-R MAXINE </w:t>
      </w:r>
    </w:p>
    <w:p w:rsidR="00616FE9" w:rsidRDefault="00837EF5" w:rsidP="00C171E4">
      <w:pPr>
        <w:pStyle w:val="ListParagraph"/>
        <w:numPr>
          <w:ilvl w:val="0"/>
          <w:numId w:val="26"/>
        </w:numPr>
        <w:spacing w:after="0"/>
        <w:ind w:left="884"/>
        <w:contextualSpacing w:val="0"/>
        <w:jc w:val="both"/>
      </w:pPr>
      <w:r>
        <w:t xml:space="preserve">For the </w:t>
      </w:r>
      <w:r w:rsidR="0033404B">
        <w:t>STA-R Compact</w:t>
      </w:r>
      <w:r>
        <w:t xml:space="preserve"> test 50 </w:t>
      </w:r>
      <w:proofErr w:type="spellStart"/>
      <w:r>
        <w:t>normals</w:t>
      </w:r>
      <w:proofErr w:type="spellEnd"/>
      <w:r>
        <w:t xml:space="preserve"> and 25 patients on warfarin as above</w:t>
      </w:r>
    </w:p>
    <w:p w:rsidR="00C171E4" w:rsidRDefault="0033404B" w:rsidP="00C171E4">
      <w:pPr>
        <w:pStyle w:val="ListParagraph"/>
        <w:numPr>
          <w:ilvl w:val="0"/>
          <w:numId w:val="26"/>
        </w:numPr>
        <w:spacing w:after="0"/>
        <w:ind w:left="884" w:hanging="357"/>
        <w:contextualSpacing w:val="0"/>
        <w:jc w:val="both"/>
      </w:pPr>
      <w:r>
        <w:t xml:space="preserve">Once sufficient patient samples have been tested, export the data via USB and </w:t>
      </w:r>
      <w:r w:rsidR="002B3C97">
        <w:t>enter</w:t>
      </w:r>
      <w:r>
        <w:t xml:space="preserve"> into the “P</w:t>
      </w:r>
      <w:r w:rsidR="009A244E" w:rsidRPr="009A244E">
        <w:t xml:space="preserve">T Correlation </w:t>
      </w:r>
      <w:r>
        <w:t xml:space="preserve">STA-R MAX </w:t>
      </w:r>
      <w:r w:rsidR="0012740B">
        <w:t>NeoPTimal</w:t>
      </w:r>
      <w:r w:rsidR="009A244E" w:rsidRPr="009A244E">
        <w:t xml:space="preserve"> lot___ expiry___</w:t>
      </w:r>
      <w:r>
        <w:t xml:space="preserve"> M</w:t>
      </w:r>
      <w:r w:rsidR="009A244E" w:rsidRPr="009A244E">
        <w:t xml:space="preserve">aster </w:t>
      </w:r>
      <w:r>
        <w:t>C</w:t>
      </w:r>
      <w:r w:rsidR="009A244E" w:rsidRPr="009A244E">
        <w:t>opy</w:t>
      </w:r>
      <w:r w:rsidR="00E31D70">
        <w:t xml:space="preserve"> </w:t>
      </w:r>
      <w:r>
        <w:t xml:space="preserve">Template” Excel file corresponding to the analyser located in: </w:t>
      </w:r>
    </w:p>
    <w:p w:rsidR="00C171E4" w:rsidRPr="00C171E4" w:rsidRDefault="0033404B" w:rsidP="00C171E4">
      <w:pPr>
        <w:pStyle w:val="ListParagraph"/>
        <w:numPr>
          <w:ilvl w:val="1"/>
          <w:numId w:val="26"/>
        </w:numPr>
        <w:spacing w:after="0"/>
        <w:ind w:left="1604"/>
        <w:contextualSpacing w:val="0"/>
        <w:jc w:val="both"/>
        <w:rPr>
          <w:b/>
          <w:sz w:val="18"/>
        </w:rPr>
      </w:pPr>
      <w:r w:rsidRPr="00C171E4">
        <w:rPr>
          <w:b/>
          <w:i/>
          <w:sz w:val="20"/>
        </w:rPr>
        <w:t>H</w:t>
      </w:r>
      <w:r w:rsidRPr="00C171E4">
        <w:rPr>
          <w:b/>
          <w:i/>
          <w:sz w:val="18"/>
        </w:rPr>
        <w:t>:\AAA_Quality\UNIT_HAem_q\Validation Data\Coagulation\</w:t>
      </w:r>
      <w:proofErr w:type="spellStart"/>
      <w:r w:rsidRPr="00C171E4">
        <w:rPr>
          <w:b/>
          <w:i/>
          <w:sz w:val="18"/>
        </w:rPr>
        <w:t>NeoPTimal</w:t>
      </w:r>
      <w:proofErr w:type="spellEnd"/>
      <w:r w:rsidRPr="00C171E4">
        <w:rPr>
          <w:b/>
          <w:i/>
          <w:sz w:val="18"/>
        </w:rPr>
        <w:t>.</w:t>
      </w:r>
      <w:r w:rsidRPr="00C171E4">
        <w:rPr>
          <w:b/>
          <w:sz w:val="18"/>
        </w:rPr>
        <w:t xml:space="preserve"> </w:t>
      </w:r>
    </w:p>
    <w:p w:rsidR="00C171E4" w:rsidRDefault="0033404B" w:rsidP="00C171E4">
      <w:pPr>
        <w:pStyle w:val="ListParagraph"/>
        <w:numPr>
          <w:ilvl w:val="1"/>
          <w:numId w:val="26"/>
        </w:numPr>
        <w:spacing w:after="0"/>
        <w:ind w:left="1604"/>
        <w:contextualSpacing w:val="0"/>
        <w:jc w:val="both"/>
      </w:pPr>
      <w:r>
        <w:t xml:space="preserve">Save the file in the folder identified with the new lot number and expiry date of NeoPTimal and include the new lot number and expiry date of NeoPTimal in the file name. </w:t>
      </w:r>
    </w:p>
    <w:p w:rsidR="00C171E4" w:rsidRPr="00C171E4" w:rsidRDefault="0033404B" w:rsidP="00C171E4">
      <w:pPr>
        <w:pStyle w:val="ListParagraph"/>
        <w:numPr>
          <w:ilvl w:val="1"/>
          <w:numId w:val="26"/>
        </w:numPr>
        <w:spacing w:after="0"/>
        <w:ind w:left="1604"/>
        <w:contextualSpacing w:val="0"/>
        <w:jc w:val="both"/>
        <w:rPr>
          <w:b/>
        </w:rPr>
      </w:pPr>
      <w:r w:rsidRPr="00C171E4">
        <w:rPr>
          <w:b/>
        </w:rPr>
        <w:t>DO NOT save data in the Master Copy Template.</w:t>
      </w:r>
      <w:r w:rsidR="00136306" w:rsidRPr="00C171E4">
        <w:rPr>
          <w:b/>
        </w:rPr>
        <w:t xml:space="preserve"> </w:t>
      </w:r>
    </w:p>
    <w:p w:rsidR="00045F72" w:rsidRDefault="00C14B32" w:rsidP="00C171E4">
      <w:pPr>
        <w:pStyle w:val="ListParagraph"/>
        <w:numPr>
          <w:ilvl w:val="1"/>
          <w:numId w:val="26"/>
        </w:numPr>
        <w:spacing w:after="0"/>
        <w:ind w:left="1604"/>
        <w:contextualSpacing w:val="0"/>
        <w:jc w:val="both"/>
      </w:pPr>
      <w:r>
        <w:t>Follow</w:t>
      </w:r>
      <w:r w:rsidR="00136306">
        <w:t xml:space="preserve"> </w:t>
      </w:r>
      <w:r>
        <w:t xml:space="preserve">the </w:t>
      </w:r>
      <w:r w:rsidR="00616F85">
        <w:t>instructions in each Excel file</w:t>
      </w:r>
      <w:r w:rsidR="00136306">
        <w:t xml:space="preserve"> to analyse the data</w:t>
      </w:r>
      <w:r w:rsidR="00F0443E">
        <w:t>.</w:t>
      </w:r>
      <w:r w:rsidR="00616F85">
        <w:t xml:space="preserve"> </w:t>
      </w:r>
    </w:p>
    <w:p w:rsidR="00C171E4" w:rsidRDefault="0033404B" w:rsidP="00C171E4">
      <w:pPr>
        <w:pStyle w:val="Heading3"/>
      </w:pPr>
      <w:r w:rsidRPr="00C171E4">
        <w:t>P</w:t>
      </w:r>
      <w:r w:rsidR="00E31D70" w:rsidRPr="00C171E4">
        <w:t>erform PT and INR correlation</w:t>
      </w:r>
      <w:r w:rsidR="00616F85" w:rsidRPr="00C171E4">
        <w:t>s</w:t>
      </w:r>
      <w:r w:rsidR="00E31D70" w:rsidRPr="00C171E4">
        <w:t xml:space="preserve"> between </w:t>
      </w:r>
      <w:r w:rsidRPr="00C171E4">
        <w:t>STA-R MAX and STA-R MAXINE us</w:t>
      </w:r>
      <w:r w:rsidR="00E31D70" w:rsidRPr="00C171E4">
        <w:t xml:space="preserve">ing the new lot number of </w:t>
      </w:r>
      <w:r w:rsidR="0012740B" w:rsidRPr="00C171E4">
        <w:t>NeoPTimal</w:t>
      </w:r>
      <w:r>
        <w:t xml:space="preserve">. </w:t>
      </w:r>
    </w:p>
    <w:p w:rsidR="00C171E4" w:rsidRDefault="0033404B" w:rsidP="0073763E">
      <w:pPr>
        <w:pStyle w:val="ListParagraph"/>
        <w:numPr>
          <w:ilvl w:val="0"/>
          <w:numId w:val="26"/>
        </w:numPr>
        <w:spacing w:after="0"/>
        <w:ind w:right="-284" w:hanging="357"/>
        <w:contextualSpacing w:val="0"/>
        <w:jc w:val="both"/>
      </w:pPr>
      <w:r>
        <w:t xml:space="preserve">Test at least </w:t>
      </w:r>
      <w:r w:rsidR="00C171E4">
        <w:t>100</w:t>
      </w:r>
      <w:r>
        <w:t xml:space="preserve"> normal patients </w:t>
      </w:r>
      <w:r w:rsidR="00942760">
        <w:t>0.90-1.10</w:t>
      </w:r>
    </w:p>
    <w:p w:rsidR="00C171E4" w:rsidRDefault="00C171E4" w:rsidP="0073763E">
      <w:pPr>
        <w:pStyle w:val="ListParagraph"/>
        <w:numPr>
          <w:ilvl w:val="0"/>
          <w:numId w:val="26"/>
        </w:numPr>
        <w:spacing w:after="0"/>
        <w:ind w:right="-284" w:hanging="357"/>
        <w:contextualSpacing w:val="0"/>
        <w:jc w:val="both"/>
      </w:pPr>
      <w:r>
        <w:t>Test at least 30</w:t>
      </w:r>
      <w:r w:rsidR="0033404B">
        <w:t xml:space="preserve"> patients on warfarin therapy with INR results ranging </w:t>
      </w:r>
      <w:proofErr w:type="gramStart"/>
      <w:r w:rsidR="0033404B">
        <w:t xml:space="preserve">from </w:t>
      </w:r>
      <w:r w:rsidR="00F35AA0">
        <w:t xml:space="preserve"> </w:t>
      </w:r>
      <w:r w:rsidR="0033404B">
        <w:t>2.0</w:t>
      </w:r>
      <w:proofErr w:type="gramEnd"/>
      <w:r w:rsidR="0033404B" w:rsidRPr="00E80A90">
        <w:t>–</w:t>
      </w:r>
      <w:r w:rsidR="0033404B">
        <w:t>5.0.</w:t>
      </w:r>
      <w:r w:rsidR="00F35AA0">
        <w:t xml:space="preserve"> </w:t>
      </w:r>
    </w:p>
    <w:p w:rsidR="002B3C97" w:rsidRDefault="00F35AA0" w:rsidP="0073763E">
      <w:pPr>
        <w:pStyle w:val="ListParagraph"/>
        <w:numPr>
          <w:ilvl w:val="0"/>
          <w:numId w:val="26"/>
        </w:numPr>
        <w:spacing w:after="0"/>
        <w:ind w:right="-284" w:hanging="357"/>
        <w:contextualSpacing w:val="0"/>
        <w:jc w:val="both"/>
      </w:pPr>
      <w:r>
        <w:t>Once sufficient patient samples have been tested, export the data via USB and enter into the “P</w:t>
      </w:r>
      <w:r w:rsidRPr="009A244E">
        <w:t xml:space="preserve">T Correlation </w:t>
      </w:r>
      <w:r>
        <w:t>STA-R MAX NeoPTimal</w:t>
      </w:r>
      <w:r w:rsidRPr="009A244E">
        <w:t xml:space="preserve"> lot___ expiry___</w:t>
      </w:r>
      <w:r>
        <w:t xml:space="preserve"> M</w:t>
      </w:r>
      <w:r w:rsidRPr="009A244E">
        <w:t xml:space="preserve">aster </w:t>
      </w:r>
      <w:r>
        <w:t>C</w:t>
      </w:r>
      <w:r w:rsidRPr="009A244E">
        <w:t>opy</w:t>
      </w:r>
      <w:r>
        <w:t xml:space="preserve"> Template” Excel file.</w:t>
      </w:r>
    </w:p>
    <w:p w:rsidR="00942760" w:rsidRDefault="0033404B" w:rsidP="00942760">
      <w:pPr>
        <w:pStyle w:val="Heading3"/>
      </w:pPr>
      <w:r>
        <w:t>Finally</w:t>
      </w:r>
      <w:r w:rsidR="00F35AA0">
        <w:t>,</w:t>
      </w:r>
      <w:r>
        <w:t xml:space="preserve"> perform a correlation </w:t>
      </w:r>
      <w:r w:rsidR="00942760">
        <w:t xml:space="preserve">between the STA-R MAX and STA-R Compact at Sandringham </w:t>
      </w:r>
    </w:p>
    <w:p w:rsidR="00942760" w:rsidRDefault="00942760" w:rsidP="00942760">
      <w:pPr>
        <w:pStyle w:val="Definitions"/>
      </w:pPr>
      <w:r>
        <w:t>Test at least</w:t>
      </w:r>
      <w:r w:rsidR="0033404B">
        <w:t xml:space="preserve"> 20 samples including normal patients</w:t>
      </w:r>
      <w:r w:rsidR="00F35AA0">
        <w:t xml:space="preserve"> and patients on warfarin therapy with INR results ranging</w:t>
      </w:r>
      <w:r w:rsidR="0033404B">
        <w:t xml:space="preserve"> </w:t>
      </w:r>
      <w:r w:rsidR="00F35AA0">
        <w:t xml:space="preserve">from </w:t>
      </w:r>
      <w:r w:rsidR="002601FB">
        <w:t>2.0</w:t>
      </w:r>
      <w:r w:rsidR="002601FB" w:rsidRPr="00E80A90">
        <w:t>–</w:t>
      </w:r>
      <w:r w:rsidR="002601FB">
        <w:t>5.0</w:t>
      </w:r>
      <w:r w:rsidR="0033404B">
        <w:t xml:space="preserve">. </w:t>
      </w:r>
    </w:p>
    <w:p w:rsidR="004F75F8" w:rsidRDefault="002601FB" w:rsidP="00942760">
      <w:pPr>
        <w:pStyle w:val="Definitions"/>
      </w:pPr>
      <w:r>
        <w:t>Export the data via USB and enter into the “P</w:t>
      </w:r>
      <w:r w:rsidRPr="009A244E">
        <w:t xml:space="preserve">T Correlation </w:t>
      </w:r>
      <w:r>
        <w:t>STA-R MAX NeoPTimal</w:t>
      </w:r>
      <w:r w:rsidRPr="009A244E">
        <w:t xml:space="preserve"> lot___ expiry___</w:t>
      </w:r>
      <w:r>
        <w:t xml:space="preserve"> M</w:t>
      </w:r>
      <w:r w:rsidRPr="009A244E">
        <w:t xml:space="preserve">aster </w:t>
      </w:r>
      <w:r>
        <w:t>C</w:t>
      </w:r>
      <w:r w:rsidRPr="009A244E">
        <w:t>opy</w:t>
      </w:r>
      <w:r>
        <w:t xml:space="preserve"> Template” Excel file.</w:t>
      </w:r>
    </w:p>
    <w:p w:rsidR="003E3EC7" w:rsidRDefault="0033404B" w:rsidP="0073763E">
      <w:pPr>
        <w:pStyle w:val="ListParagraph"/>
        <w:numPr>
          <w:ilvl w:val="0"/>
          <w:numId w:val="26"/>
        </w:numPr>
        <w:spacing w:after="0"/>
        <w:ind w:hanging="357"/>
        <w:contextualSpacing w:val="0"/>
        <w:jc w:val="both"/>
      </w:pPr>
      <w:r>
        <w:t>See CD_HA_ 0831 Correlation Studies – FBE and Coagulation</w:t>
      </w:r>
    </w:p>
    <w:p w:rsidR="006511D5" w:rsidRDefault="0033404B" w:rsidP="0073763E">
      <w:pPr>
        <w:pStyle w:val="ListParagraph"/>
        <w:numPr>
          <w:ilvl w:val="0"/>
          <w:numId w:val="26"/>
        </w:numPr>
        <w:spacing w:after="0"/>
        <w:ind w:right="-340" w:hanging="357"/>
        <w:contextualSpacing w:val="0"/>
        <w:jc w:val="both"/>
        <w:rPr>
          <w:b/>
        </w:rPr>
      </w:pPr>
      <w:r w:rsidRPr="006511D5">
        <w:rPr>
          <w:b/>
        </w:rPr>
        <w:t xml:space="preserve">Correlations are acceptable when the mean difference is </w:t>
      </w:r>
      <w:r w:rsidR="000A3562">
        <w:rPr>
          <w:b/>
        </w:rPr>
        <w:t xml:space="preserve">within </w:t>
      </w:r>
      <w:r w:rsidRPr="006511D5">
        <w:rPr>
          <w:b/>
        </w:rPr>
        <w:t>+/- 5.0%</w:t>
      </w:r>
      <w:r>
        <w:rPr>
          <w:b/>
        </w:rPr>
        <w:t>.</w:t>
      </w:r>
      <w:r w:rsidRPr="006511D5">
        <w:rPr>
          <w:b/>
        </w:rPr>
        <w:t xml:space="preserve"> </w:t>
      </w:r>
    </w:p>
    <w:p w:rsidR="001D0F2A" w:rsidRPr="006511D5" w:rsidRDefault="0033404B" w:rsidP="00942760">
      <w:pPr>
        <w:pStyle w:val="ListParagraph"/>
        <w:numPr>
          <w:ilvl w:val="0"/>
          <w:numId w:val="26"/>
        </w:numPr>
        <w:spacing w:after="0"/>
        <w:ind w:right="-340"/>
        <w:contextualSpacing w:val="0"/>
        <w:jc w:val="both"/>
        <w:rPr>
          <w:b/>
        </w:rPr>
      </w:pPr>
      <w:r>
        <w:t xml:space="preserve">If the mean difference is outside +/- 5.0%, ensure that the correct MNPT and ISI has been assigned to “PT </w:t>
      </w:r>
      <w:r w:rsidR="00942760">
        <w:t>INR</w:t>
      </w:r>
      <w:r>
        <w:t xml:space="preserve">” and “NB </w:t>
      </w:r>
      <w:r w:rsidR="00942760">
        <w:t>INR05, NB INR10 or NB INR20</w:t>
      </w:r>
      <w:r>
        <w:t xml:space="preserve">” for each </w:t>
      </w:r>
      <w:r>
        <w:lastRenderedPageBreak/>
        <w:t xml:space="preserve">analyser. Perform additional testing </w:t>
      </w:r>
      <w:r w:rsidR="000574A1">
        <w:t>as</w:t>
      </w:r>
      <w:r>
        <w:t xml:space="preserve"> required to achieve a mean difference within +/- 5%.</w:t>
      </w:r>
    </w:p>
    <w:p w:rsidR="002601FB" w:rsidRDefault="0033404B" w:rsidP="00942760">
      <w:pPr>
        <w:pStyle w:val="ListParagraph"/>
        <w:numPr>
          <w:ilvl w:val="0"/>
          <w:numId w:val="26"/>
        </w:numPr>
        <w:spacing w:after="0"/>
        <w:contextualSpacing w:val="0"/>
        <w:jc w:val="both"/>
      </w:pPr>
      <w:r>
        <w:t xml:space="preserve">When the correlations have been deemed acceptable, complete the </w:t>
      </w:r>
      <w:r w:rsidR="00637287">
        <w:t>“</w:t>
      </w:r>
      <w:r>
        <w:t>SIGN OFF</w:t>
      </w:r>
      <w:r w:rsidR="00637287">
        <w:t>”</w:t>
      </w:r>
      <w:r>
        <w:t xml:space="preserve"> tab in the “MNPT STA-R</w:t>
      </w:r>
      <w:r w:rsidR="00637287">
        <w:t xml:space="preserve"> NeoPTimal Lot ___ Expiry ___ Master Copy Template” Excel file</w:t>
      </w:r>
      <w:r>
        <w:t xml:space="preserve"> corresponding to each analyser</w:t>
      </w:r>
      <w:r w:rsidR="00637287">
        <w:t>.</w:t>
      </w:r>
      <w:r w:rsidR="008C62B7">
        <w:t xml:space="preserve"> The Excel file will be password protected. If access is required, discuss with a senior scientist.</w:t>
      </w:r>
    </w:p>
    <w:p w:rsidR="00775FB3" w:rsidRDefault="0033404B" w:rsidP="00942760">
      <w:pPr>
        <w:pStyle w:val="ListParagraph"/>
        <w:numPr>
          <w:ilvl w:val="0"/>
          <w:numId w:val="26"/>
        </w:numPr>
        <w:spacing w:after="0"/>
        <w:contextualSpacing w:val="0"/>
        <w:jc w:val="both"/>
      </w:pPr>
      <w:r>
        <w:t xml:space="preserve">Prior to using the new lot of NeoPTimal for testing and reporting patient results, calibrate the PT OPT test with the </w:t>
      </w:r>
      <w:r w:rsidR="004F75F8">
        <w:t>new lot number</w:t>
      </w:r>
      <w:r>
        <w:t xml:space="preserve"> by scanning the ISI from the package insert and update the reference time using the MNPT that was individually determined for each analyser.</w:t>
      </w:r>
    </w:p>
    <w:p w:rsidR="00405022" w:rsidRDefault="0033404B" w:rsidP="002D26C3">
      <w:pPr>
        <w:pStyle w:val="Heading1"/>
      </w:pPr>
      <w:r>
        <w:t xml:space="preserve">Process </w:t>
      </w:r>
    </w:p>
    <w:p w:rsidR="004630F4" w:rsidRDefault="0033404B" w:rsidP="006F3B27">
      <w:pPr>
        <w:keepNext/>
        <w:numPr>
          <w:ilvl w:val="1"/>
          <w:numId w:val="4"/>
        </w:numPr>
        <w:tabs>
          <w:tab w:val="num" w:pos="1276"/>
        </w:tabs>
        <w:spacing w:before="240" w:after="0"/>
        <w:ind w:left="1276" w:hanging="709"/>
        <w:outlineLvl w:val="1"/>
        <w:rPr>
          <w:b/>
          <w:iCs/>
          <w:kern w:val="32"/>
          <w:sz w:val="24"/>
          <w:szCs w:val="28"/>
        </w:rPr>
      </w:pPr>
      <w:r>
        <w:rPr>
          <w:b/>
          <w:iCs/>
          <w:kern w:val="32"/>
          <w:sz w:val="24"/>
          <w:szCs w:val="28"/>
        </w:rPr>
        <w:t>Ordering tests</w:t>
      </w:r>
    </w:p>
    <w:p w:rsidR="004630F4" w:rsidRPr="006F3B27" w:rsidRDefault="0033404B" w:rsidP="003E3EC7">
      <w:pPr>
        <w:pStyle w:val="Para1"/>
        <w:numPr>
          <w:ilvl w:val="0"/>
          <w:numId w:val="21"/>
        </w:numPr>
        <w:rPr>
          <w:szCs w:val="24"/>
        </w:rPr>
      </w:pPr>
      <w:r w:rsidRPr="006F3B27">
        <w:rPr>
          <w:szCs w:val="24"/>
        </w:rPr>
        <w:t xml:space="preserve">Test is </w:t>
      </w:r>
      <w:r w:rsidR="00EB7E41" w:rsidRPr="006F3B27">
        <w:rPr>
          <w:szCs w:val="24"/>
        </w:rPr>
        <w:t>o</w:t>
      </w:r>
      <w:r w:rsidR="002F3046">
        <w:rPr>
          <w:szCs w:val="24"/>
        </w:rPr>
        <w:t>rdered in C</w:t>
      </w:r>
      <w:r w:rsidRPr="006F3B27">
        <w:rPr>
          <w:szCs w:val="24"/>
        </w:rPr>
        <w:t>erner as INR or PT</w:t>
      </w:r>
    </w:p>
    <w:p w:rsidR="004630F4" w:rsidRPr="006F3B27" w:rsidRDefault="0033404B" w:rsidP="003E3EC7">
      <w:pPr>
        <w:pStyle w:val="Para1"/>
        <w:numPr>
          <w:ilvl w:val="0"/>
          <w:numId w:val="21"/>
        </w:numPr>
        <w:rPr>
          <w:szCs w:val="24"/>
        </w:rPr>
      </w:pPr>
      <w:r w:rsidRPr="006F3B27">
        <w:rPr>
          <w:szCs w:val="24"/>
        </w:rPr>
        <w:t xml:space="preserve">INR and PT are a part of test groups INAP </w:t>
      </w:r>
      <w:r w:rsidR="00912BDC">
        <w:rPr>
          <w:szCs w:val="24"/>
        </w:rPr>
        <w:t>and</w:t>
      </w:r>
      <w:r w:rsidRPr="006F3B27">
        <w:rPr>
          <w:szCs w:val="24"/>
        </w:rPr>
        <w:t xml:space="preserve"> COAG</w:t>
      </w:r>
    </w:p>
    <w:p w:rsidR="00405022" w:rsidRPr="00405022" w:rsidRDefault="0033404B" w:rsidP="006F3B27">
      <w:pPr>
        <w:keepNext/>
        <w:numPr>
          <w:ilvl w:val="1"/>
          <w:numId w:val="4"/>
        </w:numPr>
        <w:tabs>
          <w:tab w:val="num" w:pos="1276"/>
        </w:tabs>
        <w:spacing w:before="240" w:after="0"/>
        <w:ind w:left="1276" w:hanging="709"/>
        <w:outlineLvl w:val="1"/>
        <w:rPr>
          <w:b/>
          <w:iCs/>
          <w:kern w:val="32"/>
          <w:sz w:val="24"/>
          <w:szCs w:val="28"/>
        </w:rPr>
      </w:pPr>
      <w:r>
        <w:rPr>
          <w:b/>
          <w:iCs/>
          <w:kern w:val="32"/>
          <w:sz w:val="24"/>
          <w:szCs w:val="28"/>
        </w:rPr>
        <w:t>Running a</w:t>
      </w:r>
      <w:r w:rsidR="004630F4">
        <w:rPr>
          <w:b/>
          <w:iCs/>
          <w:kern w:val="32"/>
          <w:sz w:val="24"/>
          <w:szCs w:val="28"/>
        </w:rPr>
        <w:t>ssay on analyser</w:t>
      </w:r>
    </w:p>
    <w:p w:rsidR="00EB7E41" w:rsidRPr="006F3B27" w:rsidRDefault="0033404B" w:rsidP="003E3EC7">
      <w:pPr>
        <w:pStyle w:val="Para1"/>
        <w:numPr>
          <w:ilvl w:val="0"/>
          <w:numId w:val="20"/>
        </w:numPr>
        <w:rPr>
          <w:szCs w:val="24"/>
        </w:rPr>
      </w:pPr>
      <w:r w:rsidRPr="006F3B27">
        <w:rPr>
          <w:szCs w:val="24"/>
        </w:rPr>
        <w:t>Ensure controls are with</w:t>
      </w:r>
      <w:r w:rsidR="00912BDC">
        <w:rPr>
          <w:szCs w:val="24"/>
        </w:rPr>
        <w:t>in</w:t>
      </w:r>
      <w:r w:rsidRPr="006F3B27">
        <w:rPr>
          <w:szCs w:val="24"/>
        </w:rPr>
        <w:t xml:space="preserve"> acceptable limits</w:t>
      </w:r>
    </w:p>
    <w:p w:rsidR="00405022" w:rsidRPr="006F3B27" w:rsidRDefault="0033404B" w:rsidP="003E3EC7">
      <w:pPr>
        <w:pStyle w:val="Para1"/>
        <w:numPr>
          <w:ilvl w:val="0"/>
          <w:numId w:val="20"/>
        </w:numPr>
        <w:rPr>
          <w:szCs w:val="24"/>
        </w:rPr>
      </w:pPr>
      <w:r w:rsidRPr="006F3B27">
        <w:rPr>
          <w:szCs w:val="24"/>
        </w:rPr>
        <w:t>For sample</w:t>
      </w:r>
      <w:r w:rsidR="004630F4" w:rsidRPr="006F3B27">
        <w:rPr>
          <w:szCs w:val="24"/>
        </w:rPr>
        <w:t xml:space="preserve"> acceptance,</w:t>
      </w:r>
      <w:r w:rsidRPr="006F3B27">
        <w:rPr>
          <w:szCs w:val="24"/>
        </w:rPr>
        <w:t xml:space="preserve"> loading and </w:t>
      </w:r>
      <w:r w:rsidR="004630F4" w:rsidRPr="006F3B27">
        <w:rPr>
          <w:szCs w:val="24"/>
        </w:rPr>
        <w:t xml:space="preserve">result </w:t>
      </w:r>
      <w:r w:rsidRPr="006F3B27">
        <w:rPr>
          <w:szCs w:val="24"/>
        </w:rPr>
        <w:t>processing refer to:</w:t>
      </w:r>
    </w:p>
    <w:p w:rsidR="00405022" w:rsidRDefault="0033404B" w:rsidP="00912BDC">
      <w:pPr>
        <w:pStyle w:val="List22"/>
        <w:numPr>
          <w:ilvl w:val="1"/>
          <w:numId w:val="5"/>
        </w:numPr>
        <w:ind w:left="2154" w:hanging="357"/>
      </w:pPr>
      <w:r w:rsidRPr="00B14EFB">
        <w:t>CD_HA_0961_STA</w:t>
      </w:r>
      <w:r w:rsidR="00912BDC">
        <w:t>-</w:t>
      </w:r>
      <w:r w:rsidRPr="00B14EFB">
        <w:t>R MAX Coagulation Analyser Routine Operation</w:t>
      </w:r>
    </w:p>
    <w:p w:rsidR="00405022" w:rsidRDefault="0033404B" w:rsidP="00901439">
      <w:pPr>
        <w:keepNext/>
        <w:numPr>
          <w:ilvl w:val="1"/>
          <w:numId w:val="4"/>
        </w:numPr>
        <w:tabs>
          <w:tab w:val="num" w:pos="1276"/>
        </w:tabs>
        <w:spacing w:before="240" w:after="0"/>
        <w:ind w:left="1276" w:hanging="709"/>
        <w:outlineLvl w:val="1"/>
        <w:rPr>
          <w:b/>
          <w:iCs/>
          <w:kern w:val="32"/>
          <w:sz w:val="24"/>
          <w:szCs w:val="28"/>
        </w:rPr>
      </w:pPr>
      <w:r w:rsidRPr="00901439">
        <w:rPr>
          <w:b/>
          <w:iCs/>
          <w:kern w:val="32"/>
          <w:sz w:val="24"/>
          <w:szCs w:val="28"/>
        </w:rPr>
        <w:t xml:space="preserve">Result </w:t>
      </w:r>
      <w:r w:rsidR="00447365" w:rsidRPr="00901439">
        <w:rPr>
          <w:b/>
          <w:iCs/>
          <w:kern w:val="32"/>
          <w:sz w:val="24"/>
          <w:szCs w:val="28"/>
        </w:rPr>
        <w:t>Processing</w:t>
      </w:r>
    </w:p>
    <w:p w:rsidR="00E77A4E" w:rsidRDefault="0033404B" w:rsidP="0073763E">
      <w:pPr>
        <w:pStyle w:val="Para1"/>
        <w:numPr>
          <w:ilvl w:val="0"/>
          <w:numId w:val="13"/>
        </w:numPr>
        <w:jc w:val="both"/>
        <w:rPr>
          <w:szCs w:val="24"/>
        </w:rPr>
      </w:pPr>
      <w:r w:rsidRPr="00E77A4E">
        <w:rPr>
          <w:szCs w:val="24"/>
        </w:rPr>
        <w:t xml:space="preserve">Ensure that the values obtained for the controls are within the ranges stated in the Assay Value insert provided in the box.  If the control values are outside the stated ranges, check all components of the test system to ensure that all are functioning correctly, i.e. assay conditions, reagents, integrity of the plasmas being tested, etc. </w:t>
      </w:r>
      <w:r w:rsidR="0073763E">
        <w:rPr>
          <w:szCs w:val="24"/>
        </w:rPr>
        <w:t xml:space="preserve">        </w:t>
      </w:r>
      <w:r w:rsidRPr="00E77A4E">
        <w:rPr>
          <w:szCs w:val="24"/>
        </w:rPr>
        <w:t>If necessary repeat the patient tests, once the controls are within range.</w:t>
      </w:r>
    </w:p>
    <w:p w:rsidR="00130BBF" w:rsidRPr="00E77A4E" w:rsidRDefault="00130BBF" w:rsidP="00130BBF">
      <w:pPr>
        <w:pStyle w:val="Para1"/>
        <w:rPr>
          <w:szCs w:val="24"/>
        </w:rPr>
      </w:pPr>
    </w:p>
    <w:p w:rsidR="00942760" w:rsidRPr="0033404B" w:rsidRDefault="0033404B" w:rsidP="0073763E">
      <w:pPr>
        <w:pStyle w:val="Para1"/>
        <w:numPr>
          <w:ilvl w:val="0"/>
          <w:numId w:val="13"/>
        </w:numPr>
        <w:jc w:val="both"/>
        <w:rPr>
          <w:color w:val="FF0000"/>
          <w:szCs w:val="24"/>
        </w:rPr>
      </w:pPr>
      <w:r w:rsidRPr="0033404B">
        <w:rPr>
          <w:color w:val="FF0000"/>
          <w:szCs w:val="24"/>
        </w:rPr>
        <w:t xml:space="preserve">Should the results be unexpectedly high or </w:t>
      </w:r>
      <w:proofErr w:type="gramStart"/>
      <w:r w:rsidRPr="0033404B">
        <w:rPr>
          <w:color w:val="FF0000"/>
          <w:szCs w:val="24"/>
        </w:rPr>
        <w:t>low,</w:t>
      </w:r>
      <w:proofErr w:type="gramEnd"/>
      <w:r w:rsidRPr="0033404B">
        <w:rPr>
          <w:color w:val="FF0000"/>
          <w:szCs w:val="24"/>
        </w:rPr>
        <w:t xml:space="preserve"> </w:t>
      </w:r>
    </w:p>
    <w:p w:rsidR="0033404B" w:rsidRPr="0033404B" w:rsidRDefault="0033404B" w:rsidP="00942760">
      <w:pPr>
        <w:pStyle w:val="Para1"/>
        <w:numPr>
          <w:ilvl w:val="1"/>
          <w:numId w:val="13"/>
        </w:numPr>
        <w:jc w:val="both"/>
        <w:rPr>
          <w:color w:val="FF0000"/>
          <w:szCs w:val="24"/>
        </w:rPr>
      </w:pPr>
      <w:r w:rsidRPr="0033404B">
        <w:rPr>
          <w:color w:val="FF0000"/>
          <w:szCs w:val="24"/>
        </w:rPr>
        <w:t xml:space="preserve">Check clinical details for therapy </w:t>
      </w:r>
      <w:proofErr w:type="spellStart"/>
      <w:r w:rsidRPr="0033404B">
        <w:rPr>
          <w:color w:val="FF0000"/>
          <w:szCs w:val="24"/>
        </w:rPr>
        <w:t>eg</w:t>
      </w:r>
      <w:proofErr w:type="spellEnd"/>
      <w:r w:rsidRPr="0033404B">
        <w:rPr>
          <w:color w:val="FF0000"/>
          <w:szCs w:val="24"/>
        </w:rPr>
        <w:t xml:space="preserve"> warfarin, </w:t>
      </w:r>
      <w:proofErr w:type="spellStart"/>
      <w:r w:rsidRPr="0033404B">
        <w:rPr>
          <w:color w:val="FF0000"/>
          <w:szCs w:val="24"/>
        </w:rPr>
        <w:t>doacs</w:t>
      </w:r>
      <w:proofErr w:type="spellEnd"/>
      <w:r w:rsidRPr="0033404B">
        <w:rPr>
          <w:color w:val="FF0000"/>
          <w:szCs w:val="24"/>
        </w:rPr>
        <w:t xml:space="preserve"> or NOVO7</w:t>
      </w:r>
    </w:p>
    <w:p w:rsidR="00942760" w:rsidRPr="0033404B" w:rsidRDefault="00942760" w:rsidP="00942760">
      <w:pPr>
        <w:pStyle w:val="Para1"/>
        <w:numPr>
          <w:ilvl w:val="1"/>
          <w:numId w:val="13"/>
        </w:numPr>
        <w:jc w:val="both"/>
        <w:rPr>
          <w:color w:val="FF0000"/>
          <w:szCs w:val="24"/>
        </w:rPr>
      </w:pPr>
      <w:r w:rsidRPr="0033404B">
        <w:rPr>
          <w:color w:val="FF0000"/>
          <w:szCs w:val="24"/>
        </w:rPr>
        <w:t>Re-run the sample in the first instance</w:t>
      </w:r>
    </w:p>
    <w:p w:rsidR="0033404B" w:rsidRPr="0033404B" w:rsidRDefault="0033404B" w:rsidP="00942760">
      <w:pPr>
        <w:pStyle w:val="Para1"/>
        <w:numPr>
          <w:ilvl w:val="1"/>
          <w:numId w:val="13"/>
        </w:numPr>
        <w:jc w:val="both"/>
        <w:rPr>
          <w:color w:val="FF0000"/>
          <w:szCs w:val="24"/>
        </w:rPr>
      </w:pPr>
      <w:r w:rsidRPr="0033404B">
        <w:rPr>
          <w:color w:val="FF0000"/>
          <w:szCs w:val="24"/>
        </w:rPr>
        <w:t>Remove the sample from the analyser and check the blood sample for over filling, under filling, high haematocrit or gross haemolysis.</w:t>
      </w:r>
    </w:p>
    <w:p w:rsidR="0033404B" w:rsidRPr="0033404B" w:rsidRDefault="0033404B" w:rsidP="0033404B">
      <w:pPr>
        <w:pStyle w:val="Para1"/>
        <w:numPr>
          <w:ilvl w:val="2"/>
          <w:numId w:val="13"/>
        </w:numPr>
        <w:jc w:val="both"/>
        <w:rPr>
          <w:color w:val="FF0000"/>
          <w:szCs w:val="24"/>
        </w:rPr>
      </w:pPr>
      <w:r w:rsidRPr="0033404B">
        <w:rPr>
          <w:color w:val="FF0000"/>
          <w:szCs w:val="24"/>
        </w:rPr>
        <w:t xml:space="preserve">????????????  </w:t>
      </w:r>
    </w:p>
    <w:p w:rsidR="0033404B" w:rsidRPr="0033404B" w:rsidRDefault="0033404B" w:rsidP="00942760">
      <w:pPr>
        <w:pStyle w:val="Para1"/>
        <w:numPr>
          <w:ilvl w:val="1"/>
          <w:numId w:val="13"/>
        </w:numPr>
        <w:jc w:val="both"/>
        <w:rPr>
          <w:color w:val="FF0000"/>
          <w:szCs w:val="24"/>
        </w:rPr>
      </w:pPr>
      <w:r w:rsidRPr="0033404B">
        <w:rPr>
          <w:color w:val="FF0000"/>
          <w:szCs w:val="24"/>
        </w:rPr>
        <w:t>Remove the plasma into a false bottom tube and check the red cell button for clots.</w:t>
      </w:r>
    </w:p>
    <w:p w:rsidR="0033404B" w:rsidRPr="0033404B" w:rsidRDefault="0033404B" w:rsidP="0033404B">
      <w:pPr>
        <w:pStyle w:val="Para1"/>
        <w:numPr>
          <w:ilvl w:val="2"/>
          <w:numId w:val="13"/>
        </w:numPr>
        <w:jc w:val="both"/>
        <w:rPr>
          <w:color w:val="FF0000"/>
          <w:szCs w:val="24"/>
        </w:rPr>
      </w:pPr>
      <w:r w:rsidRPr="0033404B">
        <w:rPr>
          <w:color w:val="FF0000"/>
          <w:szCs w:val="24"/>
        </w:rPr>
        <w:t xml:space="preserve">If </w:t>
      </w:r>
      <w:proofErr w:type="gramStart"/>
      <w:r w:rsidRPr="0033404B">
        <w:rPr>
          <w:color w:val="FF0000"/>
          <w:szCs w:val="24"/>
        </w:rPr>
        <w:t>clotted ???????????</w:t>
      </w:r>
      <w:proofErr w:type="gramEnd"/>
    </w:p>
    <w:p w:rsidR="0033404B" w:rsidRPr="0033404B" w:rsidRDefault="0033404B" w:rsidP="00942760">
      <w:pPr>
        <w:pStyle w:val="Para1"/>
        <w:numPr>
          <w:ilvl w:val="1"/>
          <w:numId w:val="13"/>
        </w:numPr>
        <w:jc w:val="both"/>
        <w:rPr>
          <w:color w:val="FF0000"/>
          <w:szCs w:val="24"/>
        </w:rPr>
      </w:pPr>
      <w:r w:rsidRPr="0033404B">
        <w:rPr>
          <w:color w:val="FF0000"/>
          <w:szCs w:val="24"/>
        </w:rPr>
        <w:t xml:space="preserve">If the sample is suitable, reload the plasma in false bottom tube and re-run the test.   </w:t>
      </w:r>
    </w:p>
    <w:p w:rsidR="00EB7E41" w:rsidRPr="0033404B" w:rsidRDefault="0033404B" w:rsidP="00942760">
      <w:pPr>
        <w:pStyle w:val="Para1"/>
        <w:numPr>
          <w:ilvl w:val="1"/>
          <w:numId w:val="13"/>
        </w:numPr>
        <w:jc w:val="both"/>
        <w:rPr>
          <w:color w:val="FF0000"/>
          <w:szCs w:val="24"/>
        </w:rPr>
      </w:pPr>
      <w:r w:rsidRPr="0033404B">
        <w:rPr>
          <w:color w:val="FF0000"/>
          <w:szCs w:val="24"/>
        </w:rPr>
        <w:lastRenderedPageBreak/>
        <w:t xml:space="preserve">Check for the presence of excess heparin (APTT &gt; 300 seconds and </w:t>
      </w:r>
      <w:smartTag w:uri="urn:schemas-microsoft-com:office:smarttags" w:element="stockticker">
        <w:r w:rsidRPr="0033404B">
          <w:rPr>
            <w:color w:val="FF0000"/>
            <w:szCs w:val="24"/>
          </w:rPr>
          <w:t>TCT</w:t>
        </w:r>
      </w:smartTag>
      <w:r w:rsidRPr="0033404B">
        <w:rPr>
          <w:color w:val="FF0000"/>
          <w:szCs w:val="24"/>
        </w:rPr>
        <w:t xml:space="preserve"> &gt; 300 seconds).  Report PT and INR as “Unsuitable” if APTT &gt; 300 seconds due to heparin.</w:t>
      </w:r>
    </w:p>
    <w:p w:rsidR="00EB7E41" w:rsidRPr="0033404B" w:rsidRDefault="0033404B" w:rsidP="0073763E">
      <w:pPr>
        <w:pStyle w:val="Para1"/>
        <w:numPr>
          <w:ilvl w:val="0"/>
          <w:numId w:val="13"/>
        </w:numPr>
        <w:jc w:val="both"/>
        <w:rPr>
          <w:color w:val="FF0000"/>
          <w:szCs w:val="24"/>
        </w:rPr>
      </w:pPr>
      <w:r w:rsidRPr="0033404B">
        <w:rPr>
          <w:color w:val="FF0000"/>
          <w:szCs w:val="24"/>
        </w:rPr>
        <w:t>If “M</w:t>
      </w:r>
      <w:r w:rsidR="001D0F2A" w:rsidRPr="0033404B">
        <w:rPr>
          <w:color w:val="FF0000"/>
          <w:szCs w:val="24"/>
        </w:rPr>
        <w:t>&gt;M</w:t>
      </w:r>
      <w:r w:rsidRPr="0033404B">
        <w:rPr>
          <w:color w:val="FF0000"/>
          <w:szCs w:val="24"/>
        </w:rPr>
        <w:t>max” appears as a PT result, and the specimen has been checked, report as &gt;200 secs and INR as &gt;20.0.</w:t>
      </w:r>
    </w:p>
    <w:p w:rsidR="00EB7E41" w:rsidRPr="0033404B" w:rsidRDefault="0033404B" w:rsidP="0073763E">
      <w:pPr>
        <w:pStyle w:val="Para1"/>
        <w:numPr>
          <w:ilvl w:val="0"/>
          <w:numId w:val="13"/>
        </w:numPr>
        <w:jc w:val="both"/>
        <w:rPr>
          <w:color w:val="FF0000"/>
          <w:szCs w:val="24"/>
        </w:rPr>
      </w:pPr>
      <w:r w:rsidRPr="0033404B">
        <w:rPr>
          <w:color w:val="FF0000"/>
          <w:szCs w:val="24"/>
        </w:rPr>
        <w:t>Should the INR be &lt;0.8 and the patie</w:t>
      </w:r>
      <w:r w:rsidR="0080520E" w:rsidRPr="0033404B">
        <w:rPr>
          <w:color w:val="FF0000"/>
          <w:szCs w:val="24"/>
        </w:rPr>
        <w:t xml:space="preserve">nt </w:t>
      </w:r>
      <w:r w:rsidR="0080520E" w:rsidRPr="0033404B">
        <w:rPr>
          <w:b/>
          <w:color w:val="FF0000"/>
          <w:szCs w:val="24"/>
        </w:rPr>
        <w:t>NOT</w:t>
      </w:r>
      <w:r w:rsidRPr="0033404B">
        <w:rPr>
          <w:color w:val="FF0000"/>
          <w:szCs w:val="24"/>
        </w:rPr>
        <w:t xml:space="preserve"> on Novo 7, report as “Unsuitable” and request repeat samples and add result comment of  “Query Activated Specimen”.</w:t>
      </w:r>
    </w:p>
    <w:p w:rsidR="00EB7E41" w:rsidRPr="0033404B" w:rsidRDefault="0033404B" w:rsidP="0073763E">
      <w:pPr>
        <w:pStyle w:val="Para1"/>
        <w:numPr>
          <w:ilvl w:val="0"/>
          <w:numId w:val="13"/>
        </w:numPr>
        <w:jc w:val="both"/>
        <w:rPr>
          <w:color w:val="FF0000"/>
          <w:szCs w:val="24"/>
        </w:rPr>
      </w:pPr>
      <w:r w:rsidRPr="0033404B">
        <w:rPr>
          <w:color w:val="FF0000"/>
          <w:szCs w:val="24"/>
        </w:rPr>
        <w:t>NOVO7 Patients will have an extremely short PT/INR because of the activated factor VII in this product.</w:t>
      </w:r>
      <w:r>
        <w:rPr>
          <w:color w:val="FF0000"/>
          <w:szCs w:val="24"/>
        </w:rPr>
        <w:t xml:space="preserve"> – </w:t>
      </w:r>
      <w:proofErr w:type="spellStart"/>
      <w:r>
        <w:rPr>
          <w:color w:val="FF0000"/>
          <w:szCs w:val="24"/>
        </w:rPr>
        <w:t>where;’s</w:t>
      </w:r>
      <w:proofErr w:type="spellEnd"/>
      <w:r>
        <w:rPr>
          <w:color w:val="FF0000"/>
          <w:szCs w:val="24"/>
        </w:rPr>
        <w:t xml:space="preserve"> the comment?</w:t>
      </w:r>
    </w:p>
    <w:p w:rsidR="00EB7E41" w:rsidRPr="0033404B" w:rsidRDefault="0033404B" w:rsidP="0073763E">
      <w:pPr>
        <w:pStyle w:val="Para1"/>
        <w:numPr>
          <w:ilvl w:val="0"/>
          <w:numId w:val="13"/>
        </w:numPr>
        <w:jc w:val="both"/>
        <w:rPr>
          <w:color w:val="FF0000"/>
          <w:szCs w:val="24"/>
        </w:rPr>
      </w:pPr>
      <w:r w:rsidRPr="0033404B">
        <w:rPr>
          <w:color w:val="FF0000"/>
          <w:szCs w:val="24"/>
        </w:rPr>
        <w:t>Warfarin therapy, liver disease and DIC are the most common causes of raised INR.</w:t>
      </w:r>
    </w:p>
    <w:p w:rsidR="009414F6" w:rsidRPr="0033404B" w:rsidRDefault="0033404B" w:rsidP="0073763E">
      <w:pPr>
        <w:pStyle w:val="Para1"/>
        <w:numPr>
          <w:ilvl w:val="0"/>
          <w:numId w:val="13"/>
        </w:numPr>
        <w:jc w:val="both"/>
        <w:rPr>
          <w:color w:val="FF0000"/>
          <w:szCs w:val="24"/>
        </w:rPr>
      </w:pPr>
      <w:r w:rsidRPr="0033404B">
        <w:rPr>
          <w:color w:val="FF0000"/>
          <w:szCs w:val="24"/>
        </w:rPr>
        <w:t xml:space="preserve">Always contact the Pathologist and Doctor when </w:t>
      </w:r>
      <w:r w:rsidR="00A0770A" w:rsidRPr="0033404B">
        <w:rPr>
          <w:color w:val="FF0000"/>
          <w:szCs w:val="24"/>
        </w:rPr>
        <w:t xml:space="preserve">the </w:t>
      </w:r>
      <w:r w:rsidRPr="0033404B">
        <w:rPr>
          <w:color w:val="FF0000"/>
          <w:szCs w:val="24"/>
        </w:rPr>
        <w:t>INR is &gt;4.5</w:t>
      </w:r>
      <w:r w:rsidR="00A0770A" w:rsidRPr="0033404B">
        <w:rPr>
          <w:color w:val="FF0000"/>
          <w:szCs w:val="24"/>
        </w:rPr>
        <w:t xml:space="preserve"> due to Warfarin.</w:t>
      </w:r>
    </w:p>
    <w:p w:rsidR="0073073C" w:rsidRPr="0033404B" w:rsidRDefault="0033404B" w:rsidP="0073073C">
      <w:pPr>
        <w:pStyle w:val="Para1"/>
        <w:numPr>
          <w:ilvl w:val="0"/>
          <w:numId w:val="13"/>
        </w:numPr>
        <w:jc w:val="both"/>
        <w:rPr>
          <w:color w:val="FF0000"/>
          <w:szCs w:val="24"/>
        </w:rPr>
      </w:pPr>
      <w:r w:rsidRPr="0033404B">
        <w:rPr>
          <w:color w:val="FF0000"/>
          <w:szCs w:val="24"/>
        </w:rPr>
        <w:t xml:space="preserve">DOACs (Rivaroxaban, Apixaban and Dabigatran) above their respective expected peak levels </w:t>
      </w:r>
      <w:r w:rsidR="00514C89" w:rsidRPr="0033404B">
        <w:rPr>
          <w:color w:val="FF0000"/>
          <w:szCs w:val="24"/>
        </w:rPr>
        <w:t>c</w:t>
      </w:r>
      <w:r w:rsidRPr="0033404B">
        <w:rPr>
          <w:color w:val="FF0000"/>
          <w:szCs w:val="24"/>
        </w:rPr>
        <w:t>an cause an elevated INR.</w:t>
      </w:r>
    </w:p>
    <w:p w:rsidR="0073073C" w:rsidRPr="0033404B" w:rsidRDefault="0033404B" w:rsidP="0073073C">
      <w:pPr>
        <w:pStyle w:val="Para1"/>
        <w:numPr>
          <w:ilvl w:val="0"/>
          <w:numId w:val="13"/>
        </w:numPr>
        <w:jc w:val="both"/>
        <w:rPr>
          <w:color w:val="FF0000"/>
          <w:szCs w:val="24"/>
        </w:rPr>
      </w:pPr>
      <w:r w:rsidRPr="0033404B">
        <w:rPr>
          <w:color w:val="FF0000"/>
          <w:szCs w:val="24"/>
        </w:rPr>
        <w:t xml:space="preserve">Always contact the Pathologist and Doctor </w:t>
      </w:r>
      <w:r w:rsidR="00A0770A" w:rsidRPr="0033404B">
        <w:rPr>
          <w:color w:val="FF0000"/>
          <w:szCs w:val="24"/>
        </w:rPr>
        <w:t xml:space="preserve">when the </w:t>
      </w:r>
      <w:r w:rsidRPr="0033404B">
        <w:rPr>
          <w:color w:val="FF0000"/>
          <w:szCs w:val="24"/>
        </w:rPr>
        <w:t>INR is &gt;2.5 due to a DOAC</w:t>
      </w:r>
      <w:r w:rsidR="00A0770A" w:rsidRPr="0033404B">
        <w:rPr>
          <w:color w:val="FF0000"/>
          <w:szCs w:val="24"/>
        </w:rPr>
        <w:t>.</w:t>
      </w:r>
    </w:p>
    <w:p w:rsidR="00EB7E41" w:rsidRPr="0033404B" w:rsidRDefault="0033404B" w:rsidP="0073763E">
      <w:pPr>
        <w:pStyle w:val="Para1"/>
        <w:numPr>
          <w:ilvl w:val="0"/>
          <w:numId w:val="13"/>
        </w:numPr>
        <w:jc w:val="both"/>
        <w:rPr>
          <w:color w:val="FF0000"/>
        </w:rPr>
      </w:pPr>
      <w:r w:rsidRPr="0033404B">
        <w:rPr>
          <w:color w:val="FF0000"/>
        </w:rPr>
        <w:t>For ot</w:t>
      </w:r>
      <w:r w:rsidR="009414F6" w:rsidRPr="0033404B">
        <w:rPr>
          <w:color w:val="FF0000"/>
        </w:rPr>
        <w:t xml:space="preserve">her abnormal results refer to </w:t>
      </w:r>
      <w:r w:rsidR="004213F8" w:rsidRPr="0033404B">
        <w:rPr>
          <w:i/>
          <w:color w:val="FF0000"/>
        </w:rPr>
        <w:t>COA_POL_002</w:t>
      </w:r>
      <w:r w:rsidR="00857A93" w:rsidRPr="0033404B">
        <w:rPr>
          <w:i/>
          <w:color w:val="FF0000"/>
        </w:rPr>
        <w:t>_</w:t>
      </w:r>
      <w:r w:rsidR="004213F8" w:rsidRPr="0033404B">
        <w:rPr>
          <w:i/>
          <w:color w:val="FF0000"/>
        </w:rPr>
        <w:t xml:space="preserve"> Abnormal Result Investigation and Critical Result Notification</w:t>
      </w:r>
    </w:p>
    <w:p w:rsidR="00EB7E41" w:rsidRPr="00EB7E41" w:rsidRDefault="0033404B" w:rsidP="006F3B27">
      <w:pPr>
        <w:keepNext/>
        <w:numPr>
          <w:ilvl w:val="1"/>
          <w:numId w:val="4"/>
        </w:numPr>
        <w:tabs>
          <w:tab w:val="num" w:pos="1276"/>
        </w:tabs>
        <w:spacing w:before="240" w:after="0"/>
        <w:ind w:left="1276" w:hanging="709"/>
        <w:outlineLvl w:val="1"/>
        <w:rPr>
          <w:b/>
          <w:iCs/>
          <w:kern w:val="32"/>
          <w:sz w:val="24"/>
          <w:szCs w:val="28"/>
        </w:rPr>
      </w:pPr>
      <w:r w:rsidRPr="00EB7E41">
        <w:rPr>
          <w:b/>
          <w:iCs/>
          <w:kern w:val="32"/>
          <w:sz w:val="24"/>
          <w:szCs w:val="28"/>
        </w:rPr>
        <w:t>PT Correction Test</w:t>
      </w:r>
    </w:p>
    <w:p w:rsidR="00A0770A" w:rsidRPr="00364BCC" w:rsidRDefault="0033404B" w:rsidP="00A0770A">
      <w:pPr>
        <w:pStyle w:val="List1"/>
        <w:ind w:left="1276" w:hanging="283"/>
        <w:jc w:val="both"/>
      </w:pPr>
      <w:r w:rsidRPr="00364BCC">
        <w:t>Select a fresh normal plasma</w:t>
      </w:r>
      <w:r>
        <w:t xml:space="preserve"> collected within the last 4 hours with an </w:t>
      </w:r>
      <w:r w:rsidR="003A051B" w:rsidRPr="00364BCC">
        <w:t xml:space="preserve">INR </w:t>
      </w:r>
      <w:r w:rsidR="003A051B">
        <w:t>between 0.95</w:t>
      </w:r>
      <w:r w:rsidR="003A051B" w:rsidRPr="00E80A90">
        <w:t>–</w:t>
      </w:r>
      <w:r w:rsidR="003A051B" w:rsidRPr="00364BCC">
        <w:t>1.0</w:t>
      </w:r>
      <w:r w:rsidR="003A051B">
        <w:t xml:space="preserve">5, an </w:t>
      </w:r>
      <w:r w:rsidRPr="00364BCC">
        <w:t xml:space="preserve">APTT </w:t>
      </w:r>
      <w:r>
        <w:t>between 31</w:t>
      </w:r>
      <w:r w:rsidRPr="00E80A90">
        <w:t>–</w:t>
      </w:r>
      <w:r>
        <w:t>33 secs and Fibrinogen between 2.0</w:t>
      </w:r>
      <w:r w:rsidRPr="00E80A90">
        <w:t>–</w:t>
      </w:r>
      <w:r>
        <w:t xml:space="preserve">4.0g/L. </w:t>
      </w:r>
    </w:p>
    <w:p w:rsidR="00A0770A" w:rsidRDefault="0033404B" w:rsidP="00A0770A">
      <w:pPr>
        <w:pStyle w:val="List1"/>
        <w:ind w:left="1276" w:hanging="283"/>
        <w:jc w:val="both"/>
      </w:pPr>
      <w:r w:rsidRPr="005A2B41">
        <w:t xml:space="preserve">Transfer </w:t>
      </w:r>
      <w:r>
        <w:t xml:space="preserve">a minimum of 1.0 mL of </w:t>
      </w:r>
      <w:r w:rsidRPr="005A2B41">
        <w:t xml:space="preserve">the </w:t>
      </w:r>
      <w:r>
        <w:t xml:space="preserve">normal </w:t>
      </w:r>
      <w:r w:rsidRPr="005A2B41">
        <w:t xml:space="preserve">plasma </w:t>
      </w:r>
      <w:r>
        <w:t>in</w:t>
      </w:r>
      <w:r w:rsidRPr="005A2B41">
        <w:t xml:space="preserve">to a </w:t>
      </w:r>
      <w:r>
        <w:t xml:space="preserve">labelled </w:t>
      </w:r>
      <w:r w:rsidRPr="005A2B41">
        <w:t>micr</w:t>
      </w:r>
      <w:r>
        <w:t>o</w:t>
      </w:r>
      <w:r w:rsidRPr="005A2B41">
        <w:t>cup</w:t>
      </w:r>
      <w:r>
        <w:t xml:space="preserve"> and insert into a brass adapter. </w:t>
      </w:r>
    </w:p>
    <w:p w:rsidR="003A051B" w:rsidRDefault="0033404B" w:rsidP="003A051B">
      <w:pPr>
        <w:pStyle w:val="List1"/>
        <w:ind w:left="1276" w:hanging="283"/>
        <w:jc w:val="both"/>
      </w:pPr>
      <w:r>
        <w:t xml:space="preserve">Using the STA-R Max Analyser Reagent Manual Barcodes sheet scan the reagent ID: POOL then manually enter the </w:t>
      </w:r>
      <w:r w:rsidR="0062405F">
        <w:t xml:space="preserve">INR </w:t>
      </w:r>
      <w:r>
        <w:t xml:space="preserve">as the lot number and select microvolume. </w:t>
      </w:r>
    </w:p>
    <w:p w:rsidR="003A051B" w:rsidRDefault="0033404B" w:rsidP="003A051B">
      <w:pPr>
        <w:pStyle w:val="List1"/>
        <w:ind w:left="1276" w:hanging="283"/>
        <w:jc w:val="both"/>
      </w:pPr>
      <w:r>
        <w:t xml:space="preserve">Load the normal plasma </w:t>
      </w:r>
      <w:r w:rsidRPr="002D6016">
        <w:t>into</w:t>
      </w:r>
      <w:r>
        <w:t xml:space="preserve"> the </w:t>
      </w:r>
      <w:r w:rsidRPr="002D6016">
        <w:t>R</w:t>
      </w:r>
      <w:r>
        <w:t>0</w:t>
      </w:r>
      <w:r w:rsidRPr="002D6016">
        <w:t xml:space="preserve"> section </w:t>
      </w:r>
      <w:r>
        <w:t>o</w:t>
      </w:r>
      <w:r w:rsidRPr="002D6016">
        <w:t>f the reagent drawer on the STA</w:t>
      </w:r>
      <w:r>
        <w:t>-</w:t>
      </w:r>
      <w:r w:rsidRPr="002D6016">
        <w:t>R MAX analyser</w:t>
      </w:r>
      <w:r>
        <w:t xml:space="preserve">. </w:t>
      </w:r>
    </w:p>
    <w:p w:rsidR="00EB7E41" w:rsidRPr="006F3B27" w:rsidRDefault="0033404B" w:rsidP="0073763E">
      <w:pPr>
        <w:pStyle w:val="Para1"/>
        <w:numPr>
          <w:ilvl w:val="0"/>
          <w:numId w:val="13"/>
        </w:numPr>
        <w:jc w:val="both"/>
        <w:rPr>
          <w:szCs w:val="24"/>
        </w:rPr>
      </w:pPr>
      <w:r>
        <w:rPr>
          <w:szCs w:val="24"/>
        </w:rPr>
        <w:t xml:space="preserve">Select </w:t>
      </w:r>
      <w:r w:rsidR="003A051B">
        <w:rPr>
          <w:szCs w:val="24"/>
        </w:rPr>
        <w:t xml:space="preserve">the </w:t>
      </w:r>
      <w:r>
        <w:rPr>
          <w:szCs w:val="24"/>
        </w:rPr>
        <w:t>“INRCOR”</w:t>
      </w:r>
      <w:r w:rsidRPr="006F3B27">
        <w:rPr>
          <w:szCs w:val="24"/>
        </w:rPr>
        <w:t xml:space="preserve"> </w:t>
      </w:r>
      <w:r w:rsidR="003A051B">
        <w:rPr>
          <w:szCs w:val="24"/>
        </w:rPr>
        <w:t xml:space="preserve">test. </w:t>
      </w:r>
      <w:r w:rsidR="003A051B">
        <w:t xml:space="preserve">The </w:t>
      </w:r>
      <w:r w:rsidR="003A051B" w:rsidRPr="005A2B41">
        <w:t>STA</w:t>
      </w:r>
      <w:r w:rsidR="003A051B">
        <w:t>-</w:t>
      </w:r>
      <w:r w:rsidR="003A051B" w:rsidRPr="005A2B41">
        <w:t xml:space="preserve">R </w:t>
      </w:r>
      <w:r w:rsidR="003A051B">
        <w:t xml:space="preserve">MAX analyser will perform </w:t>
      </w:r>
      <w:r w:rsidR="003A051B" w:rsidRPr="005A2B41">
        <w:t>a</w:t>
      </w:r>
      <w:r w:rsidR="003A051B">
        <w:t xml:space="preserve"> PT/INR on a</w:t>
      </w:r>
      <w:r w:rsidR="003A051B" w:rsidRPr="005A2B41">
        <w:t xml:space="preserve"> </w:t>
      </w:r>
      <w:r w:rsidR="003A051B">
        <w:t xml:space="preserve">1:1 </w:t>
      </w:r>
      <w:r w:rsidR="003A051B" w:rsidRPr="005A2B41">
        <w:t>mix</w:t>
      </w:r>
      <w:r w:rsidR="003A051B">
        <w:t>ture</w:t>
      </w:r>
      <w:r w:rsidR="003A051B" w:rsidRPr="005A2B41">
        <w:t xml:space="preserve"> of patient</w:t>
      </w:r>
      <w:r w:rsidR="003A051B">
        <w:t xml:space="preserve"> </w:t>
      </w:r>
      <w:r w:rsidR="003A051B" w:rsidRPr="005A2B41">
        <w:t xml:space="preserve">plasma and normal </w:t>
      </w:r>
      <w:r w:rsidR="003A051B">
        <w:t>plasma</w:t>
      </w:r>
      <w:r w:rsidR="003A051B" w:rsidRPr="005A2B41">
        <w:t>.</w:t>
      </w:r>
    </w:p>
    <w:p w:rsidR="00231363" w:rsidRDefault="0033404B" w:rsidP="0073763E">
      <w:pPr>
        <w:pStyle w:val="Para1"/>
        <w:numPr>
          <w:ilvl w:val="0"/>
          <w:numId w:val="13"/>
        </w:numPr>
        <w:jc w:val="both"/>
        <w:rPr>
          <w:szCs w:val="24"/>
        </w:rPr>
      </w:pPr>
      <w:bookmarkStart w:id="4" w:name="_Hlk102642525"/>
      <w:r>
        <w:rPr>
          <w:szCs w:val="24"/>
        </w:rPr>
        <w:t xml:space="preserve">While the INRCOR is running, </w:t>
      </w:r>
      <w:r>
        <w:t>branch to DOE from the patients ARE and register</w:t>
      </w:r>
      <w:r>
        <w:rPr>
          <w:szCs w:val="24"/>
        </w:rPr>
        <w:t xml:space="preserve"> </w:t>
      </w:r>
      <w:r w:rsidR="002D567E">
        <w:rPr>
          <w:szCs w:val="24"/>
        </w:rPr>
        <w:t>“</w:t>
      </w:r>
      <w:r w:rsidR="00EB7E41" w:rsidRPr="006F3B27">
        <w:rPr>
          <w:szCs w:val="24"/>
        </w:rPr>
        <w:t>PTC</w:t>
      </w:r>
      <w:r w:rsidR="002D567E">
        <w:rPr>
          <w:szCs w:val="24"/>
        </w:rPr>
        <w:t>”</w:t>
      </w:r>
      <w:r>
        <w:rPr>
          <w:szCs w:val="24"/>
        </w:rPr>
        <w:t>.</w:t>
      </w:r>
    </w:p>
    <w:p w:rsidR="00231363" w:rsidRDefault="0033404B" w:rsidP="00231363">
      <w:pPr>
        <w:pStyle w:val="List1"/>
        <w:numPr>
          <w:ilvl w:val="0"/>
          <w:numId w:val="13"/>
        </w:numPr>
        <w:jc w:val="both"/>
      </w:pPr>
      <w:r>
        <w:t>Once testing is complete, enter the INR of the normal plasma into the “</w:t>
      </w:r>
      <w:r w:rsidR="00916696">
        <w:t xml:space="preserve">INR </w:t>
      </w:r>
      <w:r>
        <w:t xml:space="preserve">Normal” field. This will allow automatic interpretation and reporting of the </w:t>
      </w:r>
      <w:r w:rsidR="00916696">
        <w:t xml:space="preserve">INR </w:t>
      </w:r>
      <w:r>
        <w:t xml:space="preserve">Mix. </w:t>
      </w:r>
    </w:p>
    <w:bookmarkEnd w:id="4"/>
    <w:p w:rsidR="00EB7E41" w:rsidRPr="006F3B27" w:rsidRDefault="0033404B" w:rsidP="0073763E">
      <w:pPr>
        <w:pStyle w:val="Para1"/>
        <w:numPr>
          <w:ilvl w:val="0"/>
          <w:numId w:val="13"/>
        </w:numPr>
        <w:jc w:val="both"/>
        <w:rPr>
          <w:szCs w:val="24"/>
        </w:rPr>
      </w:pPr>
      <w:r>
        <w:rPr>
          <w:szCs w:val="24"/>
        </w:rPr>
        <w:t xml:space="preserve">The </w:t>
      </w:r>
      <w:r w:rsidR="007D12F9">
        <w:rPr>
          <w:szCs w:val="24"/>
        </w:rPr>
        <w:t>INR</w:t>
      </w:r>
      <w:r w:rsidRPr="006F3B27">
        <w:rPr>
          <w:szCs w:val="24"/>
        </w:rPr>
        <w:t xml:space="preserve"> </w:t>
      </w:r>
      <w:r w:rsidRPr="0062405F">
        <w:rPr>
          <w:b/>
          <w:szCs w:val="24"/>
          <w:u w:val="single"/>
        </w:rPr>
        <w:t>corrects</w:t>
      </w:r>
      <w:r>
        <w:rPr>
          <w:szCs w:val="24"/>
        </w:rPr>
        <w:t xml:space="preserve"> with normal plasma i</w:t>
      </w:r>
      <w:r w:rsidRPr="006F3B27">
        <w:rPr>
          <w:szCs w:val="24"/>
        </w:rPr>
        <w:t xml:space="preserve">f </w:t>
      </w:r>
      <w:r>
        <w:rPr>
          <w:szCs w:val="24"/>
        </w:rPr>
        <w:t xml:space="preserve">the </w:t>
      </w:r>
      <w:r w:rsidRPr="006F3B27">
        <w:rPr>
          <w:szCs w:val="24"/>
        </w:rPr>
        <w:t>INR</w:t>
      </w:r>
      <w:r>
        <w:rPr>
          <w:szCs w:val="24"/>
        </w:rPr>
        <w:t>COR</w:t>
      </w:r>
      <w:r w:rsidRPr="006F3B27">
        <w:rPr>
          <w:szCs w:val="24"/>
        </w:rPr>
        <w:t xml:space="preserve"> is &lt;1.3</w:t>
      </w:r>
      <w:r>
        <w:rPr>
          <w:szCs w:val="24"/>
        </w:rPr>
        <w:t xml:space="preserve"> and the normal plasma is between 0.95</w:t>
      </w:r>
      <w:r w:rsidRPr="00E80A90">
        <w:t>–</w:t>
      </w:r>
      <w:r>
        <w:rPr>
          <w:szCs w:val="24"/>
        </w:rPr>
        <w:t>1.05</w:t>
      </w:r>
      <w:r w:rsidR="00FF7F9C">
        <w:rPr>
          <w:szCs w:val="24"/>
        </w:rPr>
        <w:t>.</w:t>
      </w:r>
      <w:r>
        <w:rPr>
          <w:szCs w:val="24"/>
        </w:rPr>
        <w:t xml:space="preserve"> </w:t>
      </w:r>
      <w:r w:rsidRPr="006F3B27">
        <w:rPr>
          <w:szCs w:val="24"/>
        </w:rPr>
        <w:t>Auto</w:t>
      </w:r>
      <w:r>
        <w:rPr>
          <w:szCs w:val="24"/>
        </w:rPr>
        <w:t xml:space="preserve">matic reporting </w:t>
      </w:r>
      <w:r w:rsidRPr="006F3B27">
        <w:rPr>
          <w:szCs w:val="24"/>
        </w:rPr>
        <w:t>comment “Prolonged INR which corrects with 1:1 mix of normal plasma”</w:t>
      </w:r>
      <w:r>
        <w:rPr>
          <w:szCs w:val="24"/>
        </w:rPr>
        <w:t>.</w:t>
      </w:r>
    </w:p>
    <w:p w:rsidR="00CE4614" w:rsidRDefault="0033404B" w:rsidP="0073763E">
      <w:pPr>
        <w:pStyle w:val="Para1"/>
        <w:numPr>
          <w:ilvl w:val="0"/>
          <w:numId w:val="13"/>
        </w:numPr>
        <w:jc w:val="both"/>
        <w:rPr>
          <w:szCs w:val="24"/>
        </w:rPr>
      </w:pPr>
      <w:r>
        <w:rPr>
          <w:szCs w:val="24"/>
        </w:rPr>
        <w:t xml:space="preserve">The </w:t>
      </w:r>
      <w:r w:rsidR="007D12F9">
        <w:rPr>
          <w:szCs w:val="24"/>
        </w:rPr>
        <w:t>INR</w:t>
      </w:r>
      <w:r w:rsidR="00EB7E41" w:rsidRPr="006F3B27">
        <w:rPr>
          <w:szCs w:val="24"/>
        </w:rPr>
        <w:t xml:space="preserve"> </w:t>
      </w:r>
      <w:r w:rsidR="00EB7E41" w:rsidRPr="0062405F">
        <w:rPr>
          <w:b/>
          <w:szCs w:val="24"/>
          <w:u w:val="single"/>
        </w:rPr>
        <w:t xml:space="preserve">does not </w:t>
      </w:r>
      <w:r w:rsidRPr="0062405F">
        <w:rPr>
          <w:b/>
          <w:szCs w:val="24"/>
          <w:u w:val="single"/>
        </w:rPr>
        <w:t>c</w:t>
      </w:r>
      <w:r w:rsidR="00EB7E41" w:rsidRPr="0062405F">
        <w:rPr>
          <w:b/>
          <w:szCs w:val="24"/>
          <w:u w:val="single"/>
        </w:rPr>
        <w:t>orrect</w:t>
      </w:r>
      <w:r w:rsidR="00EB7E41" w:rsidRPr="006F3B27">
        <w:rPr>
          <w:szCs w:val="24"/>
        </w:rPr>
        <w:t xml:space="preserve"> </w:t>
      </w:r>
      <w:r>
        <w:rPr>
          <w:szCs w:val="24"/>
        </w:rPr>
        <w:t>with normal plasma i</w:t>
      </w:r>
      <w:r w:rsidRPr="006F3B27">
        <w:rPr>
          <w:szCs w:val="24"/>
        </w:rPr>
        <w:t xml:space="preserve">f </w:t>
      </w:r>
      <w:r>
        <w:rPr>
          <w:szCs w:val="24"/>
        </w:rPr>
        <w:t xml:space="preserve">the </w:t>
      </w:r>
      <w:r w:rsidRPr="006F3B27">
        <w:rPr>
          <w:szCs w:val="24"/>
        </w:rPr>
        <w:t>INR</w:t>
      </w:r>
      <w:r>
        <w:rPr>
          <w:szCs w:val="24"/>
        </w:rPr>
        <w:t>COR</w:t>
      </w:r>
      <w:r w:rsidRPr="006F3B27">
        <w:rPr>
          <w:szCs w:val="24"/>
        </w:rPr>
        <w:t xml:space="preserve"> is </w:t>
      </w:r>
      <w:r>
        <w:rPr>
          <w:szCs w:val="24"/>
        </w:rPr>
        <w:t>&gt;</w:t>
      </w:r>
      <w:r w:rsidRPr="006F3B27">
        <w:rPr>
          <w:szCs w:val="24"/>
        </w:rPr>
        <w:t>1.3</w:t>
      </w:r>
      <w:r>
        <w:rPr>
          <w:szCs w:val="24"/>
        </w:rPr>
        <w:t xml:space="preserve"> and the normal plasma is between 0.95</w:t>
      </w:r>
      <w:r w:rsidRPr="00E80A90">
        <w:t>–</w:t>
      </w:r>
      <w:r>
        <w:rPr>
          <w:szCs w:val="24"/>
        </w:rPr>
        <w:t xml:space="preserve">1.05. </w:t>
      </w:r>
      <w:r w:rsidRPr="006F3B27">
        <w:rPr>
          <w:szCs w:val="24"/>
        </w:rPr>
        <w:t>Auto</w:t>
      </w:r>
      <w:r>
        <w:rPr>
          <w:szCs w:val="24"/>
        </w:rPr>
        <w:t xml:space="preserve">matic reporting </w:t>
      </w:r>
      <w:r w:rsidRPr="006F3B27">
        <w:rPr>
          <w:szCs w:val="24"/>
        </w:rPr>
        <w:t>comment</w:t>
      </w:r>
      <w:r>
        <w:rPr>
          <w:szCs w:val="24"/>
        </w:rPr>
        <w:t xml:space="preserve"> </w:t>
      </w:r>
      <w:r w:rsidRPr="006F3B27">
        <w:rPr>
          <w:szCs w:val="24"/>
        </w:rPr>
        <w:t xml:space="preserve">“Prolonged INR which fails to correct with 1:1 mix of normal plasma.” </w:t>
      </w:r>
    </w:p>
    <w:p w:rsidR="00EB7E41" w:rsidRPr="006F3B27" w:rsidRDefault="0033404B" w:rsidP="0073763E">
      <w:pPr>
        <w:pStyle w:val="Para1"/>
        <w:numPr>
          <w:ilvl w:val="0"/>
          <w:numId w:val="13"/>
        </w:numPr>
        <w:jc w:val="both"/>
        <w:rPr>
          <w:szCs w:val="24"/>
        </w:rPr>
      </w:pPr>
      <w:r>
        <w:rPr>
          <w:szCs w:val="24"/>
        </w:rPr>
        <w:t>Print and r</w:t>
      </w:r>
      <w:r w:rsidRPr="006F3B27">
        <w:rPr>
          <w:szCs w:val="24"/>
        </w:rPr>
        <w:t xml:space="preserve">efer </w:t>
      </w:r>
      <w:r>
        <w:rPr>
          <w:szCs w:val="24"/>
        </w:rPr>
        <w:t xml:space="preserve">results </w:t>
      </w:r>
      <w:r w:rsidRPr="006F3B27">
        <w:rPr>
          <w:szCs w:val="24"/>
        </w:rPr>
        <w:t xml:space="preserve">to the Haematologist </w:t>
      </w:r>
      <w:r>
        <w:rPr>
          <w:szCs w:val="24"/>
        </w:rPr>
        <w:t>to assess whether further testing is required.</w:t>
      </w:r>
    </w:p>
    <w:p w:rsidR="009414F6" w:rsidRPr="009414F6" w:rsidRDefault="0033404B" w:rsidP="009414F6">
      <w:pPr>
        <w:pStyle w:val="Heading1"/>
      </w:pPr>
      <w:r>
        <w:lastRenderedPageBreak/>
        <w:t xml:space="preserve">Interferences </w:t>
      </w:r>
    </w:p>
    <w:p w:rsidR="009414F6" w:rsidRPr="009414F6" w:rsidRDefault="0033404B" w:rsidP="0073763E">
      <w:pPr>
        <w:ind w:left="567" w:right="-227"/>
        <w:jc w:val="both"/>
      </w:pPr>
      <w:r w:rsidRPr="009414F6">
        <w:t>NeoPTimal</w:t>
      </w:r>
      <w:r w:rsidR="00EB7E41" w:rsidRPr="009414F6">
        <w:t xml:space="preserve"> is insensitive to unfractionated heparin up to 1.0 IU/m</w:t>
      </w:r>
      <w:r w:rsidR="001E74C1">
        <w:t>L</w:t>
      </w:r>
      <w:r w:rsidR="00EB7E41" w:rsidRPr="009414F6">
        <w:t xml:space="preserve"> and LMWH up to 1.5</w:t>
      </w:r>
      <w:r w:rsidR="001E74C1">
        <w:t xml:space="preserve"> </w:t>
      </w:r>
      <w:r w:rsidR="00EB7E41" w:rsidRPr="009414F6">
        <w:t>IU/m</w:t>
      </w:r>
      <w:r w:rsidR="001E74C1">
        <w:t>L</w:t>
      </w:r>
      <w:r w:rsidR="00EB7E41" w:rsidRPr="009414F6">
        <w:t xml:space="preserve">.   </w:t>
      </w:r>
    </w:p>
    <w:p w:rsidR="009414F6" w:rsidRPr="009414F6" w:rsidRDefault="0033404B" w:rsidP="0073763E">
      <w:pPr>
        <w:spacing w:after="0"/>
        <w:ind w:left="567"/>
        <w:jc w:val="both"/>
      </w:pPr>
      <w:r w:rsidRPr="009414F6">
        <w:t xml:space="preserve">Hirudin (Lepirudin), Argatroban, Dabigatran and other direct thrombin inhibitors may lead to a prolongation of the Prothrombin Time. </w:t>
      </w:r>
    </w:p>
    <w:p w:rsidR="00EB7E41" w:rsidRPr="00EB7E41" w:rsidRDefault="0033404B" w:rsidP="0073763E">
      <w:pPr>
        <w:spacing w:after="0"/>
        <w:ind w:left="567"/>
        <w:jc w:val="both"/>
      </w:pPr>
      <w:r w:rsidRPr="009414F6">
        <w:t>Direct Xa inhibitors (Rivaroxaban and Apixaban) may also prolong the prothrombin time.</w:t>
      </w:r>
    </w:p>
    <w:p w:rsidR="00405022" w:rsidRDefault="00405022" w:rsidP="002D26C3">
      <w:pPr>
        <w:pStyle w:val="Para1"/>
      </w:pPr>
    </w:p>
    <w:p w:rsidR="00EB7E41" w:rsidRDefault="0033404B" w:rsidP="00405022">
      <w:pPr>
        <w:pStyle w:val="Heading1"/>
      </w:pPr>
      <w:r w:rsidRPr="00405022">
        <w:t>Calcu</w:t>
      </w:r>
      <w:r w:rsidR="00A57355">
        <w:t>lations</w:t>
      </w:r>
    </w:p>
    <w:p w:rsidR="00A57355" w:rsidRDefault="0033404B" w:rsidP="0073763E">
      <w:pPr>
        <w:spacing w:after="0"/>
        <w:ind w:left="567"/>
        <w:jc w:val="both"/>
      </w:pPr>
      <w:r>
        <w:t>PT is the raw data obtained from the assay measured in seconds</w:t>
      </w:r>
    </w:p>
    <w:p w:rsidR="00CE30DA" w:rsidRDefault="0033404B" w:rsidP="0073763E">
      <w:pPr>
        <w:spacing w:after="0"/>
        <w:ind w:left="567"/>
        <w:jc w:val="both"/>
      </w:pPr>
      <w:r>
        <w:t>MNPT is calculated using normal patients and is specific to each analyser</w:t>
      </w:r>
    </w:p>
    <w:p w:rsidR="00A57355" w:rsidRDefault="0033404B" w:rsidP="0073763E">
      <w:pPr>
        <w:spacing w:after="0"/>
        <w:ind w:left="567"/>
        <w:jc w:val="both"/>
      </w:pPr>
      <w:r>
        <w:t>INR is the International Normalised Ratio calculated by the analyser and transmitted to Cerner</w:t>
      </w:r>
    </w:p>
    <w:p w:rsidR="00CE4614" w:rsidRDefault="00CE4614" w:rsidP="0073763E">
      <w:pPr>
        <w:spacing w:after="0"/>
        <w:ind w:left="567"/>
        <w:jc w:val="both"/>
      </w:pPr>
    </w:p>
    <w:p w:rsidR="00562CB6" w:rsidRDefault="0033404B" w:rsidP="00405022">
      <w:pPr>
        <w:spacing w:after="0"/>
        <w:ind w:left="567"/>
      </w:pPr>
      <w:r>
        <w:rPr>
          <w:noProof/>
        </w:rPr>
        <mc:AlternateContent>
          <mc:Choice Requires="wps">
            <w:drawing>
              <wp:anchor distT="0" distB="0" distL="114300" distR="114300" simplePos="0" relativeHeight="251658240" behindDoc="0" locked="0" layoutInCell="1" allowOverlap="1">
                <wp:simplePos x="0" y="0"/>
                <wp:positionH relativeFrom="column">
                  <wp:posOffset>822107</wp:posOffset>
                </wp:positionH>
                <wp:positionV relativeFrom="paragraph">
                  <wp:posOffset>78171</wp:posOffset>
                </wp:positionV>
                <wp:extent cx="1705970" cy="696026"/>
                <wp:effectExtent l="0" t="0" r="27940" b="27940"/>
                <wp:wrapNone/>
                <wp:docPr id="4" name="Double Bracket 4"/>
                <wp:cNvGraphicFramePr/>
                <a:graphic xmlns:a="http://schemas.openxmlformats.org/drawingml/2006/main">
                  <a:graphicData uri="http://schemas.microsoft.com/office/word/2010/wordprocessingShape">
                    <wps:wsp>
                      <wps:cNvSpPr/>
                      <wps:spPr>
                        <a:xfrm>
                          <a:off x="0" y="0"/>
                          <a:ext cx="1705970" cy="696026"/>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5" type="#_x0000_t185" style="width:134.35pt;height:54.8pt;margin-top:6.15pt;margin-left:64.75pt;mso-height-percent:0;mso-height-relative:margin;mso-width-percent:0;mso-width-relative:margin;mso-wrap-distance-bottom:0;mso-wrap-distance-left:9pt;mso-wrap-distance-right:9pt;mso-wrap-distance-top:0;mso-wrap-style:square;position:absolute;visibility:visible;v-text-anchor:middle;z-index:251659264" strokecolor="black" strokeweight="1pt">
                <v:stroke joinstyle="miter"/>
              </v:shape>
            </w:pict>
          </mc:Fallback>
        </mc:AlternateContent>
      </w:r>
      <w:r>
        <w:tab/>
      </w:r>
      <w:r>
        <w:tab/>
      </w:r>
      <w:r>
        <w:tab/>
      </w:r>
      <w:r>
        <w:tab/>
      </w:r>
      <w:r>
        <w:tab/>
      </w:r>
      <w:r w:rsidR="00CE30DA">
        <w:t xml:space="preserve">        I</w:t>
      </w:r>
      <w:r>
        <w:t>SI</w:t>
      </w:r>
    </w:p>
    <w:p w:rsidR="00A57355" w:rsidRDefault="0033404B" w:rsidP="000A3562">
      <w:pPr>
        <w:spacing w:before="0" w:after="0"/>
        <w:ind w:firstLine="567"/>
      </w:pPr>
      <w:r>
        <w:t xml:space="preserve">INR = </w:t>
      </w:r>
      <w:r>
        <w:tab/>
      </w:r>
      <w:r w:rsidRPr="00A57355">
        <w:rPr>
          <w:u w:val="single"/>
        </w:rPr>
        <w:t>Patient sample PT (sec)</w:t>
      </w:r>
    </w:p>
    <w:p w:rsidR="00A57355" w:rsidRDefault="0033404B" w:rsidP="00405022">
      <w:pPr>
        <w:spacing w:after="0"/>
        <w:ind w:left="567"/>
      </w:pPr>
      <w:r>
        <w:tab/>
      </w:r>
      <w:r>
        <w:tab/>
      </w:r>
      <w:r w:rsidR="00CE30DA">
        <w:t xml:space="preserve"> </w:t>
      </w:r>
      <w:r>
        <w:t>Mean Normal PT</w:t>
      </w:r>
      <w:r w:rsidR="00CE30DA">
        <w:t xml:space="preserve"> </w:t>
      </w:r>
      <w:r>
        <w:t>(sec)</w:t>
      </w:r>
    </w:p>
    <w:p w:rsidR="00562CB6" w:rsidRPr="00405022" w:rsidRDefault="00562CB6" w:rsidP="00405022">
      <w:pPr>
        <w:spacing w:after="0"/>
        <w:ind w:left="567"/>
      </w:pPr>
    </w:p>
    <w:p w:rsidR="00405022" w:rsidRPr="00405022" w:rsidRDefault="0033404B" w:rsidP="002D26C3">
      <w:pPr>
        <w:pStyle w:val="Heading1"/>
      </w:pPr>
      <w:r w:rsidRPr="00405022">
        <w:t xml:space="preserve">Biological </w:t>
      </w:r>
      <w:r w:rsidR="00A57355">
        <w:t xml:space="preserve">Reference Intervals </w:t>
      </w:r>
    </w:p>
    <w:p w:rsidR="00A57355" w:rsidRPr="004630F4" w:rsidRDefault="0033404B" w:rsidP="00A57355">
      <w:pPr>
        <w:spacing w:after="0"/>
        <w:ind w:left="567"/>
        <w:rPr>
          <w:b/>
        </w:rPr>
      </w:pPr>
      <w:r w:rsidRPr="004630F4">
        <w:rPr>
          <w:b/>
        </w:rPr>
        <w:t>Normal Range:</w:t>
      </w:r>
    </w:p>
    <w:p w:rsidR="00B14EFB" w:rsidRDefault="0033404B" w:rsidP="003E3EC7">
      <w:pPr>
        <w:pStyle w:val="Para1"/>
        <w:ind w:left="1287" w:hanging="436"/>
      </w:pPr>
      <w:r w:rsidRPr="00B14EFB">
        <w:t>INR 0.9 – 1.3</w:t>
      </w:r>
    </w:p>
    <w:p w:rsidR="00A57355" w:rsidRPr="00B14EFB" w:rsidRDefault="00A57355" w:rsidP="00A57355">
      <w:pPr>
        <w:pStyle w:val="Para1"/>
        <w:ind w:left="1287" w:firstLine="153"/>
      </w:pPr>
    </w:p>
    <w:p w:rsidR="00A57355" w:rsidRPr="004630F4" w:rsidRDefault="0033404B" w:rsidP="00B14EFB">
      <w:pPr>
        <w:pStyle w:val="Para1"/>
        <w:rPr>
          <w:b/>
        </w:rPr>
      </w:pPr>
      <w:r w:rsidRPr="004630F4">
        <w:rPr>
          <w:b/>
        </w:rPr>
        <w:t>Therapeutic Range With Warfarin:</w:t>
      </w:r>
    </w:p>
    <w:p w:rsidR="00405022" w:rsidRPr="00405022" w:rsidRDefault="0033404B" w:rsidP="003E3EC7">
      <w:pPr>
        <w:pStyle w:val="Para1"/>
        <w:ind w:left="1287" w:hanging="436"/>
      </w:pPr>
      <w:r w:rsidRPr="00B14EFB">
        <w:t>INR 2.0 – 3.5</w:t>
      </w:r>
    </w:p>
    <w:p w:rsidR="00405022" w:rsidRPr="00405022" w:rsidRDefault="0033404B" w:rsidP="002D26C3">
      <w:pPr>
        <w:pStyle w:val="Heading1"/>
      </w:pPr>
      <w:r>
        <w:t>Related Documents</w:t>
      </w:r>
    </w:p>
    <w:p w:rsidR="009414F6" w:rsidRPr="00405022" w:rsidRDefault="009414F6" w:rsidP="00405022">
      <w:pPr>
        <w:spacing w:after="0"/>
        <w:ind w:left="567"/>
      </w:pPr>
    </w:p>
    <w:p w:rsidR="00405022" w:rsidRPr="00405022" w:rsidRDefault="0033404B" w:rsidP="002D26C3">
      <w:pPr>
        <w:pStyle w:val="Heading1"/>
      </w:pPr>
      <w:r>
        <w:t>References</w:t>
      </w:r>
    </w:p>
    <w:p w:rsidR="009414F6" w:rsidRPr="00405022" w:rsidRDefault="0033404B" w:rsidP="002D26C3">
      <w:pPr>
        <w:pStyle w:val="Para1"/>
      </w:pPr>
      <w:r>
        <w:t>STA NeoPTimal package insert</w:t>
      </w:r>
    </w:p>
    <w:p w:rsidR="00D92519" w:rsidRDefault="00D92519" w:rsidP="00370393">
      <w:pPr>
        <w:pStyle w:val="Para1"/>
        <w:ind w:left="0"/>
      </w:pPr>
    </w:p>
    <w:p w:rsidR="00020AF7" w:rsidRDefault="00020AF7">
      <w:pPr>
        <w:spacing w:before="0" w:after="0"/>
      </w:pPr>
      <w:r>
        <w:br w:type="page"/>
      </w:r>
    </w:p>
    <w:tbl>
      <w:tblPr>
        <w:tblStyle w:val="TableGrid"/>
        <w:tblW w:w="0" w:type="auto"/>
        <w:tblLook w:val="04A0" w:firstRow="1" w:lastRow="0" w:firstColumn="1" w:lastColumn="0" w:noHBand="0" w:noVBand="1"/>
      </w:tblPr>
      <w:tblGrid>
        <w:gridCol w:w="3209"/>
        <w:gridCol w:w="3210"/>
        <w:gridCol w:w="3210"/>
      </w:tblGrid>
      <w:tr w:rsidR="00020AF7" w:rsidTr="00020AF7">
        <w:tc>
          <w:tcPr>
            <w:tcW w:w="3209" w:type="dxa"/>
          </w:tcPr>
          <w:p w:rsidR="00020AF7" w:rsidRDefault="00020AF7" w:rsidP="00370393">
            <w:pPr>
              <w:pStyle w:val="Para1"/>
              <w:ind w:left="0"/>
            </w:pPr>
          </w:p>
        </w:tc>
        <w:tc>
          <w:tcPr>
            <w:tcW w:w="3210" w:type="dxa"/>
          </w:tcPr>
          <w:p w:rsidR="00020AF7" w:rsidRDefault="00020AF7" w:rsidP="00370393">
            <w:pPr>
              <w:pStyle w:val="Para1"/>
              <w:ind w:left="0"/>
            </w:pPr>
            <w:r>
              <w:t>MAX</w:t>
            </w:r>
          </w:p>
        </w:tc>
        <w:tc>
          <w:tcPr>
            <w:tcW w:w="3210" w:type="dxa"/>
          </w:tcPr>
          <w:p w:rsidR="00020AF7" w:rsidRDefault="00020AF7" w:rsidP="00370393">
            <w:pPr>
              <w:pStyle w:val="Para1"/>
              <w:ind w:left="0"/>
            </w:pPr>
            <w:r>
              <w:t>MAXINE</w:t>
            </w:r>
          </w:p>
        </w:tc>
      </w:tr>
      <w:tr w:rsidR="00020AF7" w:rsidTr="00020AF7">
        <w:tc>
          <w:tcPr>
            <w:tcW w:w="3209" w:type="dxa"/>
          </w:tcPr>
          <w:p w:rsidR="00020AF7" w:rsidRDefault="00020AF7" w:rsidP="00370393">
            <w:pPr>
              <w:pStyle w:val="Para1"/>
              <w:ind w:left="0"/>
            </w:pPr>
            <w:r>
              <w:t>INR 0.9-1.1</w:t>
            </w:r>
          </w:p>
          <w:p w:rsidR="00020AF7" w:rsidRDefault="00020AF7" w:rsidP="00370393">
            <w:pPr>
              <w:pStyle w:val="Para1"/>
              <w:ind w:left="0"/>
            </w:pPr>
            <w:r>
              <w:t>APTT 28 – 36 sec</w:t>
            </w:r>
          </w:p>
          <w:p w:rsidR="00020AF7" w:rsidRPr="00020AF7" w:rsidRDefault="00020AF7" w:rsidP="00370393">
            <w:pPr>
              <w:pStyle w:val="Para1"/>
              <w:ind w:left="0"/>
              <w:rPr>
                <w:b/>
              </w:rPr>
            </w:pPr>
            <w:r w:rsidRPr="00020AF7">
              <w:rPr>
                <w:b/>
              </w:rPr>
              <w:t>100 patients</w:t>
            </w:r>
          </w:p>
          <w:p w:rsidR="00020AF7" w:rsidRDefault="00020AF7" w:rsidP="00370393">
            <w:pPr>
              <w:pStyle w:val="Para1"/>
              <w:ind w:left="0"/>
            </w:pPr>
            <w:r>
              <w:t>Add profile 5</w:t>
            </w: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tc>
        <w:tc>
          <w:tcPr>
            <w:tcW w:w="3210" w:type="dxa"/>
          </w:tcPr>
          <w:p w:rsidR="00020AF7" w:rsidRDefault="00020AF7" w:rsidP="00370393">
            <w:pPr>
              <w:pStyle w:val="Para1"/>
              <w:ind w:left="0"/>
            </w:pPr>
          </w:p>
        </w:tc>
        <w:tc>
          <w:tcPr>
            <w:tcW w:w="3210" w:type="dxa"/>
          </w:tcPr>
          <w:p w:rsidR="00020AF7" w:rsidRDefault="00020AF7" w:rsidP="00370393">
            <w:pPr>
              <w:pStyle w:val="Para1"/>
              <w:ind w:left="0"/>
            </w:pPr>
          </w:p>
        </w:tc>
      </w:tr>
      <w:tr w:rsidR="00020AF7" w:rsidTr="00020AF7">
        <w:tc>
          <w:tcPr>
            <w:tcW w:w="3209" w:type="dxa"/>
          </w:tcPr>
          <w:p w:rsidR="00020AF7" w:rsidRDefault="00020AF7" w:rsidP="00370393">
            <w:pPr>
              <w:pStyle w:val="Para1"/>
              <w:ind w:left="0"/>
            </w:pPr>
            <w:r>
              <w:t>INR 2.0 – 5.0</w:t>
            </w:r>
          </w:p>
          <w:p w:rsidR="00020AF7" w:rsidRDefault="00020AF7" w:rsidP="00370393">
            <w:pPr>
              <w:pStyle w:val="Para1"/>
              <w:ind w:left="0"/>
            </w:pPr>
            <w:r>
              <w:t>Patient on warfarin</w:t>
            </w:r>
          </w:p>
          <w:p w:rsidR="00020AF7" w:rsidRPr="00020AF7" w:rsidRDefault="00020AF7" w:rsidP="00370393">
            <w:pPr>
              <w:pStyle w:val="Para1"/>
              <w:ind w:left="0"/>
              <w:rPr>
                <w:b/>
              </w:rPr>
            </w:pPr>
            <w:r w:rsidRPr="00020AF7">
              <w:rPr>
                <w:b/>
              </w:rPr>
              <w:t>30 patients</w:t>
            </w:r>
          </w:p>
          <w:p w:rsidR="00020AF7" w:rsidRDefault="00020AF7" w:rsidP="00370393">
            <w:pPr>
              <w:pStyle w:val="Para1"/>
              <w:ind w:left="0"/>
            </w:pPr>
            <w:r>
              <w:t>Add profile 5</w:t>
            </w: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p w:rsidR="00020AF7" w:rsidRDefault="00020AF7" w:rsidP="00370393">
            <w:pPr>
              <w:pStyle w:val="Para1"/>
              <w:ind w:left="0"/>
            </w:pPr>
          </w:p>
        </w:tc>
        <w:tc>
          <w:tcPr>
            <w:tcW w:w="3210" w:type="dxa"/>
          </w:tcPr>
          <w:p w:rsidR="00020AF7" w:rsidRDefault="00020AF7" w:rsidP="00370393">
            <w:pPr>
              <w:pStyle w:val="Para1"/>
              <w:ind w:left="0"/>
            </w:pPr>
          </w:p>
        </w:tc>
        <w:tc>
          <w:tcPr>
            <w:tcW w:w="3210" w:type="dxa"/>
          </w:tcPr>
          <w:p w:rsidR="00020AF7" w:rsidRDefault="00020AF7" w:rsidP="00370393">
            <w:pPr>
              <w:pStyle w:val="Para1"/>
              <w:ind w:left="0"/>
            </w:pPr>
          </w:p>
        </w:tc>
      </w:tr>
    </w:tbl>
    <w:p w:rsidR="00020AF7" w:rsidRDefault="00020AF7" w:rsidP="00370393">
      <w:pPr>
        <w:pStyle w:val="Para1"/>
        <w:ind w:left="0"/>
      </w:pPr>
    </w:p>
    <w:p w:rsidR="00FE0CEC" w:rsidRPr="00FE0CEC" w:rsidRDefault="00FE0CEC" w:rsidP="00FE0CEC">
      <w:pPr>
        <w:pStyle w:val="Para1"/>
        <w:ind w:left="0"/>
        <w:jc w:val="center"/>
        <w:rPr>
          <w:color w:val="FF0000"/>
          <w:sz w:val="160"/>
        </w:rPr>
      </w:pPr>
      <w:proofErr w:type="gramStart"/>
      <w:r w:rsidRPr="00FE0CEC">
        <w:rPr>
          <w:color w:val="FF0000"/>
          <w:sz w:val="160"/>
        </w:rPr>
        <w:lastRenderedPageBreak/>
        <w:t>STOP !!</w:t>
      </w:r>
      <w:proofErr w:type="gramEnd"/>
    </w:p>
    <w:p w:rsidR="00FE0CEC" w:rsidRPr="00FE0CEC" w:rsidRDefault="00FE0CEC" w:rsidP="00FE0CEC">
      <w:pPr>
        <w:pStyle w:val="Para1"/>
        <w:ind w:left="0"/>
        <w:jc w:val="center"/>
        <w:rPr>
          <w:color w:val="FF0000"/>
          <w:sz w:val="160"/>
        </w:rPr>
      </w:pPr>
      <w:r w:rsidRPr="00FE0CEC">
        <w:rPr>
          <w:color w:val="FF0000"/>
          <w:sz w:val="160"/>
        </w:rPr>
        <w:t xml:space="preserve">LIS </w:t>
      </w:r>
      <w:r w:rsidRPr="00FE0CEC">
        <w:rPr>
          <w:color w:val="FF0000"/>
          <w:sz w:val="96"/>
        </w:rPr>
        <w:t>DOWNLOADING</w:t>
      </w:r>
    </w:p>
    <w:p w:rsidR="00FE0CEC" w:rsidRDefault="00FE0CEC" w:rsidP="00FE0CEC">
      <w:pPr>
        <w:pStyle w:val="Para1"/>
        <w:ind w:left="0"/>
        <w:jc w:val="center"/>
        <w:rPr>
          <w:color w:val="FF0000"/>
          <w:sz w:val="160"/>
        </w:rPr>
      </w:pPr>
      <w:r w:rsidRPr="00FE0CEC">
        <w:rPr>
          <w:color w:val="FF0000"/>
          <w:sz w:val="160"/>
        </w:rPr>
        <w:t>IS</w:t>
      </w:r>
    </w:p>
    <w:p w:rsidR="00FE0CEC" w:rsidRDefault="00FE0CEC" w:rsidP="00FE0CEC">
      <w:pPr>
        <w:pStyle w:val="Para1"/>
        <w:ind w:left="0"/>
        <w:jc w:val="center"/>
        <w:rPr>
          <w:color w:val="FF0000"/>
          <w:sz w:val="160"/>
        </w:rPr>
      </w:pPr>
      <w:r w:rsidRPr="00FE0CEC">
        <w:rPr>
          <w:color w:val="FF0000"/>
          <w:sz w:val="160"/>
        </w:rPr>
        <w:t>TURNED OFF</w:t>
      </w:r>
    </w:p>
    <w:p w:rsidR="00FE0CEC" w:rsidRPr="00FE0CEC" w:rsidRDefault="00FE0CEC" w:rsidP="00FE0CEC">
      <w:pPr>
        <w:pStyle w:val="Para1"/>
        <w:ind w:left="0"/>
        <w:jc w:val="center"/>
        <w:rPr>
          <w:sz w:val="96"/>
        </w:rPr>
      </w:pPr>
      <w:r w:rsidRPr="00FE0CEC">
        <w:rPr>
          <w:sz w:val="96"/>
        </w:rPr>
        <w:t>INR CORRELATION UNDERWAY</w:t>
      </w:r>
    </w:p>
    <w:sectPr w:rsidR="00FE0CEC" w:rsidRPr="00FE0CEC" w:rsidSect="009E68BB">
      <w:headerReference w:type="default" r:id="rId8"/>
      <w:footerReference w:type="default" r:id="rId9"/>
      <w:pgSz w:w="11907" w:h="16840" w:code="9"/>
      <w:pgMar w:top="1247" w:right="1134" w:bottom="1276" w:left="1134" w:header="567" w:footer="113"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538" w:rsidRDefault="0033404B">
      <w:pPr>
        <w:spacing w:before="0" w:after="0"/>
      </w:pPr>
      <w:r>
        <w:separator/>
      </w:r>
    </w:p>
  </w:endnote>
  <w:endnote w:type="continuationSeparator" w:id="0">
    <w:p w:rsidR="00B93538" w:rsidRDefault="00334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402"/>
      <w:gridCol w:w="3402"/>
    </w:tblGrid>
    <w:tr w:rsidR="004A5FC9" w:rsidTr="009B5C67">
      <w:trPr>
        <w:trHeight w:val="227"/>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F2A" w:rsidRPr="00A20929" w:rsidRDefault="0033404B" w:rsidP="00676FE7">
          <w:pPr>
            <w:pStyle w:val="Header"/>
            <w:tabs>
              <w:tab w:val="clear" w:pos="4320"/>
              <w:tab w:val="clear" w:pos="8640"/>
              <w:tab w:val="left" w:pos="0"/>
            </w:tabs>
            <w:spacing w:before="60"/>
          </w:pPr>
          <w:r>
            <w:t>Coagulation</w:t>
          </w:r>
          <w:r w:rsidRPr="00A20929">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D0F2A" w:rsidRPr="00A20929" w:rsidRDefault="0033404B" w:rsidP="00676FE7">
          <w:pPr>
            <w:pStyle w:val="Header"/>
            <w:tabs>
              <w:tab w:val="clear" w:pos="4320"/>
              <w:tab w:val="clear" w:pos="8640"/>
              <w:tab w:val="left" w:pos="0"/>
              <w:tab w:val="right" w:pos="9356"/>
            </w:tabs>
            <w:spacing w:before="60"/>
          </w:pPr>
          <w:r>
            <w:t>Routine Coagulation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1D0F2A" w:rsidRPr="00A20929" w:rsidRDefault="0033404B" w:rsidP="00676FE7">
          <w:pPr>
            <w:pStyle w:val="Header"/>
            <w:tabs>
              <w:tab w:val="clear" w:pos="4320"/>
              <w:tab w:val="clear" w:pos="8640"/>
              <w:tab w:val="left" w:pos="0"/>
              <w:tab w:val="right" w:pos="9356"/>
            </w:tabs>
            <w:spacing w:before="60"/>
            <w:jc w:val="right"/>
          </w:pPr>
          <w:r w:rsidRPr="00A20929">
            <w:t xml:space="preserve">Page </w:t>
          </w:r>
          <w:r w:rsidRPr="009B5C67">
            <w:fldChar w:fldCharType="begin"/>
          </w:r>
          <w:r w:rsidRPr="009B5C67">
            <w:instrText xml:space="preserve"> PAGE  \* Arabic  \* MERGEFORMAT </w:instrText>
          </w:r>
          <w:r w:rsidRPr="009B5C67">
            <w:fldChar w:fldCharType="separate"/>
          </w:r>
          <w:r w:rsidR="00C4670B">
            <w:rPr>
              <w:noProof/>
            </w:rPr>
            <w:t>7</w:t>
          </w:r>
          <w:r w:rsidRPr="009B5C67">
            <w:fldChar w:fldCharType="end"/>
          </w:r>
          <w:r w:rsidRPr="00A20929">
            <w:t xml:space="preserve"> of </w:t>
          </w:r>
          <w:r w:rsidR="00C4670B">
            <w:fldChar w:fldCharType="begin"/>
          </w:r>
          <w:r>
            <w:instrText xml:space="preserve"> NUMPAGES  \* Arabic  \* MERGEFORMAT </w:instrText>
          </w:r>
          <w:r w:rsidR="00C4670B">
            <w:fldChar w:fldCharType="separate"/>
          </w:r>
          <w:r w:rsidR="00C4670B">
            <w:rPr>
              <w:noProof/>
            </w:rPr>
            <w:t>7</w:t>
          </w:r>
          <w:r w:rsidR="00C4670B">
            <w:rPr>
              <w:noProof/>
            </w:rPr>
            <w:fldChar w:fldCharType="end"/>
          </w:r>
        </w:p>
      </w:tc>
    </w:tr>
    <w:tr w:rsidR="004A5FC9" w:rsidTr="00676FE7">
      <w:trPr>
        <w:trHeight w:val="282"/>
      </w:trPr>
      <w:tc>
        <w:tcPr>
          <w:tcW w:w="10207" w:type="dxa"/>
          <w:gridSpan w:val="3"/>
          <w:shd w:val="clear" w:color="auto" w:fill="D9D9D9"/>
        </w:tcPr>
        <w:p w:rsidR="001D0F2A" w:rsidRPr="00A20929" w:rsidRDefault="0033404B" w:rsidP="00676FE7">
          <w:pPr>
            <w:pStyle w:val="Header"/>
            <w:tabs>
              <w:tab w:val="clear" w:pos="4320"/>
              <w:tab w:val="clear" w:pos="8640"/>
              <w:tab w:val="left" w:pos="0"/>
              <w:tab w:val="right" w:pos="9991"/>
            </w:tabs>
            <w:spacing w:before="60"/>
            <w:jc w:val="center"/>
            <w:rPr>
              <w:b/>
              <w:i/>
            </w:rPr>
          </w:pPr>
          <w:r w:rsidRPr="00A20929">
            <w:rPr>
              <w:b/>
              <w:i/>
            </w:rPr>
            <w:t>**Printed copy may not be the current version. Please refer to Fast Track Library for the current issue**</w:t>
          </w:r>
        </w:p>
      </w:tc>
    </w:tr>
  </w:tbl>
  <w:p w:rsidR="001D0F2A" w:rsidRDefault="001D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538" w:rsidRDefault="0033404B">
      <w:pPr>
        <w:spacing w:before="0" w:after="0"/>
      </w:pPr>
      <w:r>
        <w:separator/>
      </w:r>
    </w:p>
  </w:footnote>
  <w:footnote w:type="continuationSeparator" w:id="0">
    <w:p w:rsidR="00B93538" w:rsidRDefault="003340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2"/>
      <w:gridCol w:w="1558"/>
      <w:gridCol w:w="2410"/>
      <w:gridCol w:w="1417"/>
      <w:gridCol w:w="2410"/>
    </w:tblGrid>
    <w:tr w:rsidR="004A5FC9" w:rsidTr="00676FE7">
      <w:trPr>
        <w:cantSplit/>
        <w:trHeight w:val="272"/>
      </w:trPr>
      <w:tc>
        <w:tcPr>
          <w:tcW w:w="2412" w:type="dxa"/>
          <w:vMerge w:val="restart"/>
          <w:tcBorders>
            <w:left w:val="single" w:sz="4" w:space="0" w:color="auto"/>
          </w:tcBorders>
          <w:vAlign w:val="center"/>
        </w:tcPr>
        <w:p w:rsidR="001D0F2A" w:rsidRDefault="0033404B" w:rsidP="00676FE7">
          <w:pPr>
            <w:pStyle w:val="Header"/>
          </w:pPr>
          <w:r>
            <w:rPr>
              <w:noProof/>
            </w:rPr>
            <w:drawing>
              <wp:inline distT="0" distB="0" distL="0" distR="0">
                <wp:extent cx="1476375" cy="504825"/>
                <wp:effectExtent l="0" t="0" r="9525" b="9525"/>
                <wp:docPr id="1" name="Picture 1" descr="ALF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FH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6375" cy="504825"/>
                        </a:xfrm>
                        <a:prstGeom prst="rect">
                          <a:avLst/>
                        </a:prstGeom>
                        <a:noFill/>
                        <a:ln>
                          <a:noFill/>
                        </a:ln>
                      </pic:spPr>
                    </pic:pic>
                  </a:graphicData>
                </a:graphic>
              </wp:inline>
            </w:drawing>
          </w:r>
        </w:p>
      </w:tc>
      <w:tc>
        <w:tcPr>
          <w:tcW w:w="7795" w:type="dxa"/>
          <w:gridSpan w:val="4"/>
          <w:tcBorders>
            <w:left w:val="single" w:sz="4" w:space="0" w:color="auto"/>
            <w:bottom w:val="nil"/>
            <w:right w:val="single" w:sz="4" w:space="0" w:color="auto"/>
          </w:tcBorders>
          <w:shd w:val="clear" w:color="auto" w:fill="D9D9D9" w:themeFill="background1" w:themeFillShade="D9"/>
        </w:tcPr>
        <w:p w:rsidR="001D0F2A" w:rsidRPr="00C01A77" w:rsidRDefault="0033404B" w:rsidP="00676FE7">
          <w:pPr>
            <w:pStyle w:val="Header"/>
            <w:tabs>
              <w:tab w:val="clear" w:pos="4320"/>
            </w:tabs>
            <w:spacing w:before="60"/>
            <w:jc w:val="center"/>
            <w:rPr>
              <w:rFonts w:cs="Arial"/>
              <w:b/>
              <w:sz w:val="24"/>
              <w:szCs w:val="16"/>
            </w:rPr>
          </w:pPr>
          <w:r>
            <w:rPr>
              <w:rFonts w:cs="Arial"/>
              <w:b/>
              <w:sz w:val="24"/>
              <w:szCs w:val="16"/>
            </w:rPr>
            <w:t>Alfred Pathology Services</w:t>
          </w:r>
        </w:p>
      </w:tc>
    </w:tr>
    <w:tr w:rsidR="004A5FC9" w:rsidTr="00676FE7">
      <w:trPr>
        <w:cantSplit/>
        <w:trHeight w:val="272"/>
      </w:trPr>
      <w:tc>
        <w:tcPr>
          <w:tcW w:w="2412" w:type="dxa"/>
          <w:vMerge/>
          <w:tcBorders>
            <w:left w:val="single" w:sz="4" w:space="0" w:color="auto"/>
          </w:tcBorders>
          <w:vAlign w:val="center"/>
        </w:tcPr>
        <w:p w:rsidR="001D0F2A" w:rsidRPr="00922B28" w:rsidRDefault="001D0F2A" w:rsidP="00676FE7">
          <w:pPr>
            <w:pStyle w:val="Header"/>
            <w:tabs>
              <w:tab w:val="clear" w:pos="4320"/>
            </w:tabs>
            <w:rPr>
              <w:rFonts w:cs="Arial"/>
              <w:szCs w:val="16"/>
            </w:rPr>
          </w:pPr>
        </w:p>
      </w:tc>
      <w:tc>
        <w:tcPr>
          <w:tcW w:w="1558" w:type="dxa"/>
          <w:tcBorders>
            <w:left w:val="single" w:sz="4" w:space="0" w:color="auto"/>
            <w:bottom w:val="nil"/>
          </w:tcBorders>
        </w:tcPr>
        <w:p w:rsidR="001D0F2A" w:rsidRPr="00A01917" w:rsidRDefault="0033404B" w:rsidP="00676FE7">
          <w:pPr>
            <w:pStyle w:val="Footer"/>
            <w:tabs>
              <w:tab w:val="clear" w:pos="4320"/>
              <w:tab w:val="clear" w:pos="8640"/>
            </w:tabs>
            <w:spacing w:after="0"/>
            <w:jc w:val="right"/>
            <w:rPr>
              <w:rFonts w:cs="Arial"/>
              <w:b/>
            </w:rPr>
          </w:pPr>
          <w:r w:rsidRPr="00A746A3">
            <w:rPr>
              <w:rFonts w:cs="Arial"/>
              <w:b/>
            </w:rPr>
            <w:t xml:space="preserve">Document No: </w:t>
          </w:r>
        </w:p>
      </w:tc>
      <w:tc>
        <w:tcPr>
          <w:tcW w:w="2410" w:type="dxa"/>
        </w:tcPr>
        <w:p w:rsidR="001D0F2A" w:rsidRPr="00922B28" w:rsidRDefault="0033404B" w:rsidP="009551FF">
          <w:pPr>
            <w:pStyle w:val="Header"/>
            <w:tabs>
              <w:tab w:val="clear" w:pos="4320"/>
            </w:tabs>
            <w:spacing w:before="60"/>
            <w:rPr>
              <w:rFonts w:cs="Arial"/>
              <w:szCs w:val="16"/>
            </w:rPr>
          </w:pPr>
          <w:r>
            <w:rPr>
              <w:rFonts w:cs="Arial"/>
              <w:szCs w:val="16"/>
            </w:rPr>
            <w:t xml:space="preserve"> CD_HA_0123</w:t>
          </w:r>
        </w:p>
      </w:tc>
      <w:tc>
        <w:tcPr>
          <w:tcW w:w="1417" w:type="dxa"/>
          <w:tcBorders>
            <w:right w:val="single" w:sz="4" w:space="0" w:color="auto"/>
          </w:tcBorders>
        </w:tcPr>
        <w:p w:rsidR="001D0F2A" w:rsidRPr="002112DA" w:rsidRDefault="0033404B" w:rsidP="00676FE7">
          <w:pPr>
            <w:pStyle w:val="Footer"/>
            <w:tabs>
              <w:tab w:val="clear" w:pos="4320"/>
            </w:tabs>
            <w:spacing w:after="0"/>
            <w:jc w:val="right"/>
            <w:rPr>
              <w:rFonts w:cs="Arial"/>
              <w:b/>
              <w:szCs w:val="16"/>
            </w:rPr>
          </w:pPr>
          <w:r w:rsidRPr="00810B51">
            <w:rPr>
              <w:rFonts w:cs="Arial"/>
              <w:b/>
              <w:szCs w:val="16"/>
            </w:rPr>
            <w:t>Authorised By:</w:t>
          </w:r>
        </w:p>
      </w:tc>
      <w:tc>
        <w:tcPr>
          <w:tcW w:w="2410" w:type="dxa"/>
          <w:tcBorders>
            <w:right w:val="single" w:sz="4" w:space="0" w:color="auto"/>
          </w:tcBorders>
        </w:tcPr>
        <w:p w:rsidR="001D0F2A" w:rsidRPr="00922B28" w:rsidRDefault="0033404B" w:rsidP="009551FF">
          <w:pPr>
            <w:pStyle w:val="Header"/>
            <w:tabs>
              <w:tab w:val="clear" w:pos="4320"/>
            </w:tabs>
            <w:spacing w:before="60"/>
            <w:rPr>
              <w:rFonts w:cs="Arial"/>
              <w:szCs w:val="16"/>
            </w:rPr>
          </w:pPr>
          <w:r>
            <w:rPr>
              <w:rFonts w:cs="Arial"/>
              <w:szCs w:val="16"/>
            </w:rPr>
            <w:t xml:space="preserve"> Joseph Rigano</w:t>
          </w:r>
        </w:p>
      </w:tc>
    </w:tr>
    <w:tr w:rsidR="004A5FC9" w:rsidTr="00676FE7">
      <w:trPr>
        <w:cantSplit/>
        <w:trHeight w:val="348"/>
      </w:trPr>
      <w:tc>
        <w:tcPr>
          <w:tcW w:w="2412" w:type="dxa"/>
          <w:vMerge/>
          <w:tcBorders>
            <w:left w:val="single" w:sz="4" w:space="0" w:color="auto"/>
            <w:bottom w:val="nil"/>
          </w:tcBorders>
        </w:tcPr>
        <w:p w:rsidR="001D0F2A" w:rsidRDefault="001D0F2A" w:rsidP="00676FE7">
          <w:pPr>
            <w:pStyle w:val="Header"/>
            <w:tabs>
              <w:tab w:val="clear" w:pos="4320"/>
            </w:tabs>
            <w:spacing w:before="60"/>
          </w:pPr>
        </w:p>
      </w:tc>
      <w:tc>
        <w:tcPr>
          <w:tcW w:w="1558" w:type="dxa"/>
          <w:tcBorders>
            <w:left w:val="single" w:sz="4" w:space="0" w:color="auto"/>
            <w:bottom w:val="nil"/>
          </w:tcBorders>
        </w:tcPr>
        <w:p w:rsidR="001D0F2A" w:rsidRDefault="0033404B" w:rsidP="00676FE7">
          <w:pPr>
            <w:pStyle w:val="Header"/>
            <w:tabs>
              <w:tab w:val="clear" w:pos="4320"/>
              <w:tab w:val="clear" w:pos="8640"/>
            </w:tabs>
            <w:spacing w:before="60"/>
            <w:jc w:val="right"/>
            <w:rPr>
              <w:szCs w:val="16"/>
            </w:rPr>
          </w:pPr>
          <w:r w:rsidRPr="00C01A77">
            <w:rPr>
              <w:rFonts w:cs="Arial"/>
              <w:b/>
            </w:rPr>
            <w:t>Version No</w:t>
          </w:r>
          <w:r w:rsidRPr="00810B51">
            <w:rPr>
              <w:rFonts w:cs="Arial"/>
              <w:b/>
            </w:rPr>
            <w:t>:</w:t>
          </w:r>
        </w:p>
      </w:tc>
      <w:tc>
        <w:tcPr>
          <w:tcW w:w="2410" w:type="dxa"/>
          <w:tcBorders>
            <w:bottom w:val="nil"/>
          </w:tcBorders>
        </w:tcPr>
        <w:p w:rsidR="001D0F2A" w:rsidRDefault="0033404B" w:rsidP="00676FE7">
          <w:pPr>
            <w:pStyle w:val="Header"/>
            <w:tabs>
              <w:tab w:val="clear" w:pos="4320"/>
              <w:tab w:val="clear" w:pos="8640"/>
            </w:tabs>
            <w:spacing w:before="60"/>
            <w:rPr>
              <w:szCs w:val="16"/>
            </w:rPr>
          </w:pPr>
          <w:r>
            <w:rPr>
              <w:rFonts w:cs="Arial"/>
              <w:szCs w:val="16"/>
            </w:rPr>
            <w:t xml:space="preserve"> 3.</w:t>
          </w:r>
          <w:r w:rsidR="00E65989">
            <w:rPr>
              <w:rFonts w:cs="Arial"/>
              <w:szCs w:val="16"/>
            </w:rPr>
            <w:t>2</w:t>
          </w:r>
        </w:p>
      </w:tc>
      <w:tc>
        <w:tcPr>
          <w:tcW w:w="1417" w:type="dxa"/>
          <w:tcBorders>
            <w:bottom w:val="nil"/>
            <w:right w:val="single" w:sz="4" w:space="0" w:color="auto"/>
          </w:tcBorders>
        </w:tcPr>
        <w:p w:rsidR="001D0F2A" w:rsidRPr="00C01A77" w:rsidRDefault="0033404B" w:rsidP="00676FE7">
          <w:pPr>
            <w:pStyle w:val="Footer"/>
            <w:tabs>
              <w:tab w:val="clear" w:pos="4320"/>
            </w:tabs>
            <w:spacing w:after="0"/>
            <w:jc w:val="right"/>
            <w:rPr>
              <w:b/>
              <w:szCs w:val="16"/>
            </w:rPr>
          </w:pPr>
          <w:r w:rsidRPr="00C01A77">
            <w:rPr>
              <w:b/>
              <w:szCs w:val="16"/>
            </w:rPr>
            <w:t>Version Date</w:t>
          </w:r>
          <w:r>
            <w:rPr>
              <w:b/>
              <w:szCs w:val="16"/>
            </w:rPr>
            <w:t>:</w:t>
          </w:r>
        </w:p>
      </w:tc>
      <w:tc>
        <w:tcPr>
          <w:tcW w:w="2410" w:type="dxa"/>
          <w:tcBorders>
            <w:bottom w:val="nil"/>
            <w:right w:val="single" w:sz="4" w:space="0" w:color="auto"/>
          </w:tcBorders>
        </w:tcPr>
        <w:p w:rsidR="001D0F2A" w:rsidRPr="0016189D" w:rsidRDefault="0033404B" w:rsidP="00676FE7">
          <w:pPr>
            <w:pStyle w:val="Header"/>
            <w:tabs>
              <w:tab w:val="clear" w:pos="4320"/>
              <w:tab w:val="clear" w:pos="8640"/>
            </w:tabs>
            <w:spacing w:before="60"/>
            <w:rPr>
              <w:rFonts w:cs="Arial"/>
              <w:szCs w:val="16"/>
            </w:rPr>
          </w:pPr>
          <w:r>
            <w:rPr>
              <w:rFonts w:cs="Arial"/>
              <w:szCs w:val="16"/>
            </w:rPr>
            <w:t xml:space="preserve"> </w:t>
          </w:r>
          <w:r w:rsidR="00E65989">
            <w:rPr>
              <w:rFonts w:cs="Arial"/>
              <w:szCs w:val="16"/>
            </w:rPr>
            <w:t>11</w:t>
          </w:r>
          <w:r w:rsidR="00713367">
            <w:rPr>
              <w:rFonts w:cs="Arial"/>
              <w:szCs w:val="16"/>
            </w:rPr>
            <w:t>/05/2022</w:t>
          </w:r>
        </w:p>
      </w:tc>
    </w:tr>
    <w:tr w:rsidR="004A5FC9" w:rsidTr="00676FE7">
      <w:trPr>
        <w:cantSplit/>
      </w:trPr>
      <w:tc>
        <w:tcPr>
          <w:tcW w:w="10207" w:type="dxa"/>
          <w:gridSpan w:val="5"/>
          <w:tcBorders>
            <w:left w:val="nil"/>
            <w:bottom w:val="single" w:sz="12" w:space="0" w:color="auto"/>
            <w:right w:val="nil"/>
          </w:tcBorders>
        </w:tcPr>
        <w:p w:rsidR="001D0F2A" w:rsidRPr="00FD5E5E" w:rsidRDefault="0033404B" w:rsidP="00676FE7">
          <w:pPr>
            <w:pStyle w:val="RunningTitle"/>
            <w:tabs>
              <w:tab w:val="right" w:pos="9350"/>
            </w:tabs>
            <w:spacing w:before="60" w:after="60"/>
            <w:rPr>
              <w:color w:val="0000FF"/>
              <w:szCs w:val="28"/>
            </w:rPr>
          </w:pPr>
          <w:r>
            <w:rPr>
              <w:color w:val="0000FF"/>
              <w:szCs w:val="28"/>
            </w:rPr>
            <w:t>Prothrombin Time (PT) / INR</w:t>
          </w:r>
        </w:p>
      </w:tc>
    </w:tr>
  </w:tbl>
  <w:p w:rsidR="001D0F2A" w:rsidRDefault="001D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701"/>
    <w:multiLevelType w:val="hybridMultilevel"/>
    <w:tmpl w:val="2F1CACE2"/>
    <w:lvl w:ilvl="0" w:tplc="E49A7E18">
      <w:start w:val="1"/>
      <w:numFmt w:val="bullet"/>
      <w:pStyle w:val="List1"/>
      <w:lvlText w:val=""/>
      <w:lvlJc w:val="left"/>
      <w:pPr>
        <w:ind w:left="1930" w:hanging="360"/>
      </w:pPr>
      <w:rPr>
        <w:rFonts w:ascii="Symbol" w:hAnsi="Symbol" w:hint="default"/>
      </w:rPr>
    </w:lvl>
    <w:lvl w:ilvl="1" w:tplc="04963E82" w:tentative="1">
      <w:start w:val="1"/>
      <w:numFmt w:val="bullet"/>
      <w:lvlText w:val="o"/>
      <w:lvlJc w:val="left"/>
      <w:pPr>
        <w:ind w:left="2650" w:hanging="360"/>
      </w:pPr>
      <w:rPr>
        <w:rFonts w:ascii="Courier New" w:hAnsi="Courier New" w:cs="Courier New" w:hint="default"/>
      </w:rPr>
    </w:lvl>
    <w:lvl w:ilvl="2" w:tplc="59267E28" w:tentative="1">
      <w:start w:val="1"/>
      <w:numFmt w:val="bullet"/>
      <w:lvlText w:val=""/>
      <w:lvlJc w:val="left"/>
      <w:pPr>
        <w:ind w:left="3370" w:hanging="360"/>
      </w:pPr>
      <w:rPr>
        <w:rFonts w:ascii="Wingdings" w:hAnsi="Wingdings" w:hint="default"/>
      </w:rPr>
    </w:lvl>
    <w:lvl w:ilvl="3" w:tplc="2C96D120" w:tentative="1">
      <w:start w:val="1"/>
      <w:numFmt w:val="bullet"/>
      <w:lvlText w:val=""/>
      <w:lvlJc w:val="left"/>
      <w:pPr>
        <w:ind w:left="4090" w:hanging="360"/>
      </w:pPr>
      <w:rPr>
        <w:rFonts w:ascii="Symbol" w:hAnsi="Symbol" w:hint="default"/>
      </w:rPr>
    </w:lvl>
    <w:lvl w:ilvl="4" w:tplc="33EC4532" w:tentative="1">
      <w:start w:val="1"/>
      <w:numFmt w:val="bullet"/>
      <w:lvlText w:val="o"/>
      <w:lvlJc w:val="left"/>
      <w:pPr>
        <w:ind w:left="4810" w:hanging="360"/>
      </w:pPr>
      <w:rPr>
        <w:rFonts w:ascii="Courier New" w:hAnsi="Courier New" w:cs="Courier New" w:hint="default"/>
      </w:rPr>
    </w:lvl>
    <w:lvl w:ilvl="5" w:tplc="E384EEB2" w:tentative="1">
      <w:start w:val="1"/>
      <w:numFmt w:val="bullet"/>
      <w:lvlText w:val=""/>
      <w:lvlJc w:val="left"/>
      <w:pPr>
        <w:ind w:left="5530" w:hanging="360"/>
      </w:pPr>
      <w:rPr>
        <w:rFonts w:ascii="Wingdings" w:hAnsi="Wingdings" w:hint="default"/>
      </w:rPr>
    </w:lvl>
    <w:lvl w:ilvl="6" w:tplc="C7D0026E" w:tentative="1">
      <w:start w:val="1"/>
      <w:numFmt w:val="bullet"/>
      <w:lvlText w:val=""/>
      <w:lvlJc w:val="left"/>
      <w:pPr>
        <w:ind w:left="6250" w:hanging="360"/>
      </w:pPr>
      <w:rPr>
        <w:rFonts w:ascii="Symbol" w:hAnsi="Symbol" w:hint="default"/>
      </w:rPr>
    </w:lvl>
    <w:lvl w:ilvl="7" w:tplc="9CE0D64A" w:tentative="1">
      <w:start w:val="1"/>
      <w:numFmt w:val="bullet"/>
      <w:lvlText w:val="o"/>
      <w:lvlJc w:val="left"/>
      <w:pPr>
        <w:ind w:left="6970" w:hanging="360"/>
      </w:pPr>
      <w:rPr>
        <w:rFonts w:ascii="Courier New" w:hAnsi="Courier New" w:cs="Courier New" w:hint="default"/>
      </w:rPr>
    </w:lvl>
    <w:lvl w:ilvl="8" w:tplc="90F203F6" w:tentative="1">
      <w:start w:val="1"/>
      <w:numFmt w:val="bullet"/>
      <w:lvlText w:val=""/>
      <w:lvlJc w:val="left"/>
      <w:pPr>
        <w:ind w:left="7690" w:hanging="360"/>
      </w:pPr>
      <w:rPr>
        <w:rFonts w:ascii="Wingdings" w:hAnsi="Wingdings" w:hint="default"/>
      </w:rPr>
    </w:lvl>
  </w:abstractNum>
  <w:abstractNum w:abstractNumId="1" w15:restartNumberingAfterBreak="0">
    <w:nsid w:val="02A81340"/>
    <w:multiLevelType w:val="hybridMultilevel"/>
    <w:tmpl w:val="4F863476"/>
    <w:lvl w:ilvl="0" w:tplc="01B84834">
      <w:start w:val="1"/>
      <w:numFmt w:val="bullet"/>
      <w:lvlText w:val=""/>
      <w:lvlJc w:val="left"/>
      <w:pPr>
        <w:ind w:left="1287" w:hanging="360"/>
      </w:pPr>
      <w:rPr>
        <w:rFonts w:ascii="Symbol" w:hAnsi="Symbol" w:hint="default"/>
      </w:rPr>
    </w:lvl>
    <w:lvl w:ilvl="1" w:tplc="644C33DA" w:tentative="1">
      <w:start w:val="1"/>
      <w:numFmt w:val="bullet"/>
      <w:lvlText w:val="o"/>
      <w:lvlJc w:val="left"/>
      <w:pPr>
        <w:ind w:left="2007" w:hanging="360"/>
      </w:pPr>
      <w:rPr>
        <w:rFonts w:ascii="Courier New" w:hAnsi="Courier New" w:cs="Courier New" w:hint="default"/>
      </w:rPr>
    </w:lvl>
    <w:lvl w:ilvl="2" w:tplc="7F44ED5A" w:tentative="1">
      <w:start w:val="1"/>
      <w:numFmt w:val="bullet"/>
      <w:lvlText w:val=""/>
      <w:lvlJc w:val="left"/>
      <w:pPr>
        <w:ind w:left="2727" w:hanging="360"/>
      </w:pPr>
      <w:rPr>
        <w:rFonts w:ascii="Wingdings" w:hAnsi="Wingdings" w:hint="default"/>
      </w:rPr>
    </w:lvl>
    <w:lvl w:ilvl="3" w:tplc="194262E2" w:tentative="1">
      <w:start w:val="1"/>
      <w:numFmt w:val="bullet"/>
      <w:lvlText w:val=""/>
      <w:lvlJc w:val="left"/>
      <w:pPr>
        <w:ind w:left="3447" w:hanging="360"/>
      </w:pPr>
      <w:rPr>
        <w:rFonts w:ascii="Symbol" w:hAnsi="Symbol" w:hint="default"/>
      </w:rPr>
    </w:lvl>
    <w:lvl w:ilvl="4" w:tplc="00F8940E" w:tentative="1">
      <w:start w:val="1"/>
      <w:numFmt w:val="bullet"/>
      <w:lvlText w:val="o"/>
      <w:lvlJc w:val="left"/>
      <w:pPr>
        <w:ind w:left="4167" w:hanging="360"/>
      </w:pPr>
      <w:rPr>
        <w:rFonts w:ascii="Courier New" w:hAnsi="Courier New" w:cs="Courier New" w:hint="default"/>
      </w:rPr>
    </w:lvl>
    <w:lvl w:ilvl="5" w:tplc="56740B62" w:tentative="1">
      <w:start w:val="1"/>
      <w:numFmt w:val="bullet"/>
      <w:lvlText w:val=""/>
      <w:lvlJc w:val="left"/>
      <w:pPr>
        <w:ind w:left="4887" w:hanging="360"/>
      </w:pPr>
      <w:rPr>
        <w:rFonts w:ascii="Wingdings" w:hAnsi="Wingdings" w:hint="default"/>
      </w:rPr>
    </w:lvl>
    <w:lvl w:ilvl="6" w:tplc="32C2C032" w:tentative="1">
      <w:start w:val="1"/>
      <w:numFmt w:val="bullet"/>
      <w:lvlText w:val=""/>
      <w:lvlJc w:val="left"/>
      <w:pPr>
        <w:ind w:left="5607" w:hanging="360"/>
      </w:pPr>
      <w:rPr>
        <w:rFonts w:ascii="Symbol" w:hAnsi="Symbol" w:hint="default"/>
      </w:rPr>
    </w:lvl>
    <w:lvl w:ilvl="7" w:tplc="BCF4797A" w:tentative="1">
      <w:start w:val="1"/>
      <w:numFmt w:val="bullet"/>
      <w:lvlText w:val="o"/>
      <w:lvlJc w:val="left"/>
      <w:pPr>
        <w:ind w:left="6327" w:hanging="360"/>
      </w:pPr>
      <w:rPr>
        <w:rFonts w:ascii="Courier New" w:hAnsi="Courier New" w:cs="Courier New" w:hint="default"/>
      </w:rPr>
    </w:lvl>
    <w:lvl w:ilvl="8" w:tplc="B7CC9876" w:tentative="1">
      <w:start w:val="1"/>
      <w:numFmt w:val="bullet"/>
      <w:lvlText w:val=""/>
      <w:lvlJc w:val="left"/>
      <w:pPr>
        <w:ind w:left="7047" w:hanging="360"/>
      </w:pPr>
      <w:rPr>
        <w:rFonts w:ascii="Wingdings" w:hAnsi="Wingdings" w:hint="default"/>
      </w:rPr>
    </w:lvl>
  </w:abstractNum>
  <w:abstractNum w:abstractNumId="2" w15:restartNumberingAfterBreak="0">
    <w:nsid w:val="08B24902"/>
    <w:multiLevelType w:val="multilevel"/>
    <w:tmpl w:val="2E745E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EC0190C"/>
    <w:multiLevelType w:val="hybridMultilevel"/>
    <w:tmpl w:val="5FF4A624"/>
    <w:lvl w:ilvl="0" w:tplc="28083A4E">
      <w:start w:val="1"/>
      <w:numFmt w:val="bullet"/>
      <w:lvlText w:val=""/>
      <w:lvlJc w:val="left"/>
      <w:pPr>
        <w:ind w:left="2160" w:hanging="360"/>
      </w:pPr>
      <w:rPr>
        <w:rFonts w:ascii="Symbol" w:hAnsi="Symbol" w:hint="default"/>
      </w:rPr>
    </w:lvl>
    <w:lvl w:ilvl="1" w:tplc="50E4CDC0">
      <w:start w:val="1"/>
      <w:numFmt w:val="bullet"/>
      <w:lvlText w:val="o"/>
      <w:lvlJc w:val="left"/>
      <w:pPr>
        <w:ind w:left="2880" w:hanging="360"/>
      </w:pPr>
      <w:rPr>
        <w:rFonts w:ascii="Courier New" w:hAnsi="Courier New" w:cs="Courier New" w:hint="default"/>
      </w:rPr>
    </w:lvl>
    <w:lvl w:ilvl="2" w:tplc="B2AABD5A" w:tentative="1">
      <w:start w:val="1"/>
      <w:numFmt w:val="bullet"/>
      <w:lvlText w:val=""/>
      <w:lvlJc w:val="left"/>
      <w:pPr>
        <w:ind w:left="3600" w:hanging="360"/>
      </w:pPr>
      <w:rPr>
        <w:rFonts w:ascii="Wingdings" w:hAnsi="Wingdings" w:hint="default"/>
      </w:rPr>
    </w:lvl>
    <w:lvl w:ilvl="3" w:tplc="AC5278A2" w:tentative="1">
      <w:start w:val="1"/>
      <w:numFmt w:val="bullet"/>
      <w:lvlText w:val=""/>
      <w:lvlJc w:val="left"/>
      <w:pPr>
        <w:ind w:left="4320" w:hanging="360"/>
      </w:pPr>
      <w:rPr>
        <w:rFonts w:ascii="Symbol" w:hAnsi="Symbol" w:hint="default"/>
      </w:rPr>
    </w:lvl>
    <w:lvl w:ilvl="4" w:tplc="393C321E" w:tentative="1">
      <w:start w:val="1"/>
      <w:numFmt w:val="bullet"/>
      <w:lvlText w:val="o"/>
      <w:lvlJc w:val="left"/>
      <w:pPr>
        <w:ind w:left="5040" w:hanging="360"/>
      </w:pPr>
      <w:rPr>
        <w:rFonts w:ascii="Courier New" w:hAnsi="Courier New" w:cs="Courier New" w:hint="default"/>
      </w:rPr>
    </w:lvl>
    <w:lvl w:ilvl="5" w:tplc="14345928" w:tentative="1">
      <w:start w:val="1"/>
      <w:numFmt w:val="bullet"/>
      <w:lvlText w:val=""/>
      <w:lvlJc w:val="left"/>
      <w:pPr>
        <w:ind w:left="5760" w:hanging="360"/>
      </w:pPr>
      <w:rPr>
        <w:rFonts w:ascii="Wingdings" w:hAnsi="Wingdings" w:hint="default"/>
      </w:rPr>
    </w:lvl>
    <w:lvl w:ilvl="6" w:tplc="E066519E" w:tentative="1">
      <w:start w:val="1"/>
      <w:numFmt w:val="bullet"/>
      <w:lvlText w:val=""/>
      <w:lvlJc w:val="left"/>
      <w:pPr>
        <w:ind w:left="6480" w:hanging="360"/>
      </w:pPr>
      <w:rPr>
        <w:rFonts w:ascii="Symbol" w:hAnsi="Symbol" w:hint="default"/>
      </w:rPr>
    </w:lvl>
    <w:lvl w:ilvl="7" w:tplc="94503C96" w:tentative="1">
      <w:start w:val="1"/>
      <w:numFmt w:val="bullet"/>
      <w:lvlText w:val="o"/>
      <w:lvlJc w:val="left"/>
      <w:pPr>
        <w:ind w:left="7200" w:hanging="360"/>
      </w:pPr>
      <w:rPr>
        <w:rFonts w:ascii="Courier New" w:hAnsi="Courier New" w:cs="Courier New" w:hint="default"/>
      </w:rPr>
    </w:lvl>
    <w:lvl w:ilvl="8" w:tplc="C28AA8A4" w:tentative="1">
      <w:start w:val="1"/>
      <w:numFmt w:val="bullet"/>
      <w:lvlText w:val=""/>
      <w:lvlJc w:val="left"/>
      <w:pPr>
        <w:ind w:left="7920" w:hanging="360"/>
      </w:pPr>
      <w:rPr>
        <w:rFonts w:ascii="Wingdings" w:hAnsi="Wingdings" w:hint="default"/>
      </w:rPr>
    </w:lvl>
  </w:abstractNum>
  <w:abstractNum w:abstractNumId="4" w15:restartNumberingAfterBreak="0">
    <w:nsid w:val="1123177D"/>
    <w:multiLevelType w:val="hybridMultilevel"/>
    <w:tmpl w:val="9156135C"/>
    <w:lvl w:ilvl="0" w:tplc="7D70BCE8">
      <w:start w:val="1"/>
      <w:numFmt w:val="bullet"/>
      <w:lvlText w:val=""/>
      <w:lvlJc w:val="left"/>
      <w:pPr>
        <w:ind w:left="1287" w:hanging="360"/>
      </w:pPr>
      <w:rPr>
        <w:rFonts w:ascii="Symbol" w:hAnsi="Symbol" w:hint="default"/>
      </w:rPr>
    </w:lvl>
    <w:lvl w:ilvl="1" w:tplc="94C4CCCC">
      <w:start w:val="1"/>
      <w:numFmt w:val="bullet"/>
      <w:lvlText w:val="o"/>
      <w:lvlJc w:val="left"/>
      <w:pPr>
        <w:ind w:left="2007" w:hanging="360"/>
      </w:pPr>
      <w:rPr>
        <w:rFonts w:ascii="Courier New" w:hAnsi="Courier New" w:cs="Courier New" w:hint="default"/>
      </w:rPr>
    </w:lvl>
    <w:lvl w:ilvl="2" w:tplc="5F3E303A">
      <w:start w:val="1"/>
      <w:numFmt w:val="bullet"/>
      <w:lvlText w:val=""/>
      <w:lvlJc w:val="left"/>
      <w:pPr>
        <w:ind w:left="2727" w:hanging="360"/>
      </w:pPr>
      <w:rPr>
        <w:rFonts w:ascii="Wingdings" w:hAnsi="Wingdings" w:hint="default"/>
      </w:rPr>
    </w:lvl>
    <w:lvl w:ilvl="3" w:tplc="9B14E47C" w:tentative="1">
      <w:start w:val="1"/>
      <w:numFmt w:val="bullet"/>
      <w:lvlText w:val=""/>
      <w:lvlJc w:val="left"/>
      <w:pPr>
        <w:ind w:left="3447" w:hanging="360"/>
      </w:pPr>
      <w:rPr>
        <w:rFonts w:ascii="Symbol" w:hAnsi="Symbol" w:hint="default"/>
      </w:rPr>
    </w:lvl>
    <w:lvl w:ilvl="4" w:tplc="F37A3264" w:tentative="1">
      <w:start w:val="1"/>
      <w:numFmt w:val="bullet"/>
      <w:lvlText w:val="o"/>
      <w:lvlJc w:val="left"/>
      <w:pPr>
        <w:ind w:left="4167" w:hanging="360"/>
      </w:pPr>
      <w:rPr>
        <w:rFonts w:ascii="Courier New" w:hAnsi="Courier New" w:cs="Courier New" w:hint="default"/>
      </w:rPr>
    </w:lvl>
    <w:lvl w:ilvl="5" w:tplc="8432E48C" w:tentative="1">
      <w:start w:val="1"/>
      <w:numFmt w:val="bullet"/>
      <w:lvlText w:val=""/>
      <w:lvlJc w:val="left"/>
      <w:pPr>
        <w:ind w:left="4887" w:hanging="360"/>
      </w:pPr>
      <w:rPr>
        <w:rFonts w:ascii="Wingdings" w:hAnsi="Wingdings" w:hint="default"/>
      </w:rPr>
    </w:lvl>
    <w:lvl w:ilvl="6" w:tplc="86A6276A" w:tentative="1">
      <w:start w:val="1"/>
      <w:numFmt w:val="bullet"/>
      <w:lvlText w:val=""/>
      <w:lvlJc w:val="left"/>
      <w:pPr>
        <w:ind w:left="5607" w:hanging="360"/>
      </w:pPr>
      <w:rPr>
        <w:rFonts w:ascii="Symbol" w:hAnsi="Symbol" w:hint="default"/>
      </w:rPr>
    </w:lvl>
    <w:lvl w:ilvl="7" w:tplc="5F825696" w:tentative="1">
      <w:start w:val="1"/>
      <w:numFmt w:val="bullet"/>
      <w:lvlText w:val="o"/>
      <w:lvlJc w:val="left"/>
      <w:pPr>
        <w:ind w:left="6327" w:hanging="360"/>
      </w:pPr>
      <w:rPr>
        <w:rFonts w:ascii="Courier New" w:hAnsi="Courier New" w:cs="Courier New" w:hint="default"/>
      </w:rPr>
    </w:lvl>
    <w:lvl w:ilvl="8" w:tplc="368CE280" w:tentative="1">
      <w:start w:val="1"/>
      <w:numFmt w:val="bullet"/>
      <w:lvlText w:val=""/>
      <w:lvlJc w:val="left"/>
      <w:pPr>
        <w:ind w:left="7047" w:hanging="360"/>
      </w:pPr>
      <w:rPr>
        <w:rFonts w:ascii="Wingdings" w:hAnsi="Wingdings" w:hint="default"/>
      </w:rPr>
    </w:lvl>
  </w:abstractNum>
  <w:abstractNum w:abstractNumId="5" w15:restartNumberingAfterBreak="0">
    <w:nsid w:val="1367104D"/>
    <w:multiLevelType w:val="hybridMultilevel"/>
    <w:tmpl w:val="2AE05612"/>
    <w:lvl w:ilvl="0" w:tplc="5F4E8DF4">
      <w:start w:val="1"/>
      <w:numFmt w:val="bullet"/>
      <w:lvlText w:val="o"/>
      <w:lvlJc w:val="left"/>
      <w:pPr>
        <w:ind w:left="1440" w:hanging="360"/>
      </w:pPr>
      <w:rPr>
        <w:rFonts w:ascii="Courier New" w:hAnsi="Courier New" w:cs="Courier New" w:hint="default"/>
      </w:rPr>
    </w:lvl>
    <w:lvl w:ilvl="1" w:tplc="3CCA7FAA">
      <w:start w:val="1"/>
      <w:numFmt w:val="bullet"/>
      <w:lvlText w:val="o"/>
      <w:lvlJc w:val="left"/>
      <w:pPr>
        <w:ind w:left="2160" w:hanging="360"/>
      </w:pPr>
      <w:rPr>
        <w:rFonts w:ascii="Courier New" w:hAnsi="Courier New" w:cs="Courier New" w:hint="default"/>
      </w:rPr>
    </w:lvl>
    <w:lvl w:ilvl="2" w:tplc="27F066FE">
      <w:start w:val="1"/>
      <w:numFmt w:val="bullet"/>
      <w:lvlText w:val=""/>
      <w:lvlJc w:val="left"/>
      <w:pPr>
        <w:ind w:left="2880" w:hanging="360"/>
      </w:pPr>
      <w:rPr>
        <w:rFonts w:ascii="Wingdings" w:hAnsi="Wingdings" w:hint="default"/>
      </w:rPr>
    </w:lvl>
    <w:lvl w:ilvl="3" w:tplc="765C48EE">
      <w:start w:val="1"/>
      <w:numFmt w:val="bullet"/>
      <w:lvlText w:val=""/>
      <w:lvlJc w:val="left"/>
      <w:pPr>
        <w:ind w:left="3600" w:hanging="360"/>
      </w:pPr>
      <w:rPr>
        <w:rFonts w:ascii="Symbol" w:hAnsi="Symbol" w:hint="default"/>
      </w:rPr>
    </w:lvl>
    <w:lvl w:ilvl="4" w:tplc="5E405920" w:tentative="1">
      <w:start w:val="1"/>
      <w:numFmt w:val="bullet"/>
      <w:lvlText w:val="o"/>
      <w:lvlJc w:val="left"/>
      <w:pPr>
        <w:ind w:left="4320" w:hanging="360"/>
      </w:pPr>
      <w:rPr>
        <w:rFonts w:ascii="Courier New" w:hAnsi="Courier New" w:cs="Courier New" w:hint="default"/>
      </w:rPr>
    </w:lvl>
    <w:lvl w:ilvl="5" w:tplc="72187896" w:tentative="1">
      <w:start w:val="1"/>
      <w:numFmt w:val="bullet"/>
      <w:lvlText w:val=""/>
      <w:lvlJc w:val="left"/>
      <w:pPr>
        <w:ind w:left="5040" w:hanging="360"/>
      </w:pPr>
      <w:rPr>
        <w:rFonts w:ascii="Wingdings" w:hAnsi="Wingdings" w:hint="default"/>
      </w:rPr>
    </w:lvl>
    <w:lvl w:ilvl="6" w:tplc="703C4580" w:tentative="1">
      <w:start w:val="1"/>
      <w:numFmt w:val="bullet"/>
      <w:lvlText w:val=""/>
      <w:lvlJc w:val="left"/>
      <w:pPr>
        <w:ind w:left="5760" w:hanging="360"/>
      </w:pPr>
      <w:rPr>
        <w:rFonts w:ascii="Symbol" w:hAnsi="Symbol" w:hint="default"/>
      </w:rPr>
    </w:lvl>
    <w:lvl w:ilvl="7" w:tplc="BFC8DB5E" w:tentative="1">
      <w:start w:val="1"/>
      <w:numFmt w:val="bullet"/>
      <w:lvlText w:val="o"/>
      <w:lvlJc w:val="left"/>
      <w:pPr>
        <w:ind w:left="6480" w:hanging="360"/>
      </w:pPr>
      <w:rPr>
        <w:rFonts w:ascii="Courier New" w:hAnsi="Courier New" w:cs="Courier New" w:hint="default"/>
      </w:rPr>
    </w:lvl>
    <w:lvl w:ilvl="8" w:tplc="5866CB20" w:tentative="1">
      <w:start w:val="1"/>
      <w:numFmt w:val="bullet"/>
      <w:lvlText w:val=""/>
      <w:lvlJc w:val="left"/>
      <w:pPr>
        <w:ind w:left="7200" w:hanging="360"/>
      </w:pPr>
      <w:rPr>
        <w:rFonts w:ascii="Wingdings" w:hAnsi="Wingdings" w:hint="default"/>
      </w:rPr>
    </w:lvl>
  </w:abstractNum>
  <w:abstractNum w:abstractNumId="6" w15:restartNumberingAfterBreak="0">
    <w:nsid w:val="1A782688"/>
    <w:multiLevelType w:val="hybridMultilevel"/>
    <w:tmpl w:val="9FA61C22"/>
    <w:lvl w:ilvl="0" w:tplc="BD4488B0">
      <w:start w:val="1"/>
      <w:numFmt w:val="bullet"/>
      <w:pStyle w:val="List22"/>
      <w:lvlText w:val=""/>
      <w:lvlJc w:val="left"/>
      <w:pPr>
        <w:ind w:left="1996" w:hanging="360"/>
      </w:pPr>
      <w:rPr>
        <w:rFonts w:ascii="Symbol" w:hAnsi="Symbol" w:hint="default"/>
      </w:rPr>
    </w:lvl>
    <w:lvl w:ilvl="1" w:tplc="5E683496">
      <w:start w:val="1"/>
      <w:numFmt w:val="bullet"/>
      <w:lvlText w:val="o"/>
      <w:lvlJc w:val="left"/>
      <w:pPr>
        <w:ind w:left="2716" w:hanging="360"/>
      </w:pPr>
      <w:rPr>
        <w:rFonts w:ascii="Courier New" w:hAnsi="Courier New" w:cs="Courier New" w:hint="default"/>
      </w:rPr>
    </w:lvl>
    <w:lvl w:ilvl="2" w:tplc="AE4C1B66" w:tentative="1">
      <w:start w:val="1"/>
      <w:numFmt w:val="bullet"/>
      <w:lvlText w:val=""/>
      <w:lvlJc w:val="left"/>
      <w:pPr>
        <w:ind w:left="3436" w:hanging="360"/>
      </w:pPr>
      <w:rPr>
        <w:rFonts w:ascii="Wingdings" w:hAnsi="Wingdings" w:hint="default"/>
      </w:rPr>
    </w:lvl>
    <w:lvl w:ilvl="3" w:tplc="755476F6" w:tentative="1">
      <w:start w:val="1"/>
      <w:numFmt w:val="bullet"/>
      <w:lvlText w:val=""/>
      <w:lvlJc w:val="left"/>
      <w:pPr>
        <w:ind w:left="4156" w:hanging="360"/>
      </w:pPr>
      <w:rPr>
        <w:rFonts w:ascii="Symbol" w:hAnsi="Symbol" w:hint="default"/>
      </w:rPr>
    </w:lvl>
    <w:lvl w:ilvl="4" w:tplc="5E30E996" w:tentative="1">
      <w:start w:val="1"/>
      <w:numFmt w:val="bullet"/>
      <w:lvlText w:val="o"/>
      <w:lvlJc w:val="left"/>
      <w:pPr>
        <w:ind w:left="4876" w:hanging="360"/>
      </w:pPr>
      <w:rPr>
        <w:rFonts w:ascii="Courier New" w:hAnsi="Courier New" w:cs="Courier New" w:hint="default"/>
      </w:rPr>
    </w:lvl>
    <w:lvl w:ilvl="5" w:tplc="B2E6D166" w:tentative="1">
      <w:start w:val="1"/>
      <w:numFmt w:val="bullet"/>
      <w:lvlText w:val=""/>
      <w:lvlJc w:val="left"/>
      <w:pPr>
        <w:ind w:left="5596" w:hanging="360"/>
      </w:pPr>
      <w:rPr>
        <w:rFonts w:ascii="Wingdings" w:hAnsi="Wingdings" w:hint="default"/>
      </w:rPr>
    </w:lvl>
    <w:lvl w:ilvl="6" w:tplc="ED94CAD6" w:tentative="1">
      <w:start w:val="1"/>
      <w:numFmt w:val="bullet"/>
      <w:lvlText w:val=""/>
      <w:lvlJc w:val="left"/>
      <w:pPr>
        <w:ind w:left="6316" w:hanging="360"/>
      </w:pPr>
      <w:rPr>
        <w:rFonts w:ascii="Symbol" w:hAnsi="Symbol" w:hint="default"/>
      </w:rPr>
    </w:lvl>
    <w:lvl w:ilvl="7" w:tplc="01B848B4" w:tentative="1">
      <w:start w:val="1"/>
      <w:numFmt w:val="bullet"/>
      <w:lvlText w:val="o"/>
      <w:lvlJc w:val="left"/>
      <w:pPr>
        <w:ind w:left="7036" w:hanging="360"/>
      </w:pPr>
      <w:rPr>
        <w:rFonts w:ascii="Courier New" w:hAnsi="Courier New" w:cs="Courier New" w:hint="default"/>
      </w:rPr>
    </w:lvl>
    <w:lvl w:ilvl="8" w:tplc="846A5B2C" w:tentative="1">
      <w:start w:val="1"/>
      <w:numFmt w:val="bullet"/>
      <w:lvlText w:val=""/>
      <w:lvlJc w:val="left"/>
      <w:pPr>
        <w:ind w:left="7756" w:hanging="360"/>
      </w:pPr>
      <w:rPr>
        <w:rFonts w:ascii="Wingdings" w:hAnsi="Wingdings" w:hint="default"/>
      </w:rPr>
    </w:lvl>
  </w:abstractNum>
  <w:abstractNum w:abstractNumId="7" w15:restartNumberingAfterBreak="0">
    <w:nsid w:val="204E0BB8"/>
    <w:multiLevelType w:val="hybridMultilevel"/>
    <w:tmpl w:val="94E6D8D2"/>
    <w:lvl w:ilvl="0" w:tplc="706C7408">
      <w:start w:val="1"/>
      <w:numFmt w:val="bullet"/>
      <w:lvlText w:val=""/>
      <w:lvlJc w:val="left"/>
      <w:pPr>
        <w:ind w:left="1287" w:hanging="360"/>
      </w:pPr>
      <w:rPr>
        <w:rFonts w:ascii="Symbol" w:hAnsi="Symbol" w:hint="default"/>
      </w:rPr>
    </w:lvl>
    <w:lvl w:ilvl="1" w:tplc="F8A6C052" w:tentative="1">
      <w:start w:val="1"/>
      <w:numFmt w:val="bullet"/>
      <w:lvlText w:val="o"/>
      <w:lvlJc w:val="left"/>
      <w:pPr>
        <w:ind w:left="2007" w:hanging="360"/>
      </w:pPr>
      <w:rPr>
        <w:rFonts w:ascii="Courier New" w:hAnsi="Courier New" w:cs="Courier New" w:hint="default"/>
      </w:rPr>
    </w:lvl>
    <w:lvl w:ilvl="2" w:tplc="C1AEDB98" w:tentative="1">
      <w:start w:val="1"/>
      <w:numFmt w:val="bullet"/>
      <w:lvlText w:val=""/>
      <w:lvlJc w:val="left"/>
      <w:pPr>
        <w:ind w:left="2727" w:hanging="360"/>
      </w:pPr>
      <w:rPr>
        <w:rFonts w:ascii="Wingdings" w:hAnsi="Wingdings" w:hint="default"/>
      </w:rPr>
    </w:lvl>
    <w:lvl w:ilvl="3" w:tplc="13ACFAB2" w:tentative="1">
      <w:start w:val="1"/>
      <w:numFmt w:val="bullet"/>
      <w:lvlText w:val=""/>
      <w:lvlJc w:val="left"/>
      <w:pPr>
        <w:ind w:left="3447" w:hanging="360"/>
      </w:pPr>
      <w:rPr>
        <w:rFonts w:ascii="Symbol" w:hAnsi="Symbol" w:hint="default"/>
      </w:rPr>
    </w:lvl>
    <w:lvl w:ilvl="4" w:tplc="390C0F24" w:tentative="1">
      <w:start w:val="1"/>
      <w:numFmt w:val="bullet"/>
      <w:lvlText w:val="o"/>
      <w:lvlJc w:val="left"/>
      <w:pPr>
        <w:ind w:left="4167" w:hanging="360"/>
      </w:pPr>
      <w:rPr>
        <w:rFonts w:ascii="Courier New" w:hAnsi="Courier New" w:cs="Courier New" w:hint="default"/>
      </w:rPr>
    </w:lvl>
    <w:lvl w:ilvl="5" w:tplc="44E6B12A" w:tentative="1">
      <w:start w:val="1"/>
      <w:numFmt w:val="bullet"/>
      <w:lvlText w:val=""/>
      <w:lvlJc w:val="left"/>
      <w:pPr>
        <w:ind w:left="4887" w:hanging="360"/>
      </w:pPr>
      <w:rPr>
        <w:rFonts w:ascii="Wingdings" w:hAnsi="Wingdings" w:hint="default"/>
      </w:rPr>
    </w:lvl>
    <w:lvl w:ilvl="6" w:tplc="2110C2F4" w:tentative="1">
      <w:start w:val="1"/>
      <w:numFmt w:val="bullet"/>
      <w:lvlText w:val=""/>
      <w:lvlJc w:val="left"/>
      <w:pPr>
        <w:ind w:left="5607" w:hanging="360"/>
      </w:pPr>
      <w:rPr>
        <w:rFonts w:ascii="Symbol" w:hAnsi="Symbol" w:hint="default"/>
      </w:rPr>
    </w:lvl>
    <w:lvl w:ilvl="7" w:tplc="996663C2" w:tentative="1">
      <w:start w:val="1"/>
      <w:numFmt w:val="bullet"/>
      <w:lvlText w:val="o"/>
      <w:lvlJc w:val="left"/>
      <w:pPr>
        <w:ind w:left="6327" w:hanging="360"/>
      </w:pPr>
      <w:rPr>
        <w:rFonts w:ascii="Courier New" w:hAnsi="Courier New" w:cs="Courier New" w:hint="default"/>
      </w:rPr>
    </w:lvl>
    <w:lvl w:ilvl="8" w:tplc="80F6CB24" w:tentative="1">
      <w:start w:val="1"/>
      <w:numFmt w:val="bullet"/>
      <w:lvlText w:val=""/>
      <w:lvlJc w:val="left"/>
      <w:pPr>
        <w:ind w:left="7047" w:hanging="360"/>
      </w:pPr>
      <w:rPr>
        <w:rFonts w:ascii="Wingdings" w:hAnsi="Wingdings" w:hint="default"/>
      </w:rPr>
    </w:lvl>
  </w:abstractNum>
  <w:abstractNum w:abstractNumId="8" w15:restartNumberingAfterBreak="0">
    <w:nsid w:val="21F27C4B"/>
    <w:multiLevelType w:val="hybridMultilevel"/>
    <w:tmpl w:val="54060140"/>
    <w:lvl w:ilvl="0" w:tplc="8C484B2A">
      <w:start w:val="1"/>
      <w:numFmt w:val="bullet"/>
      <w:lvlText w:val="o"/>
      <w:lvlJc w:val="left"/>
      <w:pPr>
        <w:ind w:left="1996" w:hanging="360"/>
      </w:pPr>
      <w:rPr>
        <w:rFonts w:ascii="Courier New" w:hAnsi="Courier New" w:cs="Courier New" w:hint="default"/>
      </w:rPr>
    </w:lvl>
    <w:lvl w:ilvl="1" w:tplc="18C0D224">
      <w:start w:val="1"/>
      <w:numFmt w:val="bullet"/>
      <w:lvlText w:val="o"/>
      <w:lvlJc w:val="left"/>
      <w:pPr>
        <w:ind w:left="2716" w:hanging="360"/>
      </w:pPr>
      <w:rPr>
        <w:rFonts w:ascii="Courier New" w:hAnsi="Courier New" w:cs="Courier New" w:hint="default"/>
      </w:rPr>
    </w:lvl>
    <w:lvl w:ilvl="2" w:tplc="63680348" w:tentative="1">
      <w:start w:val="1"/>
      <w:numFmt w:val="bullet"/>
      <w:lvlText w:val=""/>
      <w:lvlJc w:val="left"/>
      <w:pPr>
        <w:ind w:left="3436" w:hanging="360"/>
      </w:pPr>
      <w:rPr>
        <w:rFonts w:ascii="Wingdings" w:hAnsi="Wingdings" w:hint="default"/>
      </w:rPr>
    </w:lvl>
    <w:lvl w:ilvl="3" w:tplc="47CE1124" w:tentative="1">
      <w:start w:val="1"/>
      <w:numFmt w:val="bullet"/>
      <w:lvlText w:val=""/>
      <w:lvlJc w:val="left"/>
      <w:pPr>
        <w:ind w:left="4156" w:hanging="360"/>
      </w:pPr>
      <w:rPr>
        <w:rFonts w:ascii="Symbol" w:hAnsi="Symbol" w:hint="default"/>
      </w:rPr>
    </w:lvl>
    <w:lvl w:ilvl="4" w:tplc="DEE459A8" w:tentative="1">
      <w:start w:val="1"/>
      <w:numFmt w:val="bullet"/>
      <w:lvlText w:val="o"/>
      <w:lvlJc w:val="left"/>
      <w:pPr>
        <w:ind w:left="4876" w:hanging="360"/>
      </w:pPr>
      <w:rPr>
        <w:rFonts w:ascii="Courier New" w:hAnsi="Courier New" w:cs="Courier New" w:hint="default"/>
      </w:rPr>
    </w:lvl>
    <w:lvl w:ilvl="5" w:tplc="DC4269B4" w:tentative="1">
      <w:start w:val="1"/>
      <w:numFmt w:val="bullet"/>
      <w:lvlText w:val=""/>
      <w:lvlJc w:val="left"/>
      <w:pPr>
        <w:ind w:left="5596" w:hanging="360"/>
      </w:pPr>
      <w:rPr>
        <w:rFonts w:ascii="Wingdings" w:hAnsi="Wingdings" w:hint="default"/>
      </w:rPr>
    </w:lvl>
    <w:lvl w:ilvl="6" w:tplc="AA5C1AD0" w:tentative="1">
      <w:start w:val="1"/>
      <w:numFmt w:val="bullet"/>
      <w:lvlText w:val=""/>
      <w:lvlJc w:val="left"/>
      <w:pPr>
        <w:ind w:left="6316" w:hanging="360"/>
      </w:pPr>
      <w:rPr>
        <w:rFonts w:ascii="Symbol" w:hAnsi="Symbol" w:hint="default"/>
      </w:rPr>
    </w:lvl>
    <w:lvl w:ilvl="7" w:tplc="08945726" w:tentative="1">
      <w:start w:val="1"/>
      <w:numFmt w:val="bullet"/>
      <w:lvlText w:val="o"/>
      <w:lvlJc w:val="left"/>
      <w:pPr>
        <w:ind w:left="7036" w:hanging="360"/>
      </w:pPr>
      <w:rPr>
        <w:rFonts w:ascii="Courier New" w:hAnsi="Courier New" w:cs="Courier New" w:hint="default"/>
      </w:rPr>
    </w:lvl>
    <w:lvl w:ilvl="8" w:tplc="A4DE791E" w:tentative="1">
      <w:start w:val="1"/>
      <w:numFmt w:val="bullet"/>
      <w:lvlText w:val=""/>
      <w:lvlJc w:val="left"/>
      <w:pPr>
        <w:ind w:left="7756" w:hanging="360"/>
      </w:pPr>
      <w:rPr>
        <w:rFonts w:ascii="Wingdings" w:hAnsi="Wingdings" w:hint="default"/>
      </w:rPr>
    </w:lvl>
  </w:abstractNum>
  <w:abstractNum w:abstractNumId="9" w15:restartNumberingAfterBreak="0">
    <w:nsid w:val="29B54F96"/>
    <w:multiLevelType w:val="hybridMultilevel"/>
    <w:tmpl w:val="EC3C4B02"/>
    <w:lvl w:ilvl="0" w:tplc="FD72CAD6">
      <w:start w:val="1"/>
      <w:numFmt w:val="bullet"/>
      <w:lvlText w:val="o"/>
      <w:lvlJc w:val="left"/>
      <w:pPr>
        <w:ind w:left="2160" w:hanging="360"/>
      </w:pPr>
      <w:rPr>
        <w:rFonts w:ascii="Courier New" w:hAnsi="Courier New" w:cs="Courier New" w:hint="default"/>
      </w:rPr>
    </w:lvl>
    <w:lvl w:ilvl="1" w:tplc="266451CE">
      <w:start w:val="1"/>
      <w:numFmt w:val="bullet"/>
      <w:lvlText w:val="o"/>
      <w:lvlJc w:val="left"/>
      <w:pPr>
        <w:ind w:left="2880" w:hanging="360"/>
      </w:pPr>
      <w:rPr>
        <w:rFonts w:ascii="Courier New" w:hAnsi="Courier New" w:cs="Courier New" w:hint="default"/>
      </w:rPr>
    </w:lvl>
    <w:lvl w:ilvl="2" w:tplc="CBF400EA" w:tentative="1">
      <w:start w:val="1"/>
      <w:numFmt w:val="bullet"/>
      <w:lvlText w:val=""/>
      <w:lvlJc w:val="left"/>
      <w:pPr>
        <w:ind w:left="3600" w:hanging="360"/>
      </w:pPr>
      <w:rPr>
        <w:rFonts w:ascii="Wingdings" w:hAnsi="Wingdings" w:hint="default"/>
      </w:rPr>
    </w:lvl>
    <w:lvl w:ilvl="3" w:tplc="6E6A600A" w:tentative="1">
      <w:start w:val="1"/>
      <w:numFmt w:val="bullet"/>
      <w:lvlText w:val=""/>
      <w:lvlJc w:val="left"/>
      <w:pPr>
        <w:ind w:left="4320" w:hanging="360"/>
      </w:pPr>
      <w:rPr>
        <w:rFonts w:ascii="Symbol" w:hAnsi="Symbol" w:hint="default"/>
      </w:rPr>
    </w:lvl>
    <w:lvl w:ilvl="4" w:tplc="D2FEF858" w:tentative="1">
      <w:start w:val="1"/>
      <w:numFmt w:val="bullet"/>
      <w:lvlText w:val="o"/>
      <w:lvlJc w:val="left"/>
      <w:pPr>
        <w:ind w:left="5040" w:hanging="360"/>
      </w:pPr>
      <w:rPr>
        <w:rFonts w:ascii="Courier New" w:hAnsi="Courier New" w:cs="Courier New" w:hint="default"/>
      </w:rPr>
    </w:lvl>
    <w:lvl w:ilvl="5" w:tplc="0D827144" w:tentative="1">
      <w:start w:val="1"/>
      <w:numFmt w:val="bullet"/>
      <w:lvlText w:val=""/>
      <w:lvlJc w:val="left"/>
      <w:pPr>
        <w:ind w:left="5760" w:hanging="360"/>
      </w:pPr>
      <w:rPr>
        <w:rFonts w:ascii="Wingdings" w:hAnsi="Wingdings" w:hint="default"/>
      </w:rPr>
    </w:lvl>
    <w:lvl w:ilvl="6" w:tplc="C4F202B0" w:tentative="1">
      <w:start w:val="1"/>
      <w:numFmt w:val="bullet"/>
      <w:lvlText w:val=""/>
      <w:lvlJc w:val="left"/>
      <w:pPr>
        <w:ind w:left="6480" w:hanging="360"/>
      </w:pPr>
      <w:rPr>
        <w:rFonts w:ascii="Symbol" w:hAnsi="Symbol" w:hint="default"/>
      </w:rPr>
    </w:lvl>
    <w:lvl w:ilvl="7" w:tplc="5B38E4D2" w:tentative="1">
      <w:start w:val="1"/>
      <w:numFmt w:val="bullet"/>
      <w:lvlText w:val="o"/>
      <w:lvlJc w:val="left"/>
      <w:pPr>
        <w:ind w:left="7200" w:hanging="360"/>
      </w:pPr>
      <w:rPr>
        <w:rFonts w:ascii="Courier New" w:hAnsi="Courier New" w:cs="Courier New" w:hint="default"/>
      </w:rPr>
    </w:lvl>
    <w:lvl w:ilvl="8" w:tplc="08DC41A0" w:tentative="1">
      <w:start w:val="1"/>
      <w:numFmt w:val="bullet"/>
      <w:lvlText w:val=""/>
      <w:lvlJc w:val="left"/>
      <w:pPr>
        <w:ind w:left="7920" w:hanging="360"/>
      </w:pPr>
      <w:rPr>
        <w:rFonts w:ascii="Wingdings" w:hAnsi="Wingdings" w:hint="default"/>
      </w:rPr>
    </w:lvl>
  </w:abstractNum>
  <w:abstractNum w:abstractNumId="10" w15:restartNumberingAfterBreak="0">
    <w:nsid w:val="3EA27C8C"/>
    <w:multiLevelType w:val="singleLevel"/>
    <w:tmpl w:val="F8C08004"/>
    <w:lvl w:ilvl="0">
      <w:start w:val="1"/>
      <w:numFmt w:val="bullet"/>
      <w:pStyle w:val="SubH3Bullet"/>
      <w:lvlText w:val=""/>
      <w:lvlJc w:val="left"/>
      <w:pPr>
        <w:tabs>
          <w:tab w:val="num" w:pos="360"/>
        </w:tabs>
        <w:ind w:left="360" w:hanging="360"/>
      </w:pPr>
      <w:rPr>
        <w:rFonts w:ascii="Symbol" w:hAnsi="Symbol" w:hint="default"/>
      </w:rPr>
    </w:lvl>
  </w:abstractNum>
  <w:abstractNum w:abstractNumId="11" w15:restartNumberingAfterBreak="0">
    <w:nsid w:val="46305EE6"/>
    <w:multiLevelType w:val="multilevel"/>
    <w:tmpl w:val="8F44B2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13"/>
      </w:pPr>
      <w:rPr>
        <w:rFonts w:hint="default"/>
      </w:rPr>
    </w:lvl>
    <w:lvl w:ilvl="4">
      <w:start w:val="1"/>
      <w:numFmt w:val="lowerRoman"/>
      <w:pStyle w:val="Heading5"/>
      <w:lvlText w:val="%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7596A73"/>
    <w:multiLevelType w:val="hybridMultilevel"/>
    <w:tmpl w:val="28EA09FA"/>
    <w:lvl w:ilvl="0" w:tplc="84B2FEB8">
      <w:start w:val="1"/>
      <w:numFmt w:val="bullet"/>
      <w:lvlText w:val=""/>
      <w:lvlJc w:val="left"/>
      <w:pPr>
        <w:ind w:left="1287" w:hanging="360"/>
      </w:pPr>
      <w:rPr>
        <w:rFonts w:ascii="Symbol" w:hAnsi="Symbol" w:hint="default"/>
      </w:rPr>
    </w:lvl>
    <w:lvl w:ilvl="1" w:tplc="A574E822" w:tentative="1">
      <w:start w:val="1"/>
      <w:numFmt w:val="bullet"/>
      <w:lvlText w:val="o"/>
      <w:lvlJc w:val="left"/>
      <w:pPr>
        <w:ind w:left="2007" w:hanging="360"/>
      </w:pPr>
      <w:rPr>
        <w:rFonts w:ascii="Courier New" w:hAnsi="Courier New" w:cs="Courier New" w:hint="default"/>
      </w:rPr>
    </w:lvl>
    <w:lvl w:ilvl="2" w:tplc="0DA00F0A" w:tentative="1">
      <w:start w:val="1"/>
      <w:numFmt w:val="bullet"/>
      <w:lvlText w:val=""/>
      <w:lvlJc w:val="left"/>
      <w:pPr>
        <w:ind w:left="2727" w:hanging="360"/>
      </w:pPr>
      <w:rPr>
        <w:rFonts w:ascii="Wingdings" w:hAnsi="Wingdings" w:hint="default"/>
      </w:rPr>
    </w:lvl>
    <w:lvl w:ilvl="3" w:tplc="535433DA" w:tentative="1">
      <w:start w:val="1"/>
      <w:numFmt w:val="bullet"/>
      <w:lvlText w:val=""/>
      <w:lvlJc w:val="left"/>
      <w:pPr>
        <w:ind w:left="3447" w:hanging="360"/>
      </w:pPr>
      <w:rPr>
        <w:rFonts w:ascii="Symbol" w:hAnsi="Symbol" w:hint="default"/>
      </w:rPr>
    </w:lvl>
    <w:lvl w:ilvl="4" w:tplc="9B6ABA6A" w:tentative="1">
      <w:start w:val="1"/>
      <w:numFmt w:val="bullet"/>
      <w:lvlText w:val="o"/>
      <w:lvlJc w:val="left"/>
      <w:pPr>
        <w:ind w:left="4167" w:hanging="360"/>
      </w:pPr>
      <w:rPr>
        <w:rFonts w:ascii="Courier New" w:hAnsi="Courier New" w:cs="Courier New" w:hint="default"/>
      </w:rPr>
    </w:lvl>
    <w:lvl w:ilvl="5" w:tplc="F28A4E60" w:tentative="1">
      <w:start w:val="1"/>
      <w:numFmt w:val="bullet"/>
      <w:lvlText w:val=""/>
      <w:lvlJc w:val="left"/>
      <w:pPr>
        <w:ind w:left="4887" w:hanging="360"/>
      </w:pPr>
      <w:rPr>
        <w:rFonts w:ascii="Wingdings" w:hAnsi="Wingdings" w:hint="default"/>
      </w:rPr>
    </w:lvl>
    <w:lvl w:ilvl="6" w:tplc="1E424EA8" w:tentative="1">
      <w:start w:val="1"/>
      <w:numFmt w:val="bullet"/>
      <w:lvlText w:val=""/>
      <w:lvlJc w:val="left"/>
      <w:pPr>
        <w:ind w:left="5607" w:hanging="360"/>
      </w:pPr>
      <w:rPr>
        <w:rFonts w:ascii="Symbol" w:hAnsi="Symbol" w:hint="default"/>
      </w:rPr>
    </w:lvl>
    <w:lvl w:ilvl="7" w:tplc="FBFC95D0" w:tentative="1">
      <w:start w:val="1"/>
      <w:numFmt w:val="bullet"/>
      <w:lvlText w:val="o"/>
      <w:lvlJc w:val="left"/>
      <w:pPr>
        <w:ind w:left="6327" w:hanging="360"/>
      </w:pPr>
      <w:rPr>
        <w:rFonts w:ascii="Courier New" w:hAnsi="Courier New" w:cs="Courier New" w:hint="default"/>
      </w:rPr>
    </w:lvl>
    <w:lvl w:ilvl="8" w:tplc="E78EBFDA" w:tentative="1">
      <w:start w:val="1"/>
      <w:numFmt w:val="bullet"/>
      <w:lvlText w:val=""/>
      <w:lvlJc w:val="left"/>
      <w:pPr>
        <w:ind w:left="7047" w:hanging="360"/>
      </w:pPr>
      <w:rPr>
        <w:rFonts w:ascii="Wingdings" w:hAnsi="Wingdings" w:hint="default"/>
      </w:rPr>
    </w:lvl>
  </w:abstractNum>
  <w:abstractNum w:abstractNumId="13" w15:restartNumberingAfterBreak="0">
    <w:nsid w:val="51736E9D"/>
    <w:multiLevelType w:val="hybridMultilevel"/>
    <w:tmpl w:val="BD8E71EA"/>
    <w:lvl w:ilvl="0" w:tplc="B8AADEF0">
      <w:start w:val="1"/>
      <w:numFmt w:val="bullet"/>
      <w:lvlText w:val=""/>
      <w:lvlJc w:val="left"/>
      <w:pPr>
        <w:ind w:left="1287" w:hanging="360"/>
      </w:pPr>
      <w:rPr>
        <w:rFonts w:ascii="Symbol" w:hAnsi="Symbol" w:hint="default"/>
      </w:rPr>
    </w:lvl>
    <w:lvl w:ilvl="1" w:tplc="3A0E7302" w:tentative="1">
      <w:start w:val="1"/>
      <w:numFmt w:val="bullet"/>
      <w:lvlText w:val="o"/>
      <w:lvlJc w:val="left"/>
      <w:pPr>
        <w:ind w:left="2007" w:hanging="360"/>
      </w:pPr>
      <w:rPr>
        <w:rFonts w:ascii="Courier New" w:hAnsi="Courier New" w:cs="Courier New" w:hint="default"/>
      </w:rPr>
    </w:lvl>
    <w:lvl w:ilvl="2" w:tplc="6DDE77FE" w:tentative="1">
      <w:start w:val="1"/>
      <w:numFmt w:val="bullet"/>
      <w:lvlText w:val=""/>
      <w:lvlJc w:val="left"/>
      <w:pPr>
        <w:ind w:left="2727" w:hanging="360"/>
      </w:pPr>
      <w:rPr>
        <w:rFonts w:ascii="Wingdings" w:hAnsi="Wingdings" w:hint="default"/>
      </w:rPr>
    </w:lvl>
    <w:lvl w:ilvl="3" w:tplc="F1DE5B16" w:tentative="1">
      <w:start w:val="1"/>
      <w:numFmt w:val="bullet"/>
      <w:lvlText w:val=""/>
      <w:lvlJc w:val="left"/>
      <w:pPr>
        <w:ind w:left="3447" w:hanging="360"/>
      </w:pPr>
      <w:rPr>
        <w:rFonts w:ascii="Symbol" w:hAnsi="Symbol" w:hint="default"/>
      </w:rPr>
    </w:lvl>
    <w:lvl w:ilvl="4" w:tplc="DE4E0DA4" w:tentative="1">
      <w:start w:val="1"/>
      <w:numFmt w:val="bullet"/>
      <w:lvlText w:val="o"/>
      <w:lvlJc w:val="left"/>
      <w:pPr>
        <w:ind w:left="4167" w:hanging="360"/>
      </w:pPr>
      <w:rPr>
        <w:rFonts w:ascii="Courier New" w:hAnsi="Courier New" w:cs="Courier New" w:hint="default"/>
      </w:rPr>
    </w:lvl>
    <w:lvl w:ilvl="5" w:tplc="919C8834" w:tentative="1">
      <w:start w:val="1"/>
      <w:numFmt w:val="bullet"/>
      <w:lvlText w:val=""/>
      <w:lvlJc w:val="left"/>
      <w:pPr>
        <w:ind w:left="4887" w:hanging="360"/>
      </w:pPr>
      <w:rPr>
        <w:rFonts w:ascii="Wingdings" w:hAnsi="Wingdings" w:hint="default"/>
      </w:rPr>
    </w:lvl>
    <w:lvl w:ilvl="6" w:tplc="9E6ACEA0" w:tentative="1">
      <w:start w:val="1"/>
      <w:numFmt w:val="bullet"/>
      <w:lvlText w:val=""/>
      <w:lvlJc w:val="left"/>
      <w:pPr>
        <w:ind w:left="5607" w:hanging="360"/>
      </w:pPr>
      <w:rPr>
        <w:rFonts w:ascii="Symbol" w:hAnsi="Symbol" w:hint="default"/>
      </w:rPr>
    </w:lvl>
    <w:lvl w:ilvl="7" w:tplc="62CE0FB0" w:tentative="1">
      <w:start w:val="1"/>
      <w:numFmt w:val="bullet"/>
      <w:lvlText w:val="o"/>
      <w:lvlJc w:val="left"/>
      <w:pPr>
        <w:ind w:left="6327" w:hanging="360"/>
      </w:pPr>
      <w:rPr>
        <w:rFonts w:ascii="Courier New" w:hAnsi="Courier New" w:cs="Courier New" w:hint="default"/>
      </w:rPr>
    </w:lvl>
    <w:lvl w:ilvl="8" w:tplc="4D76023A" w:tentative="1">
      <w:start w:val="1"/>
      <w:numFmt w:val="bullet"/>
      <w:lvlText w:val=""/>
      <w:lvlJc w:val="left"/>
      <w:pPr>
        <w:ind w:left="7047" w:hanging="360"/>
      </w:pPr>
      <w:rPr>
        <w:rFonts w:ascii="Wingdings" w:hAnsi="Wingdings" w:hint="default"/>
      </w:rPr>
    </w:lvl>
  </w:abstractNum>
  <w:abstractNum w:abstractNumId="14" w15:restartNumberingAfterBreak="0">
    <w:nsid w:val="554A322E"/>
    <w:multiLevelType w:val="hybridMultilevel"/>
    <w:tmpl w:val="A4142498"/>
    <w:lvl w:ilvl="0" w:tplc="F678049A">
      <w:start w:val="1"/>
      <w:numFmt w:val="bullet"/>
      <w:lvlText w:val=""/>
      <w:lvlJc w:val="left"/>
      <w:pPr>
        <w:ind w:left="1287" w:hanging="360"/>
      </w:pPr>
      <w:rPr>
        <w:rFonts w:ascii="Symbol" w:hAnsi="Symbol" w:hint="default"/>
      </w:rPr>
    </w:lvl>
    <w:lvl w:ilvl="1" w:tplc="DEC83170" w:tentative="1">
      <w:start w:val="1"/>
      <w:numFmt w:val="bullet"/>
      <w:lvlText w:val="o"/>
      <w:lvlJc w:val="left"/>
      <w:pPr>
        <w:ind w:left="2007" w:hanging="360"/>
      </w:pPr>
      <w:rPr>
        <w:rFonts w:ascii="Courier New" w:hAnsi="Courier New" w:cs="Courier New" w:hint="default"/>
      </w:rPr>
    </w:lvl>
    <w:lvl w:ilvl="2" w:tplc="FA648E4C" w:tentative="1">
      <w:start w:val="1"/>
      <w:numFmt w:val="bullet"/>
      <w:lvlText w:val=""/>
      <w:lvlJc w:val="left"/>
      <w:pPr>
        <w:ind w:left="2727" w:hanging="360"/>
      </w:pPr>
      <w:rPr>
        <w:rFonts w:ascii="Wingdings" w:hAnsi="Wingdings" w:hint="default"/>
      </w:rPr>
    </w:lvl>
    <w:lvl w:ilvl="3" w:tplc="8BB883AE" w:tentative="1">
      <w:start w:val="1"/>
      <w:numFmt w:val="bullet"/>
      <w:lvlText w:val=""/>
      <w:lvlJc w:val="left"/>
      <w:pPr>
        <w:ind w:left="3447" w:hanging="360"/>
      </w:pPr>
      <w:rPr>
        <w:rFonts w:ascii="Symbol" w:hAnsi="Symbol" w:hint="default"/>
      </w:rPr>
    </w:lvl>
    <w:lvl w:ilvl="4" w:tplc="3E12C846" w:tentative="1">
      <w:start w:val="1"/>
      <w:numFmt w:val="bullet"/>
      <w:lvlText w:val="o"/>
      <w:lvlJc w:val="left"/>
      <w:pPr>
        <w:ind w:left="4167" w:hanging="360"/>
      </w:pPr>
      <w:rPr>
        <w:rFonts w:ascii="Courier New" w:hAnsi="Courier New" w:cs="Courier New" w:hint="default"/>
      </w:rPr>
    </w:lvl>
    <w:lvl w:ilvl="5" w:tplc="DC265A2C" w:tentative="1">
      <w:start w:val="1"/>
      <w:numFmt w:val="bullet"/>
      <w:lvlText w:val=""/>
      <w:lvlJc w:val="left"/>
      <w:pPr>
        <w:ind w:left="4887" w:hanging="360"/>
      </w:pPr>
      <w:rPr>
        <w:rFonts w:ascii="Wingdings" w:hAnsi="Wingdings" w:hint="default"/>
      </w:rPr>
    </w:lvl>
    <w:lvl w:ilvl="6" w:tplc="CF381A60" w:tentative="1">
      <w:start w:val="1"/>
      <w:numFmt w:val="bullet"/>
      <w:lvlText w:val=""/>
      <w:lvlJc w:val="left"/>
      <w:pPr>
        <w:ind w:left="5607" w:hanging="360"/>
      </w:pPr>
      <w:rPr>
        <w:rFonts w:ascii="Symbol" w:hAnsi="Symbol" w:hint="default"/>
      </w:rPr>
    </w:lvl>
    <w:lvl w:ilvl="7" w:tplc="2020E5B4" w:tentative="1">
      <w:start w:val="1"/>
      <w:numFmt w:val="bullet"/>
      <w:lvlText w:val="o"/>
      <w:lvlJc w:val="left"/>
      <w:pPr>
        <w:ind w:left="6327" w:hanging="360"/>
      </w:pPr>
      <w:rPr>
        <w:rFonts w:ascii="Courier New" w:hAnsi="Courier New" w:cs="Courier New" w:hint="default"/>
      </w:rPr>
    </w:lvl>
    <w:lvl w:ilvl="8" w:tplc="D87EFB82" w:tentative="1">
      <w:start w:val="1"/>
      <w:numFmt w:val="bullet"/>
      <w:lvlText w:val=""/>
      <w:lvlJc w:val="left"/>
      <w:pPr>
        <w:ind w:left="7047" w:hanging="360"/>
      </w:pPr>
      <w:rPr>
        <w:rFonts w:ascii="Wingdings" w:hAnsi="Wingdings" w:hint="default"/>
      </w:rPr>
    </w:lvl>
  </w:abstractNum>
  <w:abstractNum w:abstractNumId="15" w15:restartNumberingAfterBreak="0">
    <w:nsid w:val="55CF28F6"/>
    <w:multiLevelType w:val="hybridMultilevel"/>
    <w:tmpl w:val="2DAEC4B2"/>
    <w:lvl w:ilvl="0" w:tplc="508EAF1C">
      <w:start w:val="1"/>
      <w:numFmt w:val="bullet"/>
      <w:lvlText w:val="o"/>
      <w:lvlJc w:val="left"/>
      <w:pPr>
        <w:ind w:left="2160" w:hanging="360"/>
      </w:pPr>
      <w:rPr>
        <w:rFonts w:ascii="Courier New" w:hAnsi="Courier New" w:cs="Courier New" w:hint="default"/>
      </w:rPr>
    </w:lvl>
    <w:lvl w:ilvl="1" w:tplc="4DD429A6">
      <w:start w:val="1"/>
      <w:numFmt w:val="bullet"/>
      <w:lvlText w:val="o"/>
      <w:lvlJc w:val="left"/>
      <w:pPr>
        <w:ind w:left="2880" w:hanging="360"/>
      </w:pPr>
      <w:rPr>
        <w:rFonts w:ascii="Courier New" w:hAnsi="Courier New" w:cs="Courier New" w:hint="default"/>
      </w:rPr>
    </w:lvl>
    <w:lvl w:ilvl="2" w:tplc="0A129ED0" w:tentative="1">
      <w:start w:val="1"/>
      <w:numFmt w:val="bullet"/>
      <w:lvlText w:val=""/>
      <w:lvlJc w:val="left"/>
      <w:pPr>
        <w:ind w:left="3600" w:hanging="360"/>
      </w:pPr>
      <w:rPr>
        <w:rFonts w:ascii="Wingdings" w:hAnsi="Wingdings" w:hint="default"/>
      </w:rPr>
    </w:lvl>
    <w:lvl w:ilvl="3" w:tplc="41B4FA54" w:tentative="1">
      <w:start w:val="1"/>
      <w:numFmt w:val="bullet"/>
      <w:lvlText w:val=""/>
      <w:lvlJc w:val="left"/>
      <w:pPr>
        <w:ind w:left="4320" w:hanging="360"/>
      </w:pPr>
      <w:rPr>
        <w:rFonts w:ascii="Symbol" w:hAnsi="Symbol" w:hint="default"/>
      </w:rPr>
    </w:lvl>
    <w:lvl w:ilvl="4" w:tplc="1FCC21A4" w:tentative="1">
      <w:start w:val="1"/>
      <w:numFmt w:val="bullet"/>
      <w:lvlText w:val="o"/>
      <w:lvlJc w:val="left"/>
      <w:pPr>
        <w:ind w:left="5040" w:hanging="360"/>
      </w:pPr>
      <w:rPr>
        <w:rFonts w:ascii="Courier New" w:hAnsi="Courier New" w:cs="Courier New" w:hint="default"/>
      </w:rPr>
    </w:lvl>
    <w:lvl w:ilvl="5" w:tplc="E576696C" w:tentative="1">
      <w:start w:val="1"/>
      <w:numFmt w:val="bullet"/>
      <w:lvlText w:val=""/>
      <w:lvlJc w:val="left"/>
      <w:pPr>
        <w:ind w:left="5760" w:hanging="360"/>
      </w:pPr>
      <w:rPr>
        <w:rFonts w:ascii="Wingdings" w:hAnsi="Wingdings" w:hint="default"/>
      </w:rPr>
    </w:lvl>
    <w:lvl w:ilvl="6" w:tplc="AC024D5C" w:tentative="1">
      <w:start w:val="1"/>
      <w:numFmt w:val="bullet"/>
      <w:lvlText w:val=""/>
      <w:lvlJc w:val="left"/>
      <w:pPr>
        <w:ind w:left="6480" w:hanging="360"/>
      </w:pPr>
      <w:rPr>
        <w:rFonts w:ascii="Symbol" w:hAnsi="Symbol" w:hint="default"/>
      </w:rPr>
    </w:lvl>
    <w:lvl w:ilvl="7" w:tplc="23361D78" w:tentative="1">
      <w:start w:val="1"/>
      <w:numFmt w:val="bullet"/>
      <w:lvlText w:val="o"/>
      <w:lvlJc w:val="left"/>
      <w:pPr>
        <w:ind w:left="7200" w:hanging="360"/>
      </w:pPr>
      <w:rPr>
        <w:rFonts w:ascii="Courier New" w:hAnsi="Courier New" w:cs="Courier New" w:hint="default"/>
      </w:rPr>
    </w:lvl>
    <w:lvl w:ilvl="8" w:tplc="F1BEB2C0" w:tentative="1">
      <w:start w:val="1"/>
      <w:numFmt w:val="bullet"/>
      <w:lvlText w:val=""/>
      <w:lvlJc w:val="left"/>
      <w:pPr>
        <w:ind w:left="7920" w:hanging="360"/>
      </w:pPr>
      <w:rPr>
        <w:rFonts w:ascii="Wingdings" w:hAnsi="Wingdings" w:hint="default"/>
      </w:rPr>
    </w:lvl>
  </w:abstractNum>
  <w:abstractNum w:abstractNumId="16" w15:restartNumberingAfterBreak="0">
    <w:nsid w:val="57494F96"/>
    <w:multiLevelType w:val="hybridMultilevel"/>
    <w:tmpl w:val="F5D20206"/>
    <w:lvl w:ilvl="0" w:tplc="88803BE4">
      <w:start w:val="1"/>
      <w:numFmt w:val="bullet"/>
      <w:lvlText w:val="o"/>
      <w:lvlJc w:val="left"/>
      <w:pPr>
        <w:ind w:left="1996" w:hanging="360"/>
      </w:pPr>
      <w:rPr>
        <w:rFonts w:ascii="Courier New" w:hAnsi="Courier New" w:cs="Courier New" w:hint="default"/>
      </w:rPr>
    </w:lvl>
    <w:lvl w:ilvl="1" w:tplc="E63C2FD0">
      <w:start w:val="1"/>
      <w:numFmt w:val="bullet"/>
      <w:lvlText w:val="o"/>
      <w:lvlJc w:val="left"/>
      <w:pPr>
        <w:ind w:left="2716" w:hanging="360"/>
      </w:pPr>
      <w:rPr>
        <w:rFonts w:ascii="Courier New" w:hAnsi="Courier New" w:cs="Courier New" w:hint="default"/>
      </w:rPr>
    </w:lvl>
    <w:lvl w:ilvl="2" w:tplc="A85684DE" w:tentative="1">
      <w:start w:val="1"/>
      <w:numFmt w:val="bullet"/>
      <w:lvlText w:val=""/>
      <w:lvlJc w:val="left"/>
      <w:pPr>
        <w:ind w:left="3436" w:hanging="360"/>
      </w:pPr>
      <w:rPr>
        <w:rFonts w:ascii="Wingdings" w:hAnsi="Wingdings" w:hint="default"/>
      </w:rPr>
    </w:lvl>
    <w:lvl w:ilvl="3" w:tplc="9FEC8ACC" w:tentative="1">
      <w:start w:val="1"/>
      <w:numFmt w:val="bullet"/>
      <w:lvlText w:val=""/>
      <w:lvlJc w:val="left"/>
      <w:pPr>
        <w:ind w:left="4156" w:hanging="360"/>
      </w:pPr>
      <w:rPr>
        <w:rFonts w:ascii="Symbol" w:hAnsi="Symbol" w:hint="default"/>
      </w:rPr>
    </w:lvl>
    <w:lvl w:ilvl="4" w:tplc="2600547E" w:tentative="1">
      <w:start w:val="1"/>
      <w:numFmt w:val="bullet"/>
      <w:lvlText w:val="o"/>
      <w:lvlJc w:val="left"/>
      <w:pPr>
        <w:ind w:left="4876" w:hanging="360"/>
      </w:pPr>
      <w:rPr>
        <w:rFonts w:ascii="Courier New" w:hAnsi="Courier New" w:cs="Courier New" w:hint="default"/>
      </w:rPr>
    </w:lvl>
    <w:lvl w:ilvl="5" w:tplc="FCB40D68" w:tentative="1">
      <w:start w:val="1"/>
      <w:numFmt w:val="bullet"/>
      <w:lvlText w:val=""/>
      <w:lvlJc w:val="left"/>
      <w:pPr>
        <w:ind w:left="5596" w:hanging="360"/>
      </w:pPr>
      <w:rPr>
        <w:rFonts w:ascii="Wingdings" w:hAnsi="Wingdings" w:hint="default"/>
      </w:rPr>
    </w:lvl>
    <w:lvl w:ilvl="6" w:tplc="D436CFB6" w:tentative="1">
      <w:start w:val="1"/>
      <w:numFmt w:val="bullet"/>
      <w:lvlText w:val=""/>
      <w:lvlJc w:val="left"/>
      <w:pPr>
        <w:ind w:left="6316" w:hanging="360"/>
      </w:pPr>
      <w:rPr>
        <w:rFonts w:ascii="Symbol" w:hAnsi="Symbol" w:hint="default"/>
      </w:rPr>
    </w:lvl>
    <w:lvl w:ilvl="7" w:tplc="FDA0809A" w:tentative="1">
      <w:start w:val="1"/>
      <w:numFmt w:val="bullet"/>
      <w:lvlText w:val="o"/>
      <w:lvlJc w:val="left"/>
      <w:pPr>
        <w:ind w:left="7036" w:hanging="360"/>
      </w:pPr>
      <w:rPr>
        <w:rFonts w:ascii="Courier New" w:hAnsi="Courier New" w:cs="Courier New" w:hint="default"/>
      </w:rPr>
    </w:lvl>
    <w:lvl w:ilvl="8" w:tplc="12CC9D7C" w:tentative="1">
      <w:start w:val="1"/>
      <w:numFmt w:val="bullet"/>
      <w:lvlText w:val=""/>
      <w:lvlJc w:val="left"/>
      <w:pPr>
        <w:ind w:left="7756" w:hanging="360"/>
      </w:pPr>
      <w:rPr>
        <w:rFonts w:ascii="Wingdings" w:hAnsi="Wingdings" w:hint="default"/>
      </w:rPr>
    </w:lvl>
  </w:abstractNum>
  <w:abstractNum w:abstractNumId="17" w15:restartNumberingAfterBreak="0">
    <w:nsid w:val="642C36D3"/>
    <w:multiLevelType w:val="hybridMultilevel"/>
    <w:tmpl w:val="D1EA8B2A"/>
    <w:lvl w:ilvl="0" w:tplc="EA80EF12">
      <w:start w:val="1"/>
      <w:numFmt w:val="bullet"/>
      <w:lvlText w:val="o"/>
      <w:lvlJc w:val="left"/>
      <w:pPr>
        <w:ind w:left="1287" w:hanging="360"/>
      </w:pPr>
      <w:rPr>
        <w:rFonts w:ascii="Courier New" w:hAnsi="Courier New" w:cs="Courier New" w:hint="default"/>
      </w:rPr>
    </w:lvl>
    <w:lvl w:ilvl="1" w:tplc="29EA7E50" w:tentative="1">
      <w:start w:val="1"/>
      <w:numFmt w:val="bullet"/>
      <w:lvlText w:val="o"/>
      <w:lvlJc w:val="left"/>
      <w:pPr>
        <w:ind w:left="2007" w:hanging="360"/>
      </w:pPr>
      <w:rPr>
        <w:rFonts w:ascii="Courier New" w:hAnsi="Courier New" w:cs="Courier New" w:hint="default"/>
      </w:rPr>
    </w:lvl>
    <w:lvl w:ilvl="2" w:tplc="399C5E36" w:tentative="1">
      <w:start w:val="1"/>
      <w:numFmt w:val="bullet"/>
      <w:lvlText w:val=""/>
      <w:lvlJc w:val="left"/>
      <w:pPr>
        <w:ind w:left="2727" w:hanging="360"/>
      </w:pPr>
      <w:rPr>
        <w:rFonts w:ascii="Wingdings" w:hAnsi="Wingdings" w:hint="default"/>
      </w:rPr>
    </w:lvl>
    <w:lvl w:ilvl="3" w:tplc="C728D6D8" w:tentative="1">
      <w:start w:val="1"/>
      <w:numFmt w:val="bullet"/>
      <w:lvlText w:val=""/>
      <w:lvlJc w:val="left"/>
      <w:pPr>
        <w:ind w:left="3447" w:hanging="360"/>
      </w:pPr>
      <w:rPr>
        <w:rFonts w:ascii="Symbol" w:hAnsi="Symbol" w:hint="default"/>
      </w:rPr>
    </w:lvl>
    <w:lvl w:ilvl="4" w:tplc="BDA878EC" w:tentative="1">
      <w:start w:val="1"/>
      <w:numFmt w:val="bullet"/>
      <w:lvlText w:val="o"/>
      <w:lvlJc w:val="left"/>
      <w:pPr>
        <w:ind w:left="4167" w:hanging="360"/>
      </w:pPr>
      <w:rPr>
        <w:rFonts w:ascii="Courier New" w:hAnsi="Courier New" w:cs="Courier New" w:hint="default"/>
      </w:rPr>
    </w:lvl>
    <w:lvl w:ilvl="5" w:tplc="7E2CF5F4" w:tentative="1">
      <w:start w:val="1"/>
      <w:numFmt w:val="bullet"/>
      <w:lvlText w:val=""/>
      <w:lvlJc w:val="left"/>
      <w:pPr>
        <w:ind w:left="4887" w:hanging="360"/>
      </w:pPr>
      <w:rPr>
        <w:rFonts w:ascii="Wingdings" w:hAnsi="Wingdings" w:hint="default"/>
      </w:rPr>
    </w:lvl>
    <w:lvl w:ilvl="6" w:tplc="4FA603E2" w:tentative="1">
      <w:start w:val="1"/>
      <w:numFmt w:val="bullet"/>
      <w:lvlText w:val=""/>
      <w:lvlJc w:val="left"/>
      <w:pPr>
        <w:ind w:left="5607" w:hanging="360"/>
      </w:pPr>
      <w:rPr>
        <w:rFonts w:ascii="Symbol" w:hAnsi="Symbol" w:hint="default"/>
      </w:rPr>
    </w:lvl>
    <w:lvl w:ilvl="7" w:tplc="3EFCAD20" w:tentative="1">
      <w:start w:val="1"/>
      <w:numFmt w:val="bullet"/>
      <w:lvlText w:val="o"/>
      <w:lvlJc w:val="left"/>
      <w:pPr>
        <w:ind w:left="6327" w:hanging="360"/>
      </w:pPr>
      <w:rPr>
        <w:rFonts w:ascii="Courier New" w:hAnsi="Courier New" w:cs="Courier New" w:hint="default"/>
      </w:rPr>
    </w:lvl>
    <w:lvl w:ilvl="8" w:tplc="4D6446A0" w:tentative="1">
      <w:start w:val="1"/>
      <w:numFmt w:val="bullet"/>
      <w:lvlText w:val=""/>
      <w:lvlJc w:val="left"/>
      <w:pPr>
        <w:ind w:left="7047" w:hanging="360"/>
      </w:pPr>
      <w:rPr>
        <w:rFonts w:ascii="Wingdings" w:hAnsi="Wingdings" w:hint="default"/>
      </w:rPr>
    </w:lvl>
  </w:abstractNum>
  <w:abstractNum w:abstractNumId="18" w15:restartNumberingAfterBreak="0">
    <w:nsid w:val="66052BA0"/>
    <w:multiLevelType w:val="hybridMultilevel"/>
    <w:tmpl w:val="6CEAD922"/>
    <w:lvl w:ilvl="0" w:tplc="238E5BC6">
      <w:start w:val="1"/>
      <w:numFmt w:val="bullet"/>
      <w:lvlText w:val=""/>
      <w:lvlJc w:val="left"/>
      <w:pPr>
        <w:ind w:left="1287" w:hanging="360"/>
      </w:pPr>
      <w:rPr>
        <w:rFonts w:ascii="Symbol" w:hAnsi="Symbol" w:hint="default"/>
      </w:rPr>
    </w:lvl>
    <w:lvl w:ilvl="1" w:tplc="18F6DD1A">
      <w:start w:val="1"/>
      <w:numFmt w:val="bullet"/>
      <w:lvlText w:val="o"/>
      <w:lvlJc w:val="left"/>
      <w:pPr>
        <w:ind w:left="2007" w:hanging="360"/>
      </w:pPr>
      <w:rPr>
        <w:rFonts w:ascii="Courier New" w:hAnsi="Courier New" w:cs="Courier New" w:hint="default"/>
      </w:rPr>
    </w:lvl>
    <w:lvl w:ilvl="2" w:tplc="E83AA386" w:tentative="1">
      <w:start w:val="1"/>
      <w:numFmt w:val="bullet"/>
      <w:lvlText w:val=""/>
      <w:lvlJc w:val="left"/>
      <w:pPr>
        <w:ind w:left="2727" w:hanging="360"/>
      </w:pPr>
      <w:rPr>
        <w:rFonts w:ascii="Wingdings" w:hAnsi="Wingdings" w:hint="default"/>
      </w:rPr>
    </w:lvl>
    <w:lvl w:ilvl="3" w:tplc="B434C364" w:tentative="1">
      <w:start w:val="1"/>
      <w:numFmt w:val="bullet"/>
      <w:lvlText w:val=""/>
      <w:lvlJc w:val="left"/>
      <w:pPr>
        <w:ind w:left="3447" w:hanging="360"/>
      </w:pPr>
      <w:rPr>
        <w:rFonts w:ascii="Symbol" w:hAnsi="Symbol" w:hint="default"/>
      </w:rPr>
    </w:lvl>
    <w:lvl w:ilvl="4" w:tplc="76040176" w:tentative="1">
      <w:start w:val="1"/>
      <w:numFmt w:val="bullet"/>
      <w:lvlText w:val="o"/>
      <w:lvlJc w:val="left"/>
      <w:pPr>
        <w:ind w:left="4167" w:hanging="360"/>
      </w:pPr>
      <w:rPr>
        <w:rFonts w:ascii="Courier New" w:hAnsi="Courier New" w:cs="Courier New" w:hint="default"/>
      </w:rPr>
    </w:lvl>
    <w:lvl w:ilvl="5" w:tplc="5E148E70" w:tentative="1">
      <w:start w:val="1"/>
      <w:numFmt w:val="bullet"/>
      <w:lvlText w:val=""/>
      <w:lvlJc w:val="left"/>
      <w:pPr>
        <w:ind w:left="4887" w:hanging="360"/>
      </w:pPr>
      <w:rPr>
        <w:rFonts w:ascii="Wingdings" w:hAnsi="Wingdings" w:hint="default"/>
      </w:rPr>
    </w:lvl>
    <w:lvl w:ilvl="6" w:tplc="FB08F054" w:tentative="1">
      <w:start w:val="1"/>
      <w:numFmt w:val="bullet"/>
      <w:lvlText w:val=""/>
      <w:lvlJc w:val="left"/>
      <w:pPr>
        <w:ind w:left="5607" w:hanging="360"/>
      </w:pPr>
      <w:rPr>
        <w:rFonts w:ascii="Symbol" w:hAnsi="Symbol" w:hint="default"/>
      </w:rPr>
    </w:lvl>
    <w:lvl w:ilvl="7" w:tplc="766EF932" w:tentative="1">
      <w:start w:val="1"/>
      <w:numFmt w:val="bullet"/>
      <w:lvlText w:val="o"/>
      <w:lvlJc w:val="left"/>
      <w:pPr>
        <w:ind w:left="6327" w:hanging="360"/>
      </w:pPr>
      <w:rPr>
        <w:rFonts w:ascii="Courier New" w:hAnsi="Courier New" w:cs="Courier New" w:hint="default"/>
      </w:rPr>
    </w:lvl>
    <w:lvl w:ilvl="8" w:tplc="9E92B70E" w:tentative="1">
      <w:start w:val="1"/>
      <w:numFmt w:val="bullet"/>
      <w:lvlText w:val=""/>
      <w:lvlJc w:val="left"/>
      <w:pPr>
        <w:ind w:left="7047" w:hanging="360"/>
      </w:pPr>
      <w:rPr>
        <w:rFonts w:ascii="Wingdings" w:hAnsi="Wingdings" w:hint="default"/>
      </w:rPr>
    </w:lvl>
  </w:abstractNum>
  <w:abstractNum w:abstractNumId="19" w15:restartNumberingAfterBreak="0">
    <w:nsid w:val="6D576387"/>
    <w:multiLevelType w:val="multilevel"/>
    <w:tmpl w:val="B018F6F4"/>
    <w:lvl w:ilvl="0">
      <w:start w:val="1"/>
      <w:numFmt w:val="decimal"/>
      <w:lvlText w:val="%1"/>
      <w:lvlJc w:val="left"/>
      <w:pPr>
        <w:tabs>
          <w:tab w:val="num" w:pos="360"/>
        </w:tabs>
        <w:ind w:left="360" w:hanging="360"/>
      </w:pPr>
      <w:rPr>
        <w:rFonts w:hint="default"/>
      </w:rPr>
    </w:lvl>
    <w:lvl w:ilvl="1">
      <w:start w:val="1"/>
      <w:numFmt w:val="decimal"/>
      <w:pStyle w:val="numbered"/>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F5E316F"/>
    <w:multiLevelType w:val="hybridMultilevel"/>
    <w:tmpl w:val="7A94F2FA"/>
    <w:lvl w:ilvl="0" w:tplc="F0EE866A">
      <w:start w:val="1"/>
      <w:numFmt w:val="bullet"/>
      <w:lvlText w:val="o"/>
      <w:lvlJc w:val="left"/>
      <w:pPr>
        <w:ind w:left="2160" w:hanging="360"/>
      </w:pPr>
      <w:rPr>
        <w:rFonts w:ascii="Courier New" w:hAnsi="Courier New" w:cs="Courier New" w:hint="default"/>
      </w:rPr>
    </w:lvl>
    <w:lvl w:ilvl="1" w:tplc="029EE088">
      <w:start w:val="1"/>
      <w:numFmt w:val="bullet"/>
      <w:lvlText w:val="o"/>
      <w:lvlJc w:val="left"/>
      <w:pPr>
        <w:ind w:left="2880" w:hanging="360"/>
      </w:pPr>
      <w:rPr>
        <w:rFonts w:ascii="Courier New" w:hAnsi="Courier New" w:cs="Courier New" w:hint="default"/>
      </w:rPr>
    </w:lvl>
    <w:lvl w:ilvl="2" w:tplc="696AA7E8" w:tentative="1">
      <w:start w:val="1"/>
      <w:numFmt w:val="bullet"/>
      <w:lvlText w:val=""/>
      <w:lvlJc w:val="left"/>
      <w:pPr>
        <w:ind w:left="3600" w:hanging="360"/>
      </w:pPr>
      <w:rPr>
        <w:rFonts w:ascii="Wingdings" w:hAnsi="Wingdings" w:hint="default"/>
      </w:rPr>
    </w:lvl>
    <w:lvl w:ilvl="3" w:tplc="DF52DC6E" w:tentative="1">
      <w:start w:val="1"/>
      <w:numFmt w:val="bullet"/>
      <w:lvlText w:val=""/>
      <w:lvlJc w:val="left"/>
      <w:pPr>
        <w:ind w:left="4320" w:hanging="360"/>
      </w:pPr>
      <w:rPr>
        <w:rFonts w:ascii="Symbol" w:hAnsi="Symbol" w:hint="default"/>
      </w:rPr>
    </w:lvl>
    <w:lvl w:ilvl="4" w:tplc="EA2EA47A" w:tentative="1">
      <w:start w:val="1"/>
      <w:numFmt w:val="bullet"/>
      <w:lvlText w:val="o"/>
      <w:lvlJc w:val="left"/>
      <w:pPr>
        <w:ind w:left="5040" w:hanging="360"/>
      </w:pPr>
      <w:rPr>
        <w:rFonts w:ascii="Courier New" w:hAnsi="Courier New" w:cs="Courier New" w:hint="default"/>
      </w:rPr>
    </w:lvl>
    <w:lvl w:ilvl="5" w:tplc="6DA021AA" w:tentative="1">
      <w:start w:val="1"/>
      <w:numFmt w:val="bullet"/>
      <w:lvlText w:val=""/>
      <w:lvlJc w:val="left"/>
      <w:pPr>
        <w:ind w:left="5760" w:hanging="360"/>
      </w:pPr>
      <w:rPr>
        <w:rFonts w:ascii="Wingdings" w:hAnsi="Wingdings" w:hint="default"/>
      </w:rPr>
    </w:lvl>
    <w:lvl w:ilvl="6" w:tplc="C804DFE0" w:tentative="1">
      <w:start w:val="1"/>
      <w:numFmt w:val="bullet"/>
      <w:lvlText w:val=""/>
      <w:lvlJc w:val="left"/>
      <w:pPr>
        <w:ind w:left="6480" w:hanging="360"/>
      </w:pPr>
      <w:rPr>
        <w:rFonts w:ascii="Symbol" w:hAnsi="Symbol" w:hint="default"/>
      </w:rPr>
    </w:lvl>
    <w:lvl w:ilvl="7" w:tplc="3A3426DE" w:tentative="1">
      <w:start w:val="1"/>
      <w:numFmt w:val="bullet"/>
      <w:lvlText w:val="o"/>
      <w:lvlJc w:val="left"/>
      <w:pPr>
        <w:ind w:left="7200" w:hanging="360"/>
      </w:pPr>
      <w:rPr>
        <w:rFonts w:ascii="Courier New" w:hAnsi="Courier New" w:cs="Courier New" w:hint="default"/>
      </w:rPr>
    </w:lvl>
    <w:lvl w:ilvl="8" w:tplc="58A08DC4" w:tentative="1">
      <w:start w:val="1"/>
      <w:numFmt w:val="bullet"/>
      <w:lvlText w:val=""/>
      <w:lvlJc w:val="left"/>
      <w:pPr>
        <w:ind w:left="7920" w:hanging="360"/>
      </w:pPr>
      <w:rPr>
        <w:rFonts w:ascii="Wingdings" w:hAnsi="Wingdings" w:hint="default"/>
      </w:rPr>
    </w:lvl>
  </w:abstractNum>
  <w:abstractNum w:abstractNumId="21" w15:restartNumberingAfterBreak="0">
    <w:nsid w:val="722A18C8"/>
    <w:multiLevelType w:val="hybridMultilevel"/>
    <w:tmpl w:val="D4961BD8"/>
    <w:lvl w:ilvl="0" w:tplc="6C16175C">
      <w:start w:val="1"/>
      <w:numFmt w:val="bullet"/>
      <w:lvlText w:val=""/>
      <w:lvlJc w:val="left"/>
      <w:pPr>
        <w:ind w:left="1636" w:hanging="360"/>
      </w:pPr>
      <w:rPr>
        <w:rFonts w:ascii="Symbol" w:hAnsi="Symbol" w:hint="default"/>
      </w:rPr>
    </w:lvl>
    <w:lvl w:ilvl="1" w:tplc="A87C471C" w:tentative="1">
      <w:start w:val="1"/>
      <w:numFmt w:val="bullet"/>
      <w:lvlText w:val="o"/>
      <w:lvlJc w:val="left"/>
      <w:pPr>
        <w:ind w:left="2356" w:hanging="360"/>
      </w:pPr>
      <w:rPr>
        <w:rFonts w:ascii="Courier New" w:hAnsi="Courier New" w:cs="Courier New" w:hint="default"/>
      </w:rPr>
    </w:lvl>
    <w:lvl w:ilvl="2" w:tplc="4A0E6CC8" w:tentative="1">
      <w:start w:val="1"/>
      <w:numFmt w:val="bullet"/>
      <w:lvlText w:val=""/>
      <w:lvlJc w:val="left"/>
      <w:pPr>
        <w:ind w:left="3076" w:hanging="360"/>
      </w:pPr>
      <w:rPr>
        <w:rFonts w:ascii="Wingdings" w:hAnsi="Wingdings" w:hint="default"/>
      </w:rPr>
    </w:lvl>
    <w:lvl w:ilvl="3" w:tplc="B8FE84D6" w:tentative="1">
      <w:start w:val="1"/>
      <w:numFmt w:val="bullet"/>
      <w:lvlText w:val=""/>
      <w:lvlJc w:val="left"/>
      <w:pPr>
        <w:ind w:left="3796" w:hanging="360"/>
      </w:pPr>
      <w:rPr>
        <w:rFonts w:ascii="Symbol" w:hAnsi="Symbol" w:hint="default"/>
      </w:rPr>
    </w:lvl>
    <w:lvl w:ilvl="4" w:tplc="70D64D8C" w:tentative="1">
      <w:start w:val="1"/>
      <w:numFmt w:val="bullet"/>
      <w:lvlText w:val="o"/>
      <w:lvlJc w:val="left"/>
      <w:pPr>
        <w:ind w:left="4516" w:hanging="360"/>
      </w:pPr>
      <w:rPr>
        <w:rFonts w:ascii="Courier New" w:hAnsi="Courier New" w:cs="Courier New" w:hint="default"/>
      </w:rPr>
    </w:lvl>
    <w:lvl w:ilvl="5" w:tplc="50FC2B82" w:tentative="1">
      <w:start w:val="1"/>
      <w:numFmt w:val="bullet"/>
      <w:lvlText w:val=""/>
      <w:lvlJc w:val="left"/>
      <w:pPr>
        <w:ind w:left="5236" w:hanging="360"/>
      </w:pPr>
      <w:rPr>
        <w:rFonts w:ascii="Wingdings" w:hAnsi="Wingdings" w:hint="default"/>
      </w:rPr>
    </w:lvl>
    <w:lvl w:ilvl="6" w:tplc="7708E950" w:tentative="1">
      <w:start w:val="1"/>
      <w:numFmt w:val="bullet"/>
      <w:lvlText w:val=""/>
      <w:lvlJc w:val="left"/>
      <w:pPr>
        <w:ind w:left="5956" w:hanging="360"/>
      </w:pPr>
      <w:rPr>
        <w:rFonts w:ascii="Symbol" w:hAnsi="Symbol" w:hint="default"/>
      </w:rPr>
    </w:lvl>
    <w:lvl w:ilvl="7" w:tplc="35FC6698" w:tentative="1">
      <w:start w:val="1"/>
      <w:numFmt w:val="bullet"/>
      <w:lvlText w:val="o"/>
      <w:lvlJc w:val="left"/>
      <w:pPr>
        <w:ind w:left="6676" w:hanging="360"/>
      </w:pPr>
      <w:rPr>
        <w:rFonts w:ascii="Courier New" w:hAnsi="Courier New" w:cs="Courier New" w:hint="default"/>
      </w:rPr>
    </w:lvl>
    <w:lvl w:ilvl="8" w:tplc="3CF03496" w:tentative="1">
      <w:start w:val="1"/>
      <w:numFmt w:val="bullet"/>
      <w:lvlText w:val=""/>
      <w:lvlJc w:val="left"/>
      <w:pPr>
        <w:ind w:left="7396" w:hanging="360"/>
      </w:pPr>
      <w:rPr>
        <w:rFonts w:ascii="Wingdings" w:hAnsi="Wingdings" w:hint="default"/>
      </w:rPr>
    </w:lvl>
  </w:abstractNum>
  <w:abstractNum w:abstractNumId="22" w15:restartNumberingAfterBreak="0">
    <w:nsid w:val="738B6723"/>
    <w:multiLevelType w:val="hybridMultilevel"/>
    <w:tmpl w:val="CD245C04"/>
    <w:lvl w:ilvl="0" w:tplc="1D468FB2">
      <w:start w:val="1"/>
      <w:numFmt w:val="bullet"/>
      <w:lvlText w:val="o"/>
      <w:lvlJc w:val="left"/>
      <w:pPr>
        <w:ind w:left="2160" w:hanging="360"/>
      </w:pPr>
      <w:rPr>
        <w:rFonts w:ascii="Courier New" w:hAnsi="Courier New" w:cs="Courier New" w:hint="default"/>
      </w:rPr>
    </w:lvl>
    <w:lvl w:ilvl="1" w:tplc="191CA3D6">
      <w:start w:val="1"/>
      <w:numFmt w:val="bullet"/>
      <w:lvlText w:val="o"/>
      <w:lvlJc w:val="left"/>
      <w:pPr>
        <w:ind w:left="2880" w:hanging="360"/>
      </w:pPr>
      <w:rPr>
        <w:rFonts w:ascii="Courier New" w:hAnsi="Courier New" w:cs="Courier New" w:hint="default"/>
      </w:rPr>
    </w:lvl>
    <w:lvl w:ilvl="2" w:tplc="EB72F9AC" w:tentative="1">
      <w:start w:val="1"/>
      <w:numFmt w:val="bullet"/>
      <w:lvlText w:val=""/>
      <w:lvlJc w:val="left"/>
      <w:pPr>
        <w:ind w:left="3600" w:hanging="360"/>
      </w:pPr>
      <w:rPr>
        <w:rFonts w:ascii="Wingdings" w:hAnsi="Wingdings" w:hint="default"/>
      </w:rPr>
    </w:lvl>
    <w:lvl w:ilvl="3" w:tplc="D31A4994" w:tentative="1">
      <w:start w:val="1"/>
      <w:numFmt w:val="bullet"/>
      <w:lvlText w:val=""/>
      <w:lvlJc w:val="left"/>
      <w:pPr>
        <w:ind w:left="4320" w:hanging="360"/>
      </w:pPr>
      <w:rPr>
        <w:rFonts w:ascii="Symbol" w:hAnsi="Symbol" w:hint="default"/>
      </w:rPr>
    </w:lvl>
    <w:lvl w:ilvl="4" w:tplc="1EB8EC30" w:tentative="1">
      <w:start w:val="1"/>
      <w:numFmt w:val="bullet"/>
      <w:lvlText w:val="o"/>
      <w:lvlJc w:val="left"/>
      <w:pPr>
        <w:ind w:left="5040" w:hanging="360"/>
      </w:pPr>
      <w:rPr>
        <w:rFonts w:ascii="Courier New" w:hAnsi="Courier New" w:cs="Courier New" w:hint="default"/>
      </w:rPr>
    </w:lvl>
    <w:lvl w:ilvl="5" w:tplc="75F6DBEA" w:tentative="1">
      <w:start w:val="1"/>
      <w:numFmt w:val="bullet"/>
      <w:lvlText w:val=""/>
      <w:lvlJc w:val="left"/>
      <w:pPr>
        <w:ind w:left="5760" w:hanging="360"/>
      </w:pPr>
      <w:rPr>
        <w:rFonts w:ascii="Wingdings" w:hAnsi="Wingdings" w:hint="default"/>
      </w:rPr>
    </w:lvl>
    <w:lvl w:ilvl="6" w:tplc="53288790" w:tentative="1">
      <w:start w:val="1"/>
      <w:numFmt w:val="bullet"/>
      <w:lvlText w:val=""/>
      <w:lvlJc w:val="left"/>
      <w:pPr>
        <w:ind w:left="6480" w:hanging="360"/>
      </w:pPr>
      <w:rPr>
        <w:rFonts w:ascii="Symbol" w:hAnsi="Symbol" w:hint="default"/>
      </w:rPr>
    </w:lvl>
    <w:lvl w:ilvl="7" w:tplc="1FC4E53C" w:tentative="1">
      <w:start w:val="1"/>
      <w:numFmt w:val="bullet"/>
      <w:lvlText w:val="o"/>
      <w:lvlJc w:val="left"/>
      <w:pPr>
        <w:ind w:left="7200" w:hanging="360"/>
      </w:pPr>
      <w:rPr>
        <w:rFonts w:ascii="Courier New" w:hAnsi="Courier New" w:cs="Courier New" w:hint="default"/>
      </w:rPr>
    </w:lvl>
    <w:lvl w:ilvl="8" w:tplc="BD144676" w:tentative="1">
      <w:start w:val="1"/>
      <w:numFmt w:val="bullet"/>
      <w:lvlText w:val=""/>
      <w:lvlJc w:val="left"/>
      <w:pPr>
        <w:ind w:left="7920" w:hanging="360"/>
      </w:pPr>
      <w:rPr>
        <w:rFonts w:ascii="Wingdings" w:hAnsi="Wingdings" w:hint="default"/>
      </w:rPr>
    </w:lvl>
  </w:abstractNum>
  <w:abstractNum w:abstractNumId="23" w15:restartNumberingAfterBreak="0">
    <w:nsid w:val="7A352103"/>
    <w:multiLevelType w:val="multilevel"/>
    <w:tmpl w:val="B2587F6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427"/>
        </w:tabs>
        <w:ind w:left="1427" w:hanging="576"/>
      </w:pPr>
      <w:rPr>
        <w:rFonts w:hint="default"/>
      </w:rPr>
    </w:lvl>
    <w:lvl w:ilvl="2">
      <w:start w:val="1"/>
      <w:numFmt w:val="decimal"/>
      <w:pStyle w:val="Heading3"/>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C2B551A"/>
    <w:multiLevelType w:val="hybridMultilevel"/>
    <w:tmpl w:val="1B748BBA"/>
    <w:lvl w:ilvl="0" w:tplc="CE60B0D2">
      <w:start w:val="1"/>
      <w:numFmt w:val="bullet"/>
      <w:lvlText w:val=""/>
      <w:lvlJc w:val="left"/>
      <w:pPr>
        <w:ind w:left="720" w:hanging="360"/>
      </w:pPr>
      <w:rPr>
        <w:rFonts w:ascii="Symbol" w:hAnsi="Symbol" w:hint="default"/>
      </w:rPr>
    </w:lvl>
    <w:lvl w:ilvl="1" w:tplc="F356AE16">
      <w:start w:val="1"/>
      <w:numFmt w:val="bullet"/>
      <w:lvlText w:val="o"/>
      <w:lvlJc w:val="left"/>
      <w:pPr>
        <w:ind w:left="1440" w:hanging="360"/>
      </w:pPr>
      <w:rPr>
        <w:rFonts w:ascii="Courier New" w:hAnsi="Courier New" w:cs="Courier New" w:hint="default"/>
      </w:rPr>
    </w:lvl>
    <w:lvl w:ilvl="2" w:tplc="F10045CA" w:tentative="1">
      <w:start w:val="1"/>
      <w:numFmt w:val="bullet"/>
      <w:lvlText w:val=""/>
      <w:lvlJc w:val="left"/>
      <w:pPr>
        <w:ind w:left="2160" w:hanging="360"/>
      </w:pPr>
      <w:rPr>
        <w:rFonts w:ascii="Wingdings" w:hAnsi="Wingdings" w:hint="default"/>
      </w:rPr>
    </w:lvl>
    <w:lvl w:ilvl="3" w:tplc="C7C8FC7E" w:tentative="1">
      <w:start w:val="1"/>
      <w:numFmt w:val="bullet"/>
      <w:lvlText w:val=""/>
      <w:lvlJc w:val="left"/>
      <w:pPr>
        <w:ind w:left="2880" w:hanging="360"/>
      </w:pPr>
      <w:rPr>
        <w:rFonts w:ascii="Symbol" w:hAnsi="Symbol" w:hint="default"/>
      </w:rPr>
    </w:lvl>
    <w:lvl w:ilvl="4" w:tplc="0CC8904E" w:tentative="1">
      <w:start w:val="1"/>
      <w:numFmt w:val="bullet"/>
      <w:lvlText w:val="o"/>
      <w:lvlJc w:val="left"/>
      <w:pPr>
        <w:ind w:left="3600" w:hanging="360"/>
      </w:pPr>
      <w:rPr>
        <w:rFonts w:ascii="Courier New" w:hAnsi="Courier New" w:cs="Courier New" w:hint="default"/>
      </w:rPr>
    </w:lvl>
    <w:lvl w:ilvl="5" w:tplc="626AD296" w:tentative="1">
      <w:start w:val="1"/>
      <w:numFmt w:val="bullet"/>
      <w:lvlText w:val=""/>
      <w:lvlJc w:val="left"/>
      <w:pPr>
        <w:ind w:left="4320" w:hanging="360"/>
      </w:pPr>
      <w:rPr>
        <w:rFonts w:ascii="Wingdings" w:hAnsi="Wingdings" w:hint="default"/>
      </w:rPr>
    </w:lvl>
    <w:lvl w:ilvl="6" w:tplc="521C8A22" w:tentative="1">
      <w:start w:val="1"/>
      <w:numFmt w:val="bullet"/>
      <w:lvlText w:val=""/>
      <w:lvlJc w:val="left"/>
      <w:pPr>
        <w:ind w:left="5040" w:hanging="360"/>
      </w:pPr>
      <w:rPr>
        <w:rFonts w:ascii="Symbol" w:hAnsi="Symbol" w:hint="default"/>
      </w:rPr>
    </w:lvl>
    <w:lvl w:ilvl="7" w:tplc="A33A5222" w:tentative="1">
      <w:start w:val="1"/>
      <w:numFmt w:val="bullet"/>
      <w:lvlText w:val="o"/>
      <w:lvlJc w:val="left"/>
      <w:pPr>
        <w:ind w:left="5760" w:hanging="360"/>
      </w:pPr>
      <w:rPr>
        <w:rFonts w:ascii="Courier New" w:hAnsi="Courier New" w:cs="Courier New" w:hint="default"/>
      </w:rPr>
    </w:lvl>
    <w:lvl w:ilvl="8" w:tplc="4498D998" w:tentative="1">
      <w:start w:val="1"/>
      <w:numFmt w:val="bullet"/>
      <w:lvlText w:val=""/>
      <w:lvlJc w:val="left"/>
      <w:pPr>
        <w:ind w:left="6480" w:hanging="360"/>
      </w:pPr>
      <w:rPr>
        <w:rFonts w:ascii="Wingdings" w:hAnsi="Wingdings" w:hint="default"/>
      </w:rPr>
    </w:lvl>
  </w:abstractNum>
  <w:abstractNum w:abstractNumId="25" w15:restartNumberingAfterBreak="0">
    <w:nsid w:val="7DDF1F70"/>
    <w:multiLevelType w:val="hybridMultilevel"/>
    <w:tmpl w:val="9A12096A"/>
    <w:lvl w:ilvl="0" w:tplc="49FEF01C">
      <w:start w:val="1"/>
      <w:numFmt w:val="bullet"/>
      <w:lvlText w:val=""/>
      <w:lvlJc w:val="left"/>
      <w:pPr>
        <w:ind w:left="1287" w:hanging="360"/>
      </w:pPr>
      <w:rPr>
        <w:rFonts w:ascii="Symbol" w:hAnsi="Symbol" w:hint="default"/>
      </w:rPr>
    </w:lvl>
    <w:lvl w:ilvl="1" w:tplc="2654C3D4">
      <w:start w:val="1"/>
      <w:numFmt w:val="bullet"/>
      <w:lvlText w:val=""/>
      <w:lvlJc w:val="left"/>
      <w:pPr>
        <w:ind w:left="2007" w:hanging="360"/>
      </w:pPr>
      <w:rPr>
        <w:rFonts w:ascii="Symbol" w:hAnsi="Symbol" w:hint="default"/>
      </w:rPr>
    </w:lvl>
    <w:lvl w:ilvl="2" w:tplc="34EC8C28" w:tentative="1">
      <w:start w:val="1"/>
      <w:numFmt w:val="bullet"/>
      <w:lvlText w:val=""/>
      <w:lvlJc w:val="left"/>
      <w:pPr>
        <w:ind w:left="2727" w:hanging="360"/>
      </w:pPr>
      <w:rPr>
        <w:rFonts w:ascii="Wingdings" w:hAnsi="Wingdings" w:hint="default"/>
      </w:rPr>
    </w:lvl>
    <w:lvl w:ilvl="3" w:tplc="400A1AC2" w:tentative="1">
      <w:start w:val="1"/>
      <w:numFmt w:val="bullet"/>
      <w:lvlText w:val=""/>
      <w:lvlJc w:val="left"/>
      <w:pPr>
        <w:ind w:left="3447" w:hanging="360"/>
      </w:pPr>
      <w:rPr>
        <w:rFonts w:ascii="Symbol" w:hAnsi="Symbol" w:hint="default"/>
      </w:rPr>
    </w:lvl>
    <w:lvl w:ilvl="4" w:tplc="D2C45846" w:tentative="1">
      <w:start w:val="1"/>
      <w:numFmt w:val="bullet"/>
      <w:lvlText w:val="o"/>
      <w:lvlJc w:val="left"/>
      <w:pPr>
        <w:ind w:left="4167" w:hanging="360"/>
      </w:pPr>
      <w:rPr>
        <w:rFonts w:ascii="Courier New" w:hAnsi="Courier New" w:cs="Courier New" w:hint="default"/>
      </w:rPr>
    </w:lvl>
    <w:lvl w:ilvl="5" w:tplc="EB968B22" w:tentative="1">
      <w:start w:val="1"/>
      <w:numFmt w:val="bullet"/>
      <w:lvlText w:val=""/>
      <w:lvlJc w:val="left"/>
      <w:pPr>
        <w:ind w:left="4887" w:hanging="360"/>
      </w:pPr>
      <w:rPr>
        <w:rFonts w:ascii="Wingdings" w:hAnsi="Wingdings" w:hint="default"/>
      </w:rPr>
    </w:lvl>
    <w:lvl w:ilvl="6" w:tplc="08C4AC7A" w:tentative="1">
      <w:start w:val="1"/>
      <w:numFmt w:val="bullet"/>
      <w:lvlText w:val=""/>
      <w:lvlJc w:val="left"/>
      <w:pPr>
        <w:ind w:left="5607" w:hanging="360"/>
      </w:pPr>
      <w:rPr>
        <w:rFonts w:ascii="Symbol" w:hAnsi="Symbol" w:hint="default"/>
      </w:rPr>
    </w:lvl>
    <w:lvl w:ilvl="7" w:tplc="376EC482" w:tentative="1">
      <w:start w:val="1"/>
      <w:numFmt w:val="bullet"/>
      <w:lvlText w:val="o"/>
      <w:lvlJc w:val="left"/>
      <w:pPr>
        <w:ind w:left="6327" w:hanging="360"/>
      </w:pPr>
      <w:rPr>
        <w:rFonts w:ascii="Courier New" w:hAnsi="Courier New" w:cs="Courier New" w:hint="default"/>
      </w:rPr>
    </w:lvl>
    <w:lvl w:ilvl="8" w:tplc="5B5071DC" w:tentative="1">
      <w:start w:val="1"/>
      <w:numFmt w:val="bullet"/>
      <w:lvlText w:val=""/>
      <w:lvlJc w:val="left"/>
      <w:pPr>
        <w:ind w:left="7047" w:hanging="360"/>
      </w:pPr>
      <w:rPr>
        <w:rFonts w:ascii="Wingdings" w:hAnsi="Wingdings" w:hint="default"/>
      </w:rPr>
    </w:lvl>
  </w:abstractNum>
  <w:num w:numId="1">
    <w:abstractNumId w:val="19"/>
  </w:num>
  <w:num w:numId="2">
    <w:abstractNumId w:val="11"/>
  </w:num>
  <w:num w:numId="3">
    <w:abstractNumId w:val="10"/>
  </w:num>
  <w:num w:numId="4">
    <w:abstractNumId w:val="23"/>
  </w:num>
  <w:num w:numId="5">
    <w:abstractNumId w:val="6"/>
  </w:num>
  <w:num w:numId="6">
    <w:abstractNumId w:val="0"/>
  </w:num>
  <w:num w:numId="7">
    <w:abstractNumId w:val="7"/>
  </w:num>
  <w:num w:numId="8">
    <w:abstractNumId w:val="18"/>
  </w:num>
  <w:num w:numId="9">
    <w:abstractNumId w:val="13"/>
  </w:num>
  <w:num w:numId="10">
    <w:abstractNumId w:val="25"/>
  </w:num>
  <w:num w:numId="11">
    <w:abstractNumId w:val="21"/>
  </w:num>
  <w:num w:numId="12">
    <w:abstractNumId w:val="3"/>
  </w:num>
  <w:num w:numId="13">
    <w:abstractNumId w:val="4"/>
  </w:num>
  <w:num w:numId="14">
    <w:abstractNumId w:val="14"/>
  </w:num>
  <w:num w:numId="15">
    <w:abstractNumId w:val="24"/>
  </w:num>
  <w:num w:numId="16">
    <w:abstractNumId w:val="6"/>
  </w:num>
  <w:num w:numId="17">
    <w:abstractNumId w:val="6"/>
  </w:num>
  <w:num w:numId="18">
    <w:abstractNumId w:val="22"/>
  </w:num>
  <w:num w:numId="19">
    <w:abstractNumId w:val="17"/>
  </w:num>
  <w:num w:numId="20">
    <w:abstractNumId w:val="1"/>
  </w:num>
  <w:num w:numId="21">
    <w:abstractNumId w:val="12"/>
  </w:num>
  <w:num w:numId="22">
    <w:abstractNumId w:val="8"/>
  </w:num>
  <w:num w:numId="23">
    <w:abstractNumId w:val="16"/>
  </w:num>
  <w:num w:numId="24">
    <w:abstractNumId w:val="15"/>
  </w:num>
  <w:num w:numId="25">
    <w:abstractNumId w:val="20"/>
  </w:num>
  <w:num w:numId="26">
    <w:abstractNumId w:val="9"/>
  </w:num>
  <w:num w:numId="27">
    <w:abstractNumId w:val="5"/>
  </w:num>
  <w:num w:numId="2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43"/>
    <w:rsid w:val="000017D5"/>
    <w:rsid w:val="00001920"/>
    <w:rsid w:val="00001978"/>
    <w:rsid w:val="00005E24"/>
    <w:rsid w:val="00005E40"/>
    <w:rsid w:val="00011DFA"/>
    <w:rsid w:val="00017B43"/>
    <w:rsid w:val="00020506"/>
    <w:rsid w:val="00020AF7"/>
    <w:rsid w:val="00021A86"/>
    <w:rsid w:val="0003186F"/>
    <w:rsid w:val="000320AD"/>
    <w:rsid w:val="00034A77"/>
    <w:rsid w:val="00037CAF"/>
    <w:rsid w:val="000413AE"/>
    <w:rsid w:val="00041650"/>
    <w:rsid w:val="000431BB"/>
    <w:rsid w:val="00043790"/>
    <w:rsid w:val="0004587B"/>
    <w:rsid w:val="00045F72"/>
    <w:rsid w:val="00046060"/>
    <w:rsid w:val="0004645A"/>
    <w:rsid w:val="00047774"/>
    <w:rsid w:val="00047917"/>
    <w:rsid w:val="00051191"/>
    <w:rsid w:val="00051BD9"/>
    <w:rsid w:val="00052BD9"/>
    <w:rsid w:val="00053E4E"/>
    <w:rsid w:val="00054B02"/>
    <w:rsid w:val="00055B81"/>
    <w:rsid w:val="000562CE"/>
    <w:rsid w:val="000574A1"/>
    <w:rsid w:val="000575A1"/>
    <w:rsid w:val="0005763E"/>
    <w:rsid w:val="00060FDE"/>
    <w:rsid w:val="000619E7"/>
    <w:rsid w:val="00062D74"/>
    <w:rsid w:val="00063085"/>
    <w:rsid w:val="00063FC1"/>
    <w:rsid w:val="00064BA2"/>
    <w:rsid w:val="000666D0"/>
    <w:rsid w:val="0007082A"/>
    <w:rsid w:val="00071F8C"/>
    <w:rsid w:val="00072852"/>
    <w:rsid w:val="000750F8"/>
    <w:rsid w:val="000777A1"/>
    <w:rsid w:val="00081AB6"/>
    <w:rsid w:val="000835CC"/>
    <w:rsid w:val="00085608"/>
    <w:rsid w:val="00086466"/>
    <w:rsid w:val="00086CE5"/>
    <w:rsid w:val="00087EF0"/>
    <w:rsid w:val="0009254E"/>
    <w:rsid w:val="0009707C"/>
    <w:rsid w:val="000976FD"/>
    <w:rsid w:val="000A1618"/>
    <w:rsid w:val="000A1F69"/>
    <w:rsid w:val="000A2E6D"/>
    <w:rsid w:val="000A3562"/>
    <w:rsid w:val="000A4C45"/>
    <w:rsid w:val="000A4FF1"/>
    <w:rsid w:val="000A7DAB"/>
    <w:rsid w:val="000B0855"/>
    <w:rsid w:val="000B106C"/>
    <w:rsid w:val="000B37C1"/>
    <w:rsid w:val="000B3FC8"/>
    <w:rsid w:val="000B4BFE"/>
    <w:rsid w:val="000B5438"/>
    <w:rsid w:val="000B6548"/>
    <w:rsid w:val="000C02FD"/>
    <w:rsid w:val="000C2780"/>
    <w:rsid w:val="000C2FD6"/>
    <w:rsid w:val="000C3AA0"/>
    <w:rsid w:val="000C5B4F"/>
    <w:rsid w:val="000C6601"/>
    <w:rsid w:val="000D0A0B"/>
    <w:rsid w:val="000D211E"/>
    <w:rsid w:val="000D3F63"/>
    <w:rsid w:val="000D6491"/>
    <w:rsid w:val="000E0547"/>
    <w:rsid w:val="000E3477"/>
    <w:rsid w:val="000E3ABB"/>
    <w:rsid w:val="000E4ACF"/>
    <w:rsid w:val="000F111B"/>
    <w:rsid w:val="000F134E"/>
    <w:rsid w:val="000F1DC1"/>
    <w:rsid w:val="0010000B"/>
    <w:rsid w:val="00100AF9"/>
    <w:rsid w:val="00104556"/>
    <w:rsid w:val="001050D1"/>
    <w:rsid w:val="00110AD7"/>
    <w:rsid w:val="00110B91"/>
    <w:rsid w:val="001111F3"/>
    <w:rsid w:val="0011633D"/>
    <w:rsid w:val="001167A7"/>
    <w:rsid w:val="001218BB"/>
    <w:rsid w:val="001229C8"/>
    <w:rsid w:val="00122B74"/>
    <w:rsid w:val="00122C61"/>
    <w:rsid w:val="00122E72"/>
    <w:rsid w:val="00122FDF"/>
    <w:rsid w:val="00123080"/>
    <w:rsid w:val="0012387F"/>
    <w:rsid w:val="001246C1"/>
    <w:rsid w:val="001258AF"/>
    <w:rsid w:val="00126232"/>
    <w:rsid w:val="0012740B"/>
    <w:rsid w:val="00127800"/>
    <w:rsid w:val="0012791C"/>
    <w:rsid w:val="001307EA"/>
    <w:rsid w:val="00130BBF"/>
    <w:rsid w:val="001340C4"/>
    <w:rsid w:val="00134D20"/>
    <w:rsid w:val="00136306"/>
    <w:rsid w:val="00136508"/>
    <w:rsid w:val="00136800"/>
    <w:rsid w:val="00136A90"/>
    <w:rsid w:val="00136D9C"/>
    <w:rsid w:val="00137068"/>
    <w:rsid w:val="0014242C"/>
    <w:rsid w:val="00142D73"/>
    <w:rsid w:val="001442BF"/>
    <w:rsid w:val="00144BBF"/>
    <w:rsid w:val="00146E33"/>
    <w:rsid w:val="001477E9"/>
    <w:rsid w:val="00154102"/>
    <w:rsid w:val="001543B3"/>
    <w:rsid w:val="00156BED"/>
    <w:rsid w:val="00157A64"/>
    <w:rsid w:val="0016189D"/>
    <w:rsid w:val="00161FAD"/>
    <w:rsid w:val="00162D2C"/>
    <w:rsid w:val="0016565C"/>
    <w:rsid w:val="00165EBE"/>
    <w:rsid w:val="001719F8"/>
    <w:rsid w:val="0017330C"/>
    <w:rsid w:val="00174C3C"/>
    <w:rsid w:val="001756DE"/>
    <w:rsid w:val="001838E5"/>
    <w:rsid w:val="001937E9"/>
    <w:rsid w:val="00194DE0"/>
    <w:rsid w:val="00195780"/>
    <w:rsid w:val="001958B7"/>
    <w:rsid w:val="00197D78"/>
    <w:rsid w:val="001A0548"/>
    <w:rsid w:val="001A0C61"/>
    <w:rsid w:val="001A2AA0"/>
    <w:rsid w:val="001A2BA2"/>
    <w:rsid w:val="001A3A9A"/>
    <w:rsid w:val="001B16C3"/>
    <w:rsid w:val="001B26D0"/>
    <w:rsid w:val="001B29E8"/>
    <w:rsid w:val="001B3F56"/>
    <w:rsid w:val="001B4247"/>
    <w:rsid w:val="001B505E"/>
    <w:rsid w:val="001B53C5"/>
    <w:rsid w:val="001B5FC2"/>
    <w:rsid w:val="001B6F71"/>
    <w:rsid w:val="001B7D8F"/>
    <w:rsid w:val="001B7FAA"/>
    <w:rsid w:val="001C1974"/>
    <w:rsid w:val="001C5220"/>
    <w:rsid w:val="001C5947"/>
    <w:rsid w:val="001C67FA"/>
    <w:rsid w:val="001C7953"/>
    <w:rsid w:val="001D0572"/>
    <w:rsid w:val="001D0AB1"/>
    <w:rsid w:val="001D0F2A"/>
    <w:rsid w:val="001D328E"/>
    <w:rsid w:val="001D3EAF"/>
    <w:rsid w:val="001D4760"/>
    <w:rsid w:val="001D4C30"/>
    <w:rsid w:val="001D7DAA"/>
    <w:rsid w:val="001E30C4"/>
    <w:rsid w:val="001E3AFB"/>
    <w:rsid w:val="001E41EC"/>
    <w:rsid w:val="001E4682"/>
    <w:rsid w:val="001E4B4D"/>
    <w:rsid w:val="001E4F59"/>
    <w:rsid w:val="001E74C1"/>
    <w:rsid w:val="001F06E0"/>
    <w:rsid w:val="001F08EC"/>
    <w:rsid w:val="001F22CE"/>
    <w:rsid w:val="001F2D23"/>
    <w:rsid w:val="001F3A8E"/>
    <w:rsid w:val="001F58A9"/>
    <w:rsid w:val="001F7969"/>
    <w:rsid w:val="00200179"/>
    <w:rsid w:val="002039A6"/>
    <w:rsid w:val="00205006"/>
    <w:rsid w:val="00207943"/>
    <w:rsid w:val="002112DA"/>
    <w:rsid w:val="0021173E"/>
    <w:rsid w:val="00212531"/>
    <w:rsid w:val="00213794"/>
    <w:rsid w:val="00213F0F"/>
    <w:rsid w:val="00215370"/>
    <w:rsid w:val="00216A6F"/>
    <w:rsid w:val="00217E5D"/>
    <w:rsid w:val="00221198"/>
    <w:rsid w:val="0022235D"/>
    <w:rsid w:val="00223191"/>
    <w:rsid w:val="00226AC5"/>
    <w:rsid w:val="00231363"/>
    <w:rsid w:val="00231BE5"/>
    <w:rsid w:val="002325F9"/>
    <w:rsid w:val="00235734"/>
    <w:rsid w:val="002425ED"/>
    <w:rsid w:val="00243EB3"/>
    <w:rsid w:val="00244A00"/>
    <w:rsid w:val="0024791C"/>
    <w:rsid w:val="00253A33"/>
    <w:rsid w:val="00255347"/>
    <w:rsid w:val="00256942"/>
    <w:rsid w:val="00257F67"/>
    <w:rsid w:val="002601FB"/>
    <w:rsid w:val="002607C4"/>
    <w:rsid w:val="00265639"/>
    <w:rsid w:val="00267B7B"/>
    <w:rsid w:val="00273628"/>
    <w:rsid w:val="00273831"/>
    <w:rsid w:val="00274299"/>
    <w:rsid w:val="002745B7"/>
    <w:rsid w:val="002775CB"/>
    <w:rsid w:val="00280E2B"/>
    <w:rsid w:val="00281245"/>
    <w:rsid w:val="00281CD9"/>
    <w:rsid w:val="00282446"/>
    <w:rsid w:val="00282815"/>
    <w:rsid w:val="00286F25"/>
    <w:rsid w:val="0028790A"/>
    <w:rsid w:val="002906EC"/>
    <w:rsid w:val="00292823"/>
    <w:rsid w:val="0029282E"/>
    <w:rsid w:val="00293FD5"/>
    <w:rsid w:val="00295258"/>
    <w:rsid w:val="00296997"/>
    <w:rsid w:val="00297389"/>
    <w:rsid w:val="002A10C0"/>
    <w:rsid w:val="002A307C"/>
    <w:rsid w:val="002A39E3"/>
    <w:rsid w:val="002A3CE6"/>
    <w:rsid w:val="002A451C"/>
    <w:rsid w:val="002A6EC1"/>
    <w:rsid w:val="002B2A39"/>
    <w:rsid w:val="002B3625"/>
    <w:rsid w:val="002B3C97"/>
    <w:rsid w:val="002B4271"/>
    <w:rsid w:val="002B44D7"/>
    <w:rsid w:val="002B7984"/>
    <w:rsid w:val="002B79BF"/>
    <w:rsid w:val="002B7DA5"/>
    <w:rsid w:val="002B7EE8"/>
    <w:rsid w:val="002C5C70"/>
    <w:rsid w:val="002C7F18"/>
    <w:rsid w:val="002C7F3F"/>
    <w:rsid w:val="002D26C3"/>
    <w:rsid w:val="002D49BF"/>
    <w:rsid w:val="002D49F4"/>
    <w:rsid w:val="002D4AC9"/>
    <w:rsid w:val="002D567E"/>
    <w:rsid w:val="002D6016"/>
    <w:rsid w:val="002D6908"/>
    <w:rsid w:val="002D70D9"/>
    <w:rsid w:val="002E1025"/>
    <w:rsid w:val="002E1680"/>
    <w:rsid w:val="002E2A52"/>
    <w:rsid w:val="002E36B8"/>
    <w:rsid w:val="002E613B"/>
    <w:rsid w:val="002F1141"/>
    <w:rsid w:val="002F3046"/>
    <w:rsid w:val="002F3D03"/>
    <w:rsid w:val="002F461F"/>
    <w:rsid w:val="002F6FF3"/>
    <w:rsid w:val="00302496"/>
    <w:rsid w:val="00302B28"/>
    <w:rsid w:val="00302B3B"/>
    <w:rsid w:val="003035AF"/>
    <w:rsid w:val="00303ACE"/>
    <w:rsid w:val="00304E7C"/>
    <w:rsid w:val="00307E77"/>
    <w:rsid w:val="0031081F"/>
    <w:rsid w:val="0031415D"/>
    <w:rsid w:val="00316794"/>
    <w:rsid w:val="00324487"/>
    <w:rsid w:val="003247D7"/>
    <w:rsid w:val="00326815"/>
    <w:rsid w:val="00330757"/>
    <w:rsid w:val="0033404B"/>
    <w:rsid w:val="00335115"/>
    <w:rsid w:val="00337DAA"/>
    <w:rsid w:val="00337EDE"/>
    <w:rsid w:val="00340555"/>
    <w:rsid w:val="00340A5B"/>
    <w:rsid w:val="00341774"/>
    <w:rsid w:val="0034381C"/>
    <w:rsid w:val="00346D02"/>
    <w:rsid w:val="00347214"/>
    <w:rsid w:val="00347C08"/>
    <w:rsid w:val="00351193"/>
    <w:rsid w:val="00353F96"/>
    <w:rsid w:val="00360B1A"/>
    <w:rsid w:val="0036207E"/>
    <w:rsid w:val="00362196"/>
    <w:rsid w:val="00364BCC"/>
    <w:rsid w:val="0036500F"/>
    <w:rsid w:val="0036522B"/>
    <w:rsid w:val="00365597"/>
    <w:rsid w:val="00365818"/>
    <w:rsid w:val="00367C71"/>
    <w:rsid w:val="003702EF"/>
    <w:rsid w:val="00370393"/>
    <w:rsid w:val="003705D4"/>
    <w:rsid w:val="00371976"/>
    <w:rsid w:val="003727BC"/>
    <w:rsid w:val="003739F6"/>
    <w:rsid w:val="00376C41"/>
    <w:rsid w:val="00377A8F"/>
    <w:rsid w:val="00380DA5"/>
    <w:rsid w:val="003825C1"/>
    <w:rsid w:val="00382A20"/>
    <w:rsid w:val="003848D1"/>
    <w:rsid w:val="00385AE0"/>
    <w:rsid w:val="00391F55"/>
    <w:rsid w:val="00392455"/>
    <w:rsid w:val="00393051"/>
    <w:rsid w:val="0039395A"/>
    <w:rsid w:val="003A051B"/>
    <w:rsid w:val="003A22A4"/>
    <w:rsid w:val="003A30B3"/>
    <w:rsid w:val="003A54F7"/>
    <w:rsid w:val="003A6F24"/>
    <w:rsid w:val="003A79DA"/>
    <w:rsid w:val="003B04AB"/>
    <w:rsid w:val="003B1186"/>
    <w:rsid w:val="003B1ECC"/>
    <w:rsid w:val="003B3B42"/>
    <w:rsid w:val="003B42C3"/>
    <w:rsid w:val="003B597C"/>
    <w:rsid w:val="003B5EA3"/>
    <w:rsid w:val="003B6A25"/>
    <w:rsid w:val="003C0F1B"/>
    <w:rsid w:val="003C2F77"/>
    <w:rsid w:val="003C42CB"/>
    <w:rsid w:val="003C482F"/>
    <w:rsid w:val="003C7BE5"/>
    <w:rsid w:val="003D170D"/>
    <w:rsid w:val="003D2E77"/>
    <w:rsid w:val="003D524B"/>
    <w:rsid w:val="003D52DD"/>
    <w:rsid w:val="003D698A"/>
    <w:rsid w:val="003E17F9"/>
    <w:rsid w:val="003E3EC7"/>
    <w:rsid w:val="003F1315"/>
    <w:rsid w:val="003F187D"/>
    <w:rsid w:val="003F19BE"/>
    <w:rsid w:val="003F3EB1"/>
    <w:rsid w:val="003F3F73"/>
    <w:rsid w:val="00400C48"/>
    <w:rsid w:val="004011B0"/>
    <w:rsid w:val="00403B29"/>
    <w:rsid w:val="00405022"/>
    <w:rsid w:val="00407F7B"/>
    <w:rsid w:val="004130FC"/>
    <w:rsid w:val="00413439"/>
    <w:rsid w:val="004143AD"/>
    <w:rsid w:val="004167D9"/>
    <w:rsid w:val="00416957"/>
    <w:rsid w:val="00420284"/>
    <w:rsid w:val="00420DD7"/>
    <w:rsid w:val="004213F8"/>
    <w:rsid w:val="004222D8"/>
    <w:rsid w:val="0042493F"/>
    <w:rsid w:val="0042777A"/>
    <w:rsid w:val="00430503"/>
    <w:rsid w:val="00430F8B"/>
    <w:rsid w:val="0043143B"/>
    <w:rsid w:val="00432033"/>
    <w:rsid w:val="00435C11"/>
    <w:rsid w:val="00440C9C"/>
    <w:rsid w:val="00447365"/>
    <w:rsid w:val="00452152"/>
    <w:rsid w:val="0045215A"/>
    <w:rsid w:val="00452388"/>
    <w:rsid w:val="00453982"/>
    <w:rsid w:val="00454311"/>
    <w:rsid w:val="00456643"/>
    <w:rsid w:val="0045689D"/>
    <w:rsid w:val="004630F4"/>
    <w:rsid w:val="00465581"/>
    <w:rsid w:val="004657EF"/>
    <w:rsid w:val="00466F5C"/>
    <w:rsid w:val="00467928"/>
    <w:rsid w:val="0047086A"/>
    <w:rsid w:val="00473495"/>
    <w:rsid w:val="0047609E"/>
    <w:rsid w:val="00482810"/>
    <w:rsid w:val="00482CD5"/>
    <w:rsid w:val="00483234"/>
    <w:rsid w:val="00486467"/>
    <w:rsid w:val="00487FD6"/>
    <w:rsid w:val="0049135E"/>
    <w:rsid w:val="00491D39"/>
    <w:rsid w:val="0049249E"/>
    <w:rsid w:val="004955CD"/>
    <w:rsid w:val="004A35A7"/>
    <w:rsid w:val="004A4214"/>
    <w:rsid w:val="004A5050"/>
    <w:rsid w:val="004A5FC9"/>
    <w:rsid w:val="004B18EB"/>
    <w:rsid w:val="004B1BA4"/>
    <w:rsid w:val="004B5A6E"/>
    <w:rsid w:val="004B5BFB"/>
    <w:rsid w:val="004B6CB3"/>
    <w:rsid w:val="004C1DC9"/>
    <w:rsid w:val="004C1EA7"/>
    <w:rsid w:val="004C44F0"/>
    <w:rsid w:val="004C5509"/>
    <w:rsid w:val="004C6701"/>
    <w:rsid w:val="004C6852"/>
    <w:rsid w:val="004D19BA"/>
    <w:rsid w:val="004D1A6E"/>
    <w:rsid w:val="004D3EA4"/>
    <w:rsid w:val="004D41E0"/>
    <w:rsid w:val="004D46E8"/>
    <w:rsid w:val="004D4BA7"/>
    <w:rsid w:val="004D61C7"/>
    <w:rsid w:val="004D7C31"/>
    <w:rsid w:val="004E0412"/>
    <w:rsid w:val="004E270B"/>
    <w:rsid w:val="004E29D9"/>
    <w:rsid w:val="004E2F93"/>
    <w:rsid w:val="004E4BDB"/>
    <w:rsid w:val="004E5241"/>
    <w:rsid w:val="004E54C9"/>
    <w:rsid w:val="004E577C"/>
    <w:rsid w:val="004E6ECE"/>
    <w:rsid w:val="004E7329"/>
    <w:rsid w:val="004F01FD"/>
    <w:rsid w:val="004F2091"/>
    <w:rsid w:val="004F263A"/>
    <w:rsid w:val="004F2AFA"/>
    <w:rsid w:val="004F6C83"/>
    <w:rsid w:val="004F7333"/>
    <w:rsid w:val="004F75F8"/>
    <w:rsid w:val="00501303"/>
    <w:rsid w:val="005033AB"/>
    <w:rsid w:val="00503E80"/>
    <w:rsid w:val="00507642"/>
    <w:rsid w:val="00512216"/>
    <w:rsid w:val="00513B2E"/>
    <w:rsid w:val="00514C89"/>
    <w:rsid w:val="00514DDC"/>
    <w:rsid w:val="00515918"/>
    <w:rsid w:val="00516F7A"/>
    <w:rsid w:val="0051718B"/>
    <w:rsid w:val="005214A2"/>
    <w:rsid w:val="0052154D"/>
    <w:rsid w:val="005225F1"/>
    <w:rsid w:val="00523DC8"/>
    <w:rsid w:val="00523E33"/>
    <w:rsid w:val="00524079"/>
    <w:rsid w:val="0052442D"/>
    <w:rsid w:val="00531C85"/>
    <w:rsid w:val="00534E97"/>
    <w:rsid w:val="005375A4"/>
    <w:rsid w:val="0053775F"/>
    <w:rsid w:val="0054002B"/>
    <w:rsid w:val="005423E3"/>
    <w:rsid w:val="00543306"/>
    <w:rsid w:val="0054337E"/>
    <w:rsid w:val="005457E3"/>
    <w:rsid w:val="005465F5"/>
    <w:rsid w:val="005517FD"/>
    <w:rsid w:val="0055322E"/>
    <w:rsid w:val="00554F69"/>
    <w:rsid w:val="0055756C"/>
    <w:rsid w:val="00557FB8"/>
    <w:rsid w:val="0056032C"/>
    <w:rsid w:val="00562860"/>
    <w:rsid w:val="00562CB6"/>
    <w:rsid w:val="00562F76"/>
    <w:rsid w:val="00564587"/>
    <w:rsid w:val="00567170"/>
    <w:rsid w:val="00567396"/>
    <w:rsid w:val="005708EF"/>
    <w:rsid w:val="00570AEE"/>
    <w:rsid w:val="00570C34"/>
    <w:rsid w:val="00573E5A"/>
    <w:rsid w:val="0057422D"/>
    <w:rsid w:val="00576223"/>
    <w:rsid w:val="005812D5"/>
    <w:rsid w:val="005819B8"/>
    <w:rsid w:val="00581CEC"/>
    <w:rsid w:val="0058311D"/>
    <w:rsid w:val="0058361E"/>
    <w:rsid w:val="00584E1E"/>
    <w:rsid w:val="005865FC"/>
    <w:rsid w:val="00587C35"/>
    <w:rsid w:val="00591DE8"/>
    <w:rsid w:val="00592749"/>
    <w:rsid w:val="00594574"/>
    <w:rsid w:val="005A00CF"/>
    <w:rsid w:val="005A2B41"/>
    <w:rsid w:val="005A5B20"/>
    <w:rsid w:val="005A6521"/>
    <w:rsid w:val="005A6916"/>
    <w:rsid w:val="005A696D"/>
    <w:rsid w:val="005B09E4"/>
    <w:rsid w:val="005B0CAA"/>
    <w:rsid w:val="005B24A4"/>
    <w:rsid w:val="005B353F"/>
    <w:rsid w:val="005B38B0"/>
    <w:rsid w:val="005B3E7E"/>
    <w:rsid w:val="005B42BB"/>
    <w:rsid w:val="005B4D82"/>
    <w:rsid w:val="005C0F20"/>
    <w:rsid w:val="005C26C5"/>
    <w:rsid w:val="005C476F"/>
    <w:rsid w:val="005C4FED"/>
    <w:rsid w:val="005C7968"/>
    <w:rsid w:val="005C7A5E"/>
    <w:rsid w:val="005D1171"/>
    <w:rsid w:val="005D219E"/>
    <w:rsid w:val="005D7A98"/>
    <w:rsid w:val="005D7C2D"/>
    <w:rsid w:val="005E08B5"/>
    <w:rsid w:val="005E09D9"/>
    <w:rsid w:val="005E3C3F"/>
    <w:rsid w:val="005E4E24"/>
    <w:rsid w:val="005E4FFB"/>
    <w:rsid w:val="005E5C9C"/>
    <w:rsid w:val="005F10EB"/>
    <w:rsid w:val="005F15C1"/>
    <w:rsid w:val="005F763D"/>
    <w:rsid w:val="005F775B"/>
    <w:rsid w:val="00602030"/>
    <w:rsid w:val="00604EF1"/>
    <w:rsid w:val="006058E3"/>
    <w:rsid w:val="006116E4"/>
    <w:rsid w:val="00611FB8"/>
    <w:rsid w:val="0061283E"/>
    <w:rsid w:val="00614AE4"/>
    <w:rsid w:val="00616169"/>
    <w:rsid w:val="00616248"/>
    <w:rsid w:val="00616949"/>
    <w:rsid w:val="00616F85"/>
    <w:rsid w:val="00616FE9"/>
    <w:rsid w:val="006215AC"/>
    <w:rsid w:val="006230FA"/>
    <w:rsid w:val="0062405F"/>
    <w:rsid w:val="0062465E"/>
    <w:rsid w:val="0062596A"/>
    <w:rsid w:val="00626D5B"/>
    <w:rsid w:val="006327F9"/>
    <w:rsid w:val="00632FDA"/>
    <w:rsid w:val="00633860"/>
    <w:rsid w:val="006348AA"/>
    <w:rsid w:val="00634CC8"/>
    <w:rsid w:val="006362DF"/>
    <w:rsid w:val="00637287"/>
    <w:rsid w:val="00640CFA"/>
    <w:rsid w:val="00643F2D"/>
    <w:rsid w:val="00645B86"/>
    <w:rsid w:val="00645D73"/>
    <w:rsid w:val="006511D5"/>
    <w:rsid w:val="00651A82"/>
    <w:rsid w:val="0065397C"/>
    <w:rsid w:val="00654A43"/>
    <w:rsid w:val="00654EFC"/>
    <w:rsid w:val="00654FAD"/>
    <w:rsid w:val="00660591"/>
    <w:rsid w:val="00660C87"/>
    <w:rsid w:val="006644D7"/>
    <w:rsid w:val="00664E99"/>
    <w:rsid w:val="00665DC8"/>
    <w:rsid w:val="006678BF"/>
    <w:rsid w:val="0067038E"/>
    <w:rsid w:val="0067577D"/>
    <w:rsid w:val="00676539"/>
    <w:rsid w:val="00676FE7"/>
    <w:rsid w:val="00677729"/>
    <w:rsid w:val="00681DAC"/>
    <w:rsid w:val="00682C13"/>
    <w:rsid w:val="0069039A"/>
    <w:rsid w:val="00690C32"/>
    <w:rsid w:val="006935C3"/>
    <w:rsid w:val="006937F0"/>
    <w:rsid w:val="006A13A9"/>
    <w:rsid w:val="006A194B"/>
    <w:rsid w:val="006A22C1"/>
    <w:rsid w:val="006A34E3"/>
    <w:rsid w:val="006A362D"/>
    <w:rsid w:val="006A3D25"/>
    <w:rsid w:val="006A46B6"/>
    <w:rsid w:val="006A52BC"/>
    <w:rsid w:val="006B0111"/>
    <w:rsid w:val="006B1271"/>
    <w:rsid w:val="006B1854"/>
    <w:rsid w:val="006B1DD9"/>
    <w:rsid w:val="006B1FEF"/>
    <w:rsid w:val="006B2E8C"/>
    <w:rsid w:val="006B40F2"/>
    <w:rsid w:val="006B5AAC"/>
    <w:rsid w:val="006B5E86"/>
    <w:rsid w:val="006B64FC"/>
    <w:rsid w:val="006C4676"/>
    <w:rsid w:val="006C4FA6"/>
    <w:rsid w:val="006C58EC"/>
    <w:rsid w:val="006C6E20"/>
    <w:rsid w:val="006D09DB"/>
    <w:rsid w:val="006D14C8"/>
    <w:rsid w:val="006D1995"/>
    <w:rsid w:val="006D2719"/>
    <w:rsid w:val="006D50DF"/>
    <w:rsid w:val="006D5A8D"/>
    <w:rsid w:val="006E06F6"/>
    <w:rsid w:val="006E552E"/>
    <w:rsid w:val="006F1E9B"/>
    <w:rsid w:val="006F37D5"/>
    <w:rsid w:val="006F3B27"/>
    <w:rsid w:val="006F44C2"/>
    <w:rsid w:val="006F44FE"/>
    <w:rsid w:val="006F6AA9"/>
    <w:rsid w:val="006F6C25"/>
    <w:rsid w:val="007000CA"/>
    <w:rsid w:val="0070300B"/>
    <w:rsid w:val="007040E6"/>
    <w:rsid w:val="00706F6E"/>
    <w:rsid w:val="00706FC6"/>
    <w:rsid w:val="0070707C"/>
    <w:rsid w:val="00713367"/>
    <w:rsid w:val="00713B7A"/>
    <w:rsid w:val="00713CA6"/>
    <w:rsid w:val="00715824"/>
    <w:rsid w:val="00716E36"/>
    <w:rsid w:val="00717086"/>
    <w:rsid w:val="00717A35"/>
    <w:rsid w:val="007239CF"/>
    <w:rsid w:val="0073073C"/>
    <w:rsid w:val="007323A1"/>
    <w:rsid w:val="00732B03"/>
    <w:rsid w:val="00736E5E"/>
    <w:rsid w:val="0073763E"/>
    <w:rsid w:val="00740A61"/>
    <w:rsid w:val="00743431"/>
    <w:rsid w:val="00743628"/>
    <w:rsid w:val="00745EB5"/>
    <w:rsid w:val="0074602C"/>
    <w:rsid w:val="007536E7"/>
    <w:rsid w:val="0075372A"/>
    <w:rsid w:val="0075444C"/>
    <w:rsid w:val="00754595"/>
    <w:rsid w:val="00754916"/>
    <w:rsid w:val="00756007"/>
    <w:rsid w:val="00757AF2"/>
    <w:rsid w:val="00761771"/>
    <w:rsid w:val="0076191E"/>
    <w:rsid w:val="0076276C"/>
    <w:rsid w:val="007637D4"/>
    <w:rsid w:val="00766CAE"/>
    <w:rsid w:val="007674D6"/>
    <w:rsid w:val="00770D7D"/>
    <w:rsid w:val="00771869"/>
    <w:rsid w:val="007719AF"/>
    <w:rsid w:val="00773B96"/>
    <w:rsid w:val="007740F9"/>
    <w:rsid w:val="00775FB3"/>
    <w:rsid w:val="00782D36"/>
    <w:rsid w:val="00784D1E"/>
    <w:rsid w:val="00784EF3"/>
    <w:rsid w:val="00785233"/>
    <w:rsid w:val="00785B24"/>
    <w:rsid w:val="00790CC8"/>
    <w:rsid w:val="00793B2C"/>
    <w:rsid w:val="00794ECB"/>
    <w:rsid w:val="00795717"/>
    <w:rsid w:val="00796971"/>
    <w:rsid w:val="0079705F"/>
    <w:rsid w:val="007A0145"/>
    <w:rsid w:val="007A3A2D"/>
    <w:rsid w:val="007A50DA"/>
    <w:rsid w:val="007B00B2"/>
    <w:rsid w:val="007B401D"/>
    <w:rsid w:val="007B50A9"/>
    <w:rsid w:val="007C26CC"/>
    <w:rsid w:val="007C301B"/>
    <w:rsid w:val="007C6BF5"/>
    <w:rsid w:val="007C7CCD"/>
    <w:rsid w:val="007D006E"/>
    <w:rsid w:val="007D12F9"/>
    <w:rsid w:val="007D2F40"/>
    <w:rsid w:val="007D3BB4"/>
    <w:rsid w:val="007D55F5"/>
    <w:rsid w:val="007D5C8E"/>
    <w:rsid w:val="007D6430"/>
    <w:rsid w:val="007E2DF4"/>
    <w:rsid w:val="007E3D0E"/>
    <w:rsid w:val="007E5950"/>
    <w:rsid w:val="007E6646"/>
    <w:rsid w:val="007F0943"/>
    <w:rsid w:val="007F30D7"/>
    <w:rsid w:val="007F353C"/>
    <w:rsid w:val="007F392E"/>
    <w:rsid w:val="007F5E47"/>
    <w:rsid w:val="008000C7"/>
    <w:rsid w:val="0080520E"/>
    <w:rsid w:val="00806C4D"/>
    <w:rsid w:val="00810B51"/>
    <w:rsid w:val="0081317E"/>
    <w:rsid w:val="00814E53"/>
    <w:rsid w:val="00816A0D"/>
    <w:rsid w:val="0082028C"/>
    <w:rsid w:val="00821652"/>
    <w:rsid w:val="0082204E"/>
    <w:rsid w:val="00822B1B"/>
    <w:rsid w:val="00823C11"/>
    <w:rsid w:val="00826C9C"/>
    <w:rsid w:val="00826E0F"/>
    <w:rsid w:val="0083203B"/>
    <w:rsid w:val="00834B94"/>
    <w:rsid w:val="008364D0"/>
    <w:rsid w:val="00837634"/>
    <w:rsid w:val="00837E69"/>
    <w:rsid w:val="00837EF5"/>
    <w:rsid w:val="0084290A"/>
    <w:rsid w:val="00842BA9"/>
    <w:rsid w:val="0084469B"/>
    <w:rsid w:val="00844A98"/>
    <w:rsid w:val="00846BA7"/>
    <w:rsid w:val="00850926"/>
    <w:rsid w:val="0085136B"/>
    <w:rsid w:val="008514A3"/>
    <w:rsid w:val="00851554"/>
    <w:rsid w:val="00852C1B"/>
    <w:rsid w:val="0085454E"/>
    <w:rsid w:val="00856460"/>
    <w:rsid w:val="00856F8E"/>
    <w:rsid w:val="00857A93"/>
    <w:rsid w:val="00861033"/>
    <w:rsid w:val="0086242F"/>
    <w:rsid w:val="0086263B"/>
    <w:rsid w:val="008631E7"/>
    <w:rsid w:val="00865B43"/>
    <w:rsid w:val="00867086"/>
    <w:rsid w:val="0086765A"/>
    <w:rsid w:val="00871E0B"/>
    <w:rsid w:val="0087465B"/>
    <w:rsid w:val="00875A5A"/>
    <w:rsid w:val="0087659D"/>
    <w:rsid w:val="00877319"/>
    <w:rsid w:val="00877C28"/>
    <w:rsid w:val="00880F21"/>
    <w:rsid w:val="008812C7"/>
    <w:rsid w:val="008812F2"/>
    <w:rsid w:val="008826A1"/>
    <w:rsid w:val="00882ACD"/>
    <w:rsid w:val="00883A1B"/>
    <w:rsid w:val="00884741"/>
    <w:rsid w:val="00891100"/>
    <w:rsid w:val="00891E1D"/>
    <w:rsid w:val="00892EAB"/>
    <w:rsid w:val="00893362"/>
    <w:rsid w:val="00893CE5"/>
    <w:rsid w:val="008946C4"/>
    <w:rsid w:val="008951D1"/>
    <w:rsid w:val="00895901"/>
    <w:rsid w:val="00897F3D"/>
    <w:rsid w:val="008A021D"/>
    <w:rsid w:val="008A528D"/>
    <w:rsid w:val="008A6311"/>
    <w:rsid w:val="008B15D6"/>
    <w:rsid w:val="008B354E"/>
    <w:rsid w:val="008C1B1C"/>
    <w:rsid w:val="008C308B"/>
    <w:rsid w:val="008C3A35"/>
    <w:rsid w:val="008C445A"/>
    <w:rsid w:val="008C4E70"/>
    <w:rsid w:val="008C62B7"/>
    <w:rsid w:val="008C6C95"/>
    <w:rsid w:val="008C6DE0"/>
    <w:rsid w:val="008C71E1"/>
    <w:rsid w:val="008C79A7"/>
    <w:rsid w:val="008D3845"/>
    <w:rsid w:val="008D639D"/>
    <w:rsid w:val="008D6AA2"/>
    <w:rsid w:val="008E1196"/>
    <w:rsid w:val="008E2C72"/>
    <w:rsid w:val="008E3285"/>
    <w:rsid w:val="008E3453"/>
    <w:rsid w:val="008E38D4"/>
    <w:rsid w:val="008E40D9"/>
    <w:rsid w:val="008E42F5"/>
    <w:rsid w:val="008E5176"/>
    <w:rsid w:val="008E5449"/>
    <w:rsid w:val="008F1633"/>
    <w:rsid w:val="008F38C6"/>
    <w:rsid w:val="008F420C"/>
    <w:rsid w:val="008F598D"/>
    <w:rsid w:val="00901439"/>
    <w:rsid w:val="00901736"/>
    <w:rsid w:val="00901C9F"/>
    <w:rsid w:val="009028DD"/>
    <w:rsid w:val="0090308C"/>
    <w:rsid w:val="0090314E"/>
    <w:rsid w:val="00903F0D"/>
    <w:rsid w:val="00905D0D"/>
    <w:rsid w:val="009106DF"/>
    <w:rsid w:val="0091230B"/>
    <w:rsid w:val="00912AFD"/>
    <w:rsid w:val="00912BDC"/>
    <w:rsid w:val="00912FFF"/>
    <w:rsid w:val="00913C07"/>
    <w:rsid w:val="00916696"/>
    <w:rsid w:val="00917495"/>
    <w:rsid w:val="0092090A"/>
    <w:rsid w:val="00922B28"/>
    <w:rsid w:val="00923026"/>
    <w:rsid w:val="0092387B"/>
    <w:rsid w:val="00926723"/>
    <w:rsid w:val="00930447"/>
    <w:rsid w:val="00931FF7"/>
    <w:rsid w:val="009324EC"/>
    <w:rsid w:val="009337C4"/>
    <w:rsid w:val="00935D9C"/>
    <w:rsid w:val="00936367"/>
    <w:rsid w:val="009374AC"/>
    <w:rsid w:val="009414F6"/>
    <w:rsid w:val="0094179B"/>
    <w:rsid w:val="00941D70"/>
    <w:rsid w:val="009424C3"/>
    <w:rsid w:val="00942760"/>
    <w:rsid w:val="00952424"/>
    <w:rsid w:val="00954BB1"/>
    <w:rsid w:val="009551FF"/>
    <w:rsid w:val="00955A83"/>
    <w:rsid w:val="0095706F"/>
    <w:rsid w:val="009609AF"/>
    <w:rsid w:val="00961009"/>
    <w:rsid w:val="0096331E"/>
    <w:rsid w:val="00963DFE"/>
    <w:rsid w:val="00966A60"/>
    <w:rsid w:val="00972B0C"/>
    <w:rsid w:val="00974B99"/>
    <w:rsid w:val="00974FBC"/>
    <w:rsid w:val="009757D9"/>
    <w:rsid w:val="009764B5"/>
    <w:rsid w:val="00980769"/>
    <w:rsid w:val="00984660"/>
    <w:rsid w:val="00985D1F"/>
    <w:rsid w:val="0098651A"/>
    <w:rsid w:val="00987069"/>
    <w:rsid w:val="00987749"/>
    <w:rsid w:val="00990144"/>
    <w:rsid w:val="009915B8"/>
    <w:rsid w:val="00991FB7"/>
    <w:rsid w:val="009922C8"/>
    <w:rsid w:val="00992712"/>
    <w:rsid w:val="009929AF"/>
    <w:rsid w:val="0099346C"/>
    <w:rsid w:val="009940E0"/>
    <w:rsid w:val="00995ED5"/>
    <w:rsid w:val="009A002D"/>
    <w:rsid w:val="009A0351"/>
    <w:rsid w:val="009A244E"/>
    <w:rsid w:val="009A2927"/>
    <w:rsid w:val="009A452A"/>
    <w:rsid w:val="009A55D7"/>
    <w:rsid w:val="009A60B3"/>
    <w:rsid w:val="009A6583"/>
    <w:rsid w:val="009A77C5"/>
    <w:rsid w:val="009B4EF0"/>
    <w:rsid w:val="009B4F48"/>
    <w:rsid w:val="009B59E5"/>
    <w:rsid w:val="009B5C67"/>
    <w:rsid w:val="009B6336"/>
    <w:rsid w:val="009C512A"/>
    <w:rsid w:val="009C6A21"/>
    <w:rsid w:val="009C72C2"/>
    <w:rsid w:val="009C749B"/>
    <w:rsid w:val="009D114C"/>
    <w:rsid w:val="009D3123"/>
    <w:rsid w:val="009D3514"/>
    <w:rsid w:val="009D4111"/>
    <w:rsid w:val="009D52FD"/>
    <w:rsid w:val="009D56FF"/>
    <w:rsid w:val="009E143D"/>
    <w:rsid w:val="009E301A"/>
    <w:rsid w:val="009E38F2"/>
    <w:rsid w:val="009E56E6"/>
    <w:rsid w:val="009E68BB"/>
    <w:rsid w:val="009E6B13"/>
    <w:rsid w:val="009F33AB"/>
    <w:rsid w:val="009F4B6C"/>
    <w:rsid w:val="009F4BA2"/>
    <w:rsid w:val="00A01917"/>
    <w:rsid w:val="00A043B8"/>
    <w:rsid w:val="00A05850"/>
    <w:rsid w:val="00A0770A"/>
    <w:rsid w:val="00A111B6"/>
    <w:rsid w:val="00A1187B"/>
    <w:rsid w:val="00A1204E"/>
    <w:rsid w:val="00A14578"/>
    <w:rsid w:val="00A14B39"/>
    <w:rsid w:val="00A17916"/>
    <w:rsid w:val="00A20929"/>
    <w:rsid w:val="00A21C43"/>
    <w:rsid w:val="00A225CF"/>
    <w:rsid w:val="00A234A7"/>
    <w:rsid w:val="00A304DB"/>
    <w:rsid w:val="00A322A6"/>
    <w:rsid w:val="00A331E0"/>
    <w:rsid w:val="00A34746"/>
    <w:rsid w:val="00A35624"/>
    <w:rsid w:val="00A35BD5"/>
    <w:rsid w:val="00A37933"/>
    <w:rsid w:val="00A4005B"/>
    <w:rsid w:val="00A406E9"/>
    <w:rsid w:val="00A407B1"/>
    <w:rsid w:val="00A43EFA"/>
    <w:rsid w:val="00A44061"/>
    <w:rsid w:val="00A50D79"/>
    <w:rsid w:val="00A5147B"/>
    <w:rsid w:val="00A5317D"/>
    <w:rsid w:val="00A553C5"/>
    <w:rsid w:val="00A556F1"/>
    <w:rsid w:val="00A57355"/>
    <w:rsid w:val="00A60568"/>
    <w:rsid w:val="00A607E7"/>
    <w:rsid w:val="00A62365"/>
    <w:rsid w:val="00A646C8"/>
    <w:rsid w:val="00A64C14"/>
    <w:rsid w:val="00A666B7"/>
    <w:rsid w:val="00A71AAE"/>
    <w:rsid w:val="00A7247C"/>
    <w:rsid w:val="00A72F95"/>
    <w:rsid w:val="00A72FB2"/>
    <w:rsid w:val="00A746A3"/>
    <w:rsid w:val="00A748F4"/>
    <w:rsid w:val="00A74ECD"/>
    <w:rsid w:val="00A7543E"/>
    <w:rsid w:val="00A7692E"/>
    <w:rsid w:val="00A76C98"/>
    <w:rsid w:val="00A77520"/>
    <w:rsid w:val="00A8313C"/>
    <w:rsid w:val="00A841E3"/>
    <w:rsid w:val="00A8498C"/>
    <w:rsid w:val="00A8555C"/>
    <w:rsid w:val="00A917A2"/>
    <w:rsid w:val="00A91A81"/>
    <w:rsid w:val="00A977C3"/>
    <w:rsid w:val="00AA0A28"/>
    <w:rsid w:val="00AA2E56"/>
    <w:rsid w:val="00AA3800"/>
    <w:rsid w:val="00AA42DE"/>
    <w:rsid w:val="00AA4548"/>
    <w:rsid w:val="00AA7AE0"/>
    <w:rsid w:val="00AB226A"/>
    <w:rsid w:val="00AB27AA"/>
    <w:rsid w:val="00AB47FF"/>
    <w:rsid w:val="00AB7295"/>
    <w:rsid w:val="00AB75AD"/>
    <w:rsid w:val="00AB7B39"/>
    <w:rsid w:val="00AC07E6"/>
    <w:rsid w:val="00AC3F80"/>
    <w:rsid w:val="00AC49A8"/>
    <w:rsid w:val="00AC68C4"/>
    <w:rsid w:val="00AC78A4"/>
    <w:rsid w:val="00AD0042"/>
    <w:rsid w:val="00AD061E"/>
    <w:rsid w:val="00AD0841"/>
    <w:rsid w:val="00AD0AC1"/>
    <w:rsid w:val="00AD1C51"/>
    <w:rsid w:val="00AD27B6"/>
    <w:rsid w:val="00AD49D9"/>
    <w:rsid w:val="00AD5119"/>
    <w:rsid w:val="00AD5CC2"/>
    <w:rsid w:val="00AD6045"/>
    <w:rsid w:val="00AE0375"/>
    <w:rsid w:val="00AE3B91"/>
    <w:rsid w:val="00AE4F96"/>
    <w:rsid w:val="00AE792E"/>
    <w:rsid w:val="00AF0188"/>
    <w:rsid w:val="00AF0860"/>
    <w:rsid w:val="00AF349B"/>
    <w:rsid w:val="00AF5598"/>
    <w:rsid w:val="00B029CD"/>
    <w:rsid w:val="00B037A5"/>
    <w:rsid w:val="00B037F1"/>
    <w:rsid w:val="00B10311"/>
    <w:rsid w:val="00B10330"/>
    <w:rsid w:val="00B114C5"/>
    <w:rsid w:val="00B12A15"/>
    <w:rsid w:val="00B12A18"/>
    <w:rsid w:val="00B141A8"/>
    <w:rsid w:val="00B14EFB"/>
    <w:rsid w:val="00B1603C"/>
    <w:rsid w:val="00B1646D"/>
    <w:rsid w:val="00B1723C"/>
    <w:rsid w:val="00B202DE"/>
    <w:rsid w:val="00B22879"/>
    <w:rsid w:val="00B22BF4"/>
    <w:rsid w:val="00B24956"/>
    <w:rsid w:val="00B256E0"/>
    <w:rsid w:val="00B26026"/>
    <w:rsid w:val="00B26AE3"/>
    <w:rsid w:val="00B26D34"/>
    <w:rsid w:val="00B3261C"/>
    <w:rsid w:val="00B33597"/>
    <w:rsid w:val="00B35364"/>
    <w:rsid w:val="00B404F3"/>
    <w:rsid w:val="00B4215B"/>
    <w:rsid w:val="00B44C7A"/>
    <w:rsid w:val="00B52A4D"/>
    <w:rsid w:val="00B53CA9"/>
    <w:rsid w:val="00B54D5F"/>
    <w:rsid w:val="00B5617C"/>
    <w:rsid w:val="00B56902"/>
    <w:rsid w:val="00B56932"/>
    <w:rsid w:val="00B57DEE"/>
    <w:rsid w:val="00B607C0"/>
    <w:rsid w:val="00B60B95"/>
    <w:rsid w:val="00B611A5"/>
    <w:rsid w:val="00B716AA"/>
    <w:rsid w:val="00B73547"/>
    <w:rsid w:val="00B747B1"/>
    <w:rsid w:val="00B7519E"/>
    <w:rsid w:val="00B7681F"/>
    <w:rsid w:val="00B779F1"/>
    <w:rsid w:val="00B81158"/>
    <w:rsid w:val="00B822ED"/>
    <w:rsid w:val="00B82320"/>
    <w:rsid w:val="00B83945"/>
    <w:rsid w:val="00B860B5"/>
    <w:rsid w:val="00B91A3B"/>
    <w:rsid w:val="00B91A49"/>
    <w:rsid w:val="00B93097"/>
    <w:rsid w:val="00B93538"/>
    <w:rsid w:val="00B93722"/>
    <w:rsid w:val="00B94728"/>
    <w:rsid w:val="00B94BC7"/>
    <w:rsid w:val="00B94E9D"/>
    <w:rsid w:val="00B96574"/>
    <w:rsid w:val="00B974A3"/>
    <w:rsid w:val="00B975F6"/>
    <w:rsid w:val="00B97FDA"/>
    <w:rsid w:val="00BA089B"/>
    <w:rsid w:val="00BA330F"/>
    <w:rsid w:val="00BA5E6C"/>
    <w:rsid w:val="00BA6CD6"/>
    <w:rsid w:val="00BA7D2D"/>
    <w:rsid w:val="00BB03D6"/>
    <w:rsid w:val="00BB04D5"/>
    <w:rsid w:val="00BB0C16"/>
    <w:rsid w:val="00BB0F3A"/>
    <w:rsid w:val="00BB1BEA"/>
    <w:rsid w:val="00BB3E12"/>
    <w:rsid w:val="00BB434A"/>
    <w:rsid w:val="00BB667C"/>
    <w:rsid w:val="00BB69DB"/>
    <w:rsid w:val="00BC46BC"/>
    <w:rsid w:val="00BC5DA6"/>
    <w:rsid w:val="00BD0219"/>
    <w:rsid w:val="00BD048B"/>
    <w:rsid w:val="00BD16C6"/>
    <w:rsid w:val="00BD2983"/>
    <w:rsid w:val="00BE1FDD"/>
    <w:rsid w:val="00BE2C68"/>
    <w:rsid w:val="00BE40BB"/>
    <w:rsid w:val="00BE4F6F"/>
    <w:rsid w:val="00BE7B18"/>
    <w:rsid w:val="00BF4729"/>
    <w:rsid w:val="00BF5B63"/>
    <w:rsid w:val="00C01A77"/>
    <w:rsid w:val="00C041A6"/>
    <w:rsid w:val="00C068A9"/>
    <w:rsid w:val="00C06F2E"/>
    <w:rsid w:val="00C077C2"/>
    <w:rsid w:val="00C13E29"/>
    <w:rsid w:val="00C1476E"/>
    <w:rsid w:val="00C14B32"/>
    <w:rsid w:val="00C14C6D"/>
    <w:rsid w:val="00C15B76"/>
    <w:rsid w:val="00C1617E"/>
    <w:rsid w:val="00C167A3"/>
    <w:rsid w:val="00C17028"/>
    <w:rsid w:val="00C171E4"/>
    <w:rsid w:val="00C201F1"/>
    <w:rsid w:val="00C23115"/>
    <w:rsid w:val="00C23290"/>
    <w:rsid w:val="00C25E06"/>
    <w:rsid w:val="00C25F34"/>
    <w:rsid w:val="00C3382A"/>
    <w:rsid w:val="00C36420"/>
    <w:rsid w:val="00C40C97"/>
    <w:rsid w:val="00C42C6B"/>
    <w:rsid w:val="00C456B6"/>
    <w:rsid w:val="00C4670B"/>
    <w:rsid w:val="00C4697D"/>
    <w:rsid w:val="00C47493"/>
    <w:rsid w:val="00C510C7"/>
    <w:rsid w:val="00C511C5"/>
    <w:rsid w:val="00C518A4"/>
    <w:rsid w:val="00C52C00"/>
    <w:rsid w:val="00C52FCB"/>
    <w:rsid w:val="00C54258"/>
    <w:rsid w:val="00C557FA"/>
    <w:rsid w:val="00C565E0"/>
    <w:rsid w:val="00C57010"/>
    <w:rsid w:val="00C66138"/>
    <w:rsid w:val="00C666A1"/>
    <w:rsid w:val="00C6700E"/>
    <w:rsid w:val="00C67F1F"/>
    <w:rsid w:val="00C71276"/>
    <w:rsid w:val="00C72E46"/>
    <w:rsid w:val="00C7339D"/>
    <w:rsid w:val="00C74861"/>
    <w:rsid w:val="00C75D90"/>
    <w:rsid w:val="00C761E8"/>
    <w:rsid w:val="00C76C0F"/>
    <w:rsid w:val="00C77277"/>
    <w:rsid w:val="00C77B46"/>
    <w:rsid w:val="00C80A63"/>
    <w:rsid w:val="00C837D6"/>
    <w:rsid w:val="00C84047"/>
    <w:rsid w:val="00C86772"/>
    <w:rsid w:val="00C90994"/>
    <w:rsid w:val="00C90ED8"/>
    <w:rsid w:val="00C921BD"/>
    <w:rsid w:val="00C94D10"/>
    <w:rsid w:val="00CA0043"/>
    <w:rsid w:val="00CA2634"/>
    <w:rsid w:val="00CA29C9"/>
    <w:rsid w:val="00CA60C6"/>
    <w:rsid w:val="00CA6F66"/>
    <w:rsid w:val="00CB1320"/>
    <w:rsid w:val="00CB2104"/>
    <w:rsid w:val="00CB3F5E"/>
    <w:rsid w:val="00CB4D95"/>
    <w:rsid w:val="00CC146D"/>
    <w:rsid w:val="00CC4CFB"/>
    <w:rsid w:val="00CC61FB"/>
    <w:rsid w:val="00CC74C0"/>
    <w:rsid w:val="00CC75F9"/>
    <w:rsid w:val="00CC7959"/>
    <w:rsid w:val="00CD15FB"/>
    <w:rsid w:val="00CD19FE"/>
    <w:rsid w:val="00CD1D68"/>
    <w:rsid w:val="00CD447F"/>
    <w:rsid w:val="00CD5DBB"/>
    <w:rsid w:val="00CD7C57"/>
    <w:rsid w:val="00CE30DA"/>
    <w:rsid w:val="00CE4614"/>
    <w:rsid w:val="00CE4D62"/>
    <w:rsid w:val="00CE5794"/>
    <w:rsid w:val="00CE610C"/>
    <w:rsid w:val="00CE6F59"/>
    <w:rsid w:val="00CF0BB3"/>
    <w:rsid w:val="00CF1BA3"/>
    <w:rsid w:val="00CF5F55"/>
    <w:rsid w:val="00CF652F"/>
    <w:rsid w:val="00CF7F1D"/>
    <w:rsid w:val="00D02554"/>
    <w:rsid w:val="00D03BE4"/>
    <w:rsid w:val="00D06238"/>
    <w:rsid w:val="00D10C3B"/>
    <w:rsid w:val="00D111A3"/>
    <w:rsid w:val="00D129AC"/>
    <w:rsid w:val="00D20984"/>
    <w:rsid w:val="00D21770"/>
    <w:rsid w:val="00D2196C"/>
    <w:rsid w:val="00D23CA0"/>
    <w:rsid w:val="00D23E64"/>
    <w:rsid w:val="00D248FB"/>
    <w:rsid w:val="00D26725"/>
    <w:rsid w:val="00D26CD0"/>
    <w:rsid w:val="00D32CA0"/>
    <w:rsid w:val="00D34BF5"/>
    <w:rsid w:val="00D353C5"/>
    <w:rsid w:val="00D410EA"/>
    <w:rsid w:val="00D43952"/>
    <w:rsid w:val="00D46BE2"/>
    <w:rsid w:val="00D540B1"/>
    <w:rsid w:val="00D5474A"/>
    <w:rsid w:val="00D57328"/>
    <w:rsid w:val="00D5789D"/>
    <w:rsid w:val="00D61D5C"/>
    <w:rsid w:val="00D655D9"/>
    <w:rsid w:val="00D67DDB"/>
    <w:rsid w:val="00D70302"/>
    <w:rsid w:val="00D704EB"/>
    <w:rsid w:val="00D70D5C"/>
    <w:rsid w:val="00D71901"/>
    <w:rsid w:val="00D7314F"/>
    <w:rsid w:val="00D84B5D"/>
    <w:rsid w:val="00D84B9D"/>
    <w:rsid w:val="00D86444"/>
    <w:rsid w:val="00D90720"/>
    <w:rsid w:val="00D90795"/>
    <w:rsid w:val="00D90EAB"/>
    <w:rsid w:val="00D91C6C"/>
    <w:rsid w:val="00D92519"/>
    <w:rsid w:val="00D95201"/>
    <w:rsid w:val="00D95D65"/>
    <w:rsid w:val="00DA2E17"/>
    <w:rsid w:val="00DA53C7"/>
    <w:rsid w:val="00DA57EB"/>
    <w:rsid w:val="00DA645B"/>
    <w:rsid w:val="00DA7391"/>
    <w:rsid w:val="00DB0A06"/>
    <w:rsid w:val="00DB0CC9"/>
    <w:rsid w:val="00DB15CB"/>
    <w:rsid w:val="00DB2A1F"/>
    <w:rsid w:val="00DB3120"/>
    <w:rsid w:val="00DB6D54"/>
    <w:rsid w:val="00DB7885"/>
    <w:rsid w:val="00DC0180"/>
    <w:rsid w:val="00DC2591"/>
    <w:rsid w:val="00DC2AE2"/>
    <w:rsid w:val="00DC4DB1"/>
    <w:rsid w:val="00DC5797"/>
    <w:rsid w:val="00DC579C"/>
    <w:rsid w:val="00DC71B9"/>
    <w:rsid w:val="00DD26EE"/>
    <w:rsid w:val="00DD3134"/>
    <w:rsid w:val="00DD3237"/>
    <w:rsid w:val="00DD4EBA"/>
    <w:rsid w:val="00DD5E93"/>
    <w:rsid w:val="00DD6B3E"/>
    <w:rsid w:val="00DD7A13"/>
    <w:rsid w:val="00DD7E03"/>
    <w:rsid w:val="00DE144C"/>
    <w:rsid w:val="00DE2D63"/>
    <w:rsid w:val="00DE3065"/>
    <w:rsid w:val="00DE5613"/>
    <w:rsid w:val="00DE5A89"/>
    <w:rsid w:val="00DE617B"/>
    <w:rsid w:val="00DE6B50"/>
    <w:rsid w:val="00DF0216"/>
    <w:rsid w:val="00DF0D32"/>
    <w:rsid w:val="00DF13D0"/>
    <w:rsid w:val="00DF15CE"/>
    <w:rsid w:val="00DF4694"/>
    <w:rsid w:val="00DF692A"/>
    <w:rsid w:val="00DF76FA"/>
    <w:rsid w:val="00E0184C"/>
    <w:rsid w:val="00E018B9"/>
    <w:rsid w:val="00E033F0"/>
    <w:rsid w:val="00E03BC0"/>
    <w:rsid w:val="00E04710"/>
    <w:rsid w:val="00E05C41"/>
    <w:rsid w:val="00E07295"/>
    <w:rsid w:val="00E10541"/>
    <w:rsid w:val="00E10994"/>
    <w:rsid w:val="00E13F75"/>
    <w:rsid w:val="00E14C9E"/>
    <w:rsid w:val="00E1774A"/>
    <w:rsid w:val="00E215BF"/>
    <w:rsid w:val="00E21807"/>
    <w:rsid w:val="00E22107"/>
    <w:rsid w:val="00E2267C"/>
    <w:rsid w:val="00E24EAD"/>
    <w:rsid w:val="00E26ACD"/>
    <w:rsid w:val="00E27444"/>
    <w:rsid w:val="00E3001D"/>
    <w:rsid w:val="00E31D70"/>
    <w:rsid w:val="00E32865"/>
    <w:rsid w:val="00E33465"/>
    <w:rsid w:val="00E33930"/>
    <w:rsid w:val="00E33A20"/>
    <w:rsid w:val="00E357B3"/>
    <w:rsid w:val="00E36175"/>
    <w:rsid w:val="00E37085"/>
    <w:rsid w:val="00E404B9"/>
    <w:rsid w:val="00E412E5"/>
    <w:rsid w:val="00E41362"/>
    <w:rsid w:val="00E52340"/>
    <w:rsid w:val="00E54F10"/>
    <w:rsid w:val="00E56522"/>
    <w:rsid w:val="00E60BE4"/>
    <w:rsid w:val="00E644DA"/>
    <w:rsid w:val="00E64B20"/>
    <w:rsid w:val="00E65989"/>
    <w:rsid w:val="00E668DE"/>
    <w:rsid w:val="00E67622"/>
    <w:rsid w:val="00E75003"/>
    <w:rsid w:val="00E76C80"/>
    <w:rsid w:val="00E77A4E"/>
    <w:rsid w:val="00E808C0"/>
    <w:rsid w:val="00E80A90"/>
    <w:rsid w:val="00E812FF"/>
    <w:rsid w:val="00E81D28"/>
    <w:rsid w:val="00E83AA9"/>
    <w:rsid w:val="00E867B7"/>
    <w:rsid w:val="00E868BE"/>
    <w:rsid w:val="00E90F26"/>
    <w:rsid w:val="00E91CAC"/>
    <w:rsid w:val="00E925CA"/>
    <w:rsid w:val="00E94FEF"/>
    <w:rsid w:val="00E9534E"/>
    <w:rsid w:val="00E963B2"/>
    <w:rsid w:val="00E975EA"/>
    <w:rsid w:val="00E97F70"/>
    <w:rsid w:val="00EA0F9A"/>
    <w:rsid w:val="00EA3290"/>
    <w:rsid w:val="00EA7CBD"/>
    <w:rsid w:val="00EB0F56"/>
    <w:rsid w:val="00EB26DB"/>
    <w:rsid w:val="00EB33AD"/>
    <w:rsid w:val="00EB7269"/>
    <w:rsid w:val="00EB7E41"/>
    <w:rsid w:val="00EB7EB3"/>
    <w:rsid w:val="00EC0797"/>
    <w:rsid w:val="00EC3408"/>
    <w:rsid w:val="00EC45D2"/>
    <w:rsid w:val="00EC4B6F"/>
    <w:rsid w:val="00EC56C3"/>
    <w:rsid w:val="00EC5CB6"/>
    <w:rsid w:val="00ED5375"/>
    <w:rsid w:val="00ED630C"/>
    <w:rsid w:val="00EE2189"/>
    <w:rsid w:val="00EE2291"/>
    <w:rsid w:val="00EE4329"/>
    <w:rsid w:val="00EE4AFC"/>
    <w:rsid w:val="00EE5ADB"/>
    <w:rsid w:val="00EF484F"/>
    <w:rsid w:val="00EF4A9B"/>
    <w:rsid w:val="00EF5C67"/>
    <w:rsid w:val="00EF7A1A"/>
    <w:rsid w:val="00EF7BEA"/>
    <w:rsid w:val="00F00EF5"/>
    <w:rsid w:val="00F0443E"/>
    <w:rsid w:val="00F05BC9"/>
    <w:rsid w:val="00F05BF4"/>
    <w:rsid w:val="00F05C25"/>
    <w:rsid w:val="00F06EAE"/>
    <w:rsid w:val="00F104D5"/>
    <w:rsid w:val="00F11813"/>
    <w:rsid w:val="00F1372C"/>
    <w:rsid w:val="00F176B0"/>
    <w:rsid w:val="00F20720"/>
    <w:rsid w:val="00F22734"/>
    <w:rsid w:val="00F23B15"/>
    <w:rsid w:val="00F2466D"/>
    <w:rsid w:val="00F2564F"/>
    <w:rsid w:val="00F26656"/>
    <w:rsid w:val="00F3137A"/>
    <w:rsid w:val="00F35AA0"/>
    <w:rsid w:val="00F368A0"/>
    <w:rsid w:val="00F374BC"/>
    <w:rsid w:val="00F376DC"/>
    <w:rsid w:val="00F44DD1"/>
    <w:rsid w:val="00F50F25"/>
    <w:rsid w:val="00F51EF0"/>
    <w:rsid w:val="00F520C2"/>
    <w:rsid w:val="00F529A3"/>
    <w:rsid w:val="00F53DFD"/>
    <w:rsid w:val="00F55075"/>
    <w:rsid w:val="00F55B81"/>
    <w:rsid w:val="00F57FF3"/>
    <w:rsid w:val="00F6631D"/>
    <w:rsid w:val="00F66424"/>
    <w:rsid w:val="00F678BD"/>
    <w:rsid w:val="00F70E8C"/>
    <w:rsid w:val="00F71F8A"/>
    <w:rsid w:val="00F7218D"/>
    <w:rsid w:val="00F73E15"/>
    <w:rsid w:val="00F74E02"/>
    <w:rsid w:val="00F76F44"/>
    <w:rsid w:val="00F80771"/>
    <w:rsid w:val="00F838BD"/>
    <w:rsid w:val="00F85837"/>
    <w:rsid w:val="00F863BE"/>
    <w:rsid w:val="00F87BD7"/>
    <w:rsid w:val="00F908E7"/>
    <w:rsid w:val="00F91442"/>
    <w:rsid w:val="00F915F1"/>
    <w:rsid w:val="00F93F2C"/>
    <w:rsid w:val="00FA0091"/>
    <w:rsid w:val="00FA10BC"/>
    <w:rsid w:val="00FA10F1"/>
    <w:rsid w:val="00FA1197"/>
    <w:rsid w:val="00FA2716"/>
    <w:rsid w:val="00FA2954"/>
    <w:rsid w:val="00FA2EE0"/>
    <w:rsid w:val="00FA3772"/>
    <w:rsid w:val="00FA3E3D"/>
    <w:rsid w:val="00FA4465"/>
    <w:rsid w:val="00FA4B8A"/>
    <w:rsid w:val="00FA5406"/>
    <w:rsid w:val="00FA5AA1"/>
    <w:rsid w:val="00FB2D05"/>
    <w:rsid w:val="00FC161D"/>
    <w:rsid w:val="00FC3EF3"/>
    <w:rsid w:val="00FC5B09"/>
    <w:rsid w:val="00FD1DB6"/>
    <w:rsid w:val="00FD2A06"/>
    <w:rsid w:val="00FD4B8E"/>
    <w:rsid w:val="00FD5E5E"/>
    <w:rsid w:val="00FD7379"/>
    <w:rsid w:val="00FD79AD"/>
    <w:rsid w:val="00FE0A62"/>
    <w:rsid w:val="00FE0CEC"/>
    <w:rsid w:val="00FE0EAA"/>
    <w:rsid w:val="00FE0EAD"/>
    <w:rsid w:val="00FE365B"/>
    <w:rsid w:val="00FE3730"/>
    <w:rsid w:val="00FE4162"/>
    <w:rsid w:val="00FE5AF1"/>
    <w:rsid w:val="00FE6081"/>
    <w:rsid w:val="00FE6953"/>
    <w:rsid w:val="00FE764E"/>
    <w:rsid w:val="00FF5F69"/>
    <w:rsid w:val="00FF620D"/>
    <w:rsid w:val="00FF77C9"/>
    <w:rsid w:val="00FF7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2BEF38"/>
  <w15:docId w15:val="{6F937018-4446-4156-9F1C-C5179A5E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7F1"/>
    <w:pPr>
      <w:spacing w:before="120" w:after="120"/>
    </w:pPr>
    <w:rPr>
      <w:rFonts w:ascii="Arial" w:hAnsi="Arial"/>
      <w:sz w:val="22"/>
    </w:rPr>
  </w:style>
  <w:style w:type="paragraph" w:styleId="Heading1">
    <w:name w:val="heading 1"/>
    <w:basedOn w:val="Normal"/>
    <w:next w:val="Heading2"/>
    <w:qFormat/>
    <w:rsid w:val="002D26C3"/>
    <w:pPr>
      <w:keepNext/>
      <w:keepLines/>
      <w:numPr>
        <w:numId w:val="4"/>
      </w:numPr>
      <w:tabs>
        <w:tab w:val="clear" w:pos="432"/>
        <w:tab w:val="num" w:pos="567"/>
      </w:tabs>
      <w:suppressAutoHyphens/>
      <w:spacing w:before="360" w:after="0"/>
      <w:ind w:left="567" w:hanging="567"/>
      <w:outlineLvl w:val="0"/>
    </w:pPr>
    <w:rPr>
      <w:b/>
      <w:sz w:val="28"/>
    </w:rPr>
  </w:style>
  <w:style w:type="paragraph" w:styleId="Heading2">
    <w:name w:val="heading 2"/>
    <w:basedOn w:val="Heading1"/>
    <w:next w:val="Normal"/>
    <w:qFormat/>
    <w:rsid w:val="00B779F1"/>
    <w:pPr>
      <w:keepLines w:val="0"/>
      <w:numPr>
        <w:ilvl w:val="1"/>
      </w:numPr>
      <w:tabs>
        <w:tab w:val="clear" w:pos="1427"/>
        <w:tab w:val="num" w:pos="1276"/>
      </w:tabs>
      <w:suppressAutoHyphens w:val="0"/>
      <w:spacing w:before="240"/>
      <w:ind w:left="1276" w:hanging="709"/>
      <w:outlineLvl w:val="1"/>
    </w:pPr>
    <w:rPr>
      <w:iCs/>
      <w:kern w:val="32"/>
      <w:sz w:val="24"/>
      <w:szCs w:val="28"/>
    </w:rPr>
  </w:style>
  <w:style w:type="paragraph" w:styleId="Heading3">
    <w:name w:val="heading 3"/>
    <w:basedOn w:val="Heading1"/>
    <w:next w:val="Normal"/>
    <w:qFormat/>
    <w:rsid w:val="00B779F1"/>
    <w:pPr>
      <w:numPr>
        <w:ilvl w:val="2"/>
      </w:numPr>
      <w:spacing w:before="120"/>
      <w:outlineLvl w:val="2"/>
    </w:pPr>
    <w:rPr>
      <w:sz w:val="22"/>
      <w:szCs w:val="22"/>
    </w:rPr>
  </w:style>
  <w:style w:type="paragraph" w:styleId="Heading4">
    <w:name w:val="heading 4"/>
    <w:basedOn w:val="Normal"/>
    <w:next w:val="Normal"/>
    <w:qFormat/>
    <w:rsid w:val="00DF0D32"/>
    <w:pPr>
      <w:keepNext/>
      <w:numPr>
        <w:ilvl w:val="3"/>
        <w:numId w:val="2"/>
      </w:numPr>
      <w:tabs>
        <w:tab w:val="clear" w:pos="864"/>
        <w:tab w:val="num" w:pos="360"/>
      </w:tabs>
      <w:spacing w:before="240" w:line="360" w:lineRule="auto"/>
      <w:ind w:left="360" w:hanging="360"/>
      <w:outlineLvl w:val="3"/>
    </w:pPr>
    <w:rPr>
      <w:sz w:val="24"/>
    </w:rPr>
  </w:style>
  <w:style w:type="paragraph" w:styleId="Heading5">
    <w:name w:val="heading 5"/>
    <w:basedOn w:val="Normal"/>
    <w:next w:val="Normal"/>
    <w:qFormat/>
    <w:rsid w:val="00DF0D32"/>
    <w:pPr>
      <w:numPr>
        <w:ilvl w:val="4"/>
        <w:numId w:val="2"/>
      </w:numPr>
      <w:tabs>
        <w:tab w:val="clear" w:pos="1008"/>
        <w:tab w:val="num" w:pos="360"/>
      </w:tabs>
      <w:spacing w:before="240" w:line="360" w:lineRule="auto"/>
      <w:ind w:left="360" w:hanging="360"/>
      <w:outlineLvl w:val="4"/>
    </w:pPr>
  </w:style>
  <w:style w:type="paragraph" w:styleId="Heading6">
    <w:name w:val="heading 6"/>
    <w:basedOn w:val="Normal"/>
    <w:next w:val="Normal"/>
    <w:qFormat/>
    <w:rsid w:val="00DF0D32"/>
    <w:pPr>
      <w:numPr>
        <w:ilvl w:val="5"/>
        <w:numId w:val="2"/>
      </w:numPr>
      <w:tabs>
        <w:tab w:val="clear" w:pos="1152"/>
        <w:tab w:val="num" w:pos="360"/>
      </w:tabs>
      <w:spacing w:before="240" w:line="360" w:lineRule="auto"/>
      <w:ind w:left="360" w:hanging="360"/>
      <w:outlineLvl w:val="5"/>
    </w:pPr>
    <w:rPr>
      <w:i/>
    </w:rPr>
  </w:style>
  <w:style w:type="paragraph" w:styleId="Heading7">
    <w:name w:val="heading 7"/>
    <w:basedOn w:val="Normal"/>
    <w:next w:val="Normal"/>
    <w:qFormat/>
    <w:rsid w:val="00DF0D32"/>
    <w:pPr>
      <w:numPr>
        <w:ilvl w:val="6"/>
        <w:numId w:val="2"/>
      </w:numPr>
      <w:tabs>
        <w:tab w:val="clear" w:pos="1296"/>
        <w:tab w:val="num" w:pos="360"/>
      </w:tabs>
      <w:spacing w:before="240" w:line="360" w:lineRule="auto"/>
      <w:ind w:left="360" w:hanging="360"/>
      <w:outlineLvl w:val="6"/>
    </w:pPr>
    <w:rPr>
      <w:sz w:val="20"/>
    </w:rPr>
  </w:style>
  <w:style w:type="paragraph" w:styleId="Heading8">
    <w:name w:val="heading 8"/>
    <w:basedOn w:val="Normal"/>
    <w:next w:val="Normal"/>
    <w:qFormat/>
    <w:rsid w:val="00DF0D32"/>
    <w:pPr>
      <w:numPr>
        <w:ilvl w:val="7"/>
        <w:numId w:val="2"/>
      </w:numPr>
      <w:tabs>
        <w:tab w:val="clear" w:pos="1440"/>
        <w:tab w:val="num" w:pos="360"/>
      </w:tabs>
      <w:spacing w:before="240" w:line="360" w:lineRule="auto"/>
      <w:ind w:left="360" w:hanging="360"/>
      <w:outlineLvl w:val="7"/>
    </w:pPr>
    <w:rPr>
      <w:i/>
      <w:sz w:val="20"/>
    </w:rPr>
  </w:style>
  <w:style w:type="paragraph" w:styleId="Heading9">
    <w:name w:val="heading 9"/>
    <w:basedOn w:val="Normal"/>
    <w:next w:val="Normal"/>
    <w:qFormat/>
    <w:rsid w:val="00DF0D32"/>
    <w:pPr>
      <w:numPr>
        <w:ilvl w:val="8"/>
        <w:numId w:val="2"/>
      </w:numPr>
      <w:tabs>
        <w:tab w:val="clear" w:pos="1584"/>
        <w:tab w:val="num" w:pos="360"/>
      </w:tabs>
      <w:spacing w:before="240" w:line="360" w:lineRule="auto"/>
      <w:ind w:left="36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7F1"/>
    <w:pPr>
      <w:tabs>
        <w:tab w:val="center" w:pos="4320"/>
        <w:tab w:val="right" w:pos="8640"/>
      </w:tabs>
      <w:spacing w:before="0" w:after="0"/>
    </w:pPr>
    <w:rPr>
      <w:sz w:val="16"/>
    </w:rPr>
  </w:style>
  <w:style w:type="paragraph" w:styleId="Footer">
    <w:name w:val="footer"/>
    <w:basedOn w:val="Normal"/>
    <w:link w:val="FooterChar"/>
    <w:rsid w:val="00DF0D32"/>
    <w:pPr>
      <w:tabs>
        <w:tab w:val="center" w:pos="4320"/>
        <w:tab w:val="right" w:pos="8640"/>
      </w:tabs>
      <w:spacing w:before="60" w:line="360" w:lineRule="auto"/>
    </w:pPr>
    <w:rPr>
      <w:sz w:val="16"/>
    </w:rPr>
  </w:style>
  <w:style w:type="character" w:styleId="PageNumber">
    <w:name w:val="page number"/>
    <w:basedOn w:val="DefaultParagraphFont"/>
  </w:style>
  <w:style w:type="table" w:styleId="TableGrid">
    <w:name w:val="Table Grid"/>
    <w:basedOn w:val="TableNormal"/>
    <w:rsid w:val="00A1791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A01917"/>
    <w:rPr>
      <w:rFonts w:ascii="Arial" w:hAnsi="Arial"/>
      <w:sz w:val="16"/>
    </w:rPr>
  </w:style>
  <w:style w:type="paragraph" w:styleId="DocumentMap">
    <w:name w:val="Document Map"/>
    <w:basedOn w:val="Normal"/>
    <w:semiHidden/>
    <w:pPr>
      <w:shd w:val="clear" w:color="auto" w:fill="000080"/>
    </w:pPr>
    <w:rPr>
      <w:rFonts w:ascii="Tahoma" w:hAnsi="Tahoma" w:cs="Tahoma"/>
    </w:rPr>
  </w:style>
  <w:style w:type="paragraph" w:customStyle="1" w:styleId="numbered">
    <w:name w:val="numbered"/>
    <w:basedOn w:val="Heading2"/>
    <w:rsid w:val="00B96574"/>
    <w:pPr>
      <w:numPr>
        <w:numId w:val="1"/>
      </w:numPr>
    </w:pPr>
    <w:rPr>
      <w:b w:val="0"/>
      <w:sz w:val="22"/>
      <w:szCs w:val="22"/>
      <w:lang w:val="en-US"/>
    </w:rPr>
  </w:style>
  <w:style w:type="paragraph" w:customStyle="1" w:styleId="DocHistCont">
    <w:name w:val="Doc_Hist_Cont"/>
    <w:basedOn w:val="Normal"/>
    <w:rsid w:val="00523DC8"/>
    <w:pPr>
      <w:keepNext/>
      <w:keepLines/>
      <w:suppressLineNumbers/>
      <w:suppressAutoHyphens/>
      <w:spacing w:before="40" w:after="40"/>
    </w:pPr>
    <w:rPr>
      <w:color w:val="0000FF"/>
      <w:sz w:val="16"/>
      <w:szCs w:val="16"/>
    </w:rPr>
  </w:style>
  <w:style w:type="paragraph" w:customStyle="1" w:styleId="RunningTitle">
    <w:name w:val="Running Title"/>
    <w:basedOn w:val="Normal"/>
    <w:rsid w:val="00DF0D32"/>
    <w:pPr>
      <w:keepLines/>
      <w:suppressAutoHyphens/>
      <w:jc w:val="center"/>
    </w:pPr>
    <w:rPr>
      <w:b/>
      <w:smallCaps/>
      <w:sz w:val="28"/>
    </w:rPr>
  </w:style>
  <w:style w:type="paragraph" w:customStyle="1" w:styleId="SubH1">
    <w:name w:val="Sub_H1"/>
    <w:basedOn w:val="Normal"/>
    <w:rsid w:val="00DF0D32"/>
  </w:style>
  <w:style w:type="paragraph" w:customStyle="1" w:styleId="SubH1Bullet">
    <w:name w:val="Sub_H1_Bullet"/>
    <w:basedOn w:val="SubH1"/>
    <w:rsid w:val="00DF0D32"/>
    <w:pPr>
      <w:tabs>
        <w:tab w:val="num" w:pos="284"/>
      </w:tabs>
      <w:ind w:left="284" w:hanging="284"/>
    </w:pPr>
  </w:style>
  <w:style w:type="paragraph" w:customStyle="1" w:styleId="SubH2">
    <w:name w:val="Sub_H2"/>
    <w:basedOn w:val="Normal"/>
    <w:rsid w:val="00DF0D32"/>
    <w:pPr>
      <w:ind w:left="426"/>
    </w:pPr>
  </w:style>
  <w:style w:type="paragraph" w:customStyle="1" w:styleId="SubH2Bullet">
    <w:name w:val="Sub_H2_Bullet"/>
    <w:basedOn w:val="Normal"/>
    <w:rsid w:val="00DF0D32"/>
    <w:pPr>
      <w:tabs>
        <w:tab w:val="num" w:pos="709"/>
      </w:tabs>
      <w:ind w:left="709" w:hanging="283"/>
    </w:pPr>
  </w:style>
  <w:style w:type="paragraph" w:customStyle="1" w:styleId="SubH3">
    <w:name w:val="Sub_H3"/>
    <w:basedOn w:val="Normal"/>
    <w:rsid w:val="00DF0D32"/>
    <w:pPr>
      <w:ind w:left="851"/>
    </w:pPr>
  </w:style>
  <w:style w:type="paragraph" w:customStyle="1" w:styleId="SubH3Bullet">
    <w:name w:val="Sub_H3_Bullet"/>
    <w:basedOn w:val="SubH1Bullet"/>
    <w:rsid w:val="00DF0D32"/>
    <w:pPr>
      <w:numPr>
        <w:numId w:val="3"/>
      </w:numPr>
    </w:pPr>
  </w:style>
  <w:style w:type="character" w:customStyle="1" w:styleId="HeaderChar">
    <w:name w:val="Header Char"/>
    <w:link w:val="Header"/>
    <w:rsid w:val="00B12A18"/>
    <w:rPr>
      <w:rFonts w:ascii="Arial" w:hAnsi="Arial"/>
      <w:sz w:val="16"/>
    </w:rPr>
  </w:style>
  <w:style w:type="paragraph" w:customStyle="1" w:styleId="Para1">
    <w:name w:val="Para 1"/>
    <w:basedOn w:val="Normal"/>
    <w:link w:val="Para1Char"/>
    <w:qFormat/>
    <w:rsid w:val="002D26C3"/>
    <w:pPr>
      <w:spacing w:after="0"/>
      <w:ind w:left="567"/>
    </w:pPr>
  </w:style>
  <w:style w:type="paragraph" w:customStyle="1" w:styleId="List1">
    <w:name w:val="List 1"/>
    <w:basedOn w:val="Normal"/>
    <w:link w:val="List1Char"/>
    <w:qFormat/>
    <w:rsid w:val="002D26C3"/>
    <w:pPr>
      <w:numPr>
        <w:numId w:val="6"/>
      </w:numPr>
      <w:tabs>
        <w:tab w:val="left" w:pos="1276"/>
      </w:tabs>
      <w:spacing w:after="0"/>
      <w:ind w:hanging="654"/>
    </w:pPr>
  </w:style>
  <w:style w:type="character" w:customStyle="1" w:styleId="Para1Char">
    <w:name w:val="Para 1 Char"/>
    <w:link w:val="Para1"/>
    <w:rsid w:val="002D26C3"/>
    <w:rPr>
      <w:rFonts w:ascii="Arial" w:hAnsi="Arial"/>
      <w:sz w:val="22"/>
    </w:rPr>
  </w:style>
  <w:style w:type="paragraph" w:customStyle="1" w:styleId="Para2">
    <w:name w:val="Para 2"/>
    <w:basedOn w:val="Para1"/>
    <w:link w:val="Para2Char"/>
    <w:qFormat/>
    <w:rsid w:val="00B779F1"/>
    <w:pPr>
      <w:ind w:left="1276"/>
    </w:pPr>
  </w:style>
  <w:style w:type="character" w:customStyle="1" w:styleId="List1Char">
    <w:name w:val="List 1 Char"/>
    <w:basedOn w:val="Para1Char"/>
    <w:link w:val="List1"/>
    <w:rsid w:val="002D26C3"/>
    <w:rPr>
      <w:rFonts w:ascii="Arial" w:hAnsi="Arial"/>
      <w:sz w:val="22"/>
    </w:rPr>
  </w:style>
  <w:style w:type="paragraph" w:customStyle="1" w:styleId="List22">
    <w:name w:val="List 2.2"/>
    <w:basedOn w:val="Para2"/>
    <w:link w:val="List22Char"/>
    <w:qFormat/>
    <w:rsid w:val="00B779F1"/>
    <w:pPr>
      <w:numPr>
        <w:numId w:val="5"/>
      </w:numPr>
    </w:pPr>
  </w:style>
  <w:style w:type="character" w:customStyle="1" w:styleId="Para2Char">
    <w:name w:val="Para 2 Char"/>
    <w:basedOn w:val="Para1Char"/>
    <w:link w:val="Para2"/>
    <w:rsid w:val="00B779F1"/>
    <w:rPr>
      <w:rFonts w:ascii="Arial" w:hAnsi="Arial"/>
      <w:sz w:val="22"/>
    </w:rPr>
  </w:style>
  <w:style w:type="paragraph" w:customStyle="1" w:styleId="Para3">
    <w:name w:val="Para 3"/>
    <w:basedOn w:val="Normal"/>
    <w:link w:val="Para3Char"/>
    <w:qFormat/>
    <w:rsid w:val="00371976"/>
    <w:pPr>
      <w:spacing w:after="0"/>
      <w:ind w:left="1985"/>
    </w:pPr>
  </w:style>
  <w:style w:type="character" w:customStyle="1" w:styleId="List22Char">
    <w:name w:val="List 2.2 Char"/>
    <w:basedOn w:val="Para2Char"/>
    <w:link w:val="List22"/>
    <w:rsid w:val="00B779F1"/>
    <w:rPr>
      <w:rFonts w:ascii="Arial" w:hAnsi="Arial"/>
      <w:sz w:val="22"/>
    </w:rPr>
  </w:style>
  <w:style w:type="paragraph" w:customStyle="1" w:styleId="List33">
    <w:name w:val="List 3.3"/>
    <w:basedOn w:val="List22"/>
    <w:link w:val="List33Char"/>
    <w:qFormat/>
    <w:rsid w:val="00371976"/>
  </w:style>
  <w:style w:type="character" w:customStyle="1" w:styleId="Para3Char">
    <w:name w:val="Para 3 Char"/>
    <w:link w:val="Para3"/>
    <w:rsid w:val="00371976"/>
    <w:rPr>
      <w:rFonts w:ascii="Arial" w:hAnsi="Arial"/>
      <w:sz w:val="22"/>
    </w:rPr>
  </w:style>
  <w:style w:type="paragraph" w:styleId="BalloonText">
    <w:name w:val="Balloon Text"/>
    <w:basedOn w:val="Normal"/>
    <w:link w:val="BalloonTextChar"/>
    <w:uiPriority w:val="99"/>
    <w:semiHidden/>
    <w:unhideWhenUsed/>
    <w:rsid w:val="009757D9"/>
    <w:pPr>
      <w:spacing w:before="0" w:after="0"/>
    </w:pPr>
    <w:rPr>
      <w:rFonts w:ascii="Tahoma" w:hAnsi="Tahoma" w:cs="Tahoma"/>
      <w:sz w:val="16"/>
      <w:szCs w:val="16"/>
    </w:rPr>
  </w:style>
  <w:style w:type="character" w:customStyle="1" w:styleId="List33Char">
    <w:name w:val="List 3.3 Char"/>
    <w:basedOn w:val="List22Char"/>
    <w:link w:val="List33"/>
    <w:rsid w:val="00371976"/>
    <w:rPr>
      <w:rFonts w:ascii="Arial" w:hAnsi="Arial"/>
      <w:sz w:val="22"/>
    </w:rPr>
  </w:style>
  <w:style w:type="character" w:customStyle="1" w:styleId="BalloonTextChar">
    <w:name w:val="Balloon Text Char"/>
    <w:link w:val="BalloonText"/>
    <w:uiPriority w:val="99"/>
    <w:semiHidden/>
    <w:rsid w:val="009757D9"/>
    <w:rPr>
      <w:rFonts w:ascii="Tahoma" w:hAnsi="Tahoma" w:cs="Tahoma"/>
      <w:sz w:val="16"/>
      <w:szCs w:val="16"/>
    </w:rPr>
  </w:style>
  <w:style w:type="paragraph" w:customStyle="1" w:styleId="Definitions">
    <w:name w:val="Definitions"/>
    <w:basedOn w:val="List1"/>
    <w:link w:val="DefinitionsChar"/>
    <w:qFormat/>
    <w:rsid w:val="00D10C3B"/>
  </w:style>
  <w:style w:type="character" w:customStyle="1" w:styleId="DefinitionsChar">
    <w:name w:val="Definitions Char"/>
    <w:link w:val="Definitions"/>
    <w:rsid w:val="00D10C3B"/>
    <w:rPr>
      <w:rFonts w:ascii="Arial" w:hAnsi="Arial"/>
      <w:sz w:val="22"/>
    </w:rPr>
  </w:style>
  <w:style w:type="paragraph" w:styleId="ListParagraph">
    <w:name w:val="List Paragraph"/>
    <w:basedOn w:val="Normal"/>
    <w:uiPriority w:val="34"/>
    <w:qFormat/>
    <w:rsid w:val="00376C41"/>
    <w:pPr>
      <w:ind w:left="720"/>
      <w:contextualSpacing/>
    </w:pPr>
  </w:style>
  <w:style w:type="paragraph" w:styleId="BodyTextIndent">
    <w:name w:val="Body Text Indent"/>
    <w:basedOn w:val="Normal"/>
    <w:link w:val="BodyTextIndentChar"/>
    <w:rsid w:val="005423E3"/>
    <w:pPr>
      <w:spacing w:before="0" w:after="0"/>
      <w:ind w:left="720"/>
    </w:pPr>
  </w:style>
  <w:style w:type="character" w:customStyle="1" w:styleId="BodyTextIndentChar">
    <w:name w:val="Body Text Indent Char"/>
    <w:basedOn w:val="DefaultParagraphFont"/>
    <w:link w:val="BodyTextIndent"/>
    <w:rsid w:val="005423E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B777-1E63-4096-BAF0-B495EAD0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10</Pages>
  <Words>2519</Words>
  <Characters>12207</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Bayside Health</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O'Dwyer</dc:creator>
  <cp:lastModifiedBy>Schischka, Steven</cp:lastModifiedBy>
  <cp:revision>12</cp:revision>
  <cp:lastPrinted>2023-01-23T21:07:00Z</cp:lastPrinted>
  <dcterms:created xsi:type="dcterms:W3CDTF">2022-05-05T05:26:00Z</dcterms:created>
  <dcterms:modified xsi:type="dcterms:W3CDTF">2023-02-03T03:43:00Z</dcterms:modified>
</cp:coreProperties>
</file>