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6B" w:rsidRDefault="009F026B" w:rsidP="008B37BA">
      <w:pPr>
        <w:pStyle w:val="Header"/>
        <w:tabs>
          <w:tab w:val="clear" w:pos="4320"/>
          <w:tab w:val="clear" w:pos="8640"/>
        </w:tabs>
        <w:rPr>
          <w:sz w:val="24"/>
          <w:szCs w:val="24"/>
        </w:rPr>
      </w:pPr>
      <w:r w:rsidRPr="00F40917">
        <w:rPr>
          <w:b/>
          <w:sz w:val="24"/>
          <w:szCs w:val="24"/>
          <w:u w:val="single"/>
        </w:rPr>
        <w:t>PURPOSE:</w:t>
      </w:r>
      <w:r w:rsidRPr="00F40917">
        <w:rPr>
          <w:sz w:val="24"/>
          <w:szCs w:val="24"/>
        </w:rPr>
        <w:t xml:space="preserve"> </w:t>
      </w:r>
    </w:p>
    <w:p w:rsidR="009F026B" w:rsidRDefault="009F026B" w:rsidP="008B37BA">
      <w:pPr>
        <w:pStyle w:val="Header"/>
        <w:tabs>
          <w:tab w:val="clear" w:pos="4320"/>
          <w:tab w:val="clear" w:pos="8640"/>
        </w:tabs>
        <w:rPr>
          <w:sz w:val="24"/>
          <w:szCs w:val="24"/>
        </w:rPr>
      </w:pPr>
      <w:r>
        <w:rPr>
          <w:sz w:val="24"/>
          <w:szCs w:val="24"/>
        </w:rPr>
        <w:t xml:space="preserve">This procedure is to ensure that when a test is cancelled it is done so properly and the appropriate action has been taken. If a test is to be cancelled due to any reason other than being a duplicate order, the individual must notify the patient’s </w:t>
      </w:r>
      <w:r w:rsidRPr="001734B9">
        <w:rPr>
          <w:sz w:val="24"/>
          <w:szCs w:val="24"/>
        </w:rPr>
        <w:t>doctor</w:t>
      </w:r>
      <w:r>
        <w:rPr>
          <w:sz w:val="24"/>
          <w:szCs w:val="24"/>
        </w:rPr>
        <w:t xml:space="preserve"> and document this in Meditech.</w:t>
      </w:r>
    </w:p>
    <w:p w:rsidR="009F026B" w:rsidRPr="00F40917" w:rsidRDefault="009F026B" w:rsidP="008B37BA">
      <w:pPr>
        <w:pStyle w:val="Header"/>
        <w:tabs>
          <w:tab w:val="clear" w:pos="4320"/>
          <w:tab w:val="clear" w:pos="8640"/>
        </w:tabs>
        <w:rPr>
          <w:sz w:val="24"/>
          <w:szCs w:val="24"/>
        </w:rPr>
      </w:pPr>
    </w:p>
    <w:p w:rsidR="009F026B" w:rsidRDefault="009F026B" w:rsidP="008B37BA">
      <w:pPr>
        <w:pStyle w:val="Header"/>
        <w:tabs>
          <w:tab w:val="clear" w:pos="4320"/>
          <w:tab w:val="clear" w:pos="8640"/>
        </w:tabs>
        <w:rPr>
          <w:b/>
          <w:sz w:val="24"/>
          <w:szCs w:val="24"/>
          <w:u w:val="single"/>
        </w:rPr>
      </w:pPr>
      <w:r w:rsidRPr="00F40917">
        <w:rPr>
          <w:b/>
          <w:sz w:val="24"/>
          <w:szCs w:val="24"/>
          <w:u w:val="single"/>
        </w:rPr>
        <w:t>PROCEDURE:</w:t>
      </w:r>
    </w:p>
    <w:p w:rsidR="009F026B" w:rsidRPr="001734B9" w:rsidRDefault="009F026B" w:rsidP="008B37BA">
      <w:pPr>
        <w:pStyle w:val="Header"/>
        <w:tabs>
          <w:tab w:val="clear" w:pos="4320"/>
          <w:tab w:val="clear" w:pos="8640"/>
        </w:tabs>
        <w:rPr>
          <w:b/>
          <w:i/>
          <w:sz w:val="24"/>
          <w:szCs w:val="24"/>
          <w:u w:val="single"/>
        </w:rPr>
      </w:pPr>
      <w:r w:rsidRPr="001734B9">
        <w:rPr>
          <w:b/>
          <w:i/>
          <w:sz w:val="24"/>
          <w:szCs w:val="24"/>
          <w:u w:val="single"/>
        </w:rPr>
        <w:t>For respiratory therapists</w:t>
      </w:r>
    </w:p>
    <w:p w:rsidR="009F026B" w:rsidRPr="004B7679" w:rsidRDefault="009F026B" w:rsidP="008B37BA">
      <w:pPr>
        <w:pStyle w:val="Header"/>
        <w:tabs>
          <w:tab w:val="clear" w:pos="4320"/>
          <w:tab w:val="clear" w:pos="8640"/>
        </w:tabs>
        <w:rPr>
          <w:i/>
          <w:sz w:val="24"/>
          <w:szCs w:val="24"/>
          <w:u w:val="single"/>
        </w:rPr>
      </w:pPr>
      <w:r>
        <w:rPr>
          <w:i/>
          <w:sz w:val="24"/>
          <w:szCs w:val="24"/>
          <w:u w:val="single"/>
        </w:rPr>
        <w:t>To cancel a test:</w:t>
      </w:r>
    </w:p>
    <w:p w:rsidR="009F026B" w:rsidRDefault="009F026B" w:rsidP="004B7679">
      <w:pPr>
        <w:pStyle w:val="Header"/>
        <w:numPr>
          <w:ilvl w:val="0"/>
          <w:numId w:val="4"/>
        </w:numPr>
        <w:tabs>
          <w:tab w:val="clear" w:pos="4320"/>
          <w:tab w:val="clear" w:pos="8640"/>
        </w:tabs>
        <w:rPr>
          <w:sz w:val="24"/>
          <w:szCs w:val="24"/>
        </w:rPr>
      </w:pPr>
      <w:r>
        <w:rPr>
          <w:sz w:val="24"/>
          <w:szCs w:val="24"/>
        </w:rPr>
        <w:t>Login to Meditech.</w:t>
      </w:r>
    </w:p>
    <w:p w:rsidR="009F026B" w:rsidRDefault="009F026B" w:rsidP="004B7679">
      <w:pPr>
        <w:pStyle w:val="Header"/>
        <w:numPr>
          <w:ilvl w:val="0"/>
          <w:numId w:val="4"/>
        </w:numPr>
        <w:tabs>
          <w:tab w:val="clear" w:pos="4320"/>
          <w:tab w:val="clear" w:pos="8640"/>
        </w:tabs>
        <w:rPr>
          <w:sz w:val="24"/>
          <w:szCs w:val="24"/>
        </w:rPr>
      </w:pPr>
      <w:r>
        <w:rPr>
          <w:sz w:val="24"/>
          <w:szCs w:val="24"/>
        </w:rPr>
        <w:t>Click on 110 for “Laboratory Routine”.</w:t>
      </w:r>
    </w:p>
    <w:p w:rsidR="009F026B" w:rsidRDefault="009F026B" w:rsidP="004B7679">
      <w:pPr>
        <w:pStyle w:val="Header"/>
        <w:numPr>
          <w:ilvl w:val="0"/>
          <w:numId w:val="4"/>
        </w:numPr>
        <w:tabs>
          <w:tab w:val="clear" w:pos="4320"/>
          <w:tab w:val="clear" w:pos="8640"/>
        </w:tabs>
        <w:rPr>
          <w:sz w:val="24"/>
          <w:szCs w:val="24"/>
        </w:rPr>
      </w:pPr>
      <w:r>
        <w:rPr>
          <w:sz w:val="24"/>
          <w:szCs w:val="24"/>
        </w:rPr>
        <w:t>Click on 11 for “Cancel Patient Requisition”.</w:t>
      </w:r>
    </w:p>
    <w:p w:rsidR="009F026B" w:rsidRDefault="009F026B" w:rsidP="004B7679">
      <w:pPr>
        <w:pStyle w:val="Header"/>
        <w:numPr>
          <w:ilvl w:val="0"/>
          <w:numId w:val="4"/>
        </w:numPr>
        <w:tabs>
          <w:tab w:val="clear" w:pos="4320"/>
          <w:tab w:val="clear" w:pos="8640"/>
        </w:tabs>
        <w:rPr>
          <w:sz w:val="24"/>
          <w:szCs w:val="24"/>
        </w:rPr>
      </w:pPr>
      <w:r>
        <w:rPr>
          <w:sz w:val="24"/>
          <w:szCs w:val="24"/>
        </w:rPr>
        <w:t>Type in the patient’s last name and hit “F9”. Select the patient that is needed.</w:t>
      </w:r>
    </w:p>
    <w:p w:rsidR="009F026B" w:rsidRDefault="009F026B" w:rsidP="004B7679">
      <w:pPr>
        <w:pStyle w:val="Header"/>
        <w:numPr>
          <w:ilvl w:val="0"/>
          <w:numId w:val="4"/>
        </w:numPr>
        <w:tabs>
          <w:tab w:val="clear" w:pos="4320"/>
          <w:tab w:val="clear" w:pos="8640"/>
        </w:tabs>
        <w:rPr>
          <w:sz w:val="24"/>
          <w:szCs w:val="24"/>
        </w:rPr>
      </w:pPr>
      <w:r>
        <w:rPr>
          <w:sz w:val="24"/>
          <w:szCs w:val="24"/>
        </w:rPr>
        <w:t>Under requisition, hit “F9” to look up the requisition that needs to be cancelled. Select the requisition by clicking on the one that needs to be cancelled.</w:t>
      </w:r>
    </w:p>
    <w:p w:rsidR="009F026B" w:rsidRDefault="009F026B" w:rsidP="004B7679">
      <w:pPr>
        <w:pStyle w:val="Header"/>
        <w:numPr>
          <w:ilvl w:val="0"/>
          <w:numId w:val="4"/>
        </w:numPr>
        <w:tabs>
          <w:tab w:val="clear" w:pos="4320"/>
          <w:tab w:val="clear" w:pos="8640"/>
        </w:tabs>
        <w:rPr>
          <w:sz w:val="24"/>
          <w:szCs w:val="24"/>
        </w:rPr>
      </w:pPr>
      <w:r>
        <w:rPr>
          <w:sz w:val="24"/>
          <w:szCs w:val="24"/>
        </w:rPr>
        <w:t>Hit enter.</w:t>
      </w:r>
    </w:p>
    <w:p w:rsidR="009F026B" w:rsidRDefault="009F026B" w:rsidP="00040CC0">
      <w:pPr>
        <w:pStyle w:val="Header"/>
        <w:numPr>
          <w:ilvl w:val="0"/>
          <w:numId w:val="4"/>
        </w:numPr>
        <w:tabs>
          <w:tab w:val="clear" w:pos="4320"/>
          <w:tab w:val="clear" w:pos="8640"/>
        </w:tabs>
        <w:rPr>
          <w:sz w:val="24"/>
          <w:szCs w:val="24"/>
        </w:rPr>
      </w:pPr>
      <w:r w:rsidRPr="004B7679">
        <w:rPr>
          <w:sz w:val="24"/>
          <w:szCs w:val="24"/>
        </w:rPr>
        <w:t>Under the cancellation comments put in the appropriate cancellation comment by hitting “F4” and typing in the abbreviated cancellation code. Hit enter</w:t>
      </w:r>
      <w:r>
        <w:rPr>
          <w:sz w:val="24"/>
          <w:szCs w:val="24"/>
        </w:rPr>
        <w:t>. If prompted to put in who was notified, do so at this point.</w:t>
      </w:r>
    </w:p>
    <w:p w:rsidR="009F026B" w:rsidRDefault="009F026B" w:rsidP="00040CC0">
      <w:pPr>
        <w:pStyle w:val="Header"/>
        <w:numPr>
          <w:ilvl w:val="0"/>
          <w:numId w:val="4"/>
        </w:numPr>
        <w:tabs>
          <w:tab w:val="clear" w:pos="4320"/>
          <w:tab w:val="clear" w:pos="8640"/>
        </w:tabs>
        <w:rPr>
          <w:sz w:val="24"/>
          <w:szCs w:val="24"/>
        </w:rPr>
      </w:pPr>
      <w:r>
        <w:rPr>
          <w:sz w:val="24"/>
          <w:szCs w:val="24"/>
        </w:rPr>
        <w:t>Hit “F12” to file.</w:t>
      </w:r>
    </w:p>
    <w:p w:rsidR="009F026B" w:rsidRPr="001734B9" w:rsidRDefault="009F026B" w:rsidP="004B7679">
      <w:pPr>
        <w:pStyle w:val="Header"/>
        <w:tabs>
          <w:tab w:val="clear" w:pos="4320"/>
          <w:tab w:val="clear" w:pos="8640"/>
        </w:tabs>
        <w:rPr>
          <w:b/>
          <w:i/>
          <w:sz w:val="24"/>
          <w:szCs w:val="24"/>
          <w:u w:val="single"/>
        </w:rPr>
      </w:pPr>
      <w:r w:rsidRPr="001734B9">
        <w:rPr>
          <w:b/>
          <w:i/>
          <w:sz w:val="24"/>
          <w:szCs w:val="24"/>
          <w:u w:val="single"/>
        </w:rPr>
        <w:t>For medical technologists</w:t>
      </w:r>
    </w:p>
    <w:p w:rsidR="009F026B" w:rsidRDefault="009F026B" w:rsidP="004B7679">
      <w:pPr>
        <w:pStyle w:val="Header"/>
        <w:tabs>
          <w:tab w:val="clear" w:pos="4320"/>
          <w:tab w:val="clear" w:pos="8640"/>
        </w:tabs>
        <w:rPr>
          <w:i/>
          <w:sz w:val="24"/>
          <w:szCs w:val="24"/>
          <w:u w:val="single"/>
        </w:rPr>
      </w:pPr>
      <w:r w:rsidRPr="004B7679">
        <w:rPr>
          <w:i/>
          <w:sz w:val="24"/>
          <w:szCs w:val="24"/>
          <w:u w:val="single"/>
        </w:rPr>
        <w:t>To cancel a</w:t>
      </w:r>
      <w:r>
        <w:rPr>
          <w:i/>
          <w:sz w:val="24"/>
          <w:szCs w:val="24"/>
          <w:u w:val="single"/>
        </w:rPr>
        <w:t xml:space="preserve"> whole requisition</w:t>
      </w:r>
      <w:r w:rsidRPr="004B7679">
        <w:rPr>
          <w:i/>
          <w:sz w:val="24"/>
          <w:szCs w:val="24"/>
          <w:u w:val="single"/>
        </w:rPr>
        <w:t>:</w:t>
      </w:r>
    </w:p>
    <w:p w:rsidR="009F026B" w:rsidRDefault="009F026B" w:rsidP="004B7679">
      <w:pPr>
        <w:pStyle w:val="Header"/>
        <w:numPr>
          <w:ilvl w:val="0"/>
          <w:numId w:val="5"/>
        </w:numPr>
        <w:tabs>
          <w:tab w:val="clear" w:pos="4320"/>
          <w:tab w:val="clear" w:pos="8640"/>
        </w:tabs>
        <w:rPr>
          <w:sz w:val="24"/>
          <w:szCs w:val="24"/>
        </w:rPr>
      </w:pPr>
      <w:r>
        <w:rPr>
          <w:sz w:val="24"/>
          <w:szCs w:val="24"/>
        </w:rPr>
        <w:t>Login to Meditech.</w:t>
      </w:r>
    </w:p>
    <w:p w:rsidR="009F026B" w:rsidRDefault="009F026B" w:rsidP="004B7679">
      <w:pPr>
        <w:pStyle w:val="Header"/>
        <w:numPr>
          <w:ilvl w:val="0"/>
          <w:numId w:val="5"/>
        </w:numPr>
        <w:tabs>
          <w:tab w:val="clear" w:pos="4320"/>
          <w:tab w:val="clear" w:pos="8640"/>
        </w:tabs>
        <w:rPr>
          <w:sz w:val="24"/>
          <w:szCs w:val="24"/>
        </w:rPr>
      </w:pPr>
      <w:r>
        <w:rPr>
          <w:sz w:val="24"/>
          <w:szCs w:val="24"/>
        </w:rPr>
        <w:t>Enter in “10” for Laboratory.</w:t>
      </w:r>
    </w:p>
    <w:p w:rsidR="009F026B" w:rsidRDefault="009F026B" w:rsidP="004B7679">
      <w:pPr>
        <w:pStyle w:val="Header"/>
        <w:numPr>
          <w:ilvl w:val="0"/>
          <w:numId w:val="5"/>
        </w:numPr>
        <w:tabs>
          <w:tab w:val="clear" w:pos="4320"/>
          <w:tab w:val="clear" w:pos="8640"/>
        </w:tabs>
        <w:rPr>
          <w:sz w:val="24"/>
          <w:szCs w:val="24"/>
        </w:rPr>
      </w:pPr>
      <w:r>
        <w:rPr>
          <w:sz w:val="24"/>
          <w:szCs w:val="24"/>
        </w:rPr>
        <w:t>Enter in “10” for Requisitions.</w:t>
      </w:r>
    </w:p>
    <w:p w:rsidR="009F026B" w:rsidRDefault="009F026B" w:rsidP="004B7679">
      <w:pPr>
        <w:pStyle w:val="Header"/>
        <w:numPr>
          <w:ilvl w:val="0"/>
          <w:numId w:val="5"/>
        </w:numPr>
        <w:tabs>
          <w:tab w:val="clear" w:pos="4320"/>
          <w:tab w:val="clear" w:pos="8640"/>
        </w:tabs>
        <w:rPr>
          <w:sz w:val="24"/>
          <w:szCs w:val="24"/>
        </w:rPr>
      </w:pPr>
      <w:r>
        <w:rPr>
          <w:sz w:val="24"/>
          <w:szCs w:val="24"/>
        </w:rPr>
        <w:t>Enter in “15” for Cancel.</w:t>
      </w:r>
    </w:p>
    <w:p w:rsidR="009F026B" w:rsidRDefault="009F026B" w:rsidP="004B7679">
      <w:pPr>
        <w:pStyle w:val="Header"/>
        <w:numPr>
          <w:ilvl w:val="0"/>
          <w:numId w:val="5"/>
        </w:numPr>
        <w:tabs>
          <w:tab w:val="clear" w:pos="4320"/>
          <w:tab w:val="clear" w:pos="8640"/>
        </w:tabs>
        <w:rPr>
          <w:sz w:val="24"/>
          <w:szCs w:val="24"/>
        </w:rPr>
      </w:pPr>
      <w:r>
        <w:rPr>
          <w:sz w:val="24"/>
          <w:szCs w:val="24"/>
        </w:rPr>
        <w:t>Type in the patient’s last name and hit “F9”. Select the patient that is needed.</w:t>
      </w:r>
    </w:p>
    <w:p w:rsidR="009F026B" w:rsidRDefault="009F026B" w:rsidP="004B7679">
      <w:pPr>
        <w:pStyle w:val="Header"/>
        <w:numPr>
          <w:ilvl w:val="0"/>
          <w:numId w:val="5"/>
        </w:numPr>
        <w:tabs>
          <w:tab w:val="clear" w:pos="4320"/>
          <w:tab w:val="clear" w:pos="8640"/>
        </w:tabs>
        <w:rPr>
          <w:sz w:val="24"/>
          <w:szCs w:val="24"/>
        </w:rPr>
      </w:pPr>
      <w:r>
        <w:rPr>
          <w:sz w:val="24"/>
          <w:szCs w:val="24"/>
        </w:rPr>
        <w:t>Under requisition, hit “F9” to look up the requisition that needs to be cancelled. Select the requisition by clicking on the one that needs to be cancelled.</w:t>
      </w:r>
    </w:p>
    <w:p w:rsidR="009F026B" w:rsidRDefault="009F026B" w:rsidP="004B7679">
      <w:pPr>
        <w:pStyle w:val="Header"/>
        <w:numPr>
          <w:ilvl w:val="0"/>
          <w:numId w:val="5"/>
        </w:numPr>
        <w:tabs>
          <w:tab w:val="clear" w:pos="4320"/>
          <w:tab w:val="clear" w:pos="8640"/>
        </w:tabs>
        <w:rPr>
          <w:sz w:val="24"/>
          <w:szCs w:val="24"/>
        </w:rPr>
      </w:pPr>
      <w:r>
        <w:rPr>
          <w:sz w:val="24"/>
          <w:szCs w:val="24"/>
        </w:rPr>
        <w:t>Hit enter.</w:t>
      </w:r>
    </w:p>
    <w:p w:rsidR="009F026B" w:rsidRDefault="009F026B" w:rsidP="001734B9">
      <w:pPr>
        <w:pStyle w:val="Header"/>
        <w:numPr>
          <w:ilvl w:val="0"/>
          <w:numId w:val="5"/>
        </w:numPr>
        <w:tabs>
          <w:tab w:val="clear" w:pos="4320"/>
          <w:tab w:val="clear" w:pos="8640"/>
        </w:tabs>
        <w:rPr>
          <w:sz w:val="24"/>
          <w:szCs w:val="24"/>
        </w:rPr>
      </w:pPr>
      <w:r w:rsidRPr="004B7679">
        <w:rPr>
          <w:sz w:val="24"/>
          <w:szCs w:val="24"/>
        </w:rPr>
        <w:t>Under the cancellation comments put in the appropriate cancellation comment by hitting “F4” and typing in the abbreviated cancellation code. Hit enter</w:t>
      </w:r>
      <w:r>
        <w:rPr>
          <w:sz w:val="24"/>
          <w:szCs w:val="24"/>
        </w:rPr>
        <w:t xml:space="preserve">. If prompted to put in who was notified, do so at this point. </w:t>
      </w:r>
      <w:r w:rsidRPr="001734B9">
        <w:rPr>
          <w:sz w:val="24"/>
          <w:szCs w:val="24"/>
        </w:rPr>
        <w:t>Hit “F12” to file.</w:t>
      </w:r>
    </w:p>
    <w:p w:rsidR="009F026B" w:rsidRPr="001734B9" w:rsidRDefault="009F026B" w:rsidP="001734B9">
      <w:pPr>
        <w:pStyle w:val="Header"/>
        <w:tabs>
          <w:tab w:val="clear" w:pos="4320"/>
          <w:tab w:val="clear" w:pos="8640"/>
        </w:tabs>
        <w:ind w:left="360"/>
        <w:rPr>
          <w:sz w:val="24"/>
          <w:szCs w:val="24"/>
        </w:rPr>
      </w:pPr>
      <w:r w:rsidRPr="001734B9">
        <w:rPr>
          <w:i/>
          <w:sz w:val="24"/>
          <w:szCs w:val="24"/>
          <w:u w:val="single"/>
        </w:rPr>
        <w:t>To cancel only one test in the requisition:</w:t>
      </w:r>
    </w:p>
    <w:p w:rsidR="009F026B" w:rsidRDefault="009F026B" w:rsidP="001734B9">
      <w:pPr>
        <w:pStyle w:val="Header"/>
        <w:numPr>
          <w:ilvl w:val="0"/>
          <w:numId w:val="8"/>
        </w:numPr>
        <w:tabs>
          <w:tab w:val="clear" w:pos="4320"/>
          <w:tab w:val="clear" w:pos="8640"/>
        </w:tabs>
        <w:rPr>
          <w:sz w:val="24"/>
          <w:szCs w:val="24"/>
        </w:rPr>
      </w:pPr>
      <w:r>
        <w:rPr>
          <w:sz w:val="24"/>
          <w:szCs w:val="24"/>
        </w:rPr>
        <w:t>Login to Meditech.</w:t>
      </w:r>
    </w:p>
    <w:p w:rsidR="009F026B" w:rsidRDefault="009F026B" w:rsidP="002A759C">
      <w:pPr>
        <w:pStyle w:val="Header"/>
        <w:numPr>
          <w:ilvl w:val="0"/>
          <w:numId w:val="8"/>
        </w:numPr>
        <w:tabs>
          <w:tab w:val="clear" w:pos="4320"/>
          <w:tab w:val="clear" w:pos="8640"/>
        </w:tabs>
        <w:rPr>
          <w:sz w:val="24"/>
          <w:szCs w:val="24"/>
        </w:rPr>
      </w:pPr>
      <w:r>
        <w:rPr>
          <w:sz w:val="24"/>
          <w:szCs w:val="24"/>
        </w:rPr>
        <w:t>Enter in “10” for Laboratory.</w:t>
      </w:r>
    </w:p>
    <w:p w:rsidR="009F026B" w:rsidRPr="002A759C" w:rsidRDefault="009F026B" w:rsidP="002A759C">
      <w:pPr>
        <w:pStyle w:val="Header"/>
        <w:numPr>
          <w:ilvl w:val="0"/>
          <w:numId w:val="8"/>
        </w:numPr>
        <w:tabs>
          <w:tab w:val="clear" w:pos="4320"/>
          <w:tab w:val="clear" w:pos="8640"/>
        </w:tabs>
        <w:rPr>
          <w:sz w:val="24"/>
          <w:szCs w:val="24"/>
        </w:rPr>
      </w:pPr>
      <w:r w:rsidRPr="002A759C">
        <w:rPr>
          <w:sz w:val="24"/>
          <w:szCs w:val="24"/>
        </w:rPr>
        <w:t>Enter in “10” for Requisitions.</w:t>
      </w:r>
    </w:p>
    <w:p w:rsidR="009F026B" w:rsidRDefault="009F026B" w:rsidP="001734B9">
      <w:pPr>
        <w:pStyle w:val="Header"/>
        <w:numPr>
          <w:ilvl w:val="0"/>
          <w:numId w:val="8"/>
        </w:numPr>
        <w:tabs>
          <w:tab w:val="clear" w:pos="4320"/>
          <w:tab w:val="clear" w:pos="8640"/>
        </w:tabs>
        <w:rPr>
          <w:sz w:val="24"/>
          <w:szCs w:val="24"/>
        </w:rPr>
      </w:pPr>
      <w:r>
        <w:rPr>
          <w:sz w:val="24"/>
          <w:szCs w:val="24"/>
        </w:rPr>
        <w:t>Enter in “11” for Enter/Edit.</w:t>
      </w:r>
    </w:p>
    <w:p w:rsidR="009F026B" w:rsidRDefault="009F026B" w:rsidP="001734B9">
      <w:pPr>
        <w:pStyle w:val="Header"/>
        <w:numPr>
          <w:ilvl w:val="0"/>
          <w:numId w:val="8"/>
        </w:numPr>
        <w:tabs>
          <w:tab w:val="clear" w:pos="4320"/>
          <w:tab w:val="clear" w:pos="8640"/>
        </w:tabs>
        <w:rPr>
          <w:sz w:val="24"/>
          <w:szCs w:val="24"/>
        </w:rPr>
      </w:pPr>
      <w:r>
        <w:rPr>
          <w:sz w:val="24"/>
          <w:szCs w:val="24"/>
        </w:rPr>
        <w:t>Type in the patient’s last name and look up. Select the patient that is needed.</w:t>
      </w:r>
    </w:p>
    <w:p w:rsidR="009F026B" w:rsidRDefault="009F026B" w:rsidP="001734B9">
      <w:pPr>
        <w:pStyle w:val="Header"/>
        <w:numPr>
          <w:ilvl w:val="0"/>
          <w:numId w:val="8"/>
        </w:numPr>
        <w:tabs>
          <w:tab w:val="clear" w:pos="4320"/>
          <w:tab w:val="clear" w:pos="8640"/>
        </w:tabs>
        <w:rPr>
          <w:sz w:val="24"/>
          <w:szCs w:val="24"/>
        </w:rPr>
      </w:pPr>
      <w:r>
        <w:rPr>
          <w:sz w:val="24"/>
          <w:szCs w:val="24"/>
        </w:rPr>
        <w:t>Under requisition, hit F9 to look up the requisition that needs to be cancelled. Select the requisition by clicking on the one that needs to be cancelled.</w:t>
      </w:r>
    </w:p>
    <w:p w:rsidR="009F026B" w:rsidRDefault="009F026B" w:rsidP="001734B9">
      <w:pPr>
        <w:pStyle w:val="Header"/>
        <w:numPr>
          <w:ilvl w:val="0"/>
          <w:numId w:val="8"/>
        </w:numPr>
        <w:tabs>
          <w:tab w:val="clear" w:pos="4320"/>
          <w:tab w:val="clear" w:pos="8640"/>
        </w:tabs>
        <w:rPr>
          <w:sz w:val="24"/>
          <w:szCs w:val="24"/>
        </w:rPr>
      </w:pPr>
      <w:r>
        <w:rPr>
          <w:sz w:val="24"/>
          <w:szCs w:val="24"/>
        </w:rPr>
        <w:t>If multiple tests are under one requisition, enter down to the column “ORDER” and delete the tests by hitting backspace. Hit enter twice.</w:t>
      </w:r>
    </w:p>
    <w:p w:rsidR="009F026B" w:rsidRDefault="009F026B" w:rsidP="001734B9">
      <w:pPr>
        <w:pStyle w:val="Header"/>
        <w:numPr>
          <w:ilvl w:val="0"/>
          <w:numId w:val="8"/>
        </w:numPr>
        <w:tabs>
          <w:tab w:val="clear" w:pos="4320"/>
          <w:tab w:val="clear" w:pos="8640"/>
        </w:tabs>
        <w:rPr>
          <w:sz w:val="24"/>
          <w:szCs w:val="24"/>
        </w:rPr>
      </w:pPr>
      <w:r>
        <w:rPr>
          <w:sz w:val="24"/>
          <w:szCs w:val="24"/>
        </w:rPr>
        <w:t>A pop-up window will appear for cancellation comments. Use the appropriate cancellation comment and document who was notified if necessary.</w:t>
      </w:r>
    </w:p>
    <w:p w:rsidR="009F026B" w:rsidRDefault="009F026B" w:rsidP="001734B9">
      <w:pPr>
        <w:pStyle w:val="Header"/>
        <w:numPr>
          <w:ilvl w:val="0"/>
          <w:numId w:val="8"/>
        </w:numPr>
        <w:tabs>
          <w:tab w:val="clear" w:pos="4320"/>
          <w:tab w:val="clear" w:pos="8640"/>
        </w:tabs>
        <w:rPr>
          <w:sz w:val="24"/>
          <w:szCs w:val="24"/>
        </w:rPr>
      </w:pPr>
      <w:r>
        <w:rPr>
          <w:sz w:val="24"/>
          <w:szCs w:val="24"/>
        </w:rPr>
        <w:t>Hit “F12” to file.</w:t>
      </w:r>
    </w:p>
    <w:p w:rsidR="009F026B" w:rsidRDefault="009F026B" w:rsidP="004B7679">
      <w:pPr>
        <w:pStyle w:val="Header"/>
        <w:tabs>
          <w:tab w:val="clear" w:pos="4320"/>
          <w:tab w:val="clear" w:pos="8640"/>
        </w:tabs>
        <w:rPr>
          <w:sz w:val="24"/>
          <w:szCs w:val="24"/>
        </w:rPr>
      </w:pPr>
    </w:p>
    <w:p w:rsidR="009F026B" w:rsidRPr="001734B9" w:rsidRDefault="009F026B" w:rsidP="004B7679">
      <w:pPr>
        <w:pStyle w:val="Header"/>
        <w:tabs>
          <w:tab w:val="clear" w:pos="4320"/>
          <w:tab w:val="clear" w:pos="8640"/>
        </w:tabs>
        <w:rPr>
          <w:b/>
          <w:i/>
          <w:sz w:val="24"/>
          <w:szCs w:val="24"/>
          <w:u w:val="single"/>
        </w:rPr>
      </w:pPr>
      <w:r w:rsidRPr="001734B9">
        <w:rPr>
          <w:b/>
          <w:i/>
          <w:sz w:val="24"/>
          <w:szCs w:val="24"/>
          <w:u w:val="single"/>
        </w:rPr>
        <w:t>For phlebotomists</w:t>
      </w:r>
    </w:p>
    <w:p w:rsidR="009F026B" w:rsidRDefault="009F026B" w:rsidP="004B7679">
      <w:pPr>
        <w:pStyle w:val="Header"/>
        <w:tabs>
          <w:tab w:val="clear" w:pos="4320"/>
          <w:tab w:val="clear" w:pos="8640"/>
        </w:tabs>
        <w:rPr>
          <w:i/>
          <w:sz w:val="24"/>
          <w:szCs w:val="24"/>
          <w:u w:val="single"/>
        </w:rPr>
      </w:pPr>
      <w:r>
        <w:rPr>
          <w:i/>
          <w:sz w:val="24"/>
          <w:szCs w:val="24"/>
          <w:u w:val="single"/>
        </w:rPr>
        <w:t>To cancel a whole requisition:</w:t>
      </w:r>
    </w:p>
    <w:p w:rsidR="009F026B" w:rsidRDefault="009F026B" w:rsidP="004B7679">
      <w:pPr>
        <w:pStyle w:val="Header"/>
        <w:numPr>
          <w:ilvl w:val="0"/>
          <w:numId w:val="6"/>
        </w:numPr>
        <w:tabs>
          <w:tab w:val="clear" w:pos="4320"/>
          <w:tab w:val="clear" w:pos="8640"/>
        </w:tabs>
        <w:rPr>
          <w:sz w:val="24"/>
          <w:szCs w:val="24"/>
        </w:rPr>
      </w:pPr>
      <w:r>
        <w:rPr>
          <w:sz w:val="24"/>
          <w:szCs w:val="24"/>
        </w:rPr>
        <w:t>Login to Meditech.</w:t>
      </w:r>
    </w:p>
    <w:p w:rsidR="009F026B" w:rsidRDefault="009F026B" w:rsidP="004B7679">
      <w:pPr>
        <w:pStyle w:val="Header"/>
        <w:numPr>
          <w:ilvl w:val="0"/>
          <w:numId w:val="6"/>
        </w:numPr>
        <w:tabs>
          <w:tab w:val="clear" w:pos="4320"/>
          <w:tab w:val="clear" w:pos="8640"/>
        </w:tabs>
        <w:rPr>
          <w:sz w:val="24"/>
          <w:szCs w:val="24"/>
        </w:rPr>
      </w:pPr>
      <w:r>
        <w:rPr>
          <w:sz w:val="24"/>
          <w:szCs w:val="24"/>
        </w:rPr>
        <w:t>Click on the “Cancel requisition” icon.</w:t>
      </w:r>
    </w:p>
    <w:p w:rsidR="009F026B" w:rsidRDefault="009F026B" w:rsidP="004B7679">
      <w:pPr>
        <w:pStyle w:val="Header"/>
        <w:numPr>
          <w:ilvl w:val="0"/>
          <w:numId w:val="6"/>
        </w:numPr>
        <w:tabs>
          <w:tab w:val="clear" w:pos="4320"/>
          <w:tab w:val="clear" w:pos="8640"/>
        </w:tabs>
        <w:rPr>
          <w:sz w:val="24"/>
          <w:szCs w:val="24"/>
        </w:rPr>
      </w:pPr>
      <w:r>
        <w:rPr>
          <w:sz w:val="24"/>
          <w:szCs w:val="24"/>
        </w:rPr>
        <w:t>Type in the patient’s last name and look up. Select the patient that is needed.</w:t>
      </w:r>
    </w:p>
    <w:p w:rsidR="009F026B" w:rsidRDefault="009F026B" w:rsidP="004B7679">
      <w:pPr>
        <w:pStyle w:val="Header"/>
        <w:numPr>
          <w:ilvl w:val="0"/>
          <w:numId w:val="6"/>
        </w:numPr>
        <w:tabs>
          <w:tab w:val="clear" w:pos="4320"/>
          <w:tab w:val="clear" w:pos="8640"/>
        </w:tabs>
        <w:rPr>
          <w:sz w:val="24"/>
          <w:szCs w:val="24"/>
        </w:rPr>
      </w:pPr>
      <w:r>
        <w:rPr>
          <w:sz w:val="24"/>
          <w:szCs w:val="24"/>
        </w:rPr>
        <w:t>Under requisition, hit F9 to look up the requisition that needs to be cancelled. Select the requisition by clicking on the one that needs to be cancelled.</w:t>
      </w:r>
    </w:p>
    <w:p w:rsidR="009F026B" w:rsidRDefault="009F026B" w:rsidP="004B7679">
      <w:pPr>
        <w:pStyle w:val="Header"/>
        <w:numPr>
          <w:ilvl w:val="0"/>
          <w:numId w:val="6"/>
        </w:numPr>
        <w:tabs>
          <w:tab w:val="clear" w:pos="4320"/>
          <w:tab w:val="clear" w:pos="8640"/>
        </w:tabs>
        <w:rPr>
          <w:sz w:val="24"/>
          <w:szCs w:val="24"/>
        </w:rPr>
      </w:pPr>
      <w:r>
        <w:rPr>
          <w:sz w:val="24"/>
          <w:szCs w:val="24"/>
        </w:rPr>
        <w:t>Hit enter.</w:t>
      </w:r>
    </w:p>
    <w:p w:rsidR="009F026B" w:rsidRDefault="009F026B" w:rsidP="004B7679">
      <w:pPr>
        <w:pStyle w:val="Header"/>
        <w:numPr>
          <w:ilvl w:val="0"/>
          <w:numId w:val="6"/>
        </w:numPr>
        <w:tabs>
          <w:tab w:val="clear" w:pos="4320"/>
          <w:tab w:val="clear" w:pos="8640"/>
        </w:tabs>
        <w:rPr>
          <w:sz w:val="24"/>
          <w:szCs w:val="24"/>
        </w:rPr>
      </w:pPr>
      <w:r w:rsidRPr="004B7679">
        <w:rPr>
          <w:sz w:val="24"/>
          <w:szCs w:val="24"/>
        </w:rPr>
        <w:t>Under the cancellation comments put in the appropriate cancellation comment by hitting “F4” and typing in the abbreviated cancellation code. Hit enter</w:t>
      </w:r>
      <w:r>
        <w:rPr>
          <w:sz w:val="24"/>
          <w:szCs w:val="24"/>
        </w:rPr>
        <w:t>. If prompted to put in who was notified, do so at this point.</w:t>
      </w:r>
    </w:p>
    <w:p w:rsidR="009F026B" w:rsidRDefault="009F026B" w:rsidP="004B7679">
      <w:pPr>
        <w:pStyle w:val="Header"/>
        <w:numPr>
          <w:ilvl w:val="0"/>
          <w:numId w:val="6"/>
        </w:numPr>
        <w:tabs>
          <w:tab w:val="clear" w:pos="4320"/>
          <w:tab w:val="clear" w:pos="8640"/>
        </w:tabs>
        <w:rPr>
          <w:sz w:val="24"/>
          <w:szCs w:val="24"/>
        </w:rPr>
      </w:pPr>
      <w:r>
        <w:rPr>
          <w:sz w:val="24"/>
          <w:szCs w:val="24"/>
        </w:rPr>
        <w:t>Hit “F12” to file.</w:t>
      </w:r>
    </w:p>
    <w:p w:rsidR="009F026B" w:rsidRDefault="009F026B" w:rsidP="001734B9">
      <w:pPr>
        <w:pStyle w:val="Header"/>
        <w:tabs>
          <w:tab w:val="clear" w:pos="4320"/>
          <w:tab w:val="clear" w:pos="8640"/>
        </w:tabs>
        <w:rPr>
          <w:i/>
          <w:sz w:val="24"/>
          <w:szCs w:val="24"/>
          <w:u w:val="single"/>
        </w:rPr>
      </w:pPr>
      <w:r w:rsidRPr="004B7679">
        <w:rPr>
          <w:i/>
          <w:sz w:val="24"/>
          <w:szCs w:val="24"/>
          <w:u w:val="single"/>
        </w:rPr>
        <w:t>To cancel only one test in the requisition:</w:t>
      </w:r>
    </w:p>
    <w:p w:rsidR="009F026B" w:rsidRDefault="009F026B" w:rsidP="001734B9">
      <w:pPr>
        <w:pStyle w:val="Header"/>
        <w:numPr>
          <w:ilvl w:val="0"/>
          <w:numId w:val="9"/>
        </w:numPr>
        <w:tabs>
          <w:tab w:val="clear" w:pos="4320"/>
          <w:tab w:val="clear" w:pos="8640"/>
        </w:tabs>
        <w:rPr>
          <w:sz w:val="24"/>
          <w:szCs w:val="24"/>
        </w:rPr>
      </w:pPr>
      <w:r>
        <w:rPr>
          <w:sz w:val="24"/>
          <w:szCs w:val="24"/>
        </w:rPr>
        <w:t>Login to Meditech.</w:t>
      </w:r>
    </w:p>
    <w:p w:rsidR="009F026B" w:rsidRDefault="009F026B" w:rsidP="001734B9">
      <w:pPr>
        <w:pStyle w:val="Header"/>
        <w:numPr>
          <w:ilvl w:val="0"/>
          <w:numId w:val="9"/>
        </w:numPr>
        <w:tabs>
          <w:tab w:val="clear" w:pos="4320"/>
          <w:tab w:val="clear" w:pos="8640"/>
        </w:tabs>
        <w:rPr>
          <w:sz w:val="24"/>
          <w:szCs w:val="24"/>
        </w:rPr>
      </w:pPr>
      <w:r>
        <w:rPr>
          <w:sz w:val="24"/>
          <w:szCs w:val="24"/>
        </w:rPr>
        <w:t>Click on the “Enter/Edit” icon.</w:t>
      </w:r>
    </w:p>
    <w:p w:rsidR="009F026B" w:rsidRDefault="009F026B" w:rsidP="001734B9">
      <w:pPr>
        <w:pStyle w:val="Header"/>
        <w:numPr>
          <w:ilvl w:val="0"/>
          <w:numId w:val="9"/>
        </w:numPr>
        <w:tabs>
          <w:tab w:val="clear" w:pos="4320"/>
          <w:tab w:val="clear" w:pos="8640"/>
        </w:tabs>
        <w:rPr>
          <w:sz w:val="24"/>
          <w:szCs w:val="24"/>
        </w:rPr>
      </w:pPr>
      <w:r>
        <w:rPr>
          <w:sz w:val="24"/>
          <w:szCs w:val="24"/>
        </w:rPr>
        <w:t>Type in the patient’s last name and look up. Select the patient that is needed.</w:t>
      </w:r>
    </w:p>
    <w:p w:rsidR="009F026B" w:rsidRDefault="009F026B" w:rsidP="001734B9">
      <w:pPr>
        <w:pStyle w:val="Header"/>
        <w:numPr>
          <w:ilvl w:val="0"/>
          <w:numId w:val="9"/>
        </w:numPr>
        <w:tabs>
          <w:tab w:val="clear" w:pos="4320"/>
          <w:tab w:val="clear" w:pos="8640"/>
        </w:tabs>
        <w:rPr>
          <w:sz w:val="24"/>
          <w:szCs w:val="24"/>
        </w:rPr>
      </w:pPr>
      <w:r>
        <w:rPr>
          <w:sz w:val="24"/>
          <w:szCs w:val="24"/>
        </w:rPr>
        <w:t>Under requisition, hit F9 to look up the requisition that needs to be cancelled. Select the requisition by clicking on the one that needs to be cancelled.</w:t>
      </w:r>
    </w:p>
    <w:p w:rsidR="009F026B" w:rsidRDefault="009F026B" w:rsidP="001734B9">
      <w:pPr>
        <w:pStyle w:val="Header"/>
        <w:numPr>
          <w:ilvl w:val="0"/>
          <w:numId w:val="9"/>
        </w:numPr>
        <w:tabs>
          <w:tab w:val="clear" w:pos="4320"/>
          <w:tab w:val="clear" w:pos="8640"/>
        </w:tabs>
        <w:rPr>
          <w:sz w:val="24"/>
          <w:szCs w:val="24"/>
        </w:rPr>
      </w:pPr>
      <w:r>
        <w:rPr>
          <w:sz w:val="24"/>
          <w:szCs w:val="24"/>
        </w:rPr>
        <w:t>If multiple tests are under one requisition, enter down to the column “ORDER” and delete the tests by hitting backspace. Hit enter twice.</w:t>
      </w:r>
    </w:p>
    <w:p w:rsidR="009F026B" w:rsidRDefault="009F026B" w:rsidP="001734B9">
      <w:pPr>
        <w:pStyle w:val="Header"/>
        <w:numPr>
          <w:ilvl w:val="0"/>
          <w:numId w:val="9"/>
        </w:numPr>
        <w:tabs>
          <w:tab w:val="clear" w:pos="4320"/>
          <w:tab w:val="clear" w:pos="8640"/>
        </w:tabs>
        <w:rPr>
          <w:sz w:val="24"/>
          <w:szCs w:val="24"/>
        </w:rPr>
      </w:pPr>
      <w:r>
        <w:rPr>
          <w:sz w:val="24"/>
          <w:szCs w:val="24"/>
        </w:rPr>
        <w:t>A pop-up window will appear for cancellation comments. Use the appropriate cancellation comment and document who was notified if necessary.</w:t>
      </w:r>
    </w:p>
    <w:p w:rsidR="009F026B" w:rsidRDefault="009F026B" w:rsidP="001734B9">
      <w:pPr>
        <w:pStyle w:val="Header"/>
        <w:numPr>
          <w:ilvl w:val="0"/>
          <w:numId w:val="9"/>
        </w:numPr>
        <w:tabs>
          <w:tab w:val="clear" w:pos="4320"/>
          <w:tab w:val="clear" w:pos="8640"/>
        </w:tabs>
        <w:rPr>
          <w:sz w:val="24"/>
          <w:szCs w:val="24"/>
        </w:rPr>
      </w:pPr>
      <w:r>
        <w:rPr>
          <w:sz w:val="24"/>
          <w:szCs w:val="24"/>
        </w:rPr>
        <w:t>Hit “F12” to file.</w:t>
      </w:r>
    </w:p>
    <w:p w:rsidR="009F026B" w:rsidRDefault="009F026B" w:rsidP="00DF548F">
      <w:pPr>
        <w:pStyle w:val="Header"/>
        <w:tabs>
          <w:tab w:val="clear" w:pos="4320"/>
          <w:tab w:val="clear" w:pos="8640"/>
        </w:tabs>
        <w:jc w:val="center"/>
        <w:rPr>
          <w:b/>
          <w:sz w:val="24"/>
          <w:szCs w:val="24"/>
        </w:rPr>
      </w:pPr>
    </w:p>
    <w:p w:rsidR="009F026B" w:rsidRDefault="009F026B" w:rsidP="00DF548F">
      <w:pPr>
        <w:pStyle w:val="Header"/>
        <w:tabs>
          <w:tab w:val="clear" w:pos="4320"/>
          <w:tab w:val="clear" w:pos="8640"/>
        </w:tabs>
        <w:jc w:val="center"/>
        <w:rPr>
          <w:b/>
          <w:sz w:val="24"/>
          <w:szCs w:val="24"/>
        </w:rPr>
      </w:pPr>
      <w:r w:rsidRPr="001734B9">
        <w:rPr>
          <w:b/>
          <w:sz w:val="24"/>
          <w:szCs w:val="24"/>
        </w:rPr>
        <w:t>List of Cancellation Codes</w:t>
      </w:r>
    </w:p>
    <w:p w:rsidR="009F026B" w:rsidRPr="001734B9" w:rsidRDefault="009F026B" w:rsidP="000567C4">
      <w:pPr>
        <w:pStyle w:val="Header"/>
        <w:tabs>
          <w:tab w:val="clear" w:pos="4320"/>
          <w:tab w:val="clear" w:pos="8640"/>
        </w:tabs>
        <w:jc w:val="center"/>
        <w:rPr>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4382"/>
        <w:gridCol w:w="4551"/>
      </w:tblGrid>
      <w:tr w:rsidR="009F026B" w:rsidTr="006C23AC">
        <w:tc>
          <w:tcPr>
            <w:tcW w:w="1472" w:type="dxa"/>
          </w:tcPr>
          <w:p w:rsidR="009F026B" w:rsidRPr="006C23AC" w:rsidRDefault="009F026B" w:rsidP="006C23AC">
            <w:pPr>
              <w:pStyle w:val="Header"/>
              <w:tabs>
                <w:tab w:val="clear" w:pos="4320"/>
                <w:tab w:val="clear" w:pos="8640"/>
              </w:tabs>
              <w:jc w:val="center"/>
              <w:rPr>
                <w:b/>
                <w:sz w:val="24"/>
                <w:szCs w:val="24"/>
              </w:rPr>
            </w:pPr>
            <w:r w:rsidRPr="006C23AC">
              <w:rPr>
                <w:b/>
                <w:sz w:val="24"/>
                <w:szCs w:val="24"/>
              </w:rPr>
              <w:t>MNEMONIC</w:t>
            </w:r>
          </w:p>
        </w:tc>
        <w:tc>
          <w:tcPr>
            <w:tcW w:w="4486" w:type="dxa"/>
          </w:tcPr>
          <w:p w:rsidR="009F026B" w:rsidRPr="006C23AC" w:rsidRDefault="009F026B" w:rsidP="006C23AC">
            <w:pPr>
              <w:pStyle w:val="Header"/>
              <w:tabs>
                <w:tab w:val="clear" w:pos="4320"/>
                <w:tab w:val="clear" w:pos="8640"/>
              </w:tabs>
              <w:jc w:val="center"/>
              <w:rPr>
                <w:b/>
                <w:sz w:val="24"/>
                <w:szCs w:val="24"/>
              </w:rPr>
            </w:pPr>
            <w:r w:rsidRPr="006C23AC">
              <w:rPr>
                <w:b/>
                <w:sz w:val="24"/>
                <w:szCs w:val="24"/>
              </w:rPr>
              <w:t>TRANSCRIPTION</w:t>
            </w:r>
          </w:p>
        </w:tc>
        <w:tc>
          <w:tcPr>
            <w:tcW w:w="4698" w:type="dxa"/>
          </w:tcPr>
          <w:p w:rsidR="009F026B" w:rsidRPr="006C23AC" w:rsidRDefault="009F026B" w:rsidP="006C23AC">
            <w:pPr>
              <w:pStyle w:val="Header"/>
              <w:tabs>
                <w:tab w:val="clear" w:pos="4320"/>
                <w:tab w:val="clear" w:pos="8640"/>
              </w:tabs>
              <w:jc w:val="center"/>
              <w:rPr>
                <w:b/>
                <w:sz w:val="24"/>
                <w:szCs w:val="24"/>
              </w:rPr>
            </w:pPr>
            <w:r w:rsidRPr="006C23AC">
              <w:rPr>
                <w:b/>
                <w:sz w:val="24"/>
                <w:szCs w:val="24"/>
              </w:rPr>
              <w:t>NOTES</w:t>
            </w:r>
          </w:p>
        </w:tc>
      </w:tr>
      <w:tr w:rsidR="009F026B"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CLOT</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Specimen clotted. Called to: Doctor MD notified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MT or RT use only.</w:t>
            </w:r>
          </w:p>
        </w:tc>
      </w:tr>
      <w:tr w:rsidR="009F026B"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CONT</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Specimen contaminated with TPN or IV fluid. Called to: Doctor MD notified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MT or RT use only.</w:t>
            </w:r>
          </w:p>
        </w:tc>
      </w:tr>
      <w:tr w:rsidR="009F026B"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DO</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Duplicate order.</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Not necessary to notify doctor.</w:t>
            </w:r>
          </w:p>
        </w:tc>
      </w:tr>
      <w:tr w:rsidR="009F026B"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HEMOLYZED</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Specimen hemolyzed.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MT or RT use only.</w:t>
            </w:r>
          </w:p>
        </w:tc>
      </w:tr>
      <w:tr w:rsidR="009F026B"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IMPROPER</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Improperly collected specimen.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Blue tube is not filled to the line, wrong collection container</w:t>
            </w:r>
          </w:p>
        </w:tc>
      </w:tr>
      <w:tr w:rsidR="009F026B"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LABEL</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Mislabeled specimen identified by RN or MD. Please disregard results as these belong to a different patient. Doctor MD notified on Date at Time by Tech Name.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Use only when specimens have already been resulted. MT or RT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LINE</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Test cancelled line draw specimen not received.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LEAKING</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Leaking specimen.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LIPEMIC</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Lipemic specimen.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MT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MISLABEL</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 xml:space="preserve">Specimen or Point of Care testing report not labeled or improperly labeled. Called to: Doctor MD: by Tech Name on Date at Time. </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Unlabelled tubes, unlabeled POC form. An RL incident report MUST be filed.</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NOTRECEIVE</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Test cancelled specimen not received.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NOURINE</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No urine cup or gray top submitted for sediment.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MT or Phlebotomy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QCPOC1</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Test results should be disregarded and repeated. QC results were invalid/incomplete.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POC form has no QC done (Guaiac), wrong QC entry, checkmarks submitted for QC results. MT or Phlebotomy use only.</w:t>
            </w:r>
          </w:p>
        </w:tc>
      </w:tr>
      <w:tr w:rsidR="009F026B" w:rsidRPr="001734B9" w:rsidTr="006C23AC">
        <w:trPr>
          <w:trHeight w:val="485"/>
        </w:trPr>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QNS1</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Quantity not sufficient.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 xml:space="preserve">Do not use this for under filled blue top. </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SOLID1</w:t>
            </w:r>
          </w:p>
        </w:tc>
        <w:tc>
          <w:tcPr>
            <w:tcW w:w="4486" w:type="dxa"/>
          </w:tcPr>
          <w:p w:rsidR="009F026B" w:rsidRPr="006C23AC" w:rsidRDefault="009F026B" w:rsidP="006C23AC">
            <w:pPr>
              <w:pStyle w:val="Header"/>
              <w:tabs>
                <w:tab w:val="clear" w:pos="4320"/>
                <w:tab w:val="clear" w:pos="8640"/>
              </w:tabs>
              <w:rPr>
                <w:sz w:val="24"/>
                <w:szCs w:val="24"/>
              </w:rPr>
            </w:pPr>
            <w:r w:rsidRPr="006C23AC">
              <w:rPr>
                <w:sz w:val="24"/>
                <w:szCs w:val="24"/>
              </w:rPr>
              <w:t>Specimen is a formed or semi-formed stool. Unacceptable for testing by PCR.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For use on C.difficile testing by PCR only.</w:t>
            </w:r>
          </w:p>
          <w:p w:rsidR="009F026B" w:rsidRPr="006C23AC" w:rsidRDefault="009F026B" w:rsidP="006C23AC">
            <w:pPr>
              <w:pStyle w:val="Header"/>
              <w:tabs>
                <w:tab w:val="clear" w:pos="4320"/>
                <w:tab w:val="clear" w:pos="8640"/>
              </w:tabs>
              <w:jc w:val="center"/>
              <w:rPr>
                <w:sz w:val="24"/>
                <w:szCs w:val="24"/>
              </w:rPr>
            </w:pPr>
            <w:r w:rsidRPr="006C23AC">
              <w:rPr>
                <w:sz w:val="24"/>
                <w:szCs w:val="24"/>
              </w:rPr>
              <w:t>MT or Phlebotomy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STABILITY</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Specimen outside of stability limits.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For add-on, consult with technologist. Specimens unable to determine collection time, specimen outside of testing acceptability. Do not use for old urine.</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TRANSPORT</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Improperly transported specimen.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Ammonia not on ice, not kept at correct temperature, broken tubes.</w:t>
            </w:r>
          </w:p>
          <w:p w:rsidR="009F026B" w:rsidRPr="006C23AC" w:rsidRDefault="009F026B" w:rsidP="006C23AC">
            <w:pPr>
              <w:pStyle w:val="Header"/>
              <w:tabs>
                <w:tab w:val="clear" w:pos="4320"/>
                <w:tab w:val="clear" w:pos="8640"/>
              </w:tabs>
              <w:jc w:val="center"/>
              <w:rPr>
                <w:sz w:val="24"/>
                <w:szCs w:val="24"/>
              </w:rPr>
            </w:pPr>
            <w:r w:rsidRPr="006C23AC">
              <w:rPr>
                <w:sz w:val="24"/>
                <w:szCs w:val="24"/>
              </w:rPr>
              <w:t>Use if blood gas was submitted on ice.</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Pr>
                <w:sz w:val="24"/>
                <w:szCs w:val="24"/>
              </w:rPr>
              <w:t>TURBID</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Extreme serum turbidity. Unable to perform test. Please recollect.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MT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Pr>
                <w:sz w:val="24"/>
                <w:szCs w:val="24"/>
              </w:rPr>
              <w:t>FAILURE</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Failure to follow procedure. Please recollect sample and retest.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For use with point of care tests only. Example is if for a urinalysis and there are 2 results for glucose; conversely it would be used if there was no result for glucose.</w:t>
            </w:r>
          </w:p>
          <w:p w:rsidR="009F026B" w:rsidRPr="006C23AC" w:rsidRDefault="009F026B" w:rsidP="006C23AC">
            <w:pPr>
              <w:pStyle w:val="Header"/>
              <w:tabs>
                <w:tab w:val="clear" w:pos="4320"/>
                <w:tab w:val="clear" w:pos="8640"/>
              </w:tabs>
              <w:jc w:val="center"/>
              <w:rPr>
                <w:sz w:val="24"/>
                <w:szCs w:val="24"/>
              </w:rPr>
            </w:pPr>
            <w:r w:rsidRPr="006C23AC">
              <w:rPr>
                <w:sz w:val="24"/>
                <w:szCs w:val="24"/>
              </w:rPr>
              <w:t>MT or Phlebotomy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UA1</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Microscopic sediment analysis not performed due to collection time &gt; 4 hrs old. If clinically indicated, please submit a fresh specimen for microscopic analysis. Called to: Doctor MD notified on Date at Time by Tech Name.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Do not use stability.</w:t>
            </w:r>
          </w:p>
          <w:p w:rsidR="009F026B" w:rsidRPr="006C23AC" w:rsidRDefault="009F026B" w:rsidP="006C23AC">
            <w:pPr>
              <w:pStyle w:val="Header"/>
              <w:tabs>
                <w:tab w:val="clear" w:pos="4320"/>
                <w:tab w:val="clear" w:pos="8640"/>
              </w:tabs>
              <w:jc w:val="center"/>
              <w:rPr>
                <w:sz w:val="24"/>
                <w:szCs w:val="24"/>
              </w:rPr>
            </w:pPr>
            <w:r w:rsidRPr="006C23AC">
              <w:rPr>
                <w:sz w:val="24"/>
                <w:szCs w:val="24"/>
              </w:rPr>
              <w:t>MT or phlebotomy use only.</w:t>
            </w:r>
          </w:p>
        </w:tc>
      </w:tr>
      <w:tr w:rsidR="009F026B" w:rsidRPr="001734B9" w:rsidTr="006C23AC">
        <w:tc>
          <w:tcPr>
            <w:tcW w:w="1472"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UNPHL</w:t>
            </w:r>
          </w:p>
        </w:tc>
        <w:tc>
          <w:tcPr>
            <w:tcW w:w="4486"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Unsuccessful phlebotomy. Called to: Doctor MD: by Tech Name on Date at Time.</w:t>
            </w:r>
          </w:p>
        </w:tc>
        <w:tc>
          <w:tcPr>
            <w:tcW w:w="4698" w:type="dxa"/>
          </w:tcPr>
          <w:p w:rsidR="009F026B" w:rsidRPr="006C23AC" w:rsidRDefault="009F026B" w:rsidP="006C23AC">
            <w:pPr>
              <w:pStyle w:val="Header"/>
              <w:tabs>
                <w:tab w:val="clear" w:pos="4320"/>
                <w:tab w:val="clear" w:pos="8640"/>
              </w:tabs>
              <w:jc w:val="center"/>
              <w:rPr>
                <w:sz w:val="24"/>
                <w:szCs w:val="24"/>
              </w:rPr>
            </w:pPr>
            <w:r w:rsidRPr="006C23AC">
              <w:rPr>
                <w:sz w:val="24"/>
                <w:szCs w:val="24"/>
              </w:rPr>
              <w:t>Each phlebotomist only tries twice. Only 2 phlebs try each patient for a total of 4 draws.</w:t>
            </w:r>
          </w:p>
          <w:p w:rsidR="009F026B" w:rsidRPr="006C23AC" w:rsidRDefault="009F026B" w:rsidP="006C23AC">
            <w:pPr>
              <w:pStyle w:val="Header"/>
              <w:tabs>
                <w:tab w:val="clear" w:pos="4320"/>
                <w:tab w:val="clear" w:pos="8640"/>
              </w:tabs>
              <w:jc w:val="center"/>
              <w:rPr>
                <w:sz w:val="24"/>
                <w:szCs w:val="24"/>
              </w:rPr>
            </w:pPr>
            <w:r w:rsidRPr="006C23AC">
              <w:rPr>
                <w:sz w:val="24"/>
                <w:szCs w:val="24"/>
              </w:rPr>
              <w:t>Phlebotomy use only.</w:t>
            </w:r>
          </w:p>
        </w:tc>
      </w:tr>
    </w:tbl>
    <w:p w:rsidR="009F026B" w:rsidRPr="001734B9" w:rsidRDefault="009F026B" w:rsidP="001734B9">
      <w:pPr>
        <w:pStyle w:val="Header"/>
        <w:tabs>
          <w:tab w:val="clear" w:pos="4320"/>
          <w:tab w:val="clear" w:pos="8640"/>
        </w:tabs>
        <w:ind w:left="360"/>
        <w:rPr>
          <w:b/>
          <w:sz w:val="24"/>
          <w:szCs w:val="24"/>
        </w:rPr>
      </w:pPr>
    </w:p>
    <w:tbl>
      <w:tblPr>
        <w:tblpPr w:leftFromText="180" w:rightFromText="180" w:vertAnchor="text" w:horzAnchor="margin" w:tblpY="-47"/>
        <w:tblW w:w="0" w:type="auto"/>
        <w:tblLayout w:type="fixed"/>
        <w:tblLook w:val="0000"/>
      </w:tblPr>
      <w:tblGrid>
        <w:gridCol w:w="990"/>
        <w:gridCol w:w="9450"/>
      </w:tblGrid>
      <w:tr w:rsidR="009F026B" w:rsidTr="002A759C">
        <w:tc>
          <w:tcPr>
            <w:tcW w:w="990" w:type="dxa"/>
          </w:tcPr>
          <w:p w:rsidR="009F026B" w:rsidRDefault="009F026B" w:rsidP="002A759C">
            <w:pPr>
              <w:rPr>
                <w:sz w:val="24"/>
              </w:rPr>
            </w:pPr>
          </w:p>
        </w:tc>
        <w:tc>
          <w:tcPr>
            <w:tcW w:w="9450" w:type="dxa"/>
          </w:tcPr>
          <w:p w:rsidR="009F026B" w:rsidRDefault="009F026B" w:rsidP="002A759C">
            <w:pPr>
              <w:rPr>
                <w:sz w:val="28"/>
              </w:rPr>
            </w:pPr>
            <w:r>
              <w:rPr>
                <w:b/>
                <w:sz w:val="24"/>
              </w:rPr>
              <w:t>EFFECTIVE DATE</w:t>
            </w:r>
            <w:r>
              <w:rPr>
                <w:b/>
                <w:sz w:val="28"/>
              </w:rPr>
              <w:t xml:space="preserve">:  _______/_______/ </w:t>
            </w:r>
            <w:r>
              <w:rPr>
                <w:b/>
                <w:sz w:val="28"/>
                <w:u w:val="single"/>
              </w:rPr>
              <w:t>20__</w:t>
            </w:r>
          </w:p>
        </w:tc>
      </w:tr>
      <w:tr w:rsidR="009F026B" w:rsidTr="002A759C">
        <w:tc>
          <w:tcPr>
            <w:tcW w:w="990" w:type="dxa"/>
          </w:tcPr>
          <w:p w:rsidR="009F026B" w:rsidRDefault="009F026B" w:rsidP="002A759C"/>
        </w:tc>
        <w:tc>
          <w:tcPr>
            <w:tcW w:w="9450" w:type="dxa"/>
          </w:tcPr>
          <w:p w:rsidR="009F026B" w:rsidRDefault="009F026B" w:rsidP="002A759C">
            <w:pPr>
              <w:rPr>
                <w:sz w:val="24"/>
              </w:rPr>
            </w:pPr>
          </w:p>
          <w:p w:rsidR="009F026B" w:rsidRDefault="009F026B" w:rsidP="002A759C">
            <w:pPr>
              <w:rPr>
                <w:sz w:val="24"/>
              </w:rPr>
            </w:pPr>
            <w:r>
              <w:rPr>
                <w:sz w:val="24"/>
              </w:rPr>
              <w:t>Procedure Authorization:</w:t>
            </w:r>
          </w:p>
        </w:tc>
      </w:tr>
      <w:tr w:rsidR="009F026B" w:rsidTr="002A759C">
        <w:tc>
          <w:tcPr>
            <w:tcW w:w="990" w:type="dxa"/>
          </w:tcPr>
          <w:p w:rsidR="009F026B" w:rsidRDefault="009F026B" w:rsidP="002A759C"/>
        </w:tc>
        <w:tc>
          <w:tcPr>
            <w:tcW w:w="9450" w:type="dxa"/>
          </w:tcPr>
          <w:p w:rsidR="009F026B" w:rsidRDefault="009F026B" w:rsidP="002A759C">
            <w:pPr>
              <w:rPr>
                <w:sz w:val="24"/>
              </w:rPr>
            </w:pPr>
          </w:p>
          <w:p w:rsidR="009F026B" w:rsidRDefault="009F026B" w:rsidP="002A759C">
            <w:pPr>
              <w:pStyle w:val="BodyText"/>
            </w:pPr>
            <w:r>
              <w:t xml:space="preserve">The Laboratory Director, the Admin Director of the Laboratory, and the Technical  Supervisor  will initially approve each new procedure for a period not to exceed 4 years.  In the event the procedure applies to additional departments, the director of that department will also approve the procedure prior to implementation.  Each year the Laboratory Director or the director’s designee (Administrative Director, Laboratory) will review each procedure for appropriateness and the director will be informed of any changes prior to initialing the manual review page.  If </w:t>
            </w:r>
          </w:p>
          <w:p w:rsidR="009F026B" w:rsidRDefault="009F026B" w:rsidP="002A759C">
            <w:pPr>
              <w:rPr>
                <w:sz w:val="24"/>
              </w:rPr>
            </w:pPr>
            <w:r>
              <w:rPr>
                <w:sz w:val="24"/>
              </w:rPr>
              <w:t>a procedure is altered or amended the director will initial the change prior to implementation and will review the entire procedure within one year of the change.  At the end of four years</w:t>
            </w:r>
          </w:p>
          <w:p w:rsidR="009F026B" w:rsidRDefault="009F026B" w:rsidP="002A759C">
            <w:pPr>
              <w:rPr>
                <w:sz w:val="24"/>
              </w:rPr>
            </w:pPr>
            <w:r>
              <w:rPr>
                <w:sz w:val="24"/>
              </w:rPr>
              <w:t>the procedure will be reviewed, reprinted and approved for another 4 year period.</w:t>
            </w:r>
          </w:p>
        </w:tc>
      </w:tr>
    </w:tbl>
    <w:p w:rsidR="009F026B" w:rsidRDefault="009F026B" w:rsidP="001734B9">
      <w:pPr>
        <w:pStyle w:val="Header"/>
        <w:tabs>
          <w:tab w:val="clear" w:pos="4320"/>
          <w:tab w:val="clear" w:pos="8640"/>
        </w:tabs>
        <w:ind w:left="360"/>
        <w:rPr>
          <w:sz w:val="24"/>
          <w:szCs w:val="24"/>
        </w:rPr>
      </w:pPr>
    </w:p>
    <w:p w:rsidR="009F026B" w:rsidRPr="001734B9" w:rsidRDefault="009F026B" w:rsidP="001734B9">
      <w:pPr>
        <w:pStyle w:val="Header"/>
        <w:tabs>
          <w:tab w:val="clear" w:pos="4320"/>
          <w:tab w:val="clear" w:pos="8640"/>
        </w:tabs>
        <w:ind w:left="360"/>
        <w:rPr>
          <w:sz w:val="24"/>
          <w:szCs w:val="24"/>
        </w:rPr>
      </w:pPr>
    </w:p>
    <w:tbl>
      <w:tblPr>
        <w:tblpPr w:leftFromText="180" w:rightFromText="180" w:vertAnchor="tex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120"/>
        <w:gridCol w:w="2988"/>
      </w:tblGrid>
      <w:tr w:rsidR="009F026B" w:rsidTr="002A759C">
        <w:tc>
          <w:tcPr>
            <w:tcW w:w="1908" w:type="dxa"/>
            <w:tcBorders>
              <w:top w:val="nil"/>
              <w:left w:val="nil"/>
              <w:bottom w:val="nil"/>
              <w:right w:val="nil"/>
            </w:tcBorders>
          </w:tcPr>
          <w:p w:rsidR="009F026B" w:rsidRDefault="009F026B" w:rsidP="002A759C">
            <w:pPr>
              <w:rPr>
                <w:sz w:val="24"/>
              </w:rPr>
            </w:pPr>
          </w:p>
          <w:p w:rsidR="009F026B" w:rsidRDefault="009F026B" w:rsidP="002A759C">
            <w:pPr>
              <w:rPr>
                <w:sz w:val="24"/>
              </w:rPr>
            </w:pPr>
            <w:r>
              <w:rPr>
                <w:sz w:val="24"/>
              </w:rPr>
              <w:t>Approved by:</w:t>
            </w:r>
          </w:p>
        </w:tc>
        <w:tc>
          <w:tcPr>
            <w:tcW w:w="6120" w:type="dxa"/>
            <w:tcBorders>
              <w:top w:val="nil"/>
              <w:left w:val="nil"/>
              <w:bottom w:val="nil"/>
              <w:right w:val="nil"/>
            </w:tcBorders>
          </w:tcPr>
          <w:p w:rsidR="009F026B" w:rsidRDefault="009F026B" w:rsidP="002A759C">
            <w:pPr>
              <w:rPr>
                <w:sz w:val="24"/>
              </w:rPr>
            </w:pPr>
          </w:p>
        </w:tc>
        <w:tc>
          <w:tcPr>
            <w:tcW w:w="2988" w:type="dxa"/>
            <w:tcBorders>
              <w:top w:val="nil"/>
              <w:left w:val="nil"/>
              <w:bottom w:val="nil"/>
              <w:right w:val="nil"/>
            </w:tcBorders>
          </w:tcPr>
          <w:p w:rsidR="009F026B" w:rsidRDefault="009F026B" w:rsidP="002A759C">
            <w:pPr>
              <w:rPr>
                <w:sz w:val="24"/>
              </w:rPr>
            </w:pPr>
          </w:p>
          <w:p w:rsidR="009F026B" w:rsidRDefault="009F026B" w:rsidP="002A759C">
            <w:pPr>
              <w:rPr>
                <w:sz w:val="24"/>
              </w:rPr>
            </w:pPr>
            <w:r>
              <w:rPr>
                <w:sz w:val="24"/>
              </w:rPr>
              <w:t>Date:</w:t>
            </w:r>
          </w:p>
        </w:tc>
      </w:tr>
      <w:tr w:rsidR="009F026B" w:rsidTr="002A759C">
        <w:tc>
          <w:tcPr>
            <w:tcW w:w="1908" w:type="dxa"/>
            <w:tcBorders>
              <w:left w:val="nil"/>
              <w:bottom w:val="nil"/>
              <w:right w:val="nil"/>
            </w:tcBorders>
          </w:tcPr>
          <w:p w:rsidR="009F026B" w:rsidRDefault="009F026B" w:rsidP="002A759C">
            <w:pPr>
              <w:rPr>
                <w:sz w:val="24"/>
              </w:rPr>
            </w:pPr>
          </w:p>
        </w:tc>
        <w:tc>
          <w:tcPr>
            <w:tcW w:w="6120" w:type="dxa"/>
            <w:tcBorders>
              <w:left w:val="nil"/>
              <w:bottom w:val="nil"/>
              <w:right w:val="nil"/>
            </w:tcBorders>
          </w:tcPr>
          <w:p w:rsidR="009F026B" w:rsidRDefault="009F026B" w:rsidP="002A759C">
            <w:pPr>
              <w:rPr>
                <w:sz w:val="24"/>
              </w:rPr>
            </w:pPr>
            <w:r>
              <w:rPr>
                <w:sz w:val="24"/>
              </w:rPr>
              <w:t>Rebecca Osgood, M.D.</w:t>
            </w:r>
          </w:p>
          <w:p w:rsidR="009F026B" w:rsidRDefault="009F026B" w:rsidP="002A759C">
            <w:pPr>
              <w:rPr>
                <w:sz w:val="24"/>
              </w:rPr>
            </w:pPr>
            <w:r>
              <w:rPr>
                <w:sz w:val="24"/>
              </w:rPr>
              <w:t>Director</w:t>
            </w:r>
          </w:p>
        </w:tc>
        <w:tc>
          <w:tcPr>
            <w:tcW w:w="2988" w:type="dxa"/>
            <w:tcBorders>
              <w:left w:val="nil"/>
              <w:bottom w:val="nil"/>
              <w:right w:val="nil"/>
            </w:tcBorders>
          </w:tcPr>
          <w:p w:rsidR="009F026B" w:rsidRDefault="009F026B" w:rsidP="002A759C">
            <w:pPr>
              <w:rPr>
                <w:sz w:val="24"/>
              </w:rPr>
            </w:pPr>
          </w:p>
          <w:p w:rsidR="009F026B" w:rsidRDefault="009F026B" w:rsidP="002A759C">
            <w:pPr>
              <w:rPr>
                <w:sz w:val="24"/>
              </w:rPr>
            </w:pPr>
          </w:p>
        </w:tc>
      </w:tr>
      <w:tr w:rsidR="009F026B" w:rsidTr="002A759C">
        <w:tc>
          <w:tcPr>
            <w:tcW w:w="1908" w:type="dxa"/>
            <w:tcBorders>
              <w:top w:val="nil"/>
              <w:left w:val="nil"/>
              <w:bottom w:val="nil"/>
              <w:right w:val="nil"/>
            </w:tcBorders>
          </w:tcPr>
          <w:p w:rsidR="009F026B" w:rsidRDefault="009F026B" w:rsidP="002A759C">
            <w:pPr>
              <w:rPr>
                <w:sz w:val="24"/>
              </w:rPr>
            </w:pPr>
          </w:p>
          <w:p w:rsidR="009F026B" w:rsidRDefault="009F026B" w:rsidP="002A759C">
            <w:pPr>
              <w:rPr>
                <w:sz w:val="24"/>
              </w:rPr>
            </w:pPr>
          </w:p>
          <w:p w:rsidR="009F026B" w:rsidRDefault="009F026B" w:rsidP="002A759C">
            <w:pPr>
              <w:rPr>
                <w:sz w:val="24"/>
              </w:rPr>
            </w:pPr>
            <w:r>
              <w:rPr>
                <w:sz w:val="24"/>
              </w:rPr>
              <w:t>Approved by:</w:t>
            </w:r>
          </w:p>
        </w:tc>
        <w:tc>
          <w:tcPr>
            <w:tcW w:w="6120" w:type="dxa"/>
            <w:tcBorders>
              <w:top w:val="nil"/>
              <w:left w:val="nil"/>
              <w:bottom w:val="nil"/>
              <w:right w:val="nil"/>
            </w:tcBorders>
          </w:tcPr>
          <w:p w:rsidR="009F026B" w:rsidRDefault="009F026B" w:rsidP="002A759C">
            <w:pPr>
              <w:rPr>
                <w:sz w:val="24"/>
              </w:rPr>
            </w:pPr>
          </w:p>
        </w:tc>
        <w:tc>
          <w:tcPr>
            <w:tcW w:w="2988" w:type="dxa"/>
            <w:tcBorders>
              <w:top w:val="nil"/>
              <w:left w:val="nil"/>
              <w:bottom w:val="nil"/>
              <w:right w:val="nil"/>
            </w:tcBorders>
          </w:tcPr>
          <w:p w:rsidR="009F026B" w:rsidRDefault="009F026B" w:rsidP="002A759C">
            <w:pPr>
              <w:rPr>
                <w:sz w:val="24"/>
              </w:rPr>
            </w:pPr>
          </w:p>
          <w:p w:rsidR="009F026B" w:rsidRDefault="009F026B" w:rsidP="002A759C">
            <w:pPr>
              <w:rPr>
                <w:sz w:val="24"/>
              </w:rPr>
            </w:pPr>
          </w:p>
          <w:p w:rsidR="009F026B" w:rsidRDefault="009F026B" w:rsidP="002A759C">
            <w:pPr>
              <w:rPr>
                <w:sz w:val="24"/>
              </w:rPr>
            </w:pPr>
            <w:r>
              <w:rPr>
                <w:sz w:val="24"/>
              </w:rPr>
              <w:t>Date:</w:t>
            </w:r>
          </w:p>
        </w:tc>
      </w:tr>
      <w:tr w:rsidR="009F026B" w:rsidTr="002A759C">
        <w:tc>
          <w:tcPr>
            <w:tcW w:w="1908" w:type="dxa"/>
            <w:tcBorders>
              <w:left w:val="nil"/>
              <w:bottom w:val="nil"/>
              <w:right w:val="nil"/>
            </w:tcBorders>
          </w:tcPr>
          <w:p w:rsidR="009F026B" w:rsidRDefault="009F026B" w:rsidP="002A759C">
            <w:pPr>
              <w:rPr>
                <w:sz w:val="24"/>
              </w:rPr>
            </w:pPr>
          </w:p>
        </w:tc>
        <w:tc>
          <w:tcPr>
            <w:tcW w:w="6120" w:type="dxa"/>
            <w:tcBorders>
              <w:left w:val="nil"/>
              <w:bottom w:val="nil"/>
              <w:right w:val="nil"/>
            </w:tcBorders>
          </w:tcPr>
          <w:p w:rsidR="009F026B" w:rsidRDefault="009F026B" w:rsidP="002A759C">
            <w:pPr>
              <w:rPr>
                <w:sz w:val="24"/>
              </w:rPr>
            </w:pPr>
            <w:r>
              <w:rPr>
                <w:sz w:val="24"/>
              </w:rPr>
              <w:t>Stevan E. Martin</w:t>
            </w:r>
          </w:p>
          <w:p w:rsidR="009F026B" w:rsidRDefault="009F026B" w:rsidP="002A759C">
            <w:pPr>
              <w:rPr>
                <w:sz w:val="24"/>
              </w:rPr>
            </w:pPr>
            <w:r>
              <w:rPr>
                <w:sz w:val="24"/>
              </w:rPr>
              <w:t>Laboratory Manager</w:t>
            </w:r>
          </w:p>
        </w:tc>
        <w:tc>
          <w:tcPr>
            <w:tcW w:w="2988" w:type="dxa"/>
            <w:tcBorders>
              <w:left w:val="nil"/>
              <w:bottom w:val="nil"/>
              <w:right w:val="nil"/>
            </w:tcBorders>
          </w:tcPr>
          <w:p w:rsidR="009F026B" w:rsidRDefault="009F026B" w:rsidP="002A759C">
            <w:pPr>
              <w:rPr>
                <w:sz w:val="24"/>
              </w:rPr>
            </w:pPr>
          </w:p>
        </w:tc>
      </w:tr>
      <w:tr w:rsidR="009F026B" w:rsidTr="002A759C">
        <w:tc>
          <w:tcPr>
            <w:tcW w:w="1908" w:type="dxa"/>
            <w:tcBorders>
              <w:left w:val="nil"/>
              <w:bottom w:val="nil"/>
              <w:right w:val="nil"/>
            </w:tcBorders>
          </w:tcPr>
          <w:p w:rsidR="009F026B" w:rsidRDefault="009F026B" w:rsidP="002A759C">
            <w:pPr>
              <w:rPr>
                <w:sz w:val="24"/>
              </w:rPr>
            </w:pPr>
          </w:p>
        </w:tc>
        <w:tc>
          <w:tcPr>
            <w:tcW w:w="6120" w:type="dxa"/>
            <w:tcBorders>
              <w:left w:val="nil"/>
              <w:bottom w:val="nil"/>
              <w:right w:val="nil"/>
            </w:tcBorders>
          </w:tcPr>
          <w:p w:rsidR="009F026B" w:rsidRDefault="009F026B" w:rsidP="002A759C">
            <w:pPr>
              <w:rPr>
                <w:sz w:val="24"/>
              </w:rPr>
            </w:pPr>
          </w:p>
        </w:tc>
        <w:tc>
          <w:tcPr>
            <w:tcW w:w="2988" w:type="dxa"/>
            <w:tcBorders>
              <w:left w:val="nil"/>
              <w:bottom w:val="nil"/>
              <w:right w:val="nil"/>
            </w:tcBorders>
          </w:tcPr>
          <w:p w:rsidR="009F026B" w:rsidRDefault="009F026B" w:rsidP="002A759C">
            <w:pPr>
              <w:rPr>
                <w:sz w:val="24"/>
              </w:rPr>
            </w:pPr>
          </w:p>
        </w:tc>
      </w:tr>
      <w:tr w:rsidR="009F026B" w:rsidTr="002A759C">
        <w:tc>
          <w:tcPr>
            <w:tcW w:w="1908" w:type="dxa"/>
            <w:tcBorders>
              <w:left w:val="nil"/>
              <w:right w:val="nil"/>
            </w:tcBorders>
          </w:tcPr>
          <w:p w:rsidR="009F026B" w:rsidRDefault="009F026B" w:rsidP="002A759C">
            <w:pPr>
              <w:rPr>
                <w:sz w:val="24"/>
              </w:rPr>
            </w:pPr>
          </w:p>
          <w:p w:rsidR="009F026B" w:rsidRDefault="009F026B" w:rsidP="002A759C">
            <w:pPr>
              <w:rPr>
                <w:sz w:val="24"/>
              </w:rPr>
            </w:pPr>
            <w:r>
              <w:rPr>
                <w:sz w:val="24"/>
              </w:rPr>
              <w:t>Reviewed by:</w:t>
            </w:r>
          </w:p>
        </w:tc>
        <w:tc>
          <w:tcPr>
            <w:tcW w:w="6120" w:type="dxa"/>
            <w:tcBorders>
              <w:left w:val="nil"/>
              <w:right w:val="nil"/>
            </w:tcBorders>
          </w:tcPr>
          <w:p w:rsidR="009F026B" w:rsidRDefault="009F026B" w:rsidP="002A759C">
            <w:pPr>
              <w:rPr>
                <w:sz w:val="24"/>
              </w:rPr>
            </w:pPr>
          </w:p>
        </w:tc>
        <w:tc>
          <w:tcPr>
            <w:tcW w:w="2988" w:type="dxa"/>
            <w:tcBorders>
              <w:left w:val="nil"/>
              <w:right w:val="nil"/>
            </w:tcBorders>
          </w:tcPr>
          <w:p w:rsidR="009F026B" w:rsidRDefault="009F026B" w:rsidP="002A759C">
            <w:pPr>
              <w:rPr>
                <w:sz w:val="24"/>
              </w:rPr>
            </w:pPr>
          </w:p>
          <w:p w:rsidR="009F026B" w:rsidRDefault="009F026B" w:rsidP="002A759C">
            <w:pPr>
              <w:rPr>
                <w:sz w:val="24"/>
              </w:rPr>
            </w:pPr>
            <w:r>
              <w:rPr>
                <w:sz w:val="24"/>
              </w:rPr>
              <w:t>Date:</w:t>
            </w:r>
          </w:p>
        </w:tc>
      </w:tr>
      <w:tr w:rsidR="009F026B" w:rsidTr="002A759C">
        <w:tc>
          <w:tcPr>
            <w:tcW w:w="1908" w:type="dxa"/>
            <w:tcBorders>
              <w:left w:val="nil"/>
              <w:right w:val="nil"/>
            </w:tcBorders>
          </w:tcPr>
          <w:p w:rsidR="009F026B" w:rsidRDefault="009F026B" w:rsidP="002A759C">
            <w:pPr>
              <w:rPr>
                <w:sz w:val="24"/>
              </w:rPr>
            </w:pPr>
          </w:p>
          <w:p w:rsidR="009F026B" w:rsidRDefault="009F026B" w:rsidP="002A759C">
            <w:pPr>
              <w:rPr>
                <w:sz w:val="24"/>
              </w:rPr>
            </w:pPr>
            <w:r>
              <w:rPr>
                <w:sz w:val="24"/>
              </w:rPr>
              <w:t>Reviewed by:</w:t>
            </w:r>
          </w:p>
        </w:tc>
        <w:tc>
          <w:tcPr>
            <w:tcW w:w="6120" w:type="dxa"/>
            <w:tcBorders>
              <w:left w:val="nil"/>
              <w:right w:val="nil"/>
            </w:tcBorders>
          </w:tcPr>
          <w:p w:rsidR="009F026B" w:rsidRDefault="009F026B" w:rsidP="002A759C">
            <w:pPr>
              <w:rPr>
                <w:sz w:val="24"/>
              </w:rPr>
            </w:pPr>
          </w:p>
        </w:tc>
        <w:tc>
          <w:tcPr>
            <w:tcW w:w="2988" w:type="dxa"/>
            <w:tcBorders>
              <w:left w:val="nil"/>
              <w:right w:val="nil"/>
            </w:tcBorders>
          </w:tcPr>
          <w:p w:rsidR="009F026B" w:rsidRDefault="009F026B" w:rsidP="002A759C">
            <w:pPr>
              <w:rPr>
                <w:sz w:val="24"/>
              </w:rPr>
            </w:pPr>
          </w:p>
          <w:p w:rsidR="009F026B" w:rsidRDefault="009F026B" w:rsidP="002A759C">
            <w:pPr>
              <w:rPr>
                <w:sz w:val="24"/>
              </w:rPr>
            </w:pPr>
            <w:r>
              <w:rPr>
                <w:sz w:val="24"/>
              </w:rPr>
              <w:t>Date:</w:t>
            </w:r>
          </w:p>
        </w:tc>
      </w:tr>
      <w:tr w:rsidR="009F026B" w:rsidTr="002A759C">
        <w:tc>
          <w:tcPr>
            <w:tcW w:w="1908" w:type="dxa"/>
            <w:tcBorders>
              <w:left w:val="nil"/>
              <w:right w:val="nil"/>
            </w:tcBorders>
          </w:tcPr>
          <w:p w:rsidR="009F026B" w:rsidRDefault="009F026B" w:rsidP="002A759C">
            <w:pPr>
              <w:rPr>
                <w:sz w:val="24"/>
              </w:rPr>
            </w:pPr>
          </w:p>
          <w:p w:rsidR="009F026B" w:rsidRDefault="009F026B" w:rsidP="002A759C">
            <w:pPr>
              <w:rPr>
                <w:sz w:val="24"/>
              </w:rPr>
            </w:pPr>
            <w:r>
              <w:rPr>
                <w:sz w:val="24"/>
              </w:rPr>
              <w:t>Reviewed by:</w:t>
            </w:r>
          </w:p>
        </w:tc>
        <w:tc>
          <w:tcPr>
            <w:tcW w:w="6120" w:type="dxa"/>
            <w:tcBorders>
              <w:left w:val="nil"/>
              <w:right w:val="nil"/>
            </w:tcBorders>
          </w:tcPr>
          <w:p w:rsidR="009F026B" w:rsidRDefault="009F026B" w:rsidP="002A759C">
            <w:pPr>
              <w:rPr>
                <w:sz w:val="24"/>
              </w:rPr>
            </w:pPr>
          </w:p>
        </w:tc>
        <w:tc>
          <w:tcPr>
            <w:tcW w:w="2988" w:type="dxa"/>
            <w:tcBorders>
              <w:left w:val="nil"/>
              <w:right w:val="nil"/>
            </w:tcBorders>
          </w:tcPr>
          <w:p w:rsidR="009F026B" w:rsidRDefault="009F026B" w:rsidP="002A759C">
            <w:pPr>
              <w:rPr>
                <w:sz w:val="24"/>
              </w:rPr>
            </w:pPr>
          </w:p>
          <w:p w:rsidR="009F026B" w:rsidRDefault="009F026B" w:rsidP="002A759C">
            <w:pPr>
              <w:rPr>
                <w:sz w:val="24"/>
              </w:rPr>
            </w:pPr>
            <w:r>
              <w:rPr>
                <w:sz w:val="24"/>
              </w:rPr>
              <w:t>Date:</w:t>
            </w:r>
          </w:p>
        </w:tc>
      </w:tr>
      <w:tr w:rsidR="009F026B" w:rsidTr="002A759C">
        <w:tc>
          <w:tcPr>
            <w:tcW w:w="1908" w:type="dxa"/>
            <w:tcBorders>
              <w:left w:val="nil"/>
              <w:right w:val="nil"/>
            </w:tcBorders>
          </w:tcPr>
          <w:p w:rsidR="009F026B" w:rsidRDefault="009F026B" w:rsidP="002A759C">
            <w:pPr>
              <w:rPr>
                <w:sz w:val="24"/>
              </w:rPr>
            </w:pPr>
          </w:p>
        </w:tc>
        <w:tc>
          <w:tcPr>
            <w:tcW w:w="6120" w:type="dxa"/>
            <w:tcBorders>
              <w:left w:val="nil"/>
              <w:right w:val="nil"/>
            </w:tcBorders>
          </w:tcPr>
          <w:p w:rsidR="009F026B" w:rsidRDefault="009F026B" w:rsidP="002A759C">
            <w:pPr>
              <w:rPr>
                <w:sz w:val="24"/>
              </w:rPr>
            </w:pPr>
          </w:p>
        </w:tc>
        <w:tc>
          <w:tcPr>
            <w:tcW w:w="2988" w:type="dxa"/>
            <w:tcBorders>
              <w:left w:val="nil"/>
              <w:right w:val="nil"/>
            </w:tcBorders>
          </w:tcPr>
          <w:p w:rsidR="009F026B" w:rsidRDefault="009F026B" w:rsidP="002A759C">
            <w:pPr>
              <w:rPr>
                <w:sz w:val="24"/>
              </w:rPr>
            </w:pPr>
          </w:p>
        </w:tc>
      </w:tr>
    </w:tbl>
    <w:p w:rsidR="009F026B" w:rsidRPr="004B7679" w:rsidRDefault="009F026B" w:rsidP="004B7679">
      <w:pPr>
        <w:pStyle w:val="Header"/>
        <w:tabs>
          <w:tab w:val="clear" w:pos="4320"/>
          <w:tab w:val="clear" w:pos="8640"/>
        </w:tabs>
        <w:ind w:left="720"/>
        <w:rPr>
          <w:sz w:val="24"/>
          <w:szCs w:val="24"/>
        </w:rPr>
      </w:pPr>
    </w:p>
    <w:p w:rsidR="009F026B" w:rsidRDefault="009F026B">
      <w:pPr>
        <w:rPr>
          <w:sz w:val="24"/>
        </w:rPr>
      </w:pPr>
    </w:p>
    <w:sectPr w:rsidR="009F026B" w:rsidSect="002A759C">
      <w:headerReference w:type="default" r:id="rId7"/>
      <w:footerReference w:type="default" r:id="rId8"/>
      <w:pgSz w:w="12240" w:h="15840"/>
      <w:pgMar w:top="1440" w:right="720" w:bottom="1440" w:left="720" w:header="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26B" w:rsidRDefault="009F026B">
      <w:r>
        <w:separator/>
      </w:r>
    </w:p>
  </w:endnote>
  <w:endnote w:type="continuationSeparator" w:id="1">
    <w:p w:rsidR="009F026B" w:rsidRDefault="009F0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6B" w:rsidRDefault="009F026B">
    <w:pPr>
      <w:pStyle w:val="Footer"/>
    </w:pPr>
    <w:r>
      <w:rPr>
        <w:snapToGrid w:val="0"/>
      </w:rPr>
      <w:tab/>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6</w:t>
    </w:r>
    <w:r>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26B" w:rsidRDefault="009F026B">
      <w:r>
        <w:separator/>
      </w:r>
    </w:p>
  </w:footnote>
  <w:footnote w:type="continuationSeparator" w:id="1">
    <w:p w:rsidR="009F026B" w:rsidRDefault="009F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6B" w:rsidRDefault="009F026B"/>
  <w:p w:rsidR="009F026B" w:rsidRDefault="009F026B"/>
  <w:p w:rsidR="009F026B" w:rsidRDefault="009F026B"/>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16"/>
      <w:gridCol w:w="4312"/>
    </w:tblGrid>
    <w:tr w:rsidR="009F026B" w:rsidTr="001734B9">
      <w:trPr>
        <w:trHeight w:val="173"/>
      </w:trPr>
      <w:tc>
        <w:tcPr>
          <w:tcW w:w="6416" w:type="dxa"/>
          <w:tcBorders>
            <w:top w:val="nil"/>
            <w:left w:val="nil"/>
            <w:bottom w:val="nil"/>
            <w:right w:val="nil"/>
          </w:tcBorders>
        </w:tcPr>
        <w:p w:rsidR="009F026B" w:rsidRDefault="009F026B">
          <w:pPr>
            <w:pStyle w:val="Header"/>
            <w:rPr>
              <w:b/>
              <w:sz w:val="28"/>
            </w:rPr>
          </w:pPr>
          <w:smartTag w:uri="urn:schemas-microsoft-com:office:smarttags" w:element="PlaceName">
            <w:r>
              <w:rPr>
                <w:b/>
                <w:sz w:val="28"/>
              </w:rPr>
              <w:t>Spaulding</w:t>
            </w:r>
          </w:smartTag>
          <w:r>
            <w:rPr>
              <w:b/>
              <w:sz w:val="28"/>
            </w:rPr>
            <w:t xml:space="preserve"> </w:t>
          </w:r>
          <w:smartTag w:uri="urn:schemas-microsoft-com:office:smarttags" w:element="PlaceType">
            <w:r>
              <w:rPr>
                <w:b/>
                <w:sz w:val="28"/>
              </w:rPr>
              <w:t>Hospital</w:t>
            </w:r>
          </w:smartTag>
          <w:r>
            <w:rPr>
              <w:b/>
              <w:sz w:val="28"/>
            </w:rPr>
            <w:t xml:space="preserve"> - </w:t>
          </w:r>
          <w:smartTag w:uri="urn:schemas-microsoft-com:office:smarttags" w:element="City">
            <w:smartTag w:uri="urn:schemas-microsoft-com:office:smarttags" w:element="place">
              <w:r>
                <w:rPr>
                  <w:b/>
                  <w:sz w:val="28"/>
                </w:rPr>
                <w:t>Cambridge</w:t>
              </w:r>
            </w:smartTag>
          </w:smartTag>
        </w:p>
      </w:tc>
      <w:tc>
        <w:tcPr>
          <w:tcW w:w="4312" w:type="dxa"/>
          <w:tcBorders>
            <w:top w:val="nil"/>
            <w:left w:val="nil"/>
            <w:right w:val="nil"/>
          </w:tcBorders>
        </w:tcPr>
        <w:p w:rsidR="009F026B" w:rsidRDefault="009F026B">
          <w:pPr>
            <w:pStyle w:val="Header"/>
            <w:jc w:val="right"/>
            <w:rPr>
              <w:b/>
              <w:sz w:val="24"/>
            </w:rPr>
          </w:pPr>
          <w:r>
            <w:rPr>
              <w:b/>
              <w:sz w:val="24"/>
            </w:rPr>
            <w:t>Laboratory Policy</w:t>
          </w:r>
        </w:p>
      </w:tc>
    </w:tr>
    <w:tr w:rsidR="009F026B" w:rsidTr="001734B9">
      <w:trPr>
        <w:trHeight w:val="254"/>
      </w:trPr>
      <w:tc>
        <w:tcPr>
          <w:tcW w:w="6416" w:type="dxa"/>
          <w:tcBorders>
            <w:top w:val="nil"/>
            <w:left w:val="nil"/>
            <w:bottom w:val="nil"/>
            <w:right w:val="nil"/>
          </w:tcBorders>
        </w:tcPr>
        <w:p w:rsidR="009F026B" w:rsidRDefault="009F026B">
          <w:pPr>
            <w:pStyle w:val="Header"/>
            <w:rPr>
              <w:b/>
              <w:sz w:val="28"/>
            </w:rPr>
          </w:pPr>
          <w:smartTag w:uri="urn:schemas-microsoft-com:office:smarttags" w:element="address">
            <w:smartTag w:uri="urn:schemas-microsoft-com:office:smarttags" w:element="address">
              <w:smartTag w:uri="urn:schemas-microsoft-com:office:smarttags" w:element="Street">
                <w:r>
                  <w:rPr>
                    <w:b/>
                    <w:sz w:val="28"/>
                  </w:rPr>
                  <w:t>1575 Cambridge St.</w:t>
                </w:r>
              </w:smartTag>
            </w:smartTag>
            <w:r>
              <w:rPr>
                <w:b/>
                <w:sz w:val="28"/>
              </w:rPr>
              <w:t xml:space="preserve">, </w:t>
            </w:r>
            <w:smartTag w:uri="urn:schemas-microsoft-com:office:smarttags" w:element="address">
              <w:r>
                <w:rPr>
                  <w:b/>
                  <w:sz w:val="28"/>
                </w:rPr>
                <w:t>Cambridge</w:t>
              </w:r>
            </w:smartTag>
            <w:r>
              <w:rPr>
                <w:b/>
                <w:sz w:val="28"/>
              </w:rPr>
              <w:t xml:space="preserve">, </w:t>
            </w:r>
            <w:smartTag w:uri="urn:schemas-microsoft-com:office:smarttags" w:element="address">
              <w:r>
                <w:rPr>
                  <w:b/>
                  <w:sz w:val="28"/>
                </w:rPr>
                <w:t>MA</w:t>
              </w:r>
            </w:smartTag>
            <w:r>
              <w:rPr>
                <w:b/>
                <w:sz w:val="28"/>
              </w:rPr>
              <w:t xml:space="preserve">  </w:t>
            </w:r>
            <w:smartTag w:uri="urn:schemas-microsoft-com:office:smarttags" w:element="address">
              <w:r>
                <w:rPr>
                  <w:b/>
                  <w:sz w:val="28"/>
                </w:rPr>
                <w:t>02138</w:t>
              </w:r>
            </w:smartTag>
          </w:smartTag>
          <w:r>
            <w:rPr>
              <w:b/>
              <w:sz w:val="28"/>
            </w:rPr>
            <w:t>-4398</w:t>
          </w:r>
        </w:p>
      </w:tc>
      <w:tc>
        <w:tcPr>
          <w:tcW w:w="4312" w:type="dxa"/>
          <w:tcBorders>
            <w:left w:val="nil"/>
            <w:right w:val="nil"/>
          </w:tcBorders>
        </w:tcPr>
        <w:p w:rsidR="009F026B" w:rsidRDefault="009F026B">
          <w:pPr>
            <w:pStyle w:val="Header"/>
            <w:jc w:val="right"/>
            <w:rPr>
              <w:b/>
            </w:rPr>
          </w:pPr>
          <w:r>
            <w:rPr>
              <w:b/>
            </w:rPr>
            <w:t xml:space="preserve">Manual: General Reference </w:t>
          </w:r>
        </w:p>
        <w:p w:rsidR="009F026B" w:rsidRDefault="009F026B">
          <w:pPr>
            <w:pStyle w:val="Header"/>
            <w:jc w:val="right"/>
            <w:rPr>
              <w:b/>
            </w:rPr>
          </w:pPr>
          <w:r>
            <w:rPr>
              <w:b/>
            </w:rPr>
            <w:t>Author: Bernadette Llaga MT, (ASCP)</w:t>
          </w:r>
        </w:p>
        <w:p w:rsidR="009F026B" w:rsidRDefault="009F026B">
          <w:pPr>
            <w:pStyle w:val="Header"/>
            <w:jc w:val="right"/>
            <w:rPr>
              <w:b/>
            </w:rPr>
          </w:pPr>
          <w:r>
            <w:rPr>
              <w:b/>
            </w:rPr>
            <w:t xml:space="preserve">Janet Bertolino MT, (ASCP) </w:t>
          </w:r>
        </w:p>
        <w:p w:rsidR="009F026B" w:rsidRDefault="009F026B">
          <w:pPr>
            <w:pStyle w:val="Header"/>
            <w:jc w:val="right"/>
            <w:rPr>
              <w:b/>
            </w:rPr>
          </w:pPr>
          <w:r>
            <w:rPr>
              <w:b/>
            </w:rPr>
            <w:t xml:space="preserve">Amanda Reiter MLS (ASCP) </w:t>
          </w:r>
        </w:p>
      </w:tc>
    </w:tr>
    <w:tr w:rsidR="009F026B" w:rsidTr="001734B9">
      <w:trPr>
        <w:trHeight w:val="1025"/>
      </w:trPr>
      <w:tc>
        <w:tcPr>
          <w:tcW w:w="6416" w:type="dxa"/>
          <w:tcBorders>
            <w:top w:val="nil"/>
            <w:left w:val="nil"/>
            <w:bottom w:val="nil"/>
            <w:right w:val="nil"/>
          </w:tcBorders>
        </w:tcPr>
        <w:p w:rsidR="009F026B" w:rsidRDefault="009F026B">
          <w:pPr>
            <w:pStyle w:val="Header"/>
            <w:rPr>
              <w:b/>
            </w:rPr>
          </w:pPr>
        </w:p>
        <w:p w:rsidR="009F026B" w:rsidRDefault="009F026B">
          <w:pPr>
            <w:pStyle w:val="Header"/>
            <w:rPr>
              <w:b/>
              <w:sz w:val="24"/>
            </w:rPr>
          </w:pPr>
          <w:r>
            <w:rPr>
              <w:b/>
              <w:sz w:val="24"/>
            </w:rPr>
            <w:t>Procedure Topic: Cancelling Tests in Meditech</w:t>
          </w:r>
        </w:p>
        <w:p w:rsidR="009F026B" w:rsidRDefault="009F026B">
          <w:pPr>
            <w:pStyle w:val="Header"/>
            <w:rPr>
              <w:b/>
              <w:sz w:val="24"/>
            </w:rPr>
          </w:pPr>
        </w:p>
        <w:p w:rsidR="009F026B" w:rsidRDefault="009F026B">
          <w:pPr>
            <w:pStyle w:val="Header"/>
            <w:rPr>
              <w:b/>
              <w:sz w:val="24"/>
            </w:rPr>
          </w:pPr>
          <w:r>
            <w:rPr>
              <w:b/>
              <w:sz w:val="24"/>
            </w:rPr>
            <w:t>Level of Personnel: Medical Technologists</w:t>
          </w:r>
        </w:p>
        <w:p w:rsidR="009F026B" w:rsidRDefault="009F026B">
          <w:pPr>
            <w:pStyle w:val="Header"/>
            <w:rPr>
              <w:b/>
              <w:sz w:val="24"/>
            </w:rPr>
          </w:pPr>
          <w:r>
            <w:rPr>
              <w:b/>
              <w:sz w:val="24"/>
            </w:rPr>
            <w:t xml:space="preserve">                                  Phlebotomists</w:t>
          </w:r>
        </w:p>
        <w:p w:rsidR="009F026B" w:rsidRDefault="009F026B">
          <w:pPr>
            <w:pStyle w:val="Header"/>
            <w:rPr>
              <w:b/>
              <w:sz w:val="24"/>
            </w:rPr>
          </w:pPr>
          <w:r>
            <w:rPr>
              <w:b/>
              <w:sz w:val="24"/>
            </w:rPr>
            <w:t xml:space="preserve">                                  Respiratory Therapists</w:t>
          </w:r>
        </w:p>
        <w:p w:rsidR="009F026B" w:rsidRDefault="009F026B">
          <w:pPr>
            <w:pStyle w:val="Header"/>
            <w:rPr>
              <w:b/>
              <w:sz w:val="24"/>
            </w:rPr>
          </w:pPr>
        </w:p>
        <w:p w:rsidR="009F026B" w:rsidRDefault="009F026B">
          <w:pPr>
            <w:pStyle w:val="Header"/>
            <w:rPr>
              <w:b/>
              <w:sz w:val="24"/>
            </w:rPr>
          </w:pPr>
        </w:p>
      </w:tc>
      <w:tc>
        <w:tcPr>
          <w:tcW w:w="4312" w:type="dxa"/>
          <w:tcBorders>
            <w:left w:val="nil"/>
            <w:right w:val="nil"/>
          </w:tcBorders>
        </w:tcPr>
        <w:p w:rsidR="009F026B" w:rsidRDefault="009F026B">
          <w:pPr>
            <w:pStyle w:val="Header"/>
            <w:rPr>
              <w:b/>
            </w:rPr>
          </w:pPr>
        </w:p>
        <w:p w:rsidR="009F026B" w:rsidRDefault="009F026B">
          <w:pPr>
            <w:pStyle w:val="Header"/>
            <w:jc w:val="right"/>
            <w:rPr>
              <w:b/>
              <w:sz w:val="24"/>
            </w:rPr>
          </w:pPr>
          <w:r>
            <w:rPr>
              <w:b/>
              <w:sz w:val="24"/>
            </w:rPr>
            <w:t xml:space="preserve">Drafted: November 6, 2013 </w:t>
          </w:r>
        </w:p>
        <w:p w:rsidR="009F026B" w:rsidRDefault="009F026B">
          <w:pPr>
            <w:pStyle w:val="Header"/>
            <w:jc w:val="right"/>
            <w:rPr>
              <w:b/>
              <w:sz w:val="24"/>
            </w:rPr>
          </w:pPr>
        </w:p>
      </w:tc>
    </w:tr>
    <w:tr w:rsidR="009F026B" w:rsidTr="001734B9">
      <w:trPr>
        <w:trHeight w:val="70"/>
      </w:trPr>
      <w:tc>
        <w:tcPr>
          <w:tcW w:w="6416" w:type="dxa"/>
          <w:tcBorders>
            <w:top w:val="nil"/>
            <w:left w:val="nil"/>
            <w:bottom w:val="nil"/>
            <w:right w:val="nil"/>
          </w:tcBorders>
        </w:tcPr>
        <w:p w:rsidR="009F026B" w:rsidRDefault="009F026B">
          <w:pPr>
            <w:pStyle w:val="Header"/>
            <w:rPr>
              <w:b/>
            </w:rPr>
          </w:pPr>
        </w:p>
      </w:tc>
      <w:tc>
        <w:tcPr>
          <w:tcW w:w="4312" w:type="dxa"/>
          <w:tcBorders>
            <w:left w:val="nil"/>
            <w:bottom w:val="dashed" w:sz="4" w:space="0" w:color="auto"/>
            <w:right w:val="nil"/>
          </w:tcBorders>
        </w:tcPr>
        <w:p w:rsidR="009F026B" w:rsidRDefault="009F026B">
          <w:pPr>
            <w:pStyle w:val="Header"/>
            <w:rPr>
              <w:b/>
            </w:rPr>
          </w:pPr>
        </w:p>
      </w:tc>
    </w:tr>
  </w:tbl>
  <w:p w:rsidR="009F026B" w:rsidRDefault="009F02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45A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4B083791"/>
    <w:multiLevelType w:val="hybridMultilevel"/>
    <w:tmpl w:val="F1D879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C0794C"/>
    <w:multiLevelType w:val="hybridMultilevel"/>
    <w:tmpl w:val="580662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DD11966"/>
    <w:multiLevelType w:val="hybridMultilevel"/>
    <w:tmpl w:val="521C6D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C822AFB"/>
    <w:multiLevelType w:val="hybridMultilevel"/>
    <w:tmpl w:val="DF88E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2D845EA"/>
    <w:multiLevelType w:val="hybridMultilevel"/>
    <w:tmpl w:val="1A988AD6"/>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D663993"/>
    <w:multiLevelType w:val="hybridMultilevel"/>
    <w:tmpl w:val="F0D81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335119A"/>
    <w:multiLevelType w:val="hybridMultilevel"/>
    <w:tmpl w:val="330A6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C231A49"/>
    <w:multiLevelType w:val="singleLevel"/>
    <w:tmpl w:val="0E16E8FE"/>
    <w:lvl w:ilvl="0">
      <w:start w:val="1"/>
      <w:numFmt w:val="decimal"/>
      <w:lvlText w:val="%1."/>
      <w:lvlJc w:val="left"/>
      <w:pPr>
        <w:tabs>
          <w:tab w:val="num" w:pos="1800"/>
        </w:tabs>
        <w:ind w:left="1800" w:hanging="360"/>
      </w:pPr>
      <w:rPr>
        <w:rFonts w:cs="Times New Roman" w:hint="default"/>
      </w:rPr>
    </w:lvl>
  </w:abstractNum>
  <w:num w:numId="1">
    <w:abstractNumId w:val="0"/>
  </w:num>
  <w:num w:numId="2">
    <w:abstractNumId w:val="8"/>
  </w:num>
  <w:num w:numId="3">
    <w:abstractNumId w:val="5"/>
  </w:num>
  <w:num w:numId="4">
    <w:abstractNumId w:val="3"/>
  </w:num>
  <w:num w:numId="5">
    <w:abstractNumId w:val="4"/>
  </w:num>
  <w:num w:numId="6">
    <w:abstractNumId w:val="1"/>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779"/>
    <w:rsid w:val="00040CC0"/>
    <w:rsid w:val="000567C4"/>
    <w:rsid w:val="000D3555"/>
    <w:rsid w:val="001734B9"/>
    <w:rsid w:val="001B305B"/>
    <w:rsid w:val="00267BE3"/>
    <w:rsid w:val="0029027F"/>
    <w:rsid w:val="002A759C"/>
    <w:rsid w:val="003326CA"/>
    <w:rsid w:val="003406E8"/>
    <w:rsid w:val="0037438E"/>
    <w:rsid w:val="003B6CD8"/>
    <w:rsid w:val="00443B44"/>
    <w:rsid w:val="004B7679"/>
    <w:rsid w:val="004E473D"/>
    <w:rsid w:val="004F4779"/>
    <w:rsid w:val="00553CA5"/>
    <w:rsid w:val="00611321"/>
    <w:rsid w:val="006C23AC"/>
    <w:rsid w:val="0071352D"/>
    <w:rsid w:val="00756B75"/>
    <w:rsid w:val="00830436"/>
    <w:rsid w:val="008B37BA"/>
    <w:rsid w:val="009F026B"/>
    <w:rsid w:val="009F45C2"/>
    <w:rsid w:val="00AA4CAB"/>
    <w:rsid w:val="00B17761"/>
    <w:rsid w:val="00B27F01"/>
    <w:rsid w:val="00BC6FD6"/>
    <w:rsid w:val="00C06A85"/>
    <w:rsid w:val="00CB2C82"/>
    <w:rsid w:val="00CF3A09"/>
    <w:rsid w:val="00CF3A33"/>
    <w:rsid w:val="00DF548F"/>
    <w:rsid w:val="00E11B0D"/>
    <w:rsid w:val="00E42F79"/>
    <w:rsid w:val="00ED7816"/>
    <w:rsid w:val="00F40917"/>
    <w:rsid w:val="00F823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E8"/>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6E8"/>
    <w:pPr>
      <w:tabs>
        <w:tab w:val="center" w:pos="4320"/>
        <w:tab w:val="right" w:pos="8640"/>
      </w:tabs>
    </w:pPr>
  </w:style>
  <w:style w:type="character" w:customStyle="1" w:styleId="HeaderChar">
    <w:name w:val="Header Char"/>
    <w:basedOn w:val="DefaultParagraphFont"/>
    <w:link w:val="Header"/>
    <w:uiPriority w:val="99"/>
    <w:semiHidden/>
    <w:rsid w:val="008962A5"/>
    <w:rPr>
      <w:sz w:val="20"/>
      <w:szCs w:val="20"/>
    </w:rPr>
  </w:style>
  <w:style w:type="paragraph" w:styleId="Footer">
    <w:name w:val="footer"/>
    <w:basedOn w:val="Normal"/>
    <w:link w:val="FooterChar"/>
    <w:uiPriority w:val="99"/>
    <w:rsid w:val="003406E8"/>
    <w:pPr>
      <w:tabs>
        <w:tab w:val="center" w:pos="4320"/>
        <w:tab w:val="right" w:pos="8640"/>
      </w:tabs>
    </w:pPr>
  </w:style>
  <w:style w:type="character" w:customStyle="1" w:styleId="FooterChar">
    <w:name w:val="Footer Char"/>
    <w:basedOn w:val="DefaultParagraphFont"/>
    <w:link w:val="Footer"/>
    <w:uiPriority w:val="99"/>
    <w:semiHidden/>
    <w:rsid w:val="008962A5"/>
    <w:rPr>
      <w:sz w:val="20"/>
      <w:szCs w:val="20"/>
    </w:rPr>
  </w:style>
  <w:style w:type="paragraph" w:styleId="BodyText">
    <w:name w:val="Body Text"/>
    <w:basedOn w:val="Normal"/>
    <w:link w:val="BodyTextChar"/>
    <w:uiPriority w:val="99"/>
    <w:rsid w:val="003406E8"/>
    <w:rPr>
      <w:sz w:val="24"/>
    </w:rPr>
  </w:style>
  <w:style w:type="character" w:customStyle="1" w:styleId="BodyTextChar">
    <w:name w:val="Body Text Char"/>
    <w:basedOn w:val="DefaultParagraphFont"/>
    <w:link w:val="BodyText"/>
    <w:uiPriority w:val="99"/>
    <w:semiHidden/>
    <w:rsid w:val="008962A5"/>
    <w:rPr>
      <w:sz w:val="20"/>
      <w:szCs w:val="20"/>
    </w:rPr>
  </w:style>
  <w:style w:type="table" w:styleId="TableGrid">
    <w:name w:val="Table Grid"/>
    <w:basedOn w:val="TableNormal"/>
    <w:uiPriority w:val="99"/>
    <w:rsid w:val="001734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6</Pages>
  <Words>1217</Words>
  <Characters>6941</Characters>
  <Application>Microsoft Office Outlook</Application>
  <DocSecurity>0</DocSecurity>
  <Lines>0</Lines>
  <Paragraphs>0</Paragraphs>
  <ScaleCrop>false</ScaleCrop>
  <Company>Youville Life Care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Keating</dc:creator>
  <cp:keywords/>
  <dc:description/>
  <cp:lastModifiedBy>Partners Information Systems</cp:lastModifiedBy>
  <cp:revision>7</cp:revision>
  <cp:lastPrinted>2013-11-06T21:07:00Z</cp:lastPrinted>
  <dcterms:created xsi:type="dcterms:W3CDTF">2013-11-06T19:26:00Z</dcterms:created>
  <dcterms:modified xsi:type="dcterms:W3CDTF">2013-11-11T18:29:00Z</dcterms:modified>
</cp:coreProperties>
</file>