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758AF" w:rsidRDefault="003E4E17" w:rsidP="000519ED">
            <w:pPr>
              <w:spacing w:after="0"/>
              <w:rPr>
                <w:rFonts w:ascii="Arial" w:hAnsi="Arial" w:cs="Arial"/>
                <w:iCs/>
                <w:sz w:val="16"/>
                <w:szCs w:val="16"/>
              </w:rPr>
            </w:pPr>
            <w:r>
              <w:rPr>
                <w:rFonts w:ascii="Arial" w:hAnsi="Arial" w:cs="Arial"/>
                <w:iCs/>
                <w:sz w:val="16"/>
                <w:szCs w:val="16"/>
              </w:rPr>
              <w:t>Urine Sediment Examination</w:t>
            </w:r>
            <w:r w:rsidR="00316DF9">
              <w:rPr>
                <w:rFonts w:ascii="Arial" w:hAnsi="Arial" w:cs="Arial"/>
                <w:iCs/>
                <w:sz w:val="16"/>
                <w:szCs w:val="16"/>
              </w:rPr>
              <w:t xml:space="preserve"> </w:t>
            </w:r>
            <w:r w:rsidR="00B64B43">
              <w:rPr>
                <w:rFonts w:ascii="Arial" w:hAnsi="Arial" w:cs="Arial"/>
                <w:iCs/>
                <w:sz w:val="16"/>
                <w:szCs w:val="16"/>
              </w:rPr>
              <w:t>(Provider Performed)</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B64B43"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B64B43"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CD268C"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CD268C" w:rsidP="00047724">
            <w:pPr>
              <w:spacing w:after="0"/>
              <w:rPr>
                <w:rFonts w:ascii="Arial" w:hAnsi="Arial" w:cs="Arial"/>
                <w:iCs/>
                <w:sz w:val="16"/>
                <w:szCs w:val="16"/>
              </w:rPr>
            </w:pPr>
            <w:r w:rsidRPr="00CD268C">
              <w:rPr>
                <w:rFonts w:ascii="Arial" w:hAnsi="Arial" w:cs="Arial"/>
                <w:iCs/>
                <w:sz w:val="16"/>
                <w:szCs w:val="16"/>
              </w:rPr>
              <w:t>BSWH</w:t>
            </w:r>
            <w:r w:rsidR="00231513">
              <w:rPr>
                <w:rFonts w:ascii="Arial" w:hAnsi="Arial" w:cs="Arial"/>
                <w:iCs/>
                <w:sz w:val="16"/>
                <w:szCs w:val="16"/>
              </w:rPr>
              <w:t>.LAB.PPT.006</w:t>
            </w:r>
            <w:r w:rsidR="00AE5372">
              <w:rPr>
                <w:rFonts w:ascii="Arial" w:hAnsi="Arial" w:cs="Arial"/>
                <w:iCs/>
                <w:sz w:val="16"/>
                <w:szCs w:val="16"/>
              </w:rPr>
              <w:t>.R_V1</w:t>
            </w: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4D4E44"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1B06DE" w:rsidP="00047724">
            <w:pPr>
              <w:spacing w:after="0"/>
              <w:rPr>
                <w:rFonts w:ascii="Arial" w:hAnsi="Arial" w:cs="Arial"/>
                <w:iCs/>
                <w:sz w:val="16"/>
                <w:szCs w:val="16"/>
              </w:rPr>
            </w:pPr>
            <w:r>
              <w:rPr>
                <w:rFonts w:ascii="Arial" w:hAnsi="Arial" w:cs="Arial"/>
                <w:sz w:val="16"/>
                <w:szCs w:val="16"/>
              </w:rPr>
              <w:t>08/2015</w:t>
            </w:r>
          </w:p>
        </w:tc>
      </w:tr>
    </w:tbl>
    <w:p w:rsidR="0053084C" w:rsidRPr="00047724" w:rsidRDefault="0053084C" w:rsidP="0053084C">
      <w:pPr>
        <w:spacing w:after="0"/>
        <w:jc w:val="both"/>
        <w:rPr>
          <w:rFonts w:ascii="Arial" w:hAnsi="Arial" w:cs="Arial"/>
          <w:sz w:val="21"/>
          <w:szCs w:val="21"/>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rsidR="00A350B5" w:rsidRPr="00047724" w:rsidRDefault="00A350B5" w:rsidP="0053084C">
      <w:pPr>
        <w:spacing w:after="0"/>
        <w:jc w:val="both"/>
        <w:rPr>
          <w:rFonts w:ascii="Arial" w:hAnsi="Arial" w:cs="Arial"/>
          <w:sz w:val="20"/>
        </w:rPr>
      </w:pPr>
    </w:p>
    <w:p w:rsidR="001F2149" w:rsidRPr="00047724" w:rsidRDefault="00A350B5" w:rsidP="0053084C">
      <w:pPr>
        <w:spacing w:after="0"/>
        <w:jc w:val="both"/>
        <w:rPr>
          <w:rFonts w:ascii="Arial" w:hAnsi="Arial" w:cs="Arial"/>
          <w:sz w:val="20"/>
        </w:rPr>
      </w:pPr>
      <w:r w:rsidRPr="00047724">
        <w:rPr>
          <w:rFonts w:ascii="Arial" w:hAnsi="Arial" w:cs="Arial"/>
          <w:sz w:val="20"/>
        </w:rPr>
        <w:t xml:space="preserve">This document applies to </w:t>
      </w:r>
      <w:r w:rsidR="008307E1">
        <w:rPr>
          <w:rFonts w:ascii="Arial" w:hAnsi="Arial" w:cs="Arial"/>
          <w:sz w:val="20"/>
        </w:rPr>
        <w:t>providers</w:t>
      </w:r>
      <w:r w:rsidR="00B64B43">
        <w:rPr>
          <w:rFonts w:ascii="Arial" w:hAnsi="Arial" w:cs="Arial"/>
          <w:sz w:val="20"/>
        </w:rPr>
        <w:t xml:space="preserve"> that perform </w:t>
      </w:r>
      <w:r w:rsidR="003E4E17">
        <w:rPr>
          <w:rFonts w:ascii="Arial" w:hAnsi="Arial" w:cs="Arial"/>
          <w:sz w:val="20"/>
        </w:rPr>
        <w:t>urine sediment examinations</w:t>
      </w:r>
      <w:r w:rsidR="00F91498">
        <w:rPr>
          <w:rFonts w:ascii="Arial" w:hAnsi="Arial" w:cs="Arial"/>
          <w:sz w:val="20"/>
        </w:rPr>
        <w:t xml:space="preserve"> </w:t>
      </w:r>
      <w:r w:rsidR="00B64B43">
        <w:rPr>
          <w:rFonts w:ascii="Arial" w:hAnsi="Arial" w:cs="Arial"/>
          <w:sz w:val="20"/>
        </w:rPr>
        <w:t>within</w:t>
      </w:r>
      <w:r w:rsidR="00B64B43" w:rsidRPr="00C72E55">
        <w:rPr>
          <w:rFonts w:ascii="Arial" w:hAnsi="Arial" w:cs="Arial"/>
          <w:sz w:val="20"/>
        </w:rPr>
        <w:t xml:space="preserve"> Baylor Scott &amp; Whi</w:t>
      </w:r>
      <w:r w:rsidR="00795EA4">
        <w:rPr>
          <w:rFonts w:ascii="Arial" w:hAnsi="Arial" w:cs="Arial"/>
          <w:sz w:val="20"/>
        </w:rPr>
        <w:t>te Health</w:t>
      </w:r>
      <w:r w:rsidR="00B64B43">
        <w:rPr>
          <w:rFonts w:ascii="Arial" w:hAnsi="Arial" w:cs="Arial"/>
          <w:sz w:val="20"/>
        </w:rPr>
        <w:t>.</w:t>
      </w:r>
    </w:p>
    <w:p w:rsidR="006637A1" w:rsidRPr="00047724" w:rsidRDefault="006637A1" w:rsidP="0053084C">
      <w:pPr>
        <w:spacing w:after="0"/>
        <w:jc w:val="both"/>
        <w:rPr>
          <w:rFonts w:ascii="Arial" w:hAnsi="Arial" w:cs="Arial"/>
          <w:sz w:val="20"/>
        </w:rPr>
      </w:pPr>
    </w:p>
    <w:p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rsidR="00F01E9A" w:rsidRDefault="00F01E9A" w:rsidP="00F01E9A">
      <w:pPr>
        <w:spacing w:after="0"/>
        <w:jc w:val="both"/>
        <w:rPr>
          <w:rFonts w:ascii="Arial" w:hAnsi="Arial" w:cs="Arial"/>
          <w:i/>
          <w:sz w:val="20"/>
        </w:rPr>
      </w:pPr>
    </w:p>
    <w:p w:rsidR="00F01E9A" w:rsidRDefault="00F01E9A" w:rsidP="00F01E9A">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i/>
          <w:sz w:val="20"/>
        </w:rPr>
        <w:t xml:space="preserve">Additional defined terms may be found in the </w:t>
      </w:r>
      <w:r>
        <w:rPr>
          <w:rFonts w:ascii="Arial" w:eastAsia="MS Mincho" w:hAnsi="Arial" w:cs="Arial"/>
          <w:i/>
          <w:sz w:val="20"/>
        </w:rPr>
        <w:t xml:space="preserve">BSWH P&amp;P </w:t>
      </w:r>
      <w:r w:rsidRPr="00047724">
        <w:rPr>
          <w:rFonts w:ascii="Arial" w:eastAsia="MS Mincho" w:hAnsi="Arial" w:cs="Arial"/>
          <w:i/>
          <w:sz w:val="20"/>
        </w:rPr>
        <w:t xml:space="preserve">Definitions document. </w:t>
      </w:r>
    </w:p>
    <w:p w:rsidR="00CD5A39" w:rsidRDefault="00CD5A39" w:rsidP="0053084C">
      <w:pPr>
        <w:spacing w:after="0"/>
        <w:jc w:val="both"/>
        <w:rPr>
          <w:rFonts w:ascii="Arial" w:hAnsi="Arial" w:cs="Arial"/>
          <w:sz w:val="20"/>
        </w:rPr>
      </w:pPr>
    </w:p>
    <w:p w:rsidR="00CD5A39" w:rsidRPr="003E4E17" w:rsidRDefault="00CD5A39" w:rsidP="0053084C">
      <w:pPr>
        <w:spacing w:after="0"/>
        <w:jc w:val="both"/>
        <w:rPr>
          <w:rFonts w:ascii="Arial" w:hAnsi="Arial" w:cs="Arial"/>
          <w:sz w:val="20"/>
        </w:rPr>
      </w:pPr>
      <w:r w:rsidRPr="00E87F35">
        <w:rPr>
          <w:rFonts w:ascii="Arial" w:hAnsi="Arial" w:cs="Arial"/>
          <w:b/>
          <w:sz w:val="20"/>
        </w:rPr>
        <w:t>CLSI</w:t>
      </w:r>
      <w:r w:rsidR="00E87F35">
        <w:rPr>
          <w:rFonts w:ascii="Arial" w:hAnsi="Arial" w:cs="Arial"/>
          <w:sz w:val="20"/>
        </w:rPr>
        <w:t xml:space="preserve"> – Clinical and Laboratory Standards Institute</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CB669A">
        <w:trPr>
          <w:trHeight w:val="288"/>
        </w:trPr>
        <w:tc>
          <w:tcPr>
            <w:tcW w:w="10289" w:type="dxa"/>
            <w:tcBorders>
              <w:top w:val="nil"/>
              <w:left w:val="nil"/>
              <w:bottom w:val="nil"/>
              <w:right w:val="nil"/>
            </w:tcBorders>
            <w:shd w:val="clear" w:color="auto" w:fill="auto"/>
          </w:tcPr>
          <w:p w:rsidR="00D62314" w:rsidRPr="00047724" w:rsidRDefault="00D62314" w:rsidP="00587A43">
            <w:pPr>
              <w:pStyle w:val="Heading1"/>
              <w:spacing w:before="0" w:after="0"/>
              <w:rPr>
                <w:color w:val="FFFFFF" w:themeColor="background1"/>
                <w:sz w:val="20"/>
                <w:szCs w:val="20"/>
                <w:u w:val="none"/>
              </w:rPr>
            </w:pPr>
          </w:p>
        </w:tc>
      </w:tr>
      <w:tr w:rsidR="002A5F23" w:rsidRPr="00047724" w:rsidTr="00CB669A">
        <w:trPr>
          <w:trHeight w:val="288"/>
        </w:trPr>
        <w:tc>
          <w:tcPr>
            <w:tcW w:w="10289" w:type="dxa"/>
            <w:tcBorders>
              <w:top w:val="nil"/>
              <w:left w:val="nil"/>
              <w:bottom w:val="nil"/>
              <w:right w:val="nil"/>
            </w:tcBorders>
            <w:shd w:val="clear" w:color="auto" w:fill="008FBE"/>
          </w:tcPr>
          <w:p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rsidTr="002A5F23">
        <w:trPr>
          <w:trHeight w:val="459"/>
        </w:trPr>
        <w:tc>
          <w:tcPr>
            <w:tcW w:w="10289" w:type="dxa"/>
            <w:tcBorders>
              <w:top w:val="nil"/>
              <w:left w:val="nil"/>
              <w:bottom w:val="nil"/>
              <w:right w:val="nil"/>
            </w:tcBorders>
          </w:tcPr>
          <w:p w:rsidR="00D62314" w:rsidRPr="00047724" w:rsidRDefault="00D62314" w:rsidP="002A5F23">
            <w:pPr>
              <w:pStyle w:val="PPTemplateTitle"/>
              <w:spacing w:before="0"/>
              <w:jc w:val="both"/>
              <w:rPr>
                <w:rFonts w:ascii="Arial" w:hAnsi="Arial" w:cs="Arial"/>
                <w:color w:val="auto"/>
                <w:sz w:val="20"/>
              </w:rPr>
            </w:pPr>
          </w:p>
          <w:p w:rsidR="00D62314" w:rsidRPr="00047724" w:rsidRDefault="003E4E17" w:rsidP="003E4E17">
            <w:pPr>
              <w:autoSpaceDE w:val="0"/>
              <w:autoSpaceDN w:val="0"/>
              <w:adjustRightInd w:val="0"/>
              <w:rPr>
                <w:rFonts w:ascii="Arial" w:hAnsi="Arial" w:cs="Arial"/>
                <w:sz w:val="20"/>
              </w:rPr>
            </w:pPr>
            <w:r>
              <w:rPr>
                <w:rFonts w:ascii="Arial" w:hAnsi="Arial" w:cs="Arial"/>
                <w:sz w:val="20"/>
              </w:rPr>
              <w:t>Formed elements suspended in urine are precipitated by centrifugation and analyzed under the microscope. Cellular elements and casts often give valuable information as to the pathology of urinary tract disease, and the detection of metabolic or systemic diseases not directly related to the kidney.</w:t>
            </w:r>
          </w:p>
        </w:tc>
      </w:tr>
    </w:tbl>
    <w:p w:rsidR="00D62314" w:rsidRPr="00047724" w:rsidRDefault="00D62314" w:rsidP="00D62314">
      <w:pPr>
        <w:spacing w:after="0"/>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rsidR="004E7543" w:rsidRDefault="004E7543" w:rsidP="0053084C">
      <w:pPr>
        <w:spacing w:after="0"/>
        <w:jc w:val="both"/>
        <w:rPr>
          <w:rFonts w:ascii="Arial" w:hAnsi="Arial" w:cs="Arial"/>
          <w:b/>
          <w:iCs/>
          <w:sz w:val="26"/>
          <w:szCs w:val="26"/>
          <w:u w:val="single"/>
        </w:rPr>
      </w:pPr>
    </w:p>
    <w:p w:rsidR="00A350B5" w:rsidRDefault="004E7543" w:rsidP="0053084C">
      <w:pPr>
        <w:spacing w:after="0"/>
        <w:jc w:val="both"/>
        <w:rPr>
          <w:rFonts w:ascii="Arial" w:hAnsi="Arial" w:cs="Arial"/>
          <w:b/>
          <w:iCs/>
          <w:sz w:val="26"/>
          <w:szCs w:val="26"/>
          <w:u w:val="single"/>
        </w:rPr>
      </w:pPr>
      <w:r>
        <w:rPr>
          <w:rFonts w:ascii="Arial" w:hAnsi="Arial" w:cs="Arial"/>
          <w:b/>
          <w:iCs/>
          <w:sz w:val="26"/>
          <w:szCs w:val="26"/>
          <w:u w:val="single"/>
        </w:rPr>
        <w:t>Specimen</w:t>
      </w:r>
    </w:p>
    <w:p w:rsidR="004E7543" w:rsidRPr="004E7543" w:rsidRDefault="004E7543" w:rsidP="0053084C">
      <w:pPr>
        <w:spacing w:after="0"/>
        <w:jc w:val="both"/>
        <w:rPr>
          <w:rFonts w:ascii="Arial" w:hAnsi="Arial" w:cs="Arial"/>
          <w:sz w:val="20"/>
        </w:rPr>
      </w:pPr>
    </w:p>
    <w:p w:rsidR="004E7543" w:rsidRDefault="00CB7FA7" w:rsidP="004E7543">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 xml:space="preserve">Collect a </w:t>
      </w:r>
      <w:r w:rsidR="002C1347">
        <w:rPr>
          <w:rFonts w:ascii="Arial" w:eastAsia="Times New Roman" w:hAnsi="Arial" w:cs="Arial"/>
          <w:color w:val="auto"/>
          <w:sz w:val="20"/>
        </w:rPr>
        <w:t>fresh urine specimen in a clean, dry container</w:t>
      </w:r>
      <w:r w:rsidR="00C704D8">
        <w:rPr>
          <w:rFonts w:ascii="Arial" w:eastAsia="Times New Roman" w:hAnsi="Arial" w:cs="Arial"/>
          <w:color w:val="auto"/>
          <w:sz w:val="20"/>
        </w:rPr>
        <w:t xml:space="preserve">.  </w:t>
      </w:r>
      <w:r w:rsidR="002C1347">
        <w:rPr>
          <w:rFonts w:ascii="Arial" w:eastAsia="Times New Roman" w:hAnsi="Arial" w:cs="Arial"/>
          <w:color w:val="auto"/>
          <w:sz w:val="20"/>
        </w:rPr>
        <w:t xml:space="preserve">Random, Clean Catch Midstream (CCMS) or catheterized specimens are </w:t>
      </w:r>
      <w:r w:rsidR="00C704D8">
        <w:rPr>
          <w:rFonts w:ascii="Arial" w:eastAsia="Times New Roman" w:hAnsi="Arial" w:cs="Arial"/>
          <w:color w:val="auto"/>
          <w:sz w:val="20"/>
        </w:rPr>
        <w:t>acceptable, although a first morning clean catch or voided urine is preferred.  Label the specimen with two unique patient identifiers.</w:t>
      </w:r>
    </w:p>
    <w:p w:rsidR="00C704D8" w:rsidRDefault="00C704D8" w:rsidP="004E7543">
      <w:pPr>
        <w:pStyle w:val="PPTemplateTitle"/>
        <w:spacing w:before="0"/>
        <w:jc w:val="both"/>
        <w:rPr>
          <w:rFonts w:ascii="Arial" w:eastAsia="Times New Roman" w:hAnsi="Arial" w:cs="Arial"/>
          <w:color w:val="auto"/>
          <w:sz w:val="20"/>
        </w:rPr>
      </w:pPr>
    </w:p>
    <w:p w:rsidR="00C704D8" w:rsidRDefault="00C704D8" w:rsidP="004E7543">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 xml:space="preserve">A minimum of 12 mL (50 mL is preferred) of urine is needed to perform both macroscopic and microscopic evaluation.  Urine specimens from infants and others may necessitate the use of smaller volumes.   </w:t>
      </w:r>
    </w:p>
    <w:p w:rsidR="00C704D8" w:rsidRDefault="00C704D8" w:rsidP="004E7543">
      <w:pPr>
        <w:pStyle w:val="PPTemplateTitle"/>
        <w:spacing w:before="0"/>
        <w:jc w:val="both"/>
        <w:rPr>
          <w:rFonts w:ascii="Arial" w:eastAsia="Times New Roman" w:hAnsi="Arial" w:cs="Arial"/>
          <w:color w:val="auto"/>
          <w:sz w:val="20"/>
        </w:rPr>
      </w:pPr>
    </w:p>
    <w:p w:rsidR="00C704D8" w:rsidRDefault="00412738" w:rsidP="004E7543">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Both m</w:t>
      </w:r>
      <w:r w:rsidR="00C704D8">
        <w:rPr>
          <w:rFonts w:ascii="Arial" w:eastAsia="Times New Roman" w:hAnsi="Arial" w:cs="Arial"/>
          <w:color w:val="auto"/>
          <w:sz w:val="20"/>
        </w:rPr>
        <w:t xml:space="preserve">acroscopic and microscopic examination must occur within two hours of collection.  </w:t>
      </w:r>
    </w:p>
    <w:p w:rsidR="00795EA4" w:rsidRDefault="00795EA4" w:rsidP="0053084C">
      <w:pPr>
        <w:spacing w:after="0"/>
        <w:jc w:val="both"/>
        <w:rPr>
          <w:rFonts w:ascii="Arial" w:hAnsi="Arial" w:cs="Arial"/>
          <w:b/>
          <w:iCs/>
          <w:sz w:val="26"/>
          <w:szCs w:val="26"/>
          <w:u w:val="single"/>
        </w:rPr>
      </w:pPr>
    </w:p>
    <w:p w:rsidR="00AD0139" w:rsidRDefault="00AD0139" w:rsidP="0053084C">
      <w:pPr>
        <w:spacing w:after="0"/>
        <w:jc w:val="both"/>
        <w:rPr>
          <w:rFonts w:ascii="Arial" w:hAnsi="Arial" w:cs="Arial"/>
          <w:b/>
          <w:iCs/>
          <w:sz w:val="26"/>
          <w:szCs w:val="26"/>
          <w:u w:val="single"/>
        </w:rPr>
      </w:pPr>
      <w:r>
        <w:rPr>
          <w:rFonts w:ascii="Arial" w:hAnsi="Arial" w:cs="Arial"/>
          <w:b/>
          <w:iCs/>
          <w:sz w:val="26"/>
          <w:szCs w:val="26"/>
          <w:u w:val="single"/>
        </w:rPr>
        <w:t>Reagents/Equipment</w:t>
      </w:r>
    </w:p>
    <w:p w:rsidR="00B43CA7" w:rsidRDefault="00B43CA7" w:rsidP="00B43CA7">
      <w:pPr>
        <w:spacing w:after="0"/>
        <w:ind w:left="720"/>
        <w:rPr>
          <w:rFonts w:ascii="Arial" w:hAnsi="Arial" w:cs="Arial"/>
          <w:sz w:val="20"/>
        </w:rPr>
      </w:pPr>
    </w:p>
    <w:p w:rsidR="00AD0139" w:rsidRDefault="00397FEB" w:rsidP="00AD0139">
      <w:pPr>
        <w:numPr>
          <w:ilvl w:val="0"/>
          <w:numId w:val="11"/>
        </w:numPr>
        <w:spacing w:after="0"/>
        <w:rPr>
          <w:rFonts w:ascii="Arial" w:hAnsi="Arial" w:cs="Arial"/>
          <w:sz w:val="20"/>
        </w:rPr>
      </w:pPr>
      <w:r>
        <w:rPr>
          <w:rFonts w:ascii="Arial" w:hAnsi="Arial" w:cs="Arial"/>
          <w:sz w:val="20"/>
        </w:rPr>
        <w:t xml:space="preserve">Microscope (10x and 40x </w:t>
      </w:r>
      <w:r w:rsidR="00AD0139" w:rsidRPr="00AD0139">
        <w:rPr>
          <w:rFonts w:ascii="Arial" w:hAnsi="Arial" w:cs="Arial"/>
          <w:sz w:val="20"/>
        </w:rPr>
        <w:t>Objectives)</w:t>
      </w:r>
    </w:p>
    <w:p w:rsidR="000519ED" w:rsidRPr="00AD0139" w:rsidRDefault="000519ED" w:rsidP="000519ED">
      <w:pPr>
        <w:numPr>
          <w:ilvl w:val="0"/>
          <w:numId w:val="11"/>
        </w:numPr>
        <w:spacing w:after="0"/>
        <w:rPr>
          <w:rFonts w:ascii="Arial" w:hAnsi="Arial" w:cs="Arial"/>
          <w:sz w:val="20"/>
        </w:rPr>
      </w:pPr>
      <w:r w:rsidRPr="00AD0139">
        <w:rPr>
          <w:rFonts w:ascii="Arial" w:hAnsi="Arial" w:cs="Arial"/>
          <w:sz w:val="20"/>
        </w:rPr>
        <w:t>Microscope Slide</w:t>
      </w:r>
      <w:r>
        <w:rPr>
          <w:rFonts w:ascii="Arial" w:hAnsi="Arial" w:cs="Arial"/>
          <w:sz w:val="20"/>
        </w:rPr>
        <w:t>, glass</w:t>
      </w:r>
    </w:p>
    <w:p w:rsidR="000519ED" w:rsidRPr="00274453" w:rsidRDefault="000519ED" w:rsidP="000519ED">
      <w:pPr>
        <w:numPr>
          <w:ilvl w:val="0"/>
          <w:numId w:val="11"/>
        </w:numPr>
        <w:spacing w:after="0"/>
        <w:rPr>
          <w:rFonts w:ascii="Arial" w:hAnsi="Arial" w:cs="Arial"/>
          <w:sz w:val="20"/>
        </w:rPr>
      </w:pPr>
      <w:r>
        <w:rPr>
          <w:rFonts w:ascii="Arial" w:hAnsi="Arial" w:cs="Arial"/>
          <w:sz w:val="20"/>
        </w:rPr>
        <w:t>Coverslip, glass</w:t>
      </w:r>
    </w:p>
    <w:p w:rsidR="000519ED" w:rsidRDefault="000519ED" w:rsidP="00AD0139">
      <w:pPr>
        <w:numPr>
          <w:ilvl w:val="0"/>
          <w:numId w:val="11"/>
        </w:numPr>
        <w:spacing w:after="0"/>
        <w:rPr>
          <w:rFonts w:ascii="Arial" w:hAnsi="Arial" w:cs="Arial"/>
          <w:sz w:val="20"/>
        </w:rPr>
      </w:pPr>
      <w:r>
        <w:rPr>
          <w:rFonts w:ascii="Arial" w:hAnsi="Arial" w:cs="Arial"/>
          <w:sz w:val="20"/>
        </w:rPr>
        <w:t>Disposable Transfer Pipettes</w:t>
      </w:r>
    </w:p>
    <w:p w:rsidR="00F91F70" w:rsidRDefault="00F91F70" w:rsidP="00AD0139">
      <w:pPr>
        <w:numPr>
          <w:ilvl w:val="0"/>
          <w:numId w:val="11"/>
        </w:numPr>
        <w:spacing w:after="0"/>
        <w:rPr>
          <w:rFonts w:ascii="Arial" w:hAnsi="Arial" w:cs="Arial"/>
          <w:sz w:val="20"/>
        </w:rPr>
      </w:pPr>
      <w:r>
        <w:rPr>
          <w:rFonts w:ascii="Arial" w:hAnsi="Arial" w:cs="Arial"/>
          <w:sz w:val="20"/>
        </w:rPr>
        <w:t>Conical Centrifuge Tubes (Kova)</w:t>
      </w:r>
    </w:p>
    <w:p w:rsidR="000519ED" w:rsidRPr="00231513" w:rsidRDefault="000519ED" w:rsidP="000519ED">
      <w:pPr>
        <w:numPr>
          <w:ilvl w:val="0"/>
          <w:numId w:val="11"/>
        </w:numPr>
        <w:spacing w:after="0"/>
        <w:rPr>
          <w:rFonts w:ascii="Arial" w:hAnsi="Arial" w:cs="Arial"/>
          <w:sz w:val="20"/>
        </w:rPr>
      </w:pPr>
      <w:r w:rsidRPr="00231513">
        <w:rPr>
          <w:rFonts w:ascii="Arial" w:hAnsi="Arial" w:cs="Arial"/>
          <w:sz w:val="20"/>
        </w:rPr>
        <w:t>Centrifuge</w:t>
      </w:r>
    </w:p>
    <w:p w:rsidR="000519ED" w:rsidRDefault="000519ED" w:rsidP="000519ED">
      <w:pPr>
        <w:spacing w:after="0"/>
        <w:rPr>
          <w:rFonts w:ascii="Arial" w:hAnsi="Arial" w:cs="Arial"/>
          <w:sz w:val="20"/>
        </w:rPr>
      </w:pPr>
    </w:p>
    <w:p w:rsidR="000519ED" w:rsidRPr="000519ED" w:rsidRDefault="000519ED" w:rsidP="000519ED">
      <w:pPr>
        <w:spacing w:after="0"/>
        <w:rPr>
          <w:rFonts w:ascii="Arial" w:hAnsi="Arial" w:cs="Arial"/>
          <w:i/>
          <w:sz w:val="20"/>
        </w:rPr>
      </w:pPr>
      <w:r w:rsidRPr="000519ED">
        <w:rPr>
          <w:rFonts w:ascii="Arial" w:hAnsi="Arial" w:cs="Arial"/>
          <w:i/>
          <w:sz w:val="20"/>
        </w:rPr>
        <w:lastRenderedPageBreak/>
        <w:t xml:space="preserve">Some providers may choose to utilize the </w:t>
      </w:r>
      <w:proofErr w:type="spellStart"/>
      <w:r w:rsidRPr="000519ED">
        <w:rPr>
          <w:rFonts w:ascii="Arial" w:hAnsi="Arial" w:cs="Arial"/>
          <w:i/>
          <w:sz w:val="20"/>
        </w:rPr>
        <w:t>Kova</w:t>
      </w:r>
      <w:proofErr w:type="spellEnd"/>
      <w:r w:rsidRPr="000519ED">
        <w:rPr>
          <w:rFonts w:ascii="Arial" w:hAnsi="Arial" w:cs="Arial"/>
          <w:i/>
          <w:sz w:val="20"/>
        </w:rPr>
        <w:t xml:space="preserve"> system.  Needed supplies are listed below.</w:t>
      </w:r>
    </w:p>
    <w:p w:rsidR="000519ED" w:rsidRDefault="000519ED" w:rsidP="000519ED">
      <w:pPr>
        <w:spacing w:after="0"/>
        <w:rPr>
          <w:rFonts w:ascii="Arial" w:hAnsi="Arial" w:cs="Arial"/>
          <w:sz w:val="20"/>
        </w:rPr>
      </w:pPr>
    </w:p>
    <w:p w:rsidR="00AD0139" w:rsidRDefault="00412738" w:rsidP="00AD0139">
      <w:pPr>
        <w:numPr>
          <w:ilvl w:val="0"/>
          <w:numId w:val="11"/>
        </w:numPr>
        <w:spacing w:after="0"/>
        <w:rPr>
          <w:rFonts w:ascii="Arial" w:hAnsi="Arial" w:cs="Arial"/>
          <w:sz w:val="20"/>
        </w:rPr>
      </w:pPr>
      <w:proofErr w:type="spellStart"/>
      <w:r>
        <w:rPr>
          <w:rFonts w:ascii="Arial" w:hAnsi="Arial" w:cs="Arial"/>
          <w:sz w:val="20"/>
        </w:rPr>
        <w:t>Kova</w:t>
      </w:r>
      <w:proofErr w:type="spellEnd"/>
      <w:r>
        <w:rPr>
          <w:rFonts w:ascii="Arial" w:hAnsi="Arial" w:cs="Arial"/>
          <w:sz w:val="20"/>
        </w:rPr>
        <w:t xml:space="preserve"> Centrifuge tubes and cap</w:t>
      </w:r>
      <w:r w:rsidR="00C704D8">
        <w:rPr>
          <w:rFonts w:ascii="Arial" w:hAnsi="Arial" w:cs="Arial"/>
          <w:sz w:val="20"/>
        </w:rPr>
        <w:t>s</w:t>
      </w:r>
    </w:p>
    <w:p w:rsidR="00C704D8" w:rsidRDefault="00C704D8" w:rsidP="00AD0139">
      <w:pPr>
        <w:numPr>
          <w:ilvl w:val="0"/>
          <w:numId w:val="11"/>
        </w:numPr>
        <w:spacing w:after="0"/>
        <w:rPr>
          <w:rFonts w:ascii="Arial" w:hAnsi="Arial" w:cs="Arial"/>
          <w:sz w:val="20"/>
        </w:rPr>
      </w:pPr>
      <w:proofErr w:type="spellStart"/>
      <w:r>
        <w:rPr>
          <w:rFonts w:ascii="Arial" w:hAnsi="Arial" w:cs="Arial"/>
          <w:sz w:val="20"/>
        </w:rPr>
        <w:t>Kova</w:t>
      </w:r>
      <w:proofErr w:type="spellEnd"/>
      <w:r>
        <w:rPr>
          <w:rFonts w:ascii="Arial" w:hAnsi="Arial" w:cs="Arial"/>
          <w:sz w:val="20"/>
        </w:rPr>
        <w:t xml:space="preserve"> </w:t>
      </w:r>
      <w:proofErr w:type="spellStart"/>
      <w:r>
        <w:rPr>
          <w:rFonts w:ascii="Arial" w:hAnsi="Arial" w:cs="Arial"/>
          <w:sz w:val="20"/>
        </w:rPr>
        <w:t>Petters</w:t>
      </w:r>
      <w:proofErr w:type="spellEnd"/>
    </w:p>
    <w:p w:rsidR="00C704D8" w:rsidRDefault="00C704D8" w:rsidP="00AD0139">
      <w:pPr>
        <w:numPr>
          <w:ilvl w:val="0"/>
          <w:numId w:val="11"/>
        </w:numPr>
        <w:spacing w:after="0"/>
        <w:rPr>
          <w:rFonts w:ascii="Arial" w:hAnsi="Arial" w:cs="Arial"/>
          <w:sz w:val="20"/>
        </w:rPr>
      </w:pPr>
      <w:proofErr w:type="spellStart"/>
      <w:r>
        <w:rPr>
          <w:rFonts w:ascii="Arial" w:hAnsi="Arial" w:cs="Arial"/>
          <w:sz w:val="20"/>
        </w:rPr>
        <w:t>Kova</w:t>
      </w:r>
      <w:proofErr w:type="spellEnd"/>
      <w:r>
        <w:rPr>
          <w:rFonts w:ascii="Arial" w:hAnsi="Arial" w:cs="Arial"/>
          <w:sz w:val="20"/>
        </w:rPr>
        <w:t xml:space="preserve"> </w:t>
      </w:r>
      <w:proofErr w:type="spellStart"/>
      <w:r>
        <w:rPr>
          <w:rFonts w:ascii="Arial" w:hAnsi="Arial" w:cs="Arial"/>
          <w:sz w:val="20"/>
        </w:rPr>
        <w:t>Glasstic</w:t>
      </w:r>
      <w:proofErr w:type="spellEnd"/>
      <w:r>
        <w:rPr>
          <w:rFonts w:ascii="Arial" w:hAnsi="Arial" w:cs="Arial"/>
          <w:sz w:val="20"/>
        </w:rPr>
        <w:t xml:space="preserve"> Slide 10</w:t>
      </w:r>
    </w:p>
    <w:p w:rsidR="00397FEB" w:rsidRPr="00837827" w:rsidRDefault="00397FEB" w:rsidP="00837827">
      <w:pPr>
        <w:spacing w:after="0"/>
        <w:jc w:val="both"/>
        <w:rPr>
          <w:rFonts w:ascii="Arial" w:hAnsi="Arial" w:cs="Arial"/>
          <w:b/>
          <w:iCs/>
          <w:sz w:val="24"/>
          <w:szCs w:val="24"/>
        </w:rPr>
      </w:pPr>
    </w:p>
    <w:p w:rsidR="009D48CC" w:rsidRPr="00BB5D3C" w:rsidRDefault="00397FEB" w:rsidP="00397FEB">
      <w:pPr>
        <w:spacing w:after="0"/>
        <w:rPr>
          <w:rFonts w:ascii="Verdana" w:eastAsia="Calibri" w:hAnsi="Verdana"/>
          <w:szCs w:val="24"/>
        </w:rPr>
      </w:pPr>
      <w:r>
        <w:rPr>
          <w:rFonts w:ascii="Arial" w:hAnsi="Arial" w:cs="Arial"/>
          <w:b/>
          <w:iCs/>
          <w:sz w:val="26"/>
          <w:szCs w:val="26"/>
          <w:u w:val="single"/>
        </w:rPr>
        <w:t>Quality Control</w:t>
      </w:r>
    </w:p>
    <w:p w:rsidR="009D48CC" w:rsidRDefault="009D48CC" w:rsidP="00397FEB">
      <w:pPr>
        <w:spacing w:after="0"/>
        <w:rPr>
          <w:rFonts w:ascii="Arial" w:eastAsia="Calibri" w:hAnsi="Arial" w:cs="Arial"/>
          <w:sz w:val="20"/>
          <w:szCs w:val="24"/>
        </w:rPr>
      </w:pPr>
    </w:p>
    <w:p w:rsidR="00BB5D3C" w:rsidRPr="00BB5D3C" w:rsidRDefault="009D48CC" w:rsidP="00BB5D3C">
      <w:pPr>
        <w:pStyle w:val="PPTemplateTitle"/>
        <w:spacing w:before="0"/>
        <w:jc w:val="both"/>
        <w:rPr>
          <w:rFonts w:ascii="Arial" w:eastAsia="Times New Roman" w:hAnsi="Arial" w:cs="Arial"/>
          <w:color w:val="auto"/>
          <w:sz w:val="20"/>
        </w:rPr>
      </w:pPr>
      <w:r w:rsidRPr="00BB5D3C">
        <w:rPr>
          <w:rFonts w:ascii="Arial" w:hAnsi="Arial" w:cs="Arial"/>
          <w:color w:val="auto"/>
          <w:sz w:val="20"/>
          <w:szCs w:val="24"/>
        </w:rPr>
        <w:t>Participation in proficiency testing as we</w:t>
      </w:r>
      <w:r w:rsidR="00BB5D3C" w:rsidRPr="00BB5D3C">
        <w:rPr>
          <w:rFonts w:ascii="Arial" w:hAnsi="Arial" w:cs="Arial"/>
          <w:color w:val="auto"/>
          <w:sz w:val="20"/>
          <w:szCs w:val="24"/>
        </w:rPr>
        <w:t>ll as competency assessment</w:t>
      </w:r>
      <w:r w:rsidRPr="00BB5D3C">
        <w:rPr>
          <w:rFonts w:ascii="Arial" w:hAnsi="Arial" w:cs="Arial"/>
          <w:color w:val="auto"/>
          <w:sz w:val="20"/>
          <w:szCs w:val="24"/>
        </w:rPr>
        <w:t xml:space="preserve"> serves to measure a </w:t>
      </w:r>
      <w:r w:rsidR="00B50BFB" w:rsidRPr="00BB5D3C">
        <w:rPr>
          <w:rFonts w:ascii="Arial" w:hAnsi="Arial" w:cs="Arial"/>
          <w:color w:val="auto"/>
          <w:sz w:val="20"/>
          <w:szCs w:val="24"/>
        </w:rPr>
        <w:t>provider’s ability</w:t>
      </w:r>
      <w:r w:rsidRPr="00BB5D3C">
        <w:rPr>
          <w:rFonts w:ascii="Arial" w:hAnsi="Arial" w:cs="Arial"/>
          <w:color w:val="auto"/>
          <w:sz w:val="20"/>
          <w:szCs w:val="24"/>
        </w:rPr>
        <w:t xml:space="preserve"> to correctly identify microscopic </w:t>
      </w:r>
      <w:r w:rsidR="00B50BFB" w:rsidRPr="00BB5D3C">
        <w:rPr>
          <w:rFonts w:ascii="Arial" w:hAnsi="Arial" w:cs="Arial"/>
          <w:color w:val="auto"/>
          <w:sz w:val="20"/>
          <w:szCs w:val="24"/>
        </w:rPr>
        <w:t>elements</w:t>
      </w:r>
      <w:r w:rsidRPr="00BB5D3C">
        <w:rPr>
          <w:rFonts w:ascii="Arial" w:hAnsi="Arial" w:cs="Arial"/>
          <w:color w:val="auto"/>
          <w:sz w:val="20"/>
          <w:szCs w:val="24"/>
        </w:rPr>
        <w:t>.</w:t>
      </w:r>
      <w:r w:rsidR="00BB5D3C" w:rsidRPr="00BB5D3C">
        <w:rPr>
          <w:rFonts w:ascii="Arial" w:eastAsia="Times New Roman" w:hAnsi="Arial" w:cs="Arial"/>
          <w:color w:val="auto"/>
          <w:sz w:val="20"/>
        </w:rPr>
        <w:t xml:space="preserve"> </w:t>
      </w:r>
    </w:p>
    <w:p w:rsidR="00BB5D3C" w:rsidRDefault="00BB5D3C" w:rsidP="00BB5D3C">
      <w:pPr>
        <w:pStyle w:val="PPTemplateTitle"/>
        <w:spacing w:before="0"/>
        <w:jc w:val="both"/>
        <w:rPr>
          <w:rFonts w:ascii="Arial" w:eastAsia="Times New Roman" w:hAnsi="Arial" w:cs="Arial"/>
          <w:color w:val="auto"/>
          <w:sz w:val="20"/>
        </w:rPr>
      </w:pPr>
    </w:p>
    <w:p w:rsidR="00CF56A8" w:rsidRDefault="00BB5D3C" w:rsidP="00BB5D3C">
      <w:pPr>
        <w:pStyle w:val="PPTemplateTitle"/>
        <w:spacing w:before="0"/>
        <w:jc w:val="both"/>
        <w:rPr>
          <w:rFonts w:ascii="Arial" w:hAnsi="Arial" w:cs="Arial"/>
          <w:sz w:val="20"/>
        </w:rPr>
      </w:pPr>
      <w:r w:rsidRPr="00397FEB">
        <w:rPr>
          <w:rFonts w:ascii="Arial" w:eastAsia="Times New Roman" w:hAnsi="Arial" w:cs="Arial"/>
          <w:color w:val="auto"/>
          <w:sz w:val="20"/>
        </w:rPr>
        <w:t xml:space="preserve">Pictorial examples of </w:t>
      </w:r>
      <w:r>
        <w:rPr>
          <w:rFonts w:ascii="Arial" w:eastAsia="Times New Roman" w:hAnsi="Arial" w:cs="Arial"/>
          <w:color w:val="auto"/>
          <w:sz w:val="20"/>
        </w:rPr>
        <w:t>elements found in urine sediment are presented as an attachment</w:t>
      </w:r>
      <w:r w:rsidR="00231513">
        <w:rPr>
          <w:rFonts w:ascii="Arial" w:eastAsia="Times New Roman" w:hAnsi="Arial" w:cs="Arial"/>
          <w:color w:val="auto"/>
          <w:sz w:val="20"/>
        </w:rPr>
        <w:t xml:space="preserve"> (CTX.LAB.PPT.006.A1_V1)</w:t>
      </w:r>
      <w:r>
        <w:rPr>
          <w:rFonts w:ascii="Arial" w:eastAsia="Times New Roman" w:hAnsi="Arial" w:cs="Arial"/>
          <w:color w:val="auto"/>
          <w:sz w:val="20"/>
        </w:rPr>
        <w:t xml:space="preserve"> to this procedure.</w:t>
      </w:r>
    </w:p>
    <w:p w:rsidR="00795EA4" w:rsidRDefault="00795EA4" w:rsidP="00C84666">
      <w:pPr>
        <w:pStyle w:val="PPTemplateTitle"/>
        <w:spacing w:before="0"/>
        <w:jc w:val="both"/>
        <w:rPr>
          <w:rFonts w:ascii="Arial" w:eastAsia="Times New Roman" w:hAnsi="Arial" w:cs="Arial"/>
          <w:color w:val="auto"/>
          <w:sz w:val="20"/>
        </w:rPr>
      </w:pPr>
    </w:p>
    <w:p w:rsidR="00C84666" w:rsidRDefault="00C84666" w:rsidP="00C84666">
      <w:pPr>
        <w:spacing w:after="0"/>
        <w:rPr>
          <w:rFonts w:ascii="Arial" w:hAnsi="Arial" w:cs="Arial"/>
          <w:b/>
          <w:iCs/>
          <w:sz w:val="26"/>
          <w:szCs w:val="26"/>
          <w:u w:val="single"/>
        </w:rPr>
      </w:pPr>
      <w:r w:rsidRPr="00C84666">
        <w:rPr>
          <w:rFonts w:ascii="Arial" w:hAnsi="Arial" w:cs="Arial"/>
          <w:b/>
          <w:iCs/>
          <w:sz w:val="26"/>
          <w:szCs w:val="26"/>
          <w:u w:val="single"/>
        </w:rPr>
        <w:t>Testing Procedures</w:t>
      </w:r>
    </w:p>
    <w:p w:rsidR="000519ED" w:rsidRDefault="000519ED" w:rsidP="00C84666">
      <w:pPr>
        <w:spacing w:after="0"/>
        <w:rPr>
          <w:rFonts w:ascii="Arial" w:hAnsi="Arial" w:cs="Arial"/>
          <w:b/>
          <w:iCs/>
          <w:sz w:val="26"/>
          <w:szCs w:val="26"/>
          <w:u w:val="single"/>
        </w:rPr>
      </w:pPr>
    </w:p>
    <w:p w:rsidR="000519ED" w:rsidRDefault="000519ED" w:rsidP="000519ED">
      <w:pPr>
        <w:spacing w:after="0"/>
        <w:jc w:val="both"/>
        <w:rPr>
          <w:rFonts w:ascii="Arial" w:hAnsi="Arial" w:cs="Arial"/>
          <w:b/>
          <w:iCs/>
          <w:sz w:val="24"/>
          <w:szCs w:val="24"/>
        </w:rPr>
      </w:pPr>
      <w:r w:rsidRPr="000519ED">
        <w:rPr>
          <w:rFonts w:ascii="Arial" w:hAnsi="Arial" w:cs="Arial"/>
          <w:b/>
          <w:iCs/>
          <w:sz w:val="24"/>
          <w:szCs w:val="24"/>
        </w:rPr>
        <w:t>Specimen Preparation</w:t>
      </w:r>
    </w:p>
    <w:p w:rsidR="001C1F86" w:rsidRDefault="001C1F86" w:rsidP="001C1F86">
      <w:pPr>
        <w:pStyle w:val="NormalWeb"/>
        <w:spacing w:before="0" w:beforeAutospacing="0" w:after="0" w:afterAutospacing="0"/>
        <w:rPr>
          <w:rFonts w:ascii="Arial" w:hAnsi="Arial" w:cs="Arial"/>
          <w:b/>
          <w:iCs/>
        </w:rPr>
      </w:pPr>
    </w:p>
    <w:p w:rsidR="001C1F86" w:rsidRPr="001C1F86" w:rsidRDefault="001C1F86" w:rsidP="001C1F86">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1C1F86">
        <w:rPr>
          <w:rFonts w:ascii="Arial" w:hAnsi="Arial" w:cs="Arial"/>
          <w:sz w:val="20"/>
        </w:rPr>
        <w:t xml:space="preserve">Transfer urine sample to a </w:t>
      </w:r>
      <w:proofErr w:type="spellStart"/>
      <w:r w:rsidR="00F91F70">
        <w:rPr>
          <w:rFonts w:ascii="Arial" w:hAnsi="Arial" w:cs="Arial"/>
          <w:sz w:val="20"/>
        </w:rPr>
        <w:t>Kova</w:t>
      </w:r>
      <w:proofErr w:type="spellEnd"/>
      <w:r w:rsidR="00F91F70">
        <w:rPr>
          <w:rFonts w:ascii="Arial" w:hAnsi="Arial" w:cs="Arial"/>
          <w:sz w:val="20"/>
        </w:rPr>
        <w:t xml:space="preserve"> (</w:t>
      </w:r>
      <w:r w:rsidRPr="001C1F86">
        <w:rPr>
          <w:rFonts w:ascii="Arial" w:hAnsi="Arial" w:cs="Arial"/>
          <w:sz w:val="20"/>
        </w:rPr>
        <w:t>conical</w:t>
      </w:r>
      <w:r w:rsidR="00F91F70">
        <w:rPr>
          <w:rFonts w:ascii="Arial" w:hAnsi="Arial" w:cs="Arial"/>
          <w:sz w:val="20"/>
        </w:rPr>
        <w:t>)</w:t>
      </w:r>
      <w:r w:rsidRPr="001C1F86">
        <w:rPr>
          <w:rFonts w:ascii="Arial" w:hAnsi="Arial" w:cs="Arial"/>
          <w:sz w:val="20"/>
        </w:rPr>
        <w:t xml:space="preserve"> centrifuge tube.</w:t>
      </w:r>
      <w:r w:rsidR="004C4C0A">
        <w:rPr>
          <w:rFonts w:ascii="Arial" w:hAnsi="Arial" w:cs="Arial"/>
          <w:sz w:val="20"/>
        </w:rPr>
        <w:t xml:space="preserve"> </w:t>
      </w:r>
    </w:p>
    <w:p w:rsidR="001C1F86" w:rsidRDefault="001C1F86" w:rsidP="001C1F86">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Centrifuge urine for 5 minutes.</w:t>
      </w:r>
    </w:p>
    <w:p w:rsidR="001C1F86" w:rsidRDefault="001C1F86" w:rsidP="001C1F86">
      <w:pPr>
        <w:pStyle w:val="ListParagraph"/>
        <w:numPr>
          <w:ilvl w:val="0"/>
          <w:numId w:val="24"/>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Note:  CLSI guidelines recommend centrifuging urines at a relative centrifugal force (</w:t>
      </w:r>
      <w:proofErr w:type="spellStart"/>
      <w:r>
        <w:rPr>
          <w:rFonts w:ascii="Arial" w:hAnsi="Arial" w:cs="Arial"/>
          <w:sz w:val="20"/>
        </w:rPr>
        <w:t>rcf</w:t>
      </w:r>
      <w:proofErr w:type="spellEnd"/>
      <w:r>
        <w:rPr>
          <w:rFonts w:ascii="Arial" w:hAnsi="Arial" w:cs="Arial"/>
          <w:sz w:val="20"/>
        </w:rPr>
        <w:t>) of approximately 400 (≈1500 rpm) for 5 minutes.</w:t>
      </w:r>
    </w:p>
    <w:p w:rsidR="001C1F86" w:rsidRDefault="001C1F86" w:rsidP="001C1F86">
      <w:pPr>
        <w:pStyle w:val="ListParagraph"/>
        <w:tabs>
          <w:tab w:val="left" w:pos="900"/>
        </w:tabs>
        <w:overflowPunct w:val="0"/>
        <w:autoSpaceDE w:val="0"/>
        <w:autoSpaceDN w:val="0"/>
        <w:adjustRightInd w:val="0"/>
        <w:spacing w:after="0"/>
        <w:ind w:left="1625"/>
        <w:jc w:val="both"/>
        <w:rPr>
          <w:rFonts w:ascii="Arial" w:hAnsi="Arial" w:cs="Arial"/>
          <w:sz w:val="20"/>
        </w:rPr>
      </w:pPr>
    </w:p>
    <w:p w:rsidR="001C1F86" w:rsidRDefault="001C1F86" w:rsidP="001C1F86">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proofErr w:type="spellStart"/>
      <w:proofErr w:type="gramStart"/>
      <w:r>
        <w:rPr>
          <w:rFonts w:ascii="Arial" w:hAnsi="Arial" w:cs="Arial"/>
          <w:sz w:val="20"/>
        </w:rPr>
        <w:t>rcf</w:t>
      </w:r>
      <w:proofErr w:type="spellEnd"/>
      <w:proofErr w:type="gramEnd"/>
      <w:r>
        <w:rPr>
          <w:rFonts w:ascii="Arial" w:hAnsi="Arial" w:cs="Arial"/>
          <w:sz w:val="20"/>
        </w:rPr>
        <w:t xml:space="preserve"> = 1.118 x 10</w:t>
      </w:r>
      <w:r w:rsidRPr="005D75C8">
        <w:rPr>
          <w:rFonts w:ascii="Arial" w:hAnsi="Arial" w:cs="Arial"/>
          <w:sz w:val="20"/>
          <w:vertAlign w:val="superscript"/>
        </w:rPr>
        <w:t>-5</w:t>
      </w:r>
      <w:r>
        <w:rPr>
          <w:rFonts w:ascii="Arial" w:hAnsi="Arial" w:cs="Arial"/>
          <w:sz w:val="20"/>
          <w:vertAlign w:val="superscript"/>
        </w:rPr>
        <w:t xml:space="preserve"> </w:t>
      </w:r>
      <w:r>
        <w:rPr>
          <w:rFonts w:ascii="Arial" w:hAnsi="Arial" w:cs="Arial"/>
          <w:sz w:val="20"/>
        </w:rPr>
        <w:t>x r x N</w:t>
      </w:r>
      <w:r>
        <w:rPr>
          <w:rFonts w:ascii="Arial" w:hAnsi="Arial" w:cs="Arial"/>
          <w:sz w:val="20"/>
          <w:vertAlign w:val="superscript"/>
        </w:rPr>
        <w:t>2</w:t>
      </w:r>
    </w:p>
    <w:p w:rsidR="001C1F86" w:rsidRDefault="001C1F86" w:rsidP="001C1F86">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p>
    <w:p w:rsidR="001C1F86" w:rsidRDefault="001C1F86" w:rsidP="001C1F86">
      <w:pPr>
        <w:pStyle w:val="ListParagraph"/>
        <w:tabs>
          <w:tab w:val="left" w:pos="900"/>
        </w:tabs>
        <w:overflowPunct w:val="0"/>
        <w:autoSpaceDE w:val="0"/>
        <w:autoSpaceDN w:val="0"/>
        <w:adjustRightInd w:val="0"/>
        <w:spacing w:after="0"/>
        <w:ind w:left="1625"/>
        <w:jc w:val="both"/>
        <w:rPr>
          <w:rFonts w:ascii="Arial" w:hAnsi="Arial" w:cs="Arial"/>
          <w:sz w:val="20"/>
        </w:rPr>
      </w:pPr>
      <w:r>
        <w:rPr>
          <w:rFonts w:ascii="Arial" w:hAnsi="Arial" w:cs="Arial"/>
          <w:sz w:val="20"/>
        </w:rPr>
        <w:t>R= radius of the rotor in cm (measured from the center of the spindle to the bottom of the tube.</w:t>
      </w:r>
    </w:p>
    <w:p w:rsidR="001C1F86" w:rsidRDefault="001C1F86" w:rsidP="001C1F86">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r>
        <w:rPr>
          <w:rFonts w:ascii="Arial" w:hAnsi="Arial" w:cs="Arial"/>
          <w:sz w:val="20"/>
        </w:rPr>
        <w:t>N= revolutions per minute</w:t>
      </w:r>
      <w:r>
        <w:rPr>
          <w:rFonts w:ascii="Arial" w:hAnsi="Arial" w:cs="Arial"/>
          <w:sz w:val="20"/>
          <w:vertAlign w:val="superscript"/>
        </w:rPr>
        <w:t xml:space="preserve"> </w:t>
      </w:r>
    </w:p>
    <w:p w:rsidR="001C1F86" w:rsidRDefault="001C1F86" w:rsidP="001C1F86">
      <w:pPr>
        <w:pStyle w:val="NormalWeb"/>
        <w:spacing w:before="0" w:beforeAutospacing="0" w:after="0" w:afterAutospacing="0"/>
        <w:rPr>
          <w:sz w:val="20"/>
        </w:rPr>
      </w:pPr>
    </w:p>
    <w:p w:rsidR="001C1F86" w:rsidRPr="001C1F86" w:rsidRDefault="001C1F86" w:rsidP="001C1F86">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1C1F86">
        <w:rPr>
          <w:rFonts w:ascii="Arial" w:hAnsi="Arial" w:cs="Arial"/>
          <w:sz w:val="20"/>
        </w:rPr>
        <w:t>Discard the supernatant by quickly pouring off fluid.</w:t>
      </w:r>
    </w:p>
    <w:p w:rsidR="001C1F86" w:rsidRPr="001C1F86" w:rsidRDefault="001C1F86" w:rsidP="001C1F86">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1C1F86">
        <w:rPr>
          <w:rFonts w:ascii="Arial" w:hAnsi="Arial" w:cs="Arial"/>
          <w:sz w:val="20"/>
        </w:rPr>
        <w:t>Tap tube with index finger to mix sediment with remaining fluid.</w:t>
      </w:r>
    </w:p>
    <w:p w:rsidR="001C1F86" w:rsidRPr="001C1F86" w:rsidRDefault="001C1F86" w:rsidP="001C1F86">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1C1F86">
        <w:rPr>
          <w:rFonts w:ascii="Arial" w:hAnsi="Arial" w:cs="Arial"/>
          <w:sz w:val="20"/>
        </w:rPr>
        <w:t>Make a wet mount of sample by transferring 1 drop of material to a slide and covering with a coverslip.</w:t>
      </w:r>
    </w:p>
    <w:p w:rsidR="001C1F86" w:rsidRPr="001C1F86" w:rsidRDefault="001C1F86" w:rsidP="000519ED">
      <w:pPr>
        <w:spacing w:after="0"/>
        <w:jc w:val="both"/>
        <w:rPr>
          <w:rFonts w:ascii="Arial" w:hAnsi="Arial" w:cs="Arial"/>
          <w:b/>
          <w:iCs/>
          <w:sz w:val="24"/>
          <w:szCs w:val="24"/>
        </w:rPr>
      </w:pPr>
    </w:p>
    <w:p w:rsidR="00220102" w:rsidRDefault="000519ED" w:rsidP="00C84666">
      <w:pPr>
        <w:spacing w:after="0"/>
        <w:jc w:val="both"/>
        <w:rPr>
          <w:rFonts w:ascii="Arial" w:hAnsi="Arial" w:cs="Arial"/>
          <w:b/>
          <w:iCs/>
          <w:sz w:val="24"/>
          <w:szCs w:val="24"/>
        </w:rPr>
      </w:pPr>
      <w:proofErr w:type="spellStart"/>
      <w:r>
        <w:rPr>
          <w:rFonts w:ascii="Arial" w:hAnsi="Arial" w:cs="Arial"/>
          <w:b/>
          <w:iCs/>
          <w:sz w:val="24"/>
          <w:szCs w:val="24"/>
        </w:rPr>
        <w:t>Kova</w:t>
      </w:r>
      <w:proofErr w:type="spellEnd"/>
      <w:r>
        <w:rPr>
          <w:rFonts w:ascii="Arial" w:hAnsi="Arial" w:cs="Arial"/>
          <w:b/>
          <w:iCs/>
          <w:sz w:val="24"/>
          <w:szCs w:val="24"/>
        </w:rPr>
        <w:t xml:space="preserve"> System </w:t>
      </w:r>
      <w:r w:rsidR="005340ED">
        <w:rPr>
          <w:rFonts w:ascii="Arial" w:hAnsi="Arial" w:cs="Arial"/>
          <w:b/>
          <w:iCs/>
          <w:sz w:val="24"/>
          <w:szCs w:val="24"/>
        </w:rPr>
        <w:t>Specimen Preparation</w:t>
      </w:r>
    </w:p>
    <w:p w:rsidR="00A91874" w:rsidRDefault="00A91874" w:rsidP="00C84666">
      <w:pPr>
        <w:spacing w:after="0"/>
        <w:jc w:val="both"/>
        <w:rPr>
          <w:rFonts w:ascii="Arial" w:hAnsi="Arial" w:cs="Arial"/>
          <w:b/>
          <w:iCs/>
          <w:sz w:val="24"/>
          <w:szCs w:val="24"/>
        </w:rPr>
      </w:pPr>
    </w:p>
    <w:p w:rsidR="005340ED" w:rsidRDefault="005340ED"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t xml:space="preserve">Pour 12mL of well-mixed urine specimen into a graduated </w:t>
      </w:r>
      <w:proofErr w:type="spellStart"/>
      <w:r>
        <w:rPr>
          <w:rFonts w:ascii="Arial" w:hAnsi="Arial" w:cs="Arial"/>
          <w:sz w:val="20"/>
        </w:rPr>
        <w:t>Kova</w:t>
      </w:r>
      <w:proofErr w:type="spellEnd"/>
      <w:r>
        <w:rPr>
          <w:rFonts w:ascii="Arial" w:hAnsi="Arial" w:cs="Arial"/>
          <w:sz w:val="20"/>
        </w:rPr>
        <w:t xml:space="preserve"> tube.  Cap to decrease potential aerosolization during centrifugation.  </w:t>
      </w:r>
    </w:p>
    <w:p w:rsidR="005340ED" w:rsidRDefault="00220102"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t>Label</w:t>
      </w:r>
      <w:r w:rsidR="00C84666" w:rsidRPr="00C84666">
        <w:rPr>
          <w:rFonts w:ascii="Arial" w:hAnsi="Arial" w:cs="Arial"/>
          <w:sz w:val="20"/>
        </w:rPr>
        <w:t xml:space="preserve"> </w:t>
      </w:r>
      <w:proofErr w:type="spellStart"/>
      <w:r w:rsidR="005340ED">
        <w:rPr>
          <w:rFonts w:ascii="Arial" w:hAnsi="Arial" w:cs="Arial"/>
          <w:sz w:val="20"/>
        </w:rPr>
        <w:t>Kova</w:t>
      </w:r>
      <w:proofErr w:type="spellEnd"/>
      <w:r w:rsidR="005340ED">
        <w:rPr>
          <w:rFonts w:ascii="Arial" w:hAnsi="Arial" w:cs="Arial"/>
          <w:sz w:val="20"/>
        </w:rPr>
        <w:t xml:space="preserve"> tube</w:t>
      </w:r>
      <w:r w:rsidR="00C84666" w:rsidRPr="00C84666">
        <w:rPr>
          <w:rFonts w:ascii="Arial" w:hAnsi="Arial" w:cs="Arial"/>
          <w:sz w:val="20"/>
        </w:rPr>
        <w:t xml:space="preserve"> with two patient identifiers.</w:t>
      </w:r>
    </w:p>
    <w:p w:rsidR="005340ED" w:rsidRDefault="005340ED"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t>Centrifuge urine for 5 minutes.</w:t>
      </w:r>
    </w:p>
    <w:p w:rsidR="00220102" w:rsidRDefault="00CD5A39" w:rsidP="005340ED">
      <w:pPr>
        <w:pStyle w:val="ListParagraph"/>
        <w:numPr>
          <w:ilvl w:val="0"/>
          <w:numId w:val="24"/>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Note:  CLSI guidelines</w:t>
      </w:r>
      <w:r w:rsidR="00FC5D4C">
        <w:rPr>
          <w:rFonts w:ascii="Arial" w:hAnsi="Arial" w:cs="Arial"/>
          <w:sz w:val="20"/>
        </w:rPr>
        <w:t xml:space="preserve"> and </w:t>
      </w:r>
      <w:proofErr w:type="spellStart"/>
      <w:r w:rsidR="00FC5D4C">
        <w:rPr>
          <w:rFonts w:ascii="Arial" w:hAnsi="Arial" w:cs="Arial"/>
          <w:sz w:val="20"/>
        </w:rPr>
        <w:t>Kova</w:t>
      </w:r>
      <w:proofErr w:type="spellEnd"/>
      <w:r>
        <w:rPr>
          <w:rFonts w:ascii="Arial" w:hAnsi="Arial" w:cs="Arial"/>
          <w:sz w:val="20"/>
        </w:rPr>
        <w:t xml:space="preserve"> recommend centrifuging urines at a relative centrifugal force (</w:t>
      </w:r>
      <w:proofErr w:type="spellStart"/>
      <w:r>
        <w:rPr>
          <w:rFonts w:ascii="Arial" w:hAnsi="Arial" w:cs="Arial"/>
          <w:sz w:val="20"/>
        </w:rPr>
        <w:t>rcf</w:t>
      </w:r>
      <w:proofErr w:type="spellEnd"/>
      <w:r>
        <w:rPr>
          <w:rFonts w:ascii="Arial" w:hAnsi="Arial" w:cs="Arial"/>
          <w:sz w:val="20"/>
        </w:rPr>
        <w:t xml:space="preserve">) of approximately 400 </w:t>
      </w:r>
      <w:r w:rsidR="00FC5D4C">
        <w:rPr>
          <w:rFonts w:ascii="Arial" w:hAnsi="Arial" w:cs="Arial"/>
          <w:sz w:val="20"/>
        </w:rPr>
        <w:t xml:space="preserve">(≈1500 rpm) </w:t>
      </w:r>
      <w:r>
        <w:rPr>
          <w:rFonts w:ascii="Arial" w:hAnsi="Arial" w:cs="Arial"/>
          <w:sz w:val="20"/>
        </w:rPr>
        <w:t>for 5 minutes.</w:t>
      </w:r>
    </w:p>
    <w:p w:rsidR="00CD5A39" w:rsidRDefault="00CD5A39" w:rsidP="00CD5A39">
      <w:pPr>
        <w:pStyle w:val="ListParagraph"/>
        <w:tabs>
          <w:tab w:val="left" w:pos="900"/>
        </w:tabs>
        <w:overflowPunct w:val="0"/>
        <w:autoSpaceDE w:val="0"/>
        <w:autoSpaceDN w:val="0"/>
        <w:adjustRightInd w:val="0"/>
        <w:spacing w:after="0"/>
        <w:ind w:left="1625"/>
        <w:jc w:val="both"/>
        <w:rPr>
          <w:rFonts w:ascii="Arial" w:hAnsi="Arial" w:cs="Arial"/>
          <w:sz w:val="20"/>
        </w:rPr>
      </w:pPr>
    </w:p>
    <w:p w:rsidR="005D75C8" w:rsidRDefault="00CD5A39" w:rsidP="00CD5A39">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proofErr w:type="spellStart"/>
      <w:proofErr w:type="gramStart"/>
      <w:r>
        <w:rPr>
          <w:rFonts w:ascii="Arial" w:hAnsi="Arial" w:cs="Arial"/>
          <w:sz w:val="20"/>
        </w:rPr>
        <w:t>rcf</w:t>
      </w:r>
      <w:proofErr w:type="spellEnd"/>
      <w:proofErr w:type="gramEnd"/>
      <w:r>
        <w:rPr>
          <w:rFonts w:ascii="Arial" w:hAnsi="Arial" w:cs="Arial"/>
          <w:sz w:val="20"/>
        </w:rPr>
        <w:t xml:space="preserve"> = 1.118 x 10</w:t>
      </w:r>
      <w:r w:rsidR="005D75C8" w:rsidRPr="005D75C8">
        <w:rPr>
          <w:rFonts w:ascii="Arial" w:hAnsi="Arial" w:cs="Arial"/>
          <w:sz w:val="20"/>
          <w:vertAlign w:val="superscript"/>
        </w:rPr>
        <w:t>-5</w:t>
      </w:r>
      <w:r w:rsidR="005D75C8">
        <w:rPr>
          <w:rFonts w:ascii="Arial" w:hAnsi="Arial" w:cs="Arial"/>
          <w:sz w:val="20"/>
          <w:vertAlign w:val="superscript"/>
        </w:rPr>
        <w:t xml:space="preserve"> </w:t>
      </w:r>
      <w:r w:rsidR="005D75C8">
        <w:rPr>
          <w:rFonts w:ascii="Arial" w:hAnsi="Arial" w:cs="Arial"/>
          <w:sz w:val="20"/>
        </w:rPr>
        <w:t>x r x N</w:t>
      </w:r>
      <w:r w:rsidR="005D75C8">
        <w:rPr>
          <w:rFonts w:ascii="Arial" w:hAnsi="Arial" w:cs="Arial"/>
          <w:sz w:val="20"/>
          <w:vertAlign w:val="superscript"/>
        </w:rPr>
        <w:t>2</w:t>
      </w:r>
    </w:p>
    <w:p w:rsidR="005D75C8" w:rsidRDefault="005D75C8" w:rsidP="00CD5A39">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p>
    <w:p w:rsidR="005D75C8" w:rsidRDefault="005D75C8" w:rsidP="00CD5A39">
      <w:pPr>
        <w:pStyle w:val="ListParagraph"/>
        <w:tabs>
          <w:tab w:val="left" w:pos="900"/>
        </w:tabs>
        <w:overflowPunct w:val="0"/>
        <w:autoSpaceDE w:val="0"/>
        <w:autoSpaceDN w:val="0"/>
        <w:adjustRightInd w:val="0"/>
        <w:spacing w:after="0"/>
        <w:ind w:left="1625"/>
        <w:jc w:val="both"/>
        <w:rPr>
          <w:rFonts w:ascii="Arial" w:hAnsi="Arial" w:cs="Arial"/>
          <w:sz w:val="20"/>
        </w:rPr>
      </w:pPr>
      <w:r>
        <w:rPr>
          <w:rFonts w:ascii="Arial" w:hAnsi="Arial" w:cs="Arial"/>
          <w:sz w:val="20"/>
        </w:rPr>
        <w:t>R= radius of the rotor in cm (measured from the center of the spindle to the bottom of the tube.</w:t>
      </w:r>
    </w:p>
    <w:p w:rsidR="00CD5A39" w:rsidRDefault="005D75C8" w:rsidP="00CD5A39">
      <w:pPr>
        <w:pStyle w:val="ListParagraph"/>
        <w:tabs>
          <w:tab w:val="left" w:pos="900"/>
        </w:tabs>
        <w:overflowPunct w:val="0"/>
        <w:autoSpaceDE w:val="0"/>
        <w:autoSpaceDN w:val="0"/>
        <w:adjustRightInd w:val="0"/>
        <w:spacing w:after="0"/>
        <w:ind w:left="1625"/>
        <w:jc w:val="both"/>
        <w:rPr>
          <w:rFonts w:ascii="Arial" w:hAnsi="Arial" w:cs="Arial"/>
          <w:sz w:val="20"/>
          <w:vertAlign w:val="superscript"/>
        </w:rPr>
      </w:pPr>
      <w:r>
        <w:rPr>
          <w:rFonts w:ascii="Arial" w:hAnsi="Arial" w:cs="Arial"/>
          <w:sz w:val="20"/>
        </w:rPr>
        <w:t>N= revolutions per minute</w:t>
      </w:r>
      <w:r>
        <w:rPr>
          <w:rFonts w:ascii="Arial" w:hAnsi="Arial" w:cs="Arial"/>
          <w:sz w:val="20"/>
          <w:vertAlign w:val="superscript"/>
        </w:rPr>
        <w:t xml:space="preserve"> </w:t>
      </w:r>
    </w:p>
    <w:p w:rsidR="000026FC" w:rsidRDefault="00DD1370"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lastRenderedPageBreak/>
        <w:t xml:space="preserve">Squeeze the </w:t>
      </w:r>
      <w:proofErr w:type="spellStart"/>
      <w:r>
        <w:rPr>
          <w:rFonts w:ascii="Arial" w:hAnsi="Arial" w:cs="Arial"/>
          <w:sz w:val="20"/>
        </w:rPr>
        <w:t>sed</w:t>
      </w:r>
      <w:proofErr w:type="spellEnd"/>
      <w:r>
        <w:rPr>
          <w:rFonts w:ascii="Arial" w:hAnsi="Arial" w:cs="Arial"/>
          <w:sz w:val="20"/>
        </w:rPr>
        <w:t xml:space="preserve">-pet pipette and insert in to the </w:t>
      </w:r>
      <w:proofErr w:type="spellStart"/>
      <w:r>
        <w:rPr>
          <w:rFonts w:ascii="Arial" w:hAnsi="Arial" w:cs="Arial"/>
          <w:sz w:val="20"/>
        </w:rPr>
        <w:t>Kova</w:t>
      </w:r>
      <w:proofErr w:type="spellEnd"/>
      <w:r>
        <w:rPr>
          <w:rFonts w:ascii="Arial" w:hAnsi="Arial" w:cs="Arial"/>
          <w:sz w:val="20"/>
        </w:rPr>
        <w:t xml:space="preserve"> tube.  </w:t>
      </w:r>
      <w:r w:rsidR="00FC5D4C">
        <w:rPr>
          <w:rFonts w:ascii="Arial" w:hAnsi="Arial" w:cs="Arial"/>
          <w:noProof/>
          <w:sz w:val="20"/>
        </w:rPr>
        <w:drawing>
          <wp:inline distT="0" distB="0" distL="0" distR="0" wp14:anchorId="2EF4E016" wp14:editId="03458A8E">
            <wp:extent cx="636908" cy="2216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a Petter and Tub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37242" cy="2217891"/>
                    </a:xfrm>
                    <a:prstGeom prst="rect">
                      <a:avLst/>
                    </a:prstGeom>
                  </pic:spPr>
                </pic:pic>
              </a:graphicData>
            </a:graphic>
          </wp:inline>
        </w:drawing>
      </w:r>
    </w:p>
    <w:p w:rsidR="00DD1370" w:rsidRDefault="00DD1370"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t>Decant the supernatant and mix the sediment well.</w:t>
      </w:r>
    </w:p>
    <w:p w:rsidR="00134AA7" w:rsidRDefault="00DD1370"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Pr>
          <w:rFonts w:ascii="Arial" w:hAnsi="Arial" w:cs="Arial"/>
          <w:sz w:val="20"/>
        </w:rPr>
        <w:t xml:space="preserve">Withdrawal a small amount out the sediment and place in the </w:t>
      </w:r>
      <w:proofErr w:type="spellStart"/>
      <w:r>
        <w:rPr>
          <w:rFonts w:ascii="Arial" w:hAnsi="Arial" w:cs="Arial"/>
          <w:sz w:val="20"/>
        </w:rPr>
        <w:t>Kova</w:t>
      </w:r>
      <w:proofErr w:type="spellEnd"/>
      <w:r>
        <w:rPr>
          <w:rFonts w:ascii="Arial" w:hAnsi="Arial" w:cs="Arial"/>
          <w:sz w:val="20"/>
        </w:rPr>
        <w:t xml:space="preserve">-slide being careful not to disperse air bubbles into the </w:t>
      </w:r>
      <w:proofErr w:type="spellStart"/>
      <w:r>
        <w:rPr>
          <w:rFonts w:ascii="Arial" w:hAnsi="Arial" w:cs="Arial"/>
          <w:sz w:val="20"/>
        </w:rPr>
        <w:t>Kova</w:t>
      </w:r>
      <w:proofErr w:type="spellEnd"/>
      <w:r>
        <w:rPr>
          <w:rFonts w:ascii="Arial" w:hAnsi="Arial" w:cs="Arial"/>
          <w:sz w:val="20"/>
        </w:rPr>
        <w:t>-slide.</w:t>
      </w:r>
    </w:p>
    <w:p w:rsidR="00DD1370" w:rsidRPr="00134AA7" w:rsidRDefault="00DD1370" w:rsidP="004935DF">
      <w:pPr>
        <w:pStyle w:val="ListParagraph"/>
        <w:numPr>
          <w:ilvl w:val="0"/>
          <w:numId w:val="26"/>
        </w:numPr>
        <w:tabs>
          <w:tab w:val="left" w:pos="900"/>
        </w:tabs>
        <w:overflowPunct w:val="0"/>
        <w:autoSpaceDE w:val="0"/>
        <w:autoSpaceDN w:val="0"/>
        <w:adjustRightInd w:val="0"/>
        <w:spacing w:after="0"/>
        <w:ind w:left="720"/>
        <w:jc w:val="both"/>
        <w:rPr>
          <w:rFonts w:ascii="Arial" w:hAnsi="Arial" w:cs="Arial"/>
          <w:sz w:val="20"/>
        </w:rPr>
      </w:pPr>
      <w:r w:rsidRPr="00134AA7">
        <w:rPr>
          <w:rFonts w:ascii="Arial" w:hAnsi="Arial" w:cs="Arial"/>
          <w:sz w:val="20"/>
        </w:rPr>
        <w:t>Allow specimen to settle for a few seconds before reading.</w:t>
      </w:r>
    </w:p>
    <w:p w:rsidR="003E24B6" w:rsidRDefault="003E24B6" w:rsidP="003E24B6">
      <w:pPr>
        <w:tabs>
          <w:tab w:val="left" w:pos="900"/>
        </w:tabs>
        <w:overflowPunct w:val="0"/>
        <w:autoSpaceDE w:val="0"/>
        <w:autoSpaceDN w:val="0"/>
        <w:adjustRightInd w:val="0"/>
        <w:spacing w:after="0"/>
        <w:jc w:val="both"/>
        <w:rPr>
          <w:rFonts w:ascii="Arial" w:hAnsi="Arial" w:cs="Arial"/>
          <w:sz w:val="20"/>
        </w:rPr>
      </w:pPr>
    </w:p>
    <w:p w:rsidR="003E24B6" w:rsidRDefault="001E004A" w:rsidP="00334BE8">
      <w:pPr>
        <w:spacing w:after="0"/>
        <w:jc w:val="both"/>
        <w:rPr>
          <w:rFonts w:ascii="Arial" w:hAnsi="Arial" w:cs="Arial"/>
          <w:b/>
          <w:iCs/>
          <w:sz w:val="24"/>
          <w:szCs w:val="24"/>
        </w:rPr>
      </w:pPr>
      <w:r>
        <w:rPr>
          <w:rFonts w:ascii="Arial" w:hAnsi="Arial" w:cs="Arial"/>
          <w:b/>
          <w:iCs/>
          <w:sz w:val="24"/>
          <w:szCs w:val="24"/>
        </w:rPr>
        <w:t xml:space="preserve">Microscopic Examination </w:t>
      </w:r>
    </w:p>
    <w:p w:rsidR="00A91874" w:rsidRPr="003E24B6" w:rsidRDefault="00A91874" w:rsidP="00334BE8">
      <w:pPr>
        <w:spacing w:after="0"/>
        <w:jc w:val="both"/>
        <w:rPr>
          <w:rFonts w:ascii="Arial" w:hAnsi="Arial" w:cs="Arial"/>
          <w:sz w:val="20"/>
        </w:rPr>
      </w:pPr>
    </w:p>
    <w:p w:rsidR="00823756" w:rsidRDefault="006B66FD" w:rsidP="001E004A">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6B66FD">
        <w:rPr>
          <w:rFonts w:ascii="Arial" w:hAnsi="Arial" w:cs="Arial"/>
          <w:sz w:val="20"/>
        </w:rPr>
        <w:t>On low power (10x objective)</w:t>
      </w:r>
      <w:r w:rsidR="00823756">
        <w:rPr>
          <w:rFonts w:ascii="Arial" w:hAnsi="Arial" w:cs="Arial"/>
          <w:sz w:val="20"/>
        </w:rPr>
        <w:t>, low light</w:t>
      </w:r>
      <w:r w:rsidR="00F7706C">
        <w:rPr>
          <w:rFonts w:ascii="Arial" w:hAnsi="Arial" w:cs="Arial"/>
          <w:sz w:val="20"/>
        </w:rPr>
        <w:t xml:space="preserve">, </w:t>
      </w:r>
      <w:r w:rsidR="00DC0463">
        <w:rPr>
          <w:rFonts w:ascii="Arial" w:hAnsi="Arial" w:cs="Arial"/>
          <w:sz w:val="20"/>
        </w:rPr>
        <w:t>examine</w:t>
      </w:r>
      <w:r w:rsidR="00823756">
        <w:rPr>
          <w:rFonts w:ascii="Arial" w:hAnsi="Arial" w:cs="Arial"/>
          <w:sz w:val="20"/>
        </w:rPr>
        <w:t xml:space="preserve"> for casts, crystals, and epithelial cells</w:t>
      </w:r>
      <w:r w:rsidRPr="006B66FD">
        <w:rPr>
          <w:rFonts w:ascii="Arial" w:hAnsi="Arial" w:cs="Arial"/>
          <w:sz w:val="20"/>
        </w:rPr>
        <w:t>.</w:t>
      </w:r>
    </w:p>
    <w:p w:rsidR="001E004A" w:rsidRDefault="00823756" w:rsidP="001E004A">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 xml:space="preserve">On high power (40x objective), low light, examine for RBC, WBC, bacteria, yeast, mucus, and </w:t>
      </w:r>
      <w:r w:rsidRPr="00823756">
        <w:rPr>
          <w:rFonts w:ascii="Arial" w:hAnsi="Arial" w:cs="Arial"/>
          <w:i/>
          <w:sz w:val="20"/>
        </w:rPr>
        <w:t>Trichomonas</w:t>
      </w:r>
      <w:r>
        <w:rPr>
          <w:rFonts w:ascii="Arial" w:hAnsi="Arial" w:cs="Arial"/>
          <w:sz w:val="20"/>
        </w:rPr>
        <w:t>.</w:t>
      </w:r>
      <w:r w:rsidR="006B66FD" w:rsidRPr="006B66FD">
        <w:rPr>
          <w:rFonts w:ascii="Arial" w:hAnsi="Arial" w:cs="Arial"/>
          <w:sz w:val="20"/>
        </w:rPr>
        <w:t xml:space="preserve"> </w:t>
      </w:r>
    </w:p>
    <w:p w:rsidR="00E74219" w:rsidRDefault="00823756" w:rsidP="00E74219">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 xml:space="preserve">In most urines, positive macroscopic readings will correlate to the following microscopic results: protein to casts, hemoglobin (blood) to RBC, leukocyte esterase to WBC, and nitrite to bacteria.  Repeat testing may be performed at the provider’s discretion.  </w:t>
      </w:r>
    </w:p>
    <w:p w:rsidR="00E74219" w:rsidRDefault="00E74219" w:rsidP="00E74219">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Record results only for those elements observed in the sediment.</w:t>
      </w:r>
      <w:r w:rsidR="004935DF">
        <w:rPr>
          <w:rFonts w:ascii="Arial" w:hAnsi="Arial" w:cs="Arial"/>
          <w:sz w:val="20"/>
        </w:rPr>
        <w:t xml:space="preserve">  Below are recommended quantitation guidelines.</w:t>
      </w:r>
    </w:p>
    <w:p w:rsidR="00E74219" w:rsidRDefault="00E74219" w:rsidP="00E74219">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Squamous Epithelial Cells</w:t>
      </w:r>
      <w:r w:rsidR="00AA2AD3">
        <w:rPr>
          <w:rFonts w:ascii="Arial" w:hAnsi="Arial" w:cs="Arial"/>
          <w:sz w:val="20"/>
        </w:rPr>
        <w:t xml:space="preserve"> (if seen)</w:t>
      </w:r>
    </w:p>
    <w:p w:rsidR="00E74219" w:rsidRDefault="00E74219" w:rsidP="00E7421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 xml:space="preserve">Rare (1-3 per </w:t>
      </w:r>
      <w:r w:rsidR="00E457D5">
        <w:rPr>
          <w:rFonts w:ascii="Arial" w:hAnsi="Arial" w:cs="Arial"/>
          <w:sz w:val="20"/>
        </w:rPr>
        <w:t>low power field (</w:t>
      </w:r>
      <w:r>
        <w:rPr>
          <w:rFonts w:ascii="Arial" w:hAnsi="Arial" w:cs="Arial"/>
          <w:sz w:val="20"/>
        </w:rPr>
        <w:t>LPF</w:t>
      </w:r>
      <w:r w:rsidR="00E457D5">
        <w:rPr>
          <w:rFonts w:ascii="Arial" w:hAnsi="Arial" w:cs="Arial"/>
          <w:sz w:val="20"/>
        </w:rPr>
        <w:t>)</w:t>
      </w:r>
      <w:r>
        <w:rPr>
          <w:rFonts w:ascii="Arial" w:hAnsi="Arial" w:cs="Arial"/>
          <w:sz w:val="20"/>
        </w:rPr>
        <w:t>)</w:t>
      </w:r>
    </w:p>
    <w:p w:rsidR="00E74219" w:rsidRDefault="00E74219" w:rsidP="00E7421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Few (4-16 per LPF)</w:t>
      </w:r>
    </w:p>
    <w:p w:rsidR="00E74219" w:rsidRDefault="00E74219" w:rsidP="00E7421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Frequent (17-50 per LPF)</w:t>
      </w:r>
    </w:p>
    <w:p w:rsidR="00E74219" w:rsidRDefault="00E74219" w:rsidP="00E7421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Many (50+ per LPF)</w:t>
      </w:r>
    </w:p>
    <w:p w:rsidR="00E74219" w:rsidRDefault="00E84B71" w:rsidP="00E74219">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Other Epithelial Cells (Renal Tubular or Transitional)</w:t>
      </w:r>
      <w:r w:rsidR="00AA2AD3">
        <w:rPr>
          <w:rFonts w:ascii="Arial" w:hAnsi="Arial" w:cs="Arial"/>
          <w:sz w:val="20"/>
        </w:rPr>
        <w:t xml:space="preserve"> (if seen)</w:t>
      </w:r>
    </w:p>
    <w:p w:rsidR="00E84B71" w:rsidRDefault="00E84B71" w:rsidP="00E84B71">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Rare (1-3 per LPF)</w:t>
      </w:r>
    </w:p>
    <w:p w:rsidR="00E84B71" w:rsidRDefault="00E84B71" w:rsidP="00E84B71">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Few (4-16 per LPF)</w:t>
      </w:r>
    </w:p>
    <w:p w:rsidR="00E84B71" w:rsidRDefault="00E84B71" w:rsidP="00E84B71">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Frequent (17-50 per LPF)</w:t>
      </w:r>
    </w:p>
    <w:p w:rsidR="00E84B71" w:rsidRDefault="00E84B71" w:rsidP="00E84B71">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Many (50+ per LPF)</w:t>
      </w:r>
    </w:p>
    <w:p w:rsidR="00776AB9" w:rsidRDefault="00776AB9" w:rsidP="00776AB9">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WBC</w:t>
      </w:r>
      <w:r w:rsidR="00AA2AD3">
        <w:rPr>
          <w:rFonts w:ascii="Arial" w:hAnsi="Arial" w:cs="Arial"/>
          <w:sz w:val="20"/>
        </w:rPr>
        <w:t xml:space="preserve"> (if seen)</w:t>
      </w:r>
    </w:p>
    <w:p w:rsidR="00776AB9" w:rsidRDefault="00776AB9"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 xml:space="preserve">0-5 per </w:t>
      </w:r>
      <w:r w:rsidR="00E457D5">
        <w:rPr>
          <w:rFonts w:ascii="Arial" w:hAnsi="Arial" w:cs="Arial"/>
          <w:sz w:val="20"/>
        </w:rPr>
        <w:t>high power field (</w:t>
      </w:r>
      <w:r>
        <w:rPr>
          <w:rFonts w:ascii="Arial" w:hAnsi="Arial" w:cs="Arial"/>
          <w:sz w:val="20"/>
        </w:rPr>
        <w:t>HPF</w:t>
      </w:r>
      <w:r w:rsidR="00E457D5">
        <w:rPr>
          <w:rFonts w:ascii="Arial" w:hAnsi="Arial" w:cs="Arial"/>
          <w:sz w:val="20"/>
        </w:rPr>
        <w:t>)</w:t>
      </w:r>
    </w:p>
    <w:p w:rsidR="00776AB9" w:rsidRDefault="00776AB9"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 xml:space="preserve">5-10 </w:t>
      </w:r>
      <w:r w:rsidR="009C3220">
        <w:rPr>
          <w:rFonts w:ascii="Arial" w:hAnsi="Arial" w:cs="Arial"/>
          <w:sz w:val="20"/>
        </w:rPr>
        <w:t>per HPF</w:t>
      </w:r>
    </w:p>
    <w:p w:rsidR="009C3220" w:rsidRDefault="009C3220"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10-15 per HPF</w:t>
      </w:r>
    </w:p>
    <w:p w:rsidR="009C3220" w:rsidRDefault="009C3220"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15-30 per HPF</w:t>
      </w:r>
    </w:p>
    <w:p w:rsidR="009C3220" w:rsidRDefault="009C3220"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30-50 per HPF</w:t>
      </w:r>
    </w:p>
    <w:p w:rsidR="009C3220" w:rsidRDefault="009C3220"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50-100 per HPF</w:t>
      </w:r>
    </w:p>
    <w:p w:rsidR="009C3220" w:rsidRDefault="009C3220" w:rsidP="00776AB9">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100+ per HPF</w:t>
      </w:r>
    </w:p>
    <w:p w:rsidR="009C3220" w:rsidRDefault="009C3220" w:rsidP="009C3220">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RBC</w:t>
      </w:r>
      <w:r w:rsidR="00AA2AD3">
        <w:rPr>
          <w:rFonts w:ascii="Arial" w:hAnsi="Arial" w:cs="Arial"/>
          <w:sz w:val="20"/>
        </w:rPr>
        <w:t xml:space="preserve"> (if seen)</w:t>
      </w:r>
    </w:p>
    <w:p w:rsidR="009C3220" w:rsidRDefault="009C3220" w:rsidP="009C3220">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0-3 per HPF</w:t>
      </w:r>
    </w:p>
    <w:p w:rsidR="009C3220" w:rsidRDefault="009C3220" w:rsidP="009C3220">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3-5 per HPF</w:t>
      </w:r>
    </w:p>
    <w:p w:rsidR="009C3220" w:rsidRDefault="00AA2AD3" w:rsidP="009C3220">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5-10 per HPF</w:t>
      </w:r>
    </w:p>
    <w:p w:rsidR="00AA2AD3" w:rsidRDefault="00AA2AD3" w:rsidP="009C3220">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10-15 per HPF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15-30 per HPF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30-50 per HPF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50-100 per HPF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100+ per HPF</w:t>
      </w:r>
    </w:p>
    <w:p w:rsidR="004C4C0A" w:rsidRDefault="004C4C0A" w:rsidP="004C4C0A">
      <w:pPr>
        <w:pStyle w:val="ListParagraph"/>
        <w:tabs>
          <w:tab w:val="left" w:pos="900"/>
        </w:tabs>
        <w:overflowPunct w:val="0"/>
        <w:autoSpaceDE w:val="0"/>
        <w:autoSpaceDN w:val="0"/>
        <w:adjustRightInd w:val="0"/>
        <w:spacing w:after="0"/>
        <w:ind w:left="2160"/>
        <w:jc w:val="both"/>
        <w:rPr>
          <w:rFonts w:ascii="Arial" w:hAnsi="Arial" w:cs="Arial"/>
          <w:sz w:val="20"/>
        </w:rPr>
      </w:pPr>
    </w:p>
    <w:p w:rsidR="00AA2AD3" w:rsidRDefault="00AA2AD3" w:rsidP="00AA2AD3">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lastRenderedPageBreak/>
        <w:t>Hyaline Casts (if seen)</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0-1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5-10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10-15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15-30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30-50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50-100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100+ per LPF</w:t>
      </w:r>
    </w:p>
    <w:p w:rsidR="00AA2AD3" w:rsidRDefault="00AA2AD3" w:rsidP="00AA2AD3">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Other Casts (if seen)</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w:t>
      </w:r>
      <w:r w:rsidRPr="00AA2AD3">
        <w:rPr>
          <w:rFonts w:ascii="Arial" w:hAnsi="Arial" w:cs="Arial"/>
          <w:sz w:val="20"/>
        </w:rPr>
        <w:t xml:space="preserve"> </w:t>
      </w:r>
      <w:r>
        <w:rPr>
          <w:rFonts w:ascii="Arial" w:hAnsi="Arial" w:cs="Arial"/>
          <w:sz w:val="20"/>
        </w:rPr>
        <w:t>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5-10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10-15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15-30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30-50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50-100 per LPF</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100+ per LPF</w:t>
      </w:r>
    </w:p>
    <w:p w:rsidR="00AA2AD3" w:rsidRDefault="00AA2AD3" w:rsidP="00AA2AD3">
      <w:pPr>
        <w:pStyle w:val="ListParagraph"/>
        <w:numPr>
          <w:ilvl w:val="1"/>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Bacteria (if seen)</w:t>
      </w:r>
    </w:p>
    <w:p w:rsidR="00AA2AD3" w:rsidRDefault="00AA2AD3" w:rsidP="00AA2AD3">
      <w:pPr>
        <w:pStyle w:val="ListParagraph"/>
        <w:numPr>
          <w:ilvl w:val="2"/>
          <w:numId w:val="17"/>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Light (0-25 per HPF)</w:t>
      </w:r>
    </w:p>
    <w:p w:rsidR="00AA2AD3" w:rsidRDefault="00AA2AD3" w:rsidP="00AA2AD3">
      <w:pPr>
        <w:pStyle w:val="ListParagraph"/>
        <w:numPr>
          <w:ilvl w:val="2"/>
          <w:numId w:val="17"/>
        </w:numPr>
        <w:tabs>
          <w:tab w:val="left" w:pos="900"/>
        </w:tabs>
        <w:overflowPunct w:val="0"/>
        <w:autoSpaceDE w:val="0"/>
        <w:autoSpaceDN w:val="0"/>
        <w:adjustRightInd w:val="0"/>
        <w:spacing w:before="240" w:after="0"/>
        <w:jc w:val="both"/>
        <w:rPr>
          <w:rFonts w:ascii="Arial" w:hAnsi="Arial" w:cs="Arial"/>
          <w:sz w:val="20"/>
        </w:rPr>
      </w:pPr>
      <w:r>
        <w:rPr>
          <w:rFonts w:ascii="Arial" w:hAnsi="Arial" w:cs="Arial"/>
          <w:sz w:val="20"/>
        </w:rPr>
        <w:t>Moderate (26-50 per HPF)</w:t>
      </w:r>
    </w:p>
    <w:p w:rsidR="00AA2AD3" w:rsidRDefault="00AA2AD3" w:rsidP="00AA2AD3">
      <w:pPr>
        <w:pStyle w:val="ListParagraph"/>
        <w:numPr>
          <w:ilvl w:val="2"/>
          <w:numId w:val="17"/>
        </w:numPr>
        <w:tabs>
          <w:tab w:val="left" w:pos="900"/>
        </w:tabs>
        <w:overflowPunct w:val="0"/>
        <w:autoSpaceDE w:val="0"/>
        <w:autoSpaceDN w:val="0"/>
        <w:adjustRightInd w:val="0"/>
        <w:spacing w:before="240" w:after="0"/>
        <w:jc w:val="both"/>
        <w:rPr>
          <w:rFonts w:ascii="Arial" w:hAnsi="Arial" w:cs="Arial"/>
          <w:sz w:val="20"/>
        </w:rPr>
      </w:pPr>
      <w:r>
        <w:rPr>
          <w:rFonts w:ascii="Arial" w:hAnsi="Arial" w:cs="Arial"/>
          <w:sz w:val="20"/>
        </w:rPr>
        <w:t>Many (50+ per HPF)</w:t>
      </w:r>
    </w:p>
    <w:p w:rsidR="00AA2AD3" w:rsidRDefault="00AA2AD3" w:rsidP="00AA2AD3">
      <w:pPr>
        <w:pStyle w:val="ListParagraph"/>
        <w:numPr>
          <w:ilvl w:val="1"/>
          <w:numId w:val="17"/>
        </w:numPr>
        <w:tabs>
          <w:tab w:val="left" w:pos="900"/>
        </w:tabs>
        <w:overflowPunct w:val="0"/>
        <w:autoSpaceDE w:val="0"/>
        <w:autoSpaceDN w:val="0"/>
        <w:adjustRightInd w:val="0"/>
        <w:spacing w:before="240" w:after="0"/>
        <w:jc w:val="both"/>
        <w:rPr>
          <w:rFonts w:ascii="Arial" w:hAnsi="Arial" w:cs="Arial"/>
          <w:sz w:val="20"/>
        </w:rPr>
      </w:pPr>
      <w:r>
        <w:rPr>
          <w:rFonts w:ascii="Arial" w:hAnsi="Arial" w:cs="Arial"/>
          <w:sz w:val="20"/>
        </w:rPr>
        <w:t xml:space="preserve">Mucus, Amorphous, </w:t>
      </w:r>
      <w:r w:rsidRPr="00AA2AD3">
        <w:rPr>
          <w:rFonts w:ascii="Arial" w:hAnsi="Arial" w:cs="Arial"/>
          <w:i/>
          <w:sz w:val="20"/>
        </w:rPr>
        <w:t>Trichomonas</w:t>
      </w:r>
      <w:r>
        <w:rPr>
          <w:rFonts w:ascii="Arial" w:hAnsi="Arial" w:cs="Arial"/>
          <w:sz w:val="20"/>
        </w:rPr>
        <w:t>, Yeast, and Crystals if seen should be reported as present.</w:t>
      </w:r>
    </w:p>
    <w:p w:rsidR="00AA2AD3" w:rsidRDefault="00AA2AD3" w:rsidP="00AA2AD3">
      <w:pPr>
        <w:pStyle w:val="ListParagraph"/>
        <w:numPr>
          <w:ilvl w:val="1"/>
          <w:numId w:val="17"/>
        </w:numPr>
        <w:tabs>
          <w:tab w:val="left" w:pos="900"/>
        </w:tabs>
        <w:overflowPunct w:val="0"/>
        <w:autoSpaceDE w:val="0"/>
        <w:autoSpaceDN w:val="0"/>
        <w:adjustRightInd w:val="0"/>
        <w:spacing w:before="240" w:after="0"/>
        <w:jc w:val="both"/>
        <w:rPr>
          <w:rFonts w:ascii="Arial" w:hAnsi="Arial" w:cs="Arial"/>
          <w:sz w:val="20"/>
        </w:rPr>
      </w:pPr>
      <w:r>
        <w:rPr>
          <w:rFonts w:ascii="Arial" w:hAnsi="Arial" w:cs="Arial"/>
          <w:sz w:val="20"/>
        </w:rPr>
        <w:t>Other elements such as Spermatozoa, Starch Granules, etc. may be noted as well.</w:t>
      </w:r>
    </w:p>
    <w:p w:rsidR="007D1486" w:rsidRDefault="007D1486" w:rsidP="007D1486">
      <w:pPr>
        <w:pStyle w:val="ListParagraph"/>
        <w:tabs>
          <w:tab w:val="left" w:pos="900"/>
        </w:tabs>
        <w:overflowPunct w:val="0"/>
        <w:autoSpaceDE w:val="0"/>
        <w:autoSpaceDN w:val="0"/>
        <w:adjustRightInd w:val="0"/>
        <w:spacing w:before="240" w:after="0"/>
        <w:ind w:left="1440"/>
        <w:jc w:val="both"/>
        <w:rPr>
          <w:rFonts w:ascii="Arial" w:hAnsi="Arial" w:cs="Arial"/>
          <w:sz w:val="20"/>
        </w:rPr>
      </w:pPr>
    </w:p>
    <w:p w:rsidR="007D1486" w:rsidRDefault="007D1486" w:rsidP="007D1486">
      <w:pPr>
        <w:spacing w:after="0"/>
        <w:jc w:val="both"/>
        <w:rPr>
          <w:rFonts w:ascii="Arial" w:hAnsi="Arial" w:cs="Arial"/>
          <w:b/>
          <w:i/>
          <w:iCs/>
          <w:szCs w:val="22"/>
        </w:rPr>
      </w:pPr>
      <w:r>
        <w:rPr>
          <w:rFonts w:ascii="Arial" w:hAnsi="Arial" w:cs="Arial"/>
          <w:b/>
          <w:i/>
          <w:iCs/>
          <w:szCs w:val="22"/>
        </w:rPr>
        <w:t xml:space="preserve">Examination and Procedural </w:t>
      </w:r>
      <w:r w:rsidRPr="001E004A">
        <w:rPr>
          <w:rFonts w:ascii="Arial" w:hAnsi="Arial" w:cs="Arial"/>
          <w:b/>
          <w:i/>
          <w:iCs/>
          <w:szCs w:val="22"/>
        </w:rPr>
        <w:t>Notes:</w:t>
      </w:r>
    </w:p>
    <w:p w:rsidR="007D1486" w:rsidRPr="007D1486" w:rsidRDefault="007D1486" w:rsidP="007D1486">
      <w:pPr>
        <w:numPr>
          <w:ilvl w:val="0"/>
          <w:numId w:val="11"/>
        </w:numPr>
        <w:overflowPunct w:val="0"/>
        <w:autoSpaceDE w:val="0"/>
        <w:autoSpaceDN w:val="0"/>
        <w:adjustRightInd w:val="0"/>
        <w:spacing w:before="240" w:after="0"/>
        <w:jc w:val="both"/>
        <w:rPr>
          <w:rFonts w:ascii="Arial" w:hAnsi="Arial" w:cs="Arial"/>
          <w:sz w:val="20"/>
        </w:rPr>
      </w:pPr>
      <w:r w:rsidRPr="007D1486">
        <w:rPr>
          <w:rFonts w:ascii="Arial" w:hAnsi="Arial" w:cs="Arial"/>
          <w:sz w:val="20"/>
        </w:rPr>
        <w:t>It is recommended that unidentifiable microscopic elements be referred to the laboratory for identification.</w:t>
      </w:r>
    </w:p>
    <w:p w:rsidR="00AA2AD3" w:rsidRDefault="00AA2AD3" w:rsidP="00AA2AD3">
      <w:pPr>
        <w:pStyle w:val="ListParagraph"/>
        <w:tabs>
          <w:tab w:val="left" w:pos="900"/>
        </w:tabs>
        <w:overflowPunct w:val="0"/>
        <w:autoSpaceDE w:val="0"/>
        <w:autoSpaceDN w:val="0"/>
        <w:adjustRightInd w:val="0"/>
        <w:spacing w:before="240" w:after="0"/>
        <w:ind w:left="1440"/>
        <w:jc w:val="both"/>
        <w:rPr>
          <w:rFonts w:ascii="Arial" w:hAnsi="Arial" w:cs="Arial"/>
          <w:sz w:val="20"/>
        </w:rPr>
      </w:pPr>
    </w:p>
    <w:p w:rsidR="00AA2AD3" w:rsidRDefault="00AA2AD3" w:rsidP="00AA2AD3">
      <w:pPr>
        <w:spacing w:after="0"/>
        <w:jc w:val="both"/>
        <w:rPr>
          <w:rFonts w:ascii="Arial" w:hAnsi="Arial" w:cs="Arial"/>
          <w:b/>
          <w:iCs/>
          <w:sz w:val="24"/>
          <w:szCs w:val="24"/>
        </w:rPr>
      </w:pPr>
      <w:r w:rsidRPr="00AA2AD3">
        <w:rPr>
          <w:rFonts w:ascii="Arial" w:hAnsi="Arial" w:cs="Arial"/>
          <w:b/>
          <w:iCs/>
          <w:sz w:val="24"/>
          <w:szCs w:val="24"/>
        </w:rPr>
        <w:t>Reference Ranges</w:t>
      </w:r>
    </w:p>
    <w:p w:rsidR="0067709A" w:rsidRDefault="0067709A" w:rsidP="00AA2AD3">
      <w:pPr>
        <w:spacing w:after="0"/>
        <w:jc w:val="both"/>
        <w:rPr>
          <w:rFonts w:ascii="Arial" w:hAnsi="Arial" w:cs="Arial"/>
          <w:b/>
          <w:iCs/>
          <w:sz w:val="24"/>
          <w:szCs w:val="24"/>
        </w:rPr>
      </w:pPr>
    </w:p>
    <w:tbl>
      <w:tblPr>
        <w:tblStyle w:val="TableGrid"/>
        <w:tblW w:w="0" w:type="auto"/>
        <w:tblLook w:val="04A0" w:firstRow="1" w:lastRow="0" w:firstColumn="1" w:lastColumn="0" w:noHBand="0" w:noVBand="1"/>
      </w:tblPr>
      <w:tblGrid>
        <w:gridCol w:w="2988"/>
        <w:gridCol w:w="2970"/>
      </w:tblGrid>
      <w:tr w:rsidR="009543FD" w:rsidTr="0067709A">
        <w:tc>
          <w:tcPr>
            <w:tcW w:w="2988" w:type="dxa"/>
          </w:tcPr>
          <w:p w:rsidR="009543FD" w:rsidRPr="0067709A" w:rsidRDefault="009543FD" w:rsidP="0067709A">
            <w:pPr>
              <w:spacing w:after="0"/>
              <w:jc w:val="center"/>
              <w:rPr>
                <w:rFonts w:ascii="Arial" w:hAnsi="Arial" w:cs="Arial"/>
                <w:b/>
                <w:iCs/>
                <w:sz w:val="20"/>
                <w:szCs w:val="24"/>
              </w:rPr>
            </w:pPr>
            <w:r w:rsidRPr="0067709A">
              <w:rPr>
                <w:rFonts w:ascii="Arial" w:hAnsi="Arial" w:cs="Arial"/>
                <w:b/>
                <w:iCs/>
                <w:sz w:val="20"/>
                <w:szCs w:val="24"/>
              </w:rPr>
              <w:t>Sediment Element</w:t>
            </w:r>
          </w:p>
        </w:tc>
        <w:tc>
          <w:tcPr>
            <w:tcW w:w="2970" w:type="dxa"/>
          </w:tcPr>
          <w:p w:rsidR="009543FD" w:rsidRPr="0067709A" w:rsidRDefault="009543FD" w:rsidP="0067709A">
            <w:pPr>
              <w:spacing w:after="0"/>
              <w:jc w:val="center"/>
              <w:rPr>
                <w:rFonts w:ascii="Arial" w:hAnsi="Arial" w:cs="Arial"/>
                <w:b/>
                <w:iCs/>
                <w:sz w:val="20"/>
                <w:szCs w:val="24"/>
              </w:rPr>
            </w:pPr>
            <w:r w:rsidRPr="0067709A">
              <w:rPr>
                <w:rFonts w:ascii="Arial" w:hAnsi="Arial" w:cs="Arial"/>
                <w:b/>
                <w:iCs/>
                <w:sz w:val="20"/>
                <w:szCs w:val="24"/>
              </w:rPr>
              <w:t>Normal Findings</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RBC</w:t>
            </w:r>
          </w:p>
        </w:tc>
        <w:tc>
          <w:tcPr>
            <w:tcW w:w="2970"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0-3</w:t>
            </w:r>
            <w:r w:rsidR="0067709A" w:rsidRPr="0067709A">
              <w:rPr>
                <w:rFonts w:ascii="Arial" w:hAnsi="Arial" w:cs="Arial"/>
                <w:iCs/>
                <w:sz w:val="20"/>
                <w:szCs w:val="24"/>
              </w:rPr>
              <w:t xml:space="preserve"> per HPF</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WBC</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0-5 per HPF</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Hyaline Casts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0-1 per LPF</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Other Casts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0 per LPF</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Bacteria</w:t>
            </w:r>
          </w:p>
        </w:tc>
        <w:tc>
          <w:tcPr>
            <w:tcW w:w="2970" w:type="dxa"/>
          </w:tcPr>
          <w:p w:rsidR="0067709A"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Yeast</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Crystals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Squamous Epithelial Cells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Few</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Other Epithelial Cells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r w:rsidR="009543FD" w:rsidTr="0067709A">
        <w:tc>
          <w:tcPr>
            <w:tcW w:w="2988" w:type="dxa"/>
          </w:tcPr>
          <w:p w:rsidR="009543FD" w:rsidRPr="0067709A" w:rsidRDefault="009543FD" w:rsidP="0067709A">
            <w:pPr>
              <w:spacing w:after="0"/>
              <w:jc w:val="center"/>
              <w:rPr>
                <w:rFonts w:ascii="Arial" w:hAnsi="Arial" w:cs="Arial"/>
                <w:iCs/>
                <w:sz w:val="20"/>
                <w:szCs w:val="24"/>
              </w:rPr>
            </w:pPr>
            <w:r w:rsidRPr="0067709A">
              <w:rPr>
                <w:rFonts w:ascii="Arial" w:hAnsi="Arial" w:cs="Arial"/>
                <w:iCs/>
                <w:sz w:val="20"/>
                <w:szCs w:val="24"/>
              </w:rPr>
              <w:t>Mucus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r w:rsidR="009543FD" w:rsidTr="0067709A">
        <w:tc>
          <w:tcPr>
            <w:tcW w:w="2988" w:type="dxa"/>
          </w:tcPr>
          <w:p w:rsidR="009543FD" w:rsidRPr="0067709A" w:rsidRDefault="009543FD" w:rsidP="0067709A">
            <w:pPr>
              <w:spacing w:after="0"/>
              <w:jc w:val="center"/>
              <w:rPr>
                <w:rFonts w:ascii="Arial" w:hAnsi="Arial" w:cs="Arial"/>
                <w:i/>
                <w:iCs/>
                <w:sz w:val="20"/>
                <w:szCs w:val="24"/>
              </w:rPr>
            </w:pPr>
            <w:r w:rsidRPr="0067709A">
              <w:rPr>
                <w:rFonts w:ascii="Arial" w:hAnsi="Arial" w:cs="Arial"/>
                <w:i/>
                <w:iCs/>
                <w:sz w:val="20"/>
                <w:szCs w:val="24"/>
              </w:rPr>
              <w:t>Trichomonas</w:t>
            </w:r>
          </w:p>
        </w:tc>
        <w:tc>
          <w:tcPr>
            <w:tcW w:w="2970" w:type="dxa"/>
          </w:tcPr>
          <w:p w:rsidR="009543FD" w:rsidRPr="0067709A" w:rsidRDefault="0067709A" w:rsidP="0067709A">
            <w:pPr>
              <w:spacing w:after="0"/>
              <w:jc w:val="center"/>
              <w:rPr>
                <w:rFonts w:ascii="Arial" w:hAnsi="Arial" w:cs="Arial"/>
                <w:iCs/>
                <w:sz w:val="20"/>
                <w:szCs w:val="24"/>
              </w:rPr>
            </w:pPr>
            <w:r w:rsidRPr="0067709A">
              <w:rPr>
                <w:rFonts w:ascii="Arial" w:hAnsi="Arial" w:cs="Arial"/>
                <w:iCs/>
                <w:sz w:val="20"/>
                <w:szCs w:val="24"/>
              </w:rPr>
              <w:t>Absent</w:t>
            </w:r>
          </w:p>
        </w:tc>
      </w:tr>
    </w:tbl>
    <w:p w:rsidR="00823756" w:rsidRDefault="00823756" w:rsidP="001E004A">
      <w:pPr>
        <w:tabs>
          <w:tab w:val="left" w:pos="900"/>
        </w:tabs>
        <w:overflowPunct w:val="0"/>
        <w:autoSpaceDE w:val="0"/>
        <w:autoSpaceDN w:val="0"/>
        <w:adjustRightInd w:val="0"/>
        <w:spacing w:after="0"/>
        <w:jc w:val="both"/>
        <w:rPr>
          <w:rFonts w:ascii="Arial" w:hAnsi="Arial" w:cs="Arial"/>
          <w:sz w:val="20"/>
        </w:rPr>
      </w:pPr>
    </w:p>
    <w:p w:rsidR="009224C8" w:rsidRDefault="009224C8" w:rsidP="009224C8">
      <w:pPr>
        <w:spacing w:after="0"/>
        <w:jc w:val="both"/>
        <w:rPr>
          <w:rFonts w:ascii="Arial" w:hAnsi="Arial" w:cs="Arial"/>
          <w:b/>
          <w:iCs/>
          <w:sz w:val="24"/>
          <w:szCs w:val="24"/>
        </w:rPr>
      </w:pPr>
      <w:r w:rsidRPr="009224C8">
        <w:rPr>
          <w:rFonts w:ascii="Arial" w:hAnsi="Arial" w:cs="Arial"/>
          <w:b/>
          <w:iCs/>
          <w:sz w:val="24"/>
          <w:szCs w:val="24"/>
        </w:rPr>
        <w:t>Reporting Results</w:t>
      </w:r>
    </w:p>
    <w:p w:rsidR="004C4C0A" w:rsidRDefault="004C4C0A" w:rsidP="00843038">
      <w:pPr>
        <w:spacing w:after="0"/>
        <w:jc w:val="both"/>
        <w:rPr>
          <w:rFonts w:ascii="Arial" w:hAnsi="Arial" w:cs="Arial"/>
          <w:sz w:val="20"/>
        </w:rPr>
      </w:pPr>
    </w:p>
    <w:p w:rsidR="00B43CA7" w:rsidRPr="00B43CA7" w:rsidRDefault="00735994" w:rsidP="00843038">
      <w:pPr>
        <w:spacing w:after="0"/>
        <w:jc w:val="both"/>
        <w:rPr>
          <w:rFonts w:ascii="Arial" w:hAnsi="Arial" w:cs="Arial"/>
          <w:sz w:val="20"/>
        </w:rPr>
      </w:pPr>
      <w:r w:rsidRPr="00735994">
        <w:rPr>
          <w:rFonts w:ascii="Arial" w:hAnsi="Arial" w:cs="Arial"/>
          <w:sz w:val="20"/>
        </w:rPr>
        <w:t xml:space="preserve">All testing and results should be documented in the EHR.  </w:t>
      </w:r>
    </w:p>
    <w:p w:rsidR="00B43CA7" w:rsidRPr="00A34D4D" w:rsidRDefault="00B43CA7" w:rsidP="00B43CA7">
      <w:pPr>
        <w:spacing w:after="0"/>
        <w:ind w:left="720"/>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rsidR="00106AC8" w:rsidRDefault="00106AC8" w:rsidP="0053084C">
      <w:pPr>
        <w:spacing w:after="0"/>
        <w:jc w:val="both"/>
        <w:rPr>
          <w:rFonts w:ascii="Arial" w:hAnsi="Arial" w:cs="Arial"/>
          <w:sz w:val="20"/>
        </w:rPr>
      </w:pPr>
    </w:p>
    <w:p w:rsidR="00C6194A" w:rsidRDefault="00877031" w:rsidP="0053084C">
      <w:pPr>
        <w:spacing w:after="0"/>
        <w:jc w:val="both"/>
        <w:rPr>
          <w:rFonts w:ascii="Arial" w:hAnsi="Arial" w:cs="Arial"/>
          <w:sz w:val="20"/>
        </w:rPr>
      </w:pPr>
      <w:r>
        <w:rPr>
          <w:rFonts w:ascii="Arial" w:hAnsi="Arial" w:cs="Arial"/>
          <w:sz w:val="20"/>
        </w:rPr>
        <w:t xml:space="preserve">Pictorial </w:t>
      </w:r>
      <w:r w:rsidR="009E1142">
        <w:rPr>
          <w:rFonts w:ascii="Arial" w:hAnsi="Arial" w:cs="Arial"/>
          <w:sz w:val="20"/>
        </w:rPr>
        <w:t>Examples of Elements Found in Urine Sediment</w:t>
      </w:r>
      <w:r w:rsidR="00231513">
        <w:rPr>
          <w:rFonts w:ascii="Arial" w:hAnsi="Arial" w:cs="Arial"/>
          <w:sz w:val="20"/>
        </w:rPr>
        <w:t xml:space="preserve"> (</w:t>
      </w:r>
      <w:r w:rsidR="00CD268C" w:rsidRPr="00CD268C">
        <w:rPr>
          <w:rFonts w:ascii="Arial" w:hAnsi="Arial" w:cs="Arial"/>
          <w:sz w:val="20"/>
        </w:rPr>
        <w:t>BSWH</w:t>
      </w:r>
      <w:r w:rsidR="00231513">
        <w:rPr>
          <w:rFonts w:ascii="Arial" w:hAnsi="Arial" w:cs="Arial"/>
          <w:sz w:val="20"/>
        </w:rPr>
        <w:t>.LAB.PPT.006.A1_V1)</w:t>
      </w:r>
    </w:p>
    <w:p w:rsidR="00231513" w:rsidRDefault="00231513" w:rsidP="0053084C">
      <w:pPr>
        <w:spacing w:after="0"/>
        <w:jc w:val="both"/>
        <w:rPr>
          <w:rFonts w:ascii="Arial" w:hAnsi="Arial" w:cs="Arial"/>
          <w:sz w:val="20"/>
        </w:rPr>
      </w:pPr>
      <w:r>
        <w:rPr>
          <w:rFonts w:ascii="Arial" w:hAnsi="Arial" w:cs="Arial"/>
          <w:sz w:val="20"/>
        </w:rPr>
        <w:t>Initial Training and Competency Form: Urine Sediment Examination (</w:t>
      </w:r>
      <w:r w:rsidR="00CD268C" w:rsidRPr="00CD268C">
        <w:rPr>
          <w:rFonts w:ascii="Arial" w:hAnsi="Arial" w:cs="Arial"/>
          <w:sz w:val="20"/>
        </w:rPr>
        <w:t>BSWH</w:t>
      </w:r>
      <w:r>
        <w:rPr>
          <w:rFonts w:ascii="Arial" w:hAnsi="Arial" w:cs="Arial"/>
          <w:sz w:val="20"/>
        </w:rPr>
        <w:t>.LAB.PPT.006.A</w:t>
      </w:r>
      <w:r w:rsidR="00780411">
        <w:rPr>
          <w:rFonts w:ascii="Arial" w:hAnsi="Arial" w:cs="Arial"/>
          <w:sz w:val="20"/>
        </w:rPr>
        <w:t>2</w:t>
      </w:r>
      <w:r>
        <w:rPr>
          <w:rFonts w:ascii="Arial" w:hAnsi="Arial" w:cs="Arial"/>
          <w:sz w:val="20"/>
        </w:rPr>
        <w:t>_V1)</w:t>
      </w:r>
    </w:p>
    <w:p w:rsidR="00877031" w:rsidRPr="00047724" w:rsidRDefault="00877031" w:rsidP="0053084C">
      <w:pPr>
        <w:spacing w:after="0"/>
        <w:jc w:val="both"/>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rsidR="00307C8E" w:rsidRDefault="00307C8E" w:rsidP="0053084C">
      <w:pPr>
        <w:spacing w:after="0"/>
        <w:jc w:val="both"/>
        <w:rPr>
          <w:rFonts w:ascii="Arial" w:hAnsi="Arial" w:cs="Arial"/>
          <w:sz w:val="20"/>
        </w:rPr>
      </w:pPr>
    </w:p>
    <w:p w:rsidR="00231513" w:rsidRDefault="00231513" w:rsidP="00231513">
      <w:pPr>
        <w:spacing w:after="0"/>
        <w:jc w:val="both"/>
        <w:rPr>
          <w:rFonts w:ascii="Arial" w:hAnsi="Arial" w:cs="Arial"/>
          <w:sz w:val="20"/>
        </w:rPr>
      </w:pPr>
      <w:r>
        <w:rPr>
          <w:rFonts w:ascii="Arial" w:hAnsi="Arial" w:cs="Arial"/>
          <w:sz w:val="20"/>
        </w:rPr>
        <w:t>Provider Performed Testing Program (</w:t>
      </w:r>
      <w:r w:rsidR="00CD268C" w:rsidRPr="00CD268C">
        <w:rPr>
          <w:rFonts w:ascii="Arial" w:hAnsi="Arial" w:cs="Arial"/>
          <w:sz w:val="20"/>
        </w:rPr>
        <w:t>BSWH</w:t>
      </w:r>
      <w:r>
        <w:rPr>
          <w:rFonts w:ascii="Arial" w:hAnsi="Arial" w:cs="Arial"/>
          <w:sz w:val="20"/>
        </w:rPr>
        <w:t>.LAB.PPT.001.P_V1)</w:t>
      </w:r>
    </w:p>
    <w:p w:rsidR="00F5786A" w:rsidRPr="00047724" w:rsidRDefault="00231513" w:rsidP="0053084C">
      <w:pPr>
        <w:spacing w:after="0"/>
        <w:jc w:val="both"/>
        <w:rPr>
          <w:rFonts w:ascii="Arial" w:hAnsi="Arial" w:cs="Arial"/>
          <w:sz w:val="20"/>
        </w:rPr>
      </w:pPr>
      <w:r>
        <w:rPr>
          <w:rFonts w:ascii="Arial" w:hAnsi="Arial" w:cs="Arial"/>
          <w:sz w:val="20"/>
        </w:rPr>
        <w:t>Microscope Use in Provider Performed Testing (</w:t>
      </w:r>
      <w:r w:rsidR="00CD268C" w:rsidRPr="00CD268C">
        <w:rPr>
          <w:rFonts w:ascii="Arial" w:hAnsi="Arial" w:cs="Arial"/>
          <w:sz w:val="20"/>
        </w:rPr>
        <w:t>BSWH</w:t>
      </w:r>
      <w:r>
        <w:rPr>
          <w:rFonts w:ascii="Arial" w:hAnsi="Arial" w:cs="Arial"/>
          <w:sz w:val="20"/>
        </w:rPr>
        <w:t>.LAB.PPT.002.R_V1)</w:t>
      </w: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lastRenderedPageBreak/>
        <w:t>REFERENCES</w:t>
      </w:r>
    </w:p>
    <w:p w:rsidR="00DE0699" w:rsidRDefault="00DE0699" w:rsidP="00DE0699">
      <w:pPr>
        <w:tabs>
          <w:tab w:val="right" w:pos="720"/>
        </w:tabs>
        <w:spacing w:after="0"/>
        <w:ind w:left="360"/>
        <w:jc w:val="both"/>
        <w:rPr>
          <w:rFonts w:ascii="Arial" w:hAnsi="Arial" w:cs="Arial"/>
          <w:sz w:val="20"/>
          <w:szCs w:val="16"/>
        </w:rPr>
      </w:pPr>
    </w:p>
    <w:p w:rsidR="00F73E74" w:rsidRDefault="0010270D" w:rsidP="00307C8E">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CLSI</w:t>
      </w:r>
      <w:r w:rsidR="00F73E74">
        <w:rPr>
          <w:rFonts w:ascii="Arial" w:hAnsi="Arial" w:cs="Arial"/>
          <w:sz w:val="20"/>
          <w:szCs w:val="16"/>
        </w:rPr>
        <w:t xml:space="preserve">.  </w:t>
      </w:r>
      <w:r w:rsidR="00F73E74">
        <w:rPr>
          <w:rFonts w:ascii="Arial" w:hAnsi="Arial" w:cs="Arial"/>
          <w:i/>
          <w:sz w:val="20"/>
          <w:szCs w:val="16"/>
        </w:rPr>
        <w:t xml:space="preserve">Physician and </w:t>
      </w:r>
      <w:proofErr w:type="spellStart"/>
      <w:r w:rsidR="00F73E74">
        <w:rPr>
          <w:rFonts w:ascii="Arial" w:hAnsi="Arial" w:cs="Arial"/>
          <w:i/>
          <w:sz w:val="20"/>
          <w:szCs w:val="16"/>
        </w:rPr>
        <w:t>Nonphysician</w:t>
      </w:r>
      <w:proofErr w:type="spellEnd"/>
      <w:r w:rsidR="00F73E74">
        <w:rPr>
          <w:rFonts w:ascii="Arial" w:hAnsi="Arial" w:cs="Arial"/>
          <w:i/>
          <w:sz w:val="20"/>
          <w:szCs w:val="16"/>
        </w:rPr>
        <w:t xml:space="preserve"> Provider-Performed Microscopy Testing; Approved Guideline – Second Edition.  </w:t>
      </w:r>
      <w:r w:rsidR="00F73E74">
        <w:rPr>
          <w:rFonts w:ascii="Arial" w:hAnsi="Arial" w:cs="Arial"/>
          <w:sz w:val="20"/>
          <w:szCs w:val="16"/>
        </w:rPr>
        <w:t>CLSI document POCT10-A2.  Wayne, PA: Clinical and Laboratory Standards Institute; 2011.</w:t>
      </w:r>
    </w:p>
    <w:p w:rsidR="00F41B47" w:rsidRPr="00F41B47" w:rsidRDefault="00B94195" w:rsidP="00307C8E">
      <w:pPr>
        <w:numPr>
          <w:ilvl w:val="0"/>
          <w:numId w:val="23"/>
        </w:numPr>
        <w:tabs>
          <w:tab w:val="right" w:pos="720"/>
        </w:tabs>
        <w:spacing w:after="0"/>
        <w:ind w:left="360"/>
        <w:jc w:val="both"/>
        <w:rPr>
          <w:rStyle w:val="Hyperlink"/>
          <w:rFonts w:ascii="Arial" w:hAnsi="Arial" w:cs="Arial"/>
          <w:color w:val="auto"/>
          <w:sz w:val="20"/>
          <w:szCs w:val="16"/>
          <w:u w:val="none"/>
        </w:rPr>
      </w:pPr>
      <w:r w:rsidRPr="00106AC8">
        <w:rPr>
          <w:rFonts w:ascii="Arial" w:hAnsi="Arial" w:cs="Arial"/>
          <w:sz w:val="20"/>
          <w:szCs w:val="16"/>
        </w:rPr>
        <w:t xml:space="preserve">MTS, University of Washington, Department of Laboratory Medicine, Vaginal Wet Prep, online </w:t>
      </w:r>
      <w:hyperlink r:id="rId11" w:history="1">
        <w:r w:rsidRPr="00106AC8">
          <w:rPr>
            <w:rStyle w:val="Hyperlink"/>
            <w:rFonts w:ascii="Arial" w:hAnsi="Arial" w:cs="Arial"/>
            <w:sz w:val="20"/>
            <w:szCs w:val="16"/>
          </w:rPr>
          <w:t>www.medtraining.org</w:t>
        </w:r>
      </w:hyperlink>
    </w:p>
    <w:p w:rsidR="00F41B47" w:rsidRDefault="00F41B47" w:rsidP="00F41B47">
      <w:pPr>
        <w:tabs>
          <w:tab w:val="right" w:pos="720"/>
        </w:tabs>
        <w:spacing w:after="0"/>
        <w:jc w:val="both"/>
        <w:rPr>
          <w:rFonts w:ascii="Arial" w:hAnsi="Arial" w:cs="Arial"/>
          <w:sz w:val="20"/>
          <w:szCs w:val="16"/>
        </w:rPr>
      </w:pPr>
    </w:p>
    <w:p w:rsidR="002526FF" w:rsidRPr="00106AC8" w:rsidRDefault="002526FF" w:rsidP="00F41B47">
      <w:pPr>
        <w:tabs>
          <w:tab w:val="right" w:pos="720"/>
        </w:tabs>
        <w:spacing w:after="0"/>
        <w:jc w:val="both"/>
        <w:rPr>
          <w:rFonts w:ascii="Arial" w:hAnsi="Arial" w:cs="Arial"/>
          <w:sz w:val="20"/>
          <w:szCs w:val="1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96"/>
      </w:tblGrid>
      <w:tr w:rsidR="00D80F1E" w:rsidRPr="00047724" w:rsidTr="004D3598">
        <w:trPr>
          <w:trHeight w:val="288"/>
        </w:trPr>
        <w:tc>
          <w:tcPr>
            <w:tcW w:w="10296" w:type="dxa"/>
            <w:tcBorders>
              <w:top w:val="nil"/>
              <w:left w:val="nil"/>
              <w:bottom w:val="nil"/>
              <w:right w:val="nil"/>
            </w:tcBorders>
            <w:shd w:val="clear" w:color="auto" w:fill="008FBE"/>
          </w:tcPr>
          <w:p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bl>
    <w:p w:rsidR="00340110" w:rsidRDefault="00340110" w:rsidP="000405BA">
      <w:pPr>
        <w:spacing w:after="0"/>
        <w:jc w:val="both"/>
        <w:rPr>
          <w:rFonts w:ascii="Arial" w:hAnsi="Arial" w:cs="Arial"/>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F41B47" w:rsidRPr="00B72FC7" w:rsidTr="00530765">
        <w:trPr>
          <w:trHeight w:val="20"/>
        </w:trPr>
        <w:tc>
          <w:tcPr>
            <w:tcW w:w="1255" w:type="dxa"/>
          </w:tcPr>
          <w:p w:rsidR="00F41B47" w:rsidRPr="006549AA" w:rsidRDefault="00F41B47" w:rsidP="00530765">
            <w:pPr>
              <w:pStyle w:val="PPNormal"/>
              <w:jc w:val="center"/>
              <w:rPr>
                <w:rFonts w:ascii="Arial" w:hAnsi="Arial" w:cs="Arial"/>
                <w:b/>
                <w:sz w:val="16"/>
              </w:rPr>
            </w:pPr>
            <w:r w:rsidRPr="006549AA">
              <w:rPr>
                <w:rFonts w:ascii="Arial" w:hAnsi="Arial" w:cs="Arial"/>
                <w:b/>
                <w:sz w:val="16"/>
              </w:rPr>
              <w:t>Version #</w:t>
            </w:r>
          </w:p>
        </w:tc>
        <w:tc>
          <w:tcPr>
            <w:tcW w:w="1620" w:type="dxa"/>
          </w:tcPr>
          <w:p w:rsidR="00F41B47" w:rsidRPr="006549AA" w:rsidRDefault="00F41B47"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rsidR="00F41B47" w:rsidRPr="006549AA" w:rsidRDefault="00F41B47"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rsidR="00F41B47" w:rsidRPr="006549AA" w:rsidRDefault="00F41B47" w:rsidP="00530765">
            <w:pPr>
              <w:pStyle w:val="PPNormal"/>
              <w:jc w:val="center"/>
              <w:rPr>
                <w:rFonts w:ascii="Arial" w:hAnsi="Arial" w:cs="Arial"/>
                <w:b/>
                <w:sz w:val="16"/>
              </w:rPr>
            </w:pPr>
            <w:r w:rsidRPr="006549AA">
              <w:rPr>
                <w:rFonts w:ascii="Arial" w:hAnsi="Arial" w:cs="Arial"/>
                <w:b/>
                <w:sz w:val="16"/>
              </w:rPr>
              <w:t>Revised By</w:t>
            </w:r>
          </w:p>
        </w:tc>
        <w:tc>
          <w:tcPr>
            <w:tcW w:w="2118" w:type="dxa"/>
          </w:tcPr>
          <w:p w:rsidR="00F41B47" w:rsidRPr="006549AA" w:rsidRDefault="00F41B47" w:rsidP="00530765">
            <w:pPr>
              <w:pStyle w:val="PPNormal"/>
              <w:jc w:val="center"/>
              <w:rPr>
                <w:rFonts w:ascii="Arial" w:hAnsi="Arial" w:cs="Arial"/>
                <w:b/>
                <w:sz w:val="16"/>
              </w:rPr>
            </w:pPr>
            <w:r w:rsidRPr="006549AA">
              <w:rPr>
                <w:rFonts w:ascii="Arial" w:hAnsi="Arial" w:cs="Arial"/>
                <w:b/>
                <w:sz w:val="16"/>
              </w:rPr>
              <w:t>Removed Date</w:t>
            </w: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r w:rsidR="00F41B47" w:rsidRPr="00B72FC7" w:rsidTr="00530765">
        <w:trPr>
          <w:trHeight w:val="20"/>
        </w:trPr>
        <w:tc>
          <w:tcPr>
            <w:tcW w:w="1255" w:type="dxa"/>
          </w:tcPr>
          <w:p w:rsidR="00F41B47" w:rsidRPr="006549AA" w:rsidRDefault="00F41B47" w:rsidP="00530765">
            <w:pPr>
              <w:pStyle w:val="PPNormal"/>
              <w:jc w:val="both"/>
              <w:rPr>
                <w:rFonts w:ascii="Arial" w:hAnsi="Arial" w:cs="Arial"/>
                <w:sz w:val="16"/>
              </w:rPr>
            </w:pPr>
          </w:p>
        </w:tc>
        <w:tc>
          <w:tcPr>
            <w:tcW w:w="1620" w:type="dxa"/>
          </w:tcPr>
          <w:p w:rsidR="00F41B47" w:rsidRPr="006549AA" w:rsidRDefault="00F41B47" w:rsidP="00530765">
            <w:pPr>
              <w:pStyle w:val="PPNormal"/>
              <w:jc w:val="both"/>
              <w:rPr>
                <w:rFonts w:ascii="Arial" w:hAnsi="Arial" w:cs="Arial"/>
                <w:sz w:val="16"/>
              </w:rPr>
            </w:pPr>
          </w:p>
        </w:tc>
        <w:tc>
          <w:tcPr>
            <w:tcW w:w="3150" w:type="dxa"/>
          </w:tcPr>
          <w:p w:rsidR="00F41B47" w:rsidRPr="006549AA" w:rsidRDefault="00F41B47" w:rsidP="00530765">
            <w:pPr>
              <w:pStyle w:val="PPNormal"/>
              <w:jc w:val="both"/>
              <w:rPr>
                <w:rFonts w:ascii="Arial" w:hAnsi="Arial" w:cs="Arial"/>
                <w:sz w:val="16"/>
              </w:rPr>
            </w:pPr>
          </w:p>
        </w:tc>
        <w:tc>
          <w:tcPr>
            <w:tcW w:w="2117" w:type="dxa"/>
          </w:tcPr>
          <w:p w:rsidR="00F41B47" w:rsidRPr="006549AA" w:rsidRDefault="00F41B47" w:rsidP="00530765">
            <w:pPr>
              <w:pStyle w:val="PPNormal"/>
              <w:jc w:val="both"/>
              <w:rPr>
                <w:rFonts w:ascii="Arial" w:hAnsi="Arial" w:cs="Arial"/>
                <w:sz w:val="16"/>
              </w:rPr>
            </w:pPr>
          </w:p>
        </w:tc>
        <w:tc>
          <w:tcPr>
            <w:tcW w:w="2118" w:type="dxa"/>
          </w:tcPr>
          <w:p w:rsidR="00F41B47" w:rsidRPr="006549AA" w:rsidRDefault="00F41B47" w:rsidP="00530765">
            <w:pPr>
              <w:pStyle w:val="PPNormal"/>
              <w:jc w:val="both"/>
              <w:rPr>
                <w:rFonts w:ascii="Arial" w:hAnsi="Arial" w:cs="Arial"/>
                <w:sz w:val="16"/>
              </w:rPr>
            </w:pPr>
          </w:p>
        </w:tc>
      </w:tr>
    </w:tbl>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4D4E44" w:rsidRDefault="004D4E44" w:rsidP="000405BA">
      <w:pPr>
        <w:spacing w:after="0"/>
        <w:jc w:val="both"/>
        <w:rPr>
          <w:rFonts w:ascii="Arial" w:hAnsi="Arial" w:cs="Arial"/>
          <w:sz w:val="20"/>
        </w:rPr>
      </w:pPr>
    </w:p>
    <w:p w:rsidR="004D4E44" w:rsidRDefault="004D4E44" w:rsidP="000405BA">
      <w:pPr>
        <w:spacing w:after="0"/>
        <w:jc w:val="both"/>
        <w:rPr>
          <w:rFonts w:ascii="Arial" w:hAnsi="Arial" w:cs="Arial"/>
          <w:sz w:val="20"/>
        </w:rPr>
      </w:pPr>
    </w:p>
    <w:p w:rsidR="004D4E44" w:rsidRDefault="004D4E44" w:rsidP="000405BA">
      <w:pPr>
        <w:spacing w:after="0"/>
        <w:jc w:val="both"/>
        <w:rPr>
          <w:rFonts w:ascii="Arial" w:hAnsi="Arial" w:cs="Arial"/>
          <w:sz w:val="20"/>
        </w:rPr>
      </w:pPr>
    </w:p>
    <w:p w:rsidR="004D4E44" w:rsidRDefault="004D4E44"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p w:rsidR="00F41B47" w:rsidRDefault="00F41B47" w:rsidP="000405BA">
      <w:pPr>
        <w:spacing w:after="0"/>
        <w:jc w:val="both"/>
        <w:rPr>
          <w:rFonts w:ascii="Arial"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2711"/>
        <w:gridCol w:w="3341"/>
        <w:gridCol w:w="984"/>
        <w:gridCol w:w="1106"/>
        <w:gridCol w:w="2226"/>
      </w:tblGrid>
      <w:tr w:rsidR="00F41B47" w:rsidRPr="00047724" w:rsidTr="00530765">
        <w:tc>
          <w:tcPr>
            <w:tcW w:w="10368" w:type="dxa"/>
            <w:gridSpan w:val="5"/>
            <w:tcBorders>
              <w:top w:val="nil"/>
              <w:left w:val="nil"/>
              <w:bottom w:val="nil"/>
              <w:right w:val="nil"/>
            </w:tcBorders>
            <w:shd w:val="clear" w:color="auto" w:fill="008FBE"/>
          </w:tcPr>
          <w:p w:rsidR="00F41B47" w:rsidRPr="00047724" w:rsidRDefault="00F41B47" w:rsidP="00530765">
            <w:pPr>
              <w:pStyle w:val="Heading1"/>
              <w:spacing w:before="0" w:after="0"/>
              <w:rPr>
                <w:sz w:val="28"/>
                <w:szCs w:val="28"/>
                <w:u w:val="none"/>
              </w:rPr>
            </w:pPr>
            <w:r w:rsidRPr="00047724">
              <w:rPr>
                <w:color w:val="FFFFFF" w:themeColor="background1"/>
                <w:sz w:val="28"/>
                <w:szCs w:val="28"/>
                <w:u w:val="none"/>
              </w:rPr>
              <w:lastRenderedPageBreak/>
              <w:t>approvals</w:t>
            </w:r>
          </w:p>
        </w:tc>
      </w:tr>
      <w:tr w:rsidR="00F41B47" w:rsidRPr="00047724" w:rsidTr="00530765">
        <w:tc>
          <w:tcPr>
            <w:tcW w:w="10368" w:type="dxa"/>
            <w:gridSpan w:val="5"/>
            <w:tcBorders>
              <w:top w:val="nil"/>
              <w:left w:val="nil"/>
              <w:bottom w:val="single" w:sz="4" w:space="0" w:color="auto"/>
              <w:right w:val="nil"/>
            </w:tcBorders>
          </w:tcPr>
          <w:p w:rsidR="00F41B47" w:rsidRPr="00047724" w:rsidRDefault="00F41B47" w:rsidP="00530765">
            <w:pPr>
              <w:pStyle w:val="Header"/>
              <w:tabs>
                <w:tab w:val="left" w:pos="2340"/>
              </w:tabs>
              <w:spacing w:after="0"/>
              <w:jc w:val="both"/>
              <w:rPr>
                <w:rFonts w:ascii="Arial" w:hAnsi="Arial" w:cs="Arial"/>
                <w:sz w:val="20"/>
              </w:rPr>
            </w:pPr>
          </w:p>
          <w:p w:rsidR="00F41B47" w:rsidRPr="00047724" w:rsidRDefault="00F41B47" w:rsidP="00530765">
            <w:pPr>
              <w:pStyle w:val="Header"/>
              <w:tabs>
                <w:tab w:val="left" w:pos="2340"/>
              </w:tabs>
              <w:spacing w:after="0"/>
              <w:jc w:val="both"/>
              <w:rPr>
                <w:rFonts w:ascii="Arial" w:hAnsi="Arial" w:cs="Arial"/>
                <w:sz w:val="20"/>
              </w:rPr>
            </w:pPr>
            <w:r w:rsidRPr="00047724">
              <w:rPr>
                <w:rFonts w:ascii="Arial" w:hAnsi="Arial" w:cs="Arial"/>
                <w:sz w:val="20"/>
              </w:rPr>
              <w:t xml:space="preserve">&lt;Instructions – Following each signatory type (e.g., Author), remove the phrase “Typed Name and Credentials” replacing them with the individual’s name and credentials.  For example, Jane Doe, </w:t>
            </w:r>
            <w:proofErr w:type="gramStart"/>
            <w:r w:rsidRPr="00047724">
              <w:rPr>
                <w:rFonts w:ascii="Arial" w:hAnsi="Arial" w:cs="Arial"/>
                <w:sz w:val="20"/>
              </w:rPr>
              <w:t>MT(</w:t>
            </w:r>
            <w:proofErr w:type="gramEnd"/>
            <w:r w:rsidRPr="00047724">
              <w:rPr>
                <w:rFonts w:ascii="Arial" w:hAnsi="Arial" w:cs="Arial"/>
                <w:sz w:val="20"/>
              </w:rPr>
              <w:t>ASCP), or John Doe, Lead Tech Chemistry, etc.  Complete for only those signatories required in the specific facility.  Remove rows for signatories not required.&gt;</w:t>
            </w:r>
          </w:p>
          <w:p w:rsidR="00F41B47" w:rsidRPr="00047724" w:rsidRDefault="00F41B47" w:rsidP="00530765">
            <w:pPr>
              <w:pStyle w:val="Header"/>
              <w:tabs>
                <w:tab w:val="left" w:pos="2340"/>
              </w:tabs>
              <w:spacing w:after="0"/>
              <w:rPr>
                <w:rFonts w:ascii="Arial" w:hAnsi="Arial" w:cs="Arial"/>
                <w:sz w:val="20"/>
              </w:rPr>
            </w:pPr>
          </w:p>
        </w:tc>
      </w:tr>
      <w:tr w:rsidR="00F41B47" w:rsidRPr="00A758AF" w:rsidTr="00530765">
        <w:tc>
          <w:tcPr>
            <w:tcW w:w="2711" w:type="dxa"/>
            <w:tcBorders>
              <w:top w:val="single" w:sz="4" w:space="0" w:color="auto"/>
            </w:tcBorders>
            <w:shd w:val="clear" w:color="auto" w:fill="D9D9D9" w:themeFill="background1" w:themeFillShade="D9"/>
          </w:tcPr>
          <w:p w:rsidR="00F41B47" w:rsidRPr="00A758AF" w:rsidRDefault="00F41B47" w:rsidP="00530765">
            <w:pPr>
              <w:pStyle w:val="Header"/>
              <w:tabs>
                <w:tab w:val="clear" w:pos="4680"/>
                <w:tab w:val="clear" w:pos="9360"/>
                <w:tab w:val="right" w:pos="2214"/>
              </w:tabs>
              <w:spacing w:after="0"/>
              <w:rPr>
                <w:rFonts w:ascii="Arial" w:hAnsi="Arial" w:cs="Arial"/>
                <w:b/>
                <w:sz w:val="16"/>
                <w:szCs w:val="16"/>
              </w:rPr>
            </w:pPr>
            <w:r w:rsidRPr="00A758AF">
              <w:rPr>
                <w:rFonts w:ascii="Arial" w:hAnsi="Arial" w:cs="Arial"/>
                <w:b/>
                <w:sz w:val="16"/>
                <w:szCs w:val="16"/>
              </w:rPr>
              <w:t>Title</w:t>
            </w:r>
            <w:r>
              <w:rPr>
                <w:rFonts w:ascii="Arial" w:hAnsi="Arial" w:cs="Arial"/>
                <w:b/>
                <w:sz w:val="16"/>
                <w:szCs w:val="16"/>
              </w:rPr>
              <w:t xml:space="preserve"> </w:t>
            </w:r>
            <w:r w:rsidRPr="00AA05FB">
              <w:rPr>
                <w:rFonts w:ascii="Arial" w:hAnsi="Arial" w:cs="Arial"/>
                <w:sz w:val="16"/>
                <w:szCs w:val="16"/>
              </w:rPr>
              <w:t>(of the document)</w:t>
            </w:r>
            <w:r w:rsidRPr="00A758AF">
              <w:rPr>
                <w:rFonts w:ascii="Arial" w:hAnsi="Arial" w:cs="Arial"/>
                <w:b/>
                <w:sz w:val="16"/>
                <w:szCs w:val="16"/>
              </w:rPr>
              <w:tab/>
            </w:r>
          </w:p>
        </w:tc>
        <w:tc>
          <w:tcPr>
            <w:tcW w:w="3341" w:type="dxa"/>
            <w:tcBorders>
              <w:top w:val="single" w:sz="4" w:space="0" w:color="auto"/>
            </w:tcBorders>
          </w:tcPr>
          <w:p w:rsidR="00F41B47" w:rsidRPr="00A758AF" w:rsidRDefault="00FB1CAF" w:rsidP="00530765">
            <w:pPr>
              <w:pStyle w:val="Header"/>
              <w:tabs>
                <w:tab w:val="left" w:pos="2340"/>
              </w:tabs>
              <w:spacing w:after="0"/>
              <w:rPr>
                <w:rFonts w:ascii="Arial" w:hAnsi="Arial" w:cs="Arial"/>
                <w:sz w:val="16"/>
                <w:szCs w:val="16"/>
              </w:rPr>
            </w:pPr>
            <w:r>
              <w:rPr>
                <w:rFonts w:ascii="Arial" w:hAnsi="Arial" w:cs="Arial"/>
                <w:sz w:val="16"/>
                <w:szCs w:val="16"/>
              </w:rPr>
              <w:t>Urine Sediment Examination</w:t>
            </w:r>
          </w:p>
        </w:tc>
        <w:tc>
          <w:tcPr>
            <w:tcW w:w="984" w:type="dxa"/>
            <w:tcBorders>
              <w:top w:val="single" w:sz="4" w:space="0" w:color="auto"/>
            </w:tcBorders>
            <w:shd w:val="clear" w:color="auto" w:fill="D9D9D9" w:themeFill="background1" w:themeFillShade="D9"/>
          </w:tcPr>
          <w:p w:rsidR="00F41B47" w:rsidRPr="00A758AF" w:rsidRDefault="00F41B47"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Number</w:t>
            </w:r>
          </w:p>
        </w:tc>
        <w:tc>
          <w:tcPr>
            <w:tcW w:w="3332" w:type="dxa"/>
            <w:gridSpan w:val="2"/>
            <w:tcBorders>
              <w:top w:val="single" w:sz="4" w:space="0" w:color="auto"/>
            </w:tcBorders>
          </w:tcPr>
          <w:p w:rsidR="00F41B47" w:rsidRPr="00A758AF" w:rsidRDefault="00FB1CAF" w:rsidP="00530765">
            <w:pPr>
              <w:pStyle w:val="Header"/>
              <w:tabs>
                <w:tab w:val="left" w:pos="2340"/>
              </w:tabs>
              <w:spacing w:after="0"/>
              <w:rPr>
                <w:rFonts w:ascii="Arial" w:hAnsi="Arial" w:cs="Arial"/>
                <w:sz w:val="16"/>
                <w:szCs w:val="16"/>
              </w:rPr>
            </w:pPr>
            <w:r>
              <w:rPr>
                <w:rFonts w:ascii="Arial" w:hAnsi="Arial" w:cs="Arial"/>
                <w:sz w:val="16"/>
                <w:szCs w:val="16"/>
              </w:rPr>
              <w:t>BSWH.LAB.PPT.006.R_V1</w:t>
            </w:r>
          </w:p>
        </w:tc>
      </w:tr>
      <w:tr w:rsidR="00F41B47" w:rsidRPr="00A758AF" w:rsidTr="00530765">
        <w:tc>
          <w:tcPr>
            <w:tcW w:w="10368" w:type="dxa"/>
            <w:gridSpan w:val="5"/>
          </w:tcPr>
          <w:p w:rsidR="00F41B47" w:rsidRPr="00A758AF" w:rsidRDefault="00F41B47" w:rsidP="00530765">
            <w:pPr>
              <w:pStyle w:val="Header"/>
              <w:tabs>
                <w:tab w:val="left" w:pos="2340"/>
              </w:tabs>
              <w:spacing w:after="0"/>
              <w:rPr>
                <w:rFonts w:ascii="Arial" w:hAnsi="Arial" w:cs="Arial"/>
                <w:i/>
                <w:sz w:val="16"/>
                <w:szCs w:val="16"/>
              </w:rPr>
            </w:pPr>
            <w:r w:rsidRPr="00A758AF">
              <w:rPr>
                <w:rFonts w:ascii="Arial" w:hAnsi="Arial" w:cs="Arial"/>
                <w:i/>
                <w:sz w:val="16"/>
                <w:szCs w:val="16"/>
              </w:rPr>
              <w:t>[Typed Name of Facility]</w:t>
            </w:r>
          </w:p>
          <w:p w:rsidR="00F41B47" w:rsidRPr="00A758AF" w:rsidRDefault="00F41B47" w:rsidP="00530765">
            <w:pPr>
              <w:pStyle w:val="PPNormal"/>
              <w:rPr>
                <w:rFonts w:ascii="Arial" w:hAnsi="Arial" w:cs="Arial"/>
                <w:sz w:val="16"/>
                <w:szCs w:val="16"/>
              </w:rPr>
            </w:pPr>
          </w:p>
        </w:tc>
      </w:tr>
      <w:tr w:rsidR="00F41B47" w:rsidRPr="00A758AF" w:rsidTr="00530765">
        <w:tc>
          <w:tcPr>
            <w:tcW w:w="8142" w:type="dxa"/>
            <w:gridSpan w:val="4"/>
            <w:shd w:val="clear" w:color="auto" w:fill="D9D9D9" w:themeFill="background1" w:themeFillShade="D9"/>
          </w:tcPr>
          <w:p w:rsidR="00F41B47" w:rsidRPr="00A758AF" w:rsidRDefault="00F41B47" w:rsidP="00530765">
            <w:pPr>
              <w:pStyle w:val="Header"/>
              <w:tabs>
                <w:tab w:val="left" w:pos="2340"/>
              </w:tabs>
              <w:spacing w:after="0"/>
              <w:rPr>
                <w:rFonts w:ascii="Arial" w:hAnsi="Arial" w:cs="Arial"/>
                <w:b/>
                <w:sz w:val="16"/>
                <w:szCs w:val="16"/>
              </w:rPr>
            </w:pPr>
            <w:r w:rsidRPr="00A758AF">
              <w:rPr>
                <w:rFonts w:ascii="Arial" w:hAnsi="Arial" w:cs="Arial"/>
                <w:b/>
                <w:sz w:val="16"/>
                <w:szCs w:val="16"/>
              </w:rPr>
              <w:t>Name</w:t>
            </w:r>
          </w:p>
        </w:tc>
        <w:tc>
          <w:tcPr>
            <w:tcW w:w="2226" w:type="dxa"/>
            <w:shd w:val="clear" w:color="auto" w:fill="D9D9D9" w:themeFill="background1" w:themeFillShade="D9"/>
          </w:tcPr>
          <w:p w:rsidR="00F41B47" w:rsidRPr="00A758AF" w:rsidRDefault="00F41B47"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Date</w:t>
            </w:r>
          </w:p>
        </w:tc>
      </w:tr>
      <w:tr w:rsidR="00F41B47" w:rsidRPr="00A758AF" w:rsidTr="00530765">
        <w:tc>
          <w:tcPr>
            <w:tcW w:w="8142" w:type="dxa"/>
            <w:gridSpan w:val="4"/>
          </w:tcPr>
          <w:p w:rsidR="00F41B47" w:rsidRPr="00A758AF" w:rsidRDefault="00F41B47" w:rsidP="00530765">
            <w:pPr>
              <w:pStyle w:val="Header"/>
              <w:tabs>
                <w:tab w:val="left" w:pos="2340"/>
              </w:tabs>
              <w:spacing w:after="0"/>
              <w:rPr>
                <w:rFonts w:ascii="Arial" w:hAnsi="Arial" w:cs="Arial"/>
                <w:i/>
                <w:sz w:val="16"/>
                <w:szCs w:val="16"/>
              </w:rPr>
            </w:pPr>
            <w:r w:rsidRPr="00A758AF">
              <w:rPr>
                <w:rFonts w:ascii="Arial" w:hAnsi="Arial" w:cs="Arial"/>
                <w:i/>
                <w:sz w:val="16"/>
                <w:szCs w:val="16"/>
              </w:rPr>
              <w:t xml:space="preserve">Author:  </w:t>
            </w:r>
            <w:r w:rsidR="00FB1CAF" w:rsidRPr="002E46EE">
              <w:rPr>
                <w:rFonts w:ascii="Arial" w:hAnsi="Arial" w:cs="Arial"/>
                <w:i/>
                <w:sz w:val="16"/>
                <w:szCs w:val="16"/>
              </w:rPr>
              <w:t>PPT Working Group</w:t>
            </w:r>
          </w:p>
          <w:p w:rsidR="00F41B47" w:rsidRPr="00A758AF" w:rsidRDefault="00F41B47" w:rsidP="00530765">
            <w:pPr>
              <w:pStyle w:val="PPNormal"/>
              <w:rPr>
                <w:rFonts w:ascii="Arial" w:hAnsi="Arial" w:cs="Arial"/>
                <w:sz w:val="16"/>
                <w:szCs w:val="16"/>
              </w:rPr>
            </w:pPr>
          </w:p>
          <w:p w:rsidR="00F41B47" w:rsidRPr="00A758AF" w:rsidRDefault="00F41B47" w:rsidP="00530765">
            <w:pPr>
              <w:pStyle w:val="PPNormal"/>
              <w:rPr>
                <w:rFonts w:ascii="Arial" w:hAnsi="Arial" w:cs="Arial"/>
                <w:sz w:val="16"/>
                <w:szCs w:val="16"/>
              </w:rPr>
            </w:pPr>
          </w:p>
        </w:tc>
        <w:tc>
          <w:tcPr>
            <w:tcW w:w="2226" w:type="dxa"/>
          </w:tcPr>
          <w:p w:rsidR="00F41B47" w:rsidRPr="00FB1CAF" w:rsidRDefault="00FB1CAF" w:rsidP="00FB1CAF">
            <w:pPr>
              <w:pStyle w:val="Header"/>
              <w:tabs>
                <w:tab w:val="left" w:pos="2340"/>
              </w:tabs>
              <w:spacing w:after="0"/>
              <w:jc w:val="center"/>
              <w:rPr>
                <w:rFonts w:ascii="Arial" w:hAnsi="Arial" w:cs="Arial"/>
                <w:sz w:val="16"/>
                <w:szCs w:val="16"/>
              </w:rPr>
            </w:pPr>
            <w:r>
              <w:rPr>
                <w:rFonts w:ascii="Arial" w:hAnsi="Arial" w:cs="Arial"/>
                <w:sz w:val="16"/>
                <w:szCs w:val="16"/>
              </w:rPr>
              <w:t>7/20/15</w:t>
            </w:r>
            <w:bookmarkStart w:id="0" w:name="_GoBack"/>
            <w:bookmarkEnd w:id="0"/>
          </w:p>
        </w:tc>
      </w:tr>
      <w:tr w:rsidR="00F41B47" w:rsidRPr="00A758AF" w:rsidTr="00530765">
        <w:tc>
          <w:tcPr>
            <w:tcW w:w="8142" w:type="dxa"/>
            <w:gridSpan w:val="4"/>
          </w:tcPr>
          <w:p w:rsidR="00F41B47" w:rsidRPr="00A758AF" w:rsidRDefault="00F41B47" w:rsidP="00530765">
            <w:pPr>
              <w:pStyle w:val="Header"/>
              <w:tabs>
                <w:tab w:val="left" w:pos="2340"/>
              </w:tabs>
              <w:spacing w:after="0"/>
              <w:jc w:val="both"/>
              <w:rPr>
                <w:rFonts w:ascii="Arial" w:hAnsi="Arial" w:cs="Arial"/>
                <w:i/>
                <w:sz w:val="16"/>
                <w:szCs w:val="16"/>
              </w:rPr>
            </w:pPr>
            <w:r w:rsidRPr="00A758AF">
              <w:rPr>
                <w:rFonts w:ascii="Arial" w:hAnsi="Arial" w:cs="Arial"/>
                <w:i/>
                <w:sz w:val="16"/>
                <w:szCs w:val="16"/>
              </w:rPr>
              <w:t>Subject Matter Expert:  [Typed Name and Credentials]</w:t>
            </w:r>
          </w:p>
          <w:p w:rsidR="00F41B47" w:rsidRPr="00A758AF" w:rsidRDefault="00F41B47" w:rsidP="00530765">
            <w:pPr>
              <w:pStyle w:val="PPTemplateTitle"/>
              <w:spacing w:before="0"/>
              <w:rPr>
                <w:rFonts w:ascii="Arial" w:hAnsi="Arial" w:cs="Arial"/>
                <w:szCs w:val="16"/>
              </w:rPr>
            </w:pPr>
          </w:p>
          <w:p w:rsidR="00F41B47" w:rsidRPr="00A758AF" w:rsidRDefault="00F41B47" w:rsidP="00530765">
            <w:pPr>
              <w:pStyle w:val="PPTemplateTitle"/>
              <w:spacing w:before="0"/>
              <w:rPr>
                <w:rFonts w:ascii="Arial" w:hAnsi="Arial" w:cs="Arial"/>
                <w:szCs w:val="16"/>
              </w:rPr>
            </w:pPr>
          </w:p>
        </w:tc>
        <w:tc>
          <w:tcPr>
            <w:tcW w:w="2226" w:type="dxa"/>
          </w:tcPr>
          <w:p w:rsidR="00F41B47" w:rsidRPr="00A758AF" w:rsidRDefault="00F41B47" w:rsidP="00530765">
            <w:pPr>
              <w:pStyle w:val="Header"/>
              <w:tabs>
                <w:tab w:val="left" w:pos="2340"/>
              </w:tabs>
              <w:spacing w:after="0"/>
              <w:rPr>
                <w:rFonts w:ascii="Arial" w:hAnsi="Arial" w:cs="Arial"/>
                <w:b/>
                <w:sz w:val="16"/>
                <w:szCs w:val="16"/>
              </w:rPr>
            </w:pPr>
          </w:p>
        </w:tc>
      </w:tr>
      <w:tr w:rsidR="00F41B47" w:rsidRPr="00A758AF" w:rsidTr="00530765">
        <w:tc>
          <w:tcPr>
            <w:tcW w:w="8142" w:type="dxa"/>
            <w:gridSpan w:val="4"/>
          </w:tcPr>
          <w:p w:rsidR="00F41B47" w:rsidRPr="00A758AF" w:rsidRDefault="00F41B47" w:rsidP="00530765">
            <w:pPr>
              <w:pStyle w:val="PPNormal"/>
              <w:rPr>
                <w:rFonts w:ascii="Arial" w:hAnsi="Arial" w:cs="Arial"/>
                <w:i/>
                <w:sz w:val="16"/>
                <w:szCs w:val="16"/>
              </w:rPr>
            </w:pPr>
            <w:r w:rsidRPr="00A758AF">
              <w:rPr>
                <w:rFonts w:ascii="Arial" w:hAnsi="Arial" w:cs="Arial"/>
                <w:i/>
                <w:sz w:val="16"/>
                <w:szCs w:val="16"/>
              </w:rPr>
              <w:t>Manager:  [Typed Name and Credentials]</w:t>
            </w:r>
          </w:p>
          <w:p w:rsidR="00F41B47" w:rsidRPr="00A758AF" w:rsidRDefault="00F41B47" w:rsidP="00530765">
            <w:pPr>
              <w:pStyle w:val="PPNormal"/>
              <w:rPr>
                <w:rFonts w:ascii="Arial" w:hAnsi="Arial" w:cs="Arial"/>
                <w:i/>
                <w:sz w:val="16"/>
                <w:szCs w:val="16"/>
              </w:rPr>
            </w:pPr>
          </w:p>
          <w:p w:rsidR="00F41B47" w:rsidRPr="00A758AF" w:rsidRDefault="00F41B47" w:rsidP="00530765">
            <w:pPr>
              <w:pStyle w:val="PPTemplateTitle"/>
              <w:spacing w:before="0"/>
              <w:rPr>
                <w:rFonts w:ascii="Arial" w:hAnsi="Arial" w:cs="Arial"/>
                <w:szCs w:val="16"/>
              </w:rPr>
            </w:pPr>
          </w:p>
        </w:tc>
        <w:tc>
          <w:tcPr>
            <w:tcW w:w="2226" w:type="dxa"/>
          </w:tcPr>
          <w:p w:rsidR="00F41B47" w:rsidRPr="00A758AF" w:rsidRDefault="00F41B47" w:rsidP="00530765">
            <w:pPr>
              <w:pStyle w:val="Header"/>
              <w:tabs>
                <w:tab w:val="left" w:pos="2340"/>
              </w:tabs>
              <w:spacing w:after="0"/>
              <w:rPr>
                <w:rFonts w:ascii="Arial" w:hAnsi="Arial" w:cs="Arial"/>
                <w:b/>
                <w:sz w:val="16"/>
                <w:szCs w:val="16"/>
              </w:rPr>
            </w:pPr>
          </w:p>
        </w:tc>
      </w:tr>
      <w:tr w:rsidR="00F41B47" w:rsidRPr="00A758AF" w:rsidTr="00530765">
        <w:tc>
          <w:tcPr>
            <w:tcW w:w="8142" w:type="dxa"/>
            <w:gridSpan w:val="4"/>
          </w:tcPr>
          <w:p w:rsidR="00F41B47" w:rsidRPr="00A758AF" w:rsidRDefault="00F41B47" w:rsidP="00530765">
            <w:pPr>
              <w:pStyle w:val="Header"/>
              <w:tabs>
                <w:tab w:val="left" w:pos="2340"/>
              </w:tabs>
              <w:spacing w:after="0"/>
              <w:rPr>
                <w:rFonts w:ascii="Arial" w:hAnsi="Arial" w:cs="Arial"/>
                <w:i/>
                <w:sz w:val="16"/>
                <w:szCs w:val="16"/>
              </w:rPr>
            </w:pPr>
            <w:r w:rsidRPr="00A758AF">
              <w:rPr>
                <w:rFonts w:ascii="Arial" w:hAnsi="Arial" w:cs="Arial"/>
                <w:i/>
                <w:sz w:val="16"/>
                <w:szCs w:val="16"/>
              </w:rPr>
              <w:t>CLIA Director:  [Typed Name and Credentials]</w:t>
            </w:r>
          </w:p>
          <w:p w:rsidR="00F41B47" w:rsidRPr="00A758AF" w:rsidRDefault="00F41B47" w:rsidP="00530765">
            <w:pPr>
              <w:pStyle w:val="PPNormal"/>
              <w:rPr>
                <w:rFonts w:ascii="Arial" w:hAnsi="Arial" w:cs="Arial"/>
                <w:sz w:val="16"/>
                <w:szCs w:val="16"/>
              </w:rPr>
            </w:pPr>
          </w:p>
          <w:p w:rsidR="00F41B47" w:rsidRPr="00A758AF" w:rsidRDefault="00F41B47" w:rsidP="00530765">
            <w:pPr>
              <w:pStyle w:val="PPNormal"/>
              <w:rPr>
                <w:rFonts w:ascii="Arial" w:hAnsi="Arial" w:cs="Arial"/>
                <w:sz w:val="16"/>
                <w:szCs w:val="16"/>
              </w:rPr>
            </w:pPr>
          </w:p>
        </w:tc>
        <w:tc>
          <w:tcPr>
            <w:tcW w:w="2226" w:type="dxa"/>
          </w:tcPr>
          <w:p w:rsidR="00F41B47" w:rsidRPr="00A758AF" w:rsidRDefault="00F41B47" w:rsidP="00530765">
            <w:pPr>
              <w:pStyle w:val="Header"/>
              <w:tabs>
                <w:tab w:val="left" w:pos="2340"/>
              </w:tabs>
              <w:spacing w:after="0"/>
              <w:rPr>
                <w:rFonts w:ascii="Arial" w:hAnsi="Arial" w:cs="Arial"/>
                <w:b/>
                <w:sz w:val="16"/>
                <w:szCs w:val="16"/>
              </w:rPr>
            </w:pPr>
          </w:p>
        </w:tc>
      </w:tr>
      <w:tr w:rsidR="00F41B47" w:rsidRPr="00047724" w:rsidTr="00530765">
        <w:tc>
          <w:tcPr>
            <w:tcW w:w="10368" w:type="dxa"/>
            <w:gridSpan w:val="5"/>
            <w:tcBorders>
              <w:top w:val="nil"/>
              <w:left w:val="nil"/>
              <w:bottom w:val="nil"/>
              <w:right w:val="nil"/>
            </w:tcBorders>
            <w:shd w:val="clear" w:color="auto" w:fill="auto"/>
          </w:tcPr>
          <w:p w:rsidR="00F41B47" w:rsidRPr="00084D95" w:rsidRDefault="00F41B47" w:rsidP="00530765"/>
        </w:tc>
      </w:tr>
      <w:tr w:rsidR="00F41B47" w:rsidRPr="00047724" w:rsidTr="00530765">
        <w:tc>
          <w:tcPr>
            <w:tcW w:w="10368" w:type="dxa"/>
            <w:gridSpan w:val="5"/>
            <w:tcBorders>
              <w:top w:val="nil"/>
              <w:left w:val="nil"/>
              <w:bottom w:val="nil"/>
              <w:right w:val="nil"/>
            </w:tcBorders>
            <w:shd w:val="clear" w:color="auto" w:fill="008FBE"/>
          </w:tcPr>
          <w:p w:rsidR="00F41B47" w:rsidRPr="00047724" w:rsidRDefault="00F41B47" w:rsidP="00530765">
            <w:pPr>
              <w:pStyle w:val="Heading1"/>
              <w:spacing w:before="0" w:after="0"/>
              <w:rPr>
                <w:sz w:val="28"/>
                <w:szCs w:val="28"/>
                <w:u w:val="none"/>
              </w:rPr>
            </w:pPr>
            <w:r w:rsidRPr="00047724">
              <w:rPr>
                <w:color w:val="FFFFFF" w:themeColor="background1"/>
                <w:sz w:val="28"/>
                <w:szCs w:val="28"/>
                <w:u w:val="none"/>
              </w:rPr>
              <w:t>routine review (central texas division only)</w:t>
            </w:r>
          </w:p>
        </w:tc>
      </w:tr>
      <w:tr w:rsidR="00F41B47" w:rsidRPr="00047724" w:rsidTr="00530765">
        <w:tc>
          <w:tcPr>
            <w:tcW w:w="10368" w:type="dxa"/>
            <w:gridSpan w:val="5"/>
            <w:tcBorders>
              <w:top w:val="nil"/>
              <w:left w:val="nil"/>
              <w:bottom w:val="single" w:sz="4" w:space="0" w:color="auto"/>
              <w:right w:val="nil"/>
            </w:tcBorders>
            <w:shd w:val="clear" w:color="auto" w:fill="auto"/>
          </w:tcPr>
          <w:p w:rsidR="00F41B47" w:rsidRPr="00047724" w:rsidRDefault="00F41B47" w:rsidP="00530765">
            <w:pPr>
              <w:pStyle w:val="PPNormal"/>
              <w:jc w:val="both"/>
              <w:rPr>
                <w:rFonts w:ascii="Arial" w:hAnsi="Arial" w:cs="Arial"/>
                <w:sz w:val="20"/>
              </w:rPr>
            </w:pPr>
          </w:p>
        </w:tc>
      </w:tr>
    </w:tbl>
    <w:tbl>
      <w:tblPr>
        <w:tblStyle w:val="TableGrid"/>
        <w:tblW w:w="0" w:type="auto"/>
        <w:tblLayout w:type="fixed"/>
        <w:tblLook w:val="04A0" w:firstRow="1" w:lastRow="0" w:firstColumn="1" w:lastColumn="0" w:noHBand="0" w:noVBand="1"/>
      </w:tblPr>
      <w:tblGrid>
        <w:gridCol w:w="955"/>
        <w:gridCol w:w="1043"/>
        <w:gridCol w:w="900"/>
        <w:gridCol w:w="2430"/>
        <w:gridCol w:w="990"/>
        <w:gridCol w:w="990"/>
        <w:gridCol w:w="720"/>
        <w:gridCol w:w="2412"/>
      </w:tblGrid>
      <w:tr w:rsidR="00F41B47" w:rsidRPr="00C55C45" w:rsidTr="00530765">
        <w:tc>
          <w:tcPr>
            <w:tcW w:w="955" w:type="dxa"/>
          </w:tcPr>
          <w:p w:rsidR="00F41B47" w:rsidRDefault="00F41B47" w:rsidP="00530765">
            <w:pPr>
              <w:spacing w:after="0"/>
              <w:jc w:val="center"/>
              <w:rPr>
                <w:rFonts w:ascii="Arial" w:hAnsi="Arial" w:cs="Arial"/>
                <w:b/>
                <w:sz w:val="16"/>
              </w:rPr>
            </w:pPr>
            <w:r>
              <w:rPr>
                <w:rFonts w:ascii="Arial" w:hAnsi="Arial" w:cs="Arial"/>
                <w:b/>
                <w:sz w:val="16"/>
              </w:rPr>
              <w:t>Reviewed</w:t>
            </w:r>
          </w:p>
          <w:p w:rsidR="00F41B47" w:rsidRPr="00C55C45" w:rsidRDefault="00F41B47" w:rsidP="00530765">
            <w:pPr>
              <w:spacing w:after="0"/>
              <w:jc w:val="center"/>
              <w:rPr>
                <w:rFonts w:ascii="Arial" w:hAnsi="Arial" w:cs="Arial"/>
                <w:b/>
                <w:sz w:val="16"/>
              </w:rPr>
            </w:pPr>
            <w:r>
              <w:rPr>
                <w:rFonts w:ascii="Arial" w:hAnsi="Arial" w:cs="Arial"/>
                <w:b/>
                <w:sz w:val="16"/>
              </w:rPr>
              <w:t>(check)</w:t>
            </w:r>
          </w:p>
        </w:tc>
        <w:tc>
          <w:tcPr>
            <w:tcW w:w="1043" w:type="dxa"/>
          </w:tcPr>
          <w:p w:rsidR="00F41B47" w:rsidRPr="00C55C45" w:rsidRDefault="00F41B47" w:rsidP="00530765">
            <w:pPr>
              <w:spacing w:after="0"/>
              <w:jc w:val="center"/>
              <w:rPr>
                <w:rFonts w:ascii="Arial" w:hAnsi="Arial" w:cs="Arial"/>
                <w:b/>
                <w:sz w:val="16"/>
              </w:rPr>
            </w:pPr>
            <w:r w:rsidRPr="00C55C45">
              <w:rPr>
                <w:rFonts w:ascii="Arial" w:hAnsi="Arial" w:cs="Arial"/>
                <w:b/>
                <w:sz w:val="16"/>
              </w:rPr>
              <w:t>Revised</w:t>
            </w:r>
          </w:p>
          <w:p w:rsidR="00F41B47" w:rsidRPr="00C55C45" w:rsidRDefault="00F41B47" w:rsidP="00530765">
            <w:pPr>
              <w:spacing w:after="0"/>
              <w:jc w:val="center"/>
              <w:rPr>
                <w:rFonts w:ascii="Arial" w:hAnsi="Arial" w:cs="Arial"/>
                <w:b/>
                <w:sz w:val="16"/>
              </w:rPr>
            </w:pPr>
            <w:r w:rsidRPr="00C55C45">
              <w:rPr>
                <w:rFonts w:ascii="Arial" w:hAnsi="Arial" w:cs="Arial"/>
                <w:b/>
                <w:sz w:val="16"/>
              </w:rPr>
              <w:t>(check)</w:t>
            </w:r>
          </w:p>
        </w:tc>
        <w:tc>
          <w:tcPr>
            <w:tcW w:w="900" w:type="dxa"/>
          </w:tcPr>
          <w:p w:rsidR="00F41B47" w:rsidRPr="00C55C45" w:rsidRDefault="00F41B47" w:rsidP="00530765">
            <w:pPr>
              <w:spacing w:after="0"/>
              <w:jc w:val="center"/>
              <w:rPr>
                <w:rFonts w:ascii="Arial" w:hAnsi="Arial" w:cs="Arial"/>
                <w:b/>
                <w:sz w:val="16"/>
              </w:rPr>
            </w:pPr>
            <w:r>
              <w:rPr>
                <w:rFonts w:ascii="Arial" w:hAnsi="Arial" w:cs="Arial"/>
                <w:b/>
                <w:sz w:val="16"/>
              </w:rPr>
              <w:t>Date</w:t>
            </w:r>
          </w:p>
        </w:tc>
        <w:tc>
          <w:tcPr>
            <w:tcW w:w="2430" w:type="dxa"/>
            <w:tcBorders>
              <w:right w:val="single" w:sz="18" w:space="0" w:color="auto"/>
            </w:tcBorders>
          </w:tcPr>
          <w:p w:rsidR="00F41B47" w:rsidRPr="00C55C45" w:rsidRDefault="00F41B47" w:rsidP="00530765">
            <w:pPr>
              <w:spacing w:after="0"/>
              <w:rPr>
                <w:rFonts w:ascii="Arial" w:hAnsi="Arial" w:cs="Arial"/>
                <w:b/>
                <w:sz w:val="16"/>
              </w:rPr>
            </w:pPr>
            <w:r>
              <w:rPr>
                <w:rFonts w:ascii="Arial" w:hAnsi="Arial" w:cs="Arial"/>
                <w:b/>
                <w:sz w:val="16"/>
              </w:rPr>
              <w:t>Initial First Name, Last Name</w:t>
            </w:r>
          </w:p>
        </w:tc>
        <w:tc>
          <w:tcPr>
            <w:tcW w:w="990" w:type="dxa"/>
            <w:tcBorders>
              <w:left w:val="single" w:sz="18" w:space="0" w:color="auto"/>
            </w:tcBorders>
          </w:tcPr>
          <w:p w:rsidR="00F41B47" w:rsidRDefault="00F41B47" w:rsidP="00530765">
            <w:pPr>
              <w:spacing w:after="0"/>
              <w:jc w:val="center"/>
              <w:rPr>
                <w:rFonts w:ascii="Arial" w:hAnsi="Arial" w:cs="Arial"/>
                <w:b/>
                <w:sz w:val="16"/>
              </w:rPr>
            </w:pPr>
            <w:r>
              <w:rPr>
                <w:rFonts w:ascii="Arial" w:hAnsi="Arial" w:cs="Arial"/>
                <w:b/>
                <w:sz w:val="16"/>
              </w:rPr>
              <w:t>Reviewed</w:t>
            </w:r>
          </w:p>
          <w:p w:rsidR="00F41B47" w:rsidRPr="00C55C45" w:rsidRDefault="00F41B47" w:rsidP="00530765">
            <w:pPr>
              <w:spacing w:after="0"/>
              <w:jc w:val="center"/>
              <w:rPr>
                <w:rFonts w:ascii="Arial" w:hAnsi="Arial" w:cs="Arial"/>
                <w:b/>
                <w:sz w:val="16"/>
              </w:rPr>
            </w:pPr>
            <w:r>
              <w:rPr>
                <w:rFonts w:ascii="Arial" w:hAnsi="Arial" w:cs="Arial"/>
                <w:b/>
                <w:sz w:val="16"/>
              </w:rPr>
              <w:t>(check)</w:t>
            </w:r>
          </w:p>
        </w:tc>
        <w:tc>
          <w:tcPr>
            <w:tcW w:w="990" w:type="dxa"/>
          </w:tcPr>
          <w:p w:rsidR="00F41B47" w:rsidRPr="00C55C45" w:rsidRDefault="00F41B47" w:rsidP="00530765">
            <w:pPr>
              <w:spacing w:after="0"/>
              <w:jc w:val="center"/>
              <w:rPr>
                <w:rFonts w:ascii="Arial" w:hAnsi="Arial" w:cs="Arial"/>
                <w:b/>
                <w:sz w:val="16"/>
              </w:rPr>
            </w:pPr>
            <w:r w:rsidRPr="00C55C45">
              <w:rPr>
                <w:rFonts w:ascii="Arial" w:hAnsi="Arial" w:cs="Arial"/>
                <w:b/>
                <w:sz w:val="16"/>
              </w:rPr>
              <w:t>Revised</w:t>
            </w:r>
          </w:p>
          <w:p w:rsidR="00F41B47" w:rsidRPr="00C55C45" w:rsidRDefault="00F41B47" w:rsidP="00530765">
            <w:pPr>
              <w:spacing w:after="0"/>
              <w:jc w:val="center"/>
              <w:rPr>
                <w:rFonts w:ascii="Arial" w:hAnsi="Arial" w:cs="Arial"/>
                <w:b/>
                <w:sz w:val="16"/>
              </w:rPr>
            </w:pPr>
            <w:r w:rsidRPr="00C55C45">
              <w:rPr>
                <w:rFonts w:ascii="Arial" w:hAnsi="Arial" w:cs="Arial"/>
                <w:b/>
                <w:sz w:val="16"/>
              </w:rPr>
              <w:t>(check)</w:t>
            </w:r>
          </w:p>
        </w:tc>
        <w:tc>
          <w:tcPr>
            <w:tcW w:w="720" w:type="dxa"/>
          </w:tcPr>
          <w:p w:rsidR="00F41B47" w:rsidRPr="00C55C45" w:rsidRDefault="00F41B47" w:rsidP="00530765">
            <w:pPr>
              <w:spacing w:after="0"/>
              <w:jc w:val="center"/>
              <w:rPr>
                <w:rFonts w:ascii="Arial" w:hAnsi="Arial" w:cs="Arial"/>
                <w:b/>
                <w:sz w:val="16"/>
              </w:rPr>
            </w:pPr>
            <w:r>
              <w:rPr>
                <w:rFonts w:ascii="Arial" w:hAnsi="Arial" w:cs="Arial"/>
                <w:b/>
                <w:sz w:val="16"/>
              </w:rPr>
              <w:t>Date</w:t>
            </w:r>
          </w:p>
        </w:tc>
        <w:tc>
          <w:tcPr>
            <w:tcW w:w="2412" w:type="dxa"/>
          </w:tcPr>
          <w:p w:rsidR="00F41B47" w:rsidRPr="00C55C45" w:rsidRDefault="00F41B47" w:rsidP="00530765">
            <w:pPr>
              <w:spacing w:after="0"/>
              <w:rPr>
                <w:rFonts w:ascii="Arial" w:hAnsi="Arial" w:cs="Arial"/>
                <w:b/>
                <w:sz w:val="16"/>
              </w:rPr>
            </w:pPr>
            <w:r>
              <w:rPr>
                <w:rFonts w:ascii="Arial" w:hAnsi="Arial" w:cs="Arial"/>
                <w:b/>
                <w:sz w:val="16"/>
              </w:rPr>
              <w:t>Initial First Name, Last Name</w:t>
            </w:r>
          </w:p>
        </w:tc>
      </w:tr>
      <w:tr w:rsidR="00F41B47" w:rsidTr="00530765">
        <w:tc>
          <w:tcPr>
            <w:tcW w:w="955" w:type="dxa"/>
          </w:tcPr>
          <w:p w:rsidR="00F41B47" w:rsidRDefault="00F41B47" w:rsidP="00530765">
            <w:pPr>
              <w:spacing w:after="0"/>
              <w:jc w:val="both"/>
              <w:rPr>
                <w:rFonts w:ascii="Arial" w:hAnsi="Arial" w:cs="Arial"/>
                <w:sz w:val="20"/>
              </w:rPr>
            </w:pPr>
          </w:p>
        </w:tc>
        <w:tc>
          <w:tcPr>
            <w:tcW w:w="1043" w:type="dxa"/>
          </w:tcPr>
          <w:p w:rsidR="00F41B47" w:rsidRDefault="00F41B47" w:rsidP="00530765">
            <w:pPr>
              <w:spacing w:after="0"/>
              <w:jc w:val="both"/>
              <w:rPr>
                <w:rFonts w:ascii="Arial" w:hAnsi="Arial" w:cs="Arial"/>
                <w:sz w:val="20"/>
              </w:rPr>
            </w:pPr>
          </w:p>
        </w:tc>
        <w:tc>
          <w:tcPr>
            <w:tcW w:w="900" w:type="dxa"/>
          </w:tcPr>
          <w:p w:rsidR="00F41B47" w:rsidRDefault="00F41B47" w:rsidP="00530765">
            <w:pPr>
              <w:spacing w:after="0"/>
              <w:jc w:val="both"/>
              <w:rPr>
                <w:rFonts w:ascii="Arial" w:hAnsi="Arial" w:cs="Arial"/>
                <w:sz w:val="20"/>
              </w:rPr>
            </w:pPr>
          </w:p>
        </w:tc>
        <w:tc>
          <w:tcPr>
            <w:tcW w:w="2430" w:type="dxa"/>
            <w:tcBorders>
              <w:right w:val="single" w:sz="18" w:space="0" w:color="auto"/>
            </w:tcBorders>
          </w:tcPr>
          <w:p w:rsidR="00F41B47" w:rsidRDefault="00F41B47" w:rsidP="00530765">
            <w:pPr>
              <w:spacing w:after="0"/>
              <w:jc w:val="both"/>
              <w:rPr>
                <w:rFonts w:ascii="Arial" w:hAnsi="Arial" w:cs="Arial"/>
                <w:sz w:val="20"/>
              </w:rPr>
            </w:pPr>
          </w:p>
        </w:tc>
        <w:tc>
          <w:tcPr>
            <w:tcW w:w="990" w:type="dxa"/>
            <w:tcBorders>
              <w:left w:val="single" w:sz="18" w:space="0" w:color="auto"/>
            </w:tcBorders>
          </w:tcPr>
          <w:p w:rsidR="00F41B47" w:rsidRDefault="00F41B47" w:rsidP="00530765">
            <w:pPr>
              <w:spacing w:after="0"/>
              <w:jc w:val="both"/>
              <w:rPr>
                <w:rFonts w:ascii="Arial" w:hAnsi="Arial" w:cs="Arial"/>
                <w:sz w:val="20"/>
              </w:rPr>
            </w:pPr>
          </w:p>
        </w:tc>
        <w:tc>
          <w:tcPr>
            <w:tcW w:w="990" w:type="dxa"/>
          </w:tcPr>
          <w:p w:rsidR="00F41B47" w:rsidRDefault="00F41B47" w:rsidP="00530765">
            <w:pPr>
              <w:spacing w:after="0"/>
              <w:jc w:val="both"/>
              <w:rPr>
                <w:rFonts w:ascii="Arial" w:hAnsi="Arial" w:cs="Arial"/>
                <w:sz w:val="20"/>
              </w:rPr>
            </w:pPr>
          </w:p>
        </w:tc>
        <w:tc>
          <w:tcPr>
            <w:tcW w:w="720" w:type="dxa"/>
          </w:tcPr>
          <w:p w:rsidR="00F41B47" w:rsidRDefault="00F41B47" w:rsidP="00530765">
            <w:pPr>
              <w:spacing w:after="0"/>
              <w:jc w:val="both"/>
              <w:rPr>
                <w:rFonts w:ascii="Arial" w:hAnsi="Arial" w:cs="Arial"/>
                <w:sz w:val="20"/>
              </w:rPr>
            </w:pPr>
          </w:p>
        </w:tc>
        <w:tc>
          <w:tcPr>
            <w:tcW w:w="2412" w:type="dxa"/>
          </w:tcPr>
          <w:p w:rsidR="00F41B47" w:rsidRDefault="00F41B47" w:rsidP="00530765">
            <w:pPr>
              <w:spacing w:after="0"/>
              <w:jc w:val="both"/>
              <w:rPr>
                <w:rFonts w:ascii="Arial" w:hAnsi="Arial" w:cs="Arial"/>
                <w:sz w:val="20"/>
              </w:rPr>
            </w:pPr>
          </w:p>
        </w:tc>
      </w:tr>
      <w:tr w:rsidR="00F41B47" w:rsidTr="00530765">
        <w:tc>
          <w:tcPr>
            <w:tcW w:w="955" w:type="dxa"/>
          </w:tcPr>
          <w:p w:rsidR="00F41B47" w:rsidRDefault="00F41B47" w:rsidP="00530765">
            <w:pPr>
              <w:spacing w:after="0"/>
              <w:jc w:val="both"/>
              <w:rPr>
                <w:rFonts w:ascii="Arial" w:hAnsi="Arial" w:cs="Arial"/>
                <w:sz w:val="20"/>
              </w:rPr>
            </w:pPr>
          </w:p>
        </w:tc>
        <w:tc>
          <w:tcPr>
            <w:tcW w:w="1043" w:type="dxa"/>
          </w:tcPr>
          <w:p w:rsidR="00F41B47" w:rsidRDefault="00F41B47" w:rsidP="00530765">
            <w:pPr>
              <w:spacing w:after="0"/>
              <w:jc w:val="both"/>
              <w:rPr>
                <w:rFonts w:ascii="Arial" w:hAnsi="Arial" w:cs="Arial"/>
                <w:sz w:val="20"/>
              </w:rPr>
            </w:pPr>
          </w:p>
        </w:tc>
        <w:tc>
          <w:tcPr>
            <w:tcW w:w="900" w:type="dxa"/>
          </w:tcPr>
          <w:p w:rsidR="00F41B47" w:rsidRDefault="00F41B47" w:rsidP="00530765">
            <w:pPr>
              <w:spacing w:after="0"/>
              <w:jc w:val="both"/>
              <w:rPr>
                <w:rFonts w:ascii="Arial" w:hAnsi="Arial" w:cs="Arial"/>
                <w:sz w:val="20"/>
              </w:rPr>
            </w:pPr>
          </w:p>
        </w:tc>
        <w:tc>
          <w:tcPr>
            <w:tcW w:w="2430" w:type="dxa"/>
            <w:tcBorders>
              <w:right w:val="single" w:sz="18" w:space="0" w:color="auto"/>
            </w:tcBorders>
          </w:tcPr>
          <w:p w:rsidR="00F41B47" w:rsidRDefault="00F41B47" w:rsidP="00530765">
            <w:pPr>
              <w:spacing w:after="0"/>
              <w:jc w:val="both"/>
              <w:rPr>
                <w:rFonts w:ascii="Arial" w:hAnsi="Arial" w:cs="Arial"/>
                <w:sz w:val="20"/>
              </w:rPr>
            </w:pPr>
          </w:p>
        </w:tc>
        <w:tc>
          <w:tcPr>
            <w:tcW w:w="990" w:type="dxa"/>
            <w:tcBorders>
              <w:left w:val="single" w:sz="18" w:space="0" w:color="auto"/>
            </w:tcBorders>
          </w:tcPr>
          <w:p w:rsidR="00F41B47" w:rsidRDefault="00F41B47" w:rsidP="00530765">
            <w:pPr>
              <w:spacing w:after="0"/>
              <w:jc w:val="both"/>
              <w:rPr>
                <w:rFonts w:ascii="Arial" w:hAnsi="Arial" w:cs="Arial"/>
                <w:sz w:val="20"/>
              </w:rPr>
            </w:pPr>
          </w:p>
        </w:tc>
        <w:tc>
          <w:tcPr>
            <w:tcW w:w="990" w:type="dxa"/>
          </w:tcPr>
          <w:p w:rsidR="00F41B47" w:rsidRDefault="00F41B47" w:rsidP="00530765">
            <w:pPr>
              <w:spacing w:after="0"/>
              <w:jc w:val="both"/>
              <w:rPr>
                <w:rFonts w:ascii="Arial" w:hAnsi="Arial" w:cs="Arial"/>
                <w:sz w:val="20"/>
              </w:rPr>
            </w:pPr>
          </w:p>
        </w:tc>
        <w:tc>
          <w:tcPr>
            <w:tcW w:w="720" w:type="dxa"/>
          </w:tcPr>
          <w:p w:rsidR="00F41B47" w:rsidRDefault="00F41B47" w:rsidP="00530765">
            <w:pPr>
              <w:spacing w:after="0"/>
              <w:jc w:val="both"/>
              <w:rPr>
                <w:rFonts w:ascii="Arial" w:hAnsi="Arial" w:cs="Arial"/>
                <w:sz w:val="20"/>
              </w:rPr>
            </w:pPr>
          </w:p>
        </w:tc>
        <w:tc>
          <w:tcPr>
            <w:tcW w:w="2412" w:type="dxa"/>
          </w:tcPr>
          <w:p w:rsidR="00F41B47" w:rsidRDefault="00F41B47" w:rsidP="00530765">
            <w:pPr>
              <w:spacing w:after="0"/>
              <w:jc w:val="both"/>
              <w:rPr>
                <w:rFonts w:ascii="Arial" w:hAnsi="Arial" w:cs="Arial"/>
                <w:sz w:val="20"/>
              </w:rPr>
            </w:pPr>
          </w:p>
        </w:tc>
      </w:tr>
      <w:tr w:rsidR="00F41B47" w:rsidTr="00530765">
        <w:tc>
          <w:tcPr>
            <w:tcW w:w="955" w:type="dxa"/>
          </w:tcPr>
          <w:p w:rsidR="00F41B47" w:rsidRDefault="00F41B47" w:rsidP="00530765">
            <w:pPr>
              <w:spacing w:after="0"/>
              <w:jc w:val="both"/>
              <w:rPr>
                <w:rFonts w:ascii="Arial" w:hAnsi="Arial" w:cs="Arial"/>
                <w:sz w:val="20"/>
              </w:rPr>
            </w:pPr>
          </w:p>
        </w:tc>
        <w:tc>
          <w:tcPr>
            <w:tcW w:w="1043" w:type="dxa"/>
          </w:tcPr>
          <w:p w:rsidR="00F41B47" w:rsidRDefault="00F41B47" w:rsidP="00530765">
            <w:pPr>
              <w:spacing w:after="0"/>
              <w:jc w:val="both"/>
              <w:rPr>
                <w:rFonts w:ascii="Arial" w:hAnsi="Arial" w:cs="Arial"/>
                <w:sz w:val="20"/>
              </w:rPr>
            </w:pPr>
          </w:p>
        </w:tc>
        <w:tc>
          <w:tcPr>
            <w:tcW w:w="900" w:type="dxa"/>
          </w:tcPr>
          <w:p w:rsidR="00F41B47" w:rsidRDefault="00F41B47" w:rsidP="00530765">
            <w:pPr>
              <w:spacing w:after="0"/>
              <w:jc w:val="both"/>
              <w:rPr>
                <w:rFonts w:ascii="Arial" w:hAnsi="Arial" w:cs="Arial"/>
                <w:sz w:val="20"/>
              </w:rPr>
            </w:pPr>
          </w:p>
        </w:tc>
        <w:tc>
          <w:tcPr>
            <w:tcW w:w="2430" w:type="dxa"/>
            <w:tcBorders>
              <w:right w:val="single" w:sz="18" w:space="0" w:color="auto"/>
            </w:tcBorders>
          </w:tcPr>
          <w:p w:rsidR="00F41B47" w:rsidRDefault="00F41B47" w:rsidP="00530765">
            <w:pPr>
              <w:spacing w:after="0"/>
              <w:jc w:val="both"/>
              <w:rPr>
                <w:rFonts w:ascii="Arial" w:hAnsi="Arial" w:cs="Arial"/>
                <w:sz w:val="20"/>
              </w:rPr>
            </w:pPr>
          </w:p>
        </w:tc>
        <w:tc>
          <w:tcPr>
            <w:tcW w:w="990" w:type="dxa"/>
            <w:tcBorders>
              <w:left w:val="single" w:sz="18" w:space="0" w:color="auto"/>
            </w:tcBorders>
          </w:tcPr>
          <w:p w:rsidR="00F41B47" w:rsidRDefault="00F41B47" w:rsidP="00530765">
            <w:pPr>
              <w:spacing w:after="0"/>
              <w:jc w:val="both"/>
              <w:rPr>
                <w:rFonts w:ascii="Arial" w:hAnsi="Arial" w:cs="Arial"/>
                <w:sz w:val="20"/>
              </w:rPr>
            </w:pPr>
          </w:p>
        </w:tc>
        <w:tc>
          <w:tcPr>
            <w:tcW w:w="990" w:type="dxa"/>
          </w:tcPr>
          <w:p w:rsidR="00F41B47" w:rsidRDefault="00F41B47" w:rsidP="00530765">
            <w:pPr>
              <w:spacing w:after="0"/>
              <w:jc w:val="both"/>
              <w:rPr>
                <w:rFonts w:ascii="Arial" w:hAnsi="Arial" w:cs="Arial"/>
                <w:sz w:val="20"/>
              </w:rPr>
            </w:pPr>
          </w:p>
        </w:tc>
        <w:tc>
          <w:tcPr>
            <w:tcW w:w="720" w:type="dxa"/>
          </w:tcPr>
          <w:p w:rsidR="00F41B47" w:rsidRDefault="00F41B47" w:rsidP="00530765">
            <w:pPr>
              <w:spacing w:after="0"/>
              <w:jc w:val="both"/>
              <w:rPr>
                <w:rFonts w:ascii="Arial" w:hAnsi="Arial" w:cs="Arial"/>
                <w:sz w:val="20"/>
              </w:rPr>
            </w:pPr>
          </w:p>
        </w:tc>
        <w:tc>
          <w:tcPr>
            <w:tcW w:w="2412" w:type="dxa"/>
          </w:tcPr>
          <w:p w:rsidR="00F41B47" w:rsidRDefault="00F41B47" w:rsidP="00530765">
            <w:pPr>
              <w:spacing w:after="0"/>
              <w:jc w:val="both"/>
              <w:rPr>
                <w:rFonts w:ascii="Arial" w:hAnsi="Arial" w:cs="Arial"/>
                <w:sz w:val="20"/>
              </w:rPr>
            </w:pPr>
          </w:p>
        </w:tc>
      </w:tr>
      <w:tr w:rsidR="00F41B47" w:rsidTr="00530765">
        <w:tc>
          <w:tcPr>
            <w:tcW w:w="955" w:type="dxa"/>
          </w:tcPr>
          <w:p w:rsidR="00F41B47" w:rsidRDefault="00F41B47" w:rsidP="00530765">
            <w:pPr>
              <w:spacing w:after="0"/>
              <w:jc w:val="both"/>
              <w:rPr>
                <w:rFonts w:ascii="Arial" w:hAnsi="Arial" w:cs="Arial"/>
                <w:sz w:val="20"/>
              </w:rPr>
            </w:pPr>
          </w:p>
        </w:tc>
        <w:tc>
          <w:tcPr>
            <w:tcW w:w="1043" w:type="dxa"/>
          </w:tcPr>
          <w:p w:rsidR="00F41B47" w:rsidRDefault="00F41B47" w:rsidP="00530765">
            <w:pPr>
              <w:spacing w:after="0"/>
              <w:jc w:val="both"/>
              <w:rPr>
                <w:rFonts w:ascii="Arial" w:hAnsi="Arial" w:cs="Arial"/>
                <w:sz w:val="20"/>
              </w:rPr>
            </w:pPr>
          </w:p>
        </w:tc>
        <w:tc>
          <w:tcPr>
            <w:tcW w:w="900" w:type="dxa"/>
          </w:tcPr>
          <w:p w:rsidR="00F41B47" w:rsidRDefault="00F41B47" w:rsidP="00530765">
            <w:pPr>
              <w:spacing w:after="0"/>
              <w:jc w:val="both"/>
              <w:rPr>
                <w:rFonts w:ascii="Arial" w:hAnsi="Arial" w:cs="Arial"/>
                <w:sz w:val="20"/>
              </w:rPr>
            </w:pPr>
          </w:p>
        </w:tc>
        <w:tc>
          <w:tcPr>
            <w:tcW w:w="2430" w:type="dxa"/>
            <w:tcBorders>
              <w:right w:val="single" w:sz="18" w:space="0" w:color="auto"/>
            </w:tcBorders>
          </w:tcPr>
          <w:p w:rsidR="00F41B47" w:rsidRDefault="00F41B47" w:rsidP="00530765">
            <w:pPr>
              <w:spacing w:after="0"/>
              <w:jc w:val="both"/>
              <w:rPr>
                <w:rFonts w:ascii="Arial" w:hAnsi="Arial" w:cs="Arial"/>
                <w:sz w:val="20"/>
              </w:rPr>
            </w:pPr>
          </w:p>
        </w:tc>
        <w:tc>
          <w:tcPr>
            <w:tcW w:w="990" w:type="dxa"/>
            <w:tcBorders>
              <w:left w:val="single" w:sz="18" w:space="0" w:color="auto"/>
            </w:tcBorders>
          </w:tcPr>
          <w:p w:rsidR="00F41B47" w:rsidRDefault="00F41B47" w:rsidP="00530765">
            <w:pPr>
              <w:spacing w:after="0"/>
              <w:jc w:val="both"/>
              <w:rPr>
                <w:rFonts w:ascii="Arial" w:hAnsi="Arial" w:cs="Arial"/>
                <w:sz w:val="20"/>
              </w:rPr>
            </w:pPr>
          </w:p>
        </w:tc>
        <w:tc>
          <w:tcPr>
            <w:tcW w:w="990" w:type="dxa"/>
          </w:tcPr>
          <w:p w:rsidR="00F41B47" w:rsidRDefault="00F41B47" w:rsidP="00530765">
            <w:pPr>
              <w:spacing w:after="0"/>
              <w:jc w:val="both"/>
              <w:rPr>
                <w:rFonts w:ascii="Arial" w:hAnsi="Arial" w:cs="Arial"/>
                <w:sz w:val="20"/>
              </w:rPr>
            </w:pPr>
          </w:p>
        </w:tc>
        <w:tc>
          <w:tcPr>
            <w:tcW w:w="720" w:type="dxa"/>
          </w:tcPr>
          <w:p w:rsidR="00F41B47" w:rsidRDefault="00F41B47" w:rsidP="00530765">
            <w:pPr>
              <w:spacing w:after="0"/>
              <w:jc w:val="both"/>
              <w:rPr>
                <w:rFonts w:ascii="Arial" w:hAnsi="Arial" w:cs="Arial"/>
                <w:sz w:val="20"/>
              </w:rPr>
            </w:pPr>
          </w:p>
        </w:tc>
        <w:tc>
          <w:tcPr>
            <w:tcW w:w="2412" w:type="dxa"/>
          </w:tcPr>
          <w:p w:rsidR="00F41B47" w:rsidRDefault="00F41B47" w:rsidP="00530765">
            <w:pPr>
              <w:spacing w:after="0"/>
              <w:jc w:val="both"/>
              <w:rPr>
                <w:rFonts w:ascii="Arial" w:hAnsi="Arial" w:cs="Arial"/>
                <w:sz w:val="20"/>
              </w:rPr>
            </w:pPr>
          </w:p>
        </w:tc>
      </w:tr>
      <w:tr w:rsidR="00F41B47" w:rsidTr="00530765">
        <w:tc>
          <w:tcPr>
            <w:tcW w:w="955" w:type="dxa"/>
          </w:tcPr>
          <w:p w:rsidR="00F41B47" w:rsidRDefault="00F41B47" w:rsidP="00530765">
            <w:pPr>
              <w:spacing w:after="0"/>
              <w:jc w:val="both"/>
              <w:rPr>
                <w:rFonts w:ascii="Arial" w:hAnsi="Arial" w:cs="Arial"/>
                <w:sz w:val="20"/>
              </w:rPr>
            </w:pPr>
          </w:p>
        </w:tc>
        <w:tc>
          <w:tcPr>
            <w:tcW w:w="1043" w:type="dxa"/>
          </w:tcPr>
          <w:p w:rsidR="00F41B47" w:rsidRDefault="00F41B47" w:rsidP="00530765">
            <w:pPr>
              <w:spacing w:after="0"/>
              <w:jc w:val="both"/>
              <w:rPr>
                <w:rFonts w:ascii="Arial" w:hAnsi="Arial" w:cs="Arial"/>
                <w:sz w:val="20"/>
              </w:rPr>
            </w:pPr>
          </w:p>
        </w:tc>
        <w:tc>
          <w:tcPr>
            <w:tcW w:w="900" w:type="dxa"/>
          </w:tcPr>
          <w:p w:rsidR="00F41B47" w:rsidRDefault="00F41B47" w:rsidP="00530765">
            <w:pPr>
              <w:spacing w:after="0"/>
              <w:jc w:val="both"/>
              <w:rPr>
                <w:rFonts w:ascii="Arial" w:hAnsi="Arial" w:cs="Arial"/>
                <w:sz w:val="20"/>
              </w:rPr>
            </w:pPr>
          </w:p>
        </w:tc>
        <w:tc>
          <w:tcPr>
            <w:tcW w:w="2430" w:type="dxa"/>
            <w:tcBorders>
              <w:right w:val="single" w:sz="18" w:space="0" w:color="auto"/>
            </w:tcBorders>
          </w:tcPr>
          <w:p w:rsidR="00F41B47" w:rsidRDefault="00F41B47" w:rsidP="00530765">
            <w:pPr>
              <w:spacing w:after="0"/>
              <w:jc w:val="both"/>
              <w:rPr>
                <w:rFonts w:ascii="Arial" w:hAnsi="Arial" w:cs="Arial"/>
                <w:sz w:val="20"/>
              </w:rPr>
            </w:pPr>
          </w:p>
        </w:tc>
        <w:tc>
          <w:tcPr>
            <w:tcW w:w="990" w:type="dxa"/>
            <w:tcBorders>
              <w:left w:val="single" w:sz="18" w:space="0" w:color="auto"/>
            </w:tcBorders>
          </w:tcPr>
          <w:p w:rsidR="00F41B47" w:rsidRDefault="00F41B47" w:rsidP="00530765">
            <w:pPr>
              <w:spacing w:after="0"/>
              <w:jc w:val="both"/>
              <w:rPr>
                <w:rFonts w:ascii="Arial" w:hAnsi="Arial" w:cs="Arial"/>
                <w:sz w:val="20"/>
              </w:rPr>
            </w:pPr>
          </w:p>
        </w:tc>
        <w:tc>
          <w:tcPr>
            <w:tcW w:w="990" w:type="dxa"/>
          </w:tcPr>
          <w:p w:rsidR="00F41B47" w:rsidRDefault="00F41B47" w:rsidP="00530765">
            <w:pPr>
              <w:spacing w:after="0"/>
              <w:jc w:val="both"/>
              <w:rPr>
                <w:rFonts w:ascii="Arial" w:hAnsi="Arial" w:cs="Arial"/>
                <w:sz w:val="20"/>
              </w:rPr>
            </w:pPr>
          </w:p>
        </w:tc>
        <w:tc>
          <w:tcPr>
            <w:tcW w:w="720" w:type="dxa"/>
          </w:tcPr>
          <w:p w:rsidR="00F41B47" w:rsidRDefault="00F41B47" w:rsidP="00530765">
            <w:pPr>
              <w:spacing w:after="0"/>
              <w:jc w:val="both"/>
              <w:rPr>
                <w:rFonts w:ascii="Arial" w:hAnsi="Arial" w:cs="Arial"/>
                <w:sz w:val="20"/>
              </w:rPr>
            </w:pPr>
          </w:p>
        </w:tc>
        <w:tc>
          <w:tcPr>
            <w:tcW w:w="2412" w:type="dxa"/>
          </w:tcPr>
          <w:p w:rsidR="00F41B47" w:rsidRDefault="00F41B47" w:rsidP="00530765">
            <w:pPr>
              <w:spacing w:after="0"/>
              <w:jc w:val="both"/>
              <w:rPr>
                <w:rFonts w:ascii="Arial" w:hAnsi="Arial" w:cs="Arial"/>
                <w:sz w:val="20"/>
              </w:rPr>
            </w:pPr>
          </w:p>
        </w:tc>
      </w:tr>
    </w:tbl>
    <w:p w:rsidR="00F41B47" w:rsidRPr="00047724" w:rsidRDefault="00F41B47" w:rsidP="00F41B47">
      <w:pPr>
        <w:spacing w:after="0"/>
        <w:jc w:val="both"/>
        <w:rPr>
          <w:rFonts w:ascii="Arial" w:hAnsi="Arial" w:cs="Arial"/>
          <w:sz w:val="20"/>
        </w:rPr>
      </w:pPr>
    </w:p>
    <w:p w:rsidR="00F41B47" w:rsidRPr="00047724" w:rsidRDefault="00F41B47" w:rsidP="000405BA">
      <w:pPr>
        <w:spacing w:after="0"/>
        <w:jc w:val="both"/>
        <w:rPr>
          <w:rFonts w:ascii="Arial" w:hAnsi="Arial" w:cs="Arial"/>
          <w:sz w:val="20"/>
        </w:rPr>
      </w:pPr>
    </w:p>
    <w:sectPr w:rsidR="00F41B47" w:rsidRPr="00047724" w:rsidSect="004E6A5E">
      <w:headerReference w:type="default" r:id="rId12"/>
      <w:footerReference w:type="default" r:id="rId13"/>
      <w:headerReference w:type="first" r:id="rId14"/>
      <w:footerReference w:type="first" r:id="rId15"/>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DF" w:rsidRDefault="00451FDF" w:rsidP="00935E2D">
      <w:r>
        <w:separator/>
      </w:r>
    </w:p>
  </w:endnote>
  <w:endnote w:type="continuationSeparator" w:id="0">
    <w:p w:rsidR="00451FDF" w:rsidRDefault="00451FDF"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FB1CAF">
              <w:rPr>
                <w:rFonts w:ascii="Arial" w:hAnsi="Arial" w:cs="Arial"/>
                <w:b/>
                <w:bCs/>
                <w:noProof/>
                <w:sz w:val="16"/>
                <w:szCs w:val="16"/>
              </w:rPr>
              <w:t>6</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FB1CAF">
              <w:rPr>
                <w:rFonts w:ascii="Arial" w:hAnsi="Arial" w:cs="Arial"/>
                <w:b/>
                <w:bCs/>
                <w:noProof/>
                <w:sz w:val="16"/>
                <w:szCs w:val="16"/>
              </w:rPr>
              <w:t>6</w:t>
            </w:r>
            <w:r w:rsidR="002250FA"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FB1CAF">
              <w:rPr>
                <w:rFonts w:ascii="Arial" w:hAnsi="Arial" w:cs="Arial"/>
                <w:b/>
                <w:bCs/>
                <w:noProof/>
                <w:sz w:val="16"/>
                <w:szCs w:val="16"/>
              </w:rPr>
              <w:t>1</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FB1CAF">
              <w:rPr>
                <w:rFonts w:ascii="Arial" w:hAnsi="Arial" w:cs="Arial"/>
                <w:b/>
                <w:bCs/>
                <w:noProof/>
                <w:sz w:val="16"/>
                <w:szCs w:val="16"/>
              </w:rPr>
              <w:t>1</w:t>
            </w:r>
            <w:r w:rsidR="002250F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DF" w:rsidRDefault="00451FDF" w:rsidP="00935E2D">
      <w:r>
        <w:separator/>
      </w:r>
    </w:p>
  </w:footnote>
  <w:footnote w:type="continuationSeparator" w:id="0">
    <w:p w:rsidR="00451FDF" w:rsidRDefault="00451FDF"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5340ED" w:rsidP="00A350B5">
    <w:pPr>
      <w:pStyle w:val="Title"/>
      <w:tabs>
        <w:tab w:val="clear" w:pos="4680"/>
      </w:tabs>
    </w:pPr>
    <w:r w:rsidRPr="00231513">
      <w:t>Urine Sediment Examination</w:t>
    </w:r>
    <w:r w:rsidR="00B43CA7" w:rsidRPr="00231513">
      <w:t xml:space="preserve"> (Provider Performed)</w:t>
    </w:r>
    <w:r w:rsidR="00266BA1" w:rsidRPr="0043647B">
      <w:rPr>
        <w:rFonts w:ascii="Times New Roman" w:hAnsi="Times New Roman"/>
      </w:rPr>
      <w:tab/>
    </w:r>
    <w:r w:rsidR="00CD268C" w:rsidRPr="00CD268C">
      <w:t>BSWH</w:t>
    </w:r>
    <w:r w:rsidR="00231513">
      <w:t>.LAB.PPT.006.R_V1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8A" w:rsidRDefault="00D64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608"/>
    <w:multiLevelType w:val="hybridMultilevel"/>
    <w:tmpl w:val="08200450"/>
    <w:lvl w:ilvl="0" w:tplc="C5C2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580A"/>
    <w:multiLevelType w:val="hybridMultilevel"/>
    <w:tmpl w:val="ECC4D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A74BF"/>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77C36"/>
    <w:multiLevelType w:val="hybridMultilevel"/>
    <w:tmpl w:val="E328393A"/>
    <w:lvl w:ilvl="0" w:tplc="70D07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C5304F"/>
    <w:multiLevelType w:val="hybridMultilevel"/>
    <w:tmpl w:val="DCD4586C"/>
    <w:lvl w:ilvl="0" w:tplc="A12EF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CA4409"/>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73500"/>
    <w:multiLevelType w:val="hybridMultilevel"/>
    <w:tmpl w:val="3A8C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20625"/>
    <w:multiLevelType w:val="hybridMultilevel"/>
    <w:tmpl w:val="AF42F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05CF7"/>
    <w:multiLevelType w:val="hybridMultilevel"/>
    <w:tmpl w:val="935E23F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C7117C2"/>
    <w:multiLevelType w:val="hybridMultilevel"/>
    <w:tmpl w:val="E3A01FBE"/>
    <w:lvl w:ilvl="0" w:tplc="1FFA349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65981"/>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44A24"/>
    <w:multiLevelType w:val="hybridMultilevel"/>
    <w:tmpl w:val="1D7A4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AAE2923"/>
    <w:multiLevelType w:val="hybridMultilevel"/>
    <w:tmpl w:val="C0449798"/>
    <w:lvl w:ilvl="0" w:tplc="66681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6"/>
  </w:num>
  <w:num w:numId="8">
    <w:abstractNumId w:val="12"/>
  </w:num>
  <w:num w:numId="9">
    <w:abstractNumId w:val="3"/>
  </w:num>
  <w:num w:numId="10">
    <w:abstractNumId w:val="6"/>
  </w:num>
  <w:num w:numId="11">
    <w:abstractNumId w:val="5"/>
  </w:num>
  <w:num w:numId="12">
    <w:abstractNumId w:val="19"/>
  </w:num>
  <w:num w:numId="13">
    <w:abstractNumId w:val="10"/>
  </w:num>
  <w:num w:numId="14">
    <w:abstractNumId w:val="8"/>
  </w:num>
  <w:num w:numId="15">
    <w:abstractNumId w:val="15"/>
  </w:num>
  <w:num w:numId="16">
    <w:abstractNumId w:val="4"/>
  </w:num>
  <w:num w:numId="17">
    <w:abstractNumId w:val="9"/>
  </w:num>
  <w:num w:numId="18">
    <w:abstractNumId w:val="11"/>
  </w:num>
  <w:num w:numId="19">
    <w:abstractNumId w:val="17"/>
  </w:num>
  <w:num w:numId="20">
    <w:abstractNumId w:val="16"/>
  </w:num>
  <w:num w:numId="21">
    <w:abstractNumId w:val="1"/>
  </w:num>
  <w:num w:numId="22">
    <w:abstractNumId w:val="2"/>
  </w:num>
  <w:num w:numId="23">
    <w:abstractNumId w:val="0"/>
  </w:num>
  <w:num w:numId="24">
    <w:abstractNumId w:val="13"/>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A"/>
    <w:rsid w:val="000026FC"/>
    <w:rsid w:val="00007380"/>
    <w:rsid w:val="000201F8"/>
    <w:rsid w:val="000322C8"/>
    <w:rsid w:val="000405BA"/>
    <w:rsid w:val="00047724"/>
    <w:rsid w:val="000519ED"/>
    <w:rsid w:val="000542F6"/>
    <w:rsid w:val="000578AE"/>
    <w:rsid w:val="00063B7A"/>
    <w:rsid w:val="00071BB7"/>
    <w:rsid w:val="0007431B"/>
    <w:rsid w:val="00095E08"/>
    <w:rsid w:val="000A7C0F"/>
    <w:rsid w:val="000B09A9"/>
    <w:rsid w:val="000C1604"/>
    <w:rsid w:val="000C4EC9"/>
    <w:rsid w:val="000D0959"/>
    <w:rsid w:val="000D6773"/>
    <w:rsid w:val="000E3E92"/>
    <w:rsid w:val="000E7296"/>
    <w:rsid w:val="000F5923"/>
    <w:rsid w:val="0010270D"/>
    <w:rsid w:val="00106AC8"/>
    <w:rsid w:val="00111CB1"/>
    <w:rsid w:val="00125B41"/>
    <w:rsid w:val="001266D0"/>
    <w:rsid w:val="00134AA7"/>
    <w:rsid w:val="00135622"/>
    <w:rsid w:val="00135C78"/>
    <w:rsid w:val="00181024"/>
    <w:rsid w:val="001A2C67"/>
    <w:rsid w:val="001B03B5"/>
    <w:rsid w:val="001B06DE"/>
    <w:rsid w:val="001B0E17"/>
    <w:rsid w:val="001C1F86"/>
    <w:rsid w:val="001D3757"/>
    <w:rsid w:val="001E004A"/>
    <w:rsid w:val="001E1ED3"/>
    <w:rsid w:val="001E521F"/>
    <w:rsid w:val="001E5A84"/>
    <w:rsid w:val="001E7C42"/>
    <w:rsid w:val="001F1A8D"/>
    <w:rsid w:val="001F205B"/>
    <w:rsid w:val="001F2149"/>
    <w:rsid w:val="001F3382"/>
    <w:rsid w:val="00220102"/>
    <w:rsid w:val="0022158D"/>
    <w:rsid w:val="002250FA"/>
    <w:rsid w:val="00231513"/>
    <w:rsid w:val="00247AFE"/>
    <w:rsid w:val="002526FF"/>
    <w:rsid w:val="00266BA1"/>
    <w:rsid w:val="00270276"/>
    <w:rsid w:val="00283173"/>
    <w:rsid w:val="0029102A"/>
    <w:rsid w:val="00291AC9"/>
    <w:rsid w:val="002A34EB"/>
    <w:rsid w:val="002A5F23"/>
    <w:rsid w:val="002B3FFA"/>
    <w:rsid w:val="002C1347"/>
    <w:rsid w:val="002C50C2"/>
    <w:rsid w:val="002C5AB9"/>
    <w:rsid w:val="002D0DCA"/>
    <w:rsid w:val="002D1612"/>
    <w:rsid w:val="002D35C7"/>
    <w:rsid w:val="002D55BE"/>
    <w:rsid w:val="002E0DE0"/>
    <w:rsid w:val="00305526"/>
    <w:rsid w:val="00307C8E"/>
    <w:rsid w:val="00316DF9"/>
    <w:rsid w:val="003300D8"/>
    <w:rsid w:val="00334BE8"/>
    <w:rsid w:val="00340110"/>
    <w:rsid w:val="00341918"/>
    <w:rsid w:val="00363271"/>
    <w:rsid w:val="00384938"/>
    <w:rsid w:val="003916B5"/>
    <w:rsid w:val="00397FEB"/>
    <w:rsid w:val="003A03FB"/>
    <w:rsid w:val="003A1339"/>
    <w:rsid w:val="003B1F02"/>
    <w:rsid w:val="003E0825"/>
    <w:rsid w:val="003E24B6"/>
    <w:rsid w:val="003E4E17"/>
    <w:rsid w:val="003E6D53"/>
    <w:rsid w:val="00403142"/>
    <w:rsid w:val="00412738"/>
    <w:rsid w:val="00420ACA"/>
    <w:rsid w:val="00435E16"/>
    <w:rsid w:val="0043647B"/>
    <w:rsid w:val="004400CC"/>
    <w:rsid w:val="00451FDF"/>
    <w:rsid w:val="00453780"/>
    <w:rsid w:val="00471400"/>
    <w:rsid w:val="00474F8F"/>
    <w:rsid w:val="00483957"/>
    <w:rsid w:val="004935DF"/>
    <w:rsid w:val="00497D1C"/>
    <w:rsid w:val="004A2871"/>
    <w:rsid w:val="004A64E4"/>
    <w:rsid w:val="004C4C0A"/>
    <w:rsid w:val="004D16B4"/>
    <w:rsid w:val="004D3598"/>
    <w:rsid w:val="004D4E44"/>
    <w:rsid w:val="004D7C95"/>
    <w:rsid w:val="004E2A25"/>
    <w:rsid w:val="004E2BAD"/>
    <w:rsid w:val="004E5355"/>
    <w:rsid w:val="004E6A5E"/>
    <w:rsid w:val="004E6ACA"/>
    <w:rsid w:val="004E7543"/>
    <w:rsid w:val="004F05B1"/>
    <w:rsid w:val="004F19F6"/>
    <w:rsid w:val="00500CA2"/>
    <w:rsid w:val="00502D0D"/>
    <w:rsid w:val="005047AA"/>
    <w:rsid w:val="0053084C"/>
    <w:rsid w:val="00531CFD"/>
    <w:rsid w:val="005340ED"/>
    <w:rsid w:val="00542E0E"/>
    <w:rsid w:val="005665C1"/>
    <w:rsid w:val="00567252"/>
    <w:rsid w:val="00576C2F"/>
    <w:rsid w:val="0058258A"/>
    <w:rsid w:val="00587A43"/>
    <w:rsid w:val="00590D8C"/>
    <w:rsid w:val="005C6A19"/>
    <w:rsid w:val="005D75C8"/>
    <w:rsid w:val="005E6463"/>
    <w:rsid w:val="005F6C5A"/>
    <w:rsid w:val="00605C46"/>
    <w:rsid w:val="006069E0"/>
    <w:rsid w:val="006463D3"/>
    <w:rsid w:val="006637A1"/>
    <w:rsid w:val="00664788"/>
    <w:rsid w:val="006672BC"/>
    <w:rsid w:val="0067709A"/>
    <w:rsid w:val="006A58C5"/>
    <w:rsid w:val="006B66FD"/>
    <w:rsid w:val="006D499A"/>
    <w:rsid w:val="006E18F1"/>
    <w:rsid w:val="007000AD"/>
    <w:rsid w:val="007010D8"/>
    <w:rsid w:val="0072358C"/>
    <w:rsid w:val="00731D8A"/>
    <w:rsid w:val="00735994"/>
    <w:rsid w:val="007661FC"/>
    <w:rsid w:val="00776AB9"/>
    <w:rsid w:val="00780411"/>
    <w:rsid w:val="0079049B"/>
    <w:rsid w:val="00790595"/>
    <w:rsid w:val="00794B1F"/>
    <w:rsid w:val="00795EA4"/>
    <w:rsid w:val="007D0265"/>
    <w:rsid w:val="007D1486"/>
    <w:rsid w:val="007D2B7C"/>
    <w:rsid w:val="007E0E2B"/>
    <w:rsid w:val="008068D7"/>
    <w:rsid w:val="00806903"/>
    <w:rsid w:val="00807D14"/>
    <w:rsid w:val="00816FA4"/>
    <w:rsid w:val="00823756"/>
    <w:rsid w:val="008279DE"/>
    <w:rsid w:val="00827BEF"/>
    <w:rsid w:val="008307E1"/>
    <w:rsid w:val="00837827"/>
    <w:rsid w:val="00841417"/>
    <w:rsid w:val="00842534"/>
    <w:rsid w:val="00843038"/>
    <w:rsid w:val="0084423D"/>
    <w:rsid w:val="008551E3"/>
    <w:rsid w:val="0086356B"/>
    <w:rsid w:val="0086357B"/>
    <w:rsid w:val="00877031"/>
    <w:rsid w:val="0088564B"/>
    <w:rsid w:val="008C541A"/>
    <w:rsid w:val="008C7642"/>
    <w:rsid w:val="008E48B0"/>
    <w:rsid w:val="009013BA"/>
    <w:rsid w:val="009031B1"/>
    <w:rsid w:val="009224C8"/>
    <w:rsid w:val="00935E2D"/>
    <w:rsid w:val="00936A32"/>
    <w:rsid w:val="00943293"/>
    <w:rsid w:val="00947A65"/>
    <w:rsid w:val="00950F69"/>
    <w:rsid w:val="009543FD"/>
    <w:rsid w:val="00965851"/>
    <w:rsid w:val="00972E19"/>
    <w:rsid w:val="00977824"/>
    <w:rsid w:val="00994CD5"/>
    <w:rsid w:val="009A4FAD"/>
    <w:rsid w:val="009C3220"/>
    <w:rsid w:val="009D48CC"/>
    <w:rsid w:val="009D54D5"/>
    <w:rsid w:val="009E1142"/>
    <w:rsid w:val="009E4DFC"/>
    <w:rsid w:val="00A07899"/>
    <w:rsid w:val="00A34452"/>
    <w:rsid w:val="00A34D4D"/>
    <w:rsid w:val="00A350B5"/>
    <w:rsid w:val="00A50630"/>
    <w:rsid w:val="00A758AF"/>
    <w:rsid w:val="00A91874"/>
    <w:rsid w:val="00A9194D"/>
    <w:rsid w:val="00AA247F"/>
    <w:rsid w:val="00AA2AD3"/>
    <w:rsid w:val="00AA53D2"/>
    <w:rsid w:val="00AA6135"/>
    <w:rsid w:val="00AB462A"/>
    <w:rsid w:val="00AB4D0E"/>
    <w:rsid w:val="00AD0139"/>
    <w:rsid w:val="00AD6A4E"/>
    <w:rsid w:val="00AE5372"/>
    <w:rsid w:val="00AF655B"/>
    <w:rsid w:val="00B0608C"/>
    <w:rsid w:val="00B12960"/>
    <w:rsid w:val="00B200B9"/>
    <w:rsid w:val="00B3097F"/>
    <w:rsid w:val="00B37104"/>
    <w:rsid w:val="00B43CA7"/>
    <w:rsid w:val="00B50BFB"/>
    <w:rsid w:val="00B5505A"/>
    <w:rsid w:val="00B61E46"/>
    <w:rsid w:val="00B64B43"/>
    <w:rsid w:val="00B70B13"/>
    <w:rsid w:val="00B83C71"/>
    <w:rsid w:val="00B94195"/>
    <w:rsid w:val="00BA448A"/>
    <w:rsid w:val="00BB5D3C"/>
    <w:rsid w:val="00BC53A1"/>
    <w:rsid w:val="00BD416E"/>
    <w:rsid w:val="00BD4999"/>
    <w:rsid w:val="00BE29C6"/>
    <w:rsid w:val="00BE62D8"/>
    <w:rsid w:val="00BF0226"/>
    <w:rsid w:val="00BF086B"/>
    <w:rsid w:val="00BF6C8C"/>
    <w:rsid w:val="00BF6F9D"/>
    <w:rsid w:val="00C04B72"/>
    <w:rsid w:val="00C061E9"/>
    <w:rsid w:val="00C143A3"/>
    <w:rsid w:val="00C303E0"/>
    <w:rsid w:val="00C341CA"/>
    <w:rsid w:val="00C444E5"/>
    <w:rsid w:val="00C470CE"/>
    <w:rsid w:val="00C6194A"/>
    <w:rsid w:val="00C704D8"/>
    <w:rsid w:val="00C713A2"/>
    <w:rsid w:val="00C71CB6"/>
    <w:rsid w:val="00C84666"/>
    <w:rsid w:val="00C85CF3"/>
    <w:rsid w:val="00CB669A"/>
    <w:rsid w:val="00CB7FA7"/>
    <w:rsid w:val="00CC3021"/>
    <w:rsid w:val="00CD192D"/>
    <w:rsid w:val="00CD268C"/>
    <w:rsid w:val="00CD5A39"/>
    <w:rsid w:val="00CE4141"/>
    <w:rsid w:val="00CF56A8"/>
    <w:rsid w:val="00D001D0"/>
    <w:rsid w:val="00D22520"/>
    <w:rsid w:val="00D408E7"/>
    <w:rsid w:val="00D6092E"/>
    <w:rsid w:val="00D62314"/>
    <w:rsid w:val="00D64F8A"/>
    <w:rsid w:val="00D66B07"/>
    <w:rsid w:val="00D73B4B"/>
    <w:rsid w:val="00D80F1E"/>
    <w:rsid w:val="00D965B0"/>
    <w:rsid w:val="00DA014E"/>
    <w:rsid w:val="00DA78FE"/>
    <w:rsid w:val="00DB72B8"/>
    <w:rsid w:val="00DC0463"/>
    <w:rsid w:val="00DD1370"/>
    <w:rsid w:val="00DD3205"/>
    <w:rsid w:val="00DE0699"/>
    <w:rsid w:val="00E03B47"/>
    <w:rsid w:val="00E3060C"/>
    <w:rsid w:val="00E42F4E"/>
    <w:rsid w:val="00E441A3"/>
    <w:rsid w:val="00E457D5"/>
    <w:rsid w:val="00E53917"/>
    <w:rsid w:val="00E704C8"/>
    <w:rsid w:val="00E70A2D"/>
    <w:rsid w:val="00E712AA"/>
    <w:rsid w:val="00E74219"/>
    <w:rsid w:val="00E84B71"/>
    <w:rsid w:val="00E87F35"/>
    <w:rsid w:val="00E9057E"/>
    <w:rsid w:val="00E9512C"/>
    <w:rsid w:val="00EA09B1"/>
    <w:rsid w:val="00ED11DB"/>
    <w:rsid w:val="00ED209C"/>
    <w:rsid w:val="00ED5177"/>
    <w:rsid w:val="00EF203D"/>
    <w:rsid w:val="00EF26FC"/>
    <w:rsid w:val="00EF2EB4"/>
    <w:rsid w:val="00EF4673"/>
    <w:rsid w:val="00F01E9A"/>
    <w:rsid w:val="00F15AE4"/>
    <w:rsid w:val="00F15DA8"/>
    <w:rsid w:val="00F2519D"/>
    <w:rsid w:val="00F25391"/>
    <w:rsid w:val="00F332BA"/>
    <w:rsid w:val="00F41B47"/>
    <w:rsid w:val="00F43557"/>
    <w:rsid w:val="00F5034D"/>
    <w:rsid w:val="00F50ED8"/>
    <w:rsid w:val="00F5786A"/>
    <w:rsid w:val="00F604A7"/>
    <w:rsid w:val="00F67008"/>
    <w:rsid w:val="00F73E74"/>
    <w:rsid w:val="00F7706C"/>
    <w:rsid w:val="00F91498"/>
    <w:rsid w:val="00F91F70"/>
    <w:rsid w:val="00FB1CAF"/>
    <w:rsid w:val="00FB1D09"/>
    <w:rsid w:val="00FC5D4C"/>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 w:type="paragraph" w:styleId="NormalWeb">
    <w:name w:val="Normal (Web)"/>
    <w:basedOn w:val="Normal"/>
    <w:uiPriority w:val="99"/>
    <w:unhideWhenUsed/>
    <w:rsid w:val="001C1F8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 w:type="paragraph" w:styleId="NormalWeb">
    <w:name w:val="Normal (Web)"/>
    <w:basedOn w:val="Normal"/>
    <w:uiPriority w:val="99"/>
    <w:unhideWhenUsed/>
    <w:rsid w:val="001C1F8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20110">
      <w:bodyDiv w:val="1"/>
      <w:marLeft w:val="0"/>
      <w:marRight w:val="0"/>
      <w:marTop w:val="0"/>
      <w:marBottom w:val="0"/>
      <w:divBdr>
        <w:top w:val="none" w:sz="0" w:space="0" w:color="auto"/>
        <w:left w:val="none" w:sz="0" w:space="0" w:color="auto"/>
        <w:bottom w:val="none" w:sz="0" w:space="0" w:color="auto"/>
        <w:right w:val="none" w:sz="0" w:space="0" w:color="auto"/>
      </w:divBdr>
      <w:divsChild>
        <w:div w:id="163224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188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0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training.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9147-2846-44E5-9926-1CE36D41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17</cp:revision>
  <cp:lastPrinted>2015-02-10T18:33:00Z</cp:lastPrinted>
  <dcterms:created xsi:type="dcterms:W3CDTF">2015-06-01T16:11:00Z</dcterms:created>
  <dcterms:modified xsi:type="dcterms:W3CDTF">2015-08-26T16:50:00Z</dcterms:modified>
</cp:coreProperties>
</file>