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A7" w:rsidRPr="00047724" w:rsidRDefault="00C6194A" w:rsidP="00F604A7">
      <w:pPr>
        <w:tabs>
          <w:tab w:val="left" w:pos="6480"/>
        </w:tabs>
        <w:jc w:val="both"/>
        <w:rPr>
          <w:rFonts w:ascii="Arial" w:hAnsi="Arial" w:cs="Arial"/>
        </w:rPr>
      </w:pPr>
      <w:r w:rsidRPr="00047724">
        <w:rPr>
          <w:rFonts w:ascii="Arial" w:hAnsi="Arial" w:cs="Arial"/>
          <w:noProof/>
        </w:rPr>
        <w:drawing>
          <wp:inline distT="0" distB="0" distL="0" distR="0">
            <wp:extent cx="207899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96" w:type="dxa"/>
        <w:tblInd w:w="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39"/>
        <w:gridCol w:w="2499"/>
        <w:gridCol w:w="2679"/>
        <w:gridCol w:w="2679"/>
      </w:tblGrid>
      <w:tr w:rsidR="00305526" w:rsidRPr="00047724" w:rsidTr="00047724">
        <w:trPr>
          <w:trHeight w:val="332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Title:</w:t>
            </w:r>
          </w:p>
        </w:tc>
        <w:tc>
          <w:tcPr>
            <w:tcW w:w="7830" w:type="dxa"/>
            <w:gridSpan w:val="3"/>
          </w:tcPr>
          <w:p w:rsidR="00305526" w:rsidRPr="00A758AF" w:rsidRDefault="00AF663D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pH Testing with Nitrazine Paper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Department/Service Line:</w:t>
            </w:r>
          </w:p>
        </w:tc>
        <w:tc>
          <w:tcPr>
            <w:tcW w:w="7830" w:type="dxa"/>
            <w:gridSpan w:val="3"/>
          </w:tcPr>
          <w:p w:rsidR="00305526" w:rsidRPr="00A758AF" w:rsidRDefault="00B64B43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Laboratory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Approver</w:t>
            </w:r>
            <w:r w:rsidR="002D35C7" w:rsidRPr="00A758AF">
              <w:t>(s)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B64B43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CLIA Director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Location/Region</w:t>
            </w:r>
            <w:r w:rsidR="004400CC" w:rsidRPr="00A758AF">
              <w:t>/Division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B64B43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 Texas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2D35C7" w:rsidP="00047724">
            <w:pPr>
              <w:pStyle w:val="Label"/>
              <w:spacing w:after="0"/>
            </w:pPr>
            <w:r w:rsidRPr="00A758AF">
              <w:t>Document</w:t>
            </w:r>
            <w:r w:rsidR="00305526" w:rsidRPr="00A758AF">
              <w:t xml:space="preserve"> Number:</w:t>
            </w:r>
          </w:p>
        </w:tc>
        <w:tc>
          <w:tcPr>
            <w:tcW w:w="7830" w:type="dxa"/>
            <w:gridSpan w:val="3"/>
          </w:tcPr>
          <w:p w:rsidR="00305526" w:rsidRPr="00A758AF" w:rsidRDefault="009F12C3" w:rsidP="00AF663D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CTX.LAB.</w:t>
            </w:r>
            <w:r w:rsidR="00AF663D">
              <w:rPr>
                <w:rFonts w:ascii="Arial" w:hAnsi="Arial" w:cs="Arial"/>
                <w:iCs/>
                <w:sz w:val="16"/>
                <w:szCs w:val="16"/>
              </w:rPr>
              <w:t>POC.</w:t>
            </w:r>
            <w:r w:rsidR="00C562B8">
              <w:rPr>
                <w:rFonts w:ascii="Arial" w:hAnsi="Arial" w:cs="Arial"/>
                <w:iCs/>
                <w:sz w:val="16"/>
                <w:szCs w:val="16"/>
              </w:rPr>
              <w:t>102</w:t>
            </w:r>
            <w:r w:rsidR="00A55654">
              <w:rPr>
                <w:rFonts w:ascii="Arial" w:hAnsi="Arial" w:cs="Arial"/>
                <w:iCs/>
                <w:sz w:val="16"/>
                <w:szCs w:val="16"/>
              </w:rPr>
              <w:t>.R_V1</w:t>
            </w:r>
          </w:p>
        </w:tc>
      </w:tr>
      <w:tr w:rsidR="00A350B5" w:rsidRPr="00047724" w:rsidTr="00047724">
        <w:trPr>
          <w:trHeight w:val="288"/>
        </w:trPr>
        <w:tc>
          <w:tcPr>
            <w:tcW w:w="243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  <w:rPr>
                <w:iCs/>
              </w:rPr>
            </w:pPr>
            <w:r w:rsidRPr="00A758AF">
              <w:rPr>
                <w:iCs/>
              </w:rPr>
              <w:t xml:space="preserve">Last </w:t>
            </w:r>
            <w:r w:rsidR="00BC53A1" w:rsidRPr="00A758AF">
              <w:rPr>
                <w:iCs/>
              </w:rPr>
              <w:t>Review/</w:t>
            </w:r>
            <w:r w:rsidRPr="00A758AF">
              <w:rPr>
                <w:iCs/>
              </w:rPr>
              <w:t xml:space="preserve">Revision Date:  </w:t>
            </w:r>
          </w:p>
        </w:tc>
        <w:tc>
          <w:tcPr>
            <w:tcW w:w="249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006BAC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See Signatures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</w:pPr>
            <w:r w:rsidRPr="00A758AF">
              <w:t xml:space="preserve">Origination Date:  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BC39AD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261907">
              <w:rPr>
                <w:rFonts w:ascii="Arial" w:hAnsi="Arial" w:cs="Arial"/>
                <w:iCs/>
                <w:sz w:val="16"/>
                <w:szCs w:val="16"/>
              </w:rPr>
              <w:t>/2016</w:t>
            </w:r>
          </w:p>
        </w:tc>
      </w:tr>
    </w:tbl>
    <w:p w:rsidR="0053084C" w:rsidRPr="00047724" w:rsidRDefault="0053084C" w:rsidP="0053084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sCOPE</w:t>
      </w:r>
    </w:p>
    <w:p w:rsidR="00A350B5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</w:p>
    <w:p w:rsidR="001F2149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 xml:space="preserve">This document applies to </w:t>
      </w:r>
      <w:r w:rsidR="00ED6D91">
        <w:rPr>
          <w:rFonts w:ascii="Arial" w:hAnsi="Arial" w:cs="Arial"/>
          <w:sz w:val="20"/>
        </w:rPr>
        <w:t xml:space="preserve">employees </w:t>
      </w:r>
      <w:r w:rsidR="00B64B43">
        <w:rPr>
          <w:rFonts w:ascii="Arial" w:hAnsi="Arial" w:cs="Arial"/>
          <w:sz w:val="20"/>
        </w:rPr>
        <w:t xml:space="preserve">that perform </w:t>
      </w:r>
      <w:r w:rsidR="00AF663D">
        <w:rPr>
          <w:rFonts w:ascii="Arial" w:hAnsi="Arial" w:cs="Arial"/>
          <w:sz w:val="20"/>
        </w:rPr>
        <w:t>pH testing with Nitrazine Paper</w:t>
      </w:r>
      <w:r w:rsidR="00B64B43">
        <w:rPr>
          <w:rFonts w:ascii="Arial" w:hAnsi="Arial" w:cs="Arial"/>
          <w:sz w:val="20"/>
        </w:rPr>
        <w:t xml:space="preserve"> within</w:t>
      </w:r>
      <w:r w:rsidR="00461A20">
        <w:rPr>
          <w:rFonts w:ascii="Arial" w:hAnsi="Arial" w:cs="Arial"/>
          <w:sz w:val="20"/>
        </w:rPr>
        <w:t xml:space="preserve"> the Central Texas Division of</w:t>
      </w:r>
      <w:r w:rsidR="00B64B43" w:rsidRPr="00C72E55">
        <w:rPr>
          <w:rFonts w:ascii="Arial" w:hAnsi="Arial" w:cs="Arial"/>
          <w:sz w:val="20"/>
        </w:rPr>
        <w:t xml:space="preserve"> Baylor Scott &amp; White Health</w:t>
      </w:r>
      <w:r w:rsidR="00B64B43">
        <w:rPr>
          <w:rFonts w:ascii="Arial" w:hAnsi="Arial" w:cs="Arial"/>
          <w:sz w:val="20"/>
        </w:rPr>
        <w:t>.</w:t>
      </w:r>
    </w:p>
    <w:p w:rsidR="006637A1" w:rsidRPr="00047724" w:rsidRDefault="006637A1" w:rsidP="0053084C">
      <w:pPr>
        <w:spacing w:after="0"/>
        <w:jc w:val="both"/>
        <w:rPr>
          <w:rFonts w:ascii="Arial" w:hAnsi="Arial" w:cs="Arial"/>
          <w:sz w:val="20"/>
        </w:rPr>
      </w:pPr>
    </w:p>
    <w:p w:rsidR="002A5F23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DEFINITIONS</w:t>
      </w:r>
    </w:p>
    <w:p w:rsidR="00F7706C" w:rsidRDefault="00F7706C" w:rsidP="0053084C">
      <w:pPr>
        <w:spacing w:after="0"/>
        <w:jc w:val="both"/>
        <w:rPr>
          <w:rFonts w:ascii="Arial" w:hAnsi="Arial" w:cs="Arial"/>
          <w:b/>
          <w:sz w:val="20"/>
        </w:rPr>
      </w:pPr>
    </w:p>
    <w:p w:rsidR="004A788E" w:rsidRPr="004A788E" w:rsidRDefault="004A788E" w:rsidP="0053084C">
      <w:pPr>
        <w:spacing w:after="0"/>
        <w:jc w:val="both"/>
        <w:rPr>
          <w:rFonts w:ascii="Arial" w:hAnsi="Arial" w:cs="Arial"/>
          <w:sz w:val="20"/>
        </w:rPr>
      </w:pPr>
      <w:r w:rsidRPr="004A788E">
        <w:rPr>
          <w:rFonts w:ascii="Arial" w:hAnsi="Arial" w:cs="Arial"/>
          <w:sz w:val="20"/>
        </w:rPr>
        <w:t>None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9"/>
      </w:tblGrid>
      <w:tr w:rsidR="00D62314" w:rsidRPr="00047724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314" w:rsidRPr="00047724" w:rsidRDefault="00D62314" w:rsidP="00587A43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</w:tc>
      </w:tr>
      <w:tr w:rsidR="002A5F23" w:rsidRPr="00047724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2A5F23" w:rsidRPr="00047724" w:rsidRDefault="00587A43" w:rsidP="00587A43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method/Utility</w:t>
            </w:r>
          </w:p>
        </w:tc>
      </w:tr>
      <w:tr w:rsidR="002A5F23" w:rsidRPr="00047724" w:rsidTr="002A5F23">
        <w:trPr>
          <w:trHeight w:val="459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:rsidR="00D62314" w:rsidRDefault="00D62314" w:rsidP="000C0D1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:rsidR="00BC39AD" w:rsidRDefault="00BC39AD" w:rsidP="00AF66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acid base maintenance of the body is critical for optimum function.  Body fluid pH can be useful in determining a fluid source of origin.  Phenaphthazine disulphonate reacts with the hydrogen ions (protons) and a color reaction takes place.</w:t>
            </w:r>
          </w:p>
          <w:p w:rsidR="00BC39AD" w:rsidRDefault="00BC39AD" w:rsidP="00AF66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:rsidR="000C0D13" w:rsidRDefault="000C0D13" w:rsidP="00AF66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  <w:r w:rsidRPr="000C0D13">
              <w:rPr>
                <w:rFonts w:ascii="Arial" w:hAnsi="Arial" w:cs="Arial"/>
                <w:sz w:val="20"/>
              </w:rPr>
              <w:t>Rupture of the amniotic membrane can result in small volumes of amniotic fluid leaking into the upper vagina. The presence of amniotic fluid tends t</w:t>
            </w:r>
            <w:bookmarkStart w:id="0" w:name="_GoBack"/>
            <w:bookmarkEnd w:id="0"/>
            <w:r w:rsidRPr="000C0D13">
              <w:rPr>
                <w:rFonts w:ascii="Arial" w:hAnsi="Arial" w:cs="Arial"/>
                <w:sz w:val="20"/>
              </w:rPr>
              <w:t>o elevate the pH of the upper vagina.  Detection of this pH increase using a pH indicator dye has been shown to assist in determining the presence of amniotic fluid.  Amniotic fluid has a neutral pH while the pH of the upper vagina is normally acidic.  A pH of 6.5 of higher is consistent with leakage of amniotic fluid.</w:t>
            </w:r>
          </w:p>
          <w:p w:rsidR="00AF663D" w:rsidRPr="00AF663D" w:rsidRDefault="00AF663D" w:rsidP="00AF663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</w:p>
          <w:p w:rsidR="008C5FC4" w:rsidRPr="00AF663D" w:rsidRDefault="00AF663D" w:rsidP="000C0D1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</w:rPr>
            </w:pPr>
            <w:r w:rsidRPr="00AF663D">
              <w:rPr>
                <w:rFonts w:ascii="Arial" w:hAnsi="Arial" w:cs="Arial"/>
                <w:sz w:val="20"/>
              </w:rPr>
              <w:t>Test may be use</w:t>
            </w:r>
            <w:r w:rsidR="000C0D13">
              <w:rPr>
                <w:rFonts w:ascii="Arial" w:hAnsi="Arial" w:cs="Arial"/>
                <w:sz w:val="20"/>
              </w:rPr>
              <w:t>d for a</w:t>
            </w:r>
            <w:r w:rsidRPr="000C0D13">
              <w:rPr>
                <w:rFonts w:ascii="Arial" w:hAnsi="Arial" w:cs="Arial"/>
                <w:sz w:val="20"/>
              </w:rPr>
              <w:t>n initial screen for the rupture of the amniotic membrane</w:t>
            </w:r>
            <w:r w:rsidR="00BC39AD">
              <w:rPr>
                <w:rFonts w:ascii="Arial" w:hAnsi="Arial" w:cs="Arial"/>
                <w:sz w:val="20"/>
              </w:rPr>
              <w:t xml:space="preserve"> or determining the pH of eye fluid.</w:t>
            </w:r>
          </w:p>
        </w:tc>
      </w:tr>
    </w:tbl>
    <w:p w:rsidR="00D62314" w:rsidRPr="00047724" w:rsidRDefault="00D62314" w:rsidP="00D62314">
      <w:pPr>
        <w:spacing w:after="0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PROCEDURE</w:t>
      </w:r>
    </w:p>
    <w:p w:rsidR="004E7543" w:rsidRDefault="004E7543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</w:p>
    <w:p w:rsidR="00A350B5" w:rsidRDefault="004E7543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Specimen</w:t>
      </w:r>
    </w:p>
    <w:p w:rsidR="00BE5B97" w:rsidRDefault="00BE5B97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</w:p>
    <w:p w:rsidR="00BE5B97" w:rsidRDefault="00BE5B97" w:rsidP="00BE5B97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Amniotic Fluid</w:t>
      </w:r>
    </w:p>
    <w:p w:rsidR="00A70263" w:rsidRDefault="00A70263" w:rsidP="00A70263">
      <w:pPr>
        <w:pStyle w:val="ListParagraph"/>
        <w:numPr>
          <w:ilvl w:val="1"/>
          <w:numId w:val="27"/>
        </w:numPr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Do not dilute specimen before testing.  </w:t>
      </w:r>
    </w:p>
    <w:p w:rsidR="00A70263" w:rsidRDefault="00A70263" w:rsidP="00A70263">
      <w:pPr>
        <w:pStyle w:val="ListParagraph"/>
        <w:numPr>
          <w:ilvl w:val="1"/>
          <w:numId w:val="27"/>
        </w:numPr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Protect against exposure to acid or alkaline fumes prior to testing.</w:t>
      </w:r>
    </w:p>
    <w:p w:rsidR="004E7543" w:rsidRPr="000447BF" w:rsidRDefault="00BE5B97" w:rsidP="004E7543">
      <w:pPr>
        <w:pStyle w:val="ListParagraph"/>
        <w:numPr>
          <w:ilvl w:val="1"/>
          <w:numId w:val="27"/>
        </w:numPr>
        <w:jc w:val="both"/>
        <w:rPr>
          <w:rFonts w:ascii="Arial" w:hAnsi="Arial" w:cs="Arial"/>
          <w:sz w:val="20"/>
        </w:rPr>
      </w:pPr>
      <w:r w:rsidRPr="00E46BA5">
        <w:rPr>
          <w:rFonts w:ascii="Arial" w:hAnsi="Arial" w:cs="Arial"/>
          <w:sz w:val="20"/>
          <w:szCs w:val="24"/>
        </w:rPr>
        <w:t>Specimens contaminated with blood will interfere with result reading.  Bloody specimens should be read with caution, as it is difficult to interpret color reaction.</w:t>
      </w:r>
    </w:p>
    <w:p w:rsidR="000447BF" w:rsidRPr="00BC39AD" w:rsidRDefault="000447BF" w:rsidP="000447BF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BC39AD">
        <w:rPr>
          <w:rFonts w:ascii="Arial" w:hAnsi="Arial" w:cs="Arial"/>
          <w:sz w:val="20"/>
        </w:rPr>
        <w:t>Eye Fluid in the Conjunctival Sac</w:t>
      </w:r>
    </w:p>
    <w:p w:rsidR="00AD0139" w:rsidRDefault="00AD0139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Reagents/Equipment</w:t>
      </w:r>
    </w:p>
    <w:p w:rsidR="00505E1D" w:rsidRDefault="00505E1D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</w:p>
    <w:p w:rsidR="00505E1D" w:rsidRPr="00505E1D" w:rsidRDefault="00505E1D" w:rsidP="0053084C">
      <w:pPr>
        <w:spacing w:after="0"/>
        <w:jc w:val="both"/>
        <w:rPr>
          <w:rFonts w:ascii="Arial" w:hAnsi="Arial" w:cs="Arial"/>
          <w:iCs/>
          <w:sz w:val="20"/>
          <w:szCs w:val="26"/>
        </w:rPr>
      </w:pPr>
      <w:proofErr w:type="gramStart"/>
      <w:r w:rsidRPr="00505E1D">
        <w:rPr>
          <w:rFonts w:ascii="Arial" w:hAnsi="Arial" w:cs="Arial"/>
          <w:iCs/>
          <w:sz w:val="20"/>
          <w:szCs w:val="26"/>
        </w:rPr>
        <w:t>pH</w:t>
      </w:r>
      <w:proofErr w:type="gramEnd"/>
      <w:r w:rsidRPr="00505E1D">
        <w:rPr>
          <w:rFonts w:ascii="Arial" w:hAnsi="Arial" w:cs="Arial"/>
          <w:iCs/>
          <w:sz w:val="20"/>
          <w:szCs w:val="26"/>
        </w:rPr>
        <w:t xml:space="preserve"> paper must be requested from the Point of Care Office at Baylor Scott &amp; White Medical Center – Temple.  </w:t>
      </w:r>
    </w:p>
    <w:p w:rsidR="00B43CA7" w:rsidRDefault="00B43CA7" w:rsidP="00B43CA7">
      <w:pPr>
        <w:spacing w:after="0"/>
        <w:ind w:left="720"/>
        <w:rPr>
          <w:rFonts w:ascii="Arial" w:hAnsi="Arial" w:cs="Arial"/>
          <w:sz w:val="20"/>
        </w:rPr>
      </w:pPr>
    </w:p>
    <w:p w:rsidR="00AD0139" w:rsidRDefault="007D18E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Store </w:t>
      </w:r>
      <w:r w:rsidR="00BE5B97" w:rsidRPr="007D18E9">
        <w:rPr>
          <w:rFonts w:ascii="Arial" w:hAnsi="Arial" w:cs="Arial"/>
          <w:sz w:val="20"/>
        </w:rPr>
        <w:t>Phenaphthaz</w:t>
      </w:r>
      <w:r>
        <w:rPr>
          <w:rFonts w:ascii="Arial" w:hAnsi="Arial" w:cs="Arial"/>
          <w:sz w:val="20"/>
        </w:rPr>
        <w:t>ine reagent paper</w:t>
      </w:r>
      <w:r w:rsidR="00BE5B97" w:rsidRPr="007D18E9">
        <w:rPr>
          <w:rFonts w:ascii="Arial" w:hAnsi="Arial" w:cs="Arial"/>
          <w:sz w:val="20"/>
        </w:rPr>
        <w:t xml:space="preserve"> at room temperature avoiding excessive heat</w:t>
      </w:r>
      <w:r w:rsidR="005D090A" w:rsidRPr="007D18E9">
        <w:rPr>
          <w:rFonts w:ascii="Arial" w:hAnsi="Arial" w:cs="Arial"/>
          <w:sz w:val="20"/>
        </w:rPr>
        <w:t xml:space="preserve"> in the provided plastic dispenser</w:t>
      </w:r>
      <w:r w:rsidRPr="007D18E9">
        <w:rPr>
          <w:rFonts w:ascii="Arial" w:hAnsi="Arial" w:cs="Arial"/>
          <w:sz w:val="20"/>
        </w:rPr>
        <w:t>.  Once opened the paper</w:t>
      </w:r>
      <w:r w:rsidR="00BE5B97" w:rsidRPr="007D18E9">
        <w:rPr>
          <w:rFonts w:ascii="Arial" w:hAnsi="Arial" w:cs="Arial"/>
          <w:sz w:val="20"/>
        </w:rPr>
        <w:t xml:space="preserve"> is good </w:t>
      </w:r>
      <w:r w:rsidRPr="007D18E9">
        <w:rPr>
          <w:rFonts w:ascii="Arial" w:hAnsi="Arial" w:cs="Arial"/>
          <w:sz w:val="20"/>
        </w:rPr>
        <w:t xml:space="preserve">for six months.  </w:t>
      </w:r>
    </w:p>
    <w:p w:rsidR="007D18E9" w:rsidRPr="007D18E9" w:rsidRDefault="007D18E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Upon opening, the test personnel must record the open date and six month open expiration date on the provided sticker contained on the dispenser.</w:t>
      </w:r>
    </w:p>
    <w:p w:rsidR="00533B9C" w:rsidRDefault="00533B9C" w:rsidP="00533B9C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Quality Control pH buffers</w:t>
      </w:r>
      <w:r w:rsidR="00237451">
        <w:rPr>
          <w:rFonts w:ascii="Arial" w:hAnsi="Arial" w:cs="Arial"/>
          <w:sz w:val="20"/>
        </w:rPr>
        <w:t>, 5.0 and 7.0</w:t>
      </w:r>
      <w:r>
        <w:rPr>
          <w:rFonts w:ascii="Arial" w:hAnsi="Arial" w:cs="Arial"/>
          <w:sz w:val="20"/>
        </w:rPr>
        <w:t>.  Store at room temperature.  Buffers are good until the manufacturer’s expiration date.</w:t>
      </w:r>
    </w:p>
    <w:p w:rsidR="00EE67E9" w:rsidRDefault="00EE67E9" w:rsidP="00EE67E9">
      <w:pPr>
        <w:spacing w:after="0"/>
        <w:rPr>
          <w:rFonts w:ascii="Arial" w:hAnsi="Arial" w:cs="Arial"/>
          <w:sz w:val="20"/>
        </w:rPr>
      </w:pPr>
    </w:p>
    <w:p w:rsidR="00EE67E9" w:rsidRPr="00EE67E9" w:rsidRDefault="00EE67E9" w:rsidP="00EE67E9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EE67E9">
        <w:rPr>
          <w:rFonts w:ascii="Arial" w:hAnsi="Arial" w:cs="Arial"/>
          <w:b/>
          <w:sz w:val="26"/>
          <w:szCs w:val="26"/>
          <w:u w:val="single"/>
        </w:rPr>
        <w:t>Safety Precautions</w:t>
      </w:r>
    </w:p>
    <w:p w:rsidR="00EE67E9" w:rsidRDefault="00EE67E9" w:rsidP="00EE67E9">
      <w:pPr>
        <w:pStyle w:val="PPNormal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Appropriate PPE such as gloves should be worn during testing or when handling specimens.</w:t>
      </w:r>
      <w:proofErr w:type="gramEnd"/>
    </w:p>
    <w:p w:rsidR="00A70263" w:rsidRDefault="00A70263" w:rsidP="00397FEB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</w:p>
    <w:p w:rsidR="00397FEB" w:rsidRPr="00397FEB" w:rsidRDefault="00397FEB" w:rsidP="00397FEB">
      <w:pPr>
        <w:spacing w:after="0"/>
        <w:rPr>
          <w:rFonts w:ascii="Verdana" w:eastAsia="Calibri" w:hAnsi="Verdana"/>
          <w:szCs w:val="24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Quality Control</w:t>
      </w:r>
      <w:r w:rsidR="00237451">
        <w:rPr>
          <w:rFonts w:ascii="Arial" w:hAnsi="Arial" w:cs="Arial"/>
          <w:b/>
          <w:iCs/>
          <w:sz w:val="26"/>
          <w:szCs w:val="26"/>
          <w:u w:val="single"/>
        </w:rPr>
        <w:t xml:space="preserve"> Procedure</w:t>
      </w:r>
    </w:p>
    <w:p w:rsidR="00397FEB" w:rsidRPr="00397FEB" w:rsidRDefault="00397FEB" w:rsidP="00397FEB">
      <w:pPr>
        <w:spacing w:after="0"/>
        <w:rPr>
          <w:rFonts w:ascii="Verdana" w:eastAsia="Calibri" w:hAnsi="Verdana"/>
          <w:szCs w:val="24"/>
        </w:rPr>
      </w:pPr>
    </w:p>
    <w:p w:rsidR="00397FEB" w:rsidRDefault="004C24D2" w:rsidP="00C84666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  <w:r>
        <w:rPr>
          <w:rFonts w:ascii="Arial" w:eastAsia="Times New Roman" w:hAnsi="Arial" w:cs="Arial"/>
          <w:color w:val="auto"/>
          <w:sz w:val="20"/>
        </w:rPr>
        <w:t>Two</w:t>
      </w:r>
      <w:r w:rsidR="00533B9C">
        <w:rPr>
          <w:rFonts w:ascii="Arial" w:eastAsia="Times New Roman" w:hAnsi="Arial" w:cs="Arial"/>
          <w:color w:val="auto"/>
          <w:sz w:val="20"/>
        </w:rPr>
        <w:t xml:space="preserve"> levels of buffer pH controls</w:t>
      </w:r>
      <w:r>
        <w:rPr>
          <w:rFonts w:ascii="Arial" w:eastAsia="Times New Roman" w:hAnsi="Arial" w:cs="Arial"/>
          <w:color w:val="auto"/>
          <w:sz w:val="20"/>
        </w:rPr>
        <w:t xml:space="preserve"> (5.0 and 7.0)</w:t>
      </w:r>
      <w:r w:rsidR="00533B9C">
        <w:rPr>
          <w:rFonts w:ascii="Arial" w:eastAsia="Times New Roman" w:hAnsi="Arial" w:cs="Arial"/>
          <w:color w:val="auto"/>
          <w:sz w:val="20"/>
        </w:rPr>
        <w:t xml:space="preserve"> are run</w:t>
      </w:r>
      <w:r w:rsidR="00C65C07">
        <w:rPr>
          <w:rFonts w:ascii="Arial" w:eastAsia="Times New Roman" w:hAnsi="Arial" w:cs="Arial"/>
          <w:color w:val="auto"/>
          <w:sz w:val="20"/>
        </w:rPr>
        <w:t xml:space="preserve"> with each new lot number or shipment</w:t>
      </w:r>
      <w:r w:rsidR="001F1D32">
        <w:rPr>
          <w:rFonts w:ascii="Arial" w:eastAsia="Times New Roman" w:hAnsi="Arial" w:cs="Arial"/>
          <w:color w:val="auto"/>
          <w:sz w:val="20"/>
        </w:rPr>
        <w:t xml:space="preserve"> at the Point of Care Office of Baylor Scott &amp; White Medical Center - Temple</w:t>
      </w:r>
      <w:r w:rsidR="00C65C07">
        <w:rPr>
          <w:rFonts w:ascii="Arial" w:eastAsia="Times New Roman" w:hAnsi="Arial" w:cs="Arial"/>
          <w:color w:val="auto"/>
          <w:sz w:val="20"/>
        </w:rPr>
        <w:t>.</w:t>
      </w:r>
    </w:p>
    <w:p w:rsidR="00533B9C" w:rsidRDefault="00533B9C" w:rsidP="00C84666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533B9C" w:rsidRPr="00533B9C" w:rsidRDefault="00533B9C" w:rsidP="00533B9C">
      <w:pPr>
        <w:numPr>
          <w:ilvl w:val="0"/>
          <w:numId w:val="28"/>
        </w:numPr>
        <w:tabs>
          <w:tab w:val="clear" w:pos="2160"/>
        </w:tabs>
        <w:spacing w:after="0"/>
        <w:ind w:left="720"/>
        <w:jc w:val="both"/>
        <w:rPr>
          <w:rFonts w:ascii="Arial" w:hAnsi="Arial" w:cs="Arial"/>
          <w:sz w:val="20"/>
        </w:rPr>
      </w:pPr>
      <w:r w:rsidRPr="00533B9C">
        <w:rPr>
          <w:rFonts w:ascii="Arial" w:hAnsi="Arial" w:cs="Arial"/>
          <w:sz w:val="20"/>
        </w:rPr>
        <w:t xml:space="preserve">Tear approximately 2 inches of </w:t>
      </w:r>
      <w:r w:rsidR="00237451">
        <w:rPr>
          <w:rFonts w:ascii="Arial" w:hAnsi="Arial" w:cs="Arial"/>
          <w:sz w:val="20"/>
        </w:rPr>
        <w:t xml:space="preserve">pH </w:t>
      </w:r>
      <w:r w:rsidRPr="00533B9C">
        <w:rPr>
          <w:rFonts w:ascii="Arial" w:hAnsi="Arial" w:cs="Arial"/>
          <w:sz w:val="20"/>
        </w:rPr>
        <w:t>paper from the roll.</w:t>
      </w:r>
    </w:p>
    <w:p w:rsidR="00533B9C" w:rsidRPr="00533B9C" w:rsidRDefault="00533B9C" w:rsidP="00533B9C">
      <w:pPr>
        <w:numPr>
          <w:ilvl w:val="0"/>
          <w:numId w:val="28"/>
        </w:numPr>
        <w:tabs>
          <w:tab w:val="clear" w:pos="2160"/>
        </w:tabs>
        <w:spacing w:after="0"/>
        <w:ind w:left="720"/>
        <w:jc w:val="both"/>
        <w:rPr>
          <w:rFonts w:ascii="Arial" w:hAnsi="Arial" w:cs="Arial"/>
          <w:sz w:val="20"/>
        </w:rPr>
      </w:pPr>
      <w:r w:rsidRPr="00533B9C">
        <w:rPr>
          <w:rFonts w:ascii="Arial" w:hAnsi="Arial" w:cs="Arial"/>
          <w:sz w:val="20"/>
        </w:rPr>
        <w:t>Place a drop of pH 5.0 Buffer solution on the paper.</w:t>
      </w:r>
    </w:p>
    <w:p w:rsidR="00533B9C" w:rsidRPr="00533B9C" w:rsidRDefault="00533B9C" w:rsidP="00533B9C">
      <w:pPr>
        <w:numPr>
          <w:ilvl w:val="0"/>
          <w:numId w:val="28"/>
        </w:numPr>
        <w:tabs>
          <w:tab w:val="clear" w:pos="2160"/>
        </w:tabs>
        <w:spacing w:after="0"/>
        <w:ind w:left="720"/>
        <w:jc w:val="both"/>
        <w:rPr>
          <w:rFonts w:ascii="Arial" w:hAnsi="Arial" w:cs="Arial"/>
          <w:sz w:val="20"/>
        </w:rPr>
      </w:pPr>
      <w:r w:rsidRPr="00533B9C">
        <w:rPr>
          <w:rFonts w:ascii="Arial" w:hAnsi="Arial" w:cs="Arial"/>
          <w:sz w:val="20"/>
        </w:rPr>
        <w:t>Shake off excess liquid.</w:t>
      </w:r>
    </w:p>
    <w:p w:rsidR="00533B9C" w:rsidRPr="00533B9C" w:rsidRDefault="00533B9C" w:rsidP="00533B9C">
      <w:pPr>
        <w:numPr>
          <w:ilvl w:val="0"/>
          <w:numId w:val="28"/>
        </w:numPr>
        <w:tabs>
          <w:tab w:val="clear" w:pos="2160"/>
        </w:tabs>
        <w:spacing w:after="0"/>
        <w:ind w:left="720"/>
        <w:jc w:val="both"/>
        <w:rPr>
          <w:rFonts w:ascii="Arial" w:hAnsi="Arial" w:cs="Arial"/>
          <w:sz w:val="20"/>
        </w:rPr>
      </w:pPr>
      <w:r w:rsidRPr="00533B9C">
        <w:rPr>
          <w:rFonts w:ascii="Arial" w:hAnsi="Arial" w:cs="Arial"/>
          <w:sz w:val="20"/>
        </w:rPr>
        <w:t>Immediately compare the color of the pH paper with the color scale on the container.</w:t>
      </w:r>
      <w:r>
        <w:rPr>
          <w:rFonts w:ascii="Arial" w:hAnsi="Arial" w:cs="Arial"/>
          <w:sz w:val="20"/>
        </w:rPr>
        <w:t xml:space="preserve">  Acceptable range for 5.0 buffer is 4.5 – 5.5.</w:t>
      </w:r>
    </w:p>
    <w:p w:rsidR="00533B9C" w:rsidRPr="00E46BA5" w:rsidRDefault="00533B9C" w:rsidP="00533B9C">
      <w:pPr>
        <w:numPr>
          <w:ilvl w:val="0"/>
          <w:numId w:val="28"/>
        </w:numPr>
        <w:tabs>
          <w:tab w:val="clear" w:pos="2160"/>
        </w:tabs>
        <w:spacing w:after="0"/>
        <w:ind w:left="720"/>
        <w:jc w:val="both"/>
        <w:rPr>
          <w:rFonts w:ascii="Arial" w:hAnsi="Arial" w:cs="Arial"/>
          <w:sz w:val="20"/>
        </w:rPr>
      </w:pPr>
      <w:r w:rsidRPr="00E46BA5">
        <w:rPr>
          <w:rFonts w:ascii="Arial" w:hAnsi="Arial" w:cs="Arial"/>
          <w:sz w:val="20"/>
        </w:rPr>
        <w:t>Repeat steps 1 – 5 using pH 7.0 Buffer solution.</w:t>
      </w:r>
    </w:p>
    <w:p w:rsidR="00533B9C" w:rsidRDefault="00533B9C" w:rsidP="00533B9C">
      <w:pPr>
        <w:numPr>
          <w:ilvl w:val="0"/>
          <w:numId w:val="28"/>
        </w:numPr>
        <w:tabs>
          <w:tab w:val="clear" w:pos="2160"/>
        </w:tabs>
        <w:spacing w:after="0"/>
        <w:ind w:left="720"/>
        <w:jc w:val="both"/>
        <w:rPr>
          <w:rFonts w:ascii="Arial" w:hAnsi="Arial" w:cs="Arial"/>
          <w:sz w:val="20"/>
        </w:rPr>
      </w:pPr>
      <w:r w:rsidRPr="00533B9C">
        <w:rPr>
          <w:rFonts w:ascii="Arial" w:hAnsi="Arial" w:cs="Arial"/>
          <w:sz w:val="20"/>
        </w:rPr>
        <w:t>Immediately compare the color of the pH paper with the color scale on the container.</w:t>
      </w:r>
      <w:r>
        <w:rPr>
          <w:rFonts w:ascii="Arial" w:hAnsi="Arial" w:cs="Arial"/>
          <w:sz w:val="20"/>
        </w:rPr>
        <w:t xml:space="preserve">  Acceptable range for 7.0 buffer is 6.5 – 7.5.</w:t>
      </w:r>
    </w:p>
    <w:p w:rsidR="00A3408D" w:rsidRDefault="00A3408D" w:rsidP="00A3408D">
      <w:pPr>
        <w:numPr>
          <w:ilvl w:val="0"/>
          <w:numId w:val="28"/>
        </w:numPr>
        <w:tabs>
          <w:tab w:val="clear" w:pos="2160"/>
        </w:tabs>
        <w:spacing w:after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Document results on </w:t>
      </w:r>
      <w:r w:rsidR="000C0D13">
        <w:rPr>
          <w:rFonts w:ascii="Arial" w:hAnsi="Arial" w:cs="Arial"/>
          <w:sz w:val="20"/>
        </w:rPr>
        <w:t xml:space="preserve">provided </w:t>
      </w:r>
      <w:r w:rsidR="001F1D32">
        <w:rPr>
          <w:rFonts w:ascii="Arial" w:hAnsi="Arial" w:cs="Arial"/>
          <w:sz w:val="20"/>
        </w:rPr>
        <w:t xml:space="preserve">quality control </w:t>
      </w:r>
      <w:r w:rsidR="000C0D13">
        <w:rPr>
          <w:rFonts w:ascii="Arial" w:hAnsi="Arial" w:cs="Arial"/>
          <w:sz w:val="20"/>
        </w:rPr>
        <w:t>log.</w:t>
      </w:r>
    </w:p>
    <w:p w:rsidR="00237451" w:rsidRDefault="00237451" w:rsidP="00237451">
      <w:pPr>
        <w:numPr>
          <w:ilvl w:val="0"/>
          <w:numId w:val="28"/>
        </w:numPr>
        <w:tabs>
          <w:tab w:val="clear" w:pos="2160"/>
        </w:tabs>
        <w:spacing w:after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</w:t>
      </w:r>
      <w:r w:rsidR="001F1D32">
        <w:rPr>
          <w:rFonts w:ascii="Arial" w:hAnsi="Arial" w:cs="Arial"/>
          <w:sz w:val="20"/>
        </w:rPr>
        <w:t>pH paper will be distributed for use</w:t>
      </w:r>
      <w:r>
        <w:rPr>
          <w:rFonts w:ascii="Arial" w:hAnsi="Arial" w:cs="Arial"/>
          <w:sz w:val="20"/>
        </w:rPr>
        <w:t xml:space="preserve"> until both levels of controls are within acceptable ranges.</w:t>
      </w:r>
    </w:p>
    <w:p w:rsidR="00DE7D52" w:rsidRPr="00237451" w:rsidRDefault="00237451" w:rsidP="00237451">
      <w:pPr>
        <w:numPr>
          <w:ilvl w:val="0"/>
          <w:numId w:val="28"/>
        </w:numPr>
        <w:tabs>
          <w:tab w:val="clear" w:pos="2160"/>
        </w:tabs>
        <w:spacing w:after="0"/>
        <w:ind w:left="720"/>
        <w:jc w:val="both"/>
        <w:rPr>
          <w:rFonts w:ascii="Arial" w:hAnsi="Arial" w:cs="Arial"/>
          <w:sz w:val="20"/>
        </w:rPr>
      </w:pPr>
      <w:r w:rsidRPr="00237451">
        <w:rPr>
          <w:rFonts w:ascii="Arial" w:hAnsi="Arial" w:cs="Arial"/>
          <w:sz w:val="20"/>
        </w:rPr>
        <w:t>Note any corrective actions.</w:t>
      </w:r>
    </w:p>
    <w:p w:rsidR="00DE7D52" w:rsidRDefault="00DE7D52" w:rsidP="00C84666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5D090A" w:rsidRPr="005D090A" w:rsidRDefault="005D090A" w:rsidP="00C84666">
      <w:pPr>
        <w:pStyle w:val="PPTemplateTitle"/>
        <w:spacing w:before="0"/>
        <w:jc w:val="both"/>
        <w:rPr>
          <w:rFonts w:ascii="Arial" w:eastAsia="Times New Roman" w:hAnsi="Arial" w:cs="Arial"/>
          <w:i/>
          <w:color w:val="auto"/>
          <w:sz w:val="20"/>
        </w:rPr>
      </w:pPr>
      <w:r w:rsidRPr="005D090A">
        <w:rPr>
          <w:rFonts w:ascii="Arial" w:eastAsia="Times New Roman" w:hAnsi="Arial" w:cs="Arial"/>
          <w:i/>
          <w:color w:val="auto"/>
          <w:sz w:val="20"/>
        </w:rPr>
        <w:t xml:space="preserve">Note: Selection locations may choose to run controls more frequently following the steps above.  </w:t>
      </w:r>
    </w:p>
    <w:p w:rsidR="004A788E" w:rsidRPr="005D090A" w:rsidRDefault="004A788E" w:rsidP="00C84666">
      <w:pPr>
        <w:pStyle w:val="PPTemplateTitle"/>
        <w:spacing w:before="0"/>
        <w:jc w:val="both"/>
        <w:rPr>
          <w:rFonts w:ascii="Arial" w:eastAsia="Times New Roman" w:hAnsi="Arial" w:cs="Arial"/>
          <w:i/>
          <w:color w:val="auto"/>
          <w:sz w:val="20"/>
        </w:rPr>
      </w:pPr>
    </w:p>
    <w:p w:rsidR="00C84666" w:rsidRDefault="00237451" w:rsidP="00C84666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Patient Testing Procedure</w:t>
      </w:r>
    </w:p>
    <w:p w:rsidR="00A91874" w:rsidRDefault="00A91874" w:rsidP="00C84666">
      <w:pPr>
        <w:spacing w:after="0"/>
        <w:jc w:val="both"/>
        <w:rPr>
          <w:rFonts w:ascii="Arial" w:hAnsi="Arial" w:cs="Arial"/>
          <w:b/>
          <w:iCs/>
          <w:sz w:val="20"/>
        </w:rPr>
      </w:pPr>
    </w:p>
    <w:p w:rsidR="00AD5248" w:rsidRPr="00237451" w:rsidRDefault="00237451" w:rsidP="00F7706C">
      <w:pPr>
        <w:pStyle w:val="ListParagraph"/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237451">
        <w:rPr>
          <w:rFonts w:ascii="Arial" w:hAnsi="Arial" w:cs="Arial"/>
          <w:sz w:val="20"/>
        </w:rPr>
        <w:t>Tear approximately 2 inches of pH paper from the roll.</w:t>
      </w:r>
    </w:p>
    <w:p w:rsidR="000447BF" w:rsidRPr="000447BF" w:rsidRDefault="000447BF" w:rsidP="000447BF">
      <w:pPr>
        <w:pStyle w:val="ListParagraph"/>
        <w:numPr>
          <w:ilvl w:val="0"/>
          <w:numId w:val="32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0447BF">
        <w:rPr>
          <w:rFonts w:ascii="Arial" w:hAnsi="Arial" w:cs="Arial"/>
          <w:sz w:val="20"/>
        </w:rPr>
        <w:t>Amniotic Fluid</w:t>
      </w:r>
    </w:p>
    <w:p w:rsidR="00220102" w:rsidRPr="00237451" w:rsidRDefault="00237451" w:rsidP="000447BF">
      <w:pPr>
        <w:pStyle w:val="ListParagraph"/>
        <w:numPr>
          <w:ilvl w:val="1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237451">
        <w:rPr>
          <w:rFonts w:ascii="Arial" w:hAnsi="Arial" w:cs="Arial"/>
          <w:sz w:val="20"/>
        </w:rPr>
        <w:t>Place a drop of amniotic fluid on the paper.</w:t>
      </w:r>
    </w:p>
    <w:p w:rsidR="000447BF" w:rsidRPr="00BC39AD" w:rsidRDefault="00237451" w:rsidP="000447BF">
      <w:pPr>
        <w:pStyle w:val="ListParagraph"/>
        <w:numPr>
          <w:ilvl w:val="1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237451">
        <w:rPr>
          <w:rFonts w:ascii="Arial" w:hAnsi="Arial" w:cs="Arial"/>
          <w:sz w:val="20"/>
        </w:rPr>
        <w:t xml:space="preserve">Alternatively, wrap the paper around the end of the fingers of a gloved hand and insert into the birth </w:t>
      </w:r>
      <w:r w:rsidRPr="00BC39AD">
        <w:rPr>
          <w:rFonts w:ascii="Arial" w:hAnsi="Arial" w:cs="Arial"/>
          <w:sz w:val="20"/>
        </w:rPr>
        <w:t>canal.</w:t>
      </w:r>
    </w:p>
    <w:p w:rsidR="000447BF" w:rsidRPr="00BC39AD" w:rsidRDefault="000447BF" w:rsidP="000447B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BC39AD">
        <w:rPr>
          <w:rFonts w:ascii="Arial" w:hAnsi="Arial" w:cs="Arial"/>
          <w:sz w:val="20"/>
        </w:rPr>
        <w:t>Eye Fluid in the Conjunctival Sac</w:t>
      </w:r>
    </w:p>
    <w:p w:rsidR="000447BF" w:rsidRPr="00BC39AD" w:rsidRDefault="000447BF" w:rsidP="000447BF">
      <w:pPr>
        <w:pStyle w:val="ListParagraph"/>
        <w:numPr>
          <w:ilvl w:val="0"/>
          <w:numId w:val="33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BC39AD">
        <w:rPr>
          <w:rFonts w:ascii="Arial" w:hAnsi="Arial" w:cs="Arial"/>
          <w:sz w:val="20"/>
        </w:rPr>
        <w:t xml:space="preserve">Holding the paper between the thumb and forefinger, place the paper in contact with fluid in the conjunctival sac. </w:t>
      </w:r>
    </w:p>
    <w:p w:rsidR="000447BF" w:rsidRPr="000447BF" w:rsidRDefault="000447BF" w:rsidP="000447BF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:rsidR="00237451" w:rsidRPr="000447BF" w:rsidRDefault="00237451" w:rsidP="000447BF">
      <w:pPr>
        <w:pStyle w:val="ListParagraph"/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0447BF">
        <w:rPr>
          <w:rFonts w:ascii="Arial" w:hAnsi="Arial" w:cs="Arial"/>
          <w:sz w:val="20"/>
        </w:rPr>
        <w:t>Immediately compare the color of the pH paper with the color scale on the container.</w:t>
      </w:r>
    </w:p>
    <w:p w:rsidR="00237451" w:rsidRPr="00F7706C" w:rsidRDefault="00237451" w:rsidP="009318A1">
      <w:pPr>
        <w:pStyle w:val="ListParagraph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:rsidR="002522DF" w:rsidRDefault="006524FC" w:rsidP="002522DF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Result Interpretation</w:t>
      </w:r>
    </w:p>
    <w:p w:rsidR="00D82367" w:rsidRDefault="00D82367" w:rsidP="002522DF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D82367" w:rsidRDefault="00D82367" w:rsidP="00D82367">
      <w:pPr>
        <w:spacing w:after="0"/>
        <w:ind w:firstLine="36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Amniotic Fluid</w:t>
      </w:r>
    </w:p>
    <w:p w:rsidR="002522DF" w:rsidRPr="002522DF" w:rsidRDefault="002522DF" w:rsidP="007445CE">
      <w:pPr>
        <w:spacing w:after="0"/>
        <w:rPr>
          <w:rFonts w:ascii="Arial" w:hAnsi="Arial" w:cs="Arial"/>
          <w:i/>
          <w:sz w:val="20"/>
        </w:rPr>
      </w:pPr>
    </w:p>
    <w:p w:rsidR="002522DF" w:rsidRDefault="007445CE" w:rsidP="002522DF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 Range 4.5 - 6.0 = </w:t>
      </w:r>
      <w:r w:rsidR="001D70DF">
        <w:rPr>
          <w:rFonts w:ascii="Arial" w:hAnsi="Arial" w:cs="Arial"/>
          <w:sz w:val="20"/>
        </w:rPr>
        <w:t>Intact amniotic membrane</w:t>
      </w:r>
    </w:p>
    <w:p w:rsidR="002522DF" w:rsidRDefault="007445CE" w:rsidP="007445CE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 Range 6.5 - 7.5 = </w:t>
      </w:r>
      <w:r w:rsidR="001D70DF">
        <w:rPr>
          <w:rFonts w:ascii="Arial" w:hAnsi="Arial" w:cs="Arial"/>
          <w:sz w:val="20"/>
        </w:rPr>
        <w:t>Ruptured amniotic membrane</w:t>
      </w:r>
    </w:p>
    <w:p w:rsidR="00D82367" w:rsidRDefault="00D82367" w:rsidP="00D82367">
      <w:pPr>
        <w:spacing w:after="0"/>
        <w:rPr>
          <w:rFonts w:ascii="Arial" w:hAnsi="Arial" w:cs="Arial"/>
          <w:sz w:val="20"/>
        </w:rPr>
      </w:pPr>
    </w:p>
    <w:p w:rsidR="00D82367" w:rsidRDefault="00D82367" w:rsidP="00D82367">
      <w:pPr>
        <w:spacing w:after="0"/>
        <w:ind w:firstLine="360"/>
        <w:jc w:val="both"/>
        <w:rPr>
          <w:rFonts w:ascii="Arial" w:hAnsi="Arial" w:cs="Arial"/>
          <w:b/>
          <w:iCs/>
          <w:sz w:val="24"/>
          <w:szCs w:val="24"/>
        </w:rPr>
      </w:pPr>
      <w:r w:rsidRPr="00D82367">
        <w:rPr>
          <w:rFonts w:ascii="Arial" w:hAnsi="Arial" w:cs="Arial"/>
          <w:b/>
          <w:iCs/>
          <w:sz w:val="24"/>
          <w:szCs w:val="24"/>
        </w:rPr>
        <w:t>Eye Fluid</w:t>
      </w:r>
    </w:p>
    <w:p w:rsidR="00D82367" w:rsidRDefault="00D82367" w:rsidP="00D82367">
      <w:pPr>
        <w:spacing w:after="0"/>
        <w:ind w:firstLine="360"/>
        <w:jc w:val="both"/>
        <w:rPr>
          <w:rFonts w:ascii="Arial" w:hAnsi="Arial" w:cs="Arial"/>
          <w:b/>
          <w:iCs/>
          <w:sz w:val="24"/>
          <w:szCs w:val="24"/>
        </w:rPr>
      </w:pPr>
    </w:p>
    <w:p w:rsidR="00D82367" w:rsidRPr="00D82367" w:rsidRDefault="00D82367" w:rsidP="00D82367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D82367">
        <w:rPr>
          <w:rFonts w:ascii="Arial" w:hAnsi="Arial" w:cs="Arial"/>
          <w:sz w:val="20"/>
        </w:rPr>
        <w:t>Normal Eye pH = 6.9 – 7.2</w:t>
      </w:r>
    </w:p>
    <w:p w:rsidR="00B448AF" w:rsidRPr="002522DF" w:rsidRDefault="00B448AF" w:rsidP="00B448AF">
      <w:pPr>
        <w:pStyle w:val="ListParagraph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:rsidR="001E004A" w:rsidRDefault="00B43CA7" w:rsidP="001E004A">
      <w:pPr>
        <w:spacing w:after="0"/>
        <w:jc w:val="both"/>
        <w:rPr>
          <w:rFonts w:ascii="Arial" w:hAnsi="Arial" w:cs="Arial"/>
          <w:b/>
          <w:i/>
          <w:iCs/>
          <w:szCs w:val="22"/>
        </w:rPr>
      </w:pPr>
      <w:r>
        <w:rPr>
          <w:rFonts w:ascii="Arial" w:hAnsi="Arial" w:cs="Arial"/>
          <w:b/>
          <w:i/>
          <w:iCs/>
          <w:szCs w:val="22"/>
        </w:rPr>
        <w:t xml:space="preserve">Procedural </w:t>
      </w:r>
      <w:r w:rsidR="001E004A" w:rsidRPr="001E004A">
        <w:rPr>
          <w:rFonts w:ascii="Arial" w:hAnsi="Arial" w:cs="Arial"/>
          <w:b/>
          <w:i/>
          <w:iCs/>
          <w:szCs w:val="22"/>
        </w:rPr>
        <w:t>Notes:</w:t>
      </w:r>
    </w:p>
    <w:p w:rsidR="001E004A" w:rsidRPr="001E004A" w:rsidRDefault="001E004A" w:rsidP="007445CE">
      <w:pPr>
        <w:spacing w:after="0"/>
        <w:ind w:left="720"/>
        <w:rPr>
          <w:rFonts w:ascii="Arial" w:hAnsi="Arial" w:cs="Arial"/>
          <w:sz w:val="20"/>
        </w:rPr>
      </w:pPr>
    </w:p>
    <w:p w:rsidR="007445CE" w:rsidRPr="007445CE" w:rsidRDefault="007445CE" w:rsidP="007445CE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7445CE">
        <w:rPr>
          <w:rFonts w:ascii="Arial" w:hAnsi="Arial" w:cs="Arial"/>
          <w:sz w:val="20"/>
        </w:rPr>
        <w:t xml:space="preserve">The color of the pH paper before it is immersed in the sample is not crucial and is not indicative of a pH value.  The initial color before immersion can range from tan to olive green.  </w:t>
      </w:r>
    </w:p>
    <w:p w:rsidR="007445CE" w:rsidRPr="007445CE" w:rsidRDefault="007445CE" w:rsidP="007445CE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7445CE">
        <w:rPr>
          <w:rFonts w:ascii="Arial" w:hAnsi="Arial" w:cs="Arial"/>
          <w:sz w:val="20"/>
        </w:rPr>
        <w:lastRenderedPageBreak/>
        <w:t>A false reading is likely to be encountered in women with intact membranes who have an unusually large amount of bloody show, since blood, like amniotic fluid, is not acidic.</w:t>
      </w:r>
    </w:p>
    <w:p w:rsidR="007445CE" w:rsidRPr="00F55223" w:rsidRDefault="007445CE" w:rsidP="007445CE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F55223">
        <w:rPr>
          <w:rFonts w:ascii="Arial" w:hAnsi="Arial" w:cs="Arial"/>
          <w:sz w:val="20"/>
        </w:rPr>
        <w:t>Accuracy is questionable in cases in which the amount of fluid is small and therefore more susceptible to change in pH by admixed blood and vaginal secretion.</w:t>
      </w:r>
    </w:p>
    <w:p w:rsidR="00F55223" w:rsidRPr="00F55223" w:rsidRDefault="00F55223" w:rsidP="007445CE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>Only the color chart included with each specific package of Nitrazine pH paper should be used.  If the chart is missing, discard roll and open a new roll of paper.</w:t>
      </w:r>
    </w:p>
    <w:p w:rsidR="009224C8" w:rsidRDefault="009224C8" w:rsidP="009224C8">
      <w:pPr>
        <w:spacing w:after="0"/>
        <w:rPr>
          <w:rFonts w:ascii="Arial" w:hAnsi="Arial" w:cs="Arial"/>
          <w:sz w:val="20"/>
        </w:rPr>
      </w:pPr>
    </w:p>
    <w:p w:rsidR="009224C8" w:rsidRDefault="009224C8" w:rsidP="00922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9224C8">
        <w:rPr>
          <w:rFonts w:ascii="Arial" w:hAnsi="Arial" w:cs="Arial"/>
          <w:b/>
          <w:iCs/>
          <w:sz w:val="24"/>
          <w:szCs w:val="24"/>
        </w:rPr>
        <w:t>Reporting Results</w:t>
      </w:r>
    </w:p>
    <w:p w:rsidR="00FD74F9" w:rsidRPr="009224C8" w:rsidRDefault="00FD74F9" w:rsidP="00922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B43CA7" w:rsidRPr="00B43CA7" w:rsidRDefault="00FD74F9" w:rsidP="00DE2DEE">
      <w:pPr>
        <w:spacing w:after="0"/>
        <w:jc w:val="both"/>
        <w:rPr>
          <w:rFonts w:ascii="Arial" w:hAnsi="Arial" w:cs="Arial"/>
          <w:sz w:val="20"/>
        </w:rPr>
      </w:pPr>
      <w:r w:rsidRPr="00735994">
        <w:rPr>
          <w:rFonts w:ascii="Arial" w:hAnsi="Arial" w:cs="Arial"/>
          <w:sz w:val="20"/>
        </w:rPr>
        <w:t xml:space="preserve">All testing and results should be documented in the EHR.  </w:t>
      </w:r>
    </w:p>
    <w:p w:rsidR="00B43CA7" w:rsidRPr="00A34D4D" w:rsidRDefault="00B43CA7" w:rsidP="00B43CA7">
      <w:pPr>
        <w:spacing w:after="0"/>
        <w:ind w:left="720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ATTACHMENTS</w:t>
      </w:r>
    </w:p>
    <w:p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:rsidR="002D35C7" w:rsidRDefault="00A2286A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Nitrazine pH</w:t>
      </w:r>
      <w:r w:rsidR="00A55654">
        <w:rPr>
          <w:rFonts w:ascii="Arial" w:hAnsi="Arial" w:cs="Arial"/>
          <w:sz w:val="20"/>
        </w:rPr>
        <w:t xml:space="preserve"> </w:t>
      </w:r>
      <w:r w:rsidR="00593C57">
        <w:rPr>
          <w:rFonts w:ascii="Arial" w:hAnsi="Arial" w:cs="Arial"/>
          <w:sz w:val="20"/>
        </w:rPr>
        <w:t>Quality Control Log</w:t>
      </w:r>
      <w:r w:rsidR="00A55654">
        <w:rPr>
          <w:rFonts w:ascii="Arial" w:hAnsi="Arial" w:cs="Arial"/>
          <w:sz w:val="20"/>
        </w:rPr>
        <w:t xml:space="preserve"> (CTX.LAB.POC.101.A1)</w:t>
      </w:r>
    </w:p>
    <w:p w:rsidR="00EF603B" w:rsidRPr="00047724" w:rsidRDefault="00EF603B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Nitrazine pH Training Form (CTX.LAB.POC.101.A2)</w:t>
      </w:r>
    </w:p>
    <w:p w:rsidR="00C6194A" w:rsidRPr="00047724" w:rsidRDefault="00C6194A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RELATED DOCUMENTS</w:t>
      </w:r>
    </w:p>
    <w:p w:rsidR="00307C8E" w:rsidRDefault="00307C8E" w:rsidP="0053084C">
      <w:pPr>
        <w:spacing w:after="0"/>
        <w:jc w:val="both"/>
        <w:rPr>
          <w:rFonts w:ascii="Arial" w:hAnsi="Arial" w:cs="Arial"/>
          <w:sz w:val="20"/>
        </w:rPr>
      </w:pPr>
    </w:p>
    <w:p w:rsidR="00A70263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  <w:proofErr w:type="gramStart"/>
      <w:r w:rsidRPr="00047724">
        <w:rPr>
          <w:rFonts w:ascii="Arial" w:hAnsi="Arial" w:cs="Arial"/>
          <w:sz w:val="20"/>
        </w:rPr>
        <w:t>None.</w:t>
      </w:r>
      <w:proofErr w:type="gramEnd"/>
    </w:p>
    <w:p w:rsidR="00F5786A" w:rsidRPr="00047724" w:rsidRDefault="00F5786A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REFERENCES</w:t>
      </w:r>
    </w:p>
    <w:p w:rsidR="00A70263" w:rsidRDefault="00A70263" w:rsidP="00A70263">
      <w:pPr>
        <w:pStyle w:val="ListParagraph"/>
        <w:jc w:val="both"/>
        <w:rPr>
          <w:rFonts w:ascii="Arial" w:hAnsi="Arial" w:cs="Arial"/>
          <w:sz w:val="20"/>
          <w:szCs w:val="24"/>
        </w:rPr>
      </w:pPr>
    </w:p>
    <w:p w:rsidR="00F55223" w:rsidRPr="00593C57" w:rsidRDefault="00F55223" w:rsidP="00F5522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4"/>
        </w:rPr>
      </w:pPr>
      <w:r w:rsidRPr="00593C57">
        <w:rPr>
          <w:rFonts w:ascii="Arial" w:hAnsi="Arial" w:cs="Arial"/>
          <w:sz w:val="20"/>
          <w:szCs w:val="24"/>
        </w:rPr>
        <w:t>Pritchard, J.A., M.D., et al, Williams</w:t>
      </w:r>
      <w:r w:rsidRPr="00593C57">
        <w:rPr>
          <w:rFonts w:ascii="Arial" w:hAnsi="Arial" w:cs="Arial"/>
          <w:sz w:val="20"/>
          <w:szCs w:val="24"/>
          <w:u w:val="single"/>
        </w:rPr>
        <w:t xml:space="preserve"> Obstetrics</w:t>
      </w:r>
      <w:r w:rsidRPr="00593C57">
        <w:rPr>
          <w:rFonts w:ascii="Arial" w:hAnsi="Arial" w:cs="Arial"/>
          <w:sz w:val="20"/>
          <w:szCs w:val="24"/>
        </w:rPr>
        <w:t>, 17th Edition, 1985, Appleton-Century-Crofts, Norwalk, Connecticut.</w:t>
      </w:r>
    </w:p>
    <w:p w:rsidR="00593C57" w:rsidRPr="009E26EC" w:rsidRDefault="00F55223" w:rsidP="00593C57">
      <w:pPr>
        <w:pStyle w:val="ListParagraph"/>
        <w:numPr>
          <w:ilvl w:val="0"/>
          <w:numId w:val="30"/>
        </w:numPr>
        <w:tabs>
          <w:tab w:val="right" w:pos="720"/>
        </w:tabs>
        <w:spacing w:after="0"/>
        <w:jc w:val="both"/>
        <w:rPr>
          <w:rFonts w:ascii="Arial" w:hAnsi="Arial" w:cs="Arial"/>
          <w:sz w:val="16"/>
          <w:szCs w:val="16"/>
        </w:rPr>
      </w:pPr>
      <w:proofErr w:type="spellStart"/>
      <w:r w:rsidRPr="009E26EC">
        <w:rPr>
          <w:rFonts w:ascii="Arial" w:hAnsi="Arial" w:cs="Arial"/>
          <w:sz w:val="20"/>
          <w:szCs w:val="24"/>
        </w:rPr>
        <w:t>Decon</w:t>
      </w:r>
      <w:proofErr w:type="spellEnd"/>
      <w:r w:rsidRPr="009E26EC">
        <w:rPr>
          <w:rFonts w:ascii="Arial" w:hAnsi="Arial" w:cs="Arial"/>
          <w:sz w:val="20"/>
          <w:szCs w:val="24"/>
        </w:rPr>
        <w:t xml:space="preserve"> Laboratories, Inc. </w:t>
      </w:r>
      <w:proofErr w:type="spellStart"/>
      <w:r w:rsidRPr="009E26EC">
        <w:rPr>
          <w:rFonts w:ascii="Arial" w:hAnsi="Arial" w:cs="Arial"/>
          <w:sz w:val="20"/>
          <w:szCs w:val="24"/>
        </w:rPr>
        <w:t>Phenazine</w:t>
      </w:r>
      <w:proofErr w:type="spellEnd"/>
      <w:r w:rsidRPr="009E26EC">
        <w:rPr>
          <w:rFonts w:ascii="Arial" w:hAnsi="Arial" w:cs="Arial"/>
          <w:sz w:val="20"/>
          <w:szCs w:val="24"/>
        </w:rPr>
        <w:t xml:space="preserve"> Paper </w:t>
      </w:r>
      <w:r w:rsidR="00B52B3B">
        <w:rPr>
          <w:rFonts w:ascii="Arial" w:hAnsi="Arial" w:cs="Arial"/>
          <w:sz w:val="20"/>
          <w:szCs w:val="24"/>
        </w:rPr>
        <w:t>(</w:t>
      </w:r>
      <w:r w:rsidRPr="009E26EC">
        <w:rPr>
          <w:rFonts w:ascii="Arial" w:hAnsi="Arial" w:cs="Arial"/>
          <w:sz w:val="20"/>
          <w:szCs w:val="24"/>
        </w:rPr>
        <w:t>package</w:t>
      </w:r>
      <w:r w:rsidR="00B52B3B">
        <w:rPr>
          <w:rFonts w:ascii="Arial" w:hAnsi="Arial" w:cs="Arial"/>
          <w:sz w:val="20"/>
          <w:szCs w:val="24"/>
        </w:rPr>
        <w:t xml:space="preserve"> insert).  King of Prussia, PA; 2008</w:t>
      </w:r>
    </w:p>
    <w:p w:rsidR="00593C57" w:rsidRDefault="00593C57" w:rsidP="00593C57">
      <w:pPr>
        <w:tabs>
          <w:tab w:val="right" w:pos="7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5B684C" w:rsidRPr="00F55223" w:rsidRDefault="005B684C" w:rsidP="005B684C">
      <w:pPr>
        <w:pStyle w:val="ListParagraph"/>
        <w:tabs>
          <w:tab w:val="right" w:pos="7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D80F1E" w:rsidRPr="00047724" w:rsidTr="005B684C">
        <w:trPr>
          <w:trHeight w:val="288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D80F1E" w:rsidRPr="00047724" w:rsidRDefault="002526FF" w:rsidP="00C061E9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307C8E">
              <w:rPr>
                <w:sz w:val="20"/>
                <w:szCs w:val="16"/>
              </w:rPr>
              <w:br w:type="page"/>
            </w:r>
            <w:r w:rsidR="00C061E9" w:rsidRPr="00047724">
              <w:rPr>
                <w:color w:val="FFFFFF" w:themeColor="background1"/>
                <w:sz w:val="28"/>
                <w:szCs w:val="28"/>
                <w:u w:val="none"/>
              </w:rPr>
              <w:t>Revision History</w:t>
            </w:r>
          </w:p>
        </w:tc>
      </w:tr>
    </w:tbl>
    <w:p w:rsidR="00340110" w:rsidRDefault="00340110" w:rsidP="000405BA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5B684C" w:rsidRPr="00047724" w:rsidTr="006237D4">
        <w:trPr>
          <w:trHeight w:val="692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1620"/>
              <w:gridCol w:w="3150"/>
              <w:gridCol w:w="2117"/>
              <w:gridCol w:w="2118"/>
            </w:tblGrid>
            <w:tr w:rsidR="005B684C" w:rsidRPr="00B72FC7" w:rsidTr="006237D4">
              <w:trPr>
                <w:trHeight w:val="20"/>
              </w:trPr>
              <w:tc>
                <w:tcPr>
                  <w:tcW w:w="1255" w:type="dxa"/>
                </w:tcPr>
                <w:p w:rsidR="005B684C" w:rsidRPr="006549AA" w:rsidRDefault="005B684C" w:rsidP="006237D4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Version #</w:t>
                  </w:r>
                </w:p>
              </w:tc>
              <w:tc>
                <w:tcPr>
                  <w:tcW w:w="1620" w:type="dxa"/>
                </w:tcPr>
                <w:p w:rsidR="005B684C" w:rsidRPr="006549AA" w:rsidRDefault="005B684C" w:rsidP="006237D4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Effective Date</w:t>
                  </w:r>
                </w:p>
              </w:tc>
              <w:tc>
                <w:tcPr>
                  <w:tcW w:w="3150" w:type="dxa"/>
                </w:tcPr>
                <w:p w:rsidR="005B684C" w:rsidRPr="006549AA" w:rsidRDefault="005B684C" w:rsidP="006237D4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Description of Change</w:t>
                  </w:r>
                </w:p>
              </w:tc>
              <w:tc>
                <w:tcPr>
                  <w:tcW w:w="2117" w:type="dxa"/>
                </w:tcPr>
                <w:p w:rsidR="005B684C" w:rsidRPr="006549AA" w:rsidRDefault="005B684C" w:rsidP="006237D4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Revised By</w:t>
                  </w:r>
                </w:p>
              </w:tc>
              <w:tc>
                <w:tcPr>
                  <w:tcW w:w="2118" w:type="dxa"/>
                </w:tcPr>
                <w:p w:rsidR="005B684C" w:rsidRPr="006549AA" w:rsidRDefault="005B684C" w:rsidP="006237D4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Removed Date</w:t>
                  </w:r>
                </w:p>
              </w:tc>
            </w:tr>
            <w:tr w:rsidR="005B684C" w:rsidRPr="00B72FC7" w:rsidTr="006237D4">
              <w:trPr>
                <w:trHeight w:val="20"/>
              </w:trPr>
              <w:tc>
                <w:tcPr>
                  <w:tcW w:w="1255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5B684C" w:rsidRPr="00B72FC7" w:rsidTr="006237D4">
              <w:trPr>
                <w:trHeight w:val="20"/>
              </w:trPr>
              <w:tc>
                <w:tcPr>
                  <w:tcW w:w="1255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5B684C" w:rsidRPr="00B72FC7" w:rsidTr="006237D4">
              <w:trPr>
                <w:trHeight w:val="20"/>
              </w:trPr>
              <w:tc>
                <w:tcPr>
                  <w:tcW w:w="1255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5B684C" w:rsidRPr="00B72FC7" w:rsidTr="006237D4">
              <w:trPr>
                <w:trHeight w:val="20"/>
              </w:trPr>
              <w:tc>
                <w:tcPr>
                  <w:tcW w:w="1255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5B684C" w:rsidRPr="00B72FC7" w:rsidTr="006237D4">
              <w:trPr>
                <w:trHeight w:val="20"/>
              </w:trPr>
              <w:tc>
                <w:tcPr>
                  <w:tcW w:w="1255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5B684C" w:rsidRPr="00B72FC7" w:rsidTr="006237D4">
              <w:trPr>
                <w:trHeight w:val="20"/>
              </w:trPr>
              <w:tc>
                <w:tcPr>
                  <w:tcW w:w="1255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5B684C" w:rsidRPr="006549AA" w:rsidRDefault="005B684C" w:rsidP="006237D4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5B684C" w:rsidRPr="00047724" w:rsidRDefault="005B684C" w:rsidP="006237D4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p w:rsidR="005B684C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11"/>
        <w:gridCol w:w="3341"/>
        <w:gridCol w:w="984"/>
        <w:gridCol w:w="1106"/>
        <w:gridCol w:w="2226"/>
      </w:tblGrid>
      <w:tr w:rsidR="005B684C" w:rsidRPr="00047724" w:rsidTr="006237D4"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5B684C" w:rsidRPr="00047724" w:rsidRDefault="005B684C" w:rsidP="006237D4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lastRenderedPageBreak/>
              <w:t>approvals</w:t>
            </w:r>
          </w:p>
        </w:tc>
      </w:tr>
      <w:tr w:rsidR="005B684C" w:rsidRPr="00047724" w:rsidTr="006237D4">
        <w:tc>
          <w:tcPr>
            <w:tcW w:w="10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4C" w:rsidRPr="00047724" w:rsidRDefault="005B684C" w:rsidP="00E31A1B">
            <w:pPr>
              <w:pStyle w:val="Header"/>
              <w:tabs>
                <w:tab w:val="left" w:pos="234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684C" w:rsidRPr="00A758AF" w:rsidTr="006237D4">
        <w:tc>
          <w:tcPr>
            <w:tcW w:w="27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B684C" w:rsidRPr="00A758AF" w:rsidRDefault="005B684C" w:rsidP="006237D4">
            <w:pPr>
              <w:pStyle w:val="Header"/>
              <w:tabs>
                <w:tab w:val="clear" w:pos="4680"/>
                <w:tab w:val="clear" w:pos="9360"/>
                <w:tab w:val="right" w:pos="2214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05FB">
              <w:rPr>
                <w:rFonts w:ascii="Arial" w:hAnsi="Arial" w:cs="Arial"/>
                <w:sz w:val="16"/>
                <w:szCs w:val="16"/>
              </w:rPr>
              <w:t>(of the document)</w:t>
            </w:r>
            <w:r w:rsidRPr="00A758A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5B684C" w:rsidRPr="00A758AF" w:rsidRDefault="001F5C0A" w:rsidP="006237D4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 Testing with Nitrazine Paper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B684C" w:rsidRPr="00A758AF" w:rsidRDefault="005B684C" w:rsidP="006237D4">
            <w:pPr>
              <w:pStyle w:val="Header"/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Number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</w:tcBorders>
          </w:tcPr>
          <w:p w:rsidR="005B684C" w:rsidRPr="00A758AF" w:rsidRDefault="00A55654" w:rsidP="006237D4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CTX.LAB.POC.101.R_V1</w:t>
            </w:r>
          </w:p>
        </w:tc>
      </w:tr>
      <w:tr w:rsidR="005B684C" w:rsidRPr="00A758AF" w:rsidTr="006237D4">
        <w:tc>
          <w:tcPr>
            <w:tcW w:w="10368" w:type="dxa"/>
            <w:gridSpan w:val="5"/>
          </w:tcPr>
          <w:p w:rsidR="005B684C" w:rsidRPr="00A758AF" w:rsidRDefault="005B684C" w:rsidP="006237D4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[Typed Name of Facility]</w:t>
            </w:r>
          </w:p>
          <w:p w:rsidR="005B684C" w:rsidRPr="00A758AF" w:rsidRDefault="005B684C" w:rsidP="006237D4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84C" w:rsidRPr="00A758AF" w:rsidTr="006237D4">
        <w:tc>
          <w:tcPr>
            <w:tcW w:w="8142" w:type="dxa"/>
            <w:gridSpan w:val="4"/>
            <w:shd w:val="clear" w:color="auto" w:fill="D9D9D9" w:themeFill="background1" w:themeFillShade="D9"/>
          </w:tcPr>
          <w:p w:rsidR="005B684C" w:rsidRPr="00A758AF" w:rsidRDefault="005B684C" w:rsidP="006237D4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5B684C" w:rsidRPr="00A758AF" w:rsidRDefault="005B684C" w:rsidP="006237D4">
            <w:pPr>
              <w:pStyle w:val="Header"/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  <w:tr w:rsidR="005B684C" w:rsidRPr="00A758AF" w:rsidTr="006237D4">
        <w:tc>
          <w:tcPr>
            <w:tcW w:w="8142" w:type="dxa"/>
            <w:gridSpan w:val="4"/>
          </w:tcPr>
          <w:p w:rsidR="005B684C" w:rsidRPr="00A758AF" w:rsidRDefault="005B684C" w:rsidP="006237D4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 xml:space="preserve">Author: </w:t>
            </w:r>
            <w:r w:rsidR="00346595">
              <w:rPr>
                <w:rFonts w:ascii="Arial" w:hAnsi="Arial" w:cs="Arial"/>
                <w:i/>
                <w:sz w:val="16"/>
                <w:szCs w:val="16"/>
              </w:rPr>
              <w:t>POC Working Group</w:t>
            </w:r>
          </w:p>
          <w:p w:rsidR="005B684C" w:rsidRPr="00A758AF" w:rsidRDefault="005B684C" w:rsidP="006237D4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  <w:p w:rsidR="005B684C" w:rsidRPr="00A758AF" w:rsidRDefault="005B684C" w:rsidP="006237D4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</w:tcPr>
          <w:p w:rsidR="005B684C" w:rsidRPr="00346595" w:rsidRDefault="00BC39AD" w:rsidP="00E31A1B">
            <w:pPr>
              <w:pStyle w:val="Header"/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2/5/16</w:t>
            </w:r>
          </w:p>
        </w:tc>
      </w:tr>
      <w:tr w:rsidR="005B684C" w:rsidRPr="00A758AF" w:rsidTr="006237D4">
        <w:tc>
          <w:tcPr>
            <w:tcW w:w="8142" w:type="dxa"/>
            <w:gridSpan w:val="4"/>
          </w:tcPr>
          <w:p w:rsidR="005B684C" w:rsidRPr="00A758AF" w:rsidRDefault="005B684C" w:rsidP="006237D4">
            <w:pPr>
              <w:pStyle w:val="Header"/>
              <w:tabs>
                <w:tab w:val="left" w:pos="2340"/>
              </w:tabs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Subject Matter Expert:  [Typed Name and Credentials]</w:t>
            </w:r>
          </w:p>
          <w:p w:rsidR="005B684C" w:rsidRPr="00A758AF" w:rsidRDefault="005B684C" w:rsidP="006237D4">
            <w:pPr>
              <w:pStyle w:val="PPTemplateTitle"/>
              <w:spacing w:before="0"/>
              <w:rPr>
                <w:rFonts w:ascii="Arial" w:hAnsi="Arial" w:cs="Arial"/>
                <w:szCs w:val="16"/>
              </w:rPr>
            </w:pPr>
          </w:p>
          <w:p w:rsidR="005B684C" w:rsidRPr="00A758AF" w:rsidRDefault="005B684C" w:rsidP="006237D4">
            <w:pPr>
              <w:pStyle w:val="PPTemplateTitle"/>
              <w:spacing w:before="0"/>
              <w:rPr>
                <w:rFonts w:ascii="Arial" w:hAnsi="Arial" w:cs="Arial"/>
                <w:szCs w:val="16"/>
              </w:rPr>
            </w:pPr>
          </w:p>
        </w:tc>
        <w:tc>
          <w:tcPr>
            <w:tcW w:w="2226" w:type="dxa"/>
          </w:tcPr>
          <w:p w:rsidR="005B684C" w:rsidRPr="00A758AF" w:rsidRDefault="005B684C" w:rsidP="006237D4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684C" w:rsidRPr="00A758AF" w:rsidTr="006237D4">
        <w:tc>
          <w:tcPr>
            <w:tcW w:w="8142" w:type="dxa"/>
            <w:gridSpan w:val="4"/>
          </w:tcPr>
          <w:p w:rsidR="005B684C" w:rsidRPr="00A758AF" w:rsidRDefault="005B684C" w:rsidP="006237D4">
            <w:pPr>
              <w:pStyle w:val="PPNormal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Manager:  [Typed Name and Credentials]</w:t>
            </w:r>
          </w:p>
          <w:p w:rsidR="005B684C" w:rsidRPr="00A758AF" w:rsidRDefault="005B684C" w:rsidP="006237D4">
            <w:pPr>
              <w:pStyle w:val="PPNormal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B684C" w:rsidRPr="00A758AF" w:rsidRDefault="005B684C" w:rsidP="006237D4">
            <w:pPr>
              <w:pStyle w:val="PPTemplateTitle"/>
              <w:spacing w:before="0"/>
              <w:rPr>
                <w:rFonts w:ascii="Arial" w:hAnsi="Arial" w:cs="Arial"/>
                <w:szCs w:val="16"/>
              </w:rPr>
            </w:pPr>
          </w:p>
        </w:tc>
        <w:tc>
          <w:tcPr>
            <w:tcW w:w="2226" w:type="dxa"/>
          </w:tcPr>
          <w:p w:rsidR="005B684C" w:rsidRPr="00A758AF" w:rsidRDefault="005B684C" w:rsidP="006237D4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684C" w:rsidRPr="00A758AF" w:rsidTr="006237D4">
        <w:tc>
          <w:tcPr>
            <w:tcW w:w="8142" w:type="dxa"/>
            <w:gridSpan w:val="4"/>
          </w:tcPr>
          <w:p w:rsidR="005B684C" w:rsidRPr="00A758AF" w:rsidRDefault="005B684C" w:rsidP="006237D4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CLIA Director:  [Typed Name and Credentials]</w:t>
            </w:r>
          </w:p>
          <w:p w:rsidR="005B684C" w:rsidRPr="00A758AF" w:rsidRDefault="005B684C" w:rsidP="006237D4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  <w:p w:rsidR="005B684C" w:rsidRPr="00A758AF" w:rsidRDefault="005B684C" w:rsidP="006237D4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</w:tcPr>
          <w:p w:rsidR="005B684C" w:rsidRPr="00A758AF" w:rsidRDefault="005B684C" w:rsidP="006237D4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684C" w:rsidRPr="00047724" w:rsidTr="006237D4"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84C" w:rsidRPr="00084D95" w:rsidRDefault="005B684C" w:rsidP="006237D4"/>
        </w:tc>
      </w:tr>
      <w:tr w:rsidR="005B684C" w:rsidRPr="00047724" w:rsidTr="006237D4"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5B684C" w:rsidRPr="00047724" w:rsidRDefault="005B684C" w:rsidP="006237D4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routine review (central texas division only)</w:t>
            </w:r>
          </w:p>
        </w:tc>
      </w:tr>
      <w:tr w:rsidR="005B684C" w:rsidRPr="00047724" w:rsidTr="006237D4">
        <w:tc>
          <w:tcPr>
            <w:tcW w:w="10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84C" w:rsidRPr="00047724" w:rsidRDefault="005B684C" w:rsidP="006237D4">
            <w:pPr>
              <w:pStyle w:val="PPNormal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5"/>
        <w:gridCol w:w="1043"/>
        <w:gridCol w:w="900"/>
        <w:gridCol w:w="2430"/>
        <w:gridCol w:w="990"/>
        <w:gridCol w:w="990"/>
        <w:gridCol w:w="720"/>
        <w:gridCol w:w="2412"/>
      </w:tblGrid>
      <w:tr w:rsidR="005B684C" w:rsidRPr="00C55C45" w:rsidTr="006237D4">
        <w:tc>
          <w:tcPr>
            <w:tcW w:w="955" w:type="dxa"/>
          </w:tcPr>
          <w:p w:rsidR="005B684C" w:rsidRDefault="005B684C" w:rsidP="006237D4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Reviewed</w:t>
            </w:r>
          </w:p>
          <w:p w:rsidR="005B684C" w:rsidRPr="00C55C45" w:rsidRDefault="005B684C" w:rsidP="006237D4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1043" w:type="dxa"/>
          </w:tcPr>
          <w:p w:rsidR="005B684C" w:rsidRPr="00C55C45" w:rsidRDefault="005B684C" w:rsidP="006237D4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Revised</w:t>
            </w:r>
          </w:p>
          <w:p w:rsidR="005B684C" w:rsidRPr="00C55C45" w:rsidRDefault="005B684C" w:rsidP="006237D4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900" w:type="dxa"/>
          </w:tcPr>
          <w:p w:rsidR="005B684C" w:rsidRPr="00C55C45" w:rsidRDefault="005B684C" w:rsidP="006237D4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5B684C" w:rsidRPr="00C55C45" w:rsidRDefault="005B684C" w:rsidP="006237D4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Initial First Name, Last Name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B684C" w:rsidRDefault="005B684C" w:rsidP="006237D4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Reviewed</w:t>
            </w:r>
          </w:p>
          <w:p w:rsidR="005B684C" w:rsidRPr="00C55C45" w:rsidRDefault="005B684C" w:rsidP="006237D4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990" w:type="dxa"/>
          </w:tcPr>
          <w:p w:rsidR="005B684C" w:rsidRPr="00C55C45" w:rsidRDefault="005B684C" w:rsidP="006237D4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Revised</w:t>
            </w:r>
          </w:p>
          <w:p w:rsidR="005B684C" w:rsidRPr="00C55C45" w:rsidRDefault="005B684C" w:rsidP="006237D4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720" w:type="dxa"/>
          </w:tcPr>
          <w:p w:rsidR="005B684C" w:rsidRPr="00C55C45" w:rsidRDefault="005B684C" w:rsidP="006237D4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2412" w:type="dxa"/>
          </w:tcPr>
          <w:p w:rsidR="005B684C" w:rsidRPr="00C55C45" w:rsidRDefault="005B684C" w:rsidP="006237D4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Initial First Name, Last Name</w:t>
            </w:r>
          </w:p>
        </w:tc>
      </w:tr>
      <w:tr w:rsidR="005B684C" w:rsidTr="006237D4">
        <w:tc>
          <w:tcPr>
            <w:tcW w:w="955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684C" w:rsidTr="006237D4">
        <w:tc>
          <w:tcPr>
            <w:tcW w:w="955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684C" w:rsidTr="006237D4">
        <w:tc>
          <w:tcPr>
            <w:tcW w:w="955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684C" w:rsidTr="006237D4">
        <w:tc>
          <w:tcPr>
            <w:tcW w:w="955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684C" w:rsidTr="006237D4">
        <w:tc>
          <w:tcPr>
            <w:tcW w:w="955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5B684C" w:rsidRDefault="005B684C" w:rsidP="006237D4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B684C" w:rsidRPr="00047724" w:rsidRDefault="005B684C" w:rsidP="005B684C">
      <w:pPr>
        <w:spacing w:after="0"/>
        <w:jc w:val="both"/>
        <w:rPr>
          <w:rFonts w:ascii="Arial" w:hAnsi="Arial" w:cs="Arial"/>
          <w:sz w:val="20"/>
        </w:rPr>
      </w:pPr>
    </w:p>
    <w:p w:rsidR="005B684C" w:rsidRPr="00047724" w:rsidRDefault="005B684C" w:rsidP="000405BA">
      <w:pPr>
        <w:spacing w:after="0"/>
        <w:jc w:val="both"/>
        <w:rPr>
          <w:rFonts w:ascii="Arial" w:hAnsi="Arial" w:cs="Arial"/>
          <w:sz w:val="20"/>
        </w:rPr>
      </w:pPr>
    </w:p>
    <w:sectPr w:rsidR="005B684C" w:rsidRPr="00047724" w:rsidSect="004E6A5E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DE" w:rsidRDefault="008964DE" w:rsidP="00935E2D">
      <w:r>
        <w:separator/>
      </w:r>
    </w:p>
  </w:endnote>
  <w:endnote w:type="continuationSeparator" w:id="0">
    <w:p w:rsidR="008964DE" w:rsidRDefault="008964DE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66BA1" w:rsidRPr="0043647B" w:rsidRDefault="00266BA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10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10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66BA1" w:rsidRPr="0043647B" w:rsidRDefault="00266BA1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10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10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DE" w:rsidRDefault="008964DE" w:rsidP="00935E2D">
      <w:r>
        <w:separator/>
      </w:r>
    </w:p>
  </w:footnote>
  <w:footnote w:type="continuationSeparator" w:id="0">
    <w:p w:rsidR="008964DE" w:rsidRDefault="008964DE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A1" w:rsidRPr="0043647B" w:rsidRDefault="00F55223" w:rsidP="00A350B5">
    <w:pPr>
      <w:pStyle w:val="Title"/>
      <w:tabs>
        <w:tab w:val="clear" w:pos="4680"/>
      </w:tabs>
    </w:pPr>
    <w:proofErr w:type="gramStart"/>
    <w:r w:rsidRPr="004C24D2">
      <w:t>pH</w:t>
    </w:r>
    <w:proofErr w:type="gramEnd"/>
    <w:r w:rsidRPr="004C24D2">
      <w:t xml:space="preserve"> Testing with Nitrazine Paper</w:t>
    </w:r>
    <w:r w:rsidR="00266BA1" w:rsidRPr="0043647B">
      <w:rPr>
        <w:rFonts w:ascii="Times New Roman" w:hAnsi="Times New Roman"/>
      </w:rPr>
      <w:tab/>
    </w:r>
    <w:r w:rsidR="00A55654">
      <w:t>CTX.LAB.POC.101.R_V1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A4" w:rsidRDefault="00741A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0CF"/>
    <w:multiLevelType w:val="hybridMultilevel"/>
    <w:tmpl w:val="C2665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608"/>
    <w:multiLevelType w:val="hybridMultilevel"/>
    <w:tmpl w:val="08200450"/>
    <w:lvl w:ilvl="0" w:tplc="C5C22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B4BED"/>
    <w:multiLevelType w:val="hybridMultilevel"/>
    <w:tmpl w:val="1396B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B580A"/>
    <w:multiLevelType w:val="hybridMultilevel"/>
    <w:tmpl w:val="ECC4D9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66872"/>
    <w:multiLevelType w:val="hybridMultilevel"/>
    <w:tmpl w:val="7142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A74BF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11C08"/>
    <w:multiLevelType w:val="hybridMultilevel"/>
    <w:tmpl w:val="37BE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E3894"/>
    <w:multiLevelType w:val="hybridMultilevel"/>
    <w:tmpl w:val="99C0E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71B9F"/>
    <w:multiLevelType w:val="hybridMultilevel"/>
    <w:tmpl w:val="8F041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34C69"/>
    <w:multiLevelType w:val="hybridMultilevel"/>
    <w:tmpl w:val="3ABE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2F26DC"/>
    <w:multiLevelType w:val="hybridMultilevel"/>
    <w:tmpl w:val="0E3E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D3C41"/>
    <w:multiLevelType w:val="hybridMultilevel"/>
    <w:tmpl w:val="7048FB0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3FC5304F"/>
    <w:multiLevelType w:val="hybridMultilevel"/>
    <w:tmpl w:val="DCD4586C"/>
    <w:lvl w:ilvl="0" w:tplc="A12EFF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7CA4409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73500"/>
    <w:multiLevelType w:val="hybridMultilevel"/>
    <w:tmpl w:val="3A8C6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20625"/>
    <w:multiLevelType w:val="hybridMultilevel"/>
    <w:tmpl w:val="AF42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65981"/>
    <w:multiLevelType w:val="hybridMultilevel"/>
    <w:tmpl w:val="CD167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5E92E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774EF"/>
    <w:multiLevelType w:val="hybridMultilevel"/>
    <w:tmpl w:val="894E1856"/>
    <w:lvl w:ilvl="0" w:tplc="DADEF9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44A24"/>
    <w:multiLevelType w:val="hybridMultilevel"/>
    <w:tmpl w:val="1D7A4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9A58E1"/>
    <w:multiLevelType w:val="hybridMultilevel"/>
    <w:tmpl w:val="CC08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B63BB"/>
    <w:multiLevelType w:val="hybridMultilevel"/>
    <w:tmpl w:val="7D34946C"/>
    <w:lvl w:ilvl="0" w:tplc="D65E92E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4245E77"/>
    <w:multiLevelType w:val="hybridMultilevel"/>
    <w:tmpl w:val="D95645FA"/>
    <w:lvl w:ilvl="0" w:tplc="EE2A470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>
    <w:nsid w:val="7AAE2923"/>
    <w:multiLevelType w:val="hybridMultilevel"/>
    <w:tmpl w:val="C0449798"/>
    <w:lvl w:ilvl="0" w:tplc="66681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0"/>
  </w:num>
  <w:num w:numId="8">
    <w:abstractNumId w:val="18"/>
  </w:num>
  <w:num w:numId="9">
    <w:abstractNumId w:val="5"/>
  </w:num>
  <w:num w:numId="10">
    <w:abstractNumId w:val="9"/>
  </w:num>
  <w:num w:numId="11">
    <w:abstractNumId w:val="7"/>
  </w:num>
  <w:num w:numId="12">
    <w:abstractNumId w:val="27"/>
  </w:num>
  <w:num w:numId="13">
    <w:abstractNumId w:val="16"/>
  </w:num>
  <w:num w:numId="14">
    <w:abstractNumId w:val="14"/>
  </w:num>
  <w:num w:numId="15">
    <w:abstractNumId w:val="19"/>
  </w:num>
  <w:num w:numId="16">
    <w:abstractNumId w:val="6"/>
  </w:num>
  <w:num w:numId="17">
    <w:abstractNumId w:val="15"/>
  </w:num>
  <w:num w:numId="18">
    <w:abstractNumId w:val="17"/>
  </w:num>
  <w:num w:numId="19">
    <w:abstractNumId w:val="22"/>
  </w:num>
  <w:num w:numId="20">
    <w:abstractNumId w:val="20"/>
  </w:num>
  <w:num w:numId="21">
    <w:abstractNumId w:val="1"/>
  </w:num>
  <w:num w:numId="22">
    <w:abstractNumId w:val="3"/>
  </w:num>
  <w:num w:numId="23">
    <w:abstractNumId w:val="0"/>
  </w:num>
  <w:num w:numId="24">
    <w:abstractNumId w:val="2"/>
  </w:num>
  <w:num w:numId="25">
    <w:abstractNumId w:val="10"/>
  </w:num>
  <w:num w:numId="26">
    <w:abstractNumId w:val="12"/>
  </w:num>
  <w:num w:numId="27">
    <w:abstractNumId w:val="4"/>
  </w:num>
  <w:num w:numId="28">
    <w:abstractNumId w:val="13"/>
  </w:num>
  <w:num w:numId="29">
    <w:abstractNumId w:val="26"/>
  </w:num>
  <w:num w:numId="30">
    <w:abstractNumId w:val="21"/>
  </w:num>
  <w:num w:numId="31">
    <w:abstractNumId w:val="23"/>
  </w:num>
  <w:num w:numId="32">
    <w:abstractNumId w:val="8"/>
  </w:num>
  <w:num w:numId="33">
    <w:abstractNumId w:val="2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A"/>
    <w:rsid w:val="00006BAC"/>
    <w:rsid w:val="00007380"/>
    <w:rsid w:val="000201F8"/>
    <w:rsid w:val="000322C8"/>
    <w:rsid w:val="000405BA"/>
    <w:rsid w:val="000447BF"/>
    <w:rsid w:val="00047724"/>
    <w:rsid w:val="000542F6"/>
    <w:rsid w:val="00063B7A"/>
    <w:rsid w:val="00071BB7"/>
    <w:rsid w:val="0007431B"/>
    <w:rsid w:val="000845B1"/>
    <w:rsid w:val="000A766F"/>
    <w:rsid w:val="000C0D13"/>
    <w:rsid w:val="000C4EC9"/>
    <w:rsid w:val="000D0959"/>
    <w:rsid w:val="000D4BB5"/>
    <w:rsid w:val="000D6773"/>
    <w:rsid w:val="000E3E92"/>
    <w:rsid w:val="00112252"/>
    <w:rsid w:val="00125B41"/>
    <w:rsid w:val="001266D0"/>
    <w:rsid w:val="00181024"/>
    <w:rsid w:val="001A2C67"/>
    <w:rsid w:val="001B03B5"/>
    <w:rsid w:val="001C0486"/>
    <w:rsid w:val="001D70DF"/>
    <w:rsid w:val="001E004A"/>
    <w:rsid w:val="001E521F"/>
    <w:rsid w:val="001E5A84"/>
    <w:rsid w:val="001E7C42"/>
    <w:rsid w:val="001F0A9B"/>
    <w:rsid w:val="001F1A8D"/>
    <w:rsid w:val="001F1D32"/>
    <w:rsid w:val="001F2149"/>
    <w:rsid w:val="001F5C0A"/>
    <w:rsid w:val="00204095"/>
    <w:rsid w:val="00220102"/>
    <w:rsid w:val="0022158D"/>
    <w:rsid w:val="002250FA"/>
    <w:rsid w:val="00230C11"/>
    <w:rsid w:val="00237451"/>
    <w:rsid w:val="002522DF"/>
    <w:rsid w:val="002526FF"/>
    <w:rsid w:val="00261907"/>
    <w:rsid w:val="002658C6"/>
    <w:rsid w:val="00266BA1"/>
    <w:rsid w:val="00270276"/>
    <w:rsid w:val="00283173"/>
    <w:rsid w:val="00291AC9"/>
    <w:rsid w:val="002A5F23"/>
    <w:rsid w:val="002C50C2"/>
    <w:rsid w:val="002D1612"/>
    <w:rsid w:val="002D35C7"/>
    <w:rsid w:val="00305526"/>
    <w:rsid w:val="00307C8E"/>
    <w:rsid w:val="00317E19"/>
    <w:rsid w:val="00334BE8"/>
    <w:rsid w:val="00340110"/>
    <w:rsid w:val="00341918"/>
    <w:rsid w:val="00344725"/>
    <w:rsid w:val="00346595"/>
    <w:rsid w:val="00346866"/>
    <w:rsid w:val="00363271"/>
    <w:rsid w:val="00384938"/>
    <w:rsid w:val="003916B5"/>
    <w:rsid w:val="0039340C"/>
    <w:rsid w:val="0039767E"/>
    <w:rsid w:val="00397FEB"/>
    <w:rsid w:val="003A03FB"/>
    <w:rsid w:val="003A1339"/>
    <w:rsid w:val="003B1F02"/>
    <w:rsid w:val="003C0F82"/>
    <w:rsid w:val="003E24B6"/>
    <w:rsid w:val="003E6D53"/>
    <w:rsid w:val="00403142"/>
    <w:rsid w:val="00435E16"/>
    <w:rsid w:val="0043647B"/>
    <w:rsid w:val="004400CC"/>
    <w:rsid w:val="00443EEC"/>
    <w:rsid w:val="004610C5"/>
    <w:rsid w:val="00461A20"/>
    <w:rsid w:val="00471400"/>
    <w:rsid w:val="00474F8F"/>
    <w:rsid w:val="00483957"/>
    <w:rsid w:val="004965A4"/>
    <w:rsid w:val="004A788E"/>
    <w:rsid w:val="004B4E79"/>
    <w:rsid w:val="004C24D2"/>
    <w:rsid w:val="004C5886"/>
    <w:rsid w:val="004D16B4"/>
    <w:rsid w:val="004D7C95"/>
    <w:rsid w:val="004E2A25"/>
    <w:rsid w:val="004E5355"/>
    <w:rsid w:val="004E6A5E"/>
    <w:rsid w:val="004E6ACA"/>
    <w:rsid w:val="004E7543"/>
    <w:rsid w:val="004F19F6"/>
    <w:rsid w:val="00500CA2"/>
    <w:rsid w:val="00502D0D"/>
    <w:rsid w:val="00503D93"/>
    <w:rsid w:val="005047AA"/>
    <w:rsid w:val="00505E1D"/>
    <w:rsid w:val="0051752A"/>
    <w:rsid w:val="00523CC7"/>
    <w:rsid w:val="0053084C"/>
    <w:rsid w:val="00531CFD"/>
    <w:rsid w:val="00532873"/>
    <w:rsid w:val="00533B9C"/>
    <w:rsid w:val="005539CE"/>
    <w:rsid w:val="005665C1"/>
    <w:rsid w:val="00567252"/>
    <w:rsid w:val="00576C2F"/>
    <w:rsid w:val="00587A43"/>
    <w:rsid w:val="005902D7"/>
    <w:rsid w:val="00590D8C"/>
    <w:rsid w:val="00593C57"/>
    <w:rsid w:val="005B3F0A"/>
    <w:rsid w:val="005B684C"/>
    <w:rsid w:val="005C561A"/>
    <w:rsid w:val="005C6A19"/>
    <w:rsid w:val="005D090A"/>
    <w:rsid w:val="005E6463"/>
    <w:rsid w:val="005F6C5A"/>
    <w:rsid w:val="00604E53"/>
    <w:rsid w:val="00634259"/>
    <w:rsid w:val="006463D3"/>
    <w:rsid w:val="006524FC"/>
    <w:rsid w:val="006637A1"/>
    <w:rsid w:val="006672BC"/>
    <w:rsid w:val="00673750"/>
    <w:rsid w:val="006A58C5"/>
    <w:rsid w:val="006A7CA1"/>
    <w:rsid w:val="006B66FD"/>
    <w:rsid w:val="006D5E5C"/>
    <w:rsid w:val="006E18F1"/>
    <w:rsid w:val="006E1DB0"/>
    <w:rsid w:val="007010D8"/>
    <w:rsid w:val="0072358C"/>
    <w:rsid w:val="00731D8A"/>
    <w:rsid w:val="00741AA4"/>
    <w:rsid w:val="007445CE"/>
    <w:rsid w:val="00744EAF"/>
    <w:rsid w:val="00752854"/>
    <w:rsid w:val="00787A9D"/>
    <w:rsid w:val="0079049B"/>
    <w:rsid w:val="00790595"/>
    <w:rsid w:val="00794B1F"/>
    <w:rsid w:val="007D0265"/>
    <w:rsid w:val="007D18E9"/>
    <w:rsid w:val="007E0E2B"/>
    <w:rsid w:val="007E787D"/>
    <w:rsid w:val="008068D7"/>
    <w:rsid w:val="00807CB6"/>
    <w:rsid w:val="00807D14"/>
    <w:rsid w:val="00816FA4"/>
    <w:rsid w:val="0082356E"/>
    <w:rsid w:val="008279DE"/>
    <w:rsid w:val="00827BEF"/>
    <w:rsid w:val="008307E1"/>
    <w:rsid w:val="00841417"/>
    <w:rsid w:val="00842534"/>
    <w:rsid w:val="0084423D"/>
    <w:rsid w:val="00851B61"/>
    <w:rsid w:val="00854488"/>
    <w:rsid w:val="0086357B"/>
    <w:rsid w:val="0088564B"/>
    <w:rsid w:val="00885FE9"/>
    <w:rsid w:val="008964DE"/>
    <w:rsid w:val="008C541A"/>
    <w:rsid w:val="008C5FC4"/>
    <w:rsid w:val="009224C8"/>
    <w:rsid w:val="009318A1"/>
    <w:rsid w:val="00935E2D"/>
    <w:rsid w:val="00936A32"/>
    <w:rsid w:val="00943293"/>
    <w:rsid w:val="00947A65"/>
    <w:rsid w:val="00950F69"/>
    <w:rsid w:val="009516E9"/>
    <w:rsid w:val="009520B6"/>
    <w:rsid w:val="00952271"/>
    <w:rsid w:val="00965851"/>
    <w:rsid w:val="009A34F0"/>
    <w:rsid w:val="009D54D5"/>
    <w:rsid w:val="009E26EC"/>
    <w:rsid w:val="009E4DFC"/>
    <w:rsid w:val="009F12C3"/>
    <w:rsid w:val="009F29B5"/>
    <w:rsid w:val="00A06007"/>
    <w:rsid w:val="00A2286A"/>
    <w:rsid w:val="00A24C4E"/>
    <w:rsid w:val="00A3408D"/>
    <w:rsid w:val="00A34D4D"/>
    <w:rsid w:val="00A350B5"/>
    <w:rsid w:val="00A50630"/>
    <w:rsid w:val="00A55654"/>
    <w:rsid w:val="00A70263"/>
    <w:rsid w:val="00A758AF"/>
    <w:rsid w:val="00A91874"/>
    <w:rsid w:val="00AA6905"/>
    <w:rsid w:val="00AB462A"/>
    <w:rsid w:val="00AB4D0E"/>
    <w:rsid w:val="00AD0139"/>
    <w:rsid w:val="00AD5248"/>
    <w:rsid w:val="00AD6A4E"/>
    <w:rsid w:val="00AF2917"/>
    <w:rsid w:val="00AF663D"/>
    <w:rsid w:val="00B12960"/>
    <w:rsid w:val="00B200B9"/>
    <w:rsid w:val="00B3097F"/>
    <w:rsid w:val="00B37104"/>
    <w:rsid w:val="00B43CA7"/>
    <w:rsid w:val="00B448AF"/>
    <w:rsid w:val="00B52B3B"/>
    <w:rsid w:val="00B5505A"/>
    <w:rsid w:val="00B61E46"/>
    <w:rsid w:val="00B64B43"/>
    <w:rsid w:val="00BB506C"/>
    <w:rsid w:val="00BB67BE"/>
    <w:rsid w:val="00BC39AD"/>
    <w:rsid w:val="00BC53A1"/>
    <w:rsid w:val="00BD15D1"/>
    <w:rsid w:val="00BD3D27"/>
    <w:rsid w:val="00BD416E"/>
    <w:rsid w:val="00BD4999"/>
    <w:rsid w:val="00BE5B97"/>
    <w:rsid w:val="00BE62D8"/>
    <w:rsid w:val="00BE68DC"/>
    <w:rsid w:val="00BF0226"/>
    <w:rsid w:val="00BF086B"/>
    <w:rsid w:val="00BF6C8C"/>
    <w:rsid w:val="00BF6F9D"/>
    <w:rsid w:val="00C04B72"/>
    <w:rsid w:val="00C061E9"/>
    <w:rsid w:val="00C303E0"/>
    <w:rsid w:val="00C310B7"/>
    <w:rsid w:val="00C44946"/>
    <w:rsid w:val="00C562B8"/>
    <w:rsid w:val="00C6194A"/>
    <w:rsid w:val="00C65C07"/>
    <w:rsid w:val="00C713A2"/>
    <w:rsid w:val="00C71CB6"/>
    <w:rsid w:val="00C81B3F"/>
    <w:rsid w:val="00C84666"/>
    <w:rsid w:val="00C85CF3"/>
    <w:rsid w:val="00C870A5"/>
    <w:rsid w:val="00CB669A"/>
    <w:rsid w:val="00CC3021"/>
    <w:rsid w:val="00CF2968"/>
    <w:rsid w:val="00D149A5"/>
    <w:rsid w:val="00D22520"/>
    <w:rsid w:val="00D50ACD"/>
    <w:rsid w:val="00D6092E"/>
    <w:rsid w:val="00D62314"/>
    <w:rsid w:val="00D73B4B"/>
    <w:rsid w:val="00D80F1E"/>
    <w:rsid w:val="00D82367"/>
    <w:rsid w:val="00D841AF"/>
    <w:rsid w:val="00D92161"/>
    <w:rsid w:val="00D965B0"/>
    <w:rsid w:val="00DA78FE"/>
    <w:rsid w:val="00DD3205"/>
    <w:rsid w:val="00DE0699"/>
    <w:rsid w:val="00DE2DEE"/>
    <w:rsid w:val="00DE7D52"/>
    <w:rsid w:val="00E03B47"/>
    <w:rsid w:val="00E060DE"/>
    <w:rsid w:val="00E3060C"/>
    <w:rsid w:val="00E31A1B"/>
    <w:rsid w:val="00E42F4E"/>
    <w:rsid w:val="00E441A3"/>
    <w:rsid w:val="00E46BA5"/>
    <w:rsid w:val="00E53917"/>
    <w:rsid w:val="00E704C8"/>
    <w:rsid w:val="00E70A2D"/>
    <w:rsid w:val="00E712AA"/>
    <w:rsid w:val="00E949B1"/>
    <w:rsid w:val="00E9512C"/>
    <w:rsid w:val="00EA09B1"/>
    <w:rsid w:val="00ED3F28"/>
    <w:rsid w:val="00ED5177"/>
    <w:rsid w:val="00ED6D91"/>
    <w:rsid w:val="00EE67E9"/>
    <w:rsid w:val="00EF26FC"/>
    <w:rsid w:val="00EF2EB4"/>
    <w:rsid w:val="00EF4673"/>
    <w:rsid w:val="00EF603B"/>
    <w:rsid w:val="00F15DA8"/>
    <w:rsid w:val="00F2519D"/>
    <w:rsid w:val="00F25391"/>
    <w:rsid w:val="00F332BA"/>
    <w:rsid w:val="00F3364F"/>
    <w:rsid w:val="00F3520F"/>
    <w:rsid w:val="00F43557"/>
    <w:rsid w:val="00F5034D"/>
    <w:rsid w:val="00F55223"/>
    <w:rsid w:val="00F5786A"/>
    <w:rsid w:val="00F604A7"/>
    <w:rsid w:val="00F71B07"/>
    <w:rsid w:val="00F7706C"/>
    <w:rsid w:val="00FC63EA"/>
    <w:rsid w:val="00FD74F9"/>
    <w:rsid w:val="00FF0BDE"/>
    <w:rsid w:val="00FF34D8"/>
    <w:rsid w:val="00FF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64B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B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B4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A3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D4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64B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B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B4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A3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D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E286-3E79-4FCD-879A-422A5284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e81754</dc:creator>
  <cp:lastModifiedBy>Steward, Raven W</cp:lastModifiedBy>
  <cp:revision>55</cp:revision>
  <cp:lastPrinted>2015-02-10T18:33:00Z</cp:lastPrinted>
  <dcterms:created xsi:type="dcterms:W3CDTF">2015-06-10T21:57:00Z</dcterms:created>
  <dcterms:modified xsi:type="dcterms:W3CDTF">2016-02-05T18:01:00Z</dcterms:modified>
</cp:coreProperties>
</file>