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8B" w:rsidRPr="00633C95" w:rsidRDefault="00BE4E8B" w:rsidP="00633C95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Proper </w:t>
      </w:r>
      <w:proofErr w:type="spellStart"/>
      <w:r>
        <w:rPr>
          <w:sz w:val="28"/>
          <w:u w:val="single"/>
        </w:rPr>
        <w:t>ChloraPrep</w:t>
      </w:r>
      <w:proofErr w:type="spellEnd"/>
      <w:r>
        <w:rPr>
          <w:sz w:val="28"/>
          <w:u w:val="single"/>
        </w:rPr>
        <w:t xml:space="preserve"> Use</w:t>
      </w:r>
    </w:p>
    <w:p w:rsidR="00BE4E8B" w:rsidRDefault="00BE4E8B" w:rsidP="00BE4E8B">
      <w:pPr>
        <w:rPr>
          <w:sz w:val="24"/>
        </w:rPr>
      </w:pPr>
      <w:r>
        <w:rPr>
          <w:sz w:val="24"/>
        </w:rPr>
        <w:t xml:space="preserve">Watch the video found at this link: </w:t>
      </w:r>
      <w:hyperlink r:id="rId6" w:history="1">
        <w:r w:rsidRPr="00FD786D">
          <w:rPr>
            <w:rStyle w:val="Hyperlink"/>
            <w:sz w:val="24"/>
          </w:rPr>
          <w:t>http://bcove.me/2fplerq0</w:t>
        </w:r>
      </w:hyperlink>
    </w:p>
    <w:p w:rsidR="00BE4E8B" w:rsidRDefault="00BE4E8B" w:rsidP="00BE4E8B">
      <w:pPr>
        <w:rPr>
          <w:sz w:val="24"/>
        </w:rPr>
      </w:pPr>
      <w:r>
        <w:rPr>
          <w:sz w:val="24"/>
        </w:rPr>
        <w:t xml:space="preserve">Or use the </w:t>
      </w:r>
      <w:proofErr w:type="spellStart"/>
      <w:r>
        <w:rPr>
          <w:sz w:val="24"/>
        </w:rPr>
        <w:t>GoogleChrome</w:t>
      </w:r>
      <w:proofErr w:type="spellEnd"/>
      <w:r>
        <w:rPr>
          <w:sz w:val="24"/>
        </w:rPr>
        <w:t xml:space="preserve"> browser to go to: </w:t>
      </w:r>
      <w:hyperlink r:id="rId7" w:history="1">
        <w:r>
          <w:rPr>
            <w:rStyle w:val="Hyperlink"/>
            <w:sz w:val="24"/>
            <w:szCs w:val="24"/>
          </w:rPr>
          <w:t>http://www.carefusion.com/our-company/video-gallery?video=2289270513001</w:t>
        </w:r>
      </w:hyperlink>
    </w:p>
    <w:p w:rsidR="00BE4E8B" w:rsidRDefault="00BE4E8B" w:rsidP="00BE4E8B">
      <w:pPr>
        <w:rPr>
          <w:sz w:val="24"/>
        </w:rPr>
      </w:pPr>
    </w:p>
    <w:p w:rsidR="00BE4E8B" w:rsidRDefault="00BE4E8B" w:rsidP="00BE4E8B">
      <w:pPr>
        <w:rPr>
          <w:sz w:val="24"/>
        </w:rPr>
      </w:pPr>
      <w:r>
        <w:rPr>
          <w:sz w:val="24"/>
        </w:rPr>
        <w:t>Read the directions on the package insert (below).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13"/>
        </w:rPr>
      </w:pPr>
      <w:r w:rsidRPr="00C23D89">
        <w:rPr>
          <w:rFonts w:ascii="Arial" w:hAnsi="Arial" w:cs="Arial"/>
          <w:b/>
          <w:bCs/>
          <w:i/>
          <w:iCs/>
          <w:sz w:val="20"/>
          <w:szCs w:val="13"/>
        </w:rPr>
        <w:t>Active ingredients Purposes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sz w:val="18"/>
          <w:szCs w:val="10"/>
        </w:rPr>
        <w:t>Chlorhexidine gluconate 2% w/v…………………..Antiseptic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sz w:val="18"/>
          <w:szCs w:val="10"/>
        </w:rPr>
        <w:t>Isopropyl alcohol 70% v/v…………………………..Antiseptic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13"/>
        </w:rPr>
      </w:pPr>
    </w:p>
    <w:p w:rsid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b/>
          <w:bCs/>
          <w:i/>
          <w:iCs/>
          <w:sz w:val="20"/>
          <w:szCs w:val="13"/>
        </w:rPr>
        <w:t xml:space="preserve">Use </w:t>
      </w:r>
      <w:r w:rsidRPr="00C23D89">
        <w:rPr>
          <w:rFonts w:ascii="Arial" w:hAnsi="Arial" w:cs="Arial"/>
          <w:sz w:val="18"/>
          <w:szCs w:val="10"/>
        </w:rPr>
        <w:t>For the preparation of the patient’s skin prior to surgery.</w:t>
      </w:r>
      <w:r w:rsidR="00C23D89">
        <w:rPr>
          <w:rFonts w:ascii="Arial" w:hAnsi="Arial" w:cs="Arial"/>
          <w:sz w:val="18"/>
          <w:szCs w:val="10"/>
        </w:rPr>
        <w:t xml:space="preserve"> </w:t>
      </w:r>
    </w:p>
    <w:p w:rsidR="00BE4E8B" w:rsidRPr="00C23D89" w:rsidRDefault="00C23D89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>
        <w:rPr>
          <w:rFonts w:ascii="Arial" w:hAnsi="Arial" w:cs="Arial"/>
          <w:sz w:val="18"/>
          <w:szCs w:val="10"/>
        </w:rPr>
        <w:t>Helps</w:t>
      </w:r>
      <w:r w:rsidR="00BE4E8B" w:rsidRPr="00C23D89">
        <w:rPr>
          <w:rFonts w:ascii="Arial" w:hAnsi="Arial" w:cs="Arial"/>
          <w:sz w:val="18"/>
          <w:szCs w:val="10"/>
        </w:rPr>
        <w:t xml:space="preserve"> reduce bacteria that potentially can cause skin infection.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13"/>
        </w:rPr>
      </w:pP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13"/>
        </w:rPr>
      </w:pPr>
      <w:r w:rsidRPr="00C23D89">
        <w:rPr>
          <w:rFonts w:ascii="Arial" w:hAnsi="Arial" w:cs="Arial"/>
          <w:b/>
          <w:bCs/>
          <w:i/>
          <w:iCs/>
          <w:sz w:val="20"/>
          <w:szCs w:val="13"/>
        </w:rPr>
        <w:t>Warnings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0"/>
        </w:rPr>
      </w:pPr>
      <w:r w:rsidRPr="00C23D89">
        <w:rPr>
          <w:rFonts w:ascii="Arial" w:hAnsi="Arial" w:cs="Arial"/>
          <w:b/>
          <w:bCs/>
          <w:sz w:val="18"/>
          <w:szCs w:val="10"/>
        </w:rPr>
        <w:t>For external use only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0"/>
        </w:rPr>
      </w:pPr>
      <w:r w:rsidRPr="00C23D89">
        <w:rPr>
          <w:rFonts w:ascii="Arial" w:hAnsi="Arial" w:cs="Arial"/>
          <w:b/>
          <w:bCs/>
          <w:sz w:val="18"/>
          <w:szCs w:val="10"/>
        </w:rPr>
        <w:t>Flammable, keep away from fire or flame.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sz w:val="16"/>
          <w:szCs w:val="8"/>
        </w:rPr>
        <w:t xml:space="preserve">- </w:t>
      </w:r>
      <w:r w:rsidRPr="00C23D89">
        <w:rPr>
          <w:rFonts w:ascii="Arial" w:hAnsi="Arial" w:cs="Arial"/>
          <w:sz w:val="18"/>
          <w:szCs w:val="10"/>
        </w:rPr>
        <w:t>do not use with electrocautery procedures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0"/>
        </w:rPr>
      </w:pPr>
      <w:r w:rsidRPr="00C23D89">
        <w:rPr>
          <w:rFonts w:ascii="Arial" w:hAnsi="Arial" w:cs="Arial"/>
          <w:b/>
          <w:bCs/>
          <w:sz w:val="18"/>
          <w:szCs w:val="10"/>
        </w:rPr>
        <w:t>Do not use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sz w:val="16"/>
          <w:szCs w:val="8"/>
        </w:rPr>
        <w:t xml:space="preserve">- </w:t>
      </w:r>
      <w:proofErr w:type="gramStart"/>
      <w:r w:rsidRPr="00C23D89">
        <w:rPr>
          <w:rFonts w:ascii="Arial" w:hAnsi="Arial" w:cs="Arial"/>
          <w:sz w:val="18"/>
          <w:szCs w:val="10"/>
        </w:rPr>
        <w:t>on</w:t>
      </w:r>
      <w:proofErr w:type="gramEnd"/>
      <w:r w:rsidRPr="00C23D89">
        <w:rPr>
          <w:rFonts w:ascii="Arial" w:hAnsi="Arial" w:cs="Arial"/>
          <w:sz w:val="18"/>
          <w:szCs w:val="10"/>
        </w:rPr>
        <w:t xml:space="preserve"> patients with known allergies to chlorhexidine</w:t>
      </w:r>
      <w:r w:rsidR="00C23D89">
        <w:rPr>
          <w:rFonts w:ascii="Arial" w:hAnsi="Arial" w:cs="Arial"/>
          <w:sz w:val="18"/>
          <w:szCs w:val="10"/>
        </w:rPr>
        <w:t xml:space="preserve"> </w:t>
      </w:r>
      <w:r w:rsidRPr="00C23D89">
        <w:rPr>
          <w:rFonts w:ascii="Arial" w:hAnsi="Arial" w:cs="Arial"/>
          <w:sz w:val="18"/>
          <w:szCs w:val="10"/>
        </w:rPr>
        <w:t>gluconate or isopropyl alcohol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sz w:val="16"/>
          <w:szCs w:val="8"/>
        </w:rPr>
        <w:t xml:space="preserve">- </w:t>
      </w:r>
      <w:proofErr w:type="gramStart"/>
      <w:r w:rsidRPr="00C23D89">
        <w:rPr>
          <w:rFonts w:ascii="Arial" w:hAnsi="Arial" w:cs="Arial"/>
          <w:sz w:val="18"/>
          <w:szCs w:val="10"/>
        </w:rPr>
        <w:t>for</w:t>
      </w:r>
      <w:proofErr w:type="gramEnd"/>
      <w:r w:rsidRPr="00C23D89">
        <w:rPr>
          <w:rFonts w:ascii="Arial" w:hAnsi="Arial" w:cs="Arial"/>
          <w:sz w:val="18"/>
          <w:szCs w:val="10"/>
        </w:rPr>
        <w:t xml:space="preserve"> lumbar puncture or in contact with the meninges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sz w:val="16"/>
          <w:szCs w:val="8"/>
        </w:rPr>
        <w:t xml:space="preserve">- </w:t>
      </w:r>
      <w:proofErr w:type="gramStart"/>
      <w:r w:rsidRPr="00C23D89">
        <w:rPr>
          <w:rFonts w:ascii="Arial" w:hAnsi="Arial" w:cs="Arial"/>
          <w:sz w:val="18"/>
          <w:szCs w:val="10"/>
        </w:rPr>
        <w:t>on</w:t>
      </w:r>
      <w:proofErr w:type="gramEnd"/>
      <w:r w:rsidRPr="00C23D89">
        <w:rPr>
          <w:rFonts w:ascii="Arial" w:hAnsi="Arial" w:cs="Arial"/>
          <w:sz w:val="18"/>
          <w:szCs w:val="10"/>
        </w:rPr>
        <w:t xml:space="preserve"> open skin wounds or as a general cleanser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b/>
          <w:bCs/>
          <w:sz w:val="18"/>
          <w:szCs w:val="10"/>
        </w:rPr>
        <w:t xml:space="preserve">When using this product </w:t>
      </w:r>
      <w:r w:rsidRPr="00C23D89">
        <w:rPr>
          <w:rFonts w:ascii="Arial" w:hAnsi="Arial" w:cs="Arial"/>
          <w:sz w:val="18"/>
          <w:szCs w:val="10"/>
        </w:rPr>
        <w:t>keep out of eyes, ears, and</w:t>
      </w:r>
      <w:r w:rsidR="00C23D89">
        <w:rPr>
          <w:rFonts w:ascii="Arial" w:hAnsi="Arial" w:cs="Arial"/>
          <w:sz w:val="18"/>
          <w:szCs w:val="10"/>
        </w:rPr>
        <w:t xml:space="preserve"> </w:t>
      </w:r>
      <w:r w:rsidRPr="00C23D89">
        <w:rPr>
          <w:rFonts w:ascii="Arial" w:hAnsi="Arial" w:cs="Arial"/>
          <w:sz w:val="18"/>
          <w:szCs w:val="10"/>
        </w:rPr>
        <w:t>mouth. May cause serious or permanent injury if permitted to</w:t>
      </w:r>
      <w:r w:rsidR="00C23D89">
        <w:rPr>
          <w:rFonts w:ascii="Arial" w:hAnsi="Arial" w:cs="Arial"/>
          <w:sz w:val="18"/>
          <w:szCs w:val="10"/>
        </w:rPr>
        <w:t xml:space="preserve"> </w:t>
      </w:r>
      <w:r w:rsidRPr="00C23D89">
        <w:rPr>
          <w:rFonts w:ascii="Arial" w:hAnsi="Arial" w:cs="Arial"/>
          <w:sz w:val="18"/>
          <w:szCs w:val="10"/>
        </w:rPr>
        <w:t>enter and remain. If contact occurs, rinse with cold water</w:t>
      </w:r>
      <w:r w:rsidR="00C23D89">
        <w:rPr>
          <w:rFonts w:ascii="Arial" w:hAnsi="Arial" w:cs="Arial"/>
          <w:sz w:val="18"/>
          <w:szCs w:val="10"/>
        </w:rPr>
        <w:t xml:space="preserve"> </w:t>
      </w:r>
      <w:r w:rsidRPr="00C23D89">
        <w:rPr>
          <w:rFonts w:ascii="Arial" w:hAnsi="Arial" w:cs="Arial"/>
          <w:sz w:val="18"/>
          <w:szCs w:val="10"/>
        </w:rPr>
        <w:t>right away and contact a doctor.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b/>
          <w:bCs/>
          <w:sz w:val="18"/>
          <w:szCs w:val="10"/>
        </w:rPr>
        <w:t xml:space="preserve">Stop use and ask a doctor if </w:t>
      </w:r>
      <w:r w:rsidRPr="00C23D89">
        <w:rPr>
          <w:rFonts w:ascii="Arial" w:hAnsi="Arial" w:cs="Arial"/>
          <w:sz w:val="16"/>
          <w:szCs w:val="9"/>
        </w:rPr>
        <w:t>i</w:t>
      </w:r>
      <w:r w:rsidRPr="00C23D89">
        <w:rPr>
          <w:rFonts w:ascii="Arial" w:hAnsi="Arial" w:cs="Arial"/>
          <w:sz w:val="18"/>
          <w:szCs w:val="10"/>
        </w:rPr>
        <w:t>rritation, sensitization, or</w:t>
      </w:r>
      <w:r w:rsidR="00C23D89">
        <w:rPr>
          <w:rFonts w:ascii="Arial" w:hAnsi="Arial" w:cs="Arial"/>
          <w:sz w:val="18"/>
          <w:szCs w:val="10"/>
        </w:rPr>
        <w:t xml:space="preserve"> </w:t>
      </w:r>
      <w:r w:rsidRPr="00C23D89">
        <w:rPr>
          <w:rFonts w:ascii="Arial" w:hAnsi="Arial" w:cs="Arial"/>
          <w:sz w:val="18"/>
          <w:szCs w:val="10"/>
        </w:rPr>
        <w:t>allergic reaction occurs. These may be signs of a serious</w:t>
      </w:r>
      <w:r w:rsidR="00C23D89">
        <w:rPr>
          <w:rFonts w:ascii="Arial" w:hAnsi="Arial" w:cs="Arial"/>
          <w:sz w:val="18"/>
          <w:szCs w:val="10"/>
        </w:rPr>
        <w:t xml:space="preserve"> </w:t>
      </w:r>
      <w:r w:rsidRPr="00C23D89">
        <w:rPr>
          <w:rFonts w:ascii="Arial" w:hAnsi="Arial" w:cs="Arial"/>
          <w:sz w:val="18"/>
          <w:szCs w:val="10"/>
        </w:rPr>
        <w:t>condition.</w:t>
      </w:r>
    </w:p>
    <w:p w:rsidR="00BE4E8B" w:rsidRPr="00C23D89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0"/>
        </w:rPr>
      </w:pPr>
      <w:r w:rsidRPr="00C23D89">
        <w:rPr>
          <w:rFonts w:ascii="Arial" w:hAnsi="Arial" w:cs="Arial"/>
          <w:b/>
          <w:bCs/>
          <w:sz w:val="18"/>
          <w:szCs w:val="10"/>
        </w:rPr>
        <w:t xml:space="preserve">Keep out of reach of children. </w:t>
      </w:r>
      <w:r w:rsidRPr="00C23D89">
        <w:rPr>
          <w:rFonts w:ascii="Arial" w:hAnsi="Arial" w:cs="Arial"/>
          <w:sz w:val="18"/>
          <w:szCs w:val="10"/>
        </w:rPr>
        <w:t>If swallowed, get medical</w:t>
      </w:r>
      <w:r w:rsidR="00C23D89">
        <w:rPr>
          <w:rFonts w:ascii="Arial" w:hAnsi="Arial" w:cs="Arial"/>
          <w:sz w:val="18"/>
          <w:szCs w:val="10"/>
        </w:rPr>
        <w:t xml:space="preserve"> </w:t>
      </w:r>
      <w:r w:rsidRPr="00C23D89">
        <w:rPr>
          <w:rFonts w:ascii="Arial" w:hAnsi="Arial" w:cs="Arial"/>
          <w:sz w:val="18"/>
          <w:szCs w:val="10"/>
        </w:rPr>
        <w:t>help or contact a Poison Control Center right away.</w:t>
      </w:r>
    </w:p>
    <w:p w:rsidR="00BE4E8B" w:rsidRDefault="00BE4E8B" w:rsidP="00BE4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3"/>
        </w:rPr>
      </w:pPr>
    </w:p>
    <w:p w:rsidR="00BE4E8B" w:rsidRPr="00C23D89" w:rsidRDefault="00BE4E8B" w:rsidP="00C23D8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Cs w:val="13"/>
        </w:rPr>
      </w:pPr>
      <w:r w:rsidRPr="00C23D89">
        <w:rPr>
          <w:rFonts w:ascii="Arial" w:hAnsi="Arial" w:cs="Arial"/>
          <w:b/>
          <w:bCs/>
          <w:i/>
          <w:iCs/>
          <w:szCs w:val="13"/>
        </w:rPr>
        <w:t>Directions</w:t>
      </w:r>
    </w:p>
    <w:p w:rsidR="00BE4E8B" w:rsidRPr="00C23D89" w:rsidRDefault="00BE4E8B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C23D89">
        <w:rPr>
          <w:rFonts w:ascii="Arial" w:hAnsi="Arial" w:cs="Arial"/>
          <w:szCs w:val="18"/>
        </w:rPr>
        <w:t>Use with care in premature infants or infants under</w:t>
      </w:r>
      <w:r w:rsidR="00C23D89" w:rsidRPr="00C23D89">
        <w:rPr>
          <w:rFonts w:ascii="Arial" w:hAnsi="Arial" w:cs="Arial"/>
          <w:szCs w:val="18"/>
        </w:rPr>
        <w:t xml:space="preserve"> </w:t>
      </w:r>
      <w:r w:rsidRPr="00C23D89">
        <w:rPr>
          <w:rFonts w:ascii="Arial" w:hAnsi="Arial" w:cs="Arial"/>
          <w:szCs w:val="18"/>
        </w:rPr>
        <w:t>2 months of age. These products may cause irritation</w:t>
      </w:r>
      <w:r w:rsidR="00C23D89" w:rsidRPr="00C23D89">
        <w:rPr>
          <w:rFonts w:ascii="Arial" w:hAnsi="Arial" w:cs="Arial"/>
          <w:szCs w:val="18"/>
        </w:rPr>
        <w:t xml:space="preserve"> </w:t>
      </w:r>
      <w:r w:rsidRPr="00C23D89">
        <w:rPr>
          <w:rFonts w:ascii="Arial" w:hAnsi="Arial" w:cs="Arial"/>
          <w:szCs w:val="18"/>
        </w:rPr>
        <w:t>or chemical burns.</w:t>
      </w:r>
    </w:p>
    <w:p w:rsidR="00BE4E8B" w:rsidRPr="00C23D89" w:rsidRDefault="00BE4E8B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C23D89">
        <w:rPr>
          <w:rFonts w:ascii="Arial" w:hAnsi="Arial" w:cs="Arial"/>
          <w:szCs w:val="18"/>
        </w:rPr>
        <w:t>Maximal treatment area for one applicator is</w:t>
      </w:r>
      <w:r w:rsidR="00C23D89" w:rsidRPr="00C23D89">
        <w:rPr>
          <w:rFonts w:ascii="Arial" w:hAnsi="Arial" w:cs="Arial"/>
          <w:szCs w:val="18"/>
        </w:rPr>
        <w:t xml:space="preserve"> </w:t>
      </w:r>
      <w:r w:rsidRPr="00C23D89">
        <w:rPr>
          <w:rFonts w:ascii="Arial" w:hAnsi="Arial" w:cs="Arial"/>
          <w:szCs w:val="18"/>
        </w:rPr>
        <w:t>approximately 2.5 in. x 2.5 in. (42 cm2)</w:t>
      </w:r>
    </w:p>
    <w:p w:rsidR="00BE4E8B" w:rsidRPr="00C23D89" w:rsidRDefault="00BE4E8B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C23D89">
        <w:rPr>
          <w:rFonts w:ascii="Arial" w:hAnsi="Arial" w:cs="Arial"/>
          <w:szCs w:val="18"/>
        </w:rPr>
        <w:t>Remove applicator from package; do not touch sponge</w:t>
      </w:r>
    </w:p>
    <w:p w:rsidR="00BE4E8B" w:rsidRPr="00C23D89" w:rsidRDefault="00BE4E8B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C23D89">
        <w:rPr>
          <w:rFonts w:ascii="Arial" w:hAnsi="Arial" w:cs="Arial"/>
          <w:szCs w:val="18"/>
        </w:rPr>
        <w:t>Hold the applicator horizontally with the sponge down.</w:t>
      </w:r>
    </w:p>
    <w:p w:rsidR="00BE4E8B" w:rsidRPr="00C23D89" w:rsidRDefault="00BE4E8B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C23D89">
        <w:rPr>
          <w:rFonts w:ascii="Arial" w:hAnsi="Arial" w:cs="Arial"/>
          <w:szCs w:val="18"/>
        </w:rPr>
        <w:t xml:space="preserve">Pinch wings </w:t>
      </w:r>
      <w:r w:rsidRPr="00C23D89">
        <w:rPr>
          <w:rFonts w:ascii="Arial" w:hAnsi="Arial" w:cs="Arial"/>
          <w:szCs w:val="18"/>
          <w:u w:val="single"/>
        </w:rPr>
        <w:t>only once</w:t>
      </w:r>
      <w:r w:rsidRPr="00C23D89">
        <w:rPr>
          <w:rFonts w:ascii="Arial" w:hAnsi="Arial" w:cs="Arial"/>
          <w:szCs w:val="18"/>
        </w:rPr>
        <w:t xml:space="preserve"> to activate the ampule and</w:t>
      </w:r>
      <w:r w:rsidR="00C23D89" w:rsidRPr="00C23D89">
        <w:rPr>
          <w:rFonts w:ascii="Arial" w:hAnsi="Arial" w:cs="Arial"/>
          <w:szCs w:val="18"/>
        </w:rPr>
        <w:t xml:space="preserve"> </w:t>
      </w:r>
      <w:r w:rsidRPr="00C23D89">
        <w:rPr>
          <w:rFonts w:ascii="Arial" w:hAnsi="Arial" w:cs="Arial"/>
          <w:szCs w:val="18"/>
        </w:rPr>
        <w:t>release the antiseptic.</w:t>
      </w:r>
    </w:p>
    <w:p w:rsidR="00BE4E8B" w:rsidRPr="00C23D89" w:rsidRDefault="00BE4E8B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C23D89">
        <w:rPr>
          <w:rFonts w:ascii="Arial" w:hAnsi="Arial" w:cs="Arial"/>
          <w:szCs w:val="18"/>
        </w:rPr>
        <w:t>Wet the sponge by pressing and releasing the sponge</w:t>
      </w:r>
      <w:r w:rsidR="00C23D89" w:rsidRPr="00C23D89">
        <w:rPr>
          <w:rFonts w:ascii="Arial" w:hAnsi="Arial" w:cs="Arial"/>
          <w:szCs w:val="18"/>
        </w:rPr>
        <w:t xml:space="preserve"> </w:t>
      </w:r>
      <w:r w:rsidRPr="00C23D89">
        <w:rPr>
          <w:rFonts w:ascii="Arial" w:hAnsi="Arial" w:cs="Arial"/>
          <w:szCs w:val="18"/>
        </w:rPr>
        <w:t>against the treatment area until liquid is visible on the skin</w:t>
      </w:r>
    </w:p>
    <w:p w:rsidR="00BE4E8B" w:rsidRPr="00C23D89" w:rsidRDefault="00BE4E8B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C23D89">
        <w:rPr>
          <w:rFonts w:ascii="Arial" w:hAnsi="Arial" w:cs="Arial"/>
          <w:szCs w:val="18"/>
        </w:rPr>
        <w:t>Completely wet the treatment area with antiseptic</w:t>
      </w:r>
    </w:p>
    <w:p w:rsidR="00BE4E8B" w:rsidRPr="00C23D89" w:rsidRDefault="00BE4E8B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932147">
        <w:rPr>
          <w:rFonts w:ascii="Arial" w:hAnsi="Arial" w:cs="Arial"/>
          <w:bCs/>
          <w:szCs w:val="18"/>
        </w:rPr>
        <w:t>Dry surgical sites</w:t>
      </w:r>
      <w:r w:rsidRPr="00C23D89">
        <w:rPr>
          <w:rFonts w:ascii="Arial" w:hAnsi="Arial" w:cs="Arial"/>
          <w:b/>
          <w:bCs/>
          <w:szCs w:val="18"/>
        </w:rPr>
        <w:t xml:space="preserve"> </w:t>
      </w:r>
      <w:r w:rsidRPr="00C23D89">
        <w:rPr>
          <w:rFonts w:ascii="Arial" w:hAnsi="Arial" w:cs="Arial"/>
          <w:szCs w:val="18"/>
        </w:rPr>
        <w:t xml:space="preserve">(e.g., abdomen or </w:t>
      </w:r>
      <w:r w:rsidRPr="00932147">
        <w:rPr>
          <w:rFonts w:ascii="Arial" w:hAnsi="Arial" w:cs="Arial"/>
          <w:b/>
          <w:szCs w:val="18"/>
        </w:rPr>
        <w:t>arm</w:t>
      </w:r>
      <w:r w:rsidRPr="00C23D89">
        <w:rPr>
          <w:rFonts w:ascii="Arial" w:hAnsi="Arial" w:cs="Arial"/>
          <w:szCs w:val="18"/>
        </w:rPr>
        <w:t>): use gentle</w:t>
      </w:r>
      <w:r w:rsidR="00C23D89" w:rsidRPr="00C23D89">
        <w:rPr>
          <w:rFonts w:ascii="Arial" w:hAnsi="Arial" w:cs="Arial"/>
          <w:szCs w:val="18"/>
        </w:rPr>
        <w:t xml:space="preserve"> </w:t>
      </w:r>
      <w:r w:rsidRPr="00C23D89">
        <w:rPr>
          <w:rFonts w:ascii="Arial" w:hAnsi="Arial" w:cs="Arial"/>
          <w:szCs w:val="18"/>
        </w:rPr>
        <w:t>repeated back-and-forth strokes for approximately</w:t>
      </w:r>
      <w:r w:rsidR="00C23D89" w:rsidRPr="00C23D89">
        <w:rPr>
          <w:rFonts w:ascii="Arial" w:hAnsi="Arial" w:cs="Arial"/>
          <w:szCs w:val="18"/>
        </w:rPr>
        <w:t xml:space="preserve"> </w:t>
      </w:r>
      <w:r w:rsidRPr="00C23D89">
        <w:rPr>
          <w:rFonts w:ascii="Arial" w:hAnsi="Arial" w:cs="Arial"/>
          <w:szCs w:val="18"/>
          <w:u w:val="single"/>
        </w:rPr>
        <w:t>30 seconds</w:t>
      </w:r>
      <w:r w:rsidRPr="00C23D89">
        <w:rPr>
          <w:rFonts w:ascii="Arial" w:hAnsi="Arial" w:cs="Arial"/>
          <w:szCs w:val="18"/>
        </w:rPr>
        <w:t>. Allow the area to air dry for approximately</w:t>
      </w:r>
      <w:r w:rsidR="00C23D89" w:rsidRPr="00C23D89">
        <w:rPr>
          <w:rFonts w:ascii="Arial" w:hAnsi="Arial" w:cs="Arial"/>
          <w:szCs w:val="18"/>
        </w:rPr>
        <w:t xml:space="preserve"> </w:t>
      </w:r>
      <w:r w:rsidRPr="00C23D89">
        <w:rPr>
          <w:rFonts w:ascii="Arial" w:hAnsi="Arial" w:cs="Arial"/>
          <w:szCs w:val="18"/>
          <w:u w:val="single"/>
        </w:rPr>
        <w:t>30 seconds</w:t>
      </w:r>
      <w:r w:rsidRPr="00C23D89">
        <w:rPr>
          <w:rFonts w:ascii="Arial" w:hAnsi="Arial" w:cs="Arial"/>
          <w:szCs w:val="18"/>
        </w:rPr>
        <w:t>.</w:t>
      </w:r>
    </w:p>
    <w:p w:rsidR="00BE4E8B" w:rsidRPr="00C23D89" w:rsidRDefault="00633C95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C23D89">
        <w:rPr>
          <w:rFonts w:ascii="Arial" w:hAnsi="Arial" w:cs="Arial"/>
          <w:szCs w:val="18"/>
        </w:rPr>
        <w:t>D</w:t>
      </w:r>
      <w:r w:rsidR="00BE4E8B" w:rsidRPr="00C23D89">
        <w:rPr>
          <w:rFonts w:ascii="Arial" w:hAnsi="Arial" w:cs="Arial"/>
          <w:szCs w:val="18"/>
        </w:rPr>
        <w:t>o not blot or wipe away</w:t>
      </w:r>
      <w:bookmarkStart w:id="0" w:name="_GoBack"/>
      <w:bookmarkEnd w:id="0"/>
    </w:p>
    <w:p w:rsidR="00BE4E8B" w:rsidRPr="00C23D89" w:rsidRDefault="00633C95" w:rsidP="00C23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Cs w:val="18"/>
        </w:rPr>
      </w:pPr>
      <w:r w:rsidRPr="00C23D89">
        <w:rPr>
          <w:rFonts w:ascii="Arial" w:hAnsi="Arial" w:cs="Arial"/>
          <w:szCs w:val="18"/>
        </w:rPr>
        <w:t>D</w:t>
      </w:r>
      <w:r w:rsidR="00BE4E8B" w:rsidRPr="00C23D89">
        <w:rPr>
          <w:rFonts w:ascii="Arial" w:hAnsi="Arial" w:cs="Arial"/>
          <w:szCs w:val="18"/>
        </w:rPr>
        <w:t>iscard the applicator after a single use along with any</w:t>
      </w:r>
      <w:r w:rsidR="00C23D89" w:rsidRPr="00C23D89">
        <w:rPr>
          <w:rFonts w:ascii="Arial" w:hAnsi="Arial" w:cs="Arial"/>
          <w:szCs w:val="18"/>
        </w:rPr>
        <w:t xml:space="preserve"> </w:t>
      </w:r>
      <w:r w:rsidR="00BE4E8B" w:rsidRPr="00C23D89">
        <w:rPr>
          <w:rFonts w:ascii="Arial" w:hAnsi="Arial" w:cs="Arial"/>
          <w:szCs w:val="18"/>
        </w:rPr>
        <w:t>portion of the solution not required to cover the prep</w:t>
      </w:r>
      <w:r w:rsidR="00C23D89" w:rsidRPr="00C23D89">
        <w:rPr>
          <w:rFonts w:ascii="Arial" w:hAnsi="Arial" w:cs="Arial"/>
          <w:szCs w:val="18"/>
        </w:rPr>
        <w:t xml:space="preserve"> </w:t>
      </w:r>
      <w:r w:rsidR="00BE4E8B" w:rsidRPr="00C23D89">
        <w:rPr>
          <w:rFonts w:ascii="Arial" w:hAnsi="Arial" w:cs="Arial"/>
          <w:szCs w:val="18"/>
        </w:rPr>
        <w:t>area. It is not necessary to use the entire amount</w:t>
      </w:r>
      <w:r w:rsidR="00C23D89" w:rsidRPr="00C23D89">
        <w:rPr>
          <w:rFonts w:ascii="Arial" w:hAnsi="Arial" w:cs="Arial"/>
          <w:szCs w:val="18"/>
        </w:rPr>
        <w:t xml:space="preserve"> </w:t>
      </w:r>
      <w:r w:rsidR="00BE4E8B" w:rsidRPr="00C23D89">
        <w:rPr>
          <w:rFonts w:ascii="Arial" w:hAnsi="Arial" w:cs="Arial"/>
          <w:szCs w:val="18"/>
        </w:rPr>
        <w:t>available.</w:t>
      </w:r>
    </w:p>
    <w:sectPr w:rsidR="00BE4E8B" w:rsidRPr="00C2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6BB0"/>
    <w:multiLevelType w:val="hybridMultilevel"/>
    <w:tmpl w:val="FD7A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8B"/>
    <w:rsid w:val="002E1B9B"/>
    <w:rsid w:val="00633C95"/>
    <w:rsid w:val="00820A28"/>
    <w:rsid w:val="00932147"/>
    <w:rsid w:val="00933861"/>
    <w:rsid w:val="00BE4E8B"/>
    <w:rsid w:val="00C2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E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E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E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E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refusion.com/our-company/video-gallery?video=2289270513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cove.me/2fplerq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Renfro, Margaret A</dc:creator>
  <cp:lastModifiedBy>Renfro, Margaret A</cp:lastModifiedBy>
  <cp:revision>3</cp:revision>
  <dcterms:created xsi:type="dcterms:W3CDTF">2016-11-04T19:24:00Z</dcterms:created>
  <dcterms:modified xsi:type="dcterms:W3CDTF">2017-01-17T18:03:00Z</dcterms:modified>
</cp:coreProperties>
</file>