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532C" w14:textId="77777777" w:rsidR="00F604A7" w:rsidRPr="00047724" w:rsidRDefault="00C6194A" w:rsidP="00F604A7">
      <w:pPr>
        <w:tabs>
          <w:tab w:val="left" w:pos="6480"/>
        </w:tabs>
        <w:jc w:val="both"/>
        <w:rPr>
          <w:rFonts w:ascii="Arial" w:hAnsi="Arial" w:cs="Arial"/>
        </w:rPr>
      </w:pPr>
      <w:r w:rsidRPr="00047724">
        <w:rPr>
          <w:rFonts w:ascii="Arial" w:hAnsi="Arial" w:cs="Arial"/>
          <w:noProof/>
        </w:rPr>
        <w:drawing>
          <wp:inline distT="0" distB="0" distL="0" distR="0" wp14:anchorId="7D09E6C3" wp14:editId="7FE6CE4E">
            <wp:extent cx="207899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tbl>
      <w:tblPr>
        <w:tblW w:w="10296"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439"/>
        <w:gridCol w:w="2499"/>
        <w:gridCol w:w="2679"/>
        <w:gridCol w:w="2679"/>
      </w:tblGrid>
      <w:tr w:rsidR="005E683C" w:rsidRPr="00047724" w14:paraId="7A3B6EA5" w14:textId="77777777" w:rsidTr="005E683C">
        <w:trPr>
          <w:trHeight w:val="332"/>
        </w:trPr>
        <w:tc>
          <w:tcPr>
            <w:tcW w:w="2439" w:type="dxa"/>
          </w:tcPr>
          <w:p w14:paraId="359793F4" w14:textId="77777777" w:rsidR="005E683C" w:rsidRPr="00A758AF" w:rsidRDefault="005E683C" w:rsidP="005E683C">
            <w:pPr>
              <w:pStyle w:val="Label"/>
              <w:spacing w:after="0"/>
            </w:pPr>
            <w:r w:rsidRPr="00A758AF">
              <w:t>Title:</w:t>
            </w:r>
          </w:p>
        </w:tc>
        <w:tc>
          <w:tcPr>
            <w:tcW w:w="7857" w:type="dxa"/>
            <w:gridSpan w:val="3"/>
          </w:tcPr>
          <w:p w14:paraId="1313D0BC" w14:textId="77777777" w:rsidR="005E683C" w:rsidRPr="00650463" w:rsidRDefault="005E683C" w:rsidP="005E683C">
            <w:pPr>
              <w:pStyle w:val="PPNormal"/>
              <w:ind w:right="-18"/>
              <w:rPr>
                <w:rFonts w:ascii="Arial" w:hAnsi="Arial" w:cs="Arial"/>
                <w:sz w:val="16"/>
                <w:szCs w:val="16"/>
              </w:rPr>
            </w:pPr>
            <w:r w:rsidRPr="00650463">
              <w:rPr>
                <w:rFonts w:ascii="Arial" w:hAnsi="Arial" w:cs="Arial"/>
                <w:sz w:val="16"/>
                <w:szCs w:val="16"/>
              </w:rPr>
              <w:t>ACL TOP Quality Control</w:t>
            </w:r>
          </w:p>
        </w:tc>
      </w:tr>
      <w:tr w:rsidR="005E683C" w:rsidRPr="00047724" w14:paraId="5F65474C" w14:textId="77777777" w:rsidTr="005E683C">
        <w:trPr>
          <w:trHeight w:val="288"/>
        </w:trPr>
        <w:tc>
          <w:tcPr>
            <w:tcW w:w="2439" w:type="dxa"/>
          </w:tcPr>
          <w:p w14:paraId="5510B28A" w14:textId="77777777" w:rsidR="005E683C" w:rsidRPr="00A758AF" w:rsidRDefault="005E683C" w:rsidP="005E683C">
            <w:pPr>
              <w:pStyle w:val="Label"/>
              <w:spacing w:after="0"/>
            </w:pPr>
            <w:r w:rsidRPr="00A758AF">
              <w:t>Department/Service Line:</w:t>
            </w:r>
          </w:p>
        </w:tc>
        <w:tc>
          <w:tcPr>
            <w:tcW w:w="7857" w:type="dxa"/>
            <w:gridSpan w:val="3"/>
          </w:tcPr>
          <w:p w14:paraId="7C9E490C" w14:textId="4ACCD07E" w:rsidR="005E683C" w:rsidRPr="00A758AF" w:rsidRDefault="005E683C" w:rsidP="005E683C">
            <w:pPr>
              <w:spacing w:after="0"/>
              <w:rPr>
                <w:rFonts w:ascii="Arial" w:hAnsi="Arial" w:cs="Arial"/>
                <w:iCs/>
                <w:sz w:val="16"/>
                <w:szCs w:val="16"/>
              </w:rPr>
            </w:pPr>
            <w:r>
              <w:rPr>
                <w:rFonts w:ascii="Arial" w:hAnsi="Arial" w:cs="Arial"/>
                <w:iCs/>
                <w:sz w:val="16"/>
                <w:szCs w:val="16"/>
              </w:rPr>
              <w:t>Laboratory</w:t>
            </w:r>
          </w:p>
        </w:tc>
      </w:tr>
      <w:tr w:rsidR="005E683C" w:rsidRPr="00047724" w14:paraId="6D463B6A" w14:textId="77777777" w:rsidTr="005E683C">
        <w:trPr>
          <w:trHeight w:val="288"/>
        </w:trPr>
        <w:tc>
          <w:tcPr>
            <w:tcW w:w="2439" w:type="dxa"/>
          </w:tcPr>
          <w:p w14:paraId="4B6D04DA" w14:textId="77777777" w:rsidR="005E683C" w:rsidRPr="00A758AF" w:rsidRDefault="005E683C" w:rsidP="005E683C">
            <w:pPr>
              <w:pStyle w:val="Label"/>
              <w:spacing w:after="0"/>
            </w:pPr>
            <w:r w:rsidRPr="00A758AF">
              <w:t>Approver(s):</w:t>
            </w:r>
          </w:p>
        </w:tc>
        <w:tc>
          <w:tcPr>
            <w:tcW w:w="7857" w:type="dxa"/>
            <w:gridSpan w:val="3"/>
          </w:tcPr>
          <w:p w14:paraId="305FFBA8" w14:textId="77777777" w:rsidR="005E683C" w:rsidRPr="00A758AF" w:rsidRDefault="005E683C" w:rsidP="005E683C">
            <w:pPr>
              <w:spacing w:after="0"/>
              <w:rPr>
                <w:rFonts w:ascii="Arial" w:hAnsi="Arial" w:cs="Arial"/>
                <w:sz w:val="16"/>
                <w:szCs w:val="16"/>
              </w:rPr>
            </w:pPr>
            <w:r>
              <w:rPr>
                <w:rFonts w:ascii="Arial" w:hAnsi="Arial" w:cs="Arial"/>
                <w:sz w:val="16"/>
                <w:szCs w:val="16"/>
              </w:rPr>
              <w:t>CLIA Director</w:t>
            </w:r>
          </w:p>
        </w:tc>
      </w:tr>
      <w:tr w:rsidR="005E683C" w:rsidRPr="00047724" w14:paraId="217EAFF6" w14:textId="77777777" w:rsidTr="005E683C">
        <w:trPr>
          <w:trHeight w:val="288"/>
        </w:trPr>
        <w:tc>
          <w:tcPr>
            <w:tcW w:w="2439" w:type="dxa"/>
          </w:tcPr>
          <w:p w14:paraId="3A62341D" w14:textId="77777777" w:rsidR="005E683C" w:rsidRPr="00A758AF" w:rsidRDefault="005E683C" w:rsidP="005E683C">
            <w:pPr>
              <w:pStyle w:val="Label"/>
              <w:spacing w:after="0"/>
            </w:pPr>
            <w:r w:rsidRPr="00A758AF">
              <w:t>Location/Region/Division:</w:t>
            </w:r>
          </w:p>
        </w:tc>
        <w:tc>
          <w:tcPr>
            <w:tcW w:w="7857" w:type="dxa"/>
            <w:gridSpan w:val="3"/>
          </w:tcPr>
          <w:p w14:paraId="647617DF" w14:textId="3C4F5717" w:rsidR="005E683C" w:rsidRPr="00A758AF" w:rsidRDefault="00821986" w:rsidP="005E683C">
            <w:pPr>
              <w:spacing w:after="0"/>
              <w:rPr>
                <w:rFonts w:ascii="Arial" w:hAnsi="Arial" w:cs="Arial"/>
                <w:sz w:val="16"/>
                <w:szCs w:val="16"/>
              </w:rPr>
            </w:pPr>
            <w:r>
              <w:rPr>
                <w:rFonts w:ascii="Arial" w:hAnsi="Arial" w:cs="Arial"/>
                <w:sz w:val="16"/>
                <w:szCs w:val="16"/>
              </w:rPr>
              <w:t xml:space="preserve">Baylor Scott &amp; White System </w:t>
            </w:r>
          </w:p>
        </w:tc>
      </w:tr>
      <w:tr w:rsidR="005E683C" w:rsidRPr="00047724" w14:paraId="284E0674" w14:textId="77777777" w:rsidTr="005E683C">
        <w:trPr>
          <w:trHeight w:val="288"/>
        </w:trPr>
        <w:tc>
          <w:tcPr>
            <w:tcW w:w="2439" w:type="dxa"/>
          </w:tcPr>
          <w:p w14:paraId="14314411" w14:textId="77777777" w:rsidR="005E683C" w:rsidRPr="00A758AF" w:rsidRDefault="005E683C" w:rsidP="005E683C">
            <w:pPr>
              <w:pStyle w:val="Label"/>
              <w:spacing w:after="0"/>
            </w:pPr>
            <w:r w:rsidRPr="00A758AF">
              <w:t>Document Number:</w:t>
            </w:r>
          </w:p>
        </w:tc>
        <w:tc>
          <w:tcPr>
            <w:tcW w:w="7857" w:type="dxa"/>
            <w:gridSpan w:val="3"/>
          </w:tcPr>
          <w:p w14:paraId="410CEF88" w14:textId="21E2FE5A" w:rsidR="005E683C" w:rsidRPr="00650463" w:rsidRDefault="00014587" w:rsidP="005E683C">
            <w:pPr>
              <w:spacing w:after="0"/>
              <w:rPr>
                <w:rFonts w:ascii="Arial" w:hAnsi="Arial" w:cs="Arial"/>
                <w:iCs/>
                <w:sz w:val="16"/>
                <w:szCs w:val="16"/>
              </w:rPr>
            </w:pPr>
            <w:r w:rsidRPr="00014587">
              <w:rPr>
                <w:rFonts w:ascii="Arial" w:hAnsi="Arial" w:cs="Arial"/>
                <w:sz w:val="16"/>
                <w:szCs w:val="16"/>
              </w:rPr>
              <w:t>BSWH.LAB.CG.412.R_V</w:t>
            </w:r>
            <w:r w:rsidR="00C20DAA">
              <w:rPr>
                <w:rFonts w:ascii="Arial" w:hAnsi="Arial" w:cs="Arial"/>
                <w:sz w:val="16"/>
                <w:szCs w:val="16"/>
              </w:rPr>
              <w:t>2</w:t>
            </w:r>
          </w:p>
        </w:tc>
      </w:tr>
      <w:tr w:rsidR="005E683C" w:rsidRPr="00047724" w14:paraId="445C3B22" w14:textId="77777777" w:rsidTr="005E683C">
        <w:trPr>
          <w:trHeight w:val="288"/>
        </w:trPr>
        <w:tc>
          <w:tcPr>
            <w:tcW w:w="2439" w:type="dxa"/>
            <w:tcBorders>
              <w:bottom w:val="single" w:sz="4" w:space="0" w:color="BFBFBF" w:themeColor="background1" w:themeShade="BF"/>
            </w:tcBorders>
          </w:tcPr>
          <w:p w14:paraId="545A6602" w14:textId="77777777" w:rsidR="005E683C" w:rsidRPr="00A758AF" w:rsidRDefault="005E683C" w:rsidP="005E683C">
            <w:pPr>
              <w:pStyle w:val="Label"/>
              <w:spacing w:after="0"/>
              <w:rPr>
                <w:iCs/>
              </w:rPr>
            </w:pPr>
            <w:r w:rsidRPr="00A758AF">
              <w:rPr>
                <w:iCs/>
              </w:rPr>
              <w:t xml:space="preserve">Last Review/Revision Date:  </w:t>
            </w:r>
          </w:p>
        </w:tc>
        <w:tc>
          <w:tcPr>
            <w:tcW w:w="2499" w:type="dxa"/>
            <w:tcBorders>
              <w:bottom w:val="single" w:sz="4" w:space="0" w:color="BFBFBF" w:themeColor="background1" w:themeShade="BF"/>
            </w:tcBorders>
          </w:tcPr>
          <w:p w14:paraId="2B083AB6" w14:textId="77777777" w:rsidR="005E683C" w:rsidRPr="00A758AF" w:rsidRDefault="005E683C" w:rsidP="005E683C">
            <w:pPr>
              <w:spacing w:after="0"/>
              <w:rPr>
                <w:rFonts w:ascii="Arial" w:hAnsi="Arial" w:cs="Arial"/>
                <w:iCs/>
                <w:sz w:val="16"/>
                <w:szCs w:val="16"/>
              </w:rPr>
            </w:pPr>
            <w:r>
              <w:rPr>
                <w:rFonts w:ascii="Arial" w:hAnsi="Arial" w:cs="Arial"/>
                <w:iCs/>
                <w:sz w:val="16"/>
                <w:szCs w:val="16"/>
              </w:rPr>
              <w:t>See Signatures</w:t>
            </w:r>
          </w:p>
        </w:tc>
        <w:tc>
          <w:tcPr>
            <w:tcW w:w="2679" w:type="dxa"/>
            <w:tcBorders>
              <w:bottom w:val="single" w:sz="4" w:space="0" w:color="BFBFBF" w:themeColor="background1" w:themeShade="BF"/>
            </w:tcBorders>
          </w:tcPr>
          <w:p w14:paraId="75C125BD" w14:textId="77777777" w:rsidR="005E683C" w:rsidRPr="00A758AF" w:rsidRDefault="005E683C" w:rsidP="005E683C">
            <w:pPr>
              <w:pStyle w:val="Label"/>
              <w:spacing w:after="0"/>
            </w:pPr>
            <w:r w:rsidRPr="00A758AF">
              <w:t xml:space="preserve">Origination Date:  </w:t>
            </w:r>
          </w:p>
        </w:tc>
        <w:tc>
          <w:tcPr>
            <w:tcW w:w="2679" w:type="dxa"/>
            <w:tcBorders>
              <w:bottom w:val="single" w:sz="4" w:space="0" w:color="BFBFBF" w:themeColor="background1" w:themeShade="BF"/>
            </w:tcBorders>
          </w:tcPr>
          <w:p w14:paraId="0DD1CAC2" w14:textId="5074B165" w:rsidR="005E683C" w:rsidRPr="00A758AF" w:rsidRDefault="00E967ED" w:rsidP="005E683C">
            <w:pPr>
              <w:spacing w:after="0"/>
              <w:rPr>
                <w:rFonts w:ascii="Arial" w:hAnsi="Arial" w:cs="Arial"/>
                <w:iCs/>
                <w:sz w:val="16"/>
                <w:szCs w:val="16"/>
              </w:rPr>
            </w:pPr>
            <w:r>
              <w:rPr>
                <w:rFonts w:ascii="Arial" w:hAnsi="Arial" w:cs="Arial"/>
                <w:iCs/>
                <w:sz w:val="16"/>
                <w:szCs w:val="16"/>
              </w:rPr>
              <w:t>05/2020</w:t>
            </w:r>
          </w:p>
        </w:tc>
      </w:tr>
    </w:tbl>
    <w:p w14:paraId="21556C35" w14:textId="77777777" w:rsidR="0053084C" w:rsidRPr="00047724" w:rsidRDefault="0053084C" w:rsidP="0053084C">
      <w:pPr>
        <w:spacing w:after="0"/>
        <w:jc w:val="both"/>
        <w:rPr>
          <w:rFonts w:ascii="Arial" w:hAnsi="Arial" w:cs="Arial"/>
          <w:sz w:val="21"/>
          <w:szCs w:val="21"/>
        </w:rPr>
      </w:pPr>
    </w:p>
    <w:p w14:paraId="6524F376"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sCOPE</w:t>
      </w:r>
    </w:p>
    <w:p w14:paraId="559CD746" w14:textId="77777777" w:rsidR="00ED08FC" w:rsidRDefault="00ED08FC" w:rsidP="00ED08FC">
      <w:pPr>
        <w:spacing w:after="0"/>
        <w:rPr>
          <w:rFonts w:ascii="Arial" w:hAnsi="Arial" w:cs="Arial"/>
          <w:sz w:val="20"/>
        </w:rPr>
      </w:pPr>
    </w:p>
    <w:p w14:paraId="7CFB775C" w14:textId="247F49BB" w:rsidR="00203DE2" w:rsidRPr="00047724" w:rsidRDefault="00203DE2" w:rsidP="00203DE2">
      <w:pPr>
        <w:spacing w:after="0"/>
        <w:jc w:val="both"/>
        <w:rPr>
          <w:rFonts w:ascii="Arial" w:hAnsi="Arial" w:cs="Arial"/>
          <w:sz w:val="20"/>
        </w:rPr>
      </w:pPr>
      <w:r>
        <w:rPr>
          <w:rFonts w:ascii="Arial" w:hAnsi="Arial" w:cs="Arial"/>
          <w:sz w:val="20"/>
        </w:rPr>
        <w:t xml:space="preserve">This document applies to employees that perform coagulation studies </w:t>
      </w:r>
      <w:r w:rsidR="006F5E95">
        <w:rPr>
          <w:rFonts w:ascii="Arial" w:hAnsi="Arial" w:cs="Arial"/>
          <w:sz w:val="20"/>
        </w:rPr>
        <w:t>within the Baylor Scott and White Health System</w:t>
      </w:r>
      <w:r>
        <w:rPr>
          <w:rFonts w:ascii="Arial" w:hAnsi="Arial" w:cs="Arial"/>
          <w:sz w:val="20"/>
        </w:rPr>
        <w:t>.</w:t>
      </w:r>
    </w:p>
    <w:p w14:paraId="561F09F1" w14:textId="77777777" w:rsidR="006637A1" w:rsidRPr="00047724" w:rsidRDefault="006637A1" w:rsidP="00ED08FC">
      <w:pPr>
        <w:spacing w:after="0"/>
        <w:jc w:val="both"/>
        <w:rPr>
          <w:rFonts w:ascii="Arial" w:hAnsi="Arial" w:cs="Arial"/>
          <w:sz w:val="20"/>
        </w:rPr>
      </w:pPr>
    </w:p>
    <w:p w14:paraId="7FCD56C3" w14:textId="77777777" w:rsidR="002A5F23"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DEFINITIONS</w:t>
      </w:r>
    </w:p>
    <w:p w14:paraId="03866C7B" w14:textId="77777777" w:rsidR="00A350B5" w:rsidRDefault="00A350B5" w:rsidP="0053084C">
      <w:pPr>
        <w:spacing w:after="0"/>
        <w:jc w:val="both"/>
        <w:rPr>
          <w:rFonts w:ascii="Arial" w:hAnsi="Arial" w:cs="Arial"/>
          <w:sz w:val="20"/>
        </w:rPr>
      </w:pPr>
    </w:p>
    <w:p w14:paraId="56FC650D" w14:textId="77777777" w:rsidR="00B45EE3" w:rsidRPr="00047724" w:rsidRDefault="00B45EE3" w:rsidP="00B45EE3">
      <w:pPr>
        <w:spacing w:after="0"/>
        <w:jc w:val="both"/>
        <w:rPr>
          <w:rFonts w:ascii="Arial" w:eastAsia="MS Mincho" w:hAnsi="Arial" w:cs="Arial"/>
          <w:i/>
          <w:sz w:val="20"/>
        </w:rPr>
      </w:pPr>
      <w:r w:rsidRPr="00047724">
        <w:rPr>
          <w:rFonts w:ascii="Arial" w:hAnsi="Arial" w:cs="Arial"/>
          <w:i/>
          <w:sz w:val="20"/>
        </w:rPr>
        <w:t xml:space="preserve">When used in this document with initial capital letter(s), the following word(s)/phrase(s) have the meaning(s) set forth below unless a different meaning is required by context. </w:t>
      </w:r>
      <w:r w:rsidRPr="00047724">
        <w:rPr>
          <w:rFonts w:ascii="Arial" w:eastAsia="MS Mincho" w:hAnsi="Arial" w:cs="Arial"/>
          <w:i/>
          <w:sz w:val="20"/>
        </w:rPr>
        <w:t xml:space="preserve">Additional defined terms may be found in the </w:t>
      </w:r>
      <w:r>
        <w:rPr>
          <w:rFonts w:ascii="Arial" w:eastAsia="MS Mincho" w:hAnsi="Arial" w:cs="Arial"/>
          <w:i/>
          <w:sz w:val="20"/>
        </w:rPr>
        <w:t xml:space="preserve">BSWH P&amp;P </w:t>
      </w:r>
      <w:r w:rsidRPr="00047724">
        <w:rPr>
          <w:rFonts w:ascii="Arial" w:eastAsia="MS Mincho" w:hAnsi="Arial" w:cs="Arial"/>
          <w:i/>
          <w:sz w:val="20"/>
        </w:rPr>
        <w:t xml:space="preserve">Definitions document. </w:t>
      </w:r>
    </w:p>
    <w:p w14:paraId="2BBD90AC" w14:textId="77777777" w:rsidR="00B45EE3" w:rsidRPr="00047724" w:rsidRDefault="00B45EE3" w:rsidP="0053084C">
      <w:pPr>
        <w:spacing w:after="0"/>
        <w:jc w:val="both"/>
        <w:rPr>
          <w:rFonts w:ascii="Arial" w:hAnsi="Arial" w:cs="Arial"/>
          <w:sz w:val="20"/>
        </w:rPr>
      </w:pPr>
    </w:p>
    <w:p w14:paraId="2263CE02" w14:textId="77777777" w:rsidR="00C12DB8" w:rsidRPr="00650463" w:rsidRDefault="005E683C" w:rsidP="005E683C">
      <w:pPr>
        <w:pStyle w:val="PPNormal"/>
        <w:rPr>
          <w:rFonts w:ascii="Arial" w:hAnsi="Arial" w:cs="Arial"/>
          <w:sz w:val="20"/>
        </w:rPr>
      </w:pPr>
      <w:r w:rsidRPr="00650463">
        <w:rPr>
          <w:rFonts w:ascii="Arial" w:hAnsi="Arial" w:cs="Arial"/>
          <w:b/>
          <w:sz w:val="20"/>
        </w:rPr>
        <w:t>CLSI CLRW:</w:t>
      </w:r>
      <w:r w:rsidRPr="00650463">
        <w:rPr>
          <w:rFonts w:ascii="Arial" w:hAnsi="Arial" w:cs="Arial"/>
          <w:sz w:val="20"/>
        </w:rPr>
        <w:t xml:space="preserve">  Clinical Laboratory Reagent Water as defined by the Clinical and Laboratory Standards Institute.</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89"/>
      </w:tblGrid>
      <w:tr w:rsidR="00D62314" w:rsidRPr="00047724" w14:paraId="41AD131E" w14:textId="77777777" w:rsidTr="00CB669A">
        <w:trPr>
          <w:trHeight w:val="288"/>
        </w:trPr>
        <w:tc>
          <w:tcPr>
            <w:tcW w:w="10289" w:type="dxa"/>
            <w:tcBorders>
              <w:top w:val="nil"/>
              <w:left w:val="nil"/>
              <w:bottom w:val="nil"/>
              <w:right w:val="nil"/>
            </w:tcBorders>
            <w:shd w:val="clear" w:color="auto" w:fill="auto"/>
          </w:tcPr>
          <w:p w14:paraId="69E2ED0E" w14:textId="77777777" w:rsidR="00D62314" w:rsidRPr="00047724" w:rsidRDefault="00C12DB8" w:rsidP="00587A43">
            <w:pPr>
              <w:pStyle w:val="Heading1"/>
              <w:spacing w:before="0" w:after="0"/>
              <w:rPr>
                <w:color w:val="FFFFFF" w:themeColor="background1"/>
                <w:sz w:val="20"/>
                <w:szCs w:val="20"/>
                <w:u w:val="none"/>
              </w:rPr>
            </w:pPr>
            <w:r>
              <w:rPr>
                <w:color w:val="FFFFFF" w:themeColor="background1"/>
                <w:sz w:val="20"/>
                <w:szCs w:val="20"/>
                <w:u w:val="none"/>
              </w:rPr>
              <w:t>nnnnnsd</w:t>
            </w:r>
          </w:p>
        </w:tc>
      </w:tr>
      <w:tr w:rsidR="002A5F23" w:rsidRPr="00047724" w14:paraId="09BB9877" w14:textId="77777777" w:rsidTr="00CB669A">
        <w:trPr>
          <w:trHeight w:val="288"/>
        </w:trPr>
        <w:tc>
          <w:tcPr>
            <w:tcW w:w="10289" w:type="dxa"/>
            <w:tcBorders>
              <w:top w:val="nil"/>
              <w:left w:val="nil"/>
              <w:bottom w:val="nil"/>
              <w:right w:val="nil"/>
            </w:tcBorders>
            <w:shd w:val="clear" w:color="auto" w:fill="008FBE"/>
          </w:tcPr>
          <w:p w14:paraId="27C3485B" w14:textId="77777777" w:rsidR="002A5F23" w:rsidRPr="00047724" w:rsidRDefault="00587A43" w:rsidP="00587A43">
            <w:pPr>
              <w:pStyle w:val="Heading1"/>
              <w:spacing w:before="0" w:after="0"/>
              <w:rPr>
                <w:sz w:val="28"/>
                <w:szCs w:val="28"/>
                <w:u w:val="none"/>
              </w:rPr>
            </w:pPr>
            <w:r w:rsidRPr="00047724">
              <w:rPr>
                <w:color w:val="FFFFFF" w:themeColor="background1"/>
                <w:sz w:val="28"/>
                <w:szCs w:val="28"/>
                <w:u w:val="none"/>
              </w:rPr>
              <w:t>method/Utility</w:t>
            </w:r>
          </w:p>
        </w:tc>
      </w:tr>
      <w:tr w:rsidR="002A5F23" w:rsidRPr="00047724" w14:paraId="6555B116" w14:textId="77777777" w:rsidTr="00ED08FC">
        <w:trPr>
          <w:trHeight w:val="675"/>
        </w:trPr>
        <w:tc>
          <w:tcPr>
            <w:tcW w:w="10289" w:type="dxa"/>
            <w:tcBorders>
              <w:top w:val="nil"/>
              <w:left w:val="nil"/>
              <w:bottom w:val="nil"/>
              <w:right w:val="nil"/>
            </w:tcBorders>
          </w:tcPr>
          <w:p w14:paraId="7CD4B2B1" w14:textId="77777777" w:rsidR="00D62314" w:rsidRPr="00047724" w:rsidRDefault="00D62314" w:rsidP="002A5F23">
            <w:pPr>
              <w:pStyle w:val="PPTemplateTitle"/>
              <w:spacing w:before="0"/>
              <w:jc w:val="both"/>
              <w:rPr>
                <w:rFonts w:ascii="Arial" w:hAnsi="Arial" w:cs="Arial"/>
                <w:color w:val="auto"/>
                <w:sz w:val="20"/>
              </w:rPr>
            </w:pPr>
          </w:p>
          <w:p w14:paraId="06D8299D" w14:textId="77777777" w:rsidR="005E683C" w:rsidRPr="00650463" w:rsidRDefault="005E683C" w:rsidP="005E683C">
            <w:pPr>
              <w:pStyle w:val="PPNormal"/>
              <w:rPr>
                <w:rFonts w:ascii="Arial" w:hAnsi="Arial" w:cs="Arial"/>
                <w:sz w:val="20"/>
              </w:rPr>
            </w:pPr>
            <w:r w:rsidRPr="00650463">
              <w:rPr>
                <w:rFonts w:ascii="Arial" w:hAnsi="Arial" w:cs="Arial"/>
                <w:sz w:val="20"/>
              </w:rPr>
              <w:t>The purpose of this procedure is to provide instructions on how to run quality control specimens on the ACL TOP.</w:t>
            </w:r>
          </w:p>
          <w:p w14:paraId="2DC12282" w14:textId="77777777" w:rsidR="00D62314" w:rsidRPr="00047724" w:rsidRDefault="00D62314" w:rsidP="005E683C">
            <w:pPr>
              <w:pStyle w:val="PPTemplateTitle"/>
              <w:spacing w:before="0"/>
              <w:jc w:val="both"/>
              <w:rPr>
                <w:rFonts w:ascii="Arial" w:hAnsi="Arial" w:cs="Arial"/>
                <w:color w:val="auto"/>
                <w:sz w:val="20"/>
              </w:rPr>
            </w:pPr>
          </w:p>
        </w:tc>
      </w:tr>
    </w:tbl>
    <w:p w14:paraId="23778D5C"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PROCEDURE</w:t>
      </w:r>
    </w:p>
    <w:p w14:paraId="3C76B945" w14:textId="77777777" w:rsidR="00270276" w:rsidRDefault="00270276" w:rsidP="0053084C">
      <w:pPr>
        <w:pStyle w:val="Numberedlist"/>
        <w:numPr>
          <w:ilvl w:val="0"/>
          <w:numId w:val="0"/>
        </w:numPr>
        <w:spacing w:after="0"/>
        <w:jc w:val="both"/>
        <w:rPr>
          <w:rFonts w:ascii="Arial" w:hAnsi="Arial" w:cs="Arial"/>
          <w:sz w:val="20"/>
        </w:rPr>
      </w:pPr>
    </w:p>
    <w:p w14:paraId="0A4EC98B" w14:textId="7C3C65FC" w:rsidR="005E683C" w:rsidRPr="000D36CB" w:rsidRDefault="009268A4" w:rsidP="00425C8A">
      <w:pPr>
        <w:pStyle w:val="PPNormal"/>
        <w:rPr>
          <w:rFonts w:ascii="Arial" w:hAnsi="Arial" w:cs="Arial"/>
          <w:sz w:val="20"/>
        </w:rPr>
      </w:pPr>
      <w:r w:rsidRPr="00C02C96">
        <w:rPr>
          <w:rFonts w:ascii="Arial" w:hAnsi="Arial" w:cs="Arial"/>
          <w:sz w:val="20"/>
          <w:lang w:val="x-none"/>
        </w:rPr>
        <w:t>Controls are run using two different levels of control material each eight hours of patient</w:t>
      </w:r>
      <w:r w:rsidR="00425C8A" w:rsidRPr="00C02C96">
        <w:rPr>
          <w:rFonts w:ascii="Arial" w:hAnsi="Arial" w:cs="Arial"/>
          <w:sz w:val="20"/>
        </w:rPr>
        <w:t xml:space="preserve"> </w:t>
      </w:r>
      <w:r w:rsidR="003A3EF1" w:rsidRPr="00C02C96">
        <w:rPr>
          <w:rFonts w:ascii="Arial" w:hAnsi="Arial" w:cs="Arial"/>
          <w:sz w:val="20"/>
          <w:lang w:val="x-none"/>
        </w:rPr>
        <w:t>testing,</w:t>
      </w:r>
      <w:r w:rsidRPr="00C02C96">
        <w:rPr>
          <w:rFonts w:ascii="Arial" w:hAnsi="Arial" w:cs="Arial"/>
          <w:sz w:val="20"/>
          <w:lang w:val="x-none"/>
        </w:rPr>
        <w:t xml:space="preserve"> each time </w:t>
      </w:r>
      <w:r w:rsidR="00A25959" w:rsidRPr="00C02C96">
        <w:rPr>
          <w:rFonts w:ascii="Arial" w:hAnsi="Arial" w:cs="Arial"/>
          <w:sz w:val="20"/>
        </w:rPr>
        <w:t xml:space="preserve">new </w:t>
      </w:r>
      <w:proofErr w:type="spellStart"/>
      <w:r w:rsidR="00A25959" w:rsidRPr="00C02C96">
        <w:rPr>
          <w:rFonts w:ascii="Arial" w:hAnsi="Arial" w:cs="Arial"/>
          <w:sz w:val="20"/>
        </w:rPr>
        <w:t>new</w:t>
      </w:r>
      <w:proofErr w:type="spellEnd"/>
      <w:r w:rsidR="00A25959" w:rsidRPr="00C02C96">
        <w:rPr>
          <w:rFonts w:ascii="Arial" w:hAnsi="Arial" w:cs="Arial"/>
          <w:sz w:val="20"/>
        </w:rPr>
        <w:t xml:space="preserve"> reagent vials are loaded on the </w:t>
      </w:r>
      <w:proofErr w:type="spellStart"/>
      <w:r w:rsidR="00A25959" w:rsidRPr="00C02C96">
        <w:rPr>
          <w:rFonts w:ascii="Arial" w:hAnsi="Arial" w:cs="Arial"/>
          <w:sz w:val="20"/>
        </w:rPr>
        <w:t>analyzer,</w:t>
      </w:r>
      <w:r w:rsidR="003A3EF1" w:rsidRPr="00C02C96">
        <w:rPr>
          <w:rFonts w:ascii="Arial" w:hAnsi="Arial" w:cs="Arial"/>
          <w:sz w:val="20"/>
        </w:rPr>
        <w:t>and</w:t>
      </w:r>
      <w:proofErr w:type="spellEnd"/>
      <w:r w:rsidR="003A3EF1" w:rsidRPr="00C02C96">
        <w:rPr>
          <w:rFonts w:ascii="Arial" w:hAnsi="Arial" w:cs="Arial"/>
          <w:sz w:val="20"/>
        </w:rPr>
        <w:t xml:space="preserve"> to verify calibration standard curve.</w:t>
      </w:r>
    </w:p>
    <w:p w14:paraId="1BA95C8D" w14:textId="6497B1EC" w:rsidR="00425C8A" w:rsidRPr="00793C79" w:rsidRDefault="00793C79" w:rsidP="00425C8A">
      <w:pPr>
        <w:pStyle w:val="PPNormal"/>
        <w:rPr>
          <w:rFonts w:ascii="Arial" w:hAnsi="Arial" w:cs="Arial"/>
          <w:sz w:val="20"/>
        </w:rPr>
      </w:pPr>
      <w:r>
        <w:rPr>
          <w:rFonts w:ascii="Arial" w:hAnsi="Arial" w:cs="Arial"/>
          <w:sz w:val="20"/>
        </w:rPr>
        <w:t xml:space="preserve">  </w:t>
      </w:r>
    </w:p>
    <w:p w14:paraId="725972A8" w14:textId="19435B32" w:rsidR="005E683C" w:rsidRPr="00DF5606" w:rsidRDefault="00971BFB" w:rsidP="00DF5606">
      <w:pPr>
        <w:pStyle w:val="PPNormal"/>
        <w:spacing w:after="120"/>
        <w:rPr>
          <w:rFonts w:ascii="Arial" w:hAnsi="Arial" w:cs="Arial"/>
          <w:b/>
          <w:bCs/>
          <w:sz w:val="20"/>
        </w:rPr>
      </w:pPr>
      <w:r w:rsidRPr="00CF1087">
        <w:rPr>
          <w:rFonts w:ascii="Arial" w:hAnsi="Arial" w:cs="Arial"/>
          <w:b/>
          <w:bCs/>
          <w:sz w:val="24"/>
          <w:szCs w:val="24"/>
        </w:rPr>
        <w:t xml:space="preserve">Before </w:t>
      </w:r>
      <w:r w:rsidR="00017808">
        <w:rPr>
          <w:rFonts w:ascii="Arial" w:hAnsi="Arial" w:cs="Arial"/>
          <w:b/>
          <w:bCs/>
          <w:sz w:val="24"/>
          <w:szCs w:val="24"/>
        </w:rPr>
        <w:t>performing</w:t>
      </w:r>
      <w:r w:rsidRPr="00CF1087">
        <w:rPr>
          <w:rFonts w:ascii="Arial" w:hAnsi="Arial" w:cs="Arial"/>
          <w:b/>
          <w:bCs/>
          <w:sz w:val="24"/>
          <w:szCs w:val="24"/>
        </w:rPr>
        <w:t xml:space="preserve"> </w:t>
      </w:r>
      <w:r w:rsidR="00CF1087" w:rsidRPr="00CF1087">
        <w:rPr>
          <w:rFonts w:ascii="Arial" w:hAnsi="Arial" w:cs="Arial"/>
          <w:b/>
          <w:bCs/>
          <w:sz w:val="24"/>
          <w:szCs w:val="24"/>
        </w:rPr>
        <w:t>QC,</w:t>
      </w:r>
      <w:r w:rsidRPr="00CF1087">
        <w:rPr>
          <w:rFonts w:ascii="Arial" w:hAnsi="Arial" w:cs="Arial"/>
          <w:b/>
          <w:bCs/>
          <w:sz w:val="24"/>
          <w:szCs w:val="24"/>
        </w:rPr>
        <w:t xml:space="preserve"> the following conditions must be met</w:t>
      </w:r>
      <w:r w:rsidR="00017808">
        <w:rPr>
          <w:rFonts w:ascii="Arial" w:hAnsi="Arial" w:cs="Arial"/>
          <w:b/>
          <w:bCs/>
          <w:sz w:val="24"/>
          <w:szCs w:val="24"/>
        </w:rPr>
        <w:t xml:space="preserve">: </w:t>
      </w:r>
    </w:p>
    <w:p w14:paraId="6C9078CF" w14:textId="636CD86F" w:rsidR="005E683C" w:rsidRPr="00CF1968" w:rsidRDefault="005E683C" w:rsidP="00DF5606">
      <w:pPr>
        <w:pStyle w:val="PPNormal"/>
        <w:numPr>
          <w:ilvl w:val="0"/>
          <w:numId w:val="19"/>
        </w:numPr>
        <w:ind w:left="720"/>
        <w:rPr>
          <w:rFonts w:ascii="Arial" w:hAnsi="Arial" w:cs="Arial"/>
          <w:sz w:val="20"/>
        </w:rPr>
      </w:pPr>
      <w:r w:rsidRPr="00CF1968">
        <w:rPr>
          <w:rFonts w:ascii="Arial" w:hAnsi="Arial" w:cs="Arial"/>
          <w:sz w:val="20"/>
        </w:rPr>
        <w:t>QC materials must be placed in the appropriate positions on the analyzer using the original bottles</w:t>
      </w:r>
      <w:r w:rsidR="009F5C98">
        <w:rPr>
          <w:rFonts w:ascii="Arial" w:hAnsi="Arial" w:cs="Arial"/>
          <w:sz w:val="20"/>
        </w:rPr>
        <w:t xml:space="preserve"> </w:t>
      </w:r>
      <w:r w:rsidRPr="00CF1968">
        <w:rPr>
          <w:rFonts w:ascii="Arial" w:hAnsi="Arial" w:cs="Arial"/>
          <w:sz w:val="20"/>
        </w:rPr>
        <w:t xml:space="preserve">on </w:t>
      </w:r>
      <w:r w:rsidR="008748B9" w:rsidRPr="00CF1968">
        <w:rPr>
          <w:rFonts w:ascii="Arial" w:hAnsi="Arial" w:cs="Arial"/>
          <w:sz w:val="20"/>
        </w:rPr>
        <w:t xml:space="preserve">the appropriate </w:t>
      </w:r>
      <w:r w:rsidR="000521D7">
        <w:rPr>
          <w:rFonts w:ascii="Arial" w:hAnsi="Arial" w:cs="Arial"/>
          <w:sz w:val="20"/>
        </w:rPr>
        <w:t>rack</w:t>
      </w:r>
      <w:r w:rsidRPr="00CF1968">
        <w:rPr>
          <w:rFonts w:ascii="Arial" w:hAnsi="Arial" w:cs="Arial"/>
          <w:sz w:val="20"/>
        </w:rPr>
        <w:t xml:space="preserve">. </w:t>
      </w:r>
      <w:r w:rsidR="004115FE">
        <w:rPr>
          <w:rFonts w:ascii="Arial" w:hAnsi="Arial" w:cs="Arial"/>
          <w:sz w:val="20"/>
        </w:rPr>
        <w:t xml:space="preserve">If using </w:t>
      </w:r>
      <w:r w:rsidR="00C16488">
        <w:rPr>
          <w:rFonts w:ascii="Arial" w:hAnsi="Arial" w:cs="Arial"/>
          <w:sz w:val="20"/>
        </w:rPr>
        <w:t>sample cup see Programming QC from the Sample Rack Detail Screen section below.</w:t>
      </w:r>
      <w:r w:rsidRPr="00CF1968">
        <w:rPr>
          <w:rFonts w:ascii="Arial" w:hAnsi="Arial" w:cs="Arial"/>
          <w:sz w:val="20"/>
        </w:rPr>
        <w:t> </w:t>
      </w:r>
    </w:p>
    <w:p w14:paraId="7D779F0C" w14:textId="77777777" w:rsidR="005E683C" w:rsidRPr="00CF1968" w:rsidRDefault="005E683C" w:rsidP="00B73190">
      <w:pPr>
        <w:pStyle w:val="PPNormal"/>
        <w:numPr>
          <w:ilvl w:val="0"/>
          <w:numId w:val="19"/>
        </w:numPr>
        <w:spacing w:after="60"/>
        <w:ind w:left="720"/>
        <w:rPr>
          <w:rFonts w:ascii="Arial" w:hAnsi="Arial" w:cs="Arial"/>
          <w:sz w:val="20"/>
        </w:rPr>
      </w:pPr>
      <w:r w:rsidRPr="00CF1968">
        <w:rPr>
          <w:rFonts w:ascii="Arial" w:hAnsi="Arial" w:cs="Arial"/>
          <w:sz w:val="20"/>
        </w:rPr>
        <w:t>Program QC from the QC Test Status List</w:t>
      </w:r>
    </w:p>
    <w:p w14:paraId="711D8751" w14:textId="77777777" w:rsidR="005E683C" w:rsidRPr="00CF1968" w:rsidRDefault="005E683C" w:rsidP="00DF5606">
      <w:pPr>
        <w:pStyle w:val="PPNormal"/>
        <w:numPr>
          <w:ilvl w:val="1"/>
          <w:numId w:val="19"/>
        </w:numPr>
        <w:ind w:left="1440"/>
        <w:rPr>
          <w:rFonts w:ascii="Arial" w:hAnsi="Arial" w:cs="Arial"/>
          <w:sz w:val="20"/>
        </w:rPr>
      </w:pPr>
      <w:r w:rsidRPr="00CF1968">
        <w:rPr>
          <w:rFonts w:ascii="Arial" w:hAnsi="Arial" w:cs="Arial"/>
          <w:sz w:val="20"/>
        </w:rPr>
        <w:t xml:space="preserve">Select QC </w:t>
      </w:r>
      <w:r w:rsidR="009538AF" w:rsidRPr="00CF1968">
        <w:rPr>
          <w:rFonts w:ascii="Arial" w:hAnsi="Arial" w:cs="Arial"/>
          <w:sz w:val="20"/>
        </w:rPr>
        <w:t xml:space="preserve">from </w:t>
      </w:r>
      <w:r w:rsidR="008748B9" w:rsidRPr="00CF1968">
        <w:rPr>
          <w:rFonts w:ascii="Arial" w:hAnsi="Arial" w:cs="Arial"/>
          <w:sz w:val="20"/>
        </w:rPr>
        <w:t xml:space="preserve">the </w:t>
      </w:r>
      <w:r w:rsidR="009538AF" w:rsidRPr="00CF1968">
        <w:rPr>
          <w:rFonts w:ascii="Arial" w:hAnsi="Arial" w:cs="Arial"/>
          <w:sz w:val="20"/>
        </w:rPr>
        <w:t>Menu</w:t>
      </w:r>
      <w:r w:rsidR="00EA14FB" w:rsidRPr="00CF1968">
        <w:rPr>
          <w:rFonts w:ascii="Arial" w:hAnsi="Arial" w:cs="Arial"/>
          <w:sz w:val="20"/>
        </w:rPr>
        <w:t xml:space="preserve"> bar </w:t>
      </w:r>
      <w:r w:rsidRPr="00CF1968">
        <w:rPr>
          <w:rFonts w:ascii="Arial" w:hAnsi="Arial" w:cs="Arial"/>
          <w:sz w:val="20"/>
        </w:rPr>
        <w:t>then Test Status List</w:t>
      </w:r>
      <w:r w:rsidR="00EA14FB" w:rsidRPr="00CF1968">
        <w:rPr>
          <w:rFonts w:ascii="Arial" w:hAnsi="Arial" w:cs="Arial"/>
          <w:sz w:val="20"/>
        </w:rPr>
        <w:t xml:space="preserve"> from </w:t>
      </w:r>
      <w:r w:rsidR="009538AF" w:rsidRPr="00CF1968">
        <w:rPr>
          <w:rFonts w:ascii="Arial" w:hAnsi="Arial" w:cs="Arial"/>
          <w:sz w:val="20"/>
        </w:rPr>
        <w:t xml:space="preserve">the </w:t>
      </w:r>
      <w:r w:rsidR="00EA14FB" w:rsidRPr="00CF1968">
        <w:rPr>
          <w:rFonts w:ascii="Arial" w:hAnsi="Arial" w:cs="Arial"/>
          <w:sz w:val="20"/>
        </w:rPr>
        <w:t>drop down</w:t>
      </w:r>
      <w:r w:rsidR="009538AF" w:rsidRPr="00CF1968">
        <w:rPr>
          <w:rFonts w:ascii="Arial" w:hAnsi="Arial" w:cs="Arial"/>
          <w:sz w:val="20"/>
        </w:rPr>
        <w:t xml:space="preserve"> </w:t>
      </w:r>
      <w:proofErr w:type="gramStart"/>
      <w:r w:rsidR="009538AF" w:rsidRPr="00CF1968">
        <w:rPr>
          <w:rFonts w:ascii="Arial" w:hAnsi="Arial" w:cs="Arial"/>
          <w:sz w:val="20"/>
        </w:rPr>
        <w:t>menu</w:t>
      </w:r>
      <w:proofErr w:type="gramEnd"/>
    </w:p>
    <w:p w14:paraId="14DD274A" w14:textId="77777777" w:rsidR="005E683C" w:rsidRPr="00CF1968" w:rsidRDefault="005E683C" w:rsidP="00DF5606">
      <w:pPr>
        <w:pStyle w:val="PPNormal"/>
        <w:numPr>
          <w:ilvl w:val="1"/>
          <w:numId w:val="19"/>
        </w:numPr>
        <w:ind w:left="1440"/>
        <w:rPr>
          <w:rFonts w:ascii="Arial" w:hAnsi="Arial" w:cs="Arial"/>
          <w:sz w:val="20"/>
        </w:rPr>
      </w:pPr>
      <w:r w:rsidRPr="00CF1968">
        <w:rPr>
          <w:rFonts w:ascii="Arial" w:hAnsi="Arial" w:cs="Arial"/>
          <w:sz w:val="20"/>
        </w:rPr>
        <w:t>Double-click on the appropriate test or select the test and select the QC Statistics Icon</w:t>
      </w:r>
    </w:p>
    <w:p w14:paraId="0338F4EA" w14:textId="77777777" w:rsidR="005E683C" w:rsidRPr="00CF1968" w:rsidRDefault="005E683C" w:rsidP="00B73190">
      <w:pPr>
        <w:pStyle w:val="PPNormal"/>
        <w:numPr>
          <w:ilvl w:val="1"/>
          <w:numId w:val="19"/>
        </w:numPr>
        <w:spacing w:after="60"/>
        <w:ind w:left="1440"/>
        <w:rPr>
          <w:rFonts w:ascii="Arial" w:hAnsi="Arial" w:cs="Arial"/>
          <w:sz w:val="20"/>
        </w:rPr>
      </w:pPr>
      <w:r w:rsidRPr="00CF1968">
        <w:rPr>
          <w:rFonts w:ascii="Arial" w:hAnsi="Arial" w:cs="Arial"/>
          <w:sz w:val="20"/>
        </w:rPr>
        <w:t>Select the material for the test by clicking on it the Test-&gt;Material definition tree (on the left side of the screen).</w:t>
      </w:r>
    </w:p>
    <w:p w14:paraId="3B185CDF" w14:textId="77777777" w:rsidR="005E683C" w:rsidRPr="00CF1968" w:rsidRDefault="005E683C" w:rsidP="00DF5606">
      <w:pPr>
        <w:pStyle w:val="PPNormal"/>
        <w:numPr>
          <w:ilvl w:val="2"/>
          <w:numId w:val="19"/>
        </w:numPr>
        <w:ind w:left="1980"/>
        <w:rPr>
          <w:rFonts w:ascii="Arial" w:hAnsi="Arial" w:cs="Arial"/>
          <w:sz w:val="20"/>
        </w:rPr>
      </w:pPr>
      <w:r w:rsidRPr="00CF1968">
        <w:rPr>
          <w:rFonts w:ascii="Arial" w:hAnsi="Arial" w:cs="Arial"/>
          <w:sz w:val="20"/>
        </w:rPr>
        <w:t>You can toggle the display between Test-&gt;Material and Material-&gt;Test by clicking the Material-&gt;Test Tree View Icon.</w:t>
      </w:r>
    </w:p>
    <w:p w14:paraId="30AFA2C5" w14:textId="77777777" w:rsidR="005E683C" w:rsidRPr="00CF1968" w:rsidRDefault="005E683C" w:rsidP="00DF5606">
      <w:pPr>
        <w:pStyle w:val="PPNormal"/>
        <w:numPr>
          <w:ilvl w:val="2"/>
          <w:numId w:val="19"/>
        </w:numPr>
        <w:ind w:left="1980"/>
        <w:rPr>
          <w:rFonts w:ascii="Arial" w:hAnsi="Arial" w:cs="Arial"/>
          <w:sz w:val="20"/>
        </w:rPr>
      </w:pPr>
      <w:r w:rsidRPr="00CF1968">
        <w:rPr>
          <w:rFonts w:ascii="Arial" w:hAnsi="Arial" w:cs="Arial"/>
          <w:sz w:val="20"/>
        </w:rPr>
        <w:t xml:space="preserve">Clicking the checkbox on the main test in the tree selects all QC related to the Material-&gt;Test and adds it to the Program QC List. </w:t>
      </w:r>
    </w:p>
    <w:p w14:paraId="5D041C2F" w14:textId="77777777" w:rsidR="005E683C" w:rsidRPr="00CF1968" w:rsidRDefault="005E683C" w:rsidP="00DF5606">
      <w:pPr>
        <w:pStyle w:val="PPNormal"/>
        <w:numPr>
          <w:ilvl w:val="2"/>
          <w:numId w:val="19"/>
        </w:numPr>
        <w:ind w:left="1980"/>
        <w:rPr>
          <w:rFonts w:ascii="Arial" w:hAnsi="Arial" w:cs="Arial"/>
          <w:sz w:val="20"/>
        </w:rPr>
      </w:pPr>
      <w:r w:rsidRPr="00CF1968">
        <w:rPr>
          <w:rFonts w:ascii="Arial" w:hAnsi="Arial" w:cs="Arial"/>
          <w:sz w:val="20"/>
        </w:rPr>
        <w:t>Clicking the Checkbox again will deselect the tests related to the material selected.</w:t>
      </w:r>
    </w:p>
    <w:p w14:paraId="01BA0EE5" w14:textId="77777777" w:rsidR="009538AF" w:rsidRPr="00CF1968" w:rsidRDefault="009538AF" w:rsidP="00DF5606">
      <w:pPr>
        <w:pStyle w:val="PPNormal"/>
        <w:numPr>
          <w:ilvl w:val="2"/>
          <w:numId w:val="19"/>
        </w:numPr>
        <w:ind w:left="1980"/>
        <w:rPr>
          <w:rFonts w:ascii="Arial" w:hAnsi="Arial" w:cs="Arial"/>
          <w:sz w:val="20"/>
        </w:rPr>
      </w:pPr>
      <w:r w:rsidRPr="00CF1968">
        <w:rPr>
          <w:rFonts w:ascii="Arial" w:hAnsi="Arial" w:cs="Arial"/>
          <w:sz w:val="20"/>
        </w:rPr>
        <w:t xml:space="preserve">Also, using the Clear QC Selection icon in the toolbar will remove any previous </w:t>
      </w:r>
      <w:proofErr w:type="gramStart"/>
      <w:r w:rsidRPr="00CF1968">
        <w:rPr>
          <w:rFonts w:ascii="Arial" w:hAnsi="Arial" w:cs="Arial"/>
          <w:sz w:val="20"/>
        </w:rPr>
        <w:t>selections</w:t>
      </w:r>
      <w:proofErr w:type="gramEnd"/>
    </w:p>
    <w:p w14:paraId="59DA162C" w14:textId="77777777" w:rsidR="005E683C" w:rsidRPr="00CF1968" w:rsidRDefault="005E683C" w:rsidP="00B73190">
      <w:pPr>
        <w:pStyle w:val="PPNormal"/>
        <w:numPr>
          <w:ilvl w:val="2"/>
          <w:numId w:val="19"/>
        </w:numPr>
        <w:spacing w:after="60"/>
        <w:ind w:left="1980"/>
        <w:rPr>
          <w:rFonts w:ascii="Arial" w:hAnsi="Arial" w:cs="Arial"/>
          <w:sz w:val="20"/>
        </w:rPr>
      </w:pPr>
      <w:r w:rsidRPr="00CF1968">
        <w:rPr>
          <w:rFonts w:ascii="Arial" w:hAnsi="Arial" w:cs="Arial"/>
          <w:sz w:val="20"/>
        </w:rPr>
        <w:t xml:space="preserve">Ensure all tests (master and paired) are feasible before initiating the </w:t>
      </w:r>
      <w:proofErr w:type="gramStart"/>
      <w:r w:rsidRPr="00CF1968">
        <w:rPr>
          <w:rFonts w:ascii="Arial" w:hAnsi="Arial" w:cs="Arial"/>
          <w:sz w:val="20"/>
        </w:rPr>
        <w:t>run</w:t>
      </w:r>
      <w:proofErr w:type="gramEnd"/>
    </w:p>
    <w:p w14:paraId="1E916B8F" w14:textId="77777777" w:rsidR="005E683C" w:rsidRPr="00CF1968" w:rsidRDefault="005E683C" w:rsidP="00B710EE">
      <w:pPr>
        <w:pStyle w:val="PPNormal"/>
        <w:numPr>
          <w:ilvl w:val="3"/>
          <w:numId w:val="20"/>
        </w:numPr>
        <w:rPr>
          <w:rFonts w:ascii="Arial" w:hAnsi="Arial" w:cs="Arial"/>
          <w:sz w:val="20"/>
        </w:rPr>
      </w:pPr>
      <w:r w:rsidRPr="00CF1968">
        <w:rPr>
          <w:rFonts w:ascii="Arial" w:hAnsi="Arial" w:cs="Arial"/>
          <w:sz w:val="20"/>
        </w:rPr>
        <w:t xml:space="preserve">If the master test is not feasible and the paired test is feasible, the master test will not be </w:t>
      </w:r>
      <w:r w:rsidR="00444CBF" w:rsidRPr="00CF1968">
        <w:rPr>
          <w:rFonts w:ascii="Arial" w:hAnsi="Arial" w:cs="Arial"/>
          <w:sz w:val="20"/>
        </w:rPr>
        <w:t>run,</w:t>
      </w:r>
      <w:r w:rsidRPr="00CF1968">
        <w:rPr>
          <w:rFonts w:ascii="Arial" w:hAnsi="Arial" w:cs="Arial"/>
          <w:sz w:val="20"/>
        </w:rPr>
        <w:t xml:space="preserve"> and the paired test will run</w:t>
      </w:r>
      <w:r w:rsidR="00444CBF">
        <w:rPr>
          <w:rFonts w:ascii="Arial" w:hAnsi="Arial" w:cs="Arial"/>
          <w:sz w:val="20"/>
        </w:rPr>
        <w:t xml:space="preserve"> </w:t>
      </w:r>
      <w:r w:rsidRPr="00CF1968">
        <w:rPr>
          <w:rFonts w:ascii="Arial" w:hAnsi="Arial" w:cs="Arial"/>
          <w:sz w:val="20"/>
        </w:rPr>
        <w:t>but fail.</w:t>
      </w:r>
    </w:p>
    <w:p w14:paraId="4BD801B3" w14:textId="77777777" w:rsidR="005E683C" w:rsidRPr="00CF1968" w:rsidRDefault="005E683C" w:rsidP="00B710EE">
      <w:pPr>
        <w:pStyle w:val="PPNormal"/>
        <w:numPr>
          <w:ilvl w:val="3"/>
          <w:numId w:val="20"/>
        </w:numPr>
        <w:rPr>
          <w:rFonts w:ascii="Arial" w:hAnsi="Arial" w:cs="Arial"/>
          <w:sz w:val="20"/>
        </w:rPr>
      </w:pPr>
      <w:r w:rsidRPr="00CF1968">
        <w:rPr>
          <w:rFonts w:ascii="Arial" w:hAnsi="Arial" w:cs="Arial"/>
          <w:sz w:val="20"/>
        </w:rPr>
        <w:lastRenderedPageBreak/>
        <w:t>If the master test is feasible and the paired test is not feasible, the master test will be run and produce results, but the paired test will not be run.</w:t>
      </w:r>
    </w:p>
    <w:p w14:paraId="38C60512" w14:textId="77777777" w:rsidR="005E683C" w:rsidRPr="00650463" w:rsidRDefault="005E683C" w:rsidP="00DF5606">
      <w:pPr>
        <w:pStyle w:val="PPNormal"/>
        <w:numPr>
          <w:ilvl w:val="0"/>
          <w:numId w:val="19"/>
        </w:numPr>
        <w:ind w:left="720"/>
        <w:rPr>
          <w:rFonts w:ascii="Arial" w:hAnsi="Arial" w:cs="Arial"/>
          <w:sz w:val="20"/>
        </w:rPr>
      </w:pPr>
      <w:r w:rsidRPr="00650463">
        <w:rPr>
          <w:rFonts w:ascii="Arial" w:hAnsi="Arial" w:cs="Arial"/>
          <w:sz w:val="20"/>
        </w:rPr>
        <w:t>Select the Program QC icon to start running the QC tests.</w:t>
      </w:r>
    </w:p>
    <w:p w14:paraId="1FBD6399" w14:textId="77777777" w:rsidR="005E683C" w:rsidRPr="00650463" w:rsidRDefault="005E683C" w:rsidP="00DF5606">
      <w:pPr>
        <w:pStyle w:val="PPNormal"/>
        <w:numPr>
          <w:ilvl w:val="0"/>
          <w:numId w:val="19"/>
        </w:numPr>
        <w:ind w:left="720"/>
        <w:rPr>
          <w:rFonts w:ascii="Arial" w:hAnsi="Arial" w:cs="Arial"/>
          <w:sz w:val="20"/>
        </w:rPr>
      </w:pPr>
      <w:r w:rsidRPr="00650463">
        <w:rPr>
          <w:rFonts w:ascii="Arial" w:hAnsi="Arial" w:cs="Arial"/>
          <w:sz w:val="20"/>
        </w:rPr>
        <w:t>When the QC tests are completed, the QC Statistics screen for each material/test combination is updated with the result information.</w:t>
      </w:r>
    </w:p>
    <w:p w14:paraId="3FA2B92D" w14:textId="77777777" w:rsidR="00F775AE" w:rsidRDefault="005E683C" w:rsidP="00DF5606">
      <w:pPr>
        <w:pStyle w:val="PPNormal"/>
        <w:numPr>
          <w:ilvl w:val="0"/>
          <w:numId w:val="19"/>
        </w:numPr>
        <w:ind w:left="720"/>
        <w:rPr>
          <w:rFonts w:ascii="Arial" w:hAnsi="Arial" w:cs="Arial"/>
          <w:sz w:val="20"/>
        </w:rPr>
      </w:pPr>
      <w:r w:rsidRPr="0068770C">
        <w:rPr>
          <w:rFonts w:ascii="Arial" w:hAnsi="Arial" w:cs="Arial"/>
          <w:sz w:val="20"/>
        </w:rPr>
        <w:t>Check that QC has been performed and passed.  Document as per facility requirements.</w:t>
      </w:r>
    </w:p>
    <w:p w14:paraId="60A6CFF5" w14:textId="77777777" w:rsidR="00CF1968" w:rsidRDefault="00CF1968" w:rsidP="00CF1968">
      <w:pPr>
        <w:pStyle w:val="PPNormal"/>
        <w:rPr>
          <w:rFonts w:ascii="Arial" w:hAnsi="Arial" w:cs="Arial"/>
          <w:i/>
          <w:sz w:val="20"/>
        </w:rPr>
      </w:pPr>
    </w:p>
    <w:p w14:paraId="7A84D752" w14:textId="6A57AEC1" w:rsidR="00F775AE" w:rsidRPr="00CF1968" w:rsidRDefault="00F775AE" w:rsidP="00CF1968">
      <w:pPr>
        <w:pStyle w:val="PPNormal"/>
        <w:rPr>
          <w:rFonts w:ascii="Arial" w:hAnsi="Arial" w:cs="Arial"/>
          <w:sz w:val="20"/>
        </w:rPr>
      </w:pPr>
      <w:r w:rsidRPr="004275E1">
        <w:rPr>
          <w:rFonts w:ascii="Arial" w:hAnsi="Arial" w:cs="Arial"/>
          <w:b/>
          <w:bCs/>
          <w:i/>
          <w:szCs w:val="22"/>
        </w:rPr>
        <w:t>Note:</w:t>
      </w:r>
      <w:r w:rsidRPr="004275E1">
        <w:rPr>
          <w:rFonts w:ascii="Arial" w:hAnsi="Arial" w:cs="Arial"/>
          <w:szCs w:val="22"/>
        </w:rPr>
        <w:t xml:space="preserve"> </w:t>
      </w:r>
      <w:r w:rsidRPr="00CF1968">
        <w:rPr>
          <w:rFonts w:ascii="Arial" w:hAnsi="Arial" w:cs="Arial"/>
          <w:sz w:val="20"/>
        </w:rPr>
        <w:t>If the QC fails there is an audible alarm and a flashing red</w:t>
      </w:r>
      <w:r w:rsidR="00C82504">
        <w:rPr>
          <w:rFonts w:ascii="Arial" w:hAnsi="Arial" w:cs="Arial"/>
          <w:sz w:val="20"/>
        </w:rPr>
        <w:t xml:space="preserve"> </w:t>
      </w:r>
      <w:r w:rsidR="00C2048B">
        <w:rPr>
          <w:rFonts w:ascii="Arial" w:hAnsi="Arial" w:cs="Arial"/>
          <w:sz w:val="20"/>
        </w:rPr>
        <w:t>“</w:t>
      </w:r>
      <w:r w:rsidR="00C82504">
        <w:rPr>
          <w:rFonts w:ascii="Arial" w:hAnsi="Arial" w:cs="Arial"/>
          <w:sz w:val="20"/>
        </w:rPr>
        <w:t>!”</w:t>
      </w:r>
      <w:r w:rsidRPr="00CF1968">
        <w:rPr>
          <w:rFonts w:ascii="Arial" w:hAnsi="Arial" w:cs="Arial"/>
          <w:sz w:val="20"/>
        </w:rPr>
        <w:t xml:space="preserve"> in the QC Alarms tab found at the bottom of the screen in the System Alarms Status area.  QC will fail when the result is above or below</w:t>
      </w:r>
      <w:r w:rsidR="00103294">
        <w:rPr>
          <w:rFonts w:ascii="Arial" w:hAnsi="Arial" w:cs="Arial"/>
          <w:sz w:val="20"/>
        </w:rPr>
        <w:t xml:space="preserve"> laboratory established</w:t>
      </w:r>
      <w:r w:rsidR="000F3B2E">
        <w:rPr>
          <w:rFonts w:ascii="Arial" w:hAnsi="Arial" w:cs="Arial"/>
          <w:sz w:val="20"/>
        </w:rPr>
        <w:t xml:space="preserve"> criteria</w:t>
      </w:r>
      <w:r w:rsidR="00337A43">
        <w:rPr>
          <w:rFonts w:ascii="Arial" w:hAnsi="Arial" w:cs="Arial"/>
          <w:sz w:val="20"/>
        </w:rPr>
        <w:t xml:space="preserve">. </w:t>
      </w:r>
    </w:p>
    <w:p w14:paraId="55456584" w14:textId="77777777" w:rsidR="005E683C" w:rsidRPr="00F775AE" w:rsidRDefault="005E683C" w:rsidP="00F775AE">
      <w:pPr>
        <w:pStyle w:val="PPNormal"/>
        <w:ind w:left="360"/>
        <w:rPr>
          <w:rFonts w:ascii="Arial" w:hAnsi="Arial" w:cs="Arial"/>
          <w:sz w:val="20"/>
        </w:rPr>
      </w:pPr>
    </w:p>
    <w:p w14:paraId="5ED29FB8" w14:textId="195437D6" w:rsidR="00E21C48" w:rsidRPr="00AC26B4" w:rsidRDefault="005E683C" w:rsidP="004275E1">
      <w:pPr>
        <w:pStyle w:val="PPNormal"/>
        <w:spacing w:after="120"/>
        <w:rPr>
          <w:rFonts w:ascii="Arial" w:hAnsi="Arial" w:cs="Arial"/>
          <w:b/>
          <w:sz w:val="24"/>
          <w:szCs w:val="24"/>
        </w:rPr>
      </w:pPr>
      <w:r w:rsidRPr="00AC26B4">
        <w:rPr>
          <w:rFonts w:ascii="Arial" w:hAnsi="Arial" w:cs="Arial"/>
          <w:b/>
          <w:sz w:val="24"/>
          <w:szCs w:val="24"/>
        </w:rPr>
        <w:t>Programming QC from the Sample Rack Details Screen</w:t>
      </w:r>
    </w:p>
    <w:p w14:paraId="58550347" w14:textId="77777777" w:rsidR="005E683C" w:rsidRPr="00650463" w:rsidRDefault="005E683C" w:rsidP="005E683C">
      <w:pPr>
        <w:pStyle w:val="PPNormal"/>
        <w:rPr>
          <w:rFonts w:ascii="Arial" w:hAnsi="Arial" w:cs="Arial"/>
          <w:sz w:val="20"/>
        </w:rPr>
      </w:pPr>
      <w:r w:rsidRPr="00650463">
        <w:rPr>
          <w:rFonts w:ascii="Arial" w:hAnsi="Arial" w:cs="Arial"/>
          <w:sz w:val="20"/>
        </w:rPr>
        <w:t>Use this method of performing QC when you are working with a QC material that is placed in a sample container in a sample rack.</w:t>
      </w:r>
    </w:p>
    <w:p w14:paraId="506BA9C3" w14:textId="77777777" w:rsidR="005E683C" w:rsidRPr="00650463" w:rsidRDefault="005E683C" w:rsidP="005E683C">
      <w:pPr>
        <w:pStyle w:val="PPNormal"/>
        <w:rPr>
          <w:rFonts w:ascii="Arial" w:hAnsi="Arial" w:cs="Arial"/>
          <w:sz w:val="20"/>
        </w:rPr>
      </w:pPr>
    </w:p>
    <w:p w14:paraId="4D5C780E" w14:textId="68808D33" w:rsidR="005E683C" w:rsidRPr="00650463" w:rsidRDefault="004275E1" w:rsidP="005E683C">
      <w:pPr>
        <w:pStyle w:val="PPNormal"/>
        <w:rPr>
          <w:rFonts w:ascii="Arial" w:hAnsi="Arial" w:cs="Arial"/>
          <w:sz w:val="20"/>
        </w:rPr>
      </w:pPr>
      <w:r w:rsidRPr="004275E1">
        <w:rPr>
          <w:rFonts w:ascii="Arial" w:hAnsi="Arial" w:cs="Arial"/>
          <w:b/>
          <w:bCs/>
          <w:i/>
          <w:iCs/>
          <w:szCs w:val="22"/>
        </w:rPr>
        <w:t>Note:</w:t>
      </w:r>
      <w:r w:rsidRPr="004275E1">
        <w:rPr>
          <w:rFonts w:ascii="Arial" w:hAnsi="Arial" w:cs="Arial"/>
          <w:szCs w:val="22"/>
        </w:rPr>
        <w:t xml:space="preserve"> </w:t>
      </w:r>
      <w:r w:rsidR="005E683C" w:rsidRPr="00650463">
        <w:rPr>
          <w:rFonts w:ascii="Arial" w:hAnsi="Arial" w:cs="Arial"/>
          <w:sz w:val="20"/>
        </w:rPr>
        <w:t>If this method</w:t>
      </w:r>
      <w:r w:rsidR="008176AD">
        <w:rPr>
          <w:rFonts w:ascii="Arial" w:hAnsi="Arial" w:cs="Arial"/>
          <w:sz w:val="20"/>
        </w:rPr>
        <w:t xml:space="preserve"> is used</w:t>
      </w:r>
      <w:r w:rsidR="005E683C" w:rsidRPr="00650463">
        <w:rPr>
          <w:rFonts w:ascii="Arial" w:hAnsi="Arial" w:cs="Arial"/>
          <w:sz w:val="20"/>
        </w:rPr>
        <w:t xml:space="preserve"> to program QC you will not be able to use bar codes and the following material tracking features will be </w:t>
      </w:r>
      <w:r w:rsidR="00E403E9" w:rsidRPr="00650463">
        <w:rPr>
          <w:rFonts w:ascii="Arial" w:hAnsi="Arial" w:cs="Arial"/>
          <w:sz w:val="20"/>
        </w:rPr>
        <w:t>lost</w:t>
      </w:r>
      <w:r w:rsidR="005E683C" w:rsidRPr="00650463">
        <w:rPr>
          <w:rFonts w:ascii="Arial" w:hAnsi="Arial" w:cs="Arial"/>
          <w:sz w:val="20"/>
        </w:rPr>
        <w:t xml:space="preserve"> volume warning, on-board stability tracking, and expiration date tracking.</w:t>
      </w:r>
    </w:p>
    <w:p w14:paraId="6F767F3C" w14:textId="4B86C789" w:rsidR="005E683C" w:rsidRDefault="005E683C" w:rsidP="00A96C00">
      <w:pPr>
        <w:pStyle w:val="PPNormal"/>
        <w:rPr>
          <w:rFonts w:ascii="Arial" w:hAnsi="Arial" w:cs="Arial"/>
          <w:sz w:val="20"/>
        </w:rPr>
      </w:pPr>
    </w:p>
    <w:p w14:paraId="2EC5D345" w14:textId="77777777" w:rsidR="00A96C00" w:rsidRPr="00A96C00" w:rsidRDefault="00A96C00" w:rsidP="007C073A">
      <w:pPr>
        <w:pStyle w:val="PPNormal"/>
        <w:spacing w:after="120"/>
        <w:rPr>
          <w:rFonts w:ascii="Arial" w:hAnsi="Arial" w:cs="Arial"/>
          <w:i/>
          <w:iCs/>
          <w:szCs w:val="22"/>
        </w:rPr>
      </w:pPr>
      <w:r w:rsidRPr="00A96C00">
        <w:rPr>
          <w:rFonts w:ascii="Arial" w:hAnsi="Arial" w:cs="Arial"/>
          <w:b/>
          <w:i/>
          <w:iCs/>
          <w:szCs w:val="22"/>
        </w:rPr>
        <w:t>Follow either option “A’’ or “</w:t>
      </w:r>
      <w:proofErr w:type="gramStart"/>
      <w:r w:rsidRPr="00A96C00">
        <w:rPr>
          <w:rFonts w:ascii="Arial" w:hAnsi="Arial" w:cs="Arial"/>
          <w:b/>
          <w:i/>
          <w:iCs/>
          <w:szCs w:val="22"/>
        </w:rPr>
        <w:t>B’’</w:t>
      </w:r>
      <w:proofErr w:type="gramEnd"/>
      <w:r w:rsidRPr="00A96C00">
        <w:rPr>
          <w:rFonts w:ascii="Arial" w:hAnsi="Arial" w:cs="Arial"/>
          <w:b/>
          <w:i/>
          <w:iCs/>
          <w:szCs w:val="22"/>
        </w:rPr>
        <w:t xml:space="preserve"> </w:t>
      </w:r>
    </w:p>
    <w:p w14:paraId="7646C505" w14:textId="77777777" w:rsidR="00A96C00" w:rsidRPr="007C073A" w:rsidRDefault="00A96C00" w:rsidP="007C073A">
      <w:pPr>
        <w:pStyle w:val="PPNormal"/>
        <w:spacing w:after="120"/>
        <w:rPr>
          <w:rFonts w:ascii="Arial" w:hAnsi="Arial" w:cs="Arial"/>
          <w:b/>
          <w:i/>
          <w:iCs/>
          <w:szCs w:val="22"/>
        </w:rPr>
      </w:pPr>
      <w:r w:rsidRPr="007C073A">
        <w:rPr>
          <w:rFonts w:ascii="Arial" w:hAnsi="Arial" w:cs="Arial"/>
          <w:b/>
          <w:i/>
          <w:iCs/>
          <w:szCs w:val="22"/>
        </w:rPr>
        <w:t>Option A:</w:t>
      </w:r>
    </w:p>
    <w:p w14:paraId="1401518C" w14:textId="77777777" w:rsidR="00A96C00" w:rsidRDefault="00A96C00" w:rsidP="007C073A">
      <w:pPr>
        <w:pStyle w:val="PPNormal"/>
        <w:numPr>
          <w:ilvl w:val="0"/>
          <w:numId w:val="32"/>
        </w:numPr>
        <w:ind w:left="720"/>
        <w:rPr>
          <w:rFonts w:ascii="Arial" w:hAnsi="Arial" w:cs="Arial"/>
          <w:sz w:val="20"/>
        </w:rPr>
      </w:pPr>
      <w:r w:rsidRPr="00650463">
        <w:rPr>
          <w:rFonts w:ascii="Arial" w:hAnsi="Arial" w:cs="Arial"/>
          <w:sz w:val="20"/>
        </w:rPr>
        <w:t xml:space="preserve">Select the Sample Area icon or select </w:t>
      </w:r>
      <w:r w:rsidRPr="00443DA8">
        <w:rPr>
          <w:rFonts w:ascii="Arial" w:hAnsi="Arial" w:cs="Arial"/>
          <w:b/>
          <w:sz w:val="20"/>
        </w:rPr>
        <w:t xml:space="preserve">Analysis </w:t>
      </w:r>
      <w:r>
        <w:rPr>
          <w:rFonts w:ascii="Arial" w:hAnsi="Arial" w:cs="Arial"/>
          <w:sz w:val="20"/>
        </w:rPr>
        <w:t>&gt;</w:t>
      </w:r>
      <w:r w:rsidRPr="00443DA8">
        <w:rPr>
          <w:rFonts w:ascii="Arial" w:hAnsi="Arial" w:cs="Arial"/>
          <w:b/>
          <w:sz w:val="20"/>
        </w:rPr>
        <w:t>Sample Area</w:t>
      </w:r>
      <w:r w:rsidRPr="00650463">
        <w:rPr>
          <w:rFonts w:ascii="Arial" w:hAnsi="Arial" w:cs="Arial"/>
          <w:sz w:val="20"/>
        </w:rPr>
        <w:t xml:space="preserve"> from the menu</w:t>
      </w:r>
      <w:r>
        <w:rPr>
          <w:rFonts w:ascii="Arial" w:hAnsi="Arial" w:cs="Arial"/>
          <w:sz w:val="20"/>
        </w:rPr>
        <w:t xml:space="preserve"> bar</w:t>
      </w:r>
      <w:r w:rsidRPr="00650463">
        <w:rPr>
          <w:rFonts w:ascii="Arial" w:hAnsi="Arial" w:cs="Arial"/>
          <w:sz w:val="20"/>
        </w:rPr>
        <w:t xml:space="preserve">. </w:t>
      </w:r>
    </w:p>
    <w:p w14:paraId="11A21DBC" w14:textId="77777777" w:rsidR="00A96C00" w:rsidRPr="006D07D6" w:rsidRDefault="00A96C00" w:rsidP="007C073A">
      <w:pPr>
        <w:pStyle w:val="PPNormal"/>
        <w:numPr>
          <w:ilvl w:val="0"/>
          <w:numId w:val="32"/>
        </w:numPr>
        <w:ind w:left="720"/>
        <w:rPr>
          <w:rFonts w:ascii="Arial" w:hAnsi="Arial" w:cs="Arial"/>
          <w:sz w:val="20"/>
        </w:rPr>
      </w:pPr>
      <w:r>
        <w:rPr>
          <w:rFonts w:ascii="Arial" w:hAnsi="Arial" w:cs="Arial"/>
          <w:sz w:val="20"/>
        </w:rPr>
        <w:t xml:space="preserve">Place the </w:t>
      </w:r>
      <w:r w:rsidRPr="00443DA8">
        <w:rPr>
          <w:rFonts w:ascii="Arial" w:hAnsi="Arial" w:cs="Arial"/>
          <w:b/>
          <w:sz w:val="20"/>
        </w:rPr>
        <w:t xml:space="preserve">QC </w:t>
      </w:r>
      <w:r w:rsidRPr="00443DA8">
        <w:rPr>
          <w:rFonts w:ascii="Arial" w:hAnsi="Arial" w:cs="Arial"/>
          <w:sz w:val="20"/>
        </w:rPr>
        <w:t>control into sample cup</w:t>
      </w:r>
      <w:r>
        <w:rPr>
          <w:rFonts w:ascii="Arial" w:hAnsi="Arial" w:cs="Arial"/>
          <w:b/>
          <w:sz w:val="20"/>
        </w:rPr>
        <w:t xml:space="preserve"> </w:t>
      </w:r>
      <w:r w:rsidRPr="00443DA8">
        <w:rPr>
          <w:rFonts w:ascii="Arial" w:hAnsi="Arial" w:cs="Arial"/>
          <w:sz w:val="20"/>
        </w:rPr>
        <w:t xml:space="preserve">on the sample </w:t>
      </w:r>
      <w:proofErr w:type="gramStart"/>
      <w:r w:rsidRPr="00443DA8">
        <w:rPr>
          <w:rFonts w:ascii="Arial" w:hAnsi="Arial" w:cs="Arial"/>
          <w:sz w:val="20"/>
        </w:rPr>
        <w:t>rack</w:t>
      </w:r>
      <w:proofErr w:type="gramEnd"/>
      <w:r>
        <w:rPr>
          <w:rFonts w:ascii="Arial" w:hAnsi="Arial" w:cs="Arial"/>
          <w:b/>
          <w:sz w:val="20"/>
        </w:rPr>
        <w:t xml:space="preserve"> </w:t>
      </w:r>
    </w:p>
    <w:p w14:paraId="135B7FC7" w14:textId="77777777" w:rsidR="00A96C00" w:rsidRPr="00B36105" w:rsidRDefault="00A96C00" w:rsidP="007C073A">
      <w:pPr>
        <w:pStyle w:val="PPNormal"/>
        <w:numPr>
          <w:ilvl w:val="0"/>
          <w:numId w:val="32"/>
        </w:numPr>
        <w:ind w:left="720"/>
        <w:rPr>
          <w:rFonts w:ascii="Arial" w:hAnsi="Arial" w:cs="Arial"/>
          <w:sz w:val="20"/>
        </w:rPr>
      </w:pPr>
      <w:r w:rsidRPr="006D07D6">
        <w:rPr>
          <w:rFonts w:ascii="Arial" w:hAnsi="Arial" w:cs="Arial"/>
          <w:sz w:val="20"/>
        </w:rPr>
        <w:t xml:space="preserve">Insert </w:t>
      </w:r>
      <w:r>
        <w:rPr>
          <w:rFonts w:ascii="Arial" w:hAnsi="Arial" w:cs="Arial"/>
          <w:sz w:val="20"/>
        </w:rPr>
        <w:t xml:space="preserve">the sample rack onto the </w:t>
      </w:r>
      <w:proofErr w:type="gramStart"/>
      <w:r>
        <w:rPr>
          <w:rFonts w:ascii="Arial" w:hAnsi="Arial" w:cs="Arial"/>
          <w:sz w:val="20"/>
        </w:rPr>
        <w:t>analyzer</w:t>
      </w:r>
      <w:proofErr w:type="gramEnd"/>
      <w:r>
        <w:rPr>
          <w:rFonts w:ascii="Arial" w:hAnsi="Arial" w:cs="Arial"/>
          <w:sz w:val="20"/>
        </w:rPr>
        <w:t xml:space="preserve"> </w:t>
      </w:r>
    </w:p>
    <w:p w14:paraId="3841BDE6" w14:textId="77777777" w:rsidR="00A96C00" w:rsidRDefault="00A96C00" w:rsidP="007C073A">
      <w:pPr>
        <w:pStyle w:val="PPNormal"/>
        <w:numPr>
          <w:ilvl w:val="0"/>
          <w:numId w:val="32"/>
        </w:numPr>
        <w:ind w:left="720"/>
        <w:rPr>
          <w:rFonts w:ascii="Arial" w:hAnsi="Arial" w:cs="Arial"/>
          <w:sz w:val="20"/>
        </w:rPr>
      </w:pPr>
      <w:r w:rsidRPr="00650463">
        <w:rPr>
          <w:rFonts w:ascii="Arial" w:hAnsi="Arial" w:cs="Arial"/>
          <w:sz w:val="20"/>
        </w:rPr>
        <w:t xml:space="preserve">With the focus on the rack with the QC controls, select the </w:t>
      </w:r>
      <w:r w:rsidRPr="00B36105">
        <w:rPr>
          <w:rFonts w:ascii="Arial" w:hAnsi="Arial" w:cs="Arial"/>
          <w:b/>
          <w:sz w:val="20"/>
        </w:rPr>
        <w:t>Rack Details</w:t>
      </w:r>
      <w:r w:rsidRPr="00650463">
        <w:rPr>
          <w:rFonts w:ascii="Arial" w:hAnsi="Arial" w:cs="Arial"/>
          <w:sz w:val="20"/>
        </w:rPr>
        <w:t xml:space="preserve"> icon to open the </w:t>
      </w:r>
      <w:r w:rsidRPr="00B36105">
        <w:rPr>
          <w:rFonts w:ascii="Arial" w:hAnsi="Arial" w:cs="Arial"/>
          <w:sz w:val="20"/>
        </w:rPr>
        <w:t xml:space="preserve">Rack Details </w:t>
      </w:r>
      <w:r w:rsidRPr="00650463">
        <w:rPr>
          <w:rFonts w:ascii="Arial" w:hAnsi="Arial" w:cs="Arial"/>
          <w:sz w:val="20"/>
        </w:rPr>
        <w:t xml:space="preserve">screen. </w:t>
      </w:r>
    </w:p>
    <w:p w14:paraId="4D1EFAC5" w14:textId="77777777" w:rsidR="00A96C00" w:rsidRDefault="00A96C00" w:rsidP="007C073A">
      <w:pPr>
        <w:pStyle w:val="PPNormal"/>
        <w:numPr>
          <w:ilvl w:val="0"/>
          <w:numId w:val="32"/>
        </w:numPr>
        <w:ind w:left="720"/>
        <w:rPr>
          <w:rFonts w:ascii="Arial" w:hAnsi="Arial" w:cs="Arial"/>
          <w:sz w:val="20"/>
        </w:rPr>
      </w:pPr>
      <w:r w:rsidRPr="00B36105">
        <w:rPr>
          <w:rFonts w:ascii="Arial" w:hAnsi="Arial" w:cs="Arial"/>
          <w:sz w:val="20"/>
        </w:rPr>
        <w:t xml:space="preserve">Select the desired position within the rack and select Quality Control from the Sample Type drop down list. </w:t>
      </w:r>
    </w:p>
    <w:p w14:paraId="388725B8" w14:textId="77777777" w:rsidR="00A96C00" w:rsidRDefault="00A96C00" w:rsidP="007C073A">
      <w:pPr>
        <w:pStyle w:val="PPNormal"/>
        <w:numPr>
          <w:ilvl w:val="0"/>
          <w:numId w:val="32"/>
        </w:numPr>
        <w:ind w:left="720"/>
        <w:rPr>
          <w:rFonts w:ascii="Arial" w:hAnsi="Arial" w:cs="Arial"/>
          <w:sz w:val="20"/>
        </w:rPr>
      </w:pPr>
      <w:r w:rsidRPr="00B36105">
        <w:rPr>
          <w:rFonts w:ascii="Arial" w:hAnsi="Arial" w:cs="Arial"/>
          <w:sz w:val="20"/>
        </w:rPr>
        <w:t xml:space="preserve">Select the appropriate material name from the Sample ID drop down list. </w:t>
      </w:r>
    </w:p>
    <w:p w14:paraId="33BEC8A1" w14:textId="77777777" w:rsidR="00A96C00" w:rsidRDefault="00A96C00" w:rsidP="007C073A">
      <w:pPr>
        <w:pStyle w:val="PPNormal"/>
        <w:numPr>
          <w:ilvl w:val="0"/>
          <w:numId w:val="32"/>
        </w:numPr>
        <w:ind w:left="720"/>
        <w:rPr>
          <w:rFonts w:ascii="Arial" w:hAnsi="Arial" w:cs="Arial"/>
          <w:sz w:val="20"/>
        </w:rPr>
      </w:pPr>
      <w:r w:rsidRPr="00B36105">
        <w:rPr>
          <w:rFonts w:ascii="Arial" w:hAnsi="Arial" w:cs="Arial"/>
          <w:sz w:val="20"/>
        </w:rPr>
        <w:t xml:space="preserve">If lot management is enabled, select either the Active lot or Alternate lot button. </w:t>
      </w:r>
    </w:p>
    <w:p w14:paraId="39239896" w14:textId="77777777" w:rsidR="00A96C00" w:rsidRDefault="00A96C00" w:rsidP="007C073A">
      <w:pPr>
        <w:pStyle w:val="PPNormal"/>
        <w:numPr>
          <w:ilvl w:val="0"/>
          <w:numId w:val="32"/>
        </w:numPr>
        <w:ind w:left="720"/>
        <w:rPr>
          <w:rFonts w:ascii="Arial" w:hAnsi="Arial" w:cs="Arial"/>
          <w:sz w:val="20"/>
        </w:rPr>
      </w:pPr>
      <w:r w:rsidRPr="00B36105">
        <w:rPr>
          <w:rFonts w:ascii="Arial" w:hAnsi="Arial" w:cs="Arial"/>
          <w:sz w:val="20"/>
        </w:rPr>
        <w:t xml:space="preserve">Select the Add/Remove Tests icon to open the Tests and Profiles dialog box. </w:t>
      </w:r>
    </w:p>
    <w:p w14:paraId="25A19300" w14:textId="77777777" w:rsidR="00A96C00" w:rsidRDefault="00A96C00" w:rsidP="007C073A">
      <w:pPr>
        <w:pStyle w:val="PPNormal"/>
        <w:numPr>
          <w:ilvl w:val="0"/>
          <w:numId w:val="32"/>
        </w:numPr>
        <w:ind w:left="720"/>
        <w:rPr>
          <w:rFonts w:ascii="Arial" w:hAnsi="Arial" w:cs="Arial"/>
          <w:sz w:val="20"/>
        </w:rPr>
      </w:pPr>
      <w:r w:rsidRPr="00B36105">
        <w:rPr>
          <w:rFonts w:ascii="Arial" w:hAnsi="Arial" w:cs="Arial"/>
          <w:sz w:val="20"/>
        </w:rPr>
        <w:t xml:space="preserve">Select the appropriate tests by clicking on them to populate the Rack Detail screen. </w:t>
      </w:r>
    </w:p>
    <w:p w14:paraId="42913F0A" w14:textId="77777777" w:rsidR="00A96C00" w:rsidRDefault="00A96C00" w:rsidP="007C073A">
      <w:pPr>
        <w:pStyle w:val="PPNormal"/>
        <w:numPr>
          <w:ilvl w:val="0"/>
          <w:numId w:val="32"/>
        </w:numPr>
        <w:ind w:left="720"/>
        <w:rPr>
          <w:rFonts w:ascii="Arial" w:hAnsi="Arial" w:cs="Arial"/>
          <w:sz w:val="20"/>
        </w:rPr>
      </w:pPr>
      <w:r>
        <w:rPr>
          <w:rFonts w:ascii="Arial" w:hAnsi="Arial" w:cs="Arial"/>
          <w:sz w:val="20"/>
        </w:rPr>
        <w:t xml:space="preserve">Select the </w:t>
      </w:r>
      <w:r>
        <w:rPr>
          <w:rFonts w:ascii="Arial" w:hAnsi="Arial" w:cs="Arial"/>
          <w:b/>
          <w:sz w:val="20"/>
        </w:rPr>
        <w:t>Run</w:t>
      </w:r>
      <w:r>
        <w:rPr>
          <w:rFonts w:ascii="Arial" w:hAnsi="Arial" w:cs="Arial"/>
          <w:sz w:val="20"/>
        </w:rPr>
        <w:t xml:space="preserve"> icon in the toolbar.</w:t>
      </w:r>
    </w:p>
    <w:p w14:paraId="592C4CE1" w14:textId="77777777" w:rsidR="00A96C00" w:rsidRDefault="00A96C00" w:rsidP="007C073A">
      <w:pPr>
        <w:pStyle w:val="PPNormal"/>
        <w:numPr>
          <w:ilvl w:val="0"/>
          <w:numId w:val="32"/>
        </w:numPr>
        <w:ind w:left="720"/>
        <w:rPr>
          <w:rFonts w:ascii="Arial" w:hAnsi="Arial" w:cs="Arial"/>
          <w:sz w:val="20"/>
        </w:rPr>
      </w:pPr>
      <w:r w:rsidRPr="00C87A31">
        <w:rPr>
          <w:rFonts w:ascii="Arial" w:hAnsi="Arial" w:cs="Arial"/>
          <w:sz w:val="20"/>
        </w:rPr>
        <w:t>When the QC tests are completed, the QC Statistics screen for each material/test combination is updated with the result information.</w:t>
      </w:r>
    </w:p>
    <w:p w14:paraId="138E434F" w14:textId="77777777" w:rsidR="00A96C00" w:rsidRPr="00C87A31" w:rsidRDefault="00A96C00" w:rsidP="007C073A">
      <w:pPr>
        <w:pStyle w:val="PPNormal"/>
        <w:numPr>
          <w:ilvl w:val="0"/>
          <w:numId w:val="32"/>
        </w:numPr>
        <w:ind w:left="720"/>
        <w:rPr>
          <w:rFonts w:ascii="Arial" w:hAnsi="Arial" w:cs="Arial"/>
          <w:sz w:val="20"/>
        </w:rPr>
      </w:pPr>
      <w:r w:rsidRPr="00C87A31">
        <w:rPr>
          <w:rFonts w:ascii="Arial" w:hAnsi="Arial" w:cs="Arial"/>
          <w:sz w:val="20"/>
        </w:rPr>
        <w:t>Check that QC has been performed and passed.  Document as per facility requirements.</w:t>
      </w:r>
    </w:p>
    <w:p w14:paraId="794C8E5E" w14:textId="77777777" w:rsidR="00A96C00" w:rsidRDefault="00A96C00" w:rsidP="00A56FBF">
      <w:pPr>
        <w:pStyle w:val="PPNormal"/>
        <w:rPr>
          <w:rFonts w:ascii="Arial" w:hAnsi="Arial" w:cs="Arial"/>
          <w:sz w:val="20"/>
        </w:rPr>
      </w:pPr>
    </w:p>
    <w:p w14:paraId="08FE9A4C" w14:textId="77777777" w:rsidR="00A96C00" w:rsidRPr="007C073A" w:rsidRDefault="00A96C00" w:rsidP="007C073A">
      <w:pPr>
        <w:pStyle w:val="PPNormal"/>
        <w:spacing w:after="120"/>
        <w:rPr>
          <w:rFonts w:ascii="Arial" w:hAnsi="Arial" w:cs="Arial"/>
          <w:b/>
          <w:i/>
          <w:iCs/>
          <w:szCs w:val="22"/>
        </w:rPr>
      </w:pPr>
      <w:r w:rsidRPr="007C073A">
        <w:rPr>
          <w:rFonts w:ascii="Arial" w:hAnsi="Arial" w:cs="Arial"/>
          <w:b/>
          <w:i/>
          <w:iCs/>
          <w:szCs w:val="22"/>
        </w:rPr>
        <w:t>Option B:</w:t>
      </w:r>
    </w:p>
    <w:p w14:paraId="2A7209B0" w14:textId="77777777" w:rsidR="00A96C00" w:rsidRDefault="00A96C00" w:rsidP="007C073A">
      <w:pPr>
        <w:pStyle w:val="PPNormal"/>
        <w:numPr>
          <w:ilvl w:val="0"/>
          <w:numId w:val="31"/>
        </w:numPr>
        <w:ind w:left="720"/>
        <w:rPr>
          <w:rFonts w:ascii="Arial" w:hAnsi="Arial" w:cs="Arial"/>
          <w:sz w:val="20"/>
        </w:rPr>
      </w:pPr>
      <w:r w:rsidRPr="00650463">
        <w:rPr>
          <w:rFonts w:ascii="Arial" w:hAnsi="Arial" w:cs="Arial"/>
          <w:sz w:val="20"/>
        </w:rPr>
        <w:t xml:space="preserve">Select the Sample Area icon or select </w:t>
      </w:r>
      <w:r w:rsidRPr="00443DA8">
        <w:rPr>
          <w:rFonts w:ascii="Arial" w:hAnsi="Arial" w:cs="Arial"/>
          <w:b/>
          <w:sz w:val="20"/>
        </w:rPr>
        <w:t xml:space="preserve">Analysis </w:t>
      </w:r>
      <w:r>
        <w:rPr>
          <w:rFonts w:ascii="Arial" w:hAnsi="Arial" w:cs="Arial"/>
          <w:sz w:val="20"/>
        </w:rPr>
        <w:t>&gt;</w:t>
      </w:r>
      <w:r w:rsidRPr="00443DA8">
        <w:rPr>
          <w:rFonts w:ascii="Arial" w:hAnsi="Arial" w:cs="Arial"/>
          <w:b/>
          <w:sz w:val="20"/>
        </w:rPr>
        <w:t>Sample Area</w:t>
      </w:r>
      <w:r w:rsidRPr="00650463">
        <w:rPr>
          <w:rFonts w:ascii="Arial" w:hAnsi="Arial" w:cs="Arial"/>
          <w:sz w:val="20"/>
        </w:rPr>
        <w:t xml:space="preserve"> from the menu</w:t>
      </w:r>
      <w:r>
        <w:rPr>
          <w:rFonts w:ascii="Arial" w:hAnsi="Arial" w:cs="Arial"/>
          <w:sz w:val="20"/>
        </w:rPr>
        <w:t xml:space="preserve"> bar</w:t>
      </w:r>
      <w:r w:rsidRPr="00650463">
        <w:rPr>
          <w:rFonts w:ascii="Arial" w:hAnsi="Arial" w:cs="Arial"/>
          <w:sz w:val="20"/>
        </w:rPr>
        <w:t xml:space="preserve">. </w:t>
      </w:r>
    </w:p>
    <w:p w14:paraId="73EA61A0" w14:textId="77777777" w:rsidR="00A96C00" w:rsidRPr="006D07D6" w:rsidRDefault="00A96C00" w:rsidP="007C073A">
      <w:pPr>
        <w:pStyle w:val="PPNormal"/>
        <w:numPr>
          <w:ilvl w:val="0"/>
          <w:numId w:val="31"/>
        </w:numPr>
        <w:ind w:left="720"/>
        <w:rPr>
          <w:rFonts w:ascii="Arial" w:hAnsi="Arial" w:cs="Arial"/>
          <w:sz w:val="20"/>
        </w:rPr>
      </w:pPr>
      <w:r>
        <w:rPr>
          <w:rFonts w:ascii="Arial" w:hAnsi="Arial" w:cs="Arial"/>
          <w:sz w:val="20"/>
        </w:rPr>
        <w:t xml:space="preserve">Place the </w:t>
      </w:r>
      <w:r w:rsidRPr="00443DA8">
        <w:rPr>
          <w:rFonts w:ascii="Arial" w:hAnsi="Arial" w:cs="Arial"/>
          <w:b/>
          <w:sz w:val="20"/>
        </w:rPr>
        <w:t xml:space="preserve">QC </w:t>
      </w:r>
      <w:r w:rsidRPr="00443DA8">
        <w:rPr>
          <w:rFonts w:ascii="Arial" w:hAnsi="Arial" w:cs="Arial"/>
          <w:sz w:val="20"/>
        </w:rPr>
        <w:t>control into sample cup</w:t>
      </w:r>
      <w:r>
        <w:rPr>
          <w:rFonts w:ascii="Arial" w:hAnsi="Arial" w:cs="Arial"/>
          <w:b/>
          <w:sz w:val="20"/>
        </w:rPr>
        <w:t xml:space="preserve"> </w:t>
      </w:r>
      <w:r w:rsidRPr="00443DA8">
        <w:rPr>
          <w:rFonts w:ascii="Arial" w:hAnsi="Arial" w:cs="Arial"/>
          <w:sz w:val="20"/>
        </w:rPr>
        <w:t xml:space="preserve">on the sample </w:t>
      </w:r>
      <w:proofErr w:type="gramStart"/>
      <w:r w:rsidRPr="00443DA8">
        <w:rPr>
          <w:rFonts w:ascii="Arial" w:hAnsi="Arial" w:cs="Arial"/>
          <w:sz w:val="20"/>
        </w:rPr>
        <w:t>rack</w:t>
      </w:r>
      <w:proofErr w:type="gramEnd"/>
      <w:r>
        <w:rPr>
          <w:rFonts w:ascii="Arial" w:hAnsi="Arial" w:cs="Arial"/>
          <w:b/>
          <w:sz w:val="20"/>
        </w:rPr>
        <w:t xml:space="preserve"> </w:t>
      </w:r>
    </w:p>
    <w:p w14:paraId="01B03C47" w14:textId="77777777" w:rsidR="00A96C00" w:rsidRPr="002A2AC5" w:rsidRDefault="00A96C00" w:rsidP="007C073A">
      <w:pPr>
        <w:pStyle w:val="PPNormal"/>
        <w:numPr>
          <w:ilvl w:val="0"/>
          <w:numId w:val="31"/>
        </w:numPr>
        <w:ind w:left="720"/>
        <w:rPr>
          <w:rFonts w:ascii="Arial" w:hAnsi="Arial" w:cs="Arial"/>
          <w:sz w:val="20"/>
        </w:rPr>
      </w:pPr>
      <w:r>
        <w:rPr>
          <w:rFonts w:ascii="Arial" w:hAnsi="Arial" w:cs="Arial"/>
          <w:sz w:val="20"/>
        </w:rPr>
        <w:t xml:space="preserve">Click </w:t>
      </w:r>
      <w:r w:rsidRPr="002A2AC5">
        <w:rPr>
          <w:rFonts w:ascii="Arial" w:hAnsi="Arial" w:cs="Arial"/>
          <w:b/>
          <w:sz w:val="20"/>
        </w:rPr>
        <w:t>sample rack</w:t>
      </w:r>
      <w:r>
        <w:rPr>
          <w:rFonts w:ascii="Arial" w:hAnsi="Arial" w:cs="Arial"/>
          <w:sz w:val="20"/>
        </w:rPr>
        <w:t xml:space="preserve"> icon show on the </w:t>
      </w:r>
      <w:r>
        <w:rPr>
          <w:rFonts w:ascii="Arial" w:hAnsi="Arial" w:cs="Arial"/>
          <w:b/>
          <w:sz w:val="20"/>
        </w:rPr>
        <w:t>sample Area</w:t>
      </w:r>
      <w:r w:rsidRPr="002A2AC5">
        <w:rPr>
          <w:rFonts w:ascii="Arial" w:hAnsi="Arial" w:cs="Arial"/>
          <w:sz w:val="20"/>
        </w:rPr>
        <w:t xml:space="preserve"> to open the Rack Details screen. </w:t>
      </w:r>
    </w:p>
    <w:p w14:paraId="61051ABA" w14:textId="77777777" w:rsidR="00A96C00" w:rsidRDefault="00A96C00" w:rsidP="007C073A">
      <w:pPr>
        <w:pStyle w:val="PPNormal"/>
        <w:numPr>
          <w:ilvl w:val="0"/>
          <w:numId w:val="31"/>
        </w:numPr>
        <w:ind w:left="720"/>
        <w:rPr>
          <w:rFonts w:ascii="Arial" w:hAnsi="Arial" w:cs="Arial"/>
          <w:sz w:val="20"/>
        </w:rPr>
      </w:pPr>
      <w:r w:rsidRPr="00B36105">
        <w:rPr>
          <w:rFonts w:ascii="Arial" w:hAnsi="Arial" w:cs="Arial"/>
          <w:sz w:val="20"/>
        </w:rPr>
        <w:t xml:space="preserve">Select the desired position within the rack </w:t>
      </w:r>
      <w:r>
        <w:rPr>
          <w:rFonts w:ascii="Arial" w:hAnsi="Arial" w:cs="Arial"/>
          <w:sz w:val="20"/>
        </w:rPr>
        <w:t xml:space="preserve">(where the QC sample cup loaded) </w:t>
      </w:r>
      <w:r w:rsidRPr="00B36105">
        <w:rPr>
          <w:rFonts w:ascii="Arial" w:hAnsi="Arial" w:cs="Arial"/>
          <w:sz w:val="20"/>
        </w:rPr>
        <w:t xml:space="preserve">and select Quality Control from the Sample Type drop down list. </w:t>
      </w:r>
    </w:p>
    <w:p w14:paraId="1BDF2E7C" w14:textId="77777777" w:rsidR="00A96C00" w:rsidRDefault="00A96C00" w:rsidP="007C073A">
      <w:pPr>
        <w:pStyle w:val="PPNormal"/>
        <w:numPr>
          <w:ilvl w:val="0"/>
          <w:numId w:val="31"/>
        </w:numPr>
        <w:ind w:left="720"/>
        <w:rPr>
          <w:rFonts w:ascii="Arial" w:hAnsi="Arial" w:cs="Arial"/>
          <w:sz w:val="20"/>
        </w:rPr>
      </w:pPr>
      <w:r w:rsidRPr="00B36105">
        <w:rPr>
          <w:rFonts w:ascii="Arial" w:hAnsi="Arial" w:cs="Arial"/>
          <w:sz w:val="20"/>
        </w:rPr>
        <w:t xml:space="preserve">Select the appropriate material name from the Sample ID drop down list. </w:t>
      </w:r>
    </w:p>
    <w:p w14:paraId="5C071E84" w14:textId="77777777" w:rsidR="00A96C00" w:rsidRDefault="00A96C00" w:rsidP="007C073A">
      <w:pPr>
        <w:pStyle w:val="PPNormal"/>
        <w:numPr>
          <w:ilvl w:val="0"/>
          <w:numId w:val="31"/>
        </w:numPr>
        <w:ind w:left="720"/>
        <w:rPr>
          <w:rFonts w:ascii="Arial" w:hAnsi="Arial" w:cs="Arial"/>
          <w:sz w:val="20"/>
        </w:rPr>
      </w:pPr>
      <w:r w:rsidRPr="00B36105">
        <w:rPr>
          <w:rFonts w:ascii="Arial" w:hAnsi="Arial" w:cs="Arial"/>
          <w:sz w:val="20"/>
        </w:rPr>
        <w:t xml:space="preserve">If lot management is enabled, select either the Active lot or Alternate lot button. </w:t>
      </w:r>
    </w:p>
    <w:p w14:paraId="182A9522" w14:textId="77777777" w:rsidR="00A96C00" w:rsidRDefault="00A96C00" w:rsidP="007C073A">
      <w:pPr>
        <w:pStyle w:val="PPNormal"/>
        <w:numPr>
          <w:ilvl w:val="0"/>
          <w:numId w:val="31"/>
        </w:numPr>
        <w:ind w:left="720"/>
        <w:rPr>
          <w:rFonts w:ascii="Arial" w:hAnsi="Arial" w:cs="Arial"/>
          <w:sz w:val="20"/>
        </w:rPr>
      </w:pPr>
      <w:r w:rsidRPr="00B36105">
        <w:rPr>
          <w:rFonts w:ascii="Arial" w:hAnsi="Arial" w:cs="Arial"/>
          <w:sz w:val="20"/>
        </w:rPr>
        <w:t xml:space="preserve">Select the Add/Remove Tests icon to open the Tests and Profiles dialog box. </w:t>
      </w:r>
    </w:p>
    <w:p w14:paraId="34A7F166" w14:textId="77777777" w:rsidR="00A96C00" w:rsidRDefault="00A96C00" w:rsidP="007C073A">
      <w:pPr>
        <w:pStyle w:val="PPNormal"/>
        <w:numPr>
          <w:ilvl w:val="0"/>
          <w:numId w:val="31"/>
        </w:numPr>
        <w:ind w:left="720"/>
        <w:rPr>
          <w:rFonts w:ascii="Arial" w:hAnsi="Arial" w:cs="Arial"/>
          <w:sz w:val="20"/>
        </w:rPr>
      </w:pPr>
      <w:r w:rsidRPr="00B36105">
        <w:rPr>
          <w:rFonts w:ascii="Arial" w:hAnsi="Arial" w:cs="Arial"/>
          <w:sz w:val="20"/>
        </w:rPr>
        <w:t xml:space="preserve">Select the appropriate tests by clicking on them to populate the Rack Detail screen. </w:t>
      </w:r>
    </w:p>
    <w:p w14:paraId="29E4AACD" w14:textId="77777777" w:rsidR="00A96C00" w:rsidRDefault="00A96C00" w:rsidP="007C073A">
      <w:pPr>
        <w:pStyle w:val="PPNormal"/>
        <w:numPr>
          <w:ilvl w:val="0"/>
          <w:numId w:val="31"/>
        </w:numPr>
        <w:ind w:left="720"/>
        <w:rPr>
          <w:rFonts w:ascii="Arial" w:hAnsi="Arial" w:cs="Arial"/>
          <w:sz w:val="20"/>
        </w:rPr>
      </w:pPr>
      <w:r>
        <w:rPr>
          <w:rFonts w:ascii="Arial" w:hAnsi="Arial" w:cs="Arial"/>
          <w:sz w:val="20"/>
        </w:rPr>
        <w:t xml:space="preserve">Click </w:t>
      </w:r>
      <w:r w:rsidRPr="002A2AC5">
        <w:rPr>
          <w:rFonts w:ascii="Arial" w:hAnsi="Arial" w:cs="Arial"/>
          <w:b/>
          <w:sz w:val="20"/>
        </w:rPr>
        <w:t>Insert Rack</w:t>
      </w:r>
      <w:r>
        <w:rPr>
          <w:rFonts w:ascii="Arial" w:hAnsi="Arial" w:cs="Arial"/>
          <w:sz w:val="20"/>
        </w:rPr>
        <w:t xml:space="preserve"> icon in the </w:t>
      </w:r>
      <w:proofErr w:type="gramStart"/>
      <w:r>
        <w:rPr>
          <w:rFonts w:ascii="Arial" w:hAnsi="Arial" w:cs="Arial"/>
          <w:sz w:val="20"/>
        </w:rPr>
        <w:t>toolbar</w:t>
      </w:r>
      <w:proofErr w:type="gramEnd"/>
    </w:p>
    <w:p w14:paraId="44793EA8" w14:textId="77777777" w:rsidR="00A96C00" w:rsidRDefault="00A96C00" w:rsidP="007C073A">
      <w:pPr>
        <w:pStyle w:val="PPNormal"/>
        <w:numPr>
          <w:ilvl w:val="0"/>
          <w:numId w:val="31"/>
        </w:numPr>
        <w:ind w:left="720"/>
        <w:rPr>
          <w:rFonts w:ascii="Arial" w:hAnsi="Arial" w:cs="Arial"/>
          <w:sz w:val="20"/>
        </w:rPr>
      </w:pPr>
      <w:r>
        <w:rPr>
          <w:rFonts w:ascii="Arial" w:hAnsi="Arial" w:cs="Arial"/>
          <w:sz w:val="20"/>
        </w:rPr>
        <w:t xml:space="preserve">Insert the sample </w:t>
      </w:r>
      <w:proofErr w:type="gramStart"/>
      <w:r>
        <w:rPr>
          <w:rFonts w:ascii="Arial" w:hAnsi="Arial" w:cs="Arial"/>
          <w:sz w:val="20"/>
        </w:rPr>
        <w:t>rack</w:t>
      </w:r>
      <w:proofErr w:type="gramEnd"/>
      <w:r>
        <w:rPr>
          <w:rFonts w:ascii="Arial" w:hAnsi="Arial" w:cs="Arial"/>
          <w:sz w:val="20"/>
        </w:rPr>
        <w:t xml:space="preserve"> </w:t>
      </w:r>
    </w:p>
    <w:p w14:paraId="7A65981B" w14:textId="77777777" w:rsidR="00A96C00" w:rsidRDefault="00A96C00" w:rsidP="007C073A">
      <w:pPr>
        <w:pStyle w:val="PPNormal"/>
        <w:numPr>
          <w:ilvl w:val="0"/>
          <w:numId w:val="31"/>
        </w:numPr>
        <w:ind w:left="720"/>
        <w:rPr>
          <w:rFonts w:ascii="Arial" w:hAnsi="Arial" w:cs="Arial"/>
          <w:sz w:val="20"/>
        </w:rPr>
      </w:pPr>
      <w:r>
        <w:rPr>
          <w:rFonts w:ascii="Arial" w:hAnsi="Arial" w:cs="Arial"/>
          <w:sz w:val="20"/>
        </w:rPr>
        <w:t xml:space="preserve">Select the </w:t>
      </w:r>
      <w:r>
        <w:rPr>
          <w:rFonts w:ascii="Arial" w:hAnsi="Arial" w:cs="Arial"/>
          <w:b/>
          <w:sz w:val="20"/>
        </w:rPr>
        <w:t>Run</w:t>
      </w:r>
      <w:r>
        <w:rPr>
          <w:rFonts w:ascii="Arial" w:hAnsi="Arial" w:cs="Arial"/>
          <w:sz w:val="20"/>
        </w:rPr>
        <w:t xml:space="preserve"> icon in the toolbar.</w:t>
      </w:r>
    </w:p>
    <w:p w14:paraId="26894549" w14:textId="77777777" w:rsidR="00A96C00" w:rsidRDefault="00A96C00" w:rsidP="007C073A">
      <w:pPr>
        <w:pStyle w:val="PPNormal"/>
        <w:numPr>
          <w:ilvl w:val="0"/>
          <w:numId w:val="31"/>
        </w:numPr>
        <w:ind w:left="720"/>
        <w:rPr>
          <w:rFonts w:ascii="Arial" w:hAnsi="Arial" w:cs="Arial"/>
          <w:sz w:val="20"/>
        </w:rPr>
      </w:pPr>
      <w:r w:rsidRPr="00C87A31">
        <w:rPr>
          <w:rFonts w:ascii="Arial" w:hAnsi="Arial" w:cs="Arial"/>
          <w:sz w:val="20"/>
        </w:rPr>
        <w:t>When the QC tests are completed, the QC Statistics screen for each material/test combination is updated with the result information.</w:t>
      </w:r>
    </w:p>
    <w:p w14:paraId="7B33D68F" w14:textId="77777777" w:rsidR="00A96C00" w:rsidRPr="00C87A31" w:rsidRDefault="00A96C00" w:rsidP="007C073A">
      <w:pPr>
        <w:pStyle w:val="PPNormal"/>
        <w:numPr>
          <w:ilvl w:val="0"/>
          <w:numId w:val="31"/>
        </w:numPr>
        <w:ind w:left="720"/>
        <w:rPr>
          <w:rFonts w:ascii="Arial" w:hAnsi="Arial" w:cs="Arial"/>
          <w:sz w:val="20"/>
        </w:rPr>
      </w:pPr>
      <w:r w:rsidRPr="00C87A31">
        <w:rPr>
          <w:rFonts w:ascii="Arial" w:hAnsi="Arial" w:cs="Arial"/>
          <w:sz w:val="20"/>
        </w:rPr>
        <w:t>Check that QC has been performed and passed.  Document as per facility requirements.</w:t>
      </w:r>
    </w:p>
    <w:p w14:paraId="0CA1B9B9" w14:textId="77777777" w:rsidR="00A96C00" w:rsidRPr="00650463" w:rsidRDefault="00A96C00" w:rsidP="00A96C00">
      <w:pPr>
        <w:pStyle w:val="PPNormal"/>
        <w:rPr>
          <w:rFonts w:ascii="Arial" w:hAnsi="Arial" w:cs="Arial"/>
          <w:sz w:val="20"/>
        </w:rPr>
      </w:pPr>
    </w:p>
    <w:p w14:paraId="6AE13A2F" w14:textId="77777777" w:rsidR="00A56FBF" w:rsidRDefault="00A56FBF" w:rsidP="00BE2925">
      <w:pPr>
        <w:pStyle w:val="PPNormal"/>
        <w:rPr>
          <w:rFonts w:ascii="Arial" w:hAnsi="Arial" w:cs="Arial"/>
          <w:sz w:val="20"/>
        </w:rPr>
      </w:pPr>
    </w:p>
    <w:p w14:paraId="1F09888F" w14:textId="5917388C" w:rsidR="008D5CA1" w:rsidRDefault="008748B9" w:rsidP="00BE2925">
      <w:pPr>
        <w:pStyle w:val="PPNormal"/>
        <w:rPr>
          <w:rFonts w:ascii="Arial" w:hAnsi="Arial" w:cs="Arial"/>
          <w:sz w:val="20"/>
        </w:rPr>
      </w:pPr>
      <w:r w:rsidRPr="00BE2925">
        <w:rPr>
          <w:rFonts w:ascii="Arial" w:hAnsi="Arial" w:cs="Arial"/>
          <w:b/>
          <w:bCs/>
          <w:i/>
          <w:iCs/>
          <w:szCs w:val="22"/>
        </w:rPr>
        <w:lastRenderedPageBreak/>
        <w:t>Note:</w:t>
      </w:r>
      <w:r w:rsidRPr="008D5CA1">
        <w:rPr>
          <w:rFonts w:ascii="Arial" w:hAnsi="Arial" w:cs="Arial"/>
          <w:sz w:val="20"/>
        </w:rPr>
        <w:t xml:space="preserve"> If the QC fails there is an audible alarm and a flashing red</w:t>
      </w:r>
      <w:r w:rsidR="008D5CA1" w:rsidRPr="008D5CA1">
        <w:rPr>
          <w:rFonts w:ascii="Arial" w:hAnsi="Arial" w:cs="Arial"/>
          <w:sz w:val="20"/>
        </w:rPr>
        <w:t xml:space="preserve"> “</w:t>
      </w:r>
      <w:r w:rsidRPr="008D5CA1">
        <w:rPr>
          <w:rFonts w:ascii="Arial" w:hAnsi="Arial" w:cs="Arial"/>
          <w:sz w:val="20"/>
        </w:rPr>
        <w:t>!</w:t>
      </w:r>
      <w:r w:rsidR="008D5CA1" w:rsidRPr="008D5CA1">
        <w:rPr>
          <w:rFonts w:ascii="Arial" w:hAnsi="Arial" w:cs="Arial"/>
          <w:sz w:val="20"/>
        </w:rPr>
        <w:t>”</w:t>
      </w:r>
      <w:r w:rsidRPr="008D5CA1">
        <w:rPr>
          <w:rFonts w:ascii="Arial" w:hAnsi="Arial" w:cs="Arial"/>
          <w:sz w:val="20"/>
        </w:rPr>
        <w:t xml:space="preserve"> in the QC Alarms tab found at the bottom of the screen in the System Alarms Status area.  </w:t>
      </w:r>
      <w:r w:rsidR="008D5CA1" w:rsidRPr="00CF1968">
        <w:rPr>
          <w:rFonts w:ascii="Arial" w:hAnsi="Arial" w:cs="Arial"/>
          <w:sz w:val="20"/>
        </w:rPr>
        <w:t>QC will fail when the result is above or below</w:t>
      </w:r>
      <w:r w:rsidR="008D5CA1">
        <w:rPr>
          <w:rFonts w:ascii="Arial" w:hAnsi="Arial" w:cs="Arial"/>
          <w:sz w:val="20"/>
        </w:rPr>
        <w:t xml:space="preserve"> laboratory established criteria.</w:t>
      </w:r>
    </w:p>
    <w:p w14:paraId="2055751A" w14:textId="77777777" w:rsidR="008D5CA1" w:rsidRPr="008D5CA1" w:rsidRDefault="008D5CA1" w:rsidP="008D5CA1">
      <w:pPr>
        <w:pStyle w:val="PPNormal"/>
        <w:rPr>
          <w:rFonts w:ascii="Arial" w:hAnsi="Arial" w:cs="Arial"/>
          <w:sz w:val="20"/>
        </w:rPr>
      </w:pPr>
    </w:p>
    <w:p w14:paraId="3B4C74F3" w14:textId="46513F6A" w:rsidR="005E683C" w:rsidRPr="00650463" w:rsidRDefault="004275E1" w:rsidP="004275E1">
      <w:pPr>
        <w:pStyle w:val="PPNormal"/>
        <w:rPr>
          <w:rFonts w:ascii="Arial" w:hAnsi="Arial" w:cs="Arial"/>
          <w:sz w:val="20"/>
        </w:rPr>
      </w:pPr>
      <w:r w:rsidRPr="004275E1">
        <w:rPr>
          <w:rFonts w:ascii="Arial" w:hAnsi="Arial" w:cs="Arial"/>
          <w:b/>
          <w:bCs/>
          <w:i/>
          <w:iCs/>
          <w:szCs w:val="22"/>
        </w:rPr>
        <w:t>Caution:</w:t>
      </w:r>
      <w:r w:rsidR="005E683C" w:rsidRPr="00650463">
        <w:rPr>
          <w:rFonts w:ascii="Arial" w:hAnsi="Arial" w:cs="Arial"/>
          <w:sz w:val="20"/>
        </w:rPr>
        <w:t xml:space="preserve"> When loading sample, diluent or reagent racks, the racks must be pulled all the way out before loading.   Pulling out racks partially while loading or changing bottles, tubes, or sample cups may result in incorrect identification of the rack contents.</w:t>
      </w:r>
    </w:p>
    <w:p w14:paraId="7F2F5A53" w14:textId="77777777" w:rsidR="005E683C" w:rsidRPr="00650463" w:rsidRDefault="005E683C" w:rsidP="005E683C">
      <w:pPr>
        <w:pStyle w:val="PPNormal"/>
        <w:ind w:left="360"/>
        <w:rPr>
          <w:rFonts w:ascii="Arial" w:hAnsi="Arial" w:cs="Arial"/>
          <w:sz w:val="20"/>
        </w:rPr>
      </w:pPr>
    </w:p>
    <w:p w14:paraId="0D387765" w14:textId="46C68262" w:rsidR="00E21C48" w:rsidRPr="00AC26B4" w:rsidRDefault="005E683C" w:rsidP="004275E1">
      <w:pPr>
        <w:pStyle w:val="PPNormal"/>
        <w:spacing w:after="120"/>
        <w:rPr>
          <w:rFonts w:ascii="Arial" w:hAnsi="Arial" w:cs="Arial"/>
          <w:b/>
          <w:sz w:val="24"/>
          <w:szCs w:val="24"/>
        </w:rPr>
      </w:pPr>
      <w:r w:rsidRPr="00AC26B4">
        <w:rPr>
          <w:rFonts w:ascii="Arial" w:hAnsi="Arial" w:cs="Arial"/>
          <w:b/>
          <w:sz w:val="24"/>
          <w:szCs w:val="24"/>
        </w:rPr>
        <w:t>Automatic QC</w:t>
      </w:r>
    </w:p>
    <w:p w14:paraId="33B156B3" w14:textId="77777777" w:rsidR="005E683C" w:rsidRDefault="005E683C" w:rsidP="00AC26B4">
      <w:pPr>
        <w:pStyle w:val="PPNormal"/>
        <w:rPr>
          <w:rFonts w:ascii="Arial" w:hAnsi="Arial" w:cs="Arial"/>
          <w:sz w:val="20"/>
        </w:rPr>
      </w:pPr>
      <w:r w:rsidRPr="00650463">
        <w:rPr>
          <w:rFonts w:ascii="Arial" w:hAnsi="Arial" w:cs="Arial"/>
          <w:sz w:val="20"/>
        </w:rPr>
        <w:t xml:space="preserve">If automatic QC has been enabled for a test, the system will automatically perform QC once the user-defined frequency has expired.  To enable automatic QC, See:  </w:t>
      </w:r>
      <w:hyperlink r:id="rId12" w:history="1">
        <w:r w:rsidRPr="00650463">
          <w:rPr>
            <w:rStyle w:val="Hyperlink"/>
            <w:rFonts w:ascii="Arial" w:hAnsi="Arial" w:cs="Arial"/>
            <w:sz w:val="20"/>
          </w:rPr>
          <w:t>QC Setup Definition</w:t>
        </w:r>
      </w:hyperlink>
      <w:r w:rsidRPr="00650463">
        <w:rPr>
          <w:rFonts w:ascii="Arial" w:hAnsi="Arial" w:cs="Arial"/>
          <w:sz w:val="20"/>
        </w:rPr>
        <w:t xml:space="preserve"> on the instrument’s help screen.</w:t>
      </w:r>
    </w:p>
    <w:p w14:paraId="3557CE9F" w14:textId="77777777" w:rsidR="009538AF" w:rsidRPr="00CF1968" w:rsidRDefault="009538AF" w:rsidP="00AC26B4">
      <w:pPr>
        <w:pStyle w:val="PPNormal"/>
        <w:rPr>
          <w:rFonts w:ascii="Arial" w:hAnsi="Arial" w:cs="Arial"/>
          <w:sz w:val="20"/>
        </w:rPr>
      </w:pPr>
      <w:r w:rsidRPr="00CF1968">
        <w:rPr>
          <w:rFonts w:ascii="Arial" w:hAnsi="Arial" w:cs="Arial"/>
          <w:sz w:val="20"/>
        </w:rPr>
        <w:t xml:space="preserve">Before the scheduled time, make sure that there is </w:t>
      </w:r>
      <w:proofErr w:type="gramStart"/>
      <w:r w:rsidR="008748B9" w:rsidRPr="00CF1968">
        <w:rPr>
          <w:rFonts w:ascii="Arial" w:hAnsi="Arial" w:cs="Arial"/>
          <w:sz w:val="20"/>
        </w:rPr>
        <w:t>a sufficient quantity of</w:t>
      </w:r>
      <w:proofErr w:type="gramEnd"/>
      <w:r w:rsidR="008748B9" w:rsidRPr="00CF1968">
        <w:rPr>
          <w:rFonts w:ascii="Arial" w:hAnsi="Arial" w:cs="Arial"/>
          <w:sz w:val="20"/>
        </w:rPr>
        <w:t xml:space="preserve"> </w:t>
      </w:r>
      <w:r w:rsidRPr="00CF1968">
        <w:rPr>
          <w:rFonts w:ascii="Arial" w:hAnsi="Arial" w:cs="Arial"/>
          <w:sz w:val="20"/>
        </w:rPr>
        <w:t>Quality Control material to run all assays needing that level QC.  This can be determined by using the TOP Test Feasibility icon.  When in the Sample or Reagent area, it can be found in To</w:t>
      </w:r>
      <w:r w:rsidR="008748B9" w:rsidRPr="00CF1968">
        <w:rPr>
          <w:rFonts w:ascii="Arial" w:hAnsi="Arial" w:cs="Arial"/>
          <w:sz w:val="20"/>
        </w:rPr>
        <w:t>ol</w:t>
      </w:r>
      <w:r w:rsidRPr="00CF1968">
        <w:rPr>
          <w:rFonts w:ascii="Arial" w:hAnsi="Arial" w:cs="Arial"/>
          <w:sz w:val="20"/>
        </w:rPr>
        <w:t>bar as an operational icon.</w:t>
      </w:r>
    </w:p>
    <w:p w14:paraId="049E6915" w14:textId="77777777" w:rsidR="008748B9" w:rsidRPr="00CF1968" w:rsidRDefault="008748B9" w:rsidP="00AC26B4">
      <w:pPr>
        <w:pStyle w:val="PPNormal"/>
        <w:rPr>
          <w:rFonts w:ascii="Arial" w:hAnsi="Arial" w:cs="Arial"/>
          <w:sz w:val="20"/>
        </w:rPr>
      </w:pPr>
    </w:p>
    <w:p w14:paraId="4C31EA66" w14:textId="0F5AA43F" w:rsidR="00E4063E" w:rsidRPr="00CF1968" w:rsidRDefault="008748B9" w:rsidP="00AC26B4">
      <w:pPr>
        <w:pStyle w:val="PPNormal"/>
        <w:numPr>
          <w:ilvl w:val="0"/>
          <w:numId w:val="21"/>
        </w:numPr>
        <w:rPr>
          <w:rFonts w:ascii="Arial" w:hAnsi="Arial" w:cs="Arial"/>
          <w:sz w:val="20"/>
        </w:rPr>
      </w:pPr>
      <w:r w:rsidRPr="00CF1968">
        <w:rPr>
          <w:rFonts w:ascii="Arial" w:hAnsi="Arial" w:cs="Arial"/>
          <w:sz w:val="20"/>
        </w:rPr>
        <w:t>QC results can be reviewed</w:t>
      </w:r>
      <w:r w:rsidR="00631B77" w:rsidRPr="00CF1968">
        <w:rPr>
          <w:rFonts w:ascii="Arial" w:hAnsi="Arial" w:cs="Arial"/>
          <w:sz w:val="20"/>
        </w:rPr>
        <w:t xml:space="preserve"> by selecting QC from the Menu Bar and selecting Test Status List from the </w:t>
      </w:r>
      <w:r w:rsidR="004275E1" w:rsidRPr="00CF1968">
        <w:rPr>
          <w:rFonts w:ascii="Arial" w:hAnsi="Arial" w:cs="Arial"/>
          <w:sz w:val="20"/>
        </w:rPr>
        <w:t>drop-down</w:t>
      </w:r>
      <w:r w:rsidR="00631B77" w:rsidRPr="00CF1968">
        <w:rPr>
          <w:rFonts w:ascii="Arial" w:hAnsi="Arial" w:cs="Arial"/>
          <w:sz w:val="20"/>
        </w:rPr>
        <w:t xml:space="preserve"> menu.</w:t>
      </w:r>
    </w:p>
    <w:p w14:paraId="31FA257F" w14:textId="132F3D44" w:rsidR="00E4063E" w:rsidRPr="00CF1968" w:rsidRDefault="00E4063E" w:rsidP="00AC26B4">
      <w:pPr>
        <w:pStyle w:val="PPNormal"/>
        <w:numPr>
          <w:ilvl w:val="0"/>
          <w:numId w:val="21"/>
        </w:numPr>
        <w:rPr>
          <w:rFonts w:ascii="Arial" w:hAnsi="Arial" w:cs="Arial"/>
          <w:sz w:val="20"/>
        </w:rPr>
      </w:pPr>
      <w:r w:rsidRPr="00CF1968">
        <w:rPr>
          <w:rFonts w:ascii="Arial" w:hAnsi="Arial" w:cs="Arial"/>
          <w:sz w:val="20"/>
        </w:rPr>
        <w:t xml:space="preserve">Double click in the </w:t>
      </w:r>
      <w:r w:rsidR="004275E1" w:rsidRPr="00CF1968">
        <w:rPr>
          <w:rFonts w:ascii="Arial" w:hAnsi="Arial" w:cs="Arial"/>
          <w:sz w:val="20"/>
        </w:rPr>
        <w:t>far-left</w:t>
      </w:r>
      <w:r w:rsidRPr="00CF1968">
        <w:rPr>
          <w:rFonts w:ascii="Arial" w:hAnsi="Arial" w:cs="Arial"/>
          <w:sz w:val="20"/>
        </w:rPr>
        <w:t xml:space="preserve"> column and the QC Statistics screen will be </w:t>
      </w:r>
      <w:proofErr w:type="gramStart"/>
      <w:r w:rsidRPr="00CF1968">
        <w:rPr>
          <w:rFonts w:ascii="Arial" w:hAnsi="Arial" w:cs="Arial"/>
          <w:sz w:val="20"/>
        </w:rPr>
        <w:t>displayed</w:t>
      </w:r>
      <w:proofErr w:type="gramEnd"/>
    </w:p>
    <w:p w14:paraId="647D35D4" w14:textId="77777777" w:rsidR="00E4063E" w:rsidRPr="00CF1968" w:rsidRDefault="00E4063E" w:rsidP="00AC26B4">
      <w:pPr>
        <w:pStyle w:val="PPNormal"/>
        <w:numPr>
          <w:ilvl w:val="0"/>
          <w:numId w:val="21"/>
        </w:numPr>
        <w:rPr>
          <w:rFonts w:ascii="Arial" w:hAnsi="Arial" w:cs="Arial"/>
          <w:sz w:val="20"/>
        </w:rPr>
      </w:pPr>
      <w:r w:rsidRPr="00CF1968">
        <w:rPr>
          <w:rFonts w:ascii="Arial" w:hAnsi="Arial" w:cs="Arial"/>
          <w:sz w:val="20"/>
        </w:rPr>
        <w:t xml:space="preserve">Select the QC filter from the Toolbar and choose the desired </w:t>
      </w:r>
      <w:proofErr w:type="gramStart"/>
      <w:r w:rsidRPr="00CF1968">
        <w:rPr>
          <w:rFonts w:ascii="Arial" w:hAnsi="Arial" w:cs="Arial"/>
          <w:sz w:val="20"/>
        </w:rPr>
        <w:t>timeframe</w:t>
      </w:r>
      <w:proofErr w:type="gramEnd"/>
    </w:p>
    <w:p w14:paraId="3286E4CD" w14:textId="642FBCD8" w:rsidR="00E4063E" w:rsidRDefault="00E4063E" w:rsidP="00AC26B4">
      <w:pPr>
        <w:pStyle w:val="PPNormal"/>
        <w:numPr>
          <w:ilvl w:val="0"/>
          <w:numId w:val="21"/>
        </w:numPr>
        <w:rPr>
          <w:rFonts w:ascii="Arial" w:hAnsi="Arial" w:cs="Arial"/>
          <w:sz w:val="20"/>
        </w:rPr>
      </w:pPr>
      <w:r w:rsidRPr="00CF1968">
        <w:rPr>
          <w:rFonts w:ascii="Arial" w:hAnsi="Arial" w:cs="Arial"/>
          <w:sz w:val="20"/>
        </w:rPr>
        <w:t xml:space="preserve">From the QC tree on the left, highlight each QC to review the QC result with date and time </w:t>
      </w:r>
      <w:proofErr w:type="gramStart"/>
      <w:r w:rsidRPr="00CF1968">
        <w:rPr>
          <w:rFonts w:ascii="Arial" w:hAnsi="Arial" w:cs="Arial"/>
          <w:sz w:val="20"/>
        </w:rPr>
        <w:t>performed</w:t>
      </w:r>
      <w:proofErr w:type="gramEnd"/>
    </w:p>
    <w:p w14:paraId="166CA98D" w14:textId="77777777" w:rsidR="00D94E12" w:rsidRPr="00CF1968" w:rsidRDefault="00D94E12" w:rsidP="00D94E12">
      <w:pPr>
        <w:pStyle w:val="PPNormal"/>
        <w:ind w:left="720"/>
        <w:rPr>
          <w:rFonts w:ascii="Arial" w:hAnsi="Arial" w:cs="Arial"/>
          <w:sz w:val="20"/>
        </w:rPr>
      </w:pPr>
    </w:p>
    <w:p w14:paraId="7AE4A46A" w14:textId="77777777" w:rsidR="00D94E12" w:rsidRPr="00CF1968" w:rsidRDefault="00204B7B" w:rsidP="00A56FBF">
      <w:pPr>
        <w:pStyle w:val="PPNormal"/>
        <w:rPr>
          <w:rFonts w:ascii="Arial" w:hAnsi="Arial" w:cs="Arial"/>
          <w:sz w:val="20"/>
        </w:rPr>
      </w:pPr>
      <w:r w:rsidRPr="00A56FBF">
        <w:rPr>
          <w:rFonts w:ascii="Arial" w:hAnsi="Arial" w:cs="Arial"/>
          <w:b/>
          <w:bCs/>
          <w:i/>
          <w:iCs/>
          <w:szCs w:val="22"/>
        </w:rPr>
        <w:t>Note:</w:t>
      </w:r>
      <w:r w:rsidRPr="00A56FBF">
        <w:rPr>
          <w:rFonts w:ascii="Arial" w:hAnsi="Arial" w:cs="Arial"/>
          <w:szCs w:val="22"/>
        </w:rPr>
        <w:t xml:space="preserve"> </w:t>
      </w:r>
      <w:r w:rsidRPr="00D94E12">
        <w:rPr>
          <w:rFonts w:ascii="Arial" w:hAnsi="Arial" w:cs="Arial"/>
          <w:sz w:val="20"/>
        </w:rPr>
        <w:t xml:space="preserve"> If the QC fails there is an audible alarm and a flashing red </w:t>
      </w:r>
      <w:r w:rsidR="00D94E12" w:rsidRPr="00D94E12">
        <w:rPr>
          <w:rFonts w:ascii="Arial" w:hAnsi="Arial" w:cs="Arial"/>
          <w:sz w:val="20"/>
        </w:rPr>
        <w:t>“</w:t>
      </w:r>
      <w:r w:rsidRPr="00D94E12">
        <w:rPr>
          <w:rFonts w:ascii="Arial" w:hAnsi="Arial" w:cs="Arial"/>
          <w:sz w:val="20"/>
        </w:rPr>
        <w:t>!</w:t>
      </w:r>
      <w:r w:rsidR="00D94E12" w:rsidRPr="00D94E12">
        <w:rPr>
          <w:rFonts w:ascii="Arial" w:hAnsi="Arial" w:cs="Arial"/>
          <w:sz w:val="20"/>
        </w:rPr>
        <w:t>”</w:t>
      </w:r>
      <w:r w:rsidRPr="00D94E12">
        <w:rPr>
          <w:rFonts w:ascii="Arial" w:hAnsi="Arial" w:cs="Arial"/>
          <w:sz w:val="20"/>
        </w:rPr>
        <w:t xml:space="preserve"> in the QC Alarms tab found at the bottom of the screen in the System Alarms Status area.  </w:t>
      </w:r>
      <w:r w:rsidR="00D94E12" w:rsidRPr="00CF1968">
        <w:rPr>
          <w:rFonts w:ascii="Arial" w:hAnsi="Arial" w:cs="Arial"/>
          <w:sz w:val="20"/>
        </w:rPr>
        <w:t>QC will fail when the result is above or below</w:t>
      </w:r>
      <w:r w:rsidR="00D94E12">
        <w:rPr>
          <w:rFonts w:ascii="Arial" w:hAnsi="Arial" w:cs="Arial"/>
          <w:sz w:val="20"/>
        </w:rPr>
        <w:t xml:space="preserve"> laboratory established criteria. </w:t>
      </w:r>
    </w:p>
    <w:p w14:paraId="4E8B4B9B" w14:textId="308472AA" w:rsidR="005E683C" w:rsidRPr="00D94E12" w:rsidRDefault="005E683C" w:rsidP="00A56FBF">
      <w:pPr>
        <w:pStyle w:val="PPNormal"/>
        <w:ind w:left="720"/>
        <w:rPr>
          <w:rFonts w:ascii="Arial" w:hAnsi="Arial" w:cs="Arial"/>
          <w:sz w:val="20"/>
        </w:rPr>
      </w:pPr>
    </w:p>
    <w:p w14:paraId="50E06056" w14:textId="1FF10262" w:rsidR="005E683C" w:rsidRDefault="00FA4F8B" w:rsidP="005E683C">
      <w:pPr>
        <w:pStyle w:val="PPNormal"/>
        <w:rPr>
          <w:rFonts w:ascii="Arial" w:hAnsi="Arial" w:cs="Arial"/>
          <w:sz w:val="20"/>
        </w:rPr>
      </w:pPr>
      <w:r>
        <w:rPr>
          <w:rFonts w:ascii="Arial" w:hAnsi="Arial" w:cs="Arial"/>
          <w:sz w:val="20"/>
        </w:rPr>
        <w:t>Lyophilized c</w:t>
      </w:r>
      <w:r w:rsidR="00F17503">
        <w:rPr>
          <w:rFonts w:ascii="Arial" w:hAnsi="Arial" w:cs="Arial"/>
          <w:sz w:val="20"/>
        </w:rPr>
        <w:t>ontrols require</w:t>
      </w:r>
      <w:r w:rsidR="005E683C" w:rsidRPr="00650463">
        <w:rPr>
          <w:rFonts w:ascii="Arial" w:hAnsi="Arial" w:cs="Arial"/>
          <w:sz w:val="20"/>
        </w:rPr>
        <w:t xml:space="preserve"> reconstitut</w:t>
      </w:r>
      <w:r w:rsidR="00766541">
        <w:rPr>
          <w:rFonts w:ascii="Arial" w:hAnsi="Arial" w:cs="Arial"/>
          <w:sz w:val="20"/>
        </w:rPr>
        <w:t>ion</w:t>
      </w:r>
      <w:r w:rsidR="005E683C" w:rsidRPr="00650463">
        <w:rPr>
          <w:rFonts w:ascii="Arial" w:hAnsi="Arial" w:cs="Arial"/>
          <w:sz w:val="20"/>
        </w:rPr>
        <w:t xml:space="preserve"> with </w:t>
      </w:r>
      <w:r w:rsidR="005E683C" w:rsidRPr="004275E1">
        <w:rPr>
          <w:rFonts w:ascii="Arial" w:hAnsi="Arial" w:cs="Arial"/>
          <w:bCs/>
          <w:sz w:val="20"/>
        </w:rPr>
        <w:t>CLSI CLRW</w:t>
      </w:r>
      <w:r w:rsidR="005E683C" w:rsidRPr="00650463">
        <w:rPr>
          <w:rFonts w:ascii="Arial" w:hAnsi="Arial" w:cs="Arial"/>
          <w:sz w:val="20"/>
        </w:rPr>
        <w:t xml:space="preserve"> type water or NERL water.  All unopened controls are stable until the expiration date shown on the vial when kept at 2-8°C</w:t>
      </w:r>
      <w:r w:rsidR="00EC5852">
        <w:rPr>
          <w:rFonts w:ascii="Arial" w:hAnsi="Arial" w:cs="Arial"/>
          <w:sz w:val="20"/>
        </w:rPr>
        <w:t xml:space="preserve"> (Refer to facility Appendices). </w:t>
      </w:r>
    </w:p>
    <w:p w14:paraId="7EBA0B08" w14:textId="77777777" w:rsidR="00EC5852" w:rsidRDefault="00EC5852" w:rsidP="005E683C">
      <w:pPr>
        <w:pStyle w:val="PPNormal"/>
        <w:rPr>
          <w:rFonts w:ascii="Arial" w:hAnsi="Arial" w:cs="Arial"/>
          <w:b/>
          <w:sz w:val="24"/>
          <w:szCs w:val="24"/>
        </w:rPr>
      </w:pPr>
    </w:p>
    <w:p w14:paraId="71D67CC3" w14:textId="49E30BE7" w:rsidR="00E21C48" w:rsidRPr="00CF1968" w:rsidRDefault="0066100D" w:rsidP="00EC5852">
      <w:pPr>
        <w:pStyle w:val="PPNormal"/>
        <w:spacing w:after="120"/>
        <w:rPr>
          <w:rFonts w:ascii="Arial" w:hAnsi="Arial" w:cs="Arial"/>
          <w:b/>
          <w:sz w:val="24"/>
          <w:szCs w:val="24"/>
        </w:rPr>
      </w:pPr>
      <w:r w:rsidRPr="00CF1968">
        <w:rPr>
          <w:rFonts w:ascii="Arial" w:hAnsi="Arial" w:cs="Arial"/>
          <w:b/>
          <w:sz w:val="24"/>
          <w:szCs w:val="24"/>
        </w:rPr>
        <w:t>Troubleshooting Failed QC</w:t>
      </w:r>
    </w:p>
    <w:p w14:paraId="404DAF08" w14:textId="637BAAF2" w:rsidR="0066100D" w:rsidRPr="00CF1968" w:rsidRDefault="00A25959" w:rsidP="00EC5852">
      <w:pPr>
        <w:pStyle w:val="PPNormal"/>
        <w:numPr>
          <w:ilvl w:val="0"/>
          <w:numId w:val="22"/>
        </w:numPr>
        <w:spacing w:after="60"/>
        <w:rPr>
          <w:rFonts w:ascii="Arial" w:hAnsi="Arial" w:cs="Arial"/>
          <w:sz w:val="20"/>
        </w:rPr>
      </w:pPr>
      <w:r>
        <w:rPr>
          <w:rFonts w:ascii="Arial" w:hAnsi="Arial" w:cs="Arial"/>
          <w:sz w:val="20"/>
        </w:rPr>
        <w:t xml:space="preserve">All unacceptable QC results must be documented, along with any corrective action steps taken. </w:t>
      </w:r>
      <w:r w:rsidR="0066100D" w:rsidRPr="00CF1968">
        <w:rPr>
          <w:rFonts w:ascii="Arial" w:hAnsi="Arial" w:cs="Arial"/>
          <w:sz w:val="20"/>
        </w:rPr>
        <w:t>Perform the following steps, in order, until QC passes</w:t>
      </w:r>
      <w:r w:rsidR="008748B9" w:rsidRPr="00CF1968">
        <w:rPr>
          <w:rFonts w:ascii="Arial" w:hAnsi="Arial" w:cs="Arial"/>
          <w:sz w:val="20"/>
        </w:rPr>
        <w:t>.</w:t>
      </w:r>
    </w:p>
    <w:p w14:paraId="7F408BA9" w14:textId="77777777" w:rsidR="0066100D" w:rsidRPr="00CF1968" w:rsidRDefault="0066100D" w:rsidP="0066100D">
      <w:pPr>
        <w:pStyle w:val="PPNormal"/>
        <w:numPr>
          <w:ilvl w:val="1"/>
          <w:numId w:val="22"/>
        </w:numPr>
        <w:rPr>
          <w:rFonts w:ascii="Arial" w:hAnsi="Arial" w:cs="Arial"/>
          <w:sz w:val="20"/>
        </w:rPr>
      </w:pPr>
      <w:r w:rsidRPr="00CF1968">
        <w:rPr>
          <w:rFonts w:ascii="Arial" w:hAnsi="Arial" w:cs="Arial"/>
          <w:sz w:val="20"/>
        </w:rPr>
        <w:t>Repeat QC using the same vial of QC</w:t>
      </w:r>
      <w:r w:rsidR="008748B9" w:rsidRPr="00CF1968">
        <w:rPr>
          <w:rFonts w:ascii="Arial" w:hAnsi="Arial" w:cs="Arial"/>
          <w:sz w:val="20"/>
        </w:rPr>
        <w:t>.</w:t>
      </w:r>
    </w:p>
    <w:p w14:paraId="6A3AD6B7" w14:textId="77777777" w:rsidR="0066100D" w:rsidRPr="00CF1968" w:rsidRDefault="0066100D" w:rsidP="0066100D">
      <w:pPr>
        <w:pStyle w:val="PPNormal"/>
        <w:numPr>
          <w:ilvl w:val="1"/>
          <w:numId w:val="22"/>
        </w:numPr>
        <w:rPr>
          <w:rFonts w:ascii="Arial" w:hAnsi="Arial" w:cs="Arial"/>
          <w:sz w:val="20"/>
        </w:rPr>
      </w:pPr>
      <w:r w:rsidRPr="00CF1968">
        <w:rPr>
          <w:rFonts w:ascii="Arial" w:hAnsi="Arial" w:cs="Arial"/>
          <w:sz w:val="20"/>
        </w:rPr>
        <w:t>Repeat QC using a new vial of QC</w:t>
      </w:r>
      <w:r w:rsidR="008748B9" w:rsidRPr="00CF1968">
        <w:rPr>
          <w:rFonts w:ascii="Arial" w:hAnsi="Arial" w:cs="Arial"/>
          <w:sz w:val="20"/>
        </w:rPr>
        <w:t>.</w:t>
      </w:r>
    </w:p>
    <w:p w14:paraId="6E4C224A" w14:textId="4A119441" w:rsidR="00E83A17" w:rsidRDefault="0066100D" w:rsidP="00E83A17">
      <w:pPr>
        <w:pStyle w:val="PPNormal"/>
        <w:numPr>
          <w:ilvl w:val="1"/>
          <w:numId w:val="22"/>
        </w:numPr>
        <w:rPr>
          <w:rFonts w:ascii="Arial" w:hAnsi="Arial" w:cs="Arial"/>
          <w:sz w:val="20"/>
        </w:rPr>
      </w:pPr>
      <w:r w:rsidRPr="00CF1968">
        <w:rPr>
          <w:rFonts w:ascii="Arial" w:hAnsi="Arial" w:cs="Arial"/>
          <w:sz w:val="20"/>
        </w:rPr>
        <w:t>Replace all reagents for that assay and repeat QC</w:t>
      </w:r>
      <w:r w:rsidR="008748B9" w:rsidRPr="00CF1968">
        <w:rPr>
          <w:rFonts w:ascii="Arial" w:hAnsi="Arial" w:cs="Arial"/>
          <w:sz w:val="20"/>
        </w:rPr>
        <w:t>.</w:t>
      </w:r>
    </w:p>
    <w:p w14:paraId="29B7A15F" w14:textId="38478E83" w:rsidR="00BB2F7C" w:rsidRPr="00CF1968" w:rsidRDefault="005335BB" w:rsidP="00BB2F7C">
      <w:pPr>
        <w:pStyle w:val="PPNormal"/>
        <w:ind w:left="1440"/>
        <w:rPr>
          <w:rFonts w:ascii="Arial" w:hAnsi="Arial" w:cs="Arial"/>
          <w:sz w:val="20"/>
        </w:rPr>
      </w:pPr>
      <w:r>
        <w:rPr>
          <w:rFonts w:ascii="Arial" w:hAnsi="Arial" w:cs="Arial"/>
          <w:sz w:val="20"/>
        </w:rPr>
        <w:t xml:space="preserve">Notify section leadership, if applicable per facility </w:t>
      </w:r>
      <w:r w:rsidR="00C02C96">
        <w:rPr>
          <w:rFonts w:ascii="Arial" w:hAnsi="Arial" w:cs="Arial"/>
          <w:sz w:val="20"/>
        </w:rPr>
        <w:t>workflow. Troubleshooting</w:t>
      </w:r>
      <w:r>
        <w:rPr>
          <w:rFonts w:ascii="Arial" w:hAnsi="Arial" w:cs="Arial"/>
          <w:sz w:val="20"/>
        </w:rPr>
        <w:t xml:space="preserve"> steps may include recalibration, additional maintenance, and/or contacting IL technical support for further guidance. </w:t>
      </w:r>
    </w:p>
    <w:p w14:paraId="5D410AE4" w14:textId="77777777" w:rsidR="0066100D" w:rsidRPr="001E1FA9" w:rsidRDefault="0066100D" w:rsidP="001E1FA9">
      <w:pPr>
        <w:pStyle w:val="PPNormal"/>
        <w:spacing w:after="60"/>
        <w:rPr>
          <w:rFonts w:ascii="Arial" w:hAnsi="Arial" w:cs="Arial"/>
          <w:b/>
          <w:bCs/>
          <w:i/>
          <w:iCs/>
          <w:szCs w:val="22"/>
        </w:rPr>
      </w:pPr>
      <w:r w:rsidRPr="001E1FA9">
        <w:rPr>
          <w:rFonts w:ascii="Arial" w:hAnsi="Arial" w:cs="Arial"/>
          <w:b/>
          <w:bCs/>
          <w:i/>
          <w:iCs/>
          <w:szCs w:val="22"/>
        </w:rPr>
        <w:t>QC Troubleshooting Notes</w:t>
      </w:r>
    </w:p>
    <w:p w14:paraId="234BC1F1" w14:textId="4441A760" w:rsidR="0066100D" w:rsidRPr="00CF1968" w:rsidRDefault="00312AE7" w:rsidP="001E1FA9">
      <w:pPr>
        <w:pStyle w:val="PPNormal"/>
        <w:numPr>
          <w:ilvl w:val="1"/>
          <w:numId w:val="29"/>
        </w:numPr>
        <w:ind w:left="720"/>
        <w:rPr>
          <w:rFonts w:ascii="Arial" w:hAnsi="Arial" w:cs="Arial"/>
          <w:sz w:val="20"/>
        </w:rPr>
      </w:pPr>
      <w:r>
        <w:rPr>
          <w:rFonts w:ascii="Arial" w:hAnsi="Arial" w:cs="Arial"/>
          <w:sz w:val="20"/>
        </w:rPr>
        <w:t xml:space="preserve">The results of quality control are reviewed for acceptability before reporting results. If QC </w:t>
      </w:r>
      <w:r w:rsidR="001B3BE7">
        <w:rPr>
          <w:rFonts w:ascii="Arial" w:hAnsi="Arial" w:cs="Arial"/>
          <w:sz w:val="20"/>
        </w:rPr>
        <w:t xml:space="preserve">is not acceptable, patient results are not reported. </w:t>
      </w:r>
    </w:p>
    <w:p w14:paraId="2C5C10B8" w14:textId="3948FEC0" w:rsidR="0066100D" w:rsidRDefault="0066100D" w:rsidP="00F16301">
      <w:pPr>
        <w:pStyle w:val="PPNormal"/>
        <w:numPr>
          <w:ilvl w:val="1"/>
          <w:numId w:val="29"/>
        </w:numPr>
        <w:spacing w:after="120"/>
        <w:ind w:left="720"/>
        <w:rPr>
          <w:rFonts w:ascii="Arial" w:hAnsi="Arial" w:cs="Arial"/>
          <w:sz w:val="20"/>
        </w:rPr>
      </w:pPr>
      <w:r w:rsidRPr="00CF1968">
        <w:rPr>
          <w:rFonts w:ascii="Arial" w:hAnsi="Arial" w:cs="Arial"/>
          <w:sz w:val="20"/>
        </w:rPr>
        <w:t xml:space="preserve">Extended troubleshooting, including repeating of previously resulted samples, may be performed at the </w:t>
      </w:r>
      <w:r w:rsidR="00A25959">
        <w:rPr>
          <w:rFonts w:ascii="Arial" w:hAnsi="Arial" w:cs="Arial"/>
          <w:sz w:val="20"/>
        </w:rPr>
        <w:t>discretion of responsible personnel.</w:t>
      </w:r>
    </w:p>
    <w:p w14:paraId="69A67EA5" w14:textId="3F7DB405" w:rsidR="00A66D70" w:rsidRPr="00A66D70" w:rsidRDefault="00B64CD7" w:rsidP="00F16301">
      <w:pPr>
        <w:pStyle w:val="PPNormal"/>
        <w:rPr>
          <w:rFonts w:ascii="Arial" w:hAnsi="Arial" w:cs="Arial"/>
          <w:sz w:val="20"/>
          <w:lang w:val="x-none"/>
        </w:rPr>
      </w:pPr>
      <w:r w:rsidRPr="00A66D70">
        <w:rPr>
          <w:rFonts w:ascii="Arial" w:hAnsi="Arial" w:cs="Arial"/>
          <w:b/>
          <w:bCs/>
          <w:i/>
          <w:iCs/>
          <w:szCs w:val="22"/>
          <w:lang w:val="x-none"/>
        </w:rPr>
        <w:t>Note:</w:t>
      </w:r>
      <w:r w:rsidRPr="00A66D70">
        <w:rPr>
          <w:rFonts w:ascii="Arial" w:hAnsi="Arial" w:cs="Arial"/>
          <w:szCs w:val="22"/>
          <w:lang w:val="x-none"/>
        </w:rPr>
        <w:t xml:space="preserve"> </w:t>
      </w:r>
      <w:r w:rsidR="00A66D70" w:rsidRPr="00A66D70">
        <w:rPr>
          <w:rFonts w:ascii="Arial" w:hAnsi="Arial" w:cs="Arial"/>
          <w:sz w:val="20"/>
          <w:lang w:val="x-none"/>
        </w:rPr>
        <w:t>Patient test results obtained in an analytically unacceptable test run or since the last</w:t>
      </w:r>
      <w:r w:rsidR="00F16301">
        <w:rPr>
          <w:rFonts w:ascii="Arial" w:hAnsi="Arial" w:cs="Arial"/>
          <w:sz w:val="20"/>
        </w:rPr>
        <w:t xml:space="preserve"> </w:t>
      </w:r>
      <w:r w:rsidR="00A66D70" w:rsidRPr="00A66D70">
        <w:rPr>
          <w:rFonts w:ascii="Arial" w:hAnsi="Arial" w:cs="Arial"/>
          <w:sz w:val="20"/>
          <w:lang w:val="x-none"/>
        </w:rPr>
        <w:t>acceptable test run must be re-evaluated to determine if there is a significant clinical difference</w:t>
      </w:r>
      <w:r w:rsidR="00F16301">
        <w:rPr>
          <w:rFonts w:ascii="Arial" w:hAnsi="Arial" w:cs="Arial"/>
          <w:sz w:val="20"/>
        </w:rPr>
        <w:t xml:space="preserve"> </w:t>
      </w:r>
      <w:r w:rsidR="00A66D70" w:rsidRPr="00A66D70">
        <w:rPr>
          <w:rFonts w:ascii="Arial" w:hAnsi="Arial" w:cs="Arial"/>
          <w:sz w:val="20"/>
          <w:lang w:val="x-none"/>
        </w:rPr>
        <w:t>in patient results. Re-evaluation may or may not include re-testing patient samples,</w:t>
      </w:r>
      <w:r w:rsidR="00F16301">
        <w:rPr>
          <w:rFonts w:ascii="Arial" w:hAnsi="Arial" w:cs="Arial"/>
          <w:sz w:val="20"/>
        </w:rPr>
        <w:t xml:space="preserve"> </w:t>
      </w:r>
      <w:r w:rsidR="00A66D70" w:rsidRPr="00A66D70">
        <w:rPr>
          <w:rFonts w:ascii="Arial" w:hAnsi="Arial" w:cs="Arial"/>
          <w:sz w:val="20"/>
          <w:lang w:val="x-none"/>
        </w:rPr>
        <w:t>depending on the circumstances.</w:t>
      </w:r>
    </w:p>
    <w:p w14:paraId="62FA3856" w14:textId="77777777" w:rsidR="0066100D" w:rsidRPr="00CF1968" w:rsidRDefault="0066100D" w:rsidP="005E683C">
      <w:pPr>
        <w:pStyle w:val="PPNormal"/>
        <w:rPr>
          <w:rFonts w:ascii="Arial" w:hAnsi="Arial" w:cs="Arial"/>
          <w:b/>
          <w:sz w:val="24"/>
          <w:szCs w:val="24"/>
        </w:rPr>
      </w:pPr>
    </w:p>
    <w:p w14:paraId="7B78780E" w14:textId="59BD48AA" w:rsidR="00E21C48" w:rsidRPr="00CF1968" w:rsidRDefault="0066100D" w:rsidP="00EC5852">
      <w:pPr>
        <w:pStyle w:val="PPNormal"/>
        <w:spacing w:after="120"/>
        <w:rPr>
          <w:rFonts w:ascii="Arial" w:hAnsi="Arial" w:cs="Arial"/>
          <w:b/>
          <w:sz w:val="24"/>
          <w:szCs w:val="24"/>
        </w:rPr>
      </w:pPr>
      <w:r w:rsidRPr="00CF1968">
        <w:rPr>
          <w:rFonts w:ascii="Arial" w:hAnsi="Arial" w:cs="Arial"/>
          <w:b/>
          <w:sz w:val="24"/>
          <w:szCs w:val="24"/>
        </w:rPr>
        <w:t>QC Statistics</w:t>
      </w:r>
    </w:p>
    <w:p w14:paraId="1CAF0C49" w14:textId="03565A56" w:rsidR="006B5464" w:rsidRDefault="0066100D" w:rsidP="00BF788F">
      <w:pPr>
        <w:pStyle w:val="PPNormal"/>
        <w:numPr>
          <w:ilvl w:val="0"/>
          <w:numId w:val="25"/>
        </w:numPr>
        <w:rPr>
          <w:rFonts w:ascii="Arial" w:hAnsi="Arial" w:cs="Arial"/>
          <w:sz w:val="20"/>
        </w:rPr>
      </w:pPr>
      <w:r w:rsidRPr="00CF1968">
        <w:rPr>
          <w:rFonts w:ascii="Arial" w:hAnsi="Arial" w:cs="Arial"/>
          <w:sz w:val="20"/>
        </w:rPr>
        <w:t xml:space="preserve">QC statistics </w:t>
      </w:r>
      <w:r w:rsidR="005D292B">
        <w:rPr>
          <w:rFonts w:ascii="Arial" w:hAnsi="Arial" w:cs="Arial"/>
          <w:sz w:val="20"/>
        </w:rPr>
        <w:t>should be reviewed</w:t>
      </w:r>
      <w:r w:rsidR="008453AD">
        <w:rPr>
          <w:rFonts w:ascii="Arial" w:hAnsi="Arial" w:cs="Arial"/>
          <w:sz w:val="20"/>
        </w:rPr>
        <w:t xml:space="preserve"> by appropriate supervisory personnel or designee </w:t>
      </w:r>
      <w:r w:rsidR="00606C5C">
        <w:rPr>
          <w:rFonts w:ascii="Arial" w:hAnsi="Arial" w:cs="Arial"/>
          <w:sz w:val="20"/>
        </w:rPr>
        <w:t>on</w:t>
      </w:r>
      <w:r w:rsidR="008A113A">
        <w:rPr>
          <w:rFonts w:ascii="Arial" w:hAnsi="Arial" w:cs="Arial"/>
          <w:sz w:val="20"/>
        </w:rPr>
        <w:t xml:space="preserve"> at least</w:t>
      </w:r>
      <w:r w:rsidR="00606C5C">
        <w:rPr>
          <w:rFonts w:ascii="Arial" w:hAnsi="Arial" w:cs="Arial"/>
          <w:sz w:val="20"/>
        </w:rPr>
        <w:t xml:space="preserve"> a monthly basis</w:t>
      </w:r>
      <w:r w:rsidR="008748B9" w:rsidRPr="00CF1968">
        <w:rPr>
          <w:rFonts w:ascii="Arial" w:hAnsi="Arial" w:cs="Arial"/>
          <w:sz w:val="20"/>
        </w:rPr>
        <w:t>.</w:t>
      </w:r>
      <w:r w:rsidRPr="00CF1968">
        <w:rPr>
          <w:rFonts w:ascii="Arial" w:hAnsi="Arial" w:cs="Arial"/>
          <w:sz w:val="20"/>
        </w:rPr>
        <w:t xml:space="preserve"> </w:t>
      </w:r>
    </w:p>
    <w:p w14:paraId="22D44D4A" w14:textId="457B7F3E" w:rsidR="00A364DB" w:rsidRDefault="00A364DB" w:rsidP="00BF788F">
      <w:pPr>
        <w:pStyle w:val="PPNormal"/>
        <w:numPr>
          <w:ilvl w:val="0"/>
          <w:numId w:val="25"/>
        </w:numPr>
        <w:rPr>
          <w:rFonts w:ascii="Arial" w:hAnsi="Arial" w:cs="Arial"/>
          <w:sz w:val="20"/>
        </w:rPr>
      </w:pPr>
      <w:r w:rsidRPr="00A364DB">
        <w:rPr>
          <w:rFonts w:ascii="Arial" w:hAnsi="Arial" w:cs="Arial"/>
          <w:sz w:val="20"/>
        </w:rPr>
        <w:t>The review of quality control data must be recorded and include follow-up for outliers,</w:t>
      </w:r>
      <w:r>
        <w:rPr>
          <w:rFonts w:ascii="Arial" w:hAnsi="Arial" w:cs="Arial"/>
          <w:sz w:val="20"/>
        </w:rPr>
        <w:t xml:space="preserve"> </w:t>
      </w:r>
      <w:r w:rsidRPr="00A364DB">
        <w:rPr>
          <w:rFonts w:ascii="Arial" w:hAnsi="Arial" w:cs="Arial"/>
          <w:sz w:val="20"/>
        </w:rPr>
        <w:t>trends, or omissions that were not previously addressed.</w:t>
      </w:r>
      <w:r w:rsidR="001B6BE6" w:rsidRPr="001B6BE6">
        <w:rPr>
          <w:rFonts w:ascii="Arial" w:hAnsi="Arial" w:cs="Arial"/>
          <w:sz w:val="20"/>
        </w:rPr>
        <w:t xml:space="preserve"> </w:t>
      </w:r>
      <w:r w:rsidR="001B6BE6">
        <w:rPr>
          <w:rFonts w:ascii="Arial" w:hAnsi="Arial" w:cs="Arial"/>
          <w:sz w:val="20"/>
        </w:rPr>
        <w:t xml:space="preserve">Investigate QC flags and document actions taken if appropriate. </w:t>
      </w:r>
    </w:p>
    <w:p w14:paraId="2DCD3F92" w14:textId="77777777" w:rsidR="00BF788F" w:rsidRPr="001B6BE6" w:rsidRDefault="00BF788F" w:rsidP="00BF788F">
      <w:pPr>
        <w:pStyle w:val="PPNormal"/>
        <w:ind w:left="720"/>
        <w:rPr>
          <w:rFonts w:ascii="Arial" w:hAnsi="Arial" w:cs="Arial"/>
          <w:sz w:val="20"/>
        </w:rPr>
      </w:pPr>
    </w:p>
    <w:p w14:paraId="72A158EF" w14:textId="76B2B136" w:rsidR="00A84D99" w:rsidRPr="005E271A" w:rsidRDefault="00A84D99" w:rsidP="005E271A">
      <w:pPr>
        <w:pStyle w:val="PPNormal"/>
        <w:numPr>
          <w:ilvl w:val="0"/>
          <w:numId w:val="25"/>
        </w:numPr>
        <w:spacing w:after="120"/>
        <w:rPr>
          <w:rFonts w:ascii="Arial" w:hAnsi="Arial" w:cs="Arial"/>
          <w:sz w:val="20"/>
        </w:rPr>
      </w:pPr>
      <w:r>
        <w:rPr>
          <w:rFonts w:ascii="Arial" w:hAnsi="Arial" w:cs="Arial"/>
          <w:sz w:val="20"/>
        </w:rPr>
        <w:t xml:space="preserve">To access the QC Statistics on the IL: </w:t>
      </w:r>
    </w:p>
    <w:p w14:paraId="3D6BF742" w14:textId="487CABD2" w:rsidR="0066100D" w:rsidRPr="00CF1968" w:rsidRDefault="0066100D" w:rsidP="00C96CD0">
      <w:pPr>
        <w:pStyle w:val="PPNormal"/>
        <w:numPr>
          <w:ilvl w:val="1"/>
          <w:numId w:val="28"/>
        </w:numPr>
        <w:rPr>
          <w:rFonts w:ascii="Arial" w:hAnsi="Arial" w:cs="Arial"/>
          <w:sz w:val="20"/>
        </w:rPr>
      </w:pPr>
      <w:r w:rsidRPr="00CF1968">
        <w:rPr>
          <w:rFonts w:ascii="Arial" w:hAnsi="Arial" w:cs="Arial"/>
          <w:sz w:val="20"/>
        </w:rPr>
        <w:t>Select QC from the Menu bar</w:t>
      </w:r>
      <w:r w:rsidR="008748B9" w:rsidRPr="00CF1968">
        <w:rPr>
          <w:rFonts w:ascii="Arial" w:hAnsi="Arial" w:cs="Arial"/>
          <w:sz w:val="20"/>
        </w:rPr>
        <w:t>.</w:t>
      </w:r>
      <w:r w:rsidRPr="00CF1968">
        <w:rPr>
          <w:rFonts w:ascii="Arial" w:hAnsi="Arial" w:cs="Arial"/>
          <w:sz w:val="20"/>
        </w:rPr>
        <w:t xml:space="preserve"> </w:t>
      </w:r>
    </w:p>
    <w:p w14:paraId="71F9772A" w14:textId="77777777" w:rsidR="0066100D" w:rsidRPr="00CF1968" w:rsidRDefault="0066100D" w:rsidP="00C96CD0">
      <w:pPr>
        <w:pStyle w:val="PPNormal"/>
        <w:numPr>
          <w:ilvl w:val="1"/>
          <w:numId w:val="28"/>
        </w:numPr>
        <w:rPr>
          <w:rFonts w:ascii="Arial" w:hAnsi="Arial" w:cs="Arial"/>
          <w:sz w:val="20"/>
        </w:rPr>
      </w:pPr>
      <w:r w:rsidRPr="00CF1968">
        <w:rPr>
          <w:rFonts w:ascii="Arial" w:hAnsi="Arial" w:cs="Arial"/>
          <w:sz w:val="20"/>
        </w:rPr>
        <w:lastRenderedPageBreak/>
        <w:t>Select Test Status List</w:t>
      </w:r>
      <w:r w:rsidR="008748B9" w:rsidRPr="00CF1968">
        <w:rPr>
          <w:rFonts w:ascii="Arial" w:hAnsi="Arial" w:cs="Arial"/>
          <w:sz w:val="20"/>
        </w:rPr>
        <w:t>.</w:t>
      </w:r>
    </w:p>
    <w:p w14:paraId="0A5D89E9" w14:textId="5A277184" w:rsidR="0066100D" w:rsidRDefault="0066100D" w:rsidP="00C96CD0">
      <w:pPr>
        <w:pStyle w:val="PPNormal"/>
        <w:numPr>
          <w:ilvl w:val="1"/>
          <w:numId w:val="28"/>
        </w:numPr>
        <w:rPr>
          <w:rFonts w:ascii="Arial" w:hAnsi="Arial" w:cs="Arial"/>
          <w:sz w:val="20"/>
        </w:rPr>
      </w:pPr>
      <w:r w:rsidRPr="00CF1968">
        <w:rPr>
          <w:rFonts w:ascii="Arial" w:hAnsi="Arial" w:cs="Arial"/>
          <w:sz w:val="20"/>
        </w:rPr>
        <w:t xml:space="preserve">Double click on </w:t>
      </w:r>
      <w:proofErr w:type="gramStart"/>
      <w:r w:rsidR="00C96CD0" w:rsidRPr="00CF1968">
        <w:rPr>
          <w:rFonts w:ascii="Arial" w:hAnsi="Arial" w:cs="Arial"/>
          <w:sz w:val="20"/>
        </w:rPr>
        <w:t>far</w:t>
      </w:r>
      <w:proofErr w:type="gramEnd"/>
      <w:r w:rsidR="00C96CD0" w:rsidRPr="00CF1968">
        <w:rPr>
          <w:rFonts w:ascii="Arial" w:hAnsi="Arial" w:cs="Arial"/>
          <w:sz w:val="20"/>
        </w:rPr>
        <w:t>-left</w:t>
      </w:r>
      <w:r w:rsidRPr="00CF1968">
        <w:rPr>
          <w:rFonts w:ascii="Arial" w:hAnsi="Arial" w:cs="Arial"/>
          <w:sz w:val="20"/>
        </w:rPr>
        <w:t xml:space="preserve"> column to open results and stats screen</w:t>
      </w:r>
      <w:r w:rsidR="008748B9" w:rsidRPr="00CF1968">
        <w:rPr>
          <w:rFonts w:ascii="Arial" w:hAnsi="Arial" w:cs="Arial"/>
          <w:sz w:val="20"/>
        </w:rPr>
        <w:t>.</w:t>
      </w:r>
    </w:p>
    <w:p w14:paraId="363AB816" w14:textId="68B49AE0" w:rsidR="00557A47" w:rsidRPr="00CF1968" w:rsidRDefault="001E6BB7" w:rsidP="00C96CD0">
      <w:pPr>
        <w:pStyle w:val="PPNormal"/>
        <w:numPr>
          <w:ilvl w:val="1"/>
          <w:numId w:val="28"/>
        </w:numPr>
        <w:rPr>
          <w:rFonts w:ascii="Arial" w:hAnsi="Arial" w:cs="Arial"/>
          <w:sz w:val="20"/>
        </w:rPr>
      </w:pPr>
      <w:r>
        <w:rPr>
          <w:rFonts w:ascii="Arial" w:hAnsi="Arial" w:cs="Arial"/>
          <w:sz w:val="20"/>
        </w:rPr>
        <w:t xml:space="preserve">Filter QC results based </w:t>
      </w:r>
      <w:proofErr w:type="gramStart"/>
      <w:r>
        <w:rPr>
          <w:rFonts w:ascii="Arial" w:hAnsi="Arial" w:cs="Arial"/>
          <w:sz w:val="20"/>
        </w:rPr>
        <w:t>by</w:t>
      </w:r>
      <w:proofErr w:type="gramEnd"/>
      <w:r>
        <w:rPr>
          <w:rFonts w:ascii="Arial" w:hAnsi="Arial" w:cs="Arial"/>
          <w:sz w:val="20"/>
        </w:rPr>
        <w:t xml:space="preserve"> date </w:t>
      </w:r>
      <w:r w:rsidR="00AD2EB8">
        <w:rPr>
          <w:rFonts w:ascii="Arial" w:hAnsi="Arial" w:cs="Arial"/>
          <w:sz w:val="20"/>
        </w:rPr>
        <w:t xml:space="preserve">range needed. </w:t>
      </w:r>
    </w:p>
    <w:p w14:paraId="418068AA" w14:textId="77777777" w:rsidR="0066100D" w:rsidRPr="00CF1968" w:rsidRDefault="0066100D" w:rsidP="00EC5852">
      <w:pPr>
        <w:pStyle w:val="PPNormal"/>
        <w:numPr>
          <w:ilvl w:val="1"/>
          <w:numId w:val="28"/>
        </w:numPr>
        <w:spacing w:after="120"/>
        <w:rPr>
          <w:rFonts w:ascii="Arial" w:hAnsi="Arial" w:cs="Arial"/>
          <w:sz w:val="20"/>
        </w:rPr>
      </w:pPr>
      <w:r w:rsidRPr="00CF1968">
        <w:rPr>
          <w:rFonts w:ascii="Arial" w:hAnsi="Arial" w:cs="Arial"/>
          <w:sz w:val="20"/>
        </w:rPr>
        <w:t>Levey-Jennings charts with statistic mean lines and trend lines can be viewed from this screen</w:t>
      </w:r>
      <w:r w:rsidR="008748B9" w:rsidRPr="00CF1968">
        <w:rPr>
          <w:rFonts w:ascii="Arial" w:hAnsi="Arial" w:cs="Arial"/>
          <w:sz w:val="20"/>
        </w:rPr>
        <w:t>.</w:t>
      </w:r>
    </w:p>
    <w:p w14:paraId="763C245C" w14:textId="4B398828" w:rsidR="0066100D" w:rsidRPr="00863C40" w:rsidRDefault="008A113A" w:rsidP="00BF788F">
      <w:pPr>
        <w:pStyle w:val="PPNormal"/>
        <w:numPr>
          <w:ilvl w:val="0"/>
          <w:numId w:val="27"/>
        </w:numPr>
        <w:spacing w:after="60"/>
        <w:rPr>
          <w:rFonts w:ascii="Arial" w:hAnsi="Arial" w:cs="Arial"/>
          <w:sz w:val="20"/>
        </w:rPr>
      </w:pPr>
      <w:r>
        <w:rPr>
          <w:rFonts w:ascii="Arial" w:hAnsi="Arial" w:cs="Arial"/>
          <w:sz w:val="20"/>
        </w:rPr>
        <w:t>Monthly</w:t>
      </w:r>
      <w:r w:rsidR="0066100D" w:rsidRPr="00CF1968">
        <w:rPr>
          <w:rFonts w:ascii="Arial" w:hAnsi="Arial" w:cs="Arial"/>
          <w:sz w:val="20"/>
        </w:rPr>
        <w:t xml:space="preserve"> the total number, interval stati</w:t>
      </w:r>
      <w:r w:rsidR="00A25959">
        <w:rPr>
          <w:rFonts w:ascii="Arial" w:hAnsi="Arial" w:cs="Arial"/>
          <w:sz w:val="20"/>
        </w:rPr>
        <w:t>st</w:t>
      </w:r>
      <w:r w:rsidR="0066100D" w:rsidRPr="00CF1968">
        <w:rPr>
          <w:rFonts w:ascii="Arial" w:hAnsi="Arial" w:cs="Arial"/>
          <w:sz w:val="20"/>
        </w:rPr>
        <w:t xml:space="preserve">c mean, and interval 1 SD for each QC material is submitted to </w:t>
      </w:r>
      <w:proofErr w:type="spellStart"/>
      <w:r w:rsidR="0066100D" w:rsidRPr="00CF1968">
        <w:rPr>
          <w:rFonts w:ascii="Arial" w:hAnsi="Arial" w:cs="Arial"/>
          <w:i/>
          <w:sz w:val="20"/>
        </w:rPr>
        <w:t>AccuTrak</w:t>
      </w:r>
      <w:proofErr w:type="spellEnd"/>
      <w:r w:rsidR="008748B9" w:rsidRPr="00CF1968">
        <w:rPr>
          <w:rFonts w:ascii="Arial" w:hAnsi="Arial" w:cs="Arial"/>
          <w:i/>
          <w:sz w:val="20"/>
        </w:rPr>
        <w:t>.</w:t>
      </w:r>
    </w:p>
    <w:p w14:paraId="45B5FE01" w14:textId="5225F473" w:rsidR="00863C40" w:rsidRPr="00CF1968" w:rsidRDefault="007067C8" w:rsidP="00BF788F">
      <w:pPr>
        <w:pStyle w:val="PPNormal"/>
        <w:numPr>
          <w:ilvl w:val="1"/>
          <w:numId w:val="27"/>
        </w:numPr>
        <w:spacing w:after="60"/>
        <w:rPr>
          <w:rFonts w:ascii="Arial" w:hAnsi="Arial" w:cs="Arial"/>
          <w:sz w:val="20"/>
        </w:rPr>
      </w:pPr>
      <w:r>
        <w:rPr>
          <w:rFonts w:ascii="Arial" w:hAnsi="Arial" w:cs="Arial"/>
          <w:b/>
          <w:bCs/>
          <w:i/>
          <w:szCs w:val="22"/>
        </w:rPr>
        <w:t>N</w:t>
      </w:r>
      <w:r w:rsidR="00863C40" w:rsidRPr="007067C8">
        <w:rPr>
          <w:rFonts w:ascii="Arial" w:hAnsi="Arial" w:cs="Arial"/>
          <w:b/>
          <w:bCs/>
          <w:i/>
          <w:szCs w:val="22"/>
        </w:rPr>
        <w:t>ote:</w:t>
      </w:r>
      <w:r w:rsidR="00863C40">
        <w:rPr>
          <w:rFonts w:ascii="Arial" w:hAnsi="Arial" w:cs="Arial"/>
          <w:i/>
          <w:sz w:val="20"/>
        </w:rPr>
        <w:t xml:space="preserve"> </w:t>
      </w:r>
      <w:r w:rsidR="003F0614" w:rsidRPr="007067C8">
        <w:rPr>
          <w:rFonts w:ascii="Arial" w:hAnsi="Arial" w:cs="Arial"/>
          <w:iCs/>
          <w:sz w:val="20"/>
        </w:rPr>
        <w:t>The report needs to be submitted by the 10</w:t>
      </w:r>
      <w:r w:rsidR="003F0614" w:rsidRPr="007067C8">
        <w:rPr>
          <w:rFonts w:ascii="Arial" w:hAnsi="Arial" w:cs="Arial"/>
          <w:iCs/>
          <w:sz w:val="20"/>
          <w:vertAlign w:val="superscript"/>
        </w:rPr>
        <w:t>th</w:t>
      </w:r>
      <w:r w:rsidR="003F0614" w:rsidRPr="007067C8">
        <w:rPr>
          <w:rFonts w:ascii="Arial" w:hAnsi="Arial" w:cs="Arial"/>
          <w:iCs/>
          <w:sz w:val="20"/>
        </w:rPr>
        <w:t xml:space="preserve"> of every month to be included in the peer group comparisons. </w:t>
      </w:r>
    </w:p>
    <w:p w14:paraId="7C4BDF1F" w14:textId="56D5C387" w:rsidR="0066100D" w:rsidRDefault="0066100D" w:rsidP="00EC5852">
      <w:pPr>
        <w:pStyle w:val="PPNormal"/>
        <w:numPr>
          <w:ilvl w:val="0"/>
          <w:numId w:val="27"/>
        </w:numPr>
        <w:spacing w:after="60"/>
        <w:rPr>
          <w:rFonts w:ascii="Arial" w:hAnsi="Arial" w:cs="Arial"/>
          <w:sz w:val="20"/>
        </w:rPr>
      </w:pPr>
      <w:proofErr w:type="spellStart"/>
      <w:r w:rsidRPr="00CF1968">
        <w:rPr>
          <w:rFonts w:ascii="Arial" w:hAnsi="Arial" w:cs="Arial"/>
          <w:i/>
          <w:sz w:val="20"/>
        </w:rPr>
        <w:t>AccuTrak</w:t>
      </w:r>
      <w:proofErr w:type="spellEnd"/>
      <w:r w:rsidRPr="00CF1968">
        <w:rPr>
          <w:rFonts w:ascii="Arial" w:hAnsi="Arial" w:cs="Arial"/>
          <w:sz w:val="20"/>
        </w:rPr>
        <w:t xml:space="preserve"> is IL’s inter-laboratory quality control program.  </w:t>
      </w:r>
    </w:p>
    <w:p w14:paraId="68213B60" w14:textId="6C67F393" w:rsidR="00C96CD0" w:rsidRPr="00C96CD0" w:rsidRDefault="00C96CD0" w:rsidP="00C96CD0">
      <w:pPr>
        <w:pStyle w:val="PPNormal"/>
        <w:numPr>
          <w:ilvl w:val="1"/>
          <w:numId w:val="27"/>
        </w:numPr>
        <w:rPr>
          <w:rFonts w:ascii="Arial" w:hAnsi="Arial" w:cs="Arial"/>
          <w:sz w:val="20"/>
        </w:rPr>
      </w:pPr>
      <w:r w:rsidRPr="00CF1968">
        <w:rPr>
          <w:rFonts w:ascii="Arial" w:hAnsi="Arial" w:cs="Arial"/>
          <w:sz w:val="20"/>
        </w:rPr>
        <w:t>Peer group comparisons are used for managing laboratory quality, as well as laboratory accuracy and precision</w:t>
      </w:r>
      <w:r>
        <w:rPr>
          <w:rFonts w:ascii="Arial" w:hAnsi="Arial" w:cs="Arial"/>
          <w:sz w:val="20"/>
        </w:rPr>
        <w:t xml:space="preserve">. </w:t>
      </w:r>
    </w:p>
    <w:p w14:paraId="07E7D543" w14:textId="77777777" w:rsidR="0066100D" w:rsidRPr="00CF1968" w:rsidRDefault="0066100D" w:rsidP="00C96CD0">
      <w:pPr>
        <w:pStyle w:val="PPNormal"/>
        <w:numPr>
          <w:ilvl w:val="0"/>
          <w:numId w:val="26"/>
        </w:numPr>
        <w:rPr>
          <w:rFonts w:ascii="Arial" w:hAnsi="Arial" w:cs="Arial"/>
          <w:sz w:val="20"/>
        </w:rPr>
      </w:pPr>
      <w:r w:rsidRPr="00CF1968">
        <w:rPr>
          <w:rFonts w:ascii="Arial" w:hAnsi="Arial" w:cs="Arial"/>
          <w:sz w:val="20"/>
        </w:rPr>
        <w:t>Reports are generated for reviewing instrument performance</w:t>
      </w:r>
      <w:r w:rsidR="008748B9" w:rsidRPr="00CF1968">
        <w:rPr>
          <w:rFonts w:ascii="Arial" w:hAnsi="Arial" w:cs="Arial"/>
          <w:sz w:val="20"/>
        </w:rPr>
        <w:t>.</w:t>
      </w:r>
    </w:p>
    <w:p w14:paraId="63ED1D8A" w14:textId="77777777" w:rsidR="005E683C" w:rsidRPr="00047724" w:rsidRDefault="005E683C" w:rsidP="0053084C">
      <w:pPr>
        <w:pStyle w:val="Numberedlist"/>
        <w:numPr>
          <w:ilvl w:val="0"/>
          <w:numId w:val="0"/>
        </w:numPr>
        <w:spacing w:after="0"/>
        <w:jc w:val="both"/>
        <w:rPr>
          <w:rFonts w:ascii="Arial" w:hAnsi="Arial" w:cs="Arial"/>
          <w:sz w:val="20"/>
        </w:rPr>
      </w:pPr>
    </w:p>
    <w:p w14:paraId="1A932BCC"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ATTACHMENTS</w:t>
      </w:r>
    </w:p>
    <w:p w14:paraId="1B0403D5" w14:textId="77777777" w:rsidR="002D35C7" w:rsidRPr="00047724" w:rsidRDefault="002D35C7" w:rsidP="0053084C">
      <w:pPr>
        <w:spacing w:after="0"/>
        <w:jc w:val="both"/>
        <w:rPr>
          <w:rFonts w:ascii="Arial" w:hAnsi="Arial" w:cs="Arial"/>
          <w:sz w:val="20"/>
        </w:rPr>
      </w:pPr>
    </w:p>
    <w:p w14:paraId="0413CA3D" w14:textId="77777777" w:rsidR="002D35C7" w:rsidRPr="00047724" w:rsidRDefault="002D35C7" w:rsidP="0053084C">
      <w:pPr>
        <w:spacing w:after="0"/>
        <w:jc w:val="both"/>
        <w:rPr>
          <w:rFonts w:ascii="Arial" w:hAnsi="Arial" w:cs="Arial"/>
          <w:sz w:val="20"/>
        </w:rPr>
      </w:pPr>
      <w:r w:rsidRPr="00047724">
        <w:rPr>
          <w:rFonts w:ascii="Arial" w:hAnsi="Arial" w:cs="Arial"/>
          <w:sz w:val="20"/>
        </w:rPr>
        <w:t>None</w:t>
      </w:r>
      <w:r w:rsidR="00FF0BDE" w:rsidRPr="00047724">
        <w:rPr>
          <w:rFonts w:ascii="Arial" w:hAnsi="Arial" w:cs="Arial"/>
          <w:sz w:val="20"/>
        </w:rPr>
        <w:t>.</w:t>
      </w:r>
    </w:p>
    <w:p w14:paraId="0642410F" w14:textId="77777777" w:rsidR="00C6194A" w:rsidRPr="00047724" w:rsidRDefault="00C6194A" w:rsidP="0053084C">
      <w:pPr>
        <w:spacing w:after="0"/>
        <w:jc w:val="both"/>
        <w:rPr>
          <w:rFonts w:ascii="Arial" w:hAnsi="Arial" w:cs="Arial"/>
          <w:sz w:val="20"/>
        </w:rPr>
      </w:pPr>
    </w:p>
    <w:p w14:paraId="36C68716"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RELATED DOCUMENTS</w:t>
      </w:r>
    </w:p>
    <w:p w14:paraId="79391807" w14:textId="77777777" w:rsidR="00C12DB8" w:rsidRDefault="00C12DB8" w:rsidP="00C12DB8">
      <w:pPr>
        <w:pStyle w:val="PPNormal"/>
        <w:rPr>
          <w:rFonts w:ascii="Arial" w:hAnsi="Arial" w:cs="Arial"/>
          <w:sz w:val="20"/>
        </w:rPr>
      </w:pPr>
    </w:p>
    <w:p w14:paraId="1E5BB7DC" w14:textId="1C98DA7F" w:rsidR="005E683C" w:rsidRDefault="005E683C" w:rsidP="00C12DB8">
      <w:pPr>
        <w:pStyle w:val="PPNormal"/>
        <w:rPr>
          <w:rFonts w:ascii="Arial" w:hAnsi="Arial" w:cs="Arial"/>
          <w:sz w:val="20"/>
        </w:rPr>
      </w:pPr>
      <w:r w:rsidRPr="00C12DB8">
        <w:rPr>
          <w:rFonts w:ascii="Arial" w:hAnsi="Arial" w:cs="Arial"/>
          <w:sz w:val="20"/>
        </w:rPr>
        <w:t>ACL TOP Analyte</w:t>
      </w:r>
      <w:r w:rsidR="00C12DB8">
        <w:rPr>
          <w:rFonts w:ascii="Arial" w:hAnsi="Arial" w:cs="Arial"/>
          <w:sz w:val="20"/>
        </w:rPr>
        <w:t>s</w:t>
      </w:r>
      <w:r w:rsidR="00C12DB8" w:rsidRPr="00C12DB8">
        <w:rPr>
          <w:rFonts w:ascii="Arial" w:hAnsi="Arial" w:cs="Arial"/>
          <w:sz w:val="20"/>
        </w:rPr>
        <w:t xml:space="preserve"> (</w:t>
      </w:r>
      <w:r w:rsidR="00C16B2C" w:rsidRPr="00C16B2C">
        <w:rPr>
          <w:rFonts w:ascii="Arial" w:hAnsi="Arial" w:cs="Arial"/>
          <w:sz w:val="20"/>
        </w:rPr>
        <w:t>BSWH.LAB.CG.403.R</w:t>
      </w:r>
      <w:r w:rsidR="00C12DB8" w:rsidRPr="00C12DB8">
        <w:rPr>
          <w:rFonts w:ascii="Arial" w:hAnsi="Arial" w:cs="Arial"/>
          <w:sz w:val="20"/>
        </w:rPr>
        <w:t>)</w:t>
      </w:r>
    </w:p>
    <w:p w14:paraId="2F030A16" w14:textId="2730F77F" w:rsidR="00C16B2C" w:rsidRPr="00C12DB8" w:rsidRDefault="00C16B2C" w:rsidP="00C12DB8">
      <w:pPr>
        <w:pStyle w:val="PPNormal"/>
        <w:rPr>
          <w:rFonts w:ascii="Arial" w:hAnsi="Arial" w:cs="Arial"/>
          <w:sz w:val="20"/>
        </w:rPr>
      </w:pPr>
      <w:r>
        <w:rPr>
          <w:rFonts w:ascii="Arial" w:hAnsi="Arial" w:cs="Arial"/>
          <w:sz w:val="20"/>
        </w:rPr>
        <w:t>Facility Specific</w:t>
      </w:r>
      <w:r w:rsidR="00E403E9">
        <w:rPr>
          <w:rFonts w:ascii="Arial" w:hAnsi="Arial" w:cs="Arial"/>
          <w:sz w:val="20"/>
        </w:rPr>
        <w:t xml:space="preserve"> ACL TOP</w:t>
      </w:r>
      <w:r>
        <w:rPr>
          <w:rFonts w:ascii="Arial" w:hAnsi="Arial" w:cs="Arial"/>
          <w:sz w:val="20"/>
        </w:rPr>
        <w:t xml:space="preserve"> Appendices </w:t>
      </w:r>
    </w:p>
    <w:p w14:paraId="3FA93B61" w14:textId="77777777" w:rsidR="005E683C" w:rsidRPr="00047724" w:rsidRDefault="005E683C" w:rsidP="0053084C">
      <w:pPr>
        <w:spacing w:after="0"/>
        <w:jc w:val="both"/>
        <w:rPr>
          <w:rFonts w:ascii="Arial" w:hAnsi="Arial" w:cs="Arial"/>
          <w:sz w:val="20"/>
        </w:rPr>
      </w:pPr>
    </w:p>
    <w:p w14:paraId="5A57C484"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REFERENCES</w:t>
      </w:r>
    </w:p>
    <w:p w14:paraId="741AD258" w14:textId="77777777" w:rsidR="002D35C7" w:rsidRPr="00047724" w:rsidRDefault="002D35C7" w:rsidP="0053084C">
      <w:pPr>
        <w:spacing w:after="0"/>
        <w:jc w:val="both"/>
        <w:rPr>
          <w:rFonts w:ascii="Arial" w:hAnsi="Arial" w:cs="Arial"/>
          <w:sz w:val="20"/>
        </w:rPr>
      </w:pPr>
    </w:p>
    <w:p w14:paraId="4404645E" w14:textId="77777777" w:rsidR="002526FF" w:rsidRPr="00254295" w:rsidRDefault="00344E39" w:rsidP="00254295">
      <w:pPr>
        <w:pStyle w:val="ListParagraph"/>
        <w:numPr>
          <w:ilvl w:val="0"/>
          <w:numId w:val="30"/>
        </w:numPr>
        <w:spacing w:after="0"/>
        <w:rPr>
          <w:rFonts w:ascii="Arial" w:hAnsi="Arial" w:cs="Arial"/>
          <w:sz w:val="20"/>
        </w:rPr>
      </w:pPr>
      <w:r w:rsidRPr="00254295">
        <w:rPr>
          <w:rFonts w:ascii="Arial" w:hAnsi="Arial" w:cs="Arial"/>
          <w:sz w:val="20"/>
        </w:rPr>
        <w:t>IL ACL TOP Instrument Manu</w:t>
      </w:r>
      <w:r w:rsidR="00444CBF" w:rsidRPr="00254295">
        <w:rPr>
          <w:rFonts w:ascii="Arial" w:hAnsi="Arial" w:cs="Arial"/>
          <w:sz w:val="20"/>
        </w:rPr>
        <w:t>a</w:t>
      </w:r>
      <w:r w:rsidRPr="00254295">
        <w:rPr>
          <w:rFonts w:ascii="Arial" w:hAnsi="Arial" w:cs="Arial"/>
          <w:sz w:val="20"/>
        </w:rPr>
        <w:t>l, Instrumentation Laboratory, 12/2011.</w:t>
      </w:r>
    </w:p>
    <w:p w14:paraId="778B4149" w14:textId="77777777" w:rsidR="00344E39" w:rsidRPr="00344E39" w:rsidRDefault="00344E39">
      <w:pPr>
        <w:spacing w:after="0"/>
        <w:rPr>
          <w:rFonts w:ascii="Arial" w:eastAsia="Calibri" w:hAnsi="Arial" w:cs="Arial"/>
          <w:color w:val="FF0000"/>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7711"/>
        <w:gridCol w:w="2657"/>
      </w:tblGrid>
      <w:tr w:rsidR="00300D35" w:rsidRPr="00047724" w14:paraId="67D4AFFB" w14:textId="77777777" w:rsidTr="00300D35">
        <w:trPr>
          <w:trHeight w:val="288"/>
        </w:trPr>
        <w:tc>
          <w:tcPr>
            <w:tcW w:w="7711" w:type="dxa"/>
            <w:tcBorders>
              <w:top w:val="nil"/>
              <w:left w:val="nil"/>
              <w:bottom w:val="nil"/>
              <w:right w:val="nil"/>
            </w:tcBorders>
            <w:shd w:val="clear" w:color="auto" w:fill="008FBE"/>
          </w:tcPr>
          <w:p w14:paraId="3454973D" w14:textId="77777777" w:rsidR="00300D35" w:rsidRPr="00047724" w:rsidRDefault="00300D35" w:rsidP="00C061E9">
            <w:pPr>
              <w:pStyle w:val="Heading1"/>
              <w:spacing w:before="0" w:after="0"/>
              <w:rPr>
                <w:sz w:val="28"/>
                <w:szCs w:val="28"/>
                <w:u w:val="none"/>
              </w:rPr>
            </w:pPr>
            <w:r w:rsidRPr="00047724">
              <w:rPr>
                <w:color w:val="FFFFFF" w:themeColor="background1"/>
                <w:sz w:val="28"/>
                <w:szCs w:val="28"/>
                <w:u w:val="none"/>
              </w:rPr>
              <w:t>Revision History</w:t>
            </w:r>
          </w:p>
        </w:tc>
        <w:tc>
          <w:tcPr>
            <w:tcW w:w="2657" w:type="dxa"/>
            <w:tcBorders>
              <w:top w:val="nil"/>
              <w:left w:val="nil"/>
              <w:bottom w:val="nil"/>
              <w:right w:val="nil"/>
            </w:tcBorders>
            <w:shd w:val="clear" w:color="auto" w:fill="008FBE"/>
          </w:tcPr>
          <w:p w14:paraId="2C3AD39B" w14:textId="77777777" w:rsidR="00300D35" w:rsidRPr="00047724" w:rsidRDefault="00300D35" w:rsidP="00C061E9">
            <w:pPr>
              <w:pStyle w:val="Heading1"/>
              <w:spacing w:before="0" w:after="0"/>
              <w:rPr>
                <w:color w:val="FFFFFF" w:themeColor="background1"/>
                <w:sz w:val="28"/>
                <w:szCs w:val="28"/>
                <w:u w:val="none"/>
              </w:rPr>
            </w:pPr>
          </w:p>
        </w:tc>
      </w:tr>
    </w:tbl>
    <w:p w14:paraId="657025BE" w14:textId="77777777" w:rsidR="00340110" w:rsidRDefault="00340110" w:rsidP="000405BA">
      <w:pPr>
        <w:spacing w:after="0"/>
        <w:jc w:val="both"/>
        <w:rPr>
          <w:rFonts w:ascii="Arial" w:hAnsi="Arial" w:cs="Arial"/>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620"/>
        <w:gridCol w:w="3150"/>
        <w:gridCol w:w="2117"/>
        <w:gridCol w:w="2118"/>
      </w:tblGrid>
      <w:tr w:rsidR="00DB2589" w:rsidRPr="00B72FC7" w14:paraId="7D049BFA" w14:textId="77777777" w:rsidTr="00902FC9">
        <w:trPr>
          <w:trHeight w:val="20"/>
        </w:trPr>
        <w:tc>
          <w:tcPr>
            <w:tcW w:w="1255" w:type="dxa"/>
          </w:tcPr>
          <w:p w14:paraId="1A64EA01" w14:textId="77777777" w:rsidR="00DB2589" w:rsidRPr="006549AA" w:rsidRDefault="00DB2589" w:rsidP="00902FC9">
            <w:pPr>
              <w:pStyle w:val="PPNormal"/>
              <w:jc w:val="both"/>
              <w:rPr>
                <w:rFonts w:ascii="Arial" w:hAnsi="Arial" w:cs="Arial"/>
                <w:b/>
                <w:sz w:val="16"/>
              </w:rPr>
            </w:pPr>
            <w:r w:rsidRPr="006549AA">
              <w:rPr>
                <w:rFonts w:ascii="Arial" w:hAnsi="Arial" w:cs="Arial"/>
                <w:b/>
                <w:sz w:val="16"/>
              </w:rPr>
              <w:t>Version #</w:t>
            </w:r>
          </w:p>
        </w:tc>
        <w:tc>
          <w:tcPr>
            <w:tcW w:w="1620" w:type="dxa"/>
          </w:tcPr>
          <w:p w14:paraId="2C71E522" w14:textId="77777777" w:rsidR="00DB2589" w:rsidRPr="006549AA" w:rsidRDefault="00DB2589" w:rsidP="00902FC9">
            <w:pPr>
              <w:pStyle w:val="PPNormal"/>
              <w:jc w:val="both"/>
              <w:rPr>
                <w:rFonts w:ascii="Arial" w:hAnsi="Arial" w:cs="Arial"/>
                <w:b/>
                <w:sz w:val="16"/>
              </w:rPr>
            </w:pPr>
            <w:r w:rsidRPr="006549AA">
              <w:rPr>
                <w:rFonts w:ascii="Arial" w:hAnsi="Arial" w:cs="Arial"/>
                <w:b/>
                <w:sz w:val="16"/>
              </w:rPr>
              <w:t>Effective Date</w:t>
            </w:r>
          </w:p>
        </w:tc>
        <w:tc>
          <w:tcPr>
            <w:tcW w:w="3150" w:type="dxa"/>
          </w:tcPr>
          <w:p w14:paraId="287008BE" w14:textId="77777777" w:rsidR="00DB2589" w:rsidRPr="006549AA" w:rsidRDefault="00DB2589" w:rsidP="00902FC9">
            <w:pPr>
              <w:pStyle w:val="PPNormal"/>
              <w:jc w:val="both"/>
              <w:rPr>
                <w:rFonts w:ascii="Arial" w:hAnsi="Arial" w:cs="Arial"/>
                <w:b/>
                <w:sz w:val="16"/>
              </w:rPr>
            </w:pPr>
            <w:r w:rsidRPr="006549AA">
              <w:rPr>
                <w:rFonts w:ascii="Arial" w:hAnsi="Arial" w:cs="Arial"/>
                <w:b/>
                <w:sz w:val="16"/>
              </w:rPr>
              <w:t>Description of Change</w:t>
            </w:r>
          </w:p>
        </w:tc>
        <w:tc>
          <w:tcPr>
            <w:tcW w:w="2117" w:type="dxa"/>
          </w:tcPr>
          <w:p w14:paraId="6D0C2E1F" w14:textId="77777777" w:rsidR="00DB2589" w:rsidRPr="006549AA" w:rsidRDefault="00DB2589" w:rsidP="00902FC9">
            <w:pPr>
              <w:pStyle w:val="PPNormal"/>
              <w:jc w:val="both"/>
              <w:rPr>
                <w:rFonts w:ascii="Arial" w:hAnsi="Arial" w:cs="Arial"/>
                <w:b/>
                <w:sz w:val="16"/>
              </w:rPr>
            </w:pPr>
            <w:r w:rsidRPr="006549AA">
              <w:rPr>
                <w:rFonts w:ascii="Arial" w:hAnsi="Arial" w:cs="Arial"/>
                <w:b/>
                <w:sz w:val="16"/>
              </w:rPr>
              <w:t>Revised By</w:t>
            </w:r>
          </w:p>
        </w:tc>
        <w:tc>
          <w:tcPr>
            <w:tcW w:w="2118" w:type="dxa"/>
          </w:tcPr>
          <w:p w14:paraId="075257F2" w14:textId="77777777" w:rsidR="00DB2589" w:rsidRPr="006549AA" w:rsidRDefault="00DB2589" w:rsidP="00902FC9">
            <w:pPr>
              <w:pStyle w:val="PPNormal"/>
              <w:jc w:val="both"/>
              <w:rPr>
                <w:rFonts w:ascii="Arial" w:hAnsi="Arial" w:cs="Arial"/>
                <w:b/>
                <w:sz w:val="16"/>
              </w:rPr>
            </w:pPr>
            <w:r w:rsidRPr="006549AA">
              <w:rPr>
                <w:rFonts w:ascii="Arial" w:hAnsi="Arial" w:cs="Arial"/>
                <w:b/>
                <w:sz w:val="16"/>
              </w:rPr>
              <w:t>Removed Date</w:t>
            </w:r>
          </w:p>
        </w:tc>
      </w:tr>
      <w:tr w:rsidR="00DB2589" w:rsidRPr="00B72FC7" w14:paraId="6DCC5684" w14:textId="77777777" w:rsidTr="00C20DAA">
        <w:trPr>
          <w:trHeight w:val="20"/>
        </w:trPr>
        <w:tc>
          <w:tcPr>
            <w:tcW w:w="1255" w:type="dxa"/>
            <w:vAlign w:val="center"/>
          </w:tcPr>
          <w:p w14:paraId="34E0C773" w14:textId="0BCF0CA1" w:rsidR="00DB2589" w:rsidRPr="006549AA" w:rsidRDefault="00C20DAA" w:rsidP="00C20DAA">
            <w:pPr>
              <w:pStyle w:val="PPNormal"/>
              <w:jc w:val="center"/>
              <w:rPr>
                <w:rFonts w:ascii="Arial" w:hAnsi="Arial" w:cs="Arial"/>
                <w:sz w:val="16"/>
              </w:rPr>
            </w:pPr>
            <w:r>
              <w:rPr>
                <w:rFonts w:ascii="Arial" w:hAnsi="Arial" w:cs="Arial"/>
                <w:sz w:val="16"/>
              </w:rPr>
              <w:t>V2</w:t>
            </w:r>
          </w:p>
        </w:tc>
        <w:tc>
          <w:tcPr>
            <w:tcW w:w="1620" w:type="dxa"/>
            <w:vAlign w:val="center"/>
          </w:tcPr>
          <w:p w14:paraId="2E50438C" w14:textId="1B9DC29F" w:rsidR="00DB2589" w:rsidRPr="006549AA" w:rsidRDefault="00C20DAA" w:rsidP="00C20DAA">
            <w:pPr>
              <w:pStyle w:val="PPNormal"/>
              <w:jc w:val="center"/>
              <w:rPr>
                <w:rFonts w:ascii="Arial" w:hAnsi="Arial" w:cs="Arial"/>
                <w:sz w:val="16"/>
              </w:rPr>
            </w:pPr>
            <w:r>
              <w:rPr>
                <w:rFonts w:ascii="Arial" w:hAnsi="Arial" w:cs="Arial"/>
                <w:sz w:val="16"/>
              </w:rPr>
              <w:t>See Signatures</w:t>
            </w:r>
          </w:p>
        </w:tc>
        <w:tc>
          <w:tcPr>
            <w:tcW w:w="3150" w:type="dxa"/>
            <w:vAlign w:val="center"/>
          </w:tcPr>
          <w:p w14:paraId="583C113F" w14:textId="0E401266" w:rsidR="00DB2589" w:rsidRPr="006549AA" w:rsidRDefault="00C20DAA" w:rsidP="00C20DAA">
            <w:pPr>
              <w:pStyle w:val="PPNormal"/>
              <w:jc w:val="center"/>
              <w:rPr>
                <w:rFonts w:ascii="Arial" w:hAnsi="Arial" w:cs="Arial"/>
                <w:sz w:val="16"/>
              </w:rPr>
            </w:pPr>
            <w:r>
              <w:rPr>
                <w:rFonts w:ascii="Arial" w:hAnsi="Arial" w:cs="Arial"/>
                <w:sz w:val="16"/>
              </w:rPr>
              <w:t>Added appropriate frequency of QC testing and how it is used to verify the standard curve.</w:t>
            </w:r>
          </w:p>
        </w:tc>
        <w:tc>
          <w:tcPr>
            <w:tcW w:w="2117" w:type="dxa"/>
            <w:vAlign w:val="center"/>
          </w:tcPr>
          <w:p w14:paraId="136E915B" w14:textId="4B0E9537" w:rsidR="00DB2589" w:rsidRPr="006549AA" w:rsidRDefault="00C20DAA" w:rsidP="00C20DAA">
            <w:pPr>
              <w:pStyle w:val="PPNormal"/>
              <w:jc w:val="center"/>
              <w:rPr>
                <w:rFonts w:ascii="Arial" w:hAnsi="Arial" w:cs="Arial"/>
                <w:sz w:val="16"/>
              </w:rPr>
            </w:pPr>
            <w:r>
              <w:rPr>
                <w:rFonts w:ascii="Arial" w:hAnsi="Arial" w:cs="Arial"/>
                <w:sz w:val="16"/>
              </w:rPr>
              <w:t>Hematology Sub-Council</w:t>
            </w:r>
          </w:p>
        </w:tc>
        <w:tc>
          <w:tcPr>
            <w:tcW w:w="2118" w:type="dxa"/>
            <w:vAlign w:val="center"/>
          </w:tcPr>
          <w:p w14:paraId="13CB0004" w14:textId="2CE9ACFA" w:rsidR="00DB2589" w:rsidRPr="006549AA" w:rsidRDefault="00C20DAA" w:rsidP="00C20DAA">
            <w:pPr>
              <w:pStyle w:val="PPNormal"/>
              <w:jc w:val="center"/>
              <w:rPr>
                <w:rFonts w:ascii="Arial" w:hAnsi="Arial" w:cs="Arial"/>
                <w:sz w:val="16"/>
              </w:rPr>
            </w:pPr>
            <w:r>
              <w:rPr>
                <w:rFonts w:ascii="Arial" w:hAnsi="Arial" w:cs="Arial"/>
                <w:sz w:val="16"/>
              </w:rPr>
              <w:t>NA</w:t>
            </w:r>
          </w:p>
        </w:tc>
      </w:tr>
      <w:tr w:rsidR="00DB2589" w:rsidRPr="00B72FC7" w14:paraId="1A8FAE00" w14:textId="77777777" w:rsidTr="00C20DAA">
        <w:trPr>
          <w:trHeight w:val="20"/>
        </w:trPr>
        <w:tc>
          <w:tcPr>
            <w:tcW w:w="1255" w:type="dxa"/>
            <w:vAlign w:val="center"/>
          </w:tcPr>
          <w:p w14:paraId="53200794" w14:textId="77777777" w:rsidR="00DB2589" w:rsidRPr="006549AA" w:rsidRDefault="00DB2589" w:rsidP="00C20DAA">
            <w:pPr>
              <w:pStyle w:val="PPNormal"/>
              <w:jc w:val="center"/>
              <w:rPr>
                <w:rFonts w:ascii="Arial" w:hAnsi="Arial" w:cs="Arial"/>
                <w:sz w:val="16"/>
              </w:rPr>
            </w:pPr>
          </w:p>
        </w:tc>
        <w:tc>
          <w:tcPr>
            <w:tcW w:w="1620" w:type="dxa"/>
            <w:vAlign w:val="center"/>
          </w:tcPr>
          <w:p w14:paraId="0ECF9BE6" w14:textId="77777777" w:rsidR="00DB2589" w:rsidRPr="006549AA" w:rsidRDefault="00DB2589" w:rsidP="00C20DAA">
            <w:pPr>
              <w:pStyle w:val="PPNormal"/>
              <w:jc w:val="center"/>
              <w:rPr>
                <w:rFonts w:ascii="Arial" w:hAnsi="Arial" w:cs="Arial"/>
                <w:sz w:val="16"/>
              </w:rPr>
            </w:pPr>
          </w:p>
        </w:tc>
        <w:tc>
          <w:tcPr>
            <w:tcW w:w="3150" w:type="dxa"/>
            <w:vAlign w:val="center"/>
          </w:tcPr>
          <w:p w14:paraId="4D9C85F2" w14:textId="77777777" w:rsidR="00DB2589" w:rsidRPr="006549AA" w:rsidRDefault="00DB2589" w:rsidP="00C20DAA">
            <w:pPr>
              <w:pStyle w:val="PPNormal"/>
              <w:jc w:val="center"/>
              <w:rPr>
                <w:rFonts w:ascii="Arial" w:hAnsi="Arial" w:cs="Arial"/>
                <w:sz w:val="16"/>
              </w:rPr>
            </w:pPr>
          </w:p>
        </w:tc>
        <w:tc>
          <w:tcPr>
            <w:tcW w:w="2117" w:type="dxa"/>
            <w:vAlign w:val="center"/>
          </w:tcPr>
          <w:p w14:paraId="08CB6205" w14:textId="77777777" w:rsidR="00DB2589" w:rsidRPr="006549AA" w:rsidRDefault="00DB2589" w:rsidP="00C20DAA">
            <w:pPr>
              <w:pStyle w:val="PPNormal"/>
              <w:jc w:val="center"/>
              <w:rPr>
                <w:rFonts w:ascii="Arial" w:hAnsi="Arial" w:cs="Arial"/>
                <w:sz w:val="16"/>
              </w:rPr>
            </w:pPr>
          </w:p>
        </w:tc>
        <w:tc>
          <w:tcPr>
            <w:tcW w:w="2118" w:type="dxa"/>
            <w:vAlign w:val="center"/>
          </w:tcPr>
          <w:p w14:paraId="7D7C09C4" w14:textId="77777777" w:rsidR="00DB2589" w:rsidRPr="006549AA" w:rsidRDefault="00DB2589" w:rsidP="00C20DAA">
            <w:pPr>
              <w:pStyle w:val="PPNormal"/>
              <w:jc w:val="center"/>
              <w:rPr>
                <w:rFonts w:ascii="Arial" w:hAnsi="Arial" w:cs="Arial"/>
                <w:sz w:val="16"/>
              </w:rPr>
            </w:pPr>
          </w:p>
        </w:tc>
      </w:tr>
      <w:tr w:rsidR="00FB273F" w:rsidRPr="00B72FC7" w14:paraId="519964FA" w14:textId="77777777" w:rsidTr="00C20DAA">
        <w:trPr>
          <w:trHeight w:val="20"/>
        </w:trPr>
        <w:tc>
          <w:tcPr>
            <w:tcW w:w="1255" w:type="dxa"/>
            <w:vAlign w:val="center"/>
          </w:tcPr>
          <w:p w14:paraId="08A13E85" w14:textId="77777777" w:rsidR="00FB273F" w:rsidRPr="006549AA" w:rsidRDefault="00FB273F" w:rsidP="00C20DAA">
            <w:pPr>
              <w:pStyle w:val="PPNormal"/>
              <w:jc w:val="center"/>
              <w:rPr>
                <w:rFonts w:ascii="Arial" w:hAnsi="Arial" w:cs="Arial"/>
                <w:sz w:val="16"/>
              </w:rPr>
            </w:pPr>
          </w:p>
        </w:tc>
        <w:tc>
          <w:tcPr>
            <w:tcW w:w="1620" w:type="dxa"/>
            <w:vAlign w:val="center"/>
          </w:tcPr>
          <w:p w14:paraId="2CE8385A" w14:textId="77777777" w:rsidR="00FB273F" w:rsidRPr="006549AA" w:rsidRDefault="00FB273F" w:rsidP="00C20DAA">
            <w:pPr>
              <w:pStyle w:val="PPNormal"/>
              <w:jc w:val="center"/>
              <w:rPr>
                <w:rFonts w:ascii="Arial" w:hAnsi="Arial" w:cs="Arial"/>
                <w:sz w:val="16"/>
              </w:rPr>
            </w:pPr>
          </w:p>
        </w:tc>
        <w:tc>
          <w:tcPr>
            <w:tcW w:w="3150" w:type="dxa"/>
            <w:vAlign w:val="center"/>
          </w:tcPr>
          <w:p w14:paraId="63C6ABD6" w14:textId="77777777" w:rsidR="00FB273F" w:rsidRPr="006549AA" w:rsidRDefault="00FB273F" w:rsidP="00C20DAA">
            <w:pPr>
              <w:pStyle w:val="PPNormal"/>
              <w:jc w:val="center"/>
              <w:rPr>
                <w:rFonts w:ascii="Arial" w:hAnsi="Arial" w:cs="Arial"/>
                <w:sz w:val="16"/>
              </w:rPr>
            </w:pPr>
          </w:p>
        </w:tc>
        <w:tc>
          <w:tcPr>
            <w:tcW w:w="2117" w:type="dxa"/>
            <w:vAlign w:val="center"/>
          </w:tcPr>
          <w:p w14:paraId="57BB1419" w14:textId="77777777" w:rsidR="00FB273F" w:rsidRPr="006549AA" w:rsidRDefault="00FB273F" w:rsidP="00C20DAA">
            <w:pPr>
              <w:pStyle w:val="PPNormal"/>
              <w:jc w:val="center"/>
              <w:rPr>
                <w:rFonts w:ascii="Arial" w:hAnsi="Arial" w:cs="Arial"/>
                <w:sz w:val="16"/>
              </w:rPr>
            </w:pPr>
          </w:p>
        </w:tc>
        <w:tc>
          <w:tcPr>
            <w:tcW w:w="2118" w:type="dxa"/>
            <w:vAlign w:val="center"/>
          </w:tcPr>
          <w:p w14:paraId="3EFED760" w14:textId="77777777" w:rsidR="00FB273F" w:rsidRPr="006549AA" w:rsidRDefault="00FB273F" w:rsidP="00C20DAA">
            <w:pPr>
              <w:pStyle w:val="PPNormal"/>
              <w:jc w:val="center"/>
              <w:rPr>
                <w:rFonts w:ascii="Arial" w:hAnsi="Arial" w:cs="Arial"/>
                <w:sz w:val="16"/>
              </w:rPr>
            </w:pPr>
          </w:p>
        </w:tc>
      </w:tr>
      <w:tr w:rsidR="00FB273F" w:rsidRPr="00B72FC7" w14:paraId="6ECE2B27" w14:textId="77777777" w:rsidTr="00C20DAA">
        <w:trPr>
          <w:trHeight w:val="20"/>
        </w:trPr>
        <w:tc>
          <w:tcPr>
            <w:tcW w:w="1255" w:type="dxa"/>
            <w:vAlign w:val="center"/>
          </w:tcPr>
          <w:p w14:paraId="054FD2CE" w14:textId="77777777" w:rsidR="00FB273F" w:rsidRPr="006549AA" w:rsidRDefault="00FB273F" w:rsidP="00C20DAA">
            <w:pPr>
              <w:pStyle w:val="PPNormal"/>
              <w:jc w:val="center"/>
              <w:rPr>
                <w:rFonts w:ascii="Arial" w:hAnsi="Arial" w:cs="Arial"/>
                <w:sz w:val="16"/>
              </w:rPr>
            </w:pPr>
          </w:p>
        </w:tc>
        <w:tc>
          <w:tcPr>
            <w:tcW w:w="1620" w:type="dxa"/>
            <w:vAlign w:val="center"/>
          </w:tcPr>
          <w:p w14:paraId="6256DA83" w14:textId="77777777" w:rsidR="00FB273F" w:rsidRPr="006549AA" w:rsidRDefault="00FB273F" w:rsidP="00C20DAA">
            <w:pPr>
              <w:pStyle w:val="PPNormal"/>
              <w:jc w:val="center"/>
              <w:rPr>
                <w:rFonts w:ascii="Arial" w:hAnsi="Arial" w:cs="Arial"/>
                <w:sz w:val="16"/>
              </w:rPr>
            </w:pPr>
          </w:p>
        </w:tc>
        <w:tc>
          <w:tcPr>
            <w:tcW w:w="3150" w:type="dxa"/>
            <w:vAlign w:val="center"/>
          </w:tcPr>
          <w:p w14:paraId="3909BDD7" w14:textId="77777777" w:rsidR="00FB273F" w:rsidRPr="006549AA" w:rsidRDefault="00FB273F" w:rsidP="00C20DAA">
            <w:pPr>
              <w:pStyle w:val="PPNormal"/>
              <w:jc w:val="center"/>
              <w:rPr>
                <w:rFonts w:ascii="Arial" w:hAnsi="Arial" w:cs="Arial"/>
                <w:sz w:val="16"/>
              </w:rPr>
            </w:pPr>
          </w:p>
        </w:tc>
        <w:tc>
          <w:tcPr>
            <w:tcW w:w="2117" w:type="dxa"/>
            <w:vAlign w:val="center"/>
          </w:tcPr>
          <w:p w14:paraId="45C4AA4F" w14:textId="77777777" w:rsidR="00FB273F" w:rsidRPr="006549AA" w:rsidRDefault="00FB273F" w:rsidP="00C20DAA">
            <w:pPr>
              <w:pStyle w:val="PPNormal"/>
              <w:jc w:val="center"/>
              <w:rPr>
                <w:rFonts w:ascii="Arial" w:hAnsi="Arial" w:cs="Arial"/>
                <w:sz w:val="16"/>
              </w:rPr>
            </w:pPr>
          </w:p>
        </w:tc>
        <w:tc>
          <w:tcPr>
            <w:tcW w:w="2118" w:type="dxa"/>
            <w:vAlign w:val="center"/>
          </w:tcPr>
          <w:p w14:paraId="24C6844C" w14:textId="77777777" w:rsidR="00FB273F" w:rsidRPr="006549AA" w:rsidRDefault="00FB273F" w:rsidP="00C20DAA">
            <w:pPr>
              <w:pStyle w:val="PPNormal"/>
              <w:jc w:val="center"/>
              <w:rPr>
                <w:rFonts w:ascii="Arial" w:hAnsi="Arial" w:cs="Arial"/>
                <w:sz w:val="16"/>
              </w:rPr>
            </w:pPr>
          </w:p>
        </w:tc>
      </w:tr>
      <w:tr w:rsidR="00CF1968" w:rsidRPr="00B72FC7" w14:paraId="163CED28" w14:textId="77777777" w:rsidTr="00C20DAA">
        <w:trPr>
          <w:trHeight w:val="20"/>
        </w:trPr>
        <w:tc>
          <w:tcPr>
            <w:tcW w:w="1255" w:type="dxa"/>
            <w:vAlign w:val="center"/>
          </w:tcPr>
          <w:p w14:paraId="1512EAFA" w14:textId="77777777" w:rsidR="00CF1968" w:rsidRDefault="00CF1968" w:rsidP="00C20DAA">
            <w:pPr>
              <w:pStyle w:val="PPNormal"/>
              <w:jc w:val="center"/>
              <w:rPr>
                <w:rFonts w:ascii="Arial" w:hAnsi="Arial" w:cs="Arial"/>
                <w:sz w:val="16"/>
              </w:rPr>
            </w:pPr>
          </w:p>
        </w:tc>
        <w:tc>
          <w:tcPr>
            <w:tcW w:w="1620" w:type="dxa"/>
            <w:vAlign w:val="center"/>
          </w:tcPr>
          <w:p w14:paraId="11CD3C69" w14:textId="77777777" w:rsidR="00CF1968" w:rsidRDefault="00CF1968" w:rsidP="00C20DAA">
            <w:pPr>
              <w:pStyle w:val="PPNormal"/>
              <w:jc w:val="center"/>
              <w:rPr>
                <w:rFonts w:ascii="Arial" w:hAnsi="Arial" w:cs="Arial"/>
                <w:sz w:val="16"/>
              </w:rPr>
            </w:pPr>
          </w:p>
        </w:tc>
        <w:tc>
          <w:tcPr>
            <w:tcW w:w="3150" w:type="dxa"/>
            <w:vAlign w:val="center"/>
          </w:tcPr>
          <w:p w14:paraId="0993357B" w14:textId="77777777" w:rsidR="00CF1968" w:rsidRDefault="00CF1968" w:rsidP="00C20DAA">
            <w:pPr>
              <w:pStyle w:val="PPNormal"/>
              <w:jc w:val="center"/>
              <w:rPr>
                <w:rFonts w:ascii="Arial" w:hAnsi="Arial" w:cs="Arial"/>
                <w:sz w:val="16"/>
              </w:rPr>
            </w:pPr>
          </w:p>
        </w:tc>
        <w:tc>
          <w:tcPr>
            <w:tcW w:w="2117" w:type="dxa"/>
            <w:vAlign w:val="center"/>
          </w:tcPr>
          <w:p w14:paraId="6F775F09" w14:textId="77777777" w:rsidR="00CF1968" w:rsidRDefault="00CF1968" w:rsidP="00C20DAA">
            <w:pPr>
              <w:pStyle w:val="PPNormal"/>
              <w:jc w:val="center"/>
              <w:rPr>
                <w:rFonts w:ascii="Arial" w:hAnsi="Arial" w:cs="Arial"/>
                <w:sz w:val="16"/>
              </w:rPr>
            </w:pPr>
          </w:p>
        </w:tc>
        <w:tc>
          <w:tcPr>
            <w:tcW w:w="2118" w:type="dxa"/>
            <w:vAlign w:val="center"/>
          </w:tcPr>
          <w:p w14:paraId="5185D4AE" w14:textId="77777777" w:rsidR="00CF1968" w:rsidRPr="006549AA" w:rsidRDefault="00CF1968" w:rsidP="00C20DAA">
            <w:pPr>
              <w:pStyle w:val="PPNormal"/>
              <w:jc w:val="center"/>
              <w:rPr>
                <w:rFonts w:ascii="Arial" w:hAnsi="Arial" w:cs="Arial"/>
                <w:sz w:val="16"/>
              </w:rPr>
            </w:pPr>
          </w:p>
        </w:tc>
      </w:tr>
    </w:tbl>
    <w:p w14:paraId="3A62D81F" w14:textId="77777777" w:rsidR="00DB2589" w:rsidRPr="00047724" w:rsidRDefault="00DB2589" w:rsidP="000405BA">
      <w:pPr>
        <w:spacing w:after="0"/>
        <w:jc w:val="both"/>
        <w:rPr>
          <w:rFonts w:ascii="Arial" w:hAnsi="Arial" w:cs="Arial"/>
          <w:sz w:val="20"/>
        </w:rPr>
      </w:pPr>
    </w:p>
    <w:sectPr w:rsidR="00DB2589" w:rsidRPr="00047724" w:rsidSect="004E6A5E">
      <w:headerReference w:type="even" r:id="rId13"/>
      <w:headerReference w:type="default" r:id="rId14"/>
      <w:footerReference w:type="even" r:id="rId15"/>
      <w:footerReference w:type="default" r:id="rId16"/>
      <w:headerReference w:type="first" r:id="rId17"/>
      <w:footerReference w:type="first" r:id="rId18"/>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92C6" w14:textId="77777777" w:rsidR="001F29DD" w:rsidRDefault="001F29DD" w:rsidP="00935E2D">
      <w:r>
        <w:separator/>
      </w:r>
    </w:p>
  </w:endnote>
  <w:endnote w:type="continuationSeparator" w:id="0">
    <w:p w14:paraId="5DD62533" w14:textId="77777777" w:rsidR="001F29DD" w:rsidRDefault="001F29DD" w:rsidP="00935E2D">
      <w:r>
        <w:continuationSeparator/>
      </w:r>
    </w:p>
  </w:endnote>
  <w:endnote w:type="continuationNotice" w:id="1">
    <w:p w14:paraId="5D0562B5" w14:textId="77777777" w:rsidR="001F29DD" w:rsidRDefault="001F29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C00E" w14:textId="77777777" w:rsidR="00C20DAA" w:rsidRDefault="00C20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11064112"/>
      <w:docPartObj>
        <w:docPartGallery w:val="Page Numbers (Bottom of Page)"/>
        <w:docPartUnique/>
      </w:docPartObj>
    </w:sdtPr>
    <w:sdtEndPr>
      <w:rPr>
        <w:rFonts w:ascii="Arial" w:hAnsi="Arial" w:cs="Arial"/>
      </w:rPr>
    </w:sdtEndPr>
    <w:sdtContent>
      <w:sdt>
        <w:sdtPr>
          <w:rPr>
            <w:sz w:val="18"/>
            <w:szCs w:val="18"/>
          </w:rPr>
          <w:id w:val="197123497"/>
          <w:docPartObj>
            <w:docPartGallery w:val="Page Numbers (Top of Page)"/>
            <w:docPartUnique/>
          </w:docPartObj>
        </w:sdtPr>
        <w:sdtEndPr>
          <w:rPr>
            <w:rFonts w:ascii="Arial" w:hAnsi="Arial" w:cs="Arial"/>
          </w:rPr>
        </w:sdtEndPr>
        <w:sdtContent>
          <w:p w14:paraId="1D110883" w14:textId="4AB7E45A" w:rsidR="00266BA1" w:rsidRPr="0043647B" w:rsidRDefault="00266BA1">
            <w:pPr>
              <w:pStyle w:val="Footer"/>
              <w:jc w:val="right"/>
              <w:rPr>
                <w:rFonts w:ascii="Arial" w:hAnsi="Arial" w:cs="Arial"/>
                <w:sz w:val="18"/>
                <w:szCs w:val="18"/>
              </w:rPr>
            </w:pPr>
            <w:r w:rsidRPr="0043647B">
              <w:rPr>
                <w:rFonts w:ascii="Arial" w:hAnsi="Arial" w:cs="Arial"/>
                <w:sz w:val="16"/>
                <w:szCs w:val="16"/>
              </w:rPr>
              <w:t xml:space="preserve">Page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2250FA" w:rsidRPr="0043647B">
              <w:rPr>
                <w:rFonts w:ascii="Arial" w:hAnsi="Arial" w:cs="Arial"/>
                <w:b/>
                <w:bCs/>
                <w:sz w:val="16"/>
                <w:szCs w:val="16"/>
              </w:rPr>
              <w:fldChar w:fldCharType="separate"/>
            </w:r>
            <w:r w:rsidR="00AE021E">
              <w:rPr>
                <w:rFonts w:ascii="Arial" w:hAnsi="Arial" w:cs="Arial"/>
                <w:b/>
                <w:bCs/>
                <w:noProof/>
                <w:sz w:val="16"/>
                <w:szCs w:val="16"/>
              </w:rPr>
              <w:t>4</w:t>
            </w:r>
            <w:r w:rsidR="002250FA" w:rsidRPr="0043647B">
              <w:rPr>
                <w:rFonts w:ascii="Arial" w:hAnsi="Arial" w:cs="Arial"/>
                <w:b/>
                <w:bCs/>
                <w:sz w:val="16"/>
                <w:szCs w:val="16"/>
              </w:rPr>
              <w:fldChar w:fldCharType="end"/>
            </w:r>
            <w:r w:rsidRPr="0043647B">
              <w:rPr>
                <w:rFonts w:ascii="Arial" w:hAnsi="Arial" w:cs="Arial"/>
                <w:sz w:val="16"/>
                <w:szCs w:val="16"/>
              </w:rPr>
              <w:t xml:space="preserve"> of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2250FA" w:rsidRPr="0043647B">
              <w:rPr>
                <w:rFonts w:ascii="Arial" w:hAnsi="Arial" w:cs="Arial"/>
                <w:b/>
                <w:bCs/>
                <w:sz w:val="16"/>
                <w:szCs w:val="16"/>
              </w:rPr>
              <w:fldChar w:fldCharType="separate"/>
            </w:r>
            <w:r w:rsidR="00AE021E">
              <w:rPr>
                <w:rFonts w:ascii="Arial" w:hAnsi="Arial" w:cs="Arial"/>
                <w:b/>
                <w:bCs/>
                <w:noProof/>
                <w:sz w:val="16"/>
                <w:szCs w:val="16"/>
              </w:rPr>
              <w:t>4</w:t>
            </w:r>
            <w:r w:rsidR="002250FA" w:rsidRPr="0043647B">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182746"/>
      <w:docPartObj>
        <w:docPartGallery w:val="Page Numbers (Bottom of Page)"/>
        <w:docPartUnique/>
      </w:docPartObj>
    </w:sdtPr>
    <w:sdtEndPr>
      <w:rPr>
        <w:rFonts w:ascii="Arial" w:hAnsi="Arial" w:cs="Arial"/>
      </w:rPr>
    </w:sdtEndPr>
    <w:sdtContent>
      <w:sdt>
        <w:sdtPr>
          <w:id w:val="860082579"/>
          <w:docPartObj>
            <w:docPartGallery w:val="Page Numbers (Top of Page)"/>
            <w:docPartUnique/>
          </w:docPartObj>
        </w:sdtPr>
        <w:sdtEndPr>
          <w:rPr>
            <w:rFonts w:ascii="Arial" w:hAnsi="Arial" w:cs="Arial"/>
          </w:rPr>
        </w:sdtEndPr>
        <w:sdtContent>
          <w:p w14:paraId="1F4EEB60" w14:textId="25390CD6" w:rsidR="00266BA1" w:rsidRPr="0043647B" w:rsidRDefault="00266BA1">
            <w:pPr>
              <w:pStyle w:val="Footer"/>
              <w:jc w:val="right"/>
              <w:rPr>
                <w:rFonts w:ascii="Arial" w:hAnsi="Arial" w:cs="Arial"/>
              </w:rPr>
            </w:pPr>
            <w:r w:rsidRPr="0043647B">
              <w:rPr>
                <w:rFonts w:ascii="Arial" w:hAnsi="Arial" w:cs="Arial"/>
                <w:sz w:val="16"/>
                <w:szCs w:val="16"/>
              </w:rPr>
              <w:t xml:space="preserve">Page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002250FA" w:rsidRPr="0043647B">
              <w:rPr>
                <w:rFonts w:ascii="Arial" w:hAnsi="Arial" w:cs="Arial"/>
                <w:b/>
                <w:bCs/>
                <w:sz w:val="16"/>
                <w:szCs w:val="16"/>
              </w:rPr>
              <w:fldChar w:fldCharType="separate"/>
            </w:r>
            <w:r w:rsidR="00AE021E">
              <w:rPr>
                <w:rFonts w:ascii="Arial" w:hAnsi="Arial" w:cs="Arial"/>
                <w:b/>
                <w:bCs/>
                <w:noProof/>
                <w:sz w:val="16"/>
                <w:szCs w:val="16"/>
              </w:rPr>
              <w:t>1</w:t>
            </w:r>
            <w:r w:rsidR="002250FA" w:rsidRPr="0043647B">
              <w:rPr>
                <w:rFonts w:ascii="Arial" w:hAnsi="Arial" w:cs="Arial"/>
                <w:b/>
                <w:bCs/>
                <w:sz w:val="16"/>
                <w:szCs w:val="16"/>
              </w:rPr>
              <w:fldChar w:fldCharType="end"/>
            </w:r>
            <w:r w:rsidRPr="0043647B">
              <w:rPr>
                <w:rFonts w:ascii="Arial" w:hAnsi="Arial" w:cs="Arial"/>
                <w:sz w:val="16"/>
                <w:szCs w:val="16"/>
              </w:rPr>
              <w:t xml:space="preserve"> of </w:t>
            </w:r>
            <w:r w:rsidR="002250FA"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002250FA" w:rsidRPr="0043647B">
              <w:rPr>
                <w:rFonts w:ascii="Arial" w:hAnsi="Arial" w:cs="Arial"/>
                <w:b/>
                <w:bCs/>
                <w:sz w:val="16"/>
                <w:szCs w:val="16"/>
              </w:rPr>
              <w:fldChar w:fldCharType="separate"/>
            </w:r>
            <w:r w:rsidR="00AE021E">
              <w:rPr>
                <w:rFonts w:ascii="Arial" w:hAnsi="Arial" w:cs="Arial"/>
                <w:b/>
                <w:bCs/>
                <w:noProof/>
                <w:sz w:val="16"/>
                <w:szCs w:val="16"/>
              </w:rPr>
              <w:t>4</w:t>
            </w:r>
            <w:r w:rsidR="002250FA" w:rsidRPr="0043647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3EC9" w14:textId="77777777" w:rsidR="001F29DD" w:rsidRDefault="001F29DD" w:rsidP="00935E2D">
      <w:r>
        <w:separator/>
      </w:r>
    </w:p>
  </w:footnote>
  <w:footnote w:type="continuationSeparator" w:id="0">
    <w:p w14:paraId="13EDB4D0" w14:textId="77777777" w:rsidR="001F29DD" w:rsidRDefault="001F29DD" w:rsidP="00935E2D">
      <w:r>
        <w:continuationSeparator/>
      </w:r>
    </w:p>
  </w:footnote>
  <w:footnote w:type="continuationNotice" w:id="1">
    <w:p w14:paraId="709B1A64" w14:textId="77777777" w:rsidR="001F29DD" w:rsidRDefault="001F29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A839" w14:textId="77777777" w:rsidR="00C20DAA" w:rsidRDefault="00C20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7098" w14:textId="4B6A2046" w:rsidR="00E403E9" w:rsidRPr="00E403E9" w:rsidRDefault="00650463" w:rsidP="00E403E9">
    <w:pPr>
      <w:spacing w:after="0"/>
      <w:rPr>
        <w:rFonts w:ascii="Arial" w:hAnsi="Arial" w:cs="Arial"/>
        <w:iCs/>
        <w:sz w:val="16"/>
        <w:szCs w:val="16"/>
      </w:rPr>
    </w:pPr>
    <w:r w:rsidRPr="00E403E9">
      <w:rPr>
        <w:rFonts w:ascii="Arial" w:hAnsi="Arial" w:cs="Arial"/>
        <w:sz w:val="16"/>
        <w:szCs w:val="16"/>
      </w:rPr>
      <w:t>ACL TOP Quality Control</w:t>
    </w:r>
    <w:r w:rsidR="00266BA1" w:rsidRPr="00E403E9">
      <w:rPr>
        <w:rFonts w:ascii="Arial" w:hAnsi="Arial" w:cs="Arial"/>
      </w:rPr>
      <w:tab/>
    </w:r>
    <w:r w:rsidR="00E403E9" w:rsidRPr="00E403E9">
      <w:rPr>
        <w:rFonts w:ascii="Arial" w:hAnsi="Arial" w:cs="Arial"/>
      </w:rPr>
      <w:tab/>
    </w:r>
    <w:r w:rsidR="00E403E9" w:rsidRPr="00E403E9">
      <w:rPr>
        <w:rFonts w:ascii="Arial" w:hAnsi="Arial" w:cs="Arial"/>
      </w:rPr>
      <w:tab/>
    </w:r>
    <w:r w:rsidR="00E403E9" w:rsidRPr="00E403E9">
      <w:rPr>
        <w:rFonts w:ascii="Arial" w:hAnsi="Arial" w:cs="Arial"/>
      </w:rPr>
      <w:tab/>
    </w:r>
    <w:r w:rsidR="00E403E9" w:rsidRPr="00E403E9">
      <w:rPr>
        <w:rFonts w:ascii="Arial" w:hAnsi="Arial" w:cs="Arial"/>
      </w:rPr>
      <w:tab/>
    </w:r>
    <w:r w:rsidR="00E403E9" w:rsidRPr="00E403E9">
      <w:rPr>
        <w:rFonts w:ascii="Arial" w:hAnsi="Arial" w:cs="Arial"/>
      </w:rPr>
      <w:tab/>
    </w:r>
    <w:r w:rsidR="00E403E9" w:rsidRPr="00E403E9">
      <w:rPr>
        <w:rFonts w:ascii="Arial" w:hAnsi="Arial" w:cs="Arial"/>
      </w:rPr>
      <w:tab/>
    </w:r>
    <w:r w:rsidR="00E403E9" w:rsidRPr="00E403E9">
      <w:rPr>
        <w:rFonts w:ascii="Arial" w:hAnsi="Arial" w:cs="Arial"/>
      </w:rPr>
      <w:tab/>
    </w:r>
    <w:r w:rsidR="00E403E9" w:rsidRPr="00E403E9">
      <w:rPr>
        <w:rFonts w:ascii="Arial" w:hAnsi="Arial" w:cs="Arial"/>
      </w:rPr>
      <w:tab/>
    </w:r>
    <w:r w:rsidR="00E403E9" w:rsidRPr="00E403E9">
      <w:rPr>
        <w:rFonts w:ascii="Arial" w:hAnsi="Arial" w:cs="Arial"/>
        <w:sz w:val="16"/>
        <w:szCs w:val="16"/>
      </w:rPr>
      <w:t>BSWH.LAB.CG.412.R_V</w:t>
    </w:r>
    <w:r w:rsidR="00C20DAA">
      <w:rPr>
        <w:rFonts w:ascii="Arial" w:hAnsi="Arial" w:cs="Arial"/>
        <w:sz w:val="16"/>
        <w:szCs w:val="16"/>
      </w:rPr>
      <w:t>2</w:t>
    </w:r>
  </w:p>
  <w:p w14:paraId="58AE16FE" w14:textId="3713A383" w:rsidR="00266BA1" w:rsidRPr="0043647B" w:rsidRDefault="00266BA1" w:rsidP="00A350B5">
    <w:pPr>
      <w:pStyle w:val="Title"/>
      <w:tabs>
        <w:tab w:val="clea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A9AC" w14:textId="77777777" w:rsidR="00C20DAA" w:rsidRDefault="00C20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F7A"/>
    <w:multiLevelType w:val="hybridMultilevel"/>
    <w:tmpl w:val="E514BB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5B3FF1"/>
    <w:multiLevelType w:val="hybridMultilevel"/>
    <w:tmpl w:val="6CBE1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DB4BA6"/>
    <w:multiLevelType w:val="hybridMultilevel"/>
    <w:tmpl w:val="2B7E070E"/>
    <w:lvl w:ilvl="0" w:tplc="E9AE4E28">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B4256"/>
    <w:multiLevelType w:val="hybridMultilevel"/>
    <w:tmpl w:val="3034C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A3640F"/>
    <w:multiLevelType w:val="multilevel"/>
    <w:tmpl w:val="C504C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D70AB0"/>
    <w:multiLevelType w:val="hybridMultilevel"/>
    <w:tmpl w:val="774E917A"/>
    <w:lvl w:ilvl="0" w:tplc="EFDEA970">
      <w:start w:val="1"/>
      <w:numFmt w:val="upperRoman"/>
      <w:pStyle w:val="Level1"/>
      <w:lvlText w:val="%1."/>
      <w:lvlJc w:val="left"/>
      <w:pPr>
        <w:ind w:left="1080" w:hanging="720"/>
      </w:pPr>
      <w:rPr>
        <w:rFonts w:hint="default"/>
      </w:rPr>
    </w:lvl>
    <w:lvl w:ilvl="1" w:tplc="5B70535C">
      <w:start w:val="1"/>
      <w:numFmt w:val="upperLetter"/>
      <w:pStyle w:val="Level2"/>
      <w:lvlText w:val="%2."/>
      <w:lvlJc w:val="left"/>
      <w:pPr>
        <w:ind w:left="1440" w:hanging="360"/>
      </w:pPr>
    </w:lvl>
    <w:lvl w:ilvl="2" w:tplc="BEFC4F4A">
      <w:start w:val="1"/>
      <w:numFmt w:val="decimal"/>
      <w:pStyle w:val="Level3"/>
      <w:lvlText w:val="%3."/>
      <w:lvlJc w:val="left"/>
      <w:pPr>
        <w:ind w:left="2160" w:hanging="180"/>
      </w:pPr>
    </w:lvl>
    <w:lvl w:ilvl="3" w:tplc="5CFA546C">
      <w:start w:val="1"/>
      <w:numFmt w:val="lowerLetter"/>
      <w:pStyle w:val="Level4"/>
      <w:lvlText w:val="%4."/>
      <w:lvlJc w:val="left"/>
      <w:pPr>
        <w:ind w:left="2880" w:hanging="360"/>
      </w:pPr>
    </w:lvl>
    <w:lvl w:ilvl="4" w:tplc="703E65A2">
      <w:start w:val="1"/>
      <w:numFmt w:val="lowerRoman"/>
      <w:pStyle w:val="Level5"/>
      <w:lvlText w:val="%5."/>
      <w:lvlJc w:val="right"/>
      <w:pPr>
        <w:ind w:left="3600" w:hanging="360"/>
      </w:pPr>
    </w:lvl>
    <w:lvl w:ilvl="5" w:tplc="A0BA95D6">
      <w:start w:val="1"/>
      <w:numFmt w:val="lowerLetter"/>
      <w:pStyle w:val="Lebvel6"/>
      <w:lvlText w:val="%6)"/>
      <w:lvlJc w:val="left"/>
      <w:pPr>
        <w:ind w:left="4320" w:hanging="180"/>
      </w:pPr>
    </w:lvl>
    <w:lvl w:ilvl="6" w:tplc="75B4026C">
      <w:start w:val="1"/>
      <w:numFmt w:val="decimal"/>
      <w:pStyle w:val="Level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D0072"/>
    <w:multiLevelType w:val="hybridMultilevel"/>
    <w:tmpl w:val="983A90E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A272B"/>
    <w:multiLevelType w:val="hybridMultilevel"/>
    <w:tmpl w:val="B84CB6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56D2E"/>
    <w:multiLevelType w:val="hybridMultilevel"/>
    <w:tmpl w:val="852C4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334521"/>
    <w:multiLevelType w:val="hybridMultilevel"/>
    <w:tmpl w:val="8E502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44EED"/>
    <w:multiLevelType w:val="hybridMultilevel"/>
    <w:tmpl w:val="4230A7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B233C9"/>
    <w:multiLevelType w:val="hybridMultilevel"/>
    <w:tmpl w:val="B40CA5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D0D7E"/>
    <w:multiLevelType w:val="hybridMultilevel"/>
    <w:tmpl w:val="FD3203EA"/>
    <w:lvl w:ilvl="0" w:tplc="7BA033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74EAA"/>
    <w:multiLevelType w:val="hybridMultilevel"/>
    <w:tmpl w:val="2A3EFF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850714"/>
    <w:multiLevelType w:val="hybridMultilevel"/>
    <w:tmpl w:val="BCB620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E5A70"/>
    <w:multiLevelType w:val="hybridMultilevel"/>
    <w:tmpl w:val="8EB676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52B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992"/>
        </w:tabs>
        <w:ind w:left="79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72D3B32"/>
    <w:multiLevelType w:val="hybridMultilevel"/>
    <w:tmpl w:val="4230A7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EC153B"/>
    <w:multiLevelType w:val="hybridMultilevel"/>
    <w:tmpl w:val="4230A7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D3364F2"/>
    <w:multiLevelType w:val="hybridMultilevel"/>
    <w:tmpl w:val="0B7A94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4939871">
    <w:abstractNumId w:val="16"/>
  </w:num>
  <w:num w:numId="2" w16cid:durableId="896742420">
    <w:abstractNumId w:val="16"/>
  </w:num>
  <w:num w:numId="3" w16cid:durableId="324862918">
    <w:abstractNumId w:val="16"/>
  </w:num>
  <w:num w:numId="4" w16cid:durableId="857817327">
    <w:abstractNumId w:val="16"/>
  </w:num>
  <w:num w:numId="5" w16cid:durableId="985166483">
    <w:abstractNumId w:val="16"/>
  </w:num>
  <w:num w:numId="6" w16cid:durableId="488836122">
    <w:abstractNumId w:val="16"/>
  </w:num>
  <w:num w:numId="7" w16cid:durableId="1528325264">
    <w:abstractNumId w:val="12"/>
  </w:num>
  <w:num w:numId="8" w16cid:durableId="2070419946">
    <w:abstractNumId w:val="11"/>
  </w:num>
  <w:num w:numId="9" w16cid:durableId="1671060013">
    <w:abstractNumId w:val="2"/>
  </w:num>
  <w:num w:numId="10" w16cid:durableId="1236624783">
    <w:abstractNumId w:val="5"/>
  </w:num>
  <w:num w:numId="11" w16cid:durableId="345178805">
    <w:abstractNumId w:val="4"/>
    <w:lvlOverride w:ilvl="0">
      <w:startOverride w:val="2"/>
    </w:lvlOverride>
  </w:num>
  <w:num w:numId="12" w16cid:durableId="1651594178">
    <w:abstractNumId w:val="4"/>
    <w:lvlOverride w:ilvl="0">
      <w:startOverride w:val="3"/>
    </w:lvlOverride>
  </w:num>
  <w:num w:numId="13" w16cid:durableId="922879466">
    <w:abstractNumId w:val="4"/>
    <w:lvlOverride w:ilvl="0">
      <w:startOverride w:val="4"/>
    </w:lvlOverride>
  </w:num>
  <w:num w:numId="14" w16cid:durableId="450831756">
    <w:abstractNumId w:val="4"/>
    <w:lvlOverride w:ilvl="0">
      <w:startOverride w:val="5"/>
    </w:lvlOverride>
  </w:num>
  <w:num w:numId="15" w16cid:durableId="2104762563">
    <w:abstractNumId w:val="4"/>
    <w:lvlOverride w:ilvl="0">
      <w:startOverride w:val="6"/>
    </w:lvlOverride>
  </w:num>
  <w:num w:numId="16" w16cid:durableId="753943008">
    <w:abstractNumId w:val="4"/>
    <w:lvlOverride w:ilvl="0">
      <w:startOverride w:val="7"/>
    </w:lvlOverride>
  </w:num>
  <w:num w:numId="17" w16cid:durableId="487522784">
    <w:abstractNumId w:val="4"/>
    <w:lvlOverride w:ilvl="0">
      <w:startOverride w:val="8"/>
    </w:lvlOverride>
  </w:num>
  <w:num w:numId="18" w16cid:durableId="471601883">
    <w:abstractNumId w:val="4"/>
    <w:lvlOverride w:ilvl="0">
      <w:startOverride w:val="9"/>
    </w:lvlOverride>
  </w:num>
  <w:num w:numId="19" w16cid:durableId="532037296">
    <w:abstractNumId w:val="19"/>
  </w:num>
  <w:num w:numId="20" w16cid:durableId="830681808">
    <w:abstractNumId w:val="17"/>
  </w:num>
  <w:num w:numId="21" w16cid:durableId="1186552374">
    <w:abstractNumId w:val="9"/>
  </w:num>
  <w:num w:numId="22" w16cid:durableId="640381081">
    <w:abstractNumId w:val="15"/>
  </w:num>
  <w:num w:numId="23" w16cid:durableId="29379041">
    <w:abstractNumId w:val="3"/>
  </w:num>
  <w:num w:numId="24" w16cid:durableId="1751001956">
    <w:abstractNumId w:val="0"/>
  </w:num>
  <w:num w:numId="25" w16cid:durableId="612828178">
    <w:abstractNumId w:val="14"/>
  </w:num>
  <w:num w:numId="26" w16cid:durableId="2130080072">
    <w:abstractNumId w:val="8"/>
  </w:num>
  <w:num w:numId="27" w16cid:durableId="758218177">
    <w:abstractNumId w:val="13"/>
  </w:num>
  <w:num w:numId="28" w16cid:durableId="387146183">
    <w:abstractNumId w:val="6"/>
  </w:num>
  <w:num w:numId="29" w16cid:durableId="240600857">
    <w:abstractNumId w:val="7"/>
  </w:num>
  <w:num w:numId="30" w16cid:durableId="1475951635">
    <w:abstractNumId w:val="1"/>
  </w:num>
  <w:num w:numId="31" w16cid:durableId="1917592341">
    <w:abstractNumId w:val="10"/>
  </w:num>
  <w:num w:numId="32" w16cid:durableId="5664565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FA"/>
    <w:rsid w:val="00007380"/>
    <w:rsid w:val="00014587"/>
    <w:rsid w:val="00017808"/>
    <w:rsid w:val="000201F8"/>
    <w:rsid w:val="000322C8"/>
    <w:rsid w:val="000405BA"/>
    <w:rsid w:val="00047724"/>
    <w:rsid w:val="000521D7"/>
    <w:rsid w:val="000542F6"/>
    <w:rsid w:val="00063B7A"/>
    <w:rsid w:val="00071BB7"/>
    <w:rsid w:val="0007431B"/>
    <w:rsid w:val="000A21E5"/>
    <w:rsid w:val="000C4EC9"/>
    <w:rsid w:val="000D0959"/>
    <w:rsid w:val="000D36CB"/>
    <w:rsid w:val="000D6773"/>
    <w:rsid w:val="000D6FB4"/>
    <w:rsid w:val="000E3E92"/>
    <w:rsid w:val="000F3B2E"/>
    <w:rsid w:val="00103294"/>
    <w:rsid w:val="00125B41"/>
    <w:rsid w:val="00164720"/>
    <w:rsid w:val="0017578E"/>
    <w:rsid w:val="00181024"/>
    <w:rsid w:val="00196C0C"/>
    <w:rsid w:val="001A2C67"/>
    <w:rsid w:val="001B03B5"/>
    <w:rsid w:val="001B3BE7"/>
    <w:rsid w:val="001B6BE6"/>
    <w:rsid w:val="001E1FA9"/>
    <w:rsid w:val="001E521F"/>
    <w:rsid w:val="001E6BB7"/>
    <w:rsid w:val="001E7C42"/>
    <w:rsid w:val="001F1A8D"/>
    <w:rsid w:val="001F2149"/>
    <w:rsid w:val="001F29DD"/>
    <w:rsid w:val="00203DE2"/>
    <w:rsid w:val="00204B7B"/>
    <w:rsid w:val="0020618A"/>
    <w:rsid w:val="0021588D"/>
    <w:rsid w:val="002250FA"/>
    <w:rsid w:val="00226F43"/>
    <w:rsid w:val="002526FF"/>
    <w:rsid w:val="00253CA3"/>
    <w:rsid w:val="00254295"/>
    <w:rsid w:val="00266BA1"/>
    <w:rsid w:val="00270276"/>
    <w:rsid w:val="00281EBB"/>
    <w:rsid w:val="00283173"/>
    <w:rsid w:val="00291AC9"/>
    <w:rsid w:val="002A5F23"/>
    <w:rsid w:val="002C50C2"/>
    <w:rsid w:val="002D1612"/>
    <w:rsid w:val="002D35C7"/>
    <w:rsid w:val="002E4787"/>
    <w:rsid w:val="00300D35"/>
    <w:rsid w:val="00305526"/>
    <w:rsid w:val="00312AE7"/>
    <w:rsid w:val="00312E42"/>
    <w:rsid w:val="00337A43"/>
    <w:rsid w:val="00340110"/>
    <w:rsid w:val="00341918"/>
    <w:rsid w:val="00344E39"/>
    <w:rsid w:val="00363271"/>
    <w:rsid w:val="00384938"/>
    <w:rsid w:val="003916B5"/>
    <w:rsid w:val="003A03FB"/>
    <w:rsid w:val="003A1339"/>
    <w:rsid w:val="003A221F"/>
    <w:rsid w:val="003A3EF1"/>
    <w:rsid w:val="003B1F02"/>
    <w:rsid w:val="003B7643"/>
    <w:rsid w:val="003C7E34"/>
    <w:rsid w:val="003D7B6F"/>
    <w:rsid w:val="003E4A55"/>
    <w:rsid w:val="003E6D53"/>
    <w:rsid w:val="003F0614"/>
    <w:rsid w:val="00403142"/>
    <w:rsid w:val="004115FE"/>
    <w:rsid w:val="00425C8A"/>
    <w:rsid w:val="004275E1"/>
    <w:rsid w:val="00435E16"/>
    <w:rsid w:val="0043647B"/>
    <w:rsid w:val="004379FB"/>
    <w:rsid w:val="004400CC"/>
    <w:rsid w:val="00444CBF"/>
    <w:rsid w:val="004603EF"/>
    <w:rsid w:val="00471400"/>
    <w:rsid w:val="00474F8F"/>
    <w:rsid w:val="004827D3"/>
    <w:rsid w:val="004C3178"/>
    <w:rsid w:val="004D16B4"/>
    <w:rsid w:val="004D7C95"/>
    <w:rsid w:val="004E2A25"/>
    <w:rsid w:val="004E5355"/>
    <w:rsid w:val="004E6A5E"/>
    <w:rsid w:val="004E6ACA"/>
    <w:rsid w:val="004F19F6"/>
    <w:rsid w:val="00500323"/>
    <w:rsid w:val="00500CA2"/>
    <w:rsid w:val="00502D0D"/>
    <w:rsid w:val="005047AA"/>
    <w:rsid w:val="00522E36"/>
    <w:rsid w:val="0053084C"/>
    <w:rsid w:val="00531CFD"/>
    <w:rsid w:val="005335BB"/>
    <w:rsid w:val="00557A47"/>
    <w:rsid w:val="005665C1"/>
    <w:rsid w:val="00567252"/>
    <w:rsid w:val="00571F66"/>
    <w:rsid w:val="00576C2F"/>
    <w:rsid w:val="00587A43"/>
    <w:rsid w:val="00590D8C"/>
    <w:rsid w:val="005A233F"/>
    <w:rsid w:val="005C6A19"/>
    <w:rsid w:val="005D292B"/>
    <w:rsid w:val="005E271A"/>
    <w:rsid w:val="005E6463"/>
    <w:rsid w:val="005E683C"/>
    <w:rsid w:val="005F6C5A"/>
    <w:rsid w:val="00606C5C"/>
    <w:rsid w:val="00622E4B"/>
    <w:rsid w:val="00631B77"/>
    <w:rsid w:val="00631B96"/>
    <w:rsid w:val="00635E78"/>
    <w:rsid w:val="006463D3"/>
    <w:rsid w:val="00650463"/>
    <w:rsid w:val="00655B62"/>
    <w:rsid w:val="0066100D"/>
    <w:rsid w:val="006637A1"/>
    <w:rsid w:val="006672BC"/>
    <w:rsid w:val="00677101"/>
    <w:rsid w:val="00684291"/>
    <w:rsid w:val="0068770C"/>
    <w:rsid w:val="00687CAA"/>
    <w:rsid w:val="006A58C5"/>
    <w:rsid w:val="006B5464"/>
    <w:rsid w:val="006C2BBD"/>
    <w:rsid w:val="006E18F1"/>
    <w:rsid w:val="006E24E6"/>
    <w:rsid w:val="006F5E95"/>
    <w:rsid w:val="007010D8"/>
    <w:rsid w:val="007067C8"/>
    <w:rsid w:val="00714E9F"/>
    <w:rsid w:val="0072358C"/>
    <w:rsid w:val="00731D8A"/>
    <w:rsid w:val="007412E6"/>
    <w:rsid w:val="00742F2E"/>
    <w:rsid w:val="00743D73"/>
    <w:rsid w:val="007539A6"/>
    <w:rsid w:val="00756180"/>
    <w:rsid w:val="00762AE0"/>
    <w:rsid w:val="00766541"/>
    <w:rsid w:val="007813B4"/>
    <w:rsid w:val="0079049B"/>
    <w:rsid w:val="00790595"/>
    <w:rsid w:val="00793C79"/>
    <w:rsid w:val="00794B1F"/>
    <w:rsid w:val="007C073A"/>
    <w:rsid w:val="007D0265"/>
    <w:rsid w:val="008068D7"/>
    <w:rsid w:val="00807D14"/>
    <w:rsid w:val="008176AD"/>
    <w:rsid w:val="00821986"/>
    <w:rsid w:val="0082343B"/>
    <w:rsid w:val="008279DE"/>
    <w:rsid w:val="00827BEF"/>
    <w:rsid w:val="008321E4"/>
    <w:rsid w:val="00841417"/>
    <w:rsid w:val="008453AD"/>
    <w:rsid w:val="00854B49"/>
    <w:rsid w:val="00863C40"/>
    <w:rsid w:val="008748B9"/>
    <w:rsid w:val="0088564B"/>
    <w:rsid w:val="008A113A"/>
    <w:rsid w:val="008D01A8"/>
    <w:rsid w:val="008D5CA1"/>
    <w:rsid w:val="008E3053"/>
    <w:rsid w:val="009176E2"/>
    <w:rsid w:val="009268A4"/>
    <w:rsid w:val="00935E2D"/>
    <w:rsid w:val="00936A32"/>
    <w:rsid w:val="00943293"/>
    <w:rsid w:val="00947A65"/>
    <w:rsid w:val="00950F69"/>
    <w:rsid w:val="009538AF"/>
    <w:rsid w:val="00965851"/>
    <w:rsid w:val="00971BFB"/>
    <w:rsid w:val="009D54D5"/>
    <w:rsid w:val="009E4DFC"/>
    <w:rsid w:val="009F5C98"/>
    <w:rsid w:val="00A01E21"/>
    <w:rsid w:val="00A25315"/>
    <w:rsid w:val="00A25959"/>
    <w:rsid w:val="00A350B5"/>
    <w:rsid w:val="00A3620C"/>
    <w:rsid w:val="00A363A9"/>
    <w:rsid w:val="00A364DB"/>
    <w:rsid w:val="00A50630"/>
    <w:rsid w:val="00A56FBF"/>
    <w:rsid w:val="00A66D70"/>
    <w:rsid w:val="00A758AF"/>
    <w:rsid w:val="00A84D99"/>
    <w:rsid w:val="00A96C00"/>
    <w:rsid w:val="00AB1F3C"/>
    <w:rsid w:val="00AB6D15"/>
    <w:rsid w:val="00AC26B4"/>
    <w:rsid w:val="00AD2EB8"/>
    <w:rsid w:val="00AD6A4E"/>
    <w:rsid w:val="00AD78E9"/>
    <w:rsid w:val="00AE021E"/>
    <w:rsid w:val="00B12960"/>
    <w:rsid w:val="00B200B9"/>
    <w:rsid w:val="00B3097F"/>
    <w:rsid w:val="00B45EE3"/>
    <w:rsid w:val="00B54013"/>
    <w:rsid w:val="00B61E46"/>
    <w:rsid w:val="00B64CD7"/>
    <w:rsid w:val="00B710EE"/>
    <w:rsid w:val="00B73190"/>
    <w:rsid w:val="00BB2F7C"/>
    <w:rsid w:val="00BB31EA"/>
    <w:rsid w:val="00BC53A1"/>
    <w:rsid w:val="00BD4999"/>
    <w:rsid w:val="00BE2925"/>
    <w:rsid w:val="00BE62D8"/>
    <w:rsid w:val="00BE6D82"/>
    <w:rsid w:val="00BF0226"/>
    <w:rsid w:val="00BF086B"/>
    <w:rsid w:val="00BF6C8C"/>
    <w:rsid w:val="00BF6F9D"/>
    <w:rsid w:val="00BF788F"/>
    <w:rsid w:val="00C02C96"/>
    <w:rsid w:val="00C04B72"/>
    <w:rsid w:val="00C061E9"/>
    <w:rsid w:val="00C12DB8"/>
    <w:rsid w:val="00C16488"/>
    <w:rsid w:val="00C16B2C"/>
    <w:rsid w:val="00C2048B"/>
    <w:rsid w:val="00C20DAA"/>
    <w:rsid w:val="00C303E0"/>
    <w:rsid w:val="00C6194A"/>
    <w:rsid w:val="00C713A2"/>
    <w:rsid w:val="00C71CB6"/>
    <w:rsid w:val="00C723D3"/>
    <w:rsid w:val="00C8060A"/>
    <w:rsid w:val="00C82504"/>
    <w:rsid w:val="00C85CF3"/>
    <w:rsid w:val="00C96CD0"/>
    <w:rsid w:val="00CB669A"/>
    <w:rsid w:val="00CC3021"/>
    <w:rsid w:val="00CC6B3C"/>
    <w:rsid w:val="00CE05A5"/>
    <w:rsid w:val="00CF1087"/>
    <w:rsid w:val="00CF1968"/>
    <w:rsid w:val="00D02424"/>
    <w:rsid w:val="00D36747"/>
    <w:rsid w:val="00D50243"/>
    <w:rsid w:val="00D6092E"/>
    <w:rsid w:val="00D62314"/>
    <w:rsid w:val="00D73B4B"/>
    <w:rsid w:val="00D75CDF"/>
    <w:rsid w:val="00D80F1E"/>
    <w:rsid w:val="00D94E12"/>
    <w:rsid w:val="00D96049"/>
    <w:rsid w:val="00D965B0"/>
    <w:rsid w:val="00DA78FE"/>
    <w:rsid w:val="00DB2589"/>
    <w:rsid w:val="00DD3205"/>
    <w:rsid w:val="00DD51FA"/>
    <w:rsid w:val="00DE66B9"/>
    <w:rsid w:val="00DF5606"/>
    <w:rsid w:val="00E03B47"/>
    <w:rsid w:val="00E21C48"/>
    <w:rsid w:val="00E3060C"/>
    <w:rsid w:val="00E403E9"/>
    <w:rsid w:val="00E4063E"/>
    <w:rsid w:val="00E42F4E"/>
    <w:rsid w:val="00E441A3"/>
    <w:rsid w:val="00E463F3"/>
    <w:rsid w:val="00E64DCB"/>
    <w:rsid w:val="00E704C8"/>
    <w:rsid w:val="00E70A2D"/>
    <w:rsid w:val="00E712AA"/>
    <w:rsid w:val="00E73847"/>
    <w:rsid w:val="00E83A17"/>
    <w:rsid w:val="00E9512C"/>
    <w:rsid w:val="00E967ED"/>
    <w:rsid w:val="00EA09B1"/>
    <w:rsid w:val="00EA14FB"/>
    <w:rsid w:val="00EC3943"/>
    <w:rsid w:val="00EC3FDE"/>
    <w:rsid w:val="00EC5852"/>
    <w:rsid w:val="00ED08FC"/>
    <w:rsid w:val="00ED5177"/>
    <w:rsid w:val="00EF26FC"/>
    <w:rsid w:val="00EF4673"/>
    <w:rsid w:val="00F15DA8"/>
    <w:rsid w:val="00F16301"/>
    <w:rsid w:val="00F17503"/>
    <w:rsid w:val="00F25391"/>
    <w:rsid w:val="00F332BA"/>
    <w:rsid w:val="00F43557"/>
    <w:rsid w:val="00F5034D"/>
    <w:rsid w:val="00F5786A"/>
    <w:rsid w:val="00F604A7"/>
    <w:rsid w:val="00F63A2E"/>
    <w:rsid w:val="00F704FA"/>
    <w:rsid w:val="00F74F07"/>
    <w:rsid w:val="00F775AE"/>
    <w:rsid w:val="00F83699"/>
    <w:rsid w:val="00FA4F8B"/>
    <w:rsid w:val="00FB273F"/>
    <w:rsid w:val="00FE03EE"/>
    <w:rsid w:val="00FF0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FD404"/>
  <w15:docId w15:val="{BF242EDF-227F-4E19-B2AD-1EAEBADB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ind w:left="540" w:hanging="270"/>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7578E"/>
    <w:rPr>
      <w:sz w:val="20"/>
    </w:rPr>
  </w:style>
  <w:style w:type="character" w:customStyle="1" w:styleId="CommentTextChar">
    <w:name w:val="Comment Text Char"/>
    <w:basedOn w:val="DefaultParagraphFont"/>
    <w:link w:val="CommentText"/>
    <w:uiPriority w:val="99"/>
    <w:semiHidden/>
    <w:rsid w:val="0017578E"/>
  </w:style>
  <w:style w:type="paragraph" w:styleId="CommentSubject">
    <w:name w:val="annotation subject"/>
    <w:basedOn w:val="CommentText"/>
    <w:next w:val="CommentText"/>
    <w:link w:val="CommentSubjectChar"/>
    <w:uiPriority w:val="99"/>
    <w:semiHidden/>
    <w:unhideWhenUsed/>
    <w:rsid w:val="0017578E"/>
    <w:rPr>
      <w:b/>
      <w:bCs/>
    </w:rPr>
  </w:style>
  <w:style w:type="character" w:customStyle="1" w:styleId="CommentSubjectChar">
    <w:name w:val="Comment Subject Char"/>
    <w:basedOn w:val="CommentTextChar"/>
    <w:link w:val="CommentSubject"/>
    <w:uiPriority w:val="99"/>
    <w:semiHidden/>
    <w:rsid w:val="0017578E"/>
    <w:rPr>
      <w:b/>
      <w:bCs/>
    </w:rPr>
  </w:style>
  <w:style w:type="paragraph" w:styleId="Revision">
    <w:name w:val="Revision"/>
    <w:hidden/>
    <w:uiPriority w:val="99"/>
    <w:semiHidden/>
    <w:rsid w:val="00CE05A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02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k:@MSITStore:D:\ACL-TOP_MINI_EN.chm::/QCSetupDefinitio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2B54522ED3194191E90C2E56035D5E" ma:contentTypeVersion="6" ma:contentTypeDescription="Create a new document." ma:contentTypeScope="" ma:versionID="0e4946e823b7c9511c3d625ade6faef0">
  <xsd:schema xmlns:xsd="http://www.w3.org/2001/XMLSchema" xmlns:xs="http://www.w3.org/2001/XMLSchema" xmlns:p="http://schemas.microsoft.com/office/2006/metadata/properties" xmlns:ns2="0270c336-bac7-4348-a3a2-376b087a23dc" xmlns:ns3="5a3aad76-e47f-48bb-91a2-879166c0d40f" targetNamespace="http://schemas.microsoft.com/office/2006/metadata/properties" ma:root="true" ma:fieldsID="76d8c6bfdea6493e515678f0437ea06f" ns2:_="" ns3:_="">
    <xsd:import namespace="0270c336-bac7-4348-a3a2-376b087a23dc"/>
    <xsd:import namespace="5a3aad76-e47f-48bb-91a2-879166c0d4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0c336-bac7-4348-a3a2-376b087a2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aad76-e47f-48bb-91a2-879166c0d4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88128-DB91-4FC5-B6F3-06C4A4A4F8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534E96-26B4-40E1-835B-626AF6195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0c336-bac7-4348-a3a2-376b087a23dc"/>
    <ds:schemaRef ds:uri="5a3aad76-e47f-48bb-91a2-879166c0d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98059-49AC-453A-A0DF-DA3CAF42C390}">
  <ds:schemaRefs>
    <ds:schemaRef ds:uri="http://schemas.microsoft.com/sharepoint/v3/contenttype/forms"/>
  </ds:schemaRefs>
</ds:datastoreItem>
</file>

<file path=customXml/itemProps4.xml><?xml version="1.0" encoding="utf-8"?>
<ds:datastoreItem xmlns:ds="http://schemas.openxmlformats.org/officeDocument/2006/customXml" ds:itemID="{11EF49B5-D689-42A4-878A-672CFBA4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e81754</dc:creator>
  <cp:lastModifiedBy>Raven Steward</cp:lastModifiedBy>
  <cp:revision>2</cp:revision>
  <cp:lastPrinted>2022-05-16T20:50:00Z</cp:lastPrinted>
  <dcterms:created xsi:type="dcterms:W3CDTF">2023-08-11T02:09:00Z</dcterms:created>
  <dcterms:modified xsi:type="dcterms:W3CDTF">2023-08-11T02:09:00Z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y fmtid="{D5CDD505-2E9C-101B-9397-08002B2CF9AE}" pid="3" name="ContentTypeId">
    <vt:lpwstr>0x010100E42B54522ED3194191E90C2E56035D5E</vt:lpwstr>
  </property>
</Properties>
</file>