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5B7D" w14:textId="77777777"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 wp14:anchorId="40215C14" wp14:editId="40215C15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305526" w:rsidRPr="00047724" w14:paraId="40215B80" w14:textId="77777777" w:rsidTr="00047724">
        <w:trPr>
          <w:trHeight w:val="332"/>
        </w:trPr>
        <w:tc>
          <w:tcPr>
            <w:tcW w:w="2430" w:type="dxa"/>
          </w:tcPr>
          <w:p w14:paraId="40215B7E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30" w:type="dxa"/>
            <w:gridSpan w:val="3"/>
          </w:tcPr>
          <w:p w14:paraId="40215B7F" w14:textId="5DF44311" w:rsidR="00305526" w:rsidRPr="00A758AF" w:rsidRDefault="00497ECE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Sickle Cell Anemia Protocol</w:t>
            </w:r>
          </w:p>
        </w:tc>
      </w:tr>
      <w:tr w:rsidR="00305526" w:rsidRPr="00047724" w14:paraId="40215B83" w14:textId="77777777" w:rsidTr="00047724">
        <w:trPr>
          <w:trHeight w:val="288"/>
        </w:trPr>
        <w:tc>
          <w:tcPr>
            <w:tcW w:w="2430" w:type="dxa"/>
          </w:tcPr>
          <w:p w14:paraId="40215B81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30" w:type="dxa"/>
            <w:gridSpan w:val="3"/>
          </w:tcPr>
          <w:p w14:paraId="40215B82" w14:textId="77777777" w:rsidR="00305526" w:rsidRPr="00A758AF" w:rsidRDefault="00511BD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14:paraId="40215B86" w14:textId="77777777" w:rsidTr="00047724">
        <w:trPr>
          <w:trHeight w:val="288"/>
        </w:trPr>
        <w:tc>
          <w:tcPr>
            <w:tcW w:w="2430" w:type="dxa"/>
          </w:tcPr>
          <w:p w14:paraId="40215B84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14:paraId="40215B85" w14:textId="77777777" w:rsidR="00305526" w:rsidRPr="00A758AF" w:rsidRDefault="00511BD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14:paraId="40215B89" w14:textId="77777777" w:rsidTr="00047724">
        <w:trPr>
          <w:trHeight w:val="288"/>
        </w:trPr>
        <w:tc>
          <w:tcPr>
            <w:tcW w:w="2430" w:type="dxa"/>
          </w:tcPr>
          <w:p w14:paraId="40215B87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14:paraId="40215B88" w14:textId="3FB0A444" w:rsidR="00497ECE" w:rsidRPr="00A758AF" w:rsidRDefault="000C45D9" w:rsidP="00497E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7E7256">
              <w:rPr>
                <w:rFonts w:ascii="Arial" w:hAnsi="Arial" w:cs="Arial"/>
                <w:sz w:val="16"/>
                <w:szCs w:val="16"/>
              </w:rPr>
              <w:t>SW</w:t>
            </w:r>
            <w:r>
              <w:rPr>
                <w:rFonts w:ascii="Arial" w:hAnsi="Arial" w:cs="Arial"/>
                <w:sz w:val="16"/>
                <w:szCs w:val="16"/>
              </w:rPr>
              <w:t>MCI-NTX</w:t>
            </w:r>
          </w:p>
        </w:tc>
      </w:tr>
      <w:tr w:rsidR="00305526" w:rsidRPr="00047724" w14:paraId="40215B8C" w14:textId="77777777" w:rsidTr="00047724">
        <w:trPr>
          <w:trHeight w:val="288"/>
        </w:trPr>
        <w:tc>
          <w:tcPr>
            <w:tcW w:w="2430" w:type="dxa"/>
          </w:tcPr>
          <w:p w14:paraId="40215B8A" w14:textId="77777777"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830" w:type="dxa"/>
            <w:gridSpan w:val="3"/>
          </w:tcPr>
          <w:p w14:paraId="40215B8B" w14:textId="68E8E29B" w:rsidR="00305526" w:rsidRPr="00A758AF" w:rsidRDefault="00497ECE" w:rsidP="000C45D9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BMCI.LAB.TRM</w:t>
            </w:r>
            <w:r w:rsidR="000C45D9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414031">
              <w:rPr>
                <w:rFonts w:ascii="Arial" w:hAnsi="Arial" w:cs="Arial"/>
                <w:iCs/>
                <w:sz w:val="16"/>
                <w:szCs w:val="16"/>
              </w:rPr>
              <w:t>5035</w:t>
            </w:r>
            <w:r w:rsidR="000C45D9">
              <w:rPr>
                <w:rFonts w:ascii="Arial" w:hAnsi="Arial" w:cs="Arial"/>
                <w:iCs/>
                <w:sz w:val="16"/>
                <w:szCs w:val="16"/>
              </w:rPr>
              <w:t>.P_V</w:t>
            </w:r>
            <w:r w:rsidR="007E7256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</w:tr>
      <w:tr w:rsidR="00A350B5" w:rsidRPr="00047724" w14:paraId="40215B91" w14:textId="77777777" w:rsidTr="00047724">
        <w:trPr>
          <w:trHeight w:val="288"/>
        </w:trPr>
        <w:tc>
          <w:tcPr>
            <w:tcW w:w="2430" w:type="dxa"/>
            <w:tcBorders>
              <w:bottom w:val="single" w:sz="4" w:space="0" w:color="BFBFBF" w:themeColor="background1" w:themeShade="BF"/>
            </w:tcBorders>
          </w:tcPr>
          <w:p w14:paraId="40215B8D" w14:textId="77777777"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0" w:type="dxa"/>
            <w:tcBorders>
              <w:bottom w:val="single" w:sz="4" w:space="0" w:color="BFBFBF" w:themeColor="background1" w:themeShade="BF"/>
            </w:tcBorders>
          </w:tcPr>
          <w:p w14:paraId="40215B8E" w14:textId="77777777" w:rsidR="00A350B5" w:rsidRPr="00A758AF" w:rsidRDefault="00C55C45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14:paraId="40215B8F" w14:textId="77777777"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14:paraId="40215B90" w14:textId="356DDA37" w:rsidR="00A350B5" w:rsidRPr="00A758AF" w:rsidRDefault="00497ECE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1/1/2020</w:t>
            </w:r>
          </w:p>
        </w:tc>
      </w:tr>
    </w:tbl>
    <w:p w14:paraId="40215B93" w14:textId="77777777" w:rsidR="0053084C" w:rsidRPr="00047724" w:rsidRDefault="0053084C" w:rsidP="00F25391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14:paraId="40215B94" w14:textId="77777777" w:rsidR="0053084C" w:rsidRPr="009F5966" w:rsidRDefault="0053084C" w:rsidP="0053084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215B97" w14:textId="5C80B63E" w:rsidR="001F2149" w:rsidRPr="00047724" w:rsidRDefault="00C073A3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policy is to aid the Transfusion Medicine technologist/technician in selecting and providing blood products to patients with Sickle Cell disease.</w:t>
      </w:r>
    </w:p>
    <w:p w14:paraId="40215B98" w14:textId="77777777" w:rsidR="006637A1" w:rsidRPr="009F5966" w:rsidRDefault="006637A1" w:rsidP="0053084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215B99" w14:textId="77777777" w:rsidR="002A5F23" w:rsidRPr="00047724" w:rsidRDefault="0053084C" w:rsidP="002A5F23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14:paraId="40215B9B" w14:textId="77777777" w:rsidR="00D6092E" w:rsidRPr="00047724" w:rsidRDefault="006A58C5" w:rsidP="0053084C">
      <w:pPr>
        <w:spacing w:after="0"/>
        <w:jc w:val="both"/>
        <w:rPr>
          <w:rFonts w:ascii="Arial" w:eastAsia="MS Mincho" w:hAnsi="Arial" w:cs="Arial"/>
          <w:i/>
          <w:sz w:val="20"/>
        </w:rPr>
      </w:pPr>
      <w:r w:rsidRPr="00047724">
        <w:rPr>
          <w:rFonts w:ascii="Arial" w:hAnsi="Arial" w:cs="Arial"/>
          <w:i/>
          <w:sz w:val="20"/>
        </w:rPr>
        <w:t xml:space="preserve">When used in this document with initial capital letter(s), the following word(s)/phrase(s) have the meaning(s) set forth below unless a different meaning is required by context. </w:t>
      </w:r>
      <w:r w:rsidR="00D6092E" w:rsidRPr="00047724">
        <w:rPr>
          <w:rFonts w:ascii="Arial" w:eastAsia="MS Mincho" w:hAnsi="Arial" w:cs="Arial"/>
          <w:i/>
          <w:sz w:val="20"/>
        </w:rPr>
        <w:t xml:space="preserve">Additional defined terms may be found in the </w:t>
      </w:r>
      <w:r w:rsidR="00076CA4">
        <w:rPr>
          <w:rFonts w:ascii="Arial" w:eastAsia="MS Mincho" w:hAnsi="Arial" w:cs="Arial"/>
          <w:i/>
          <w:sz w:val="20"/>
        </w:rPr>
        <w:t xml:space="preserve">BSWH P&amp;P </w:t>
      </w:r>
      <w:r w:rsidR="00D6092E" w:rsidRPr="00047724">
        <w:rPr>
          <w:rFonts w:ascii="Arial" w:eastAsia="MS Mincho" w:hAnsi="Arial" w:cs="Arial"/>
          <w:i/>
          <w:sz w:val="20"/>
        </w:rPr>
        <w:t xml:space="preserve">Definitions document. </w:t>
      </w:r>
    </w:p>
    <w:p w14:paraId="40215B9C" w14:textId="77777777" w:rsidR="006A58C5" w:rsidRPr="009F5966" w:rsidRDefault="006A58C5" w:rsidP="0053084C">
      <w:pPr>
        <w:pStyle w:val="Normalitalics"/>
        <w:spacing w:after="0"/>
        <w:jc w:val="both"/>
        <w:rPr>
          <w:rFonts w:ascii="Arial" w:hAnsi="Arial" w:cs="Arial"/>
          <w:i w:val="0"/>
          <w:sz w:val="16"/>
          <w:szCs w:val="16"/>
        </w:rPr>
      </w:pPr>
    </w:p>
    <w:p w14:paraId="40215B9D" w14:textId="2088A39E" w:rsidR="00A350B5" w:rsidRPr="00047724" w:rsidRDefault="00497ECE" w:rsidP="0053084C">
      <w:pPr>
        <w:spacing w:after="0"/>
        <w:jc w:val="both"/>
        <w:rPr>
          <w:rFonts w:ascii="Arial" w:hAnsi="Arial" w:cs="Arial"/>
          <w:sz w:val="20"/>
        </w:rPr>
      </w:pPr>
      <w:r w:rsidRPr="009F5966">
        <w:rPr>
          <w:rFonts w:ascii="Arial" w:hAnsi="Arial" w:cs="Arial"/>
          <w:bCs/>
          <w:sz w:val="20"/>
        </w:rPr>
        <w:t>SOP</w:t>
      </w:r>
      <w:r w:rsidR="00A350B5" w:rsidRPr="00047724">
        <w:rPr>
          <w:rFonts w:ascii="Arial" w:hAnsi="Arial" w:cs="Arial"/>
          <w:b/>
          <w:sz w:val="20"/>
        </w:rPr>
        <w:t xml:space="preserve"> </w:t>
      </w:r>
      <w:r w:rsidR="00A350B5" w:rsidRPr="00047724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Standard Operating Procedure</w:t>
      </w:r>
      <w:r w:rsidR="00A350B5" w:rsidRPr="00047724">
        <w:rPr>
          <w:rFonts w:ascii="Arial" w:hAnsi="Arial" w:cs="Arial"/>
          <w:sz w:val="20"/>
        </w:rPr>
        <w:t xml:space="preserve"> </w:t>
      </w:r>
    </w:p>
    <w:p w14:paraId="40215BA1" w14:textId="5DBEE222" w:rsidR="00A350B5" w:rsidRDefault="00497ECE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 – Lab Information System</w:t>
      </w:r>
    </w:p>
    <w:p w14:paraId="7EF61A33" w14:textId="28269F95" w:rsidR="00497ECE" w:rsidRPr="00047724" w:rsidRDefault="00497ECE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HbS – Hemoglobin S (Sickle cell hemoglobin)</w:t>
      </w:r>
    </w:p>
    <w:p w14:paraId="40215BA2" w14:textId="77777777" w:rsidR="00D62314" w:rsidRPr="009F5966" w:rsidRDefault="00D62314" w:rsidP="00D6231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14:paraId="40215BA4" w14:textId="77777777" w:rsidTr="00ED68F8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539D"/>
          </w:tcPr>
          <w:p w14:paraId="40215BA3" w14:textId="77777777" w:rsidR="00D62314" w:rsidRPr="00047724" w:rsidRDefault="00D62314" w:rsidP="00ED68F8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policy</w:t>
            </w:r>
          </w:p>
        </w:tc>
      </w:tr>
      <w:tr w:rsidR="00D62314" w:rsidRPr="00047724" w14:paraId="40215BA8" w14:textId="77777777" w:rsidTr="00ED68F8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14:paraId="0E9080F8" w14:textId="16D5068A" w:rsidR="00885C4E" w:rsidRDefault="00885C4E" w:rsidP="00ED68F8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To provide guidelines to reduce alloimmunization in sickle cell anemia patients undergoing transfusion therapy.</w:t>
            </w:r>
          </w:p>
          <w:p w14:paraId="05688F03" w14:textId="77777777" w:rsidR="00885C4E" w:rsidRPr="009F5966" w:rsidRDefault="00885C4E" w:rsidP="00ED68F8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Cs w:val="16"/>
              </w:rPr>
            </w:pPr>
          </w:p>
          <w:p w14:paraId="5BEEB647" w14:textId="4387DC66" w:rsidR="00497ECE" w:rsidRDefault="00497ECE" w:rsidP="00C073A3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known sickle cell anemi</w:t>
            </w:r>
            <w:r w:rsidR="00C073A3">
              <w:rPr>
                <w:sz w:val="20"/>
                <w:szCs w:val="20"/>
              </w:rPr>
              <w:t xml:space="preserve">a patients will be provided: </w:t>
            </w:r>
            <w:r w:rsidR="00932E49">
              <w:rPr>
                <w:sz w:val="20"/>
                <w:szCs w:val="20"/>
              </w:rPr>
              <w:t>C, E, K and Hb</w:t>
            </w:r>
            <w:r w:rsidR="00C073A3">
              <w:rPr>
                <w:sz w:val="20"/>
                <w:szCs w:val="20"/>
              </w:rPr>
              <w:t>S negative</w:t>
            </w:r>
            <w:r>
              <w:rPr>
                <w:sz w:val="20"/>
                <w:szCs w:val="20"/>
              </w:rPr>
              <w:t xml:space="preserve"> red blood cell products unless the patient is positive for the </w:t>
            </w:r>
            <w:r w:rsidR="00C073A3">
              <w:rPr>
                <w:sz w:val="20"/>
                <w:szCs w:val="20"/>
              </w:rPr>
              <w:t>C, E</w:t>
            </w:r>
            <w:r>
              <w:rPr>
                <w:sz w:val="20"/>
                <w:szCs w:val="20"/>
              </w:rPr>
              <w:t xml:space="preserve">, or K antigen or has conflicting red cell antibodies. Sickle cell anemia patients who have a history of other </w:t>
            </w:r>
            <w:r w:rsidR="00932E49">
              <w:rPr>
                <w:sz w:val="20"/>
                <w:szCs w:val="20"/>
              </w:rPr>
              <w:t>antibody (</w:t>
            </w:r>
            <w:r>
              <w:rPr>
                <w:sz w:val="20"/>
                <w:szCs w:val="20"/>
              </w:rPr>
              <w:t xml:space="preserve">ies) will be provided red blood cells that are negative for the corresponding </w:t>
            </w:r>
            <w:r w:rsidR="00932E49">
              <w:rPr>
                <w:sz w:val="20"/>
                <w:szCs w:val="20"/>
              </w:rPr>
              <w:t>antibody (</w:t>
            </w:r>
            <w:r>
              <w:rPr>
                <w:sz w:val="20"/>
                <w:szCs w:val="20"/>
              </w:rPr>
              <w:t xml:space="preserve">ies) and HbS negative. </w:t>
            </w:r>
          </w:p>
          <w:p w14:paraId="6FD3A811" w14:textId="77777777" w:rsidR="00497ECE" w:rsidRPr="009F5966" w:rsidRDefault="00497ECE" w:rsidP="00497ECE">
            <w:pPr>
              <w:pStyle w:val="Default"/>
              <w:rPr>
                <w:sz w:val="16"/>
                <w:szCs w:val="16"/>
              </w:rPr>
            </w:pPr>
          </w:p>
          <w:p w14:paraId="77924788" w14:textId="472527B0" w:rsidR="007E7256" w:rsidRPr="00934969" w:rsidRDefault="00497ECE" w:rsidP="009F5966">
            <w:pPr>
              <w:pStyle w:val="Default"/>
              <w:numPr>
                <w:ilvl w:val="0"/>
                <w:numId w:val="12"/>
              </w:numPr>
              <w:spacing w:after="160"/>
              <w:rPr>
                <w:sz w:val="20"/>
                <w:szCs w:val="20"/>
              </w:rPr>
            </w:pPr>
            <w:r w:rsidRPr="00934969">
              <w:rPr>
                <w:sz w:val="20"/>
                <w:szCs w:val="20"/>
              </w:rPr>
              <w:t xml:space="preserve">The </w:t>
            </w:r>
            <w:r w:rsidRPr="00934969">
              <w:rPr>
                <w:i/>
                <w:sz w:val="20"/>
                <w:szCs w:val="20"/>
              </w:rPr>
              <w:t xml:space="preserve">Special </w:t>
            </w:r>
            <w:r w:rsidR="00932E49" w:rsidRPr="00934969">
              <w:rPr>
                <w:i/>
                <w:sz w:val="20"/>
                <w:szCs w:val="20"/>
              </w:rPr>
              <w:t>M</w:t>
            </w:r>
            <w:r w:rsidR="00BB536C" w:rsidRPr="00934969">
              <w:rPr>
                <w:i/>
                <w:sz w:val="20"/>
                <w:szCs w:val="20"/>
              </w:rPr>
              <w:t>essage</w:t>
            </w:r>
            <w:r w:rsidR="00934969" w:rsidRPr="00934969">
              <w:rPr>
                <w:i/>
                <w:sz w:val="20"/>
                <w:szCs w:val="20"/>
              </w:rPr>
              <w:t xml:space="preserve">: </w:t>
            </w:r>
            <w:r w:rsidR="00BB536C" w:rsidRPr="00934969">
              <w:rPr>
                <w:b/>
                <w:bCs/>
                <w:sz w:val="20"/>
                <w:szCs w:val="20"/>
              </w:rPr>
              <w:t>SCKL</w:t>
            </w:r>
            <w:r w:rsidR="00BB536C" w:rsidRPr="00934969">
              <w:rPr>
                <w:sz w:val="20"/>
                <w:szCs w:val="20"/>
              </w:rPr>
              <w:t xml:space="preserve"> </w:t>
            </w:r>
            <w:r w:rsidR="00934969">
              <w:rPr>
                <w:sz w:val="20"/>
                <w:szCs w:val="20"/>
              </w:rPr>
              <w:t xml:space="preserve">(Sickle Cell Neg. Products Only) </w:t>
            </w:r>
            <w:r w:rsidR="007E7256" w:rsidRPr="00934969">
              <w:rPr>
                <w:sz w:val="20"/>
                <w:szCs w:val="20"/>
              </w:rPr>
              <w:t xml:space="preserve">with </w:t>
            </w:r>
            <w:r w:rsidR="00024055">
              <w:rPr>
                <w:sz w:val="20"/>
                <w:szCs w:val="20"/>
              </w:rPr>
              <w:t>the</w:t>
            </w:r>
            <w:r w:rsidR="007E7256" w:rsidRPr="00934969">
              <w:rPr>
                <w:sz w:val="20"/>
                <w:szCs w:val="20"/>
              </w:rPr>
              <w:t xml:space="preserve"> added comment</w:t>
            </w:r>
            <w:r w:rsidR="00024055">
              <w:rPr>
                <w:sz w:val="20"/>
                <w:szCs w:val="20"/>
              </w:rPr>
              <w:t>,</w:t>
            </w:r>
            <w:r w:rsidR="00BB536C" w:rsidRPr="00934969">
              <w:rPr>
                <w:sz w:val="20"/>
                <w:szCs w:val="20"/>
              </w:rPr>
              <w:t xml:space="preserve"> </w:t>
            </w:r>
            <w:r w:rsidR="00932E49" w:rsidRPr="00934969">
              <w:rPr>
                <w:sz w:val="20"/>
                <w:szCs w:val="20"/>
              </w:rPr>
              <w:t>“</w:t>
            </w:r>
            <w:r w:rsidR="00024055">
              <w:rPr>
                <w:sz w:val="20"/>
                <w:szCs w:val="20"/>
              </w:rPr>
              <w:t>Transfuse units negative for C</w:t>
            </w:r>
            <w:r w:rsidR="00BB536C" w:rsidRPr="00934969">
              <w:rPr>
                <w:sz w:val="20"/>
                <w:szCs w:val="20"/>
              </w:rPr>
              <w:t>, E, K and Hemoglobin S, unless the patient is positive for the E, C, or K antigen or has conflicting antibodies</w:t>
            </w:r>
            <w:r w:rsidR="00024055">
              <w:rPr>
                <w:sz w:val="20"/>
                <w:szCs w:val="20"/>
              </w:rPr>
              <w:t>.</w:t>
            </w:r>
            <w:r w:rsidR="00BB536C" w:rsidRPr="00934969">
              <w:rPr>
                <w:sz w:val="20"/>
                <w:szCs w:val="20"/>
              </w:rPr>
              <w:t>”</w:t>
            </w:r>
            <w:r w:rsidRPr="00934969">
              <w:rPr>
                <w:sz w:val="20"/>
                <w:szCs w:val="20"/>
              </w:rPr>
              <w:t xml:space="preserve"> </w:t>
            </w:r>
            <w:r w:rsidR="00024055">
              <w:rPr>
                <w:sz w:val="20"/>
                <w:szCs w:val="20"/>
              </w:rPr>
              <w:t>is</w:t>
            </w:r>
            <w:r w:rsidRPr="00934969">
              <w:rPr>
                <w:sz w:val="20"/>
                <w:szCs w:val="20"/>
              </w:rPr>
              <w:t xml:space="preserve"> entered into the patient’s history record in </w:t>
            </w:r>
            <w:r w:rsidR="00BB536C" w:rsidRPr="00934969">
              <w:rPr>
                <w:sz w:val="20"/>
                <w:szCs w:val="20"/>
              </w:rPr>
              <w:t>LIS</w:t>
            </w:r>
            <w:r w:rsidRPr="00934969">
              <w:rPr>
                <w:sz w:val="20"/>
                <w:szCs w:val="20"/>
              </w:rPr>
              <w:t xml:space="preserve"> when personnel in </w:t>
            </w:r>
            <w:r w:rsidR="00C073A3" w:rsidRPr="00934969">
              <w:rPr>
                <w:sz w:val="20"/>
                <w:szCs w:val="20"/>
              </w:rPr>
              <w:t>Transfusion Medicine</w:t>
            </w:r>
            <w:r w:rsidRPr="00934969">
              <w:rPr>
                <w:sz w:val="20"/>
                <w:szCs w:val="20"/>
              </w:rPr>
              <w:t xml:space="preserve"> become aware of a sickle cell diagnosis. </w:t>
            </w:r>
          </w:p>
          <w:p w14:paraId="1A4C2E20" w14:textId="3A6B79F4" w:rsidR="007E7256" w:rsidRPr="00E66E83" w:rsidRDefault="00934969" w:rsidP="00E66E83">
            <w:pPr>
              <w:pStyle w:val="Default"/>
              <w:numPr>
                <w:ilvl w:val="0"/>
                <w:numId w:val="12"/>
              </w:numPr>
              <w:spacing w:after="160"/>
              <w:rPr>
                <w:sz w:val="20"/>
                <w:szCs w:val="20"/>
              </w:rPr>
            </w:pPr>
            <w:r w:rsidRPr="00E66E83">
              <w:rPr>
                <w:sz w:val="20"/>
                <w:szCs w:val="20"/>
              </w:rPr>
              <w:t xml:space="preserve">The </w:t>
            </w:r>
            <w:r w:rsidRPr="00E66E83">
              <w:rPr>
                <w:i/>
                <w:sz w:val="20"/>
                <w:szCs w:val="20"/>
              </w:rPr>
              <w:t>Special Message:</w:t>
            </w:r>
            <w:r w:rsidRPr="00E66E83">
              <w:rPr>
                <w:iCs/>
                <w:sz w:val="20"/>
                <w:szCs w:val="20"/>
              </w:rPr>
              <w:t xml:space="preserve"> </w:t>
            </w:r>
            <w:r w:rsidRPr="00E66E83">
              <w:rPr>
                <w:b/>
                <w:bCs/>
                <w:iCs/>
                <w:sz w:val="20"/>
                <w:szCs w:val="20"/>
              </w:rPr>
              <w:t xml:space="preserve">AMUNT </w:t>
            </w:r>
            <w:r w:rsidRPr="00E66E83">
              <w:rPr>
                <w:iCs/>
                <w:sz w:val="20"/>
                <w:szCs w:val="20"/>
              </w:rPr>
              <w:t>(Provide antigen matched units.)</w:t>
            </w:r>
            <w:r w:rsidR="00024055" w:rsidRPr="00E66E83">
              <w:rPr>
                <w:iCs/>
                <w:sz w:val="20"/>
                <w:szCs w:val="20"/>
              </w:rPr>
              <w:t xml:space="preserve"> with the added comment, “</w:t>
            </w:r>
            <w:r w:rsidR="00E66E83" w:rsidRPr="00E66E83">
              <w:rPr>
                <w:iCs/>
                <w:sz w:val="20"/>
                <w:szCs w:val="20"/>
              </w:rPr>
              <w:t xml:space="preserve">Red cell antigen typing results for </w:t>
            </w:r>
            <w:r w:rsidR="00E66E83" w:rsidRPr="00E66E83">
              <w:rPr>
                <w:iCs/>
                <w:sz w:val="20"/>
                <w:szCs w:val="20"/>
              </w:rPr>
              <w:t>C:negative</w:t>
            </w:r>
            <w:r w:rsidR="00E66E83" w:rsidRPr="00E66E83">
              <w:rPr>
                <w:iCs/>
                <w:sz w:val="20"/>
                <w:szCs w:val="20"/>
              </w:rPr>
              <w:t xml:space="preserve">, E:negative,K:negative was performed on </w:t>
            </w:r>
            <w:r w:rsidR="00E66E83">
              <w:rPr>
                <w:iCs/>
                <w:sz w:val="20"/>
                <w:szCs w:val="20"/>
              </w:rPr>
              <w:t>MM/DD/YEAR</w:t>
            </w:r>
            <w:r w:rsidR="00E66E83" w:rsidRPr="00E66E83">
              <w:rPr>
                <w:iCs/>
                <w:sz w:val="20"/>
                <w:szCs w:val="20"/>
              </w:rPr>
              <w:t>.</w:t>
            </w:r>
            <w:r w:rsidR="00024055" w:rsidRPr="00E66E83">
              <w:rPr>
                <w:iCs/>
                <w:sz w:val="20"/>
                <w:szCs w:val="20"/>
              </w:rPr>
              <w:t>”</w:t>
            </w:r>
          </w:p>
          <w:p w14:paraId="0BFDF193" w14:textId="77777777" w:rsidR="00D62314" w:rsidRPr="009F5966" w:rsidRDefault="00497ECE" w:rsidP="009F5966">
            <w:pPr>
              <w:pStyle w:val="Default"/>
              <w:numPr>
                <w:ilvl w:val="0"/>
                <w:numId w:val="12"/>
              </w:numPr>
              <w:rPr>
                <w:color w:val="auto"/>
                <w:sz w:val="20"/>
              </w:rPr>
            </w:pPr>
            <w:r>
              <w:rPr>
                <w:sz w:val="20"/>
                <w:szCs w:val="20"/>
              </w:rPr>
              <w:t xml:space="preserve">Irradiated blood products are provided to a sickle cell anemia patient </w:t>
            </w:r>
            <w:r>
              <w:rPr>
                <w:b/>
                <w:bCs/>
                <w:sz w:val="20"/>
                <w:szCs w:val="20"/>
              </w:rPr>
              <w:t xml:space="preserve">ONLY </w:t>
            </w:r>
            <w:r>
              <w:rPr>
                <w:sz w:val="20"/>
                <w:szCs w:val="20"/>
              </w:rPr>
              <w:t xml:space="preserve">when the IRRAD Special Need already exists for the patient due to another indication or the patient’s physician specifically requests irradiated products. </w:t>
            </w:r>
          </w:p>
          <w:p w14:paraId="40215BA7" w14:textId="6CCCE870" w:rsidR="009F5966" w:rsidRPr="009F5966" w:rsidRDefault="009F5966" w:rsidP="009F5966">
            <w:pPr>
              <w:pStyle w:val="Default"/>
              <w:ind w:left="720"/>
              <w:rPr>
                <w:color w:val="auto"/>
                <w:sz w:val="16"/>
                <w:szCs w:val="16"/>
              </w:rPr>
            </w:pPr>
          </w:p>
        </w:tc>
      </w:tr>
    </w:tbl>
    <w:p w14:paraId="40215BA9" w14:textId="77777777"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p w14:paraId="7805F642" w14:textId="77777777" w:rsidR="009F5966" w:rsidRPr="009F5966" w:rsidRDefault="009F5966" w:rsidP="0053084C">
      <w:pPr>
        <w:spacing w:after="0"/>
        <w:jc w:val="both"/>
        <w:rPr>
          <w:rFonts w:ascii="Arial" w:hAnsi="Arial" w:cs="Arial"/>
          <w:b/>
          <w:iCs/>
          <w:sz w:val="16"/>
          <w:szCs w:val="16"/>
          <w:u w:val="single"/>
        </w:rPr>
      </w:pPr>
    </w:p>
    <w:p w14:paraId="40215BAE" w14:textId="01724899" w:rsidR="00A350B5" w:rsidRPr="00047724" w:rsidRDefault="00885C4E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On Receipt of Crossmatch Orders on Patients with a Sickle Cell Diagnosis</w:t>
      </w:r>
    </w:p>
    <w:p w14:paraId="7B2A3566" w14:textId="0EA34F1C" w:rsidR="00885C4E" w:rsidRDefault="00885C4E" w:rsidP="0053084C">
      <w:pPr>
        <w:spacing w:after="0"/>
        <w:jc w:val="both"/>
        <w:rPr>
          <w:rFonts w:ascii="Arial" w:hAnsi="Arial" w:cs="Arial"/>
          <w:iCs/>
          <w:sz w:val="20"/>
        </w:rPr>
      </w:pPr>
    </w:p>
    <w:p w14:paraId="2A1EA47D" w14:textId="5C81BFD1" w:rsidR="00885C4E" w:rsidRDefault="00885C4E" w:rsidP="00932E49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Perform Type and Screen.</w:t>
      </w:r>
    </w:p>
    <w:p w14:paraId="78A8A876" w14:textId="77777777" w:rsidR="00F5542F" w:rsidRPr="009F5966" w:rsidRDefault="00F5542F" w:rsidP="00F5542F">
      <w:pPr>
        <w:spacing w:after="0" w:line="276" w:lineRule="auto"/>
        <w:ind w:left="360"/>
        <w:jc w:val="both"/>
        <w:rPr>
          <w:rFonts w:ascii="Arial" w:hAnsi="Arial" w:cs="Arial"/>
          <w:iCs/>
          <w:sz w:val="16"/>
          <w:szCs w:val="16"/>
        </w:rPr>
      </w:pPr>
    </w:p>
    <w:p w14:paraId="35B64CA3" w14:textId="2C06A9B8" w:rsidR="00885C4E" w:rsidRDefault="00885C4E" w:rsidP="00932E49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Antigen type patient for C, E and K antigen if patient has not been typed previously.</w:t>
      </w:r>
    </w:p>
    <w:p w14:paraId="16A9C758" w14:textId="77777777" w:rsidR="009F5966" w:rsidRPr="009F5966" w:rsidRDefault="009F5966" w:rsidP="009F5966">
      <w:pPr>
        <w:spacing w:after="0" w:line="276" w:lineRule="auto"/>
        <w:jc w:val="both"/>
        <w:rPr>
          <w:rFonts w:ascii="Arial" w:hAnsi="Arial" w:cs="Arial"/>
          <w:iCs/>
          <w:sz w:val="16"/>
          <w:szCs w:val="16"/>
        </w:rPr>
      </w:pPr>
    </w:p>
    <w:p w14:paraId="6564F287" w14:textId="77777777" w:rsidR="009F5966" w:rsidRPr="009F5966" w:rsidRDefault="009F5966" w:rsidP="009F5966">
      <w:pPr>
        <w:pStyle w:val="Default"/>
        <w:numPr>
          <w:ilvl w:val="0"/>
          <w:numId w:val="13"/>
        </w:numPr>
        <w:spacing w:line="276" w:lineRule="auto"/>
        <w:jc w:val="both"/>
        <w:rPr>
          <w:iCs/>
          <w:sz w:val="20"/>
        </w:rPr>
      </w:pPr>
      <w:r w:rsidRPr="009F5966">
        <w:rPr>
          <w:iCs/>
          <w:sz w:val="20"/>
        </w:rPr>
        <w:t xml:space="preserve">Add </w:t>
      </w:r>
      <w:r w:rsidRPr="009F5966">
        <w:rPr>
          <w:i/>
          <w:sz w:val="20"/>
          <w:szCs w:val="20"/>
        </w:rPr>
        <w:t>Special Message:</w:t>
      </w:r>
      <w:r w:rsidRPr="009F5966">
        <w:rPr>
          <w:iCs/>
          <w:sz w:val="20"/>
          <w:szCs w:val="20"/>
        </w:rPr>
        <w:t xml:space="preserve"> </w:t>
      </w:r>
      <w:r w:rsidRPr="009F5966">
        <w:rPr>
          <w:b/>
          <w:bCs/>
          <w:iCs/>
          <w:sz w:val="20"/>
          <w:szCs w:val="20"/>
        </w:rPr>
        <w:t xml:space="preserve">AMUNT </w:t>
      </w:r>
      <w:r w:rsidRPr="009F5966">
        <w:rPr>
          <w:iCs/>
          <w:sz w:val="20"/>
          <w:szCs w:val="20"/>
        </w:rPr>
        <w:t>(Provide antigen matched units.)</w:t>
      </w:r>
      <w:r w:rsidRPr="009F5966">
        <w:rPr>
          <w:iCs/>
          <w:sz w:val="20"/>
        </w:rPr>
        <w:t xml:space="preserve"> </w:t>
      </w:r>
      <w:r w:rsidRPr="009F5966">
        <w:rPr>
          <w:iCs/>
          <w:sz w:val="20"/>
          <w:szCs w:val="20"/>
        </w:rPr>
        <w:t>with the added comment, “Red cell antigen type for C (result), E (result), K (result), and any other antigen typing result was performed on MM/DD/YEAR.”</w:t>
      </w:r>
    </w:p>
    <w:p w14:paraId="73232391" w14:textId="77777777" w:rsidR="00934969" w:rsidRPr="009F5966" w:rsidRDefault="00934969" w:rsidP="00934969">
      <w:pPr>
        <w:pStyle w:val="ListParagraph"/>
        <w:spacing w:after="0" w:line="276" w:lineRule="auto"/>
        <w:jc w:val="both"/>
        <w:rPr>
          <w:rFonts w:ascii="Arial" w:hAnsi="Arial" w:cs="Arial"/>
          <w:iCs/>
          <w:sz w:val="16"/>
          <w:szCs w:val="16"/>
        </w:rPr>
      </w:pPr>
    </w:p>
    <w:p w14:paraId="0FF5CF4A" w14:textId="48561782" w:rsidR="00885C4E" w:rsidRDefault="00885C4E" w:rsidP="00932E49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lastRenderedPageBreak/>
        <w:t xml:space="preserve">If antibody screen </w:t>
      </w:r>
      <w:r w:rsidR="00932E49">
        <w:rPr>
          <w:rFonts w:ascii="Arial" w:hAnsi="Arial" w:cs="Arial"/>
          <w:iCs/>
          <w:sz w:val="20"/>
        </w:rPr>
        <w:t>and antigen typing are</w:t>
      </w:r>
      <w:r>
        <w:rPr>
          <w:rFonts w:ascii="Arial" w:hAnsi="Arial" w:cs="Arial"/>
          <w:iCs/>
          <w:sz w:val="20"/>
        </w:rPr>
        <w:t xml:space="preserve"> negative, obtain red blood cells that</w:t>
      </w:r>
      <w:r w:rsidR="00DD34C6">
        <w:rPr>
          <w:rFonts w:ascii="Arial" w:hAnsi="Arial" w:cs="Arial"/>
          <w:iCs/>
          <w:sz w:val="20"/>
        </w:rPr>
        <w:t xml:space="preserve"> are antigen negative for C, E, </w:t>
      </w:r>
      <w:r>
        <w:rPr>
          <w:rFonts w:ascii="Arial" w:hAnsi="Arial" w:cs="Arial"/>
          <w:iCs/>
          <w:sz w:val="20"/>
        </w:rPr>
        <w:t xml:space="preserve">K </w:t>
      </w:r>
      <w:r w:rsidR="00DD34C6">
        <w:rPr>
          <w:rFonts w:ascii="Arial" w:hAnsi="Arial" w:cs="Arial"/>
          <w:iCs/>
          <w:sz w:val="20"/>
        </w:rPr>
        <w:t>and</w:t>
      </w:r>
      <w:r w:rsidR="00932E49">
        <w:rPr>
          <w:rFonts w:ascii="Arial" w:hAnsi="Arial" w:cs="Arial"/>
          <w:iCs/>
          <w:sz w:val="20"/>
        </w:rPr>
        <w:t xml:space="preserve"> H</w:t>
      </w:r>
      <w:r>
        <w:rPr>
          <w:rFonts w:ascii="Arial" w:hAnsi="Arial" w:cs="Arial"/>
          <w:iCs/>
          <w:sz w:val="20"/>
        </w:rPr>
        <w:t>b</w:t>
      </w:r>
      <w:r w:rsidR="00C073A3">
        <w:rPr>
          <w:rFonts w:ascii="Arial" w:hAnsi="Arial" w:cs="Arial"/>
          <w:iCs/>
          <w:sz w:val="20"/>
        </w:rPr>
        <w:t>S</w:t>
      </w:r>
      <w:r>
        <w:rPr>
          <w:rFonts w:ascii="Arial" w:hAnsi="Arial" w:cs="Arial"/>
          <w:iCs/>
          <w:sz w:val="20"/>
        </w:rPr>
        <w:t xml:space="preserve">. </w:t>
      </w:r>
    </w:p>
    <w:p w14:paraId="29D0C160" w14:textId="77777777" w:rsidR="00932E49" w:rsidRPr="009F5966" w:rsidRDefault="00932E49" w:rsidP="00932E49">
      <w:pPr>
        <w:pStyle w:val="ListParagraph"/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50EE913" w14:textId="53D02A7F" w:rsidR="00DD34C6" w:rsidRDefault="00DD34C6" w:rsidP="00932E49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If the screen is positive for antibody/ies then order antigen negative units corresponding to the patient’s antibody </w:t>
      </w:r>
      <w:r w:rsidR="00932E49">
        <w:rPr>
          <w:rFonts w:ascii="Arial" w:hAnsi="Arial" w:cs="Arial"/>
          <w:iCs/>
          <w:sz w:val="20"/>
        </w:rPr>
        <w:t>needs, along with C, E, K and H</w:t>
      </w:r>
      <w:r>
        <w:rPr>
          <w:rFonts w:ascii="Arial" w:hAnsi="Arial" w:cs="Arial"/>
          <w:iCs/>
          <w:sz w:val="20"/>
        </w:rPr>
        <w:t>bS negative units.</w:t>
      </w:r>
    </w:p>
    <w:p w14:paraId="73FB3761" w14:textId="26D9C868" w:rsidR="00932E49" w:rsidRPr="009F5966" w:rsidRDefault="00932E49" w:rsidP="00932E49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61BFED4D" w14:textId="3E981DD2" w:rsidR="00DD34C6" w:rsidRDefault="00DD34C6" w:rsidP="00932E49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Perform compatibility testing on appropriate units as indicated for the patient, based on patient history and antibody screening results.</w:t>
      </w:r>
    </w:p>
    <w:p w14:paraId="6CBCCB8A" w14:textId="5472E611" w:rsidR="00932E49" w:rsidRPr="009F5966" w:rsidRDefault="00932E49" w:rsidP="00932E49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690EC7E6" w14:textId="6ACDAE29" w:rsidR="00DD34C6" w:rsidRDefault="00DD34C6" w:rsidP="00932E49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Enter result comment for all red blood cells crossmatched on sickle cell patients to include negative antigen specificity and sickle cell negative.</w:t>
      </w:r>
    </w:p>
    <w:p w14:paraId="731AA18B" w14:textId="77777777" w:rsidR="009F5966" w:rsidRPr="009F5966" w:rsidRDefault="009F5966" w:rsidP="009F5966">
      <w:pPr>
        <w:pStyle w:val="Default"/>
        <w:spacing w:line="276" w:lineRule="auto"/>
        <w:ind w:left="720"/>
        <w:jc w:val="both"/>
        <w:rPr>
          <w:iCs/>
          <w:sz w:val="16"/>
          <w:szCs w:val="16"/>
        </w:rPr>
      </w:pPr>
    </w:p>
    <w:p w14:paraId="7AFA85D0" w14:textId="148E7736" w:rsidR="00932E49" w:rsidRPr="00932E49" w:rsidRDefault="00932E49" w:rsidP="00932E49">
      <w:pPr>
        <w:spacing w:after="0" w:line="276" w:lineRule="auto"/>
        <w:ind w:left="36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iCs/>
          <w:sz w:val="20"/>
        </w:rPr>
        <w:t>Note:</w:t>
      </w:r>
      <w:r>
        <w:rPr>
          <w:rFonts w:ascii="Arial" w:hAnsi="Arial" w:cs="Arial"/>
          <w:iCs/>
          <w:sz w:val="20"/>
        </w:rPr>
        <w:t xml:space="preserve"> If the antigen typing for C, E, or K are positive it is not necessary to order red blood cells negative for that antigen.</w:t>
      </w:r>
    </w:p>
    <w:p w14:paraId="40215BBC" w14:textId="77777777" w:rsidR="00270276" w:rsidRPr="009F5966" w:rsidRDefault="0027027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16"/>
          <w:szCs w:val="16"/>
        </w:rPr>
      </w:pPr>
    </w:p>
    <w:p w14:paraId="40215BBD" w14:textId="77777777"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14:paraId="40215BC6" w14:textId="77777777" w:rsidR="002D35C7" w:rsidRPr="009F5966" w:rsidRDefault="002D35C7" w:rsidP="0053084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215BC7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>None</w:t>
      </w:r>
      <w:r w:rsidR="00FF0BDE" w:rsidRPr="00047724">
        <w:rPr>
          <w:rFonts w:ascii="Arial" w:hAnsi="Arial" w:cs="Arial"/>
          <w:sz w:val="20"/>
        </w:rPr>
        <w:t>.</w:t>
      </w:r>
    </w:p>
    <w:p w14:paraId="40215BC8" w14:textId="77777777" w:rsidR="00C6194A" w:rsidRPr="009F5966" w:rsidRDefault="00C6194A" w:rsidP="0053084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215BC9" w14:textId="77777777"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14:paraId="40215BD2" w14:textId="77777777" w:rsidR="002D35C7" w:rsidRPr="009F5966" w:rsidRDefault="002D35C7" w:rsidP="0053084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215BD3" w14:textId="7AEA9FFD" w:rsidR="002D35C7" w:rsidRPr="00047724" w:rsidRDefault="00841AD4" w:rsidP="0053084C">
      <w:pPr>
        <w:spacing w:after="0"/>
        <w:jc w:val="both"/>
        <w:rPr>
          <w:rFonts w:ascii="Arial" w:hAnsi="Arial" w:cs="Arial"/>
          <w:sz w:val="20"/>
        </w:rPr>
      </w:pPr>
      <w:hyperlink r:id="rId12" w:history="1">
        <w:r w:rsidR="004770DC" w:rsidRPr="009F5966">
          <w:rPr>
            <w:rStyle w:val="Hyperlink"/>
            <w:rFonts w:ascii="Arial" w:hAnsi="Arial" w:cs="Arial"/>
            <w:sz w:val="20"/>
          </w:rPr>
          <w:t>Selection of Blood Components for Transfusion</w:t>
        </w:r>
      </w:hyperlink>
      <w:r w:rsidR="004770DC">
        <w:rPr>
          <w:rFonts w:ascii="Arial" w:hAnsi="Arial" w:cs="Arial"/>
          <w:sz w:val="20"/>
        </w:rPr>
        <w:tab/>
      </w:r>
      <w:r w:rsidR="004770DC">
        <w:rPr>
          <w:rFonts w:ascii="Arial" w:hAnsi="Arial" w:cs="Arial"/>
          <w:sz w:val="20"/>
        </w:rPr>
        <w:tab/>
      </w:r>
      <w:r w:rsidR="004770DC">
        <w:rPr>
          <w:rFonts w:ascii="Arial" w:hAnsi="Arial" w:cs="Arial"/>
          <w:sz w:val="20"/>
        </w:rPr>
        <w:tab/>
      </w:r>
      <w:r w:rsidR="004770DC">
        <w:rPr>
          <w:rFonts w:ascii="Arial" w:hAnsi="Arial" w:cs="Arial"/>
          <w:sz w:val="20"/>
        </w:rPr>
        <w:tab/>
      </w:r>
    </w:p>
    <w:p w14:paraId="40215BD4" w14:textId="77777777" w:rsidR="00F5786A" w:rsidRPr="009F5966" w:rsidRDefault="00F5786A" w:rsidP="0053084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215BD5" w14:textId="77777777"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tbl>
      <w:tblPr>
        <w:tblStyle w:val="TableGrid"/>
        <w:tblW w:w="10296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96"/>
      </w:tblGrid>
      <w:tr w:rsidR="00266BA1" w:rsidRPr="00047724" w14:paraId="40215BD8" w14:textId="77777777" w:rsidTr="00266BA1"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14:paraId="40215BD7" w14:textId="47CAD373" w:rsidR="00181024" w:rsidRPr="009F5966" w:rsidRDefault="00181024" w:rsidP="002526F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215BDA" w14:textId="70195E5A" w:rsidR="002D35C7" w:rsidRPr="00D11731" w:rsidRDefault="00D11731" w:rsidP="00D11731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</w:rPr>
      </w:pPr>
      <w:r w:rsidRPr="00D11731">
        <w:rPr>
          <w:rFonts w:ascii="Arial" w:hAnsi="Arial" w:cs="Arial"/>
          <w:sz w:val="20"/>
        </w:rPr>
        <w:t>Standards for Blood Banks and Transfusion Services. Current version.</w:t>
      </w:r>
    </w:p>
    <w:p w14:paraId="18459437" w14:textId="1218A934" w:rsidR="00D11731" w:rsidRPr="00D11731" w:rsidRDefault="00D11731" w:rsidP="00D11731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</w:rPr>
      </w:pPr>
      <w:r w:rsidRPr="00D11731">
        <w:rPr>
          <w:rFonts w:ascii="Arial" w:hAnsi="Arial" w:cs="Arial"/>
          <w:sz w:val="20"/>
        </w:rPr>
        <w:t>AABB Technical Manual version.</w:t>
      </w:r>
    </w:p>
    <w:p w14:paraId="571FFD71" w14:textId="7DD2DE30" w:rsidR="00D11731" w:rsidRPr="00D11731" w:rsidRDefault="00D11731" w:rsidP="00D11731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</w:rPr>
      </w:pPr>
      <w:r w:rsidRPr="00D11731">
        <w:rPr>
          <w:rFonts w:ascii="Arial" w:hAnsi="Arial" w:cs="Arial"/>
          <w:sz w:val="20"/>
        </w:rPr>
        <w:t>College of American Pathologists, Transfusion Medicine Checklist. Current version</w:t>
      </w:r>
    </w:p>
    <w:p w14:paraId="40215BE0" w14:textId="77777777" w:rsidR="002526FF" w:rsidRPr="009F5966" w:rsidRDefault="002526FF" w:rsidP="00C55C4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14"/>
      </w:tblGrid>
      <w:tr w:rsidR="00D80F1E" w:rsidRPr="00047724" w14:paraId="40215BE2" w14:textId="77777777" w:rsidTr="00AA05FB">
        <w:trPr>
          <w:trHeight w:val="288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00539D"/>
          </w:tcPr>
          <w:p w14:paraId="40215BE1" w14:textId="77777777" w:rsidR="00D80F1E" w:rsidRPr="00047724" w:rsidRDefault="00C061E9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  <w:tr w:rsidR="00D80F1E" w:rsidRPr="00047724" w14:paraId="40215C10" w14:textId="77777777" w:rsidTr="00AA05FB">
        <w:trPr>
          <w:trHeight w:val="1782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14:paraId="40215BE4" w14:textId="77777777" w:rsidR="00D80F1E" w:rsidRDefault="00D80F1E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6549AA" w:rsidRPr="00B72FC7" w14:paraId="40215BEA" w14:textId="77777777" w:rsidTr="006549AA">
              <w:trPr>
                <w:trHeight w:val="20"/>
              </w:trPr>
              <w:tc>
                <w:tcPr>
                  <w:tcW w:w="1255" w:type="dxa"/>
                </w:tcPr>
                <w:p w14:paraId="40215BE5" w14:textId="77777777"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14:paraId="40215BE6" w14:textId="77777777"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14:paraId="40215BE7" w14:textId="77777777"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14:paraId="40215BE8" w14:textId="77777777"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14:paraId="40215BE9" w14:textId="77777777"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6549AA" w:rsidRPr="00B72FC7" w14:paraId="40215BF0" w14:textId="77777777" w:rsidTr="006549AA">
              <w:trPr>
                <w:trHeight w:val="20"/>
              </w:trPr>
              <w:tc>
                <w:tcPr>
                  <w:tcW w:w="1255" w:type="dxa"/>
                </w:tcPr>
                <w:p w14:paraId="40215BEB" w14:textId="72097668" w:rsidR="006549AA" w:rsidRPr="006549AA" w:rsidRDefault="00D11731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</w:p>
              </w:tc>
              <w:tc>
                <w:tcPr>
                  <w:tcW w:w="1620" w:type="dxa"/>
                </w:tcPr>
                <w:p w14:paraId="40215BEC" w14:textId="7FFDF798" w:rsidR="006549AA" w:rsidRPr="006549AA" w:rsidRDefault="00D11731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1/1/2020</w:t>
                  </w:r>
                </w:p>
              </w:tc>
              <w:tc>
                <w:tcPr>
                  <w:tcW w:w="3150" w:type="dxa"/>
                </w:tcPr>
                <w:p w14:paraId="40215BED" w14:textId="2A6FB17A" w:rsidR="006549AA" w:rsidRPr="006549AA" w:rsidRDefault="00D11731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New</w:t>
                  </w:r>
                </w:p>
              </w:tc>
              <w:tc>
                <w:tcPr>
                  <w:tcW w:w="2117" w:type="dxa"/>
                </w:tcPr>
                <w:p w14:paraId="40215BEE" w14:textId="3D26BB5F" w:rsidR="006549AA" w:rsidRPr="006549AA" w:rsidRDefault="00D11731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Salma Thobani</w:t>
                  </w:r>
                </w:p>
              </w:tc>
              <w:tc>
                <w:tcPr>
                  <w:tcW w:w="2118" w:type="dxa"/>
                </w:tcPr>
                <w:p w14:paraId="40215BEF" w14:textId="77777777" w:rsidR="006549AA" w:rsidRPr="006549AA" w:rsidRDefault="006549AA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549AA" w:rsidRPr="00B72FC7" w14:paraId="40215BF6" w14:textId="77777777" w:rsidTr="006549AA">
              <w:trPr>
                <w:trHeight w:val="20"/>
              </w:trPr>
              <w:tc>
                <w:tcPr>
                  <w:tcW w:w="1255" w:type="dxa"/>
                </w:tcPr>
                <w:p w14:paraId="40215BF1" w14:textId="3034F400" w:rsidR="006549AA" w:rsidRPr="006549AA" w:rsidRDefault="00C073A3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14:paraId="40215BF2" w14:textId="2C691753" w:rsidR="006549AA" w:rsidRPr="006549AA" w:rsidRDefault="00C073A3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05/31/2022</w:t>
                  </w:r>
                </w:p>
              </w:tc>
              <w:tc>
                <w:tcPr>
                  <w:tcW w:w="3150" w:type="dxa"/>
                </w:tcPr>
                <w:p w14:paraId="40215BF3" w14:textId="738F071B" w:rsidR="006549AA" w:rsidRPr="006549AA" w:rsidRDefault="00932E49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Revised scope and update format</w:t>
                  </w:r>
                </w:p>
              </w:tc>
              <w:tc>
                <w:tcPr>
                  <w:tcW w:w="2117" w:type="dxa"/>
                </w:tcPr>
                <w:p w14:paraId="40215BF4" w14:textId="5FC50EF1" w:rsidR="006549AA" w:rsidRPr="006549AA" w:rsidRDefault="00932E49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Stacie Nieburger Smitham</w:t>
                  </w:r>
                </w:p>
              </w:tc>
              <w:tc>
                <w:tcPr>
                  <w:tcW w:w="2118" w:type="dxa"/>
                </w:tcPr>
                <w:p w14:paraId="40215BF5" w14:textId="77777777" w:rsidR="006549AA" w:rsidRPr="006549AA" w:rsidRDefault="006549AA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14:paraId="40215BFC" w14:textId="77777777" w:rsidTr="006549AA">
              <w:trPr>
                <w:trHeight w:val="20"/>
              </w:trPr>
              <w:tc>
                <w:tcPr>
                  <w:tcW w:w="1255" w:type="dxa"/>
                </w:tcPr>
                <w:p w14:paraId="40215BF7" w14:textId="1564B7FE" w:rsidR="00C3595B" w:rsidRPr="006549AA" w:rsidRDefault="007E7256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14:paraId="40215BF8" w14:textId="060B8517" w:rsidR="00C3595B" w:rsidRPr="006549AA" w:rsidRDefault="007E7256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02/08/2024</w:t>
                  </w:r>
                </w:p>
              </w:tc>
              <w:tc>
                <w:tcPr>
                  <w:tcW w:w="3150" w:type="dxa"/>
                </w:tcPr>
                <w:p w14:paraId="40215BF9" w14:textId="72B20422" w:rsidR="00C3595B" w:rsidRPr="006549AA" w:rsidRDefault="007E7256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Revised and added hyperlink.</w:t>
                  </w:r>
                </w:p>
              </w:tc>
              <w:tc>
                <w:tcPr>
                  <w:tcW w:w="2117" w:type="dxa"/>
                </w:tcPr>
                <w:p w14:paraId="40215BFA" w14:textId="04C0E979" w:rsidR="00C3595B" w:rsidRPr="006549AA" w:rsidRDefault="007E7256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Stacie Nieburger Smitham</w:t>
                  </w:r>
                </w:p>
              </w:tc>
              <w:tc>
                <w:tcPr>
                  <w:tcW w:w="2118" w:type="dxa"/>
                </w:tcPr>
                <w:p w14:paraId="40215BFB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14:paraId="40215C02" w14:textId="77777777" w:rsidTr="006549AA">
              <w:trPr>
                <w:trHeight w:val="20"/>
              </w:trPr>
              <w:tc>
                <w:tcPr>
                  <w:tcW w:w="1255" w:type="dxa"/>
                </w:tcPr>
                <w:p w14:paraId="40215BFD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40215BFE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40215BFF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40215C00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40215C01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14:paraId="40215C08" w14:textId="77777777" w:rsidTr="006549AA">
              <w:trPr>
                <w:trHeight w:val="20"/>
              </w:trPr>
              <w:tc>
                <w:tcPr>
                  <w:tcW w:w="1255" w:type="dxa"/>
                </w:tcPr>
                <w:p w14:paraId="40215C03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40215C04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40215C05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40215C06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40215C07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14:paraId="40215C0E" w14:textId="77777777" w:rsidTr="006549AA">
              <w:trPr>
                <w:trHeight w:val="20"/>
              </w:trPr>
              <w:tc>
                <w:tcPr>
                  <w:tcW w:w="1255" w:type="dxa"/>
                </w:tcPr>
                <w:p w14:paraId="40215C09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40215C0A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40215C0B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40215C0C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40215C0D" w14:textId="77777777" w:rsidR="00C3595B" w:rsidRPr="006549AA" w:rsidRDefault="00C3595B" w:rsidP="007E7256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0215C0F" w14:textId="77777777" w:rsidR="006549AA" w:rsidRPr="00047724" w:rsidRDefault="006549AA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0405BA" w:rsidRPr="00047724" w14:paraId="40215C12" w14:textId="77777777" w:rsidTr="00AA05F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5C11" w14:textId="77777777" w:rsidR="00C55C45" w:rsidRPr="00C55C45" w:rsidRDefault="00C55C45" w:rsidP="00C55C45"/>
        </w:tc>
      </w:tr>
    </w:tbl>
    <w:p w14:paraId="40215C13" w14:textId="77777777" w:rsidR="00C55C45" w:rsidRPr="00047724" w:rsidRDefault="00C55C45" w:rsidP="000405BA">
      <w:pPr>
        <w:spacing w:after="0"/>
        <w:jc w:val="both"/>
        <w:rPr>
          <w:rFonts w:ascii="Arial" w:hAnsi="Arial" w:cs="Arial"/>
          <w:sz w:val="20"/>
        </w:rPr>
      </w:pPr>
    </w:p>
    <w:sectPr w:rsidR="00C55C45" w:rsidRPr="00047724" w:rsidSect="00C3595B">
      <w:headerReference w:type="default" r:id="rId13"/>
      <w:footerReference w:type="default" r:id="rId14"/>
      <w:footerReference w:type="first" r:id="rId15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B816" w14:textId="77777777" w:rsidR="00841AD4" w:rsidRDefault="00841AD4" w:rsidP="00935E2D">
      <w:r>
        <w:separator/>
      </w:r>
    </w:p>
  </w:endnote>
  <w:endnote w:type="continuationSeparator" w:id="0">
    <w:p w14:paraId="3AF75F87" w14:textId="77777777" w:rsidR="00841AD4" w:rsidRDefault="00841AD4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0215C1B" w14:textId="15D1C3F3" w:rsidR="006549AA" w:rsidRPr="0043647B" w:rsidRDefault="006549AA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54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54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0215C1C" w14:textId="6294C512" w:rsidR="006549AA" w:rsidRPr="0043647B" w:rsidRDefault="006549AA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54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5542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8659C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2946" w14:textId="77777777" w:rsidR="00841AD4" w:rsidRDefault="00841AD4" w:rsidP="00935E2D">
      <w:r>
        <w:separator/>
      </w:r>
    </w:p>
  </w:footnote>
  <w:footnote w:type="continuationSeparator" w:id="0">
    <w:p w14:paraId="7D361D41" w14:textId="77777777" w:rsidR="00841AD4" w:rsidRDefault="00841AD4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5C1A" w14:textId="10470B9C" w:rsidR="006549AA" w:rsidRPr="0043647B" w:rsidRDefault="004770DC" w:rsidP="00A350B5">
    <w:pPr>
      <w:pStyle w:val="Title"/>
      <w:tabs>
        <w:tab w:val="clear" w:pos="4680"/>
      </w:tabs>
    </w:pPr>
    <w:r>
      <w:t>Sickle Cell Anemia Protocol</w:t>
    </w:r>
    <w:r w:rsidR="006549AA" w:rsidRPr="0043647B">
      <w:rPr>
        <w:rFonts w:ascii="Times New Roman" w:hAnsi="Times New Roman"/>
      </w:rPr>
      <w:tab/>
    </w:r>
    <w:r w:rsidR="001E26E8">
      <w:t>BMCI.LAB.TRM</w:t>
    </w:r>
    <w:r w:rsidR="000C45D9">
      <w:t>.</w:t>
    </w:r>
    <w:r w:rsidR="001E26E8">
      <w:t>503</w:t>
    </w:r>
    <w:r w:rsidR="00414031">
      <w:t>5</w:t>
    </w:r>
    <w:r w:rsidR="000C45D9">
      <w:t>.P_V</w:t>
    </w:r>
    <w:r w:rsidR="007E725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742"/>
    <w:multiLevelType w:val="hybridMultilevel"/>
    <w:tmpl w:val="95CC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0B6E"/>
    <w:multiLevelType w:val="hybridMultilevel"/>
    <w:tmpl w:val="48A08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01373"/>
    <w:multiLevelType w:val="hybridMultilevel"/>
    <w:tmpl w:val="F558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70"/>
    <w:rsid w:val="00007380"/>
    <w:rsid w:val="000201F8"/>
    <w:rsid w:val="00024055"/>
    <w:rsid w:val="000256A1"/>
    <w:rsid w:val="000322C8"/>
    <w:rsid w:val="000405BA"/>
    <w:rsid w:val="00047724"/>
    <w:rsid w:val="000542F6"/>
    <w:rsid w:val="00063B7A"/>
    <w:rsid w:val="00071BB7"/>
    <w:rsid w:val="0007431B"/>
    <w:rsid w:val="00076CA4"/>
    <w:rsid w:val="000C45D9"/>
    <w:rsid w:val="000C4EC9"/>
    <w:rsid w:val="000D0959"/>
    <w:rsid w:val="000D6773"/>
    <w:rsid w:val="000E3E92"/>
    <w:rsid w:val="000F1B7F"/>
    <w:rsid w:val="00125B41"/>
    <w:rsid w:val="001264C7"/>
    <w:rsid w:val="00181024"/>
    <w:rsid w:val="001A2C67"/>
    <w:rsid w:val="001B03B5"/>
    <w:rsid w:val="001E26E8"/>
    <w:rsid w:val="001E521F"/>
    <w:rsid w:val="001E7C42"/>
    <w:rsid w:val="001F1A8D"/>
    <w:rsid w:val="001F2149"/>
    <w:rsid w:val="00207E4F"/>
    <w:rsid w:val="002526FF"/>
    <w:rsid w:val="00257C50"/>
    <w:rsid w:val="00266BA1"/>
    <w:rsid w:val="00270276"/>
    <w:rsid w:val="00283173"/>
    <w:rsid w:val="002A5F23"/>
    <w:rsid w:val="002C50C2"/>
    <w:rsid w:val="002D1612"/>
    <w:rsid w:val="002D35C7"/>
    <w:rsid w:val="002D524E"/>
    <w:rsid w:val="002F3B41"/>
    <w:rsid w:val="00305526"/>
    <w:rsid w:val="00340110"/>
    <w:rsid w:val="00341918"/>
    <w:rsid w:val="00363271"/>
    <w:rsid w:val="00384938"/>
    <w:rsid w:val="003916B5"/>
    <w:rsid w:val="003A03FB"/>
    <w:rsid w:val="003A1339"/>
    <w:rsid w:val="003B1F02"/>
    <w:rsid w:val="003E6D53"/>
    <w:rsid w:val="00403142"/>
    <w:rsid w:val="00414031"/>
    <w:rsid w:val="00435E16"/>
    <w:rsid w:val="0043647B"/>
    <w:rsid w:val="004400CC"/>
    <w:rsid w:val="00471400"/>
    <w:rsid w:val="004770DC"/>
    <w:rsid w:val="00495783"/>
    <w:rsid w:val="00497ECE"/>
    <w:rsid w:val="004D16B4"/>
    <w:rsid w:val="004D7C95"/>
    <w:rsid w:val="004E1C2E"/>
    <w:rsid w:val="004E2A25"/>
    <w:rsid w:val="004E5355"/>
    <w:rsid w:val="004E6A5E"/>
    <w:rsid w:val="004E6ACA"/>
    <w:rsid w:val="004F19F6"/>
    <w:rsid w:val="00500CA2"/>
    <w:rsid w:val="00502D0D"/>
    <w:rsid w:val="005047AA"/>
    <w:rsid w:val="00511BD3"/>
    <w:rsid w:val="0053084C"/>
    <w:rsid w:val="00531CFD"/>
    <w:rsid w:val="00551F4E"/>
    <w:rsid w:val="005665C1"/>
    <w:rsid w:val="00567252"/>
    <w:rsid w:val="00574565"/>
    <w:rsid w:val="00576C2F"/>
    <w:rsid w:val="00587A43"/>
    <w:rsid w:val="00590D8C"/>
    <w:rsid w:val="0059176E"/>
    <w:rsid w:val="005C6A19"/>
    <w:rsid w:val="005E6463"/>
    <w:rsid w:val="005F4175"/>
    <w:rsid w:val="005F6C5A"/>
    <w:rsid w:val="00602378"/>
    <w:rsid w:val="00637C63"/>
    <w:rsid w:val="006463D3"/>
    <w:rsid w:val="006549AA"/>
    <w:rsid w:val="006637A1"/>
    <w:rsid w:val="006672BC"/>
    <w:rsid w:val="0068210D"/>
    <w:rsid w:val="006A58C5"/>
    <w:rsid w:val="006E18F1"/>
    <w:rsid w:val="007010D8"/>
    <w:rsid w:val="0072358C"/>
    <w:rsid w:val="00726957"/>
    <w:rsid w:val="00731D8A"/>
    <w:rsid w:val="0079049B"/>
    <w:rsid w:val="00790595"/>
    <w:rsid w:val="00794B1F"/>
    <w:rsid w:val="007D0265"/>
    <w:rsid w:val="007E7256"/>
    <w:rsid w:val="008068D7"/>
    <w:rsid w:val="00807D14"/>
    <w:rsid w:val="008279DE"/>
    <w:rsid w:val="00827BEF"/>
    <w:rsid w:val="00841417"/>
    <w:rsid w:val="00841AD4"/>
    <w:rsid w:val="00847E87"/>
    <w:rsid w:val="0086140D"/>
    <w:rsid w:val="0088564B"/>
    <w:rsid w:val="00885C4E"/>
    <w:rsid w:val="00932E49"/>
    <w:rsid w:val="00934969"/>
    <w:rsid w:val="00935E2D"/>
    <w:rsid w:val="00936A32"/>
    <w:rsid w:val="00943293"/>
    <w:rsid w:val="00947A65"/>
    <w:rsid w:val="00950F69"/>
    <w:rsid w:val="00965851"/>
    <w:rsid w:val="009D54D5"/>
    <w:rsid w:val="009E4DFC"/>
    <w:rsid w:val="009F5966"/>
    <w:rsid w:val="00A0108C"/>
    <w:rsid w:val="00A350B5"/>
    <w:rsid w:val="00A50630"/>
    <w:rsid w:val="00A758AF"/>
    <w:rsid w:val="00AA05FB"/>
    <w:rsid w:val="00AD6A4E"/>
    <w:rsid w:val="00B12960"/>
    <w:rsid w:val="00B200B9"/>
    <w:rsid w:val="00B3097F"/>
    <w:rsid w:val="00B51E2E"/>
    <w:rsid w:val="00B61E46"/>
    <w:rsid w:val="00BB536C"/>
    <w:rsid w:val="00BC2122"/>
    <w:rsid w:val="00BC53A1"/>
    <w:rsid w:val="00BD4999"/>
    <w:rsid w:val="00BD6CD6"/>
    <w:rsid w:val="00BE62D8"/>
    <w:rsid w:val="00BF0226"/>
    <w:rsid w:val="00BF086B"/>
    <w:rsid w:val="00BF6C8C"/>
    <w:rsid w:val="00BF6F9D"/>
    <w:rsid w:val="00C04B72"/>
    <w:rsid w:val="00C061E9"/>
    <w:rsid w:val="00C073A3"/>
    <w:rsid w:val="00C303E0"/>
    <w:rsid w:val="00C3595B"/>
    <w:rsid w:val="00C45A7A"/>
    <w:rsid w:val="00C5416A"/>
    <w:rsid w:val="00C55C45"/>
    <w:rsid w:val="00C6194A"/>
    <w:rsid w:val="00C713A2"/>
    <w:rsid w:val="00C71CB6"/>
    <w:rsid w:val="00C744BC"/>
    <w:rsid w:val="00C85CF3"/>
    <w:rsid w:val="00D11731"/>
    <w:rsid w:val="00D6092E"/>
    <w:rsid w:val="00D62314"/>
    <w:rsid w:val="00D73B4B"/>
    <w:rsid w:val="00D80F1E"/>
    <w:rsid w:val="00D8659C"/>
    <w:rsid w:val="00D965B0"/>
    <w:rsid w:val="00DA78FE"/>
    <w:rsid w:val="00DD0A26"/>
    <w:rsid w:val="00DD3205"/>
    <w:rsid w:val="00DD34C6"/>
    <w:rsid w:val="00E03B47"/>
    <w:rsid w:val="00E3060C"/>
    <w:rsid w:val="00E42F4E"/>
    <w:rsid w:val="00E441A3"/>
    <w:rsid w:val="00E66E83"/>
    <w:rsid w:val="00E704C8"/>
    <w:rsid w:val="00E70A2D"/>
    <w:rsid w:val="00E712AA"/>
    <w:rsid w:val="00E9512C"/>
    <w:rsid w:val="00EA09B1"/>
    <w:rsid w:val="00ED5177"/>
    <w:rsid w:val="00ED68F8"/>
    <w:rsid w:val="00EF26FC"/>
    <w:rsid w:val="00EF4673"/>
    <w:rsid w:val="00F15DA8"/>
    <w:rsid w:val="00F25391"/>
    <w:rsid w:val="00F332BA"/>
    <w:rsid w:val="00F43270"/>
    <w:rsid w:val="00F43557"/>
    <w:rsid w:val="00F5542F"/>
    <w:rsid w:val="00F5786A"/>
    <w:rsid w:val="00F604A7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15B7D"/>
  <w15:docId w15:val="{0DBD4D0E-27C1-4124-8B2D-289B5CD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mci.policymedical.net/policymed/anonymous/docViewer?stoken=AF388E0F-C29E-4107-74F7-C8FA9B8DA13B&amp;dtoken=80F4C033-AAAC-9B85-910B-E3281A86A3E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8E0F920513642983EF564E7566380" ma:contentTypeVersion="4" ma:contentTypeDescription="Create a new document." ma:contentTypeScope="" ma:versionID="c738844ee4f1a6dce18e37dbf4a9eb82">
  <xsd:schema xmlns:xsd="http://www.w3.org/2001/XMLSchema" xmlns:xs="http://www.w3.org/2001/XMLSchema" xmlns:p="http://schemas.microsoft.com/office/2006/metadata/properties" xmlns:ns2="5e0ad8af-4642-4b27-a270-2d6be70dea49" xmlns:ns3="f12741f4-88e2-48b7-804b-c8965ad2b528" targetNamespace="http://schemas.microsoft.com/office/2006/metadata/properties" ma:root="true" ma:fieldsID="6db68448362c21407ed0f2def2029bc8" ns2:_="" ns3:_="">
    <xsd:import namespace="5e0ad8af-4642-4b27-a270-2d6be70dea49"/>
    <xsd:import namespace="f12741f4-88e2-48b7-804b-c8965ad2b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ad8af-4642-4b27-a270-2d6be70de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741f4-88e2-48b7-804b-c8965ad2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12EC6-091B-4D5B-8F99-783D43086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5AFBE-F791-4A73-8C85-E0FA4CCA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ad8af-4642-4b27-a270-2d6be70dea49"/>
    <ds:schemaRef ds:uri="f12741f4-88e2-48b7-804b-c8965ad2b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25ACB-C080-43DD-872F-85A9A2027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79419-563A-4B76-9135-5277A1284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e81754</dc:creator>
  <cp:lastModifiedBy>Nieburger Smitham, Stacie</cp:lastModifiedBy>
  <cp:revision>3</cp:revision>
  <cp:lastPrinted>2022-05-31T15:58:00Z</cp:lastPrinted>
  <dcterms:created xsi:type="dcterms:W3CDTF">2024-02-08T16:18:00Z</dcterms:created>
  <dcterms:modified xsi:type="dcterms:W3CDTF">2024-02-08T17:01:00Z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0x0101000D18E0F920513642983EF564E7566380</vt:lpwstr>
  </property>
</Properties>
</file>