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4594" w14:textId="15E4144E" w:rsidR="0016418E" w:rsidRDefault="00126EDA">
      <w:r>
        <w:t>Core Lab Quiz</w:t>
      </w:r>
    </w:p>
    <w:p w14:paraId="69EBB3A6" w14:textId="4E9665B2" w:rsidR="00126EDA" w:rsidRDefault="00126EDA" w:rsidP="00126EDA">
      <w:pPr>
        <w:pStyle w:val="ListParagraph"/>
        <w:numPr>
          <w:ilvl w:val="0"/>
          <w:numId w:val="1"/>
        </w:numPr>
      </w:pPr>
      <w:r>
        <w:t>The initial test result for the HIV Ag/Ab test is Reactive (greater than or equal to 1.00 S/CO)</w:t>
      </w:r>
      <w:r w:rsidR="0020092A">
        <w:t xml:space="preserve">.  What are the next steps to confirm the </w:t>
      </w:r>
      <w:r w:rsidR="00167D0A">
        <w:t>result?</w:t>
      </w:r>
    </w:p>
    <w:p w14:paraId="24C9564E" w14:textId="42737AAC" w:rsidR="0020092A" w:rsidRDefault="0020092A" w:rsidP="0020092A">
      <w:pPr>
        <w:pStyle w:val="ListParagraph"/>
        <w:numPr>
          <w:ilvl w:val="0"/>
          <w:numId w:val="2"/>
        </w:numPr>
      </w:pPr>
      <w:r>
        <w:t>Aliquot and centrifuge the sample at 13,000 RPM for 10 minutes.</w:t>
      </w:r>
    </w:p>
    <w:p w14:paraId="6335EFA0" w14:textId="4EFE3225" w:rsidR="0020092A" w:rsidRDefault="0020092A" w:rsidP="0020092A">
      <w:pPr>
        <w:pStyle w:val="ListParagraph"/>
        <w:numPr>
          <w:ilvl w:val="0"/>
          <w:numId w:val="2"/>
        </w:numPr>
      </w:pPr>
      <w:r>
        <w:t>Rerun the centrifuged sample in duplicate.</w:t>
      </w:r>
    </w:p>
    <w:p w14:paraId="08D6864B" w14:textId="562F5E64" w:rsidR="0020092A" w:rsidRDefault="0020092A" w:rsidP="0020092A">
      <w:pPr>
        <w:pStyle w:val="ListParagraph"/>
        <w:numPr>
          <w:ilvl w:val="0"/>
          <w:numId w:val="2"/>
        </w:numPr>
      </w:pPr>
      <w:r>
        <w:t xml:space="preserve">If 2 of the 3 results are Reactive, report as Reactive. If 2 of the </w:t>
      </w:r>
      <w:r w:rsidR="00676095">
        <w:t xml:space="preserve">results are </w:t>
      </w:r>
      <w:r w:rsidR="00167D0A">
        <w:t>non-Reactive</w:t>
      </w:r>
      <w:r w:rsidR="00676095">
        <w:t xml:space="preserve">, report as </w:t>
      </w:r>
      <w:r w:rsidR="00167D0A">
        <w:t>non-Reactive</w:t>
      </w:r>
      <w:r w:rsidR="00676095">
        <w:t>.</w:t>
      </w:r>
    </w:p>
    <w:p w14:paraId="171A27AA" w14:textId="4ADE182E" w:rsidR="00676095" w:rsidRDefault="00676095" w:rsidP="0020092A">
      <w:pPr>
        <w:pStyle w:val="ListParagraph"/>
        <w:numPr>
          <w:ilvl w:val="0"/>
          <w:numId w:val="2"/>
        </w:numPr>
      </w:pPr>
      <w:r>
        <w:t>Call any reactive result to the care giver.</w:t>
      </w:r>
    </w:p>
    <w:p w14:paraId="45526AC9" w14:textId="30F32AEB" w:rsidR="00676095" w:rsidRDefault="00676095" w:rsidP="0020092A">
      <w:pPr>
        <w:pStyle w:val="ListParagraph"/>
        <w:numPr>
          <w:ilvl w:val="0"/>
          <w:numId w:val="2"/>
        </w:numPr>
      </w:pPr>
      <w:r>
        <w:t>All of the above.</w:t>
      </w:r>
    </w:p>
    <w:p w14:paraId="7BC254DB" w14:textId="77777777" w:rsidR="00676095" w:rsidRDefault="00676095" w:rsidP="00676095">
      <w:pPr>
        <w:pStyle w:val="ListParagraph"/>
        <w:ind w:left="1080"/>
      </w:pPr>
    </w:p>
    <w:p w14:paraId="671C2F19" w14:textId="137AB534" w:rsidR="0020092A" w:rsidRDefault="00676095" w:rsidP="00126EDA">
      <w:pPr>
        <w:pStyle w:val="ListParagraph"/>
        <w:numPr>
          <w:ilvl w:val="0"/>
          <w:numId w:val="1"/>
        </w:numPr>
      </w:pPr>
      <w:r>
        <w:t>When running QC, what actions should be taken when the control limits are exceeded?</w:t>
      </w:r>
    </w:p>
    <w:p w14:paraId="658645CF" w14:textId="2CC8CC58" w:rsidR="00676095" w:rsidRDefault="00676095" w:rsidP="00676095">
      <w:pPr>
        <w:pStyle w:val="ListParagraph"/>
        <w:numPr>
          <w:ilvl w:val="0"/>
          <w:numId w:val="3"/>
        </w:numPr>
      </w:pPr>
      <w:r>
        <w:t>Hold all patient results.</w:t>
      </w:r>
    </w:p>
    <w:p w14:paraId="2E54267C" w14:textId="2B889907" w:rsidR="00676095" w:rsidRDefault="00676095" w:rsidP="00676095">
      <w:pPr>
        <w:pStyle w:val="ListParagraph"/>
        <w:numPr>
          <w:ilvl w:val="0"/>
          <w:numId w:val="3"/>
        </w:numPr>
      </w:pPr>
      <w:r>
        <w:t>Rerun the QC.</w:t>
      </w:r>
    </w:p>
    <w:p w14:paraId="32637205" w14:textId="20BE2123" w:rsidR="00676095" w:rsidRDefault="00676095" w:rsidP="00676095">
      <w:pPr>
        <w:pStyle w:val="ListParagraph"/>
        <w:numPr>
          <w:ilvl w:val="0"/>
          <w:numId w:val="3"/>
        </w:numPr>
      </w:pPr>
      <w:r>
        <w:t>Continue running patients</w:t>
      </w:r>
    </w:p>
    <w:p w14:paraId="3909ED18" w14:textId="12E25103" w:rsidR="00676095" w:rsidRDefault="00676095" w:rsidP="00676095">
      <w:pPr>
        <w:pStyle w:val="ListParagraph"/>
        <w:numPr>
          <w:ilvl w:val="0"/>
          <w:numId w:val="3"/>
        </w:numPr>
      </w:pPr>
      <w:r>
        <w:t xml:space="preserve">Both a. and b. </w:t>
      </w:r>
    </w:p>
    <w:p w14:paraId="0F4AA148" w14:textId="77777777" w:rsidR="00676095" w:rsidRDefault="00676095" w:rsidP="00676095">
      <w:pPr>
        <w:pStyle w:val="ListParagraph"/>
        <w:ind w:left="1080"/>
      </w:pPr>
    </w:p>
    <w:p w14:paraId="4E4AC5F2" w14:textId="164F5375" w:rsidR="00676095" w:rsidRDefault="00676095" w:rsidP="00676095">
      <w:pPr>
        <w:pStyle w:val="ListParagraph"/>
        <w:numPr>
          <w:ilvl w:val="0"/>
          <w:numId w:val="1"/>
        </w:numPr>
      </w:pPr>
      <w:r>
        <w:t>When can Trigger and Pre-trigger be added on the Architect?</w:t>
      </w:r>
    </w:p>
    <w:p w14:paraId="7C415B09" w14:textId="72AEE8CE" w:rsidR="00676095" w:rsidRDefault="00676095" w:rsidP="00676095">
      <w:pPr>
        <w:pStyle w:val="ListParagraph"/>
        <w:numPr>
          <w:ilvl w:val="0"/>
          <w:numId w:val="4"/>
        </w:numPr>
      </w:pPr>
      <w:r>
        <w:t>Anytime</w:t>
      </w:r>
    </w:p>
    <w:p w14:paraId="3B26217F" w14:textId="29C63E36" w:rsidR="00676095" w:rsidRDefault="00676095" w:rsidP="00676095">
      <w:pPr>
        <w:pStyle w:val="ListParagraph"/>
        <w:numPr>
          <w:ilvl w:val="0"/>
          <w:numId w:val="4"/>
        </w:numPr>
      </w:pPr>
      <w:r>
        <w:t>Only when the system is in the Ready Mode.</w:t>
      </w:r>
    </w:p>
    <w:p w14:paraId="354D5C09" w14:textId="56E6E962" w:rsidR="00676095" w:rsidRDefault="005876D0" w:rsidP="00676095">
      <w:pPr>
        <w:pStyle w:val="ListParagraph"/>
        <w:numPr>
          <w:ilvl w:val="0"/>
          <w:numId w:val="4"/>
        </w:numPr>
      </w:pPr>
      <w:r>
        <w:t>08:00 AM</w:t>
      </w:r>
    </w:p>
    <w:p w14:paraId="739446A4" w14:textId="77777777" w:rsidR="005876D0" w:rsidRDefault="005876D0" w:rsidP="005876D0">
      <w:pPr>
        <w:pStyle w:val="ListParagraph"/>
        <w:ind w:left="1080"/>
      </w:pPr>
    </w:p>
    <w:p w14:paraId="6BDCA838" w14:textId="5D23CA39" w:rsidR="00676095" w:rsidRDefault="00D72DAF" w:rsidP="00676095">
      <w:pPr>
        <w:pStyle w:val="ListParagraph"/>
        <w:numPr>
          <w:ilvl w:val="0"/>
          <w:numId w:val="1"/>
        </w:numPr>
      </w:pPr>
      <w:r>
        <w:t>What results would you expect on a Basic, if someone drew the lavender top tube before the chemistry tube?</w:t>
      </w:r>
    </w:p>
    <w:p w14:paraId="4111CB6B" w14:textId="3A8F0E45" w:rsidR="00D72DAF" w:rsidRDefault="00D72DAF" w:rsidP="00D72DAF">
      <w:pPr>
        <w:pStyle w:val="ListParagraph"/>
        <w:numPr>
          <w:ilvl w:val="0"/>
          <w:numId w:val="5"/>
        </w:numPr>
      </w:pPr>
      <w:r>
        <w:t>Normal results.</w:t>
      </w:r>
    </w:p>
    <w:p w14:paraId="1D232F75" w14:textId="799B29A6" w:rsidR="00D72DAF" w:rsidRDefault="00D72DAF" w:rsidP="00D72DAF">
      <w:pPr>
        <w:pStyle w:val="ListParagraph"/>
        <w:numPr>
          <w:ilvl w:val="0"/>
          <w:numId w:val="5"/>
        </w:numPr>
      </w:pPr>
      <w:r>
        <w:t xml:space="preserve">&lt;2.0 </w:t>
      </w:r>
      <w:proofErr w:type="spellStart"/>
      <w:r>
        <w:t>mEq</w:t>
      </w:r>
      <w:proofErr w:type="spellEnd"/>
      <w:r>
        <w:t>/L Potassium, Normal Calcium</w:t>
      </w:r>
    </w:p>
    <w:p w14:paraId="181E6DA8" w14:textId="6F2FE195" w:rsidR="00D72DAF" w:rsidRDefault="00D72DAF" w:rsidP="00D72DAF">
      <w:pPr>
        <w:pStyle w:val="ListParagraph"/>
        <w:numPr>
          <w:ilvl w:val="0"/>
          <w:numId w:val="5"/>
        </w:numPr>
      </w:pPr>
      <w:r>
        <w:t xml:space="preserve">Normal Potassium, &gt;10 </w:t>
      </w:r>
      <w:r>
        <w:t>mg/dl</w:t>
      </w:r>
      <w:r>
        <w:t xml:space="preserve"> Calcium </w:t>
      </w:r>
    </w:p>
    <w:p w14:paraId="1875951F" w14:textId="1AEE0499" w:rsidR="00D72DAF" w:rsidRDefault="00D72DAF" w:rsidP="00D72DAF">
      <w:pPr>
        <w:pStyle w:val="ListParagraph"/>
        <w:numPr>
          <w:ilvl w:val="0"/>
          <w:numId w:val="5"/>
        </w:numPr>
      </w:pPr>
      <w:r>
        <w:t xml:space="preserve">&gt;10 </w:t>
      </w:r>
      <w:proofErr w:type="spellStart"/>
      <w:r>
        <w:t>mEq</w:t>
      </w:r>
      <w:proofErr w:type="spellEnd"/>
      <w:r>
        <w:t xml:space="preserve">/L </w:t>
      </w:r>
      <w:r>
        <w:t xml:space="preserve">Potassium, &lt;5 </w:t>
      </w:r>
      <w:r>
        <w:t>mg/dl</w:t>
      </w:r>
      <w:r>
        <w:t xml:space="preserve"> Calcium</w:t>
      </w:r>
    </w:p>
    <w:p w14:paraId="3833119D" w14:textId="77777777" w:rsidR="00D72DAF" w:rsidRDefault="00D72DAF" w:rsidP="00D72DAF">
      <w:pPr>
        <w:pStyle w:val="ListParagraph"/>
        <w:ind w:left="1080"/>
      </w:pPr>
    </w:p>
    <w:p w14:paraId="37DCA94B" w14:textId="65B2E832" w:rsidR="00D72DAF" w:rsidRDefault="00D72DAF" w:rsidP="00676095">
      <w:pPr>
        <w:pStyle w:val="ListParagraph"/>
        <w:numPr>
          <w:ilvl w:val="0"/>
          <w:numId w:val="1"/>
        </w:numPr>
      </w:pPr>
      <w:r>
        <w:t>On the Roche analyzer, when QC is out of range, at what point would you fill out a QC out of range patient result repeat form?</w:t>
      </w:r>
    </w:p>
    <w:p w14:paraId="1B82BCB4" w14:textId="156BD456" w:rsidR="00D72DAF" w:rsidRDefault="00D72DAF" w:rsidP="00D72DAF">
      <w:pPr>
        <w:pStyle w:val="ListParagraph"/>
        <w:numPr>
          <w:ilvl w:val="0"/>
          <w:numId w:val="6"/>
        </w:numPr>
      </w:pPr>
      <w:r>
        <w:t>After rerunning the QC from the same aliquot.</w:t>
      </w:r>
    </w:p>
    <w:p w14:paraId="64BDAB0D" w14:textId="537C34A8" w:rsidR="00D72DAF" w:rsidRDefault="00D72DAF" w:rsidP="00D72DAF">
      <w:pPr>
        <w:pStyle w:val="ListParagraph"/>
        <w:numPr>
          <w:ilvl w:val="0"/>
          <w:numId w:val="6"/>
        </w:numPr>
      </w:pPr>
      <w:r>
        <w:t>After pouring a new aliquot of QC from the same QC vial.</w:t>
      </w:r>
    </w:p>
    <w:p w14:paraId="5EFCEE2A" w14:textId="2073E9E3" w:rsidR="00D72DAF" w:rsidRDefault="00D72DAF" w:rsidP="00D72DAF">
      <w:pPr>
        <w:pStyle w:val="ListParagraph"/>
        <w:numPr>
          <w:ilvl w:val="0"/>
          <w:numId w:val="6"/>
        </w:numPr>
      </w:pPr>
      <w:r>
        <w:t>After Recalibration</w:t>
      </w:r>
    </w:p>
    <w:p w14:paraId="19E0632A" w14:textId="5576CB12" w:rsidR="00D72DAF" w:rsidRDefault="00D72DAF" w:rsidP="00D72DAF">
      <w:pPr>
        <w:pStyle w:val="ListParagraph"/>
        <w:numPr>
          <w:ilvl w:val="0"/>
          <w:numId w:val="6"/>
        </w:numPr>
      </w:pPr>
      <w:r>
        <w:t>After opening a new QC vial.</w:t>
      </w:r>
    </w:p>
    <w:p w14:paraId="495962C1" w14:textId="77777777" w:rsidR="00D72DAF" w:rsidRDefault="00D72DAF" w:rsidP="00D72DAF">
      <w:pPr>
        <w:pStyle w:val="ListParagraph"/>
        <w:ind w:left="1080"/>
      </w:pPr>
    </w:p>
    <w:p w14:paraId="02716773" w14:textId="2DD5831C" w:rsidR="00D72DAF" w:rsidRDefault="003471F0" w:rsidP="00676095">
      <w:pPr>
        <w:pStyle w:val="ListParagraph"/>
        <w:numPr>
          <w:ilvl w:val="0"/>
          <w:numId w:val="1"/>
        </w:numPr>
      </w:pPr>
      <w:r>
        <w:t>How long is a blood gas sample stable for after collection?</w:t>
      </w:r>
    </w:p>
    <w:p w14:paraId="78772DA0" w14:textId="3B5B4762" w:rsidR="003471F0" w:rsidRDefault="003471F0" w:rsidP="003471F0">
      <w:pPr>
        <w:pStyle w:val="ListParagraph"/>
        <w:numPr>
          <w:ilvl w:val="0"/>
          <w:numId w:val="7"/>
        </w:numPr>
      </w:pPr>
      <w:r>
        <w:t>1 hour</w:t>
      </w:r>
    </w:p>
    <w:p w14:paraId="37CE5E55" w14:textId="47578BDA" w:rsidR="003471F0" w:rsidRDefault="003471F0" w:rsidP="003471F0">
      <w:pPr>
        <w:pStyle w:val="ListParagraph"/>
        <w:numPr>
          <w:ilvl w:val="0"/>
          <w:numId w:val="7"/>
        </w:numPr>
      </w:pPr>
      <w:r>
        <w:t>2 hours</w:t>
      </w:r>
    </w:p>
    <w:p w14:paraId="049CF3DB" w14:textId="0A87E720" w:rsidR="003471F0" w:rsidRDefault="003471F0" w:rsidP="003471F0">
      <w:pPr>
        <w:pStyle w:val="ListParagraph"/>
        <w:numPr>
          <w:ilvl w:val="0"/>
          <w:numId w:val="7"/>
        </w:numPr>
      </w:pPr>
      <w:r>
        <w:t>30 Minutes</w:t>
      </w:r>
    </w:p>
    <w:p w14:paraId="1ABA6E00" w14:textId="4B1C5F2B" w:rsidR="003471F0" w:rsidRDefault="003471F0" w:rsidP="003471F0">
      <w:pPr>
        <w:pStyle w:val="ListParagraph"/>
        <w:numPr>
          <w:ilvl w:val="0"/>
          <w:numId w:val="7"/>
        </w:numPr>
      </w:pPr>
      <w:r>
        <w:t>4 hours</w:t>
      </w:r>
    </w:p>
    <w:p w14:paraId="1A7BDC40" w14:textId="1CBD3EBF" w:rsidR="003471F0" w:rsidRDefault="003471F0" w:rsidP="003471F0">
      <w:pPr>
        <w:pStyle w:val="ListParagraph"/>
        <w:ind w:left="1080"/>
      </w:pPr>
    </w:p>
    <w:p w14:paraId="231CE168" w14:textId="26001937" w:rsidR="003471F0" w:rsidRDefault="003471F0" w:rsidP="003471F0">
      <w:pPr>
        <w:pStyle w:val="ListParagraph"/>
        <w:ind w:left="1080"/>
      </w:pPr>
    </w:p>
    <w:p w14:paraId="6CD422ED" w14:textId="214CD709" w:rsidR="003471F0" w:rsidRDefault="003471F0" w:rsidP="003471F0">
      <w:pPr>
        <w:pStyle w:val="ListParagraph"/>
        <w:ind w:left="1080"/>
      </w:pPr>
    </w:p>
    <w:p w14:paraId="1BE22E57" w14:textId="77777777" w:rsidR="003471F0" w:rsidRDefault="003471F0" w:rsidP="003471F0">
      <w:pPr>
        <w:pStyle w:val="ListParagraph"/>
        <w:ind w:left="1080"/>
      </w:pPr>
    </w:p>
    <w:p w14:paraId="6A93A512" w14:textId="1869029E" w:rsidR="003471F0" w:rsidRDefault="003471F0" w:rsidP="003471F0">
      <w:pPr>
        <w:pStyle w:val="ListParagraph"/>
        <w:numPr>
          <w:ilvl w:val="0"/>
          <w:numId w:val="1"/>
        </w:numPr>
      </w:pPr>
      <w:r>
        <w:lastRenderedPageBreak/>
        <w:t>What body fluid can be run on the ABL for pH?</w:t>
      </w:r>
    </w:p>
    <w:p w14:paraId="458DD968" w14:textId="4B059FC9" w:rsidR="003471F0" w:rsidRDefault="003471F0" w:rsidP="003471F0">
      <w:pPr>
        <w:pStyle w:val="ListParagraph"/>
        <w:numPr>
          <w:ilvl w:val="0"/>
          <w:numId w:val="8"/>
        </w:numPr>
      </w:pPr>
      <w:r>
        <w:t>Pleural</w:t>
      </w:r>
    </w:p>
    <w:p w14:paraId="31CFBA83" w14:textId="44460196" w:rsidR="003471F0" w:rsidRDefault="003471F0" w:rsidP="003471F0">
      <w:pPr>
        <w:pStyle w:val="ListParagraph"/>
        <w:numPr>
          <w:ilvl w:val="0"/>
          <w:numId w:val="8"/>
        </w:numPr>
      </w:pPr>
      <w:r>
        <w:t>Peritoneal</w:t>
      </w:r>
    </w:p>
    <w:p w14:paraId="4CB7BC32" w14:textId="153CB62C" w:rsidR="003471F0" w:rsidRDefault="003471F0" w:rsidP="003471F0">
      <w:pPr>
        <w:pStyle w:val="ListParagraph"/>
        <w:numPr>
          <w:ilvl w:val="0"/>
          <w:numId w:val="8"/>
        </w:numPr>
      </w:pPr>
      <w:r>
        <w:t>Ascites</w:t>
      </w:r>
    </w:p>
    <w:p w14:paraId="55257752" w14:textId="0FA4DB00" w:rsidR="003471F0" w:rsidRDefault="003471F0" w:rsidP="003471F0">
      <w:pPr>
        <w:pStyle w:val="ListParagraph"/>
        <w:numPr>
          <w:ilvl w:val="0"/>
          <w:numId w:val="8"/>
        </w:numPr>
      </w:pPr>
      <w:r>
        <w:t>Spinal Fluid</w:t>
      </w:r>
    </w:p>
    <w:p w14:paraId="42723643" w14:textId="77777777" w:rsidR="003471F0" w:rsidRDefault="003471F0" w:rsidP="003471F0">
      <w:pPr>
        <w:pStyle w:val="ListParagraph"/>
        <w:ind w:left="1080"/>
      </w:pPr>
    </w:p>
    <w:p w14:paraId="2275E7B9" w14:textId="7DA4DD14" w:rsidR="003471F0" w:rsidRDefault="003471F0" w:rsidP="003471F0">
      <w:pPr>
        <w:pStyle w:val="ListParagraph"/>
        <w:numPr>
          <w:ilvl w:val="0"/>
          <w:numId w:val="1"/>
        </w:numPr>
      </w:pPr>
      <w:r>
        <w:t>If you get a grossly bloody specimen for UA, what steps should be taken?</w:t>
      </w:r>
    </w:p>
    <w:p w14:paraId="45A7E5A1" w14:textId="3AAB80C4" w:rsidR="003471F0" w:rsidRDefault="003471F0" w:rsidP="003471F0">
      <w:pPr>
        <w:pStyle w:val="ListParagraph"/>
        <w:numPr>
          <w:ilvl w:val="0"/>
          <w:numId w:val="9"/>
        </w:numPr>
      </w:pPr>
      <w:r>
        <w:t>Leave result line blank on all urine chemistry parameters.</w:t>
      </w:r>
    </w:p>
    <w:p w14:paraId="6077B66B" w14:textId="16D457E8" w:rsidR="003471F0" w:rsidRDefault="003471F0" w:rsidP="003471F0">
      <w:pPr>
        <w:pStyle w:val="ListParagraph"/>
        <w:numPr>
          <w:ilvl w:val="0"/>
          <w:numId w:val="9"/>
        </w:numPr>
      </w:pPr>
      <w:r>
        <w:t>Add the mnemonic comment @BLD2SG IRIS to the specific gravity field.</w:t>
      </w:r>
    </w:p>
    <w:p w14:paraId="6B3D18F9" w14:textId="3C421B87" w:rsidR="003471F0" w:rsidRDefault="003471F0" w:rsidP="003471F0">
      <w:pPr>
        <w:pStyle w:val="ListParagraph"/>
        <w:numPr>
          <w:ilvl w:val="0"/>
          <w:numId w:val="9"/>
        </w:numPr>
      </w:pPr>
      <w:r>
        <w:t xml:space="preserve">Perform a dilution using a </w:t>
      </w:r>
      <w:proofErr w:type="spellStart"/>
      <w:r>
        <w:t>Kova</w:t>
      </w:r>
      <w:proofErr w:type="spellEnd"/>
      <w:r>
        <w:t xml:space="preserve"> tube for the microscopic.</w:t>
      </w:r>
    </w:p>
    <w:p w14:paraId="4F26DF63" w14:textId="41C7F544" w:rsidR="003471F0" w:rsidRDefault="003471F0" w:rsidP="003471F0">
      <w:pPr>
        <w:pStyle w:val="ListParagraph"/>
        <w:numPr>
          <w:ilvl w:val="0"/>
          <w:numId w:val="9"/>
        </w:numPr>
      </w:pPr>
      <w:r>
        <w:t>Al of the above.</w:t>
      </w:r>
    </w:p>
    <w:p w14:paraId="2F18FA03" w14:textId="77777777" w:rsidR="003471F0" w:rsidRDefault="003471F0" w:rsidP="003471F0">
      <w:pPr>
        <w:pStyle w:val="ListParagraph"/>
        <w:ind w:left="1080"/>
      </w:pPr>
    </w:p>
    <w:p w14:paraId="59669787" w14:textId="7E45A9AA" w:rsidR="003471F0" w:rsidRDefault="004C6430" w:rsidP="003471F0">
      <w:pPr>
        <w:pStyle w:val="ListParagraph"/>
        <w:numPr>
          <w:ilvl w:val="0"/>
          <w:numId w:val="1"/>
        </w:numPr>
      </w:pPr>
      <w:r>
        <w:t xml:space="preserve">For </w:t>
      </w:r>
      <w:proofErr w:type="spellStart"/>
      <w:r>
        <w:t>Osmo</w:t>
      </w:r>
      <w:proofErr w:type="spellEnd"/>
      <w:r>
        <w:t xml:space="preserve">, patient samples </w:t>
      </w:r>
      <w:r w:rsidR="00920330">
        <w:t>are tested in</w:t>
      </w:r>
      <w:r>
        <w:t xml:space="preserve"> duplicate</w:t>
      </w:r>
      <w:r w:rsidR="00920330">
        <w:t xml:space="preserve"> and an average result is reported.  What is the acceptable differenc</w:t>
      </w:r>
      <w:r w:rsidR="00D10A36">
        <w:t>e of the replicates?</w:t>
      </w:r>
    </w:p>
    <w:p w14:paraId="44418833" w14:textId="16CA1D04" w:rsidR="00D10A36" w:rsidRDefault="000C4AE2" w:rsidP="00D10A36">
      <w:pPr>
        <w:pStyle w:val="ListParagraph"/>
        <w:numPr>
          <w:ilvl w:val="0"/>
          <w:numId w:val="10"/>
        </w:numPr>
      </w:pPr>
      <w:r>
        <w:t>2</w:t>
      </w:r>
    </w:p>
    <w:p w14:paraId="29BFA21B" w14:textId="37BAADE4" w:rsidR="000C4AE2" w:rsidRDefault="000C4AE2" w:rsidP="00D10A36">
      <w:pPr>
        <w:pStyle w:val="ListParagraph"/>
        <w:numPr>
          <w:ilvl w:val="0"/>
          <w:numId w:val="10"/>
        </w:numPr>
      </w:pPr>
      <w:r>
        <w:t>7</w:t>
      </w:r>
    </w:p>
    <w:p w14:paraId="1A9C8C20" w14:textId="02B869CA" w:rsidR="000C4AE2" w:rsidRDefault="000C4AE2" w:rsidP="00D10A36">
      <w:pPr>
        <w:pStyle w:val="ListParagraph"/>
        <w:numPr>
          <w:ilvl w:val="0"/>
          <w:numId w:val="10"/>
        </w:numPr>
      </w:pPr>
      <w:r>
        <w:t>5</w:t>
      </w:r>
    </w:p>
    <w:p w14:paraId="7C2558DB" w14:textId="7C55819E" w:rsidR="000C4AE2" w:rsidRDefault="000C4AE2" w:rsidP="00D10A36">
      <w:pPr>
        <w:pStyle w:val="ListParagraph"/>
        <w:numPr>
          <w:ilvl w:val="0"/>
          <w:numId w:val="10"/>
        </w:numPr>
      </w:pPr>
      <w:r>
        <w:t>10</w:t>
      </w:r>
    </w:p>
    <w:p w14:paraId="6508C459" w14:textId="77777777" w:rsidR="000C4AE2" w:rsidRDefault="000C4AE2" w:rsidP="000C4AE2">
      <w:pPr>
        <w:pStyle w:val="ListParagraph"/>
        <w:ind w:left="1080"/>
      </w:pPr>
    </w:p>
    <w:p w14:paraId="55902386" w14:textId="07F6F92B" w:rsidR="00D10A36" w:rsidRDefault="004738E9" w:rsidP="003471F0">
      <w:pPr>
        <w:pStyle w:val="ListParagraph"/>
        <w:numPr>
          <w:ilvl w:val="0"/>
          <w:numId w:val="1"/>
        </w:numPr>
      </w:pPr>
      <w:r>
        <w:t>For pregnancy test and mon</w:t>
      </w:r>
      <w:r w:rsidR="00795B69">
        <w:t>o</w:t>
      </w:r>
      <w:r w:rsidR="00DD66E9">
        <w:t xml:space="preserve"> spot, if there is a colored line at the Test (T) position and </w:t>
      </w:r>
      <w:r w:rsidR="00D03652">
        <w:t>a colored line at the Control (C)</w:t>
      </w:r>
      <w:r w:rsidR="00795B69">
        <w:t xml:space="preserve"> position, what does that indicate?</w:t>
      </w:r>
    </w:p>
    <w:p w14:paraId="430D79FE" w14:textId="3C1DA491" w:rsidR="00795B69" w:rsidRDefault="00795B69" w:rsidP="00795B69">
      <w:pPr>
        <w:pStyle w:val="ListParagraph"/>
        <w:numPr>
          <w:ilvl w:val="0"/>
          <w:numId w:val="11"/>
        </w:numPr>
      </w:pPr>
      <w:r>
        <w:t>Negative Results</w:t>
      </w:r>
    </w:p>
    <w:p w14:paraId="239B2147" w14:textId="240F452F" w:rsidR="00795B69" w:rsidRDefault="00795B69" w:rsidP="00795B69">
      <w:pPr>
        <w:pStyle w:val="ListParagraph"/>
        <w:numPr>
          <w:ilvl w:val="0"/>
          <w:numId w:val="11"/>
        </w:numPr>
      </w:pPr>
      <w:r>
        <w:t>Positive Results</w:t>
      </w:r>
    </w:p>
    <w:p w14:paraId="7310C7A1" w14:textId="5CA4EE76" w:rsidR="00795B69" w:rsidRDefault="00795B69" w:rsidP="00795B69">
      <w:pPr>
        <w:pStyle w:val="ListParagraph"/>
        <w:numPr>
          <w:ilvl w:val="0"/>
          <w:numId w:val="11"/>
        </w:numPr>
      </w:pPr>
      <w:r>
        <w:t>Invalid Result- Test should be repeated.</w:t>
      </w:r>
    </w:p>
    <w:p w14:paraId="10341C79" w14:textId="77777777" w:rsidR="00795B69" w:rsidRDefault="00795B69" w:rsidP="00795B69">
      <w:pPr>
        <w:pStyle w:val="ListParagraph"/>
        <w:ind w:left="1080"/>
      </w:pPr>
    </w:p>
    <w:p w14:paraId="216FC7D6" w14:textId="0AAF4335" w:rsidR="00DF7AF6" w:rsidRDefault="00795B69" w:rsidP="00DF7AF6">
      <w:pPr>
        <w:pStyle w:val="ListParagraph"/>
        <w:numPr>
          <w:ilvl w:val="0"/>
          <w:numId w:val="1"/>
        </w:numPr>
      </w:pPr>
      <w:r>
        <w:t>W</w:t>
      </w:r>
      <w:r w:rsidR="005A70F1">
        <w:t xml:space="preserve">hat is the </w:t>
      </w:r>
      <w:r w:rsidR="00DF7AF6">
        <w:t>sample volume required to run an FFN test?</w:t>
      </w:r>
    </w:p>
    <w:p w14:paraId="4B440CC3" w14:textId="47B4448D" w:rsidR="00DF7AF6" w:rsidRDefault="00F85FB7" w:rsidP="00F85FB7">
      <w:pPr>
        <w:pStyle w:val="ListParagraph"/>
        <w:numPr>
          <w:ilvl w:val="0"/>
          <w:numId w:val="12"/>
        </w:numPr>
      </w:pPr>
      <w:r>
        <w:t>50ul</w:t>
      </w:r>
    </w:p>
    <w:p w14:paraId="20C5A638" w14:textId="2AF7C42F" w:rsidR="00F85FB7" w:rsidRDefault="00F85FB7" w:rsidP="00F85FB7">
      <w:pPr>
        <w:pStyle w:val="ListParagraph"/>
        <w:numPr>
          <w:ilvl w:val="0"/>
          <w:numId w:val="12"/>
        </w:numPr>
      </w:pPr>
      <w:r>
        <w:t>100 ul</w:t>
      </w:r>
    </w:p>
    <w:p w14:paraId="454B8B0C" w14:textId="2860EEA9" w:rsidR="00F85FB7" w:rsidRDefault="00F85FB7" w:rsidP="00F85FB7">
      <w:pPr>
        <w:pStyle w:val="ListParagraph"/>
        <w:numPr>
          <w:ilvl w:val="0"/>
          <w:numId w:val="12"/>
        </w:numPr>
      </w:pPr>
      <w:r>
        <w:t>200 ul</w:t>
      </w:r>
    </w:p>
    <w:p w14:paraId="77BB0EBE" w14:textId="4482B19E" w:rsidR="00F85FB7" w:rsidRDefault="00F85FB7" w:rsidP="00F85FB7">
      <w:pPr>
        <w:pStyle w:val="ListParagraph"/>
        <w:numPr>
          <w:ilvl w:val="0"/>
          <w:numId w:val="12"/>
        </w:numPr>
      </w:pPr>
      <w:r>
        <w:t>500 ul</w:t>
      </w:r>
    </w:p>
    <w:p w14:paraId="3AFF4AB4" w14:textId="77777777" w:rsidR="00F85FB7" w:rsidRDefault="00F85FB7" w:rsidP="00F85FB7">
      <w:pPr>
        <w:pStyle w:val="ListParagraph"/>
        <w:ind w:left="1080"/>
      </w:pPr>
    </w:p>
    <w:p w14:paraId="6D78E310" w14:textId="74C2FA35" w:rsidR="00DF7AF6" w:rsidRDefault="002B2646" w:rsidP="00DF7AF6">
      <w:pPr>
        <w:pStyle w:val="ListParagraph"/>
        <w:numPr>
          <w:ilvl w:val="0"/>
          <w:numId w:val="1"/>
        </w:numPr>
      </w:pPr>
      <w:r>
        <w:t xml:space="preserve">How often is </w:t>
      </w:r>
      <w:r w:rsidR="004A3589">
        <w:t>calibration performed on the pH meter?</w:t>
      </w:r>
    </w:p>
    <w:p w14:paraId="2AA31D21" w14:textId="38ED727F" w:rsidR="004A3589" w:rsidRDefault="004A3589" w:rsidP="004A3589">
      <w:pPr>
        <w:pStyle w:val="ListParagraph"/>
        <w:numPr>
          <w:ilvl w:val="0"/>
          <w:numId w:val="13"/>
        </w:numPr>
      </w:pPr>
      <w:r>
        <w:t>Daily</w:t>
      </w:r>
    </w:p>
    <w:p w14:paraId="40666BBE" w14:textId="2996C860" w:rsidR="004A3589" w:rsidRDefault="004A3589" w:rsidP="004A3589">
      <w:pPr>
        <w:pStyle w:val="ListParagraph"/>
        <w:numPr>
          <w:ilvl w:val="0"/>
          <w:numId w:val="13"/>
        </w:numPr>
      </w:pPr>
      <w:r>
        <w:t>Weekly</w:t>
      </w:r>
    </w:p>
    <w:p w14:paraId="2CE6B5D9" w14:textId="572331BA" w:rsidR="004A3589" w:rsidRDefault="004A3589" w:rsidP="004A3589">
      <w:pPr>
        <w:pStyle w:val="ListParagraph"/>
        <w:numPr>
          <w:ilvl w:val="0"/>
          <w:numId w:val="13"/>
        </w:numPr>
      </w:pPr>
      <w:r>
        <w:t>Every 30 days</w:t>
      </w:r>
    </w:p>
    <w:p w14:paraId="79239C34" w14:textId="039E4166" w:rsidR="004A3589" w:rsidRDefault="00C34035" w:rsidP="004A3589">
      <w:pPr>
        <w:pStyle w:val="ListParagraph"/>
        <w:numPr>
          <w:ilvl w:val="0"/>
          <w:numId w:val="13"/>
        </w:numPr>
      </w:pPr>
      <w:r>
        <w:t>With each batch tested.</w:t>
      </w:r>
    </w:p>
    <w:p w14:paraId="4A7E4AB9" w14:textId="77777777" w:rsidR="00C34035" w:rsidRDefault="00C34035" w:rsidP="00C34035">
      <w:pPr>
        <w:pStyle w:val="ListParagraph"/>
        <w:ind w:left="1080"/>
      </w:pPr>
    </w:p>
    <w:p w14:paraId="31DDB721" w14:textId="02872ECE" w:rsidR="004A3589" w:rsidRDefault="004A3589" w:rsidP="00DF7AF6">
      <w:pPr>
        <w:pStyle w:val="ListParagraph"/>
        <w:numPr>
          <w:ilvl w:val="0"/>
          <w:numId w:val="1"/>
        </w:numPr>
      </w:pPr>
      <w:r>
        <w:t>W</w:t>
      </w:r>
      <w:r w:rsidR="00A4171A">
        <w:t>hat is the upper reportable limit for beta-Ketone?</w:t>
      </w:r>
    </w:p>
    <w:p w14:paraId="1969CA6C" w14:textId="3724F909" w:rsidR="00A4171A" w:rsidRDefault="0074535A" w:rsidP="0074535A">
      <w:pPr>
        <w:pStyle w:val="ListParagraph"/>
        <w:numPr>
          <w:ilvl w:val="0"/>
          <w:numId w:val="14"/>
        </w:numPr>
      </w:pPr>
      <w:r>
        <w:t>4.0</w:t>
      </w:r>
    </w:p>
    <w:p w14:paraId="67D0A10D" w14:textId="3208D90B" w:rsidR="0074535A" w:rsidRDefault="0074535A" w:rsidP="0074535A">
      <w:pPr>
        <w:pStyle w:val="ListParagraph"/>
        <w:numPr>
          <w:ilvl w:val="0"/>
          <w:numId w:val="14"/>
        </w:numPr>
      </w:pPr>
      <w:r>
        <w:t>5.0</w:t>
      </w:r>
    </w:p>
    <w:p w14:paraId="4CDD19A6" w14:textId="38F7CD50" w:rsidR="0074535A" w:rsidRDefault="0074535A" w:rsidP="0074535A">
      <w:pPr>
        <w:pStyle w:val="ListParagraph"/>
        <w:numPr>
          <w:ilvl w:val="0"/>
          <w:numId w:val="14"/>
        </w:numPr>
      </w:pPr>
      <w:r>
        <w:t>10.0</w:t>
      </w:r>
    </w:p>
    <w:p w14:paraId="4499EECE" w14:textId="3A8832BF" w:rsidR="0074535A" w:rsidRDefault="0074535A" w:rsidP="0074535A">
      <w:pPr>
        <w:pStyle w:val="ListParagraph"/>
        <w:numPr>
          <w:ilvl w:val="0"/>
          <w:numId w:val="14"/>
        </w:numPr>
      </w:pPr>
      <w:r>
        <w:t>6.0</w:t>
      </w:r>
    </w:p>
    <w:p w14:paraId="6DDC5D6F" w14:textId="77777777" w:rsidR="0074535A" w:rsidRDefault="0074535A" w:rsidP="0074535A">
      <w:pPr>
        <w:pStyle w:val="ListParagraph"/>
        <w:ind w:left="1080"/>
      </w:pPr>
    </w:p>
    <w:p w14:paraId="67C5C4EF" w14:textId="77777777" w:rsidR="009F5126" w:rsidRDefault="009F5126" w:rsidP="0074535A">
      <w:pPr>
        <w:pStyle w:val="ListParagraph"/>
        <w:ind w:left="1080"/>
      </w:pPr>
    </w:p>
    <w:p w14:paraId="0C1BF37D" w14:textId="4BE91004" w:rsidR="00A4171A" w:rsidRDefault="009F5126" w:rsidP="00DF7AF6">
      <w:pPr>
        <w:pStyle w:val="ListParagraph"/>
        <w:numPr>
          <w:ilvl w:val="0"/>
          <w:numId w:val="1"/>
        </w:numPr>
      </w:pPr>
      <w:r>
        <w:lastRenderedPageBreak/>
        <w:t>How long is a sample stable for APTT? PTINR</w:t>
      </w:r>
    </w:p>
    <w:p w14:paraId="2C6AACBE" w14:textId="0A3BF09B" w:rsidR="009F5126" w:rsidRDefault="005F70F6" w:rsidP="005F70F6">
      <w:pPr>
        <w:pStyle w:val="ListParagraph"/>
        <w:numPr>
          <w:ilvl w:val="0"/>
          <w:numId w:val="15"/>
        </w:numPr>
      </w:pPr>
      <w:r>
        <w:t>8 Hours for APTT, 12 Hours for PTINR</w:t>
      </w:r>
    </w:p>
    <w:p w14:paraId="74CC5C64" w14:textId="37BA710B" w:rsidR="005F70F6" w:rsidRDefault="00FE1541" w:rsidP="005F70F6">
      <w:pPr>
        <w:pStyle w:val="ListParagraph"/>
        <w:numPr>
          <w:ilvl w:val="0"/>
          <w:numId w:val="15"/>
        </w:numPr>
      </w:pPr>
      <w:r>
        <w:t>6</w:t>
      </w:r>
      <w:r w:rsidR="005F70F6">
        <w:t xml:space="preserve"> Hours for APTT, </w:t>
      </w:r>
      <w:r>
        <w:t>6</w:t>
      </w:r>
      <w:r w:rsidR="005F70F6">
        <w:t xml:space="preserve"> Hours for PTINR</w:t>
      </w:r>
    </w:p>
    <w:p w14:paraId="36C32077" w14:textId="1958D514" w:rsidR="005F70F6" w:rsidRDefault="00FE1541" w:rsidP="005F70F6">
      <w:pPr>
        <w:pStyle w:val="ListParagraph"/>
        <w:numPr>
          <w:ilvl w:val="0"/>
          <w:numId w:val="15"/>
        </w:numPr>
      </w:pPr>
      <w:r>
        <w:t>4</w:t>
      </w:r>
      <w:r w:rsidR="005F70F6">
        <w:t xml:space="preserve"> Hours for APTT, </w:t>
      </w:r>
      <w:r>
        <w:t>24</w:t>
      </w:r>
      <w:r w:rsidR="005F70F6">
        <w:t xml:space="preserve"> Hours for PTINR</w:t>
      </w:r>
    </w:p>
    <w:p w14:paraId="7A8ABFD3" w14:textId="3B2D8EB3" w:rsidR="005F70F6" w:rsidRDefault="006573C2" w:rsidP="005F70F6">
      <w:pPr>
        <w:pStyle w:val="ListParagraph"/>
        <w:numPr>
          <w:ilvl w:val="0"/>
          <w:numId w:val="15"/>
        </w:numPr>
      </w:pPr>
      <w:r>
        <w:t>12</w:t>
      </w:r>
      <w:r w:rsidR="005F70F6">
        <w:t xml:space="preserve"> Hours for APTT, </w:t>
      </w:r>
      <w:r>
        <w:t>6</w:t>
      </w:r>
      <w:r w:rsidR="005F70F6">
        <w:t xml:space="preserve"> Hours for PTINR</w:t>
      </w:r>
    </w:p>
    <w:p w14:paraId="44510F7F" w14:textId="77777777" w:rsidR="005F70F6" w:rsidRDefault="005F70F6" w:rsidP="006573C2">
      <w:pPr>
        <w:pStyle w:val="ListParagraph"/>
        <w:ind w:left="1080"/>
      </w:pPr>
    </w:p>
    <w:p w14:paraId="0844ECA6" w14:textId="2B267CF6" w:rsidR="009F5126" w:rsidRDefault="00EF6EE7" w:rsidP="005F70F6">
      <w:pPr>
        <w:pStyle w:val="ListParagraph"/>
        <w:numPr>
          <w:ilvl w:val="0"/>
          <w:numId w:val="1"/>
        </w:numPr>
      </w:pPr>
      <w:r>
        <w:t>What is the specimen requirement for the T</w:t>
      </w:r>
      <w:r w:rsidR="00677F80">
        <w:t>G6HN</w:t>
      </w:r>
      <w:r w:rsidR="009F2867">
        <w:t>?</w:t>
      </w:r>
    </w:p>
    <w:p w14:paraId="28FB1D7E" w14:textId="67CEA781" w:rsidR="009F2867" w:rsidRDefault="002955B2" w:rsidP="009F2867">
      <w:pPr>
        <w:pStyle w:val="ListParagraph"/>
        <w:numPr>
          <w:ilvl w:val="0"/>
          <w:numId w:val="16"/>
        </w:numPr>
      </w:pPr>
      <w:r>
        <w:t xml:space="preserve">Purple Top </w:t>
      </w:r>
      <w:r w:rsidR="009F2867">
        <w:t>EDTA</w:t>
      </w:r>
    </w:p>
    <w:p w14:paraId="5AC0DA4C" w14:textId="580F32A9" w:rsidR="009F2867" w:rsidRDefault="002955B2" w:rsidP="009F2867">
      <w:pPr>
        <w:pStyle w:val="ListParagraph"/>
        <w:numPr>
          <w:ilvl w:val="0"/>
          <w:numId w:val="16"/>
        </w:numPr>
      </w:pPr>
      <w:r>
        <w:t xml:space="preserve">Green Top </w:t>
      </w:r>
      <w:r w:rsidR="009F2867">
        <w:t>Lithium Heparin No Gel</w:t>
      </w:r>
    </w:p>
    <w:p w14:paraId="64744852" w14:textId="57137175" w:rsidR="009F2867" w:rsidRDefault="002955B2" w:rsidP="009F2867">
      <w:pPr>
        <w:pStyle w:val="ListParagraph"/>
        <w:numPr>
          <w:ilvl w:val="0"/>
          <w:numId w:val="16"/>
        </w:numPr>
      </w:pPr>
      <w:r>
        <w:t xml:space="preserve">Blue Top </w:t>
      </w:r>
      <w:r w:rsidR="00F16FFD">
        <w:t xml:space="preserve">Na </w:t>
      </w:r>
      <w:r>
        <w:t>Citrate</w:t>
      </w:r>
    </w:p>
    <w:p w14:paraId="752F12D2" w14:textId="0D7C4F3B" w:rsidR="002955B2" w:rsidRDefault="002955B2" w:rsidP="009F2867">
      <w:pPr>
        <w:pStyle w:val="ListParagraph"/>
        <w:numPr>
          <w:ilvl w:val="0"/>
          <w:numId w:val="16"/>
        </w:numPr>
      </w:pPr>
      <w:r>
        <w:t>Red Top</w:t>
      </w:r>
      <w:r w:rsidR="00667104">
        <w:t xml:space="preserve"> No Additive</w:t>
      </w:r>
    </w:p>
    <w:p w14:paraId="6F2D8446" w14:textId="77777777" w:rsidR="00962DF5" w:rsidRDefault="00962DF5" w:rsidP="00962DF5">
      <w:pPr>
        <w:pStyle w:val="ListParagraph"/>
        <w:ind w:left="1080"/>
      </w:pPr>
    </w:p>
    <w:p w14:paraId="760E2EB5" w14:textId="37BCE8C3" w:rsidR="00962DF5" w:rsidRDefault="00962DF5" w:rsidP="00962DF5">
      <w:pPr>
        <w:pStyle w:val="ListParagraph"/>
        <w:numPr>
          <w:ilvl w:val="0"/>
          <w:numId w:val="1"/>
        </w:numPr>
      </w:pPr>
      <w:r>
        <w:t>W</w:t>
      </w:r>
      <w:r w:rsidR="004B3A2D">
        <w:t>hat tests are performed on the Verify Now?</w:t>
      </w:r>
    </w:p>
    <w:p w14:paraId="0C3105D1" w14:textId="5900A670" w:rsidR="004B3A2D" w:rsidRDefault="004B3A2D" w:rsidP="004B3A2D">
      <w:pPr>
        <w:pStyle w:val="ListParagraph"/>
        <w:numPr>
          <w:ilvl w:val="0"/>
          <w:numId w:val="17"/>
        </w:numPr>
      </w:pPr>
      <w:r>
        <w:t>Aspirin and Plavix</w:t>
      </w:r>
    </w:p>
    <w:p w14:paraId="118B3683" w14:textId="1CFC2172" w:rsidR="004B3A2D" w:rsidRDefault="00F30305" w:rsidP="004B3A2D">
      <w:pPr>
        <w:pStyle w:val="ListParagraph"/>
        <w:numPr>
          <w:ilvl w:val="0"/>
          <w:numId w:val="17"/>
        </w:numPr>
      </w:pPr>
      <w:r>
        <w:t>PT and APTT</w:t>
      </w:r>
    </w:p>
    <w:p w14:paraId="6A113ED0" w14:textId="22EE59EB" w:rsidR="00F30305" w:rsidRDefault="00F30305" w:rsidP="004B3A2D">
      <w:pPr>
        <w:pStyle w:val="ListParagraph"/>
        <w:numPr>
          <w:ilvl w:val="0"/>
          <w:numId w:val="17"/>
        </w:numPr>
      </w:pPr>
      <w:r>
        <w:t xml:space="preserve">Beta Ketone and </w:t>
      </w:r>
      <w:r w:rsidR="00C14339">
        <w:t>pH</w:t>
      </w:r>
    </w:p>
    <w:p w14:paraId="65A8884D" w14:textId="1B0D0413" w:rsidR="00C14339" w:rsidRDefault="00D44993" w:rsidP="004B3A2D">
      <w:pPr>
        <w:pStyle w:val="ListParagraph"/>
        <w:numPr>
          <w:ilvl w:val="0"/>
          <w:numId w:val="17"/>
        </w:numPr>
      </w:pPr>
      <w:r>
        <w:t>Collagen</w:t>
      </w:r>
      <w:r w:rsidR="00C14339">
        <w:t xml:space="preserve"> Epi</w:t>
      </w:r>
      <w:r>
        <w:t xml:space="preserve"> and </w:t>
      </w:r>
      <w:r w:rsidR="00167D0A">
        <w:t>Collagen</w:t>
      </w:r>
      <w:r>
        <w:t xml:space="preserve"> ADP</w:t>
      </w:r>
    </w:p>
    <w:p w14:paraId="4D920672" w14:textId="77777777" w:rsidR="00962DF5" w:rsidRDefault="00962DF5" w:rsidP="00962DF5">
      <w:pPr>
        <w:pStyle w:val="ListParagraph"/>
        <w:ind w:left="1080"/>
      </w:pPr>
    </w:p>
    <w:p w14:paraId="2E987869" w14:textId="0ACEC9E6" w:rsidR="00BB0B22" w:rsidRDefault="00BB0B22" w:rsidP="00BB0B22">
      <w:pPr>
        <w:pStyle w:val="ListParagraph"/>
        <w:numPr>
          <w:ilvl w:val="0"/>
          <w:numId w:val="1"/>
        </w:numPr>
      </w:pPr>
      <w:r>
        <w:t xml:space="preserve">What </w:t>
      </w:r>
      <w:r w:rsidR="00E8761E">
        <w:t>is the upper limit of detection for the PFA assay</w:t>
      </w:r>
      <w:r>
        <w:t>?</w:t>
      </w:r>
    </w:p>
    <w:p w14:paraId="269A3F7F" w14:textId="501B5597" w:rsidR="002F4D25" w:rsidRDefault="002F4D25" w:rsidP="002F4D25">
      <w:pPr>
        <w:pStyle w:val="ListParagraph"/>
        <w:numPr>
          <w:ilvl w:val="0"/>
          <w:numId w:val="18"/>
        </w:numPr>
      </w:pPr>
      <w:r>
        <w:t>150</w:t>
      </w:r>
    </w:p>
    <w:p w14:paraId="3C996817" w14:textId="64951349" w:rsidR="002F4D25" w:rsidRDefault="002F4D25" w:rsidP="002F4D25">
      <w:pPr>
        <w:pStyle w:val="ListParagraph"/>
        <w:numPr>
          <w:ilvl w:val="0"/>
          <w:numId w:val="18"/>
        </w:numPr>
      </w:pPr>
      <w:r>
        <w:t>200</w:t>
      </w:r>
    </w:p>
    <w:p w14:paraId="3545C91D" w14:textId="128616E7" w:rsidR="002F4D25" w:rsidRDefault="002F4D25" w:rsidP="002F4D25">
      <w:pPr>
        <w:pStyle w:val="ListParagraph"/>
        <w:numPr>
          <w:ilvl w:val="0"/>
          <w:numId w:val="18"/>
        </w:numPr>
      </w:pPr>
      <w:r>
        <w:t>300</w:t>
      </w:r>
    </w:p>
    <w:p w14:paraId="78D41973" w14:textId="762A6B38" w:rsidR="002F4D25" w:rsidRDefault="002F4D25" w:rsidP="002F4D25">
      <w:pPr>
        <w:pStyle w:val="ListParagraph"/>
        <w:numPr>
          <w:ilvl w:val="0"/>
          <w:numId w:val="18"/>
        </w:numPr>
      </w:pPr>
      <w:r>
        <w:t>500</w:t>
      </w:r>
    </w:p>
    <w:p w14:paraId="5A69F994" w14:textId="77777777" w:rsidR="00BB0B22" w:rsidRDefault="00BB0B22" w:rsidP="00962DF5">
      <w:pPr>
        <w:pStyle w:val="ListParagraph"/>
        <w:ind w:left="1080"/>
      </w:pPr>
    </w:p>
    <w:p w14:paraId="76754373" w14:textId="4241DB07" w:rsidR="00C36897" w:rsidRDefault="00C447F4" w:rsidP="00C36897">
      <w:pPr>
        <w:pStyle w:val="ListParagraph"/>
        <w:numPr>
          <w:ilvl w:val="0"/>
          <w:numId w:val="1"/>
        </w:numPr>
      </w:pPr>
      <w:r>
        <w:t>What QC product is used</w:t>
      </w:r>
      <w:r w:rsidR="00992FFD">
        <w:t xml:space="preserve"> for Wet Prep</w:t>
      </w:r>
      <w:r w:rsidR="00C36897">
        <w:t>?</w:t>
      </w:r>
    </w:p>
    <w:p w14:paraId="0BA99348" w14:textId="5A99FD44" w:rsidR="00C36897" w:rsidRDefault="00992FFD" w:rsidP="003A07E9">
      <w:pPr>
        <w:pStyle w:val="ListParagraph"/>
        <w:numPr>
          <w:ilvl w:val="0"/>
          <w:numId w:val="19"/>
        </w:numPr>
        <w:ind w:left="1080"/>
      </w:pPr>
      <w:proofErr w:type="spellStart"/>
      <w:r>
        <w:t>Multiqual</w:t>
      </w:r>
      <w:proofErr w:type="spellEnd"/>
      <w:r>
        <w:t xml:space="preserve"> 1 and 3</w:t>
      </w:r>
    </w:p>
    <w:p w14:paraId="0383F86B" w14:textId="596271B4" w:rsidR="00C36897" w:rsidRDefault="00992FFD" w:rsidP="003A07E9">
      <w:pPr>
        <w:pStyle w:val="ListParagraph"/>
        <w:numPr>
          <w:ilvl w:val="0"/>
          <w:numId w:val="19"/>
        </w:numPr>
        <w:ind w:left="1080"/>
      </w:pPr>
      <w:r>
        <w:t>Urine Chemistry 1 and 2</w:t>
      </w:r>
    </w:p>
    <w:p w14:paraId="5D99F5BD" w14:textId="4F325A12" w:rsidR="00C36897" w:rsidRDefault="00992FFD" w:rsidP="003A07E9">
      <w:pPr>
        <w:pStyle w:val="ListParagraph"/>
        <w:numPr>
          <w:ilvl w:val="0"/>
          <w:numId w:val="19"/>
        </w:numPr>
        <w:ind w:left="1080"/>
      </w:pPr>
      <w:r>
        <w:t>Urina</w:t>
      </w:r>
      <w:r w:rsidR="003A07E9">
        <w:t>lysis 1 and 2</w:t>
      </w:r>
    </w:p>
    <w:p w14:paraId="3EAC4A9C" w14:textId="1CF3854E" w:rsidR="003A07E9" w:rsidRDefault="003A07E9" w:rsidP="003A07E9">
      <w:pPr>
        <w:pStyle w:val="ListParagraph"/>
        <w:numPr>
          <w:ilvl w:val="0"/>
          <w:numId w:val="19"/>
        </w:numPr>
        <w:ind w:left="1080"/>
      </w:pPr>
      <w:r>
        <w:t>Immunoassay 1 and 3</w:t>
      </w:r>
    </w:p>
    <w:sectPr w:rsidR="003A0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9DA"/>
    <w:multiLevelType w:val="hybridMultilevel"/>
    <w:tmpl w:val="58202D24"/>
    <w:lvl w:ilvl="0" w:tplc="960CEB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A5DCE"/>
    <w:multiLevelType w:val="hybridMultilevel"/>
    <w:tmpl w:val="559A6376"/>
    <w:lvl w:ilvl="0" w:tplc="3D6CE2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38127A"/>
    <w:multiLevelType w:val="hybridMultilevel"/>
    <w:tmpl w:val="F42CF9EC"/>
    <w:lvl w:ilvl="0" w:tplc="44085B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826CF"/>
    <w:multiLevelType w:val="hybridMultilevel"/>
    <w:tmpl w:val="0DFCF784"/>
    <w:lvl w:ilvl="0" w:tplc="68421C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2E763A"/>
    <w:multiLevelType w:val="hybridMultilevel"/>
    <w:tmpl w:val="E78EECA0"/>
    <w:lvl w:ilvl="0" w:tplc="614C1F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843EBA"/>
    <w:multiLevelType w:val="hybridMultilevel"/>
    <w:tmpl w:val="32DA3608"/>
    <w:lvl w:ilvl="0" w:tplc="3348BD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424FC8"/>
    <w:multiLevelType w:val="hybridMultilevel"/>
    <w:tmpl w:val="A93E36A0"/>
    <w:lvl w:ilvl="0" w:tplc="8C1CB4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067ED3"/>
    <w:multiLevelType w:val="hybridMultilevel"/>
    <w:tmpl w:val="19345400"/>
    <w:lvl w:ilvl="0" w:tplc="3D6CE2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4E0110"/>
    <w:multiLevelType w:val="hybridMultilevel"/>
    <w:tmpl w:val="FBA8200E"/>
    <w:lvl w:ilvl="0" w:tplc="3D6CE2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4D537B"/>
    <w:multiLevelType w:val="hybridMultilevel"/>
    <w:tmpl w:val="4D042700"/>
    <w:lvl w:ilvl="0" w:tplc="3F2263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5857AD"/>
    <w:multiLevelType w:val="hybridMultilevel"/>
    <w:tmpl w:val="D76027B0"/>
    <w:lvl w:ilvl="0" w:tplc="D2E2DC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BA717B"/>
    <w:multiLevelType w:val="hybridMultilevel"/>
    <w:tmpl w:val="549EB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C6BBC"/>
    <w:multiLevelType w:val="hybridMultilevel"/>
    <w:tmpl w:val="6B0E8398"/>
    <w:lvl w:ilvl="0" w:tplc="5DDC29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957577"/>
    <w:multiLevelType w:val="hybridMultilevel"/>
    <w:tmpl w:val="57A60AA2"/>
    <w:lvl w:ilvl="0" w:tplc="664CD1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AB1FC0"/>
    <w:multiLevelType w:val="hybridMultilevel"/>
    <w:tmpl w:val="6FDA7D70"/>
    <w:lvl w:ilvl="0" w:tplc="3D6CE2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B3667B"/>
    <w:multiLevelType w:val="hybridMultilevel"/>
    <w:tmpl w:val="E56E3D74"/>
    <w:lvl w:ilvl="0" w:tplc="170A62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E8533D"/>
    <w:multiLevelType w:val="hybridMultilevel"/>
    <w:tmpl w:val="38BA829A"/>
    <w:lvl w:ilvl="0" w:tplc="285A4A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546378"/>
    <w:multiLevelType w:val="hybridMultilevel"/>
    <w:tmpl w:val="6F50AC88"/>
    <w:lvl w:ilvl="0" w:tplc="DEFC0D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CE7A2F"/>
    <w:multiLevelType w:val="hybridMultilevel"/>
    <w:tmpl w:val="6D364928"/>
    <w:lvl w:ilvl="0" w:tplc="EDEE48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2"/>
  </w:num>
  <w:num w:numId="5">
    <w:abstractNumId w:val="0"/>
  </w:num>
  <w:num w:numId="6">
    <w:abstractNumId w:val="4"/>
  </w:num>
  <w:num w:numId="7">
    <w:abstractNumId w:val="16"/>
  </w:num>
  <w:num w:numId="8">
    <w:abstractNumId w:val="9"/>
  </w:num>
  <w:num w:numId="9">
    <w:abstractNumId w:val="6"/>
  </w:num>
  <w:num w:numId="10">
    <w:abstractNumId w:val="17"/>
  </w:num>
  <w:num w:numId="11">
    <w:abstractNumId w:val="5"/>
  </w:num>
  <w:num w:numId="12">
    <w:abstractNumId w:val="18"/>
  </w:num>
  <w:num w:numId="13">
    <w:abstractNumId w:val="15"/>
  </w:num>
  <w:num w:numId="14">
    <w:abstractNumId w:val="3"/>
  </w:num>
  <w:num w:numId="15">
    <w:abstractNumId w:val="14"/>
  </w:num>
  <w:num w:numId="16">
    <w:abstractNumId w:val="1"/>
  </w:num>
  <w:num w:numId="17">
    <w:abstractNumId w:val="8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DA"/>
    <w:rsid w:val="000C4AE2"/>
    <w:rsid w:val="00126EDA"/>
    <w:rsid w:val="0016418E"/>
    <w:rsid w:val="00167D0A"/>
    <w:rsid w:val="0020092A"/>
    <w:rsid w:val="002955B2"/>
    <w:rsid w:val="002B2646"/>
    <w:rsid w:val="002F4D25"/>
    <w:rsid w:val="003471F0"/>
    <w:rsid w:val="003A07E9"/>
    <w:rsid w:val="004738E9"/>
    <w:rsid w:val="004A3589"/>
    <w:rsid w:val="004B3A2D"/>
    <w:rsid w:val="004C6430"/>
    <w:rsid w:val="005876D0"/>
    <w:rsid w:val="005A70F1"/>
    <w:rsid w:val="005F70F6"/>
    <w:rsid w:val="0062411F"/>
    <w:rsid w:val="006573C2"/>
    <w:rsid w:val="00667104"/>
    <w:rsid w:val="00676095"/>
    <w:rsid w:val="00677F80"/>
    <w:rsid w:val="0074535A"/>
    <w:rsid w:val="00795B69"/>
    <w:rsid w:val="00920330"/>
    <w:rsid w:val="00962DF5"/>
    <w:rsid w:val="00992FFD"/>
    <w:rsid w:val="009F2867"/>
    <w:rsid w:val="009F5126"/>
    <w:rsid w:val="00A4171A"/>
    <w:rsid w:val="00BB0B22"/>
    <w:rsid w:val="00C14339"/>
    <w:rsid w:val="00C34035"/>
    <w:rsid w:val="00C36897"/>
    <w:rsid w:val="00C447F4"/>
    <w:rsid w:val="00D03652"/>
    <w:rsid w:val="00D10A36"/>
    <w:rsid w:val="00D44993"/>
    <w:rsid w:val="00D72DAF"/>
    <w:rsid w:val="00DD66E9"/>
    <w:rsid w:val="00DF7AF6"/>
    <w:rsid w:val="00E8761E"/>
    <w:rsid w:val="00EF6EE7"/>
    <w:rsid w:val="00F16FFD"/>
    <w:rsid w:val="00F30305"/>
    <w:rsid w:val="00F85FB7"/>
    <w:rsid w:val="00FE1541"/>
    <w:rsid w:val="00FE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B435E"/>
  <w15:chartTrackingRefBased/>
  <w15:docId w15:val="{42FDE8E1-FE97-4C3C-9191-24E57029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David S</dc:creator>
  <cp:keywords/>
  <dc:description/>
  <cp:lastModifiedBy>Murray, David S</cp:lastModifiedBy>
  <cp:revision>42</cp:revision>
  <dcterms:created xsi:type="dcterms:W3CDTF">2025-06-11T11:53:00Z</dcterms:created>
  <dcterms:modified xsi:type="dcterms:W3CDTF">2025-06-11T15:34:00Z</dcterms:modified>
</cp:coreProperties>
</file>