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289" w:rsidRPr="00B47289" w:rsidRDefault="00B47289" w:rsidP="00083108">
      <w:pPr>
        <w:rPr>
          <w:b/>
          <w:sz w:val="28"/>
          <w:szCs w:val="28"/>
        </w:rPr>
      </w:pPr>
      <w:r w:rsidRPr="00B47289">
        <w:rPr>
          <w:b/>
          <w:sz w:val="28"/>
          <w:szCs w:val="28"/>
          <w:highlight w:val="green"/>
        </w:rPr>
        <w:t xml:space="preserve">It is up to </w:t>
      </w:r>
      <w:r>
        <w:rPr>
          <w:b/>
          <w:sz w:val="28"/>
          <w:szCs w:val="28"/>
          <w:highlight w:val="green"/>
        </w:rPr>
        <w:t xml:space="preserve">each of </w:t>
      </w:r>
      <w:r w:rsidRPr="00B47289">
        <w:rPr>
          <w:b/>
          <w:sz w:val="28"/>
          <w:szCs w:val="28"/>
          <w:highlight w:val="green"/>
        </w:rPr>
        <w:t>us to provide only</w:t>
      </w:r>
      <w:r>
        <w:rPr>
          <w:b/>
          <w:sz w:val="28"/>
          <w:szCs w:val="28"/>
          <w:highlight w:val="green"/>
        </w:rPr>
        <w:t xml:space="preserve"> high quality, adequate volume s</w:t>
      </w:r>
      <w:r w:rsidRPr="00B47289">
        <w:rPr>
          <w:b/>
          <w:sz w:val="28"/>
          <w:szCs w:val="28"/>
          <w:highlight w:val="green"/>
        </w:rPr>
        <w:t>pecimens for testing</w:t>
      </w:r>
    </w:p>
    <w:p w:rsidR="00771962" w:rsidRDefault="00771962">
      <w:r>
        <w:t>Lab Staff,</w:t>
      </w:r>
    </w:p>
    <w:p w:rsidR="00B47289" w:rsidRDefault="00771962">
      <w:r>
        <w:t xml:space="preserve">Specimen quality and volume have become of critical importance </w:t>
      </w:r>
      <w:r w:rsidR="008039D8">
        <w:t xml:space="preserve">on the </w:t>
      </w:r>
      <w:r w:rsidRPr="008039D8">
        <w:rPr>
          <w:b/>
          <w:i/>
        </w:rPr>
        <w:t>automation</w:t>
      </w:r>
      <w:r w:rsidRPr="008039D8">
        <w:rPr>
          <w:b/>
        </w:rPr>
        <w:t xml:space="preserve"> </w:t>
      </w:r>
      <w:r w:rsidR="008039D8">
        <w:rPr>
          <w:b/>
        </w:rPr>
        <w:t xml:space="preserve">lines </w:t>
      </w:r>
      <w:r>
        <w:t xml:space="preserve">at Central Lab and Regions. </w:t>
      </w:r>
      <w:r w:rsidR="008039D8">
        <w:t xml:space="preserve">It is more important than ever that </w:t>
      </w:r>
      <w:r w:rsidR="00B47289">
        <w:t xml:space="preserve">you are </w:t>
      </w:r>
      <w:r w:rsidR="00B41EBE">
        <w:t xml:space="preserve">aware that the way blood is collected, mixed and processed in the Clinics determines </w:t>
      </w:r>
      <w:r w:rsidR="005F7562">
        <w:t xml:space="preserve">the success of testing and insures </w:t>
      </w:r>
      <w:r w:rsidR="00B41EBE">
        <w:t>accurate t</w:t>
      </w:r>
      <w:r w:rsidR="005F7562">
        <w:t>est results for the</w:t>
      </w:r>
      <w:r w:rsidR="00B41EBE">
        <w:t xml:space="preserve"> patients. </w:t>
      </w:r>
    </w:p>
    <w:p w:rsidR="005F7562" w:rsidRDefault="00771962">
      <w:r>
        <w:t>The automated processing line</w:t>
      </w:r>
      <w:r w:rsidR="00DB18A7">
        <w:t>s</w:t>
      </w:r>
      <w:r w:rsidR="008039D8">
        <w:t xml:space="preserve">, </w:t>
      </w:r>
      <w:r w:rsidR="00DB18A7">
        <w:t>(pipettes</w:t>
      </w:r>
      <w:r w:rsidR="008039D8">
        <w:t>,</w:t>
      </w:r>
      <w:r w:rsidR="00DB18A7">
        <w:t xml:space="preserve"> aliquot needles</w:t>
      </w:r>
      <w:r w:rsidR="00B41EBE">
        <w:t>, probes</w:t>
      </w:r>
      <w:r w:rsidR="008039D8">
        <w:t>)</w:t>
      </w:r>
      <w:r>
        <w:t xml:space="preserve"> and analyzers are very sensitive to </w:t>
      </w:r>
      <w:r w:rsidR="00DB18A7">
        <w:t>even the smallest clot of fibrin in serum or plasma specimens or separator gel, accidently aspirated when the volume of specimen in a tube is to low. Incidences like these have</w:t>
      </w:r>
      <w:r w:rsidR="005F7562">
        <w:t xml:space="preserve"> the potential to take the system down for hours</w:t>
      </w:r>
      <w:r w:rsidR="00DB18A7">
        <w:t xml:space="preserve">. That is why it is up to the Clinic Medical Laboratory Technicians, Lab Assistants and Medical Assistants to </w:t>
      </w:r>
      <w:r w:rsidR="00822C2F">
        <w:t xml:space="preserve">provide only high quality, adequate volume specimens for testing. </w:t>
      </w:r>
      <w:bookmarkStart w:id="0" w:name="_GoBack"/>
      <w:bookmarkEnd w:id="0"/>
    </w:p>
    <w:p w:rsidR="00822C2F" w:rsidRDefault="00822C2F">
      <w:r>
        <w:t>Central Lab and Regions have asked for our assistance to remind staff of the proper techniques and procedures for specimen collection and processing in the clinics. Please review the information below ASAP to help patients avoid canceled tests and recollect</w:t>
      </w:r>
      <w:r w:rsidR="00B47289">
        <w:t>ion</w:t>
      </w:r>
      <w:r>
        <w:t>s</w:t>
      </w:r>
      <w:r w:rsidR="00B47289">
        <w:t>, and to avoid the potential of shutting down our automation lines/chemistry analyzers</w:t>
      </w:r>
      <w:r>
        <w:t>.</w:t>
      </w:r>
    </w:p>
    <w:tbl>
      <w:tblPr>
        <w:tblW w:w="4907" w:type="pct"/>
        <w:tblCellSpacing w:w="0" w:type="dxa"/>
        <w:shd w:val="clear" w:color="auto" w:fill="FFFFFF"/>
        <w:tblCellMar>
          <w:left w:w="0" w:type="dxa"/>
          <w:right w:w="0" w:type="dxa"/>
        </w:tblCellMar>
        <w:tblLook w:val="04A0" w:firstRow="1" w:lastRow="0" w:firstColumn="1" w:lastColumn="0" w:noHBand="0" w:noVBand="1"/>
      </w:tblPr>
      <w:tblGrid>
        <w:gridCol w:w="10667"/>
        <w:gridCol w:w="6"/>
      </w:tblGrid>
      <w:tr w:rsidR="00640E42" w:rsidRPr="00F839B7" w:rsidTr="00AE1D4F">
        <w:trPr>
          <w:trHeight w:val="171"/>
          <w:tblCellSpacing w:w="0" w:type="dxa"/>
        </w:trPr>
        <w:tc>
          <w:tcPr>
            <w:tcW w:w="0" w:type="auto"/>
            <w:tcBorders>
              <w:top w:val="single" w:sz="6" w:space="0" w:color="E9E9E9"/>
            </w:tcBorders>
            <w:shd w:val="clear" w:color="auto" w:fill="FFFFFF"/>
            <w:tcMar>
              <w:top w:w="60" w:type="dxa"/>
              <w:left w:w="75" w:type="dxa"/>
              <w:bottom w:w="60" w:type="dxa"/>
              <w:right w:w="150" w:type="dxa"/>
            </w:tcMar>
            <w:hideMark/>
          </w:tcPr>
          <w:p w:rsidR="00B47289" w:rsidRDefault="00B47289" w:rsidP="00F839B7">
            <w:pPr>
              <w:spacing w:after="204" w:line="240" w:lineRule="auto"/>
              <w:textAlignment w:val="baseline"/>
              <w:rPr>
                <w:rFonts w:eastAsia="Times New Roman" w:cs="Times New Roman"/>
                <w:color w:val="3D3D3E"/>
              </w:rPr>
            </w:pPr>
          </w:p>
          <w:p w:rsidR="00640E42" w:rsidRPr="00822C2F" w:rsidRDefault="001152C6" w:rsidP="00F839B7">
            <w:pPr>
              <w:spacing w:after="204" w:line="240" w:lineRule="auto"/>
              <w:textAlignment w:val="baseline"/>
              <w:rPr>
                <w:rFonts w:eastAsia="Times New Roman" w:cs="Times New Roman"/>
                <w:color w:val="3D3D3E"/>
              </w:rPr>
            </w:pPr>
            <w:r>
              <w:rPr>
                <w:rFonts w:eastAsia="Times New Roman" w:cs="Times New Roman"/>
                <w:color w:val="3D3D3E"/>
              </w:rPr>
              <w:t xml:space="preserve">Each specimen </w:t>
            </w:r>
            <w:r w:rsidR="00640E42" w:rsidRPr="00822C2F">
              <w:rPr>
                <w:rFonts w:eastAsia="Times New Roman" w:cs="Times New Roman"/>
                <w:color w:val="3D3D3E"/>
              </w:rPr>
              <w:t>must be</w:t>
            </w:r>
            <w:r>
              <w:rPr>
                <w:rFonts w:eastAsia="Times New Roman" w:cs="Times New Roman"/>
                <w:color w:val="3D3D3E"/>
              </w:rPr>
              <w:t xml:space="preserve"> carefully </w:t>
            </w:r>
            <w:r w:rsidRPr="00822C2F">
              <w:rPr>
                <w:rFonts w:eastAsia="Times New Roman" w:cs="Times New Roman"/>
                <w:color w:val="3D3D3E"/>
              </w:rPr>
              <w:t>examined</w:t>
            </w:r>
            <w:r w:rsidR="00640E42" w:rsidRPr="00822C2F">
              <w:rPr>
                <w:rFonts w:eastAsia="Times New Roman" w:cs="Times New Roman"/>
                <w:color w:val="3D3D3E"/>
              </w:rPr>
              <w:t xml:space="preserve"> by the send-out person for quality and acceptability. Unsatisfactory specimens </w:t>
            </w:r>
            <w:r>
              <w:rPr>
                <w:rFonts w:eastAsia="Times New Roman" w:cs="Times New Roman"/>
                <w:color w:val="3D3D3E"/>
              </w:rPr>
              <w:t xml:space="preserve">must be rejected, test/s </w:t>
            </w:r>
            <w:r w:rsidR="00640E42" w:rsidRPr="00822C2F">
              <w:rPr>
                <w:rFonts w:eastAsia="Times New Roman" w:cs="Times New Roman"/>
                <w:color w:val="3D3D3E"/>
              </w:rPr>
              <w:t>cancele</w:t>
            </w:r>
            <w:r>
              <w:rPr>
                <w:rFonts w:eastAsia="Times New Roman" w:cs="Times New Roman"/>
                <w:color w:val="3D3D3E"/>
              </w:rPr>
              <w:t xml:space="preserve">d, care teams </w:t>
            </w:r>
            <w:r w:rsidR="00640E42" w:rsidRPr="00822C2F">
              <w:rPr>
                <w:rFonts w:eastAsia="Times New Roman" w:cs="Times New Roman"/>
                <w:color w:val="3D3D3E"/>
              </w:rPr>
              <w:t>notified</w:t>
            </w:r>
            <w:r>
              <w:rPr>
                <w:rFonts w:eastAsia="Times New Roman" w:cs="Times New Roman"/>
                <w:color w:val="3D3D3E"/>
              </w:rPr>
              <w:t xml:space="preserve"> and </w:t>
            </w:r>
            <w:r w:rsidR="00640E42" w:rsidRPr="00822C2F">
              <w:rPr>
                <w:rFonts w:eastAsia="Times New Roman" w:cs="Times New Roman"/>
                <w:color w:val="3D3D3E"/>
              </w:rPr>
              <w:t>re-collect</w:t>
            </w:r>
            <w:r>
              <w:rPr>
                <w:rFonts w:eastAsia="Times New Roman" w:cs="Times New Roman"/>
                <w:color w:val="3D3D3E"/>
              </w:rPr>
              <w:t>ed if required.</w:t>
            </w:r>
            <w:r w:rsidR="00640E42" w:rsidRPr="00822C2F">
              <w:rPr>
                <w:rFonts w:eastAsia="Times New Roman" w:cs="Times New Roman"/>
                <w:color w:val="3D3D3E"/>
              </w:rPr>
              <w:t xml:space="preserve"> </w:t>
            </w:r>
          </w:p>
          <w:p w:rsidR="00640E42" w:rsidRDefault="00640E42" w:rsidP="00F839B7">
            <w:pPr>
              <w:spacing w:after="204" w:line="240" w:lineRule="auto"/>
              <w:textAlignment w:val="baseline"/>
              <w:rPr>
                <w:rFonts w:eastAsia="Times New Roman" w:cs="Times New Roman"/>
                <w:color w:val="3D3D3E"/>
              </w:rPr>
            </w:pPr>
            <w:r w:rsidRPr="00822C2F">
              <w:rPr>
                <w:rFonts w:eastAsia="Times New Roman" w:cs="Times New Roman"/>
                <w:color w:val="3D3D3E"/>
              </w:rPr>
              <w:t>See below for correct sample preparation and information on, examples of, and tips for avoiding the most common unsatisf</w:t>
            </w:r>
            <w:r>
              <w:rPr>
                <w:rFonts w:eastAsia="Times New Roman" w:cs="Times New Roman"/>
                <w:color w:val="3D3D3E"/>
              </w:rPr>
              <w:t>actory qualities reported by Central Lab.</w:t>
            </w:r>
          </w:p>
          <w:p w:rsidR="00B47289" w:rsidRDefault="00B47289" w:rsidP="00F839B7">
            <w:pPr>
              <w:spacing w:after="204" w:line="240" w:lineRule="auto"/>
              <w:textAlignment w:val="baseline"/>
              <w:rPr>
                <w:rFonts w:eastAsia="Times New Roman" w:cs="Times New Roman"/>
                <w:color w:val="3D3D3E"/>
              </w:rPr>
            </w:pPr>
          </w:p>
          <w:p w:rsidR="00B47289" w:rsidRPr="00F839B7" w:rsidRDefault="00B47289" w:rsidP="00F839B7">
            <w:pPr>
              <w:spacing w:after="204" w:line="240" w:lineRule="auto"/>
              <w:textAlignment w:val="baseline"/>
              <w:rPr>
                <w:rFonts w:ascii="Verdana" w:eastAsia="Times New Roman" w:hAnsi="Verdana" w:cs="Times New Roman"/>
                <w:color w:val="3D3D3E"/>
                <w:sz w:val="18"/>
                <w:szCs w:val="18"/>
              </w:rPr>
            </w:pPr>
          </w:p>
        </w:tc>
        <w:tc>
          <w:tcPr>
            <w:tcW w:w="0" w:type="auto"/>
            <w:tcBorders>
              <w:top w:val="single" w:sz="6" w:space="0" w:color="E9E9E9"/>
            </w:tcBorders>
            <w:shd w:val="clear" w:color="auto" w:fill="FFFFFF"/>
          </w:tcPr>
          <w:p w:rsidR="00640E42" w:rsidRPr="00822C2F" w:rsidRDefault="00640E42" w:rsidP="00F839B7">
            <w:pPr>
              <w:spacing w:after="204" w:line="240" w:lineRule="auto"/>
              <w:textAlignment w:val="baseline"/>
              <w:rPr>
                <w:rFonts w:eastAsia="Times New Roman" w:cs="Times New Roman"/>
                <w:color w:val="3D3D3E"/>
              </w:rPr>
            </w:pPr>
          </w:p>
        </w:tc>
      </w:tr>
      <w:tr w:rsidR="00640E42" w:rsidRPr="00F839B7" w:rsidTr="00AE1D4F">
        <w:trPr>
          <w:trHeight w:val="602"/>
          <w:tblCellSpacing w:w="0" w:type="dxa"/>
        </w:trPr>
        <w:tc>
          <w:tcPr>
            <w:tcW w:w="0" w:type="auto"/>
            <w:tcBorders>
              <w:top w:val="single" w:sz="6" w:space="0" w:color="E9E9E9"/>
              <w:bottom w:val="single" w:sz="6" w:space="0" w:color="E9E9E9"/>
            </w:tcBorders>
            <w:shd w:val="clear" w:color="auto" w:fill="FFFFFF"/>
            <w:tcMar>
              <w:top w:w="60" w:type="dxa"/>
              <w:left w:w="75" w:type="dxa"/>
              <w:bottom w:w="60" w:type="dxa"/>
              <w:right w:w="150" w:type="dxa"/>
            </w:tcMar>
            <w:hideMark/>
          </w:tcPr>
          <w:p w:rsidR="00640E42" w:rsidRDefault="00640E42" w:rsidP="00822C2F">
            <w:pPr>
              <w:spacing w:after="0" w:line="240" w:lineRule="auto"/>
              <w:ind w:left="30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Correct Sample Preparation </w:t>
            </w:r>
            <w:r w:rsidRPr="00F839B7">
              <w:rPr>
                <w:rFonts w:ascii="Verdana" w:eastAsia="Times New Roman" w:hAnsi="Verdana" w:cs="Times New Roman"/>
                <w:color w:val="3D3D3E"/>
                <w:sz w:val="18"/>
                <w:szCs w:val="18"/>
              </w:rPr>
              <w:t xml:space="preserve"> </w:t>
            </w:r>
            <w:r>
              <w:rPr>
                <w:rFonts w:ascii="Verdana" w:eastAsia="Times New Roman" w:hAnsi="Verdana" w:cs="Times New Roman"/>
                <w:color w:val="3D3D3E"/>
                <w:sz w:val="18"/>
                <w:szCs w:val="18"/>
              </w:rPr>
              <w:t xml:space="preserve">                                               </w:t>
            </w:r>
            <w:r w:rsidRPr="00F839B7">
              <w:rPr>
                <w:rFonts w:ascii="Verdana" w:eastAsia="Times New Roman" w:hAnsi="Verdana" w:cs="Times New Roman"/>
                <w:b/>
                <w:bCs/>
                <w:color w:val="3D3D3E"/>
                <w:sz w:val="18"/>
                <w:szCs w:val="18"/>
              </w:rPr>
              <w:t>Fibrin Clot</w:t>
            </w:r>
            <w:r w:rsidRPr="00F839B7">
              <w:rPr>
                <w:rFonts w:ascii="Verdana" w:eastAsia="Times New Roman" w:hAnsi="Verdana" w:cs="Times New Roman"/>
                <w:color w:val="3D3D3E"/>
                <w:sz w:val="18"/>
                <w:szCs w:val="18"/>
              </w:rPr>
              <w:t> </w:t>
            </w:r>
            <w:r>
              <w:rPr>
                <w:rFonts w:ascii="Verdana" w:eastAsia="Times New Roman" w:hAnsi="Verdana" w:cs="Times New Roman"/>
                <w:color w:val="3D3D3E"/>
                <w:sz w:val="18"/>
                <w:szCs w:val="18"/>
              </w:rPr>
              <w:t xml:space="preserve"> </w:t>
            </w:r>
            <w:r w:rsidRPr="00F839B7">
              <w:rPr>
                <w:rFonts w:ascii="Verdana" w:eastAsia="Times New Roman" w:hAnsi="Verdana" w:cs="Times New Roman"/>
                <w:color w:val="3D3D3E"/>
                <w:sz w:val="18"/>
                <w:szCs w:val="18"/>
              </w:rPr>
              <w:br/>
            </w:r>
            <w:r>
              <w:rPr>
                <w:noProof/>
              </w:rPr>
              <w:drawing>
                <wp:inline distT="0" distB="0" distL="0" distR="0" wp14:anchorId="14A52912" wp14:editId="1F255B34">
                  <wp:extent cx="2307265" cy="1732067"/>
                  <wp:effectExtent l="0" t="0" r="0" b="1905"/>
                  <wp:docPr id="3" name="Picture 3" descr="https://www.dshs.texas.gov/assets/0/76/111/1169/3236/8589937470/90b76b84-cd25-47d9-9710-1d1f30c6c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shs.texas.gov/assets/0/76/111/1169/3236/8589937470/90b76b84-cd25-47d9-9710-1d1f30c6c3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9566" cy="1733794"/>
                          </a:xfrm>
                          <a:prstGeom prst="rect">
                            <a:avLst/>
                          </a:prstGeom>
                          <a:noFill/>
                          <a:ln>
                            <a:noFill/>
                          </a:ln>
                        </pic:spPr>
                      </pic:pic>
                    </a:graphicData>
                  </a:graphic>
                </wp:inline>
              </w:drawing>
            </w:r>
            <w:r w:rsidRPr="00F839B7">
              <w:rPr>
                <w:rFonts w:ascii="Verdana" w:eastAsia="Times New Roman" w:hAnsi="Verdana" w:cs="Times New Roman"/>
                <w:color w:val="3D3D3E"/>
                <w:sz w:val="18"/>
                <w:szCs w:val="18"/>
              </w:rPr>
              <w:t xml:space="preserve"> </w:t>
            </w:r>
            <w:r>
              <w:rPr>
                <w:rFonts w:ascii="Verdana" w:eastAsia="Times New Roman" w:hAnsi="Verdana" w:cs="Times New Roman"/>
                <w:color w:val="3D3D3E"/>
                <w:sz w:val="18"/>
                <w:szCs w:val="18"/>
              </w:rPr>
              <w:t xml:space="preserve">           </w:t>
            </w:r>
            <w:r>
              <w:rPr>
                <w:noProof/>
              </w:rPr>
              <w:drawing>
                <wp:inline distT="0" distB="0" distL="0" distR="0" wp14:anchorId="77288E30" wp14:editId="69E3BF65">
                  <wp:extent cx="1531089" cy="1717076"/>
                  <wp:effectExtent l="0" t="0" r="0" b="0"/>
                  <wp:docPr id="2" name="Picture 2" descr="https://www.dshs.texas.gov/assets/0/76/111/1169/3236/8589937470/bf937420-9ce2-4ae6-a8be-c20fef51f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shs.texas.gov/assets/0/76/111/1169/3236/8589937470/bf937420-9ce2-4ae6-a8be-c20fef51f0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39" r="26123"/>
                          <a:stretch/>
                        </pic:blipFill>
                        <pic:spPr bwMode="auto">
                          <a:xfrm>
                            <a:off x="0" y="0"/>
                            <a:ext cx="1536913" cy="17236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b/>
                <w:bCs/>
                <w:noProof/>
                <w:color w:val="3D3D3E"/>
                <w:sz w:val="18"/>
                <w:szCs w:val="18"/>
              </w:rPr>
              <w:t xml:space="preserve">   </w:t>
            </w:r>
            <w:r>
              <w:rPr>
                <w:rFonts w:ascii="Verdana" w:eastAsia="Times New Roman" w:hAnsi="Verdana" w:cs="Times New Roman"/>
                <w:b/>
                <w:bCs/>
                <w:noProof/>
                <w:color w:val="3D3D3E"/>
                <w:sz w:val="18"/>
                <w:szCs w:val="18"/>
              </w:rPr>
              <w:drawing>
                <wp:inline distT="0" distB="0" distL="0" distR="0" wp14:anchorId="61327E8D" wp14:editId="692DC089">
                  <wp:extent cx="1190846" cy="1549137"/>
                  <wp:effectExtent l="0" t="0" r="0" b="0"/>
                  <wp:docPr id="10" name="Picture 10" descr="C:\Users\kekaestner\AppData\Local\Microsoft\Windows\Temporary Internet Files\Content.IE5\K7JWETD1\220px-Coagul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kaestner\AppData\Local\Microsoft\Windows\Temporary Internet Files\Content.IE5\K7JWETD1\220px-Coagulas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755" cy="1554222"/>
                          </a:xfrm>
                          <a:prstGeom prst="rect">
                            <a:avLst/>
                          </a:prstGeom>
                          <a:noFill/>
                          <a:ln>
                            <a:noFill/>
                          </a:ln>
                        </pic:spPr>
                      </pic:pic>
                    </a:graphicData>
                  </a:graphic>
                </wp:inline>
              </w:drawing>
            </w:r>
          </w:p>
          <w:p w:rsidR="00640E42" w:rsidRDefault="00F010DD" w:rsidP="00822C2F">
            <w:pPr>
              <w:spacing w:after="0" w:line="240" w:lineRule="auto"/>
              <w:ind w:left="300" w:right="360"/>
              <w:textAlignment w:val="baseline"/>
              <w:rPr>
                <w:rFonts w:ascii="Verdana" w:eastAsia="Times New Roman" w:hAnsi="Verdana" w:cs="Times New Roman"/>
                <w:color w:val="3D3D3E"/>
                <w:sz w:val="18"/>
                <w:szCs w:val="18"/>
              </w:rPr>
            </w:pPr>
            <w:r w:rsidRPr="00640E42">
              <w:rPr>
                <w:rFonts w:ascii="Verdana" w:eastAsia="Times New Roman" w:hAnsi="Verdana" w:cs="Times New Roman"/>
                <w:noProof/>
                <w:color w:val="3D3D3E"/>
                <w:sz w:val="18"/>
                <w:szCs w:val="18"/>
              </w:rPr>
              <mc:AlternateContent>
                <mc:Choice Requires="wps">
                  <w:drawing>
                    <wp:anchor distT="0" distB="0" distL="114300" distR="114300" simplePos="0" relativeHeight="251659264" behindDoc="0" locked="0" layoutInCell="1" allowOverlap="1" wp14:anchorId="4B246E2E" wp14:editId="4FA3A5A3">
                      <wp:simplePos x="0" y="0"/>
                      <wp:positionH relativeFrom="column">
                        <wp:posOffset>2902688</wp:posOffset>
                      </wp:positionH>
                      <wp:positionV relativeFrom="paragraph">
                        <wp:posOffset>69141</wp:posOffset>
                      </wp:positionV>
                      <wp:extent cx="3794627" cy="86123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627" cy="861237"/>
                              </a:xfrm>
                              <a:prstGeom prst="rect">
                                <a:avLst/>
                              </a:prstGeom>
                              <a:solidFill>
                                <a:srgbClr val="FFFFFF"/>
                              </a:solidFill>
                              <a:ln w="9525">
                                <a:noFill/>
                                <a:miter lim="800000"/>
                                <a:headEnd/>
                                <a:tailEnd/>
                              </a:ln>
                            </wps:spPr>
                            <wps:txbx>
                              <w:txbxContent>
                                <w:p w:rsidR="00640E42" w:rsidRDefault="00640E42" w:rsidP="00640E42">
                                  <w:pPr>
                                    <w:pStyle w:val="ListParagraph"/>
                                    <w:numPr>
                                      <w:ilvl w:val="0"/>
                                      <w:numId w:val="15"/>
                                    </w:numPr>
                                  </w:pPr>
                                  <w:r>
                                    <w:t>Spun down before proper clotting process- 15-30 minutes.</w:t>
                                  </w:r>
                                </w:p>
                                <w:p w:rsidR="00640E42" w:rsidRDefault="00640E42" w:rsidP="00640E42">
                                  <w:pPr>
                                    <w:pStyle w:val="ListParagraph"/>
                                    <w:numPr>
                                      <w:ilvl w:val="0"/>
                                      <w:numId w:val="15"/>
                                    </w:numPr>
                                  </w:pPr>
                                  <w:r>
                                    <w:t>Centrifuge either not set to correct RPM’s or not spun down long enough- 15-25 minutes.</w:t>
                                  </w:r>
                                </w:p>
                                <w:p w:rsidR="00640E42" w:rsidRDefault="00640E42" w:rsidP="00640E42">
                                  <w:pPr>
                                    <w:pStyle w:val="ListParagraph"/>
                                    <w:numPr>
                                      <w:ilvl w:val="0"/>
                                      <w:numId w:val="15"/>
                                    </w:numPr>
                                  </w:pPr>
                                  <w:r>
                                    <w:t>Arrive at CL - will need to be poured off and re</w:t>
                                  </w:r>
                                  <w:r w:rsidR="00F97B58">
                                    <w:t>-</w:t>
                                  </w:r>
                                  <w:r>
                                    <w:t>spun.</w:t>
                                  </w:r>
                                </w:p>
                                <w:p w:rsidR="00640E42" w:rsidRDefault="00640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246E2E" id="_x0000_t202" coordsize="21600,21600" o:spt="202" path="m,l,21600r21600,l21600,xe">
                      <v:stroke joinstyle="miter"/>
                      <v:path gradientshapeok="t" o:connecttype="rect"/>
                    </v:shapetype>
                    <v:shape id="Text Box 2" o:spid="_x0000_s1026" type="#_x0000_t202" style="position:absolute;left:0;text-align:left;margin-left:228.55pt;margin-top:5.45pt;width:298.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" stroked="f">
                      <v:textbox>
                        <w:txbxContent>
                          <w:p w:rsidR="00640E42" w:rsidRDefault="00640E42" w:rsidP="00640E42">
                            <w:pPr>
                              <w:pStyle w:val="ListParagraph"/>
                              <w:numPr>
                                <w:ilvl w:val="0"/>
                                <w:numId w:val="15"/>
                              </w:numPr>
                            </w:pPr>
                            <w:r>
                              <w:t>Spun down before proper clotting process- 15-30 minutes.</w:t>
                            </w:r>
                          </w:p>
                          <w:p w:rsidR="00640E42" w:rsidRDefault="00640E42" w:rsidP="00640E42">
                            <w:pPr>
                              <w:pStyle w:val="ListParagraph"/>
                              <w:numPr>
                                <w:ilvl w:val="0"/>
                                <w:numId w:val="15"/>
                              </w:numPr>
                            </w:pPr>
                            <w:r>
                              <w:t>Centrifuge either not set to correct RPM’s or not spun down long enough- 15-25 minutes.</w:t>
                            </w:r>
                          </w:p>
                          <w:p w:rsidR="00640E42" w:rsidRDefault="00640E42" w:rsidP="00640E42">
                            <w:pPr>
                              <w:pStyle w:val="ListParagraph"/>
                              <w:numPr>
                                <w:ilvl w:val="0"/>
                                <w:numId w:val="15"/>
                              </w:numPr>
                            </w:pPr>
                            <w:r>
                              <w:t>Arrive at CL - will need to be poured off and re</w:t>
                            </w:r>
                            <w:r w:rsidR="00F97B58">
                              <w:t>-</w:t>
                            </w:r>
                            <w:r>
                              <w:t>spun.</w:t>
                            </w:r>
                          </w:p>
                          <w:p w:rsidR="00640E42" w:rsidRDefault="00640E42"/>
                        </w:txbxContent>
                      </v:textbox>
                    </v:shape>
                  </w:pict>
                </mc:Fallback>
              </mc:AlternateContent>
            </w:r>
          </w:p>
          <w:p w:rsidR="00640E42" w:rsidRDefault="00F97B58" w:rsidP="00822C2F">
            <w:pPr>
              <w:spacing w:after="0" w:line="240" w:lineRule="auto"/>
              <w:ind w:left="300" w:right="360"/>
              <w:textAlignment w:val="baseline"/>
              <w:rPr>
                <w:rFonts w:ascii="Verdana" w:eastAsia="Times New Roman" w:hAnsi="Verdana" w:cs="Times New Roman"/>
                <w:color w:val="3D3D3E"/>
                <w:sz w:val="18"/>
                <w:szCs w:val="18"/>
              </w:rPr>
            </w:pPr>
            <w:r>
              <w:rPr>
                <w:rFonts w:ascii="Verdana" w:eastAsia="Times New Roman" w:hAnsi="Verdana" w:cs="Times New Roman"/>
                <w:color w:val="3D3D3E"/>
                <w:sz w:val="18"/>
                <w:szCs w:val="18"/>
              </w:rPr>
              <w:t>Serum Samples</w:t>
            </w:r>
          </w:p>
          <w:p w:rsidR="00640E42" w:rsidRDefault="00640E42" w:rsidP="00822C2F">
            <w:pPr>
              <w:spacing w:after="0" w:line="240" w:lineRule="auto"/>
              <w:ind w:left="30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Spun down and poured off</w:t>
            </w:r>
            <w:r>
              <w:rPr>
                <w:rFonts w:ascii="Verdana" w:eastAsia="Times New Roman" w:hAnsi="Verdana" w:cs="Times New Roman"/>
                <w:color w:val="3D3D3E"/>
                <w:sz w:val="18"/>
                <w:szCs w:val="18"/>
              </w:rPr>
              <w:t xml:space="preserve"> correctly</w:t>
            </w:r>
          </w:p>
          <w:p w:rsidR="00640E42" w:rsidRPr="00F839B7" w:rsidRDefault="00640E42" w:rsidP="00F839B7">
            <w:pPr>
              <w:spacing w:after="0" w:line="240" w:lineRule="auto"/>
              <w:ind w:left="66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br/>
            </w:r>
          </w:p>
          <w:p w:rsidR="00640E42" w:rsidRDefault="00640E42" w:rsidP="00F839B7">
            <w:pPr>
              <w:spacing w:after="0" w:line="240" w:lineRule="auto"/>
              <w:ind w:left="660" w:right="360"/>
              <w:textAlignment w:val="baseline"/>
              <w:rPr>
                <w:rFonts w:ascii="Verdana" w:eastAsia="Times New Roman" w:hAnsi="Verdana" w:cs="Times New Roman"/>
                <w:color w:val="3D3D3E"/>
                <w:sz w:val="18"/>
                <w:szCs w:val="18"/>
              </w:rPr>
            </w:pPr>
          </w:p>
          <w:p w:rsidR="00640E42" w:rsidRDefault="00640E42" w:rsidP="00F839B7">
            <w:pPr>
              <w:spacing w:after="0" w:line="240" w:lineRule="auto"/>
              <w:ind w:left="660" w:right="360"/>
              <w:textAlignment w:val="baseline"/>
              <w:rPr>
                <w:rFonts w:ascii="Verdana" w:eastAsia="Times New Roman" w:hAnsi="Verdana" w:cs="Times New Roman"/>
                <w:color w:val="3D3D3E"/>
                <w:sz w:val="18"/>
                <w:szCs w:val="18"/>
              </w:rPr>
            </w:pPr>
          </w:p>
          <w:p w:rsidR="00B47289" w:rsidRDefault="00F010DD" w:rsidP="00640E42">
            <w:pPr>
              <w:spacing w:after="0" w:line="240" w:lineRule="auto"/>
              <w:ind w:right="360"/>
              <w:textAlignment w:val="baseline"/>
              <w:rPr>
                <w:rFonts w:ascii="Verdana" w:eastAsia="Times New Roman" w:hAnsi="Verdana" w:cs="Times New Roman"/>
                <w:b/>
                <w:bCs/>
                <w:color w:val="3D3D3E"/>
                <w:sz w:val="18"/>
                <w:szCs w:val="18"/>
              </w:rPr>
            </w:pPr>
            <w:r>
              <w:rPr>
                <w:rFonts w:ascii="Verdana" w:eastAsia="Times New Roman" w:hAnsi="Verdana" w:cs="Times New Roman"/>
                <w:b/>
                <w:bCs/>
                <w:color w:val="3D3D3E"/>
                <w:sz w:val="18"/>
                <w:szCs w:val="18"/>
              </w:rPr>
              <w:t xml:space="preserve">    </w:t>
            </w: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1152C6" w:rsidRDefault="001152C6" w:rsidP="00640E42">
            <w:pPr>
              <w:spacing w:after="0" w:line="240" w:lineRule="auto"/>
              <w:ind w:right="360"/>
              <w:textAlignment w:val="baseline"/>
              <w:rPr>
                <w:rFonts w:ascii="Verdana" w:eastAsia="Times New Roman" w:hAnsi="Verdana" w:cs="Times New Roman"/>
                <w:b/>
                <w:bCs/>
                <w:color w:val="3D3D3E"/>
                <w:sz w:val="18"/>
                <w:szCs w:val="18"/>
              </w:rPr>
            </w:pP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B47289" w:rsidRDefault="00B47289" w:rsidP="00640E42">
            <w:pPr>
              <w:spacing w:after="0" w:line="240" w:lineRule="auto"/>
              <w:ind w:right="360"/>
              <w:textAlignment w:val="baseline"/>
              <w:rPr>
                <w:rFonts w:ascii="Verdana" w:eastAsia="Times New Roman" w:hAnsi="Verdana" w:cs="Times New Roman"/>
                <w:b/>
                <w:bCs/>
                <w:color w:val="3D3D3E"/>
                <w:sz w:val="18"/>
                <w:szCs w:val="18"/>
              </w:rPr>
            </w:pPr>
          </w:p>
          <w:p w:rsidR="00640E42" w:rsidRDefault="00F010DD" w:rsidP="00640E42">
            <w:pPr>
              <w:spacing w:after="0" w:line="240" w:lineRule="auto"/>
              <w:ind w:right="360"/>
              <w:textAlignment w:val="baseline"/>
              <w:rPr>
                <w:rFonts w:ascii="Verdana" w:eastAsia="Times New Roman" w:hAnsi="Verdana" w:cs="Times New Roman"/>
                <w:color w:val="3D3D3E"/>
                <w:sz w:val="18"/>
                <w:szCs w:val="18"/>
              </w:rPr>
            </w:pPr>
            <w:r>
              <w:rPr>
                <w:rFonts w:ascii="Verdana" w:eastAsia="Times New Roman" w:hAnsi="Verdana" w:cs="Times New Roman"/>
                <w:b/>
                <w:bCs/>
                <w:color w:val="3D3D3E"/>
                <w:sz w:val="18"/>
                <w:szCs w:val="18"/>
              </w:rPr>
              <w:lastRenderedPageBreak/>
              <w:t xml:space="preserve"> </w:t>
            </w:r>
            <w:r w:rsidR="00B47289">
              <w:rPr>
                <w:rFonts w:ascii="Verdana" w:eastAsia="Times New Roman" w:hAnsi="Verdana" w:cs="Times New Roman"/>
                <w:b/>
                <w:bCs/>
                <w:color w:val="3D3D3E"/>
                <w:sz w:val="18"/>
                <w:szCs w:val="18"/>
              </w:rPr>
              <w:t xml:space="preserve">       </w:t>
            </w:r>
            <w:r w:rsidR="00640E42" w:rsidRPr="00F839B7">
              <w:rPr>
                <w:rFonts w:ascii="Verdana" w:eastAsia="Times New Roman" w:hAnsi="Verdana" w:cs="Times New Roman"/>
                <w:b/>
                <w:bCs/>
                <w:color w:val="3D3D3E"/>
                <w:sz w:val="18"/>
                <w:szCs w:val="18"/>
              </w:rPr>
              <w:t>Improperly Spun Down in Centrifuge</w:t>
            </w:r>
            <w:r w:rsidR="00640E42">
              <w:rPr>
                <w:rFonts w:ascii="Verdana" w:eastAsia="Times New Roman" w:hAnsi="Verdana" w:cs="Times New Roman"/>
                <w:color w:val="3D3D3E"/>
                <w:sz w:val="18"/>
                <w:szCs w:val="18"/>
              </w:rPr>
              <w:t xml:space="preserve"> </w:t>
            </w:r>
          </w:p>
          <w:p w:rsidR="00F010DD" w:rsidRDefault="00F010DD" w:rsidP="00640E42">
            <w:pPr>
              <w:spacing w:after="0" w:line="240" w:lineRule="auto"/>
              <w:ind w:right="360"/>
              <w:textAlignment w:val="baseline"/>
              <w:rPr>
                <w:rFonts w:ascii="Verdana" w:eastAsia="Times New Roman" w:hAnsi="Verdana" w:cs="Times New Roman"/>
                <w:color w:val="3D3D3E"/>
                <w:sz w:val="18"/>
                <w:szCs w:val="18"/>
              </w:rPr>
            </w:pPr>
          </w:p>
          <w:p w:rsidR="00640E42" w:rsidRPr="00F839B7" w:rsidRDefault="00F97B58" w:rsidP="00F97B58">
            <w:p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noProof/>
                <w:color w:val="3D3D3E"/>
                <w:sz w:val="18"/>
                <w:szCs w:val="18"/>
              </w:rPr>
              <mc:AlternateContent>
                <mc:Choice Requires="wps">
                  <w:drawing>
                    <wp:anchor distT="0" distB="0" distL="114300" distR="114300" simplePos="0" relativeHeight="251661312" behindDoc="0" locked="0" layoutInCell="1" allowOverlap="1" wp14:anchorId="6C004F7E" wp14:editId="62F6792D">
                      <wp:simplePos x="0" y="0"/>
                      <wp:positionH relativeFrom="column">
                        <wp:posOffset>3019248</wp:posOffset>
                      </wp:positionH>
                      <wp:positionV relativeFrom="paragraph">
                        <wp:posOffset>487370</wp:posOffset>
                      </wp:positionV>
                      <wp:extent cx="3625702" cy="893135"/>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702" cy="893135"/>
                              </a:xfrm>
                              <a:prstGeom prst="rect">
                                <a:avLst/>
                              </a:prstGeom>
                              <a:solidFill>
                                <a:srgbClr val="FFFFFF"/>
                              </a:solidFill>
                              <a:ln w="9525">
                                <a:noFill/>
                                <a:miter lim="800000"/>
                                <a:headEnd/>
                                <a:tailEnd/>
                              </a:ln>
                            </wps:spPr>
                            <wps:txbx>
                              <w:txbxContent>
                                <w:p w:rsidR="00F97B58" w:rsidRPr="00F97B58" w:rsidRDefault="00F97B58" w:rsidP="00F97B58">
                                  <w:pPr>
                                    <w:spacing w:after="0" w:line="240" w:lineRule="auto"/>
                                    <w:ind w:right="360"/>
                                    <w:textAlignment w:val="baseline"/>
                                    <w:rPr>
                                      <w:rFonts w:eastAsia="Times New Roman" w:cs="Times New Roman"/>
                                      <w:color w:val="3D3D3E"/>
                                    </w:rPr>
                                  </w:pPr>
                                  <w:r w:rsidRPr="00F97B58">
                                    <w:rPr>
                                      <w:rFonts w:eastAsia="Times New Roman" w:cs="Times New Roman"/>
                                      <w:color w:val="3D3D3E"/>
                                    </w:rPr>
                                    <w:t>Results - Blood Cell Contamination Correction (Centrifuge RPM’s adequate):</w:t>
                                  </w:r>
                                </w:p>
                                <w:p w:rsidR="00F97B58" w:rsidRPr="00F97B58" w:rsidRDefault="00F97B58" w:rsidP="00F97B58">
                                  <w:pPr>
                                    <w:numPr>
                                      <w:ilvl w:val="0"/>
                                      <w:numId w:val="2"/>
                                    </w:numPr>
                                    <w:spacing w:after="0" w:line="240" w:lineRule="auto"/>
                                    <w:ind w:right="720"/>
                                    <w:textAlignment w:val="baseline"/>
                                    <w:rPr>
                                      <w:rFonts w:eastAsia="Times New Roman" w:cs="Times New Roman"/>
                                      <w:color w:val="3D3D3E"/>
                                    </w:rPr>
                                  </w:pPr>
                                  <w:r w:rsidRPr="00F97B58">
                                    <w:rPr>
                                      <w:rFonts w:eastAsia="Times New Roman" w:cs="Times New Roman"/>
                                      <w:color w:val="3D3D3E"/>
                                    </w:rPr>
                                    <w:t>Be sure clotting process is complete; spin 15-30 minutes.</w:t>
                                  </w:r>
                                </w:p>
                                <w:p w:rsidR="00F97B58" w:rsidRPr="00F97B58" w:rsidRDefault="00F97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004F7E" id="_x0000_s1027" type="#_x0000_t202" style="position:absolute;margin-left:237.75pt;margin-top:38.4pt;width:285.5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heIgIAACM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" stroked="f">
                      <v:textbox>
                        <w:txbxContent>
                          <w:p w:rsidR="00F97B58" w:rsidRPr="00F97B58" w:rsidRDefault="00F97B58" w:rsidP="00F97B58">
                            <w:pPr>
                              <w:spacing w:after="0" w:line="240" w:lineRule="auto"/>
                              <w:ind w:right="360"/>
                              <w:textAlignment w:val="baseline"/>
                              <w:rPr>
                                <w:rFonts w:eastAsia="Times New Roman" w:cs="Times New Roman"/>
                                <w:color w:val="3D3D3E"/>
                              </w:rPr>
                            </w:pPr>
                            <w:r w:rsidRPr="00F97B58">
                              <w:rPr>
                                <w:rFonts w:eastAsia="Times New Roman" w:cs="Times New Roman"/>
                                <w:color w:val="3D3D3E"/>
                              </w:rPr>
                              <w:t>Results - Blood Cell Contamination Correction (Centrifuge RPM’s adequate):</w:t>
                            </w:r>
                          </w:p>
                          <w:p w:rsidR="00F97B58" w:rsidRPr="00F97B58" w:rsidRDefault="00F97B58" w:rsidP="00F97B58">
                            <w:pPr>
                              <w:numPr>
                                <w:ilvl w:val="0"/>
                                <w:numId w:val="2"/>
                              </w:numPr>
                              <w:spacing w:after="0" w:line="240" w:lineRule="auto"/>
                              <w:ind w:right="720"/>
                              <w:textAlignment w:val="baseline"/>
                              <w:rPr>
                                <w:rFonts w:eastAsia="Times New Roman" w:cs="Times New Roman"/>
                                <w:color w:val="3D3D3E"/>
                              </w:rPr>
                            </w:pPr>
                            <w:r w:rsidRPr="00F97B58">
                              <w:rPr>
                                <w:rFonts w:eastAsia="Times New Roman" w:cs="Times New Roman"/>
                                <w:color w:val="3D3D3E"/>
                              </w:rPr>
                              <w:t>Be sure clotting process is complete; spin 15-30 minutes.</w:t>
                            </w:r>
                          </w:p>
                          <w:p w:rsidR="00F97B58" w:rsidRPr="00F97B58" w:rsidRDefault="00F97B58"/>
                        </w:txbxContent>
                      </v:textbox>
                    </v:shape>
                  </w:pict>
                </mc:Fallback>
              </mc:AlternateContent>
            </w:r>
            <w:r>
              <w:rPr>
                <w:rFonts w:ascii="Verdana" w:eastAsia="Times New Roman" w:hAnsi="Verdana" w:cs="Times New Roman"/>
                <w:color w:val="3D3D3E"/>
                <w:sz w:val="18"/>
                <w:szCs w:val="18"/>
              </w:rPr>
              <w:t xml:space="preserve">      </w:t>
            </w:r>
            <w:r>
              <w:rPr>
                <w:noProof/>
              </w:rPr>
              <w:drawing>
                <wp:inline distT="0" distB="0" distL="0" distR="0" wp14:anchorId="24939C79" wp14:editId="4DE6A1BA">
                  <wp:extent cx="2648576" cy="1988289"/>
                  <wp:effectExtent l="0" t="0" r="0" b="0"/>
                  <wp:docPr id="11" name="Picture 11" descr="https://www.dshs.texas.gov/assets/0/76/111/1169/3236/8589937470/2096aa22-91ae-4473-9f7c-7d2ad9ce3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shs.texas.gov/assets/0/76/111/1169/3236/8589937470/2096aa22-91ae-4473-9f7c-7d2ad9ce3ab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525" cy="1997259"/>
                          </a:xfrm>
                          <a:prstGeom prst="rect">
                            <a:avLst/>
                          </a:prstGeom>
                          <a:noFill/>
                          <a:ln>
                            <a:noFill/>
                          </a:ln>
                        </pic:spPr>
                      </pic:pic>
                    </a:graphicData>
                  </a:graphic>
                </wp:inline>
              </w:drawing>
            </w:r>
            <w:r w:rsidR="00640E42" w:rsidRPr="00F839B7">
              <w:rPr>
                <w:rFonts w:ascii="Verdana" w:eastAsia="Times New Roman" w:hAnsi="Verdana" w:cs="Times New Roman"/>
                <w:color w:val="3D3D3E"/>
                <w:sz w:val="18"/>
                <w:szCs w:val="18"/>
              </w:rPr>
              <w:br/>
            </w:r>
          </w:p>
          <w:p w:rsidR="00B47289" w:rsidRDefault="00B47289" w:rsidP="00F010DD">
            <w:pPr>
              <w:spacing w:after="0" w:line="240" w:lineRule="auto"/>
              <w:ind w:left="660" w:right="360"/>
              <w:textAlignment w:val="baseline"/>
              <w:rPr>
                <w:rFonts w:eastAsia="Times New Roman" w:cs="Times New Roman"/>
                <w:b/>
                <w:bCs/>
                <w:color w:val="3D3D3E"/>
                <w:sz w:val="24"/>
                <w:szCs w:val="24"/>
              </w:rPr>
            </w:pPr>
          </w:p>
          <w:p w:rsidR="00640E42" w:rsidRPr="00F97B58" w:rsidRDefault="00640E42" w:rsidP="00F010DD">
            <w:pPr>
              <w:spacing w:after="0" w:line="240" w:lineRule="auto"/>
              <w:ind w:left="660" w:right="360"/>
              <w:textAlignment w:val="baseline"/>
              <w:rPr>
                <w:rFonts w:eastAsia="Times New Roman" w:cs="Times New Roman"/>
                <w:color w:val="3D3D3E"/>
                <w:sz w:val="24"/>
                <w:szCs w:val="24"/>
              </w:rPr>
            </w:pPr>
            <w:r w:rsidRPr="00F97B58">
              <w:rPr>
                <w:rFonts w:eastAsia="Times New Roman" w:cs="Times New Roman"/>
                <w:b/>
                <w:bCs/>
                <w:color w:val="3D3D3E"/>
                <w:sz w:val="24"/>
                <w:szCs w:val="24"/>
              </w:rPr>
              <w:t>Complete Barrier Separation</w:t>
            </w:r>
            <w:r w:rsidRPr="00F97B58">
              <w:rPr>
                <w:rFonts w:eastAsia="Times New Roman" w:cs="Times New Roman"/>
                <w:color w:val="3D3D3E"/>
                <w:sz w:val="24"/>
                <w:szCs w:val="24"/>
              </w:rPr>
              <w:t> </w:t>
            </w:r>
            <w:r w:rsidR="00F97B58" w:rsidRPr="00F97B58">
              <w:rPr>
                <w:rFonts w:eastAsia="Times New Roman" w:cs="Times New Roman"/>
                <w:color w:val="3D3D3E"/>
                <w:sz w:val="24"/>
                <w:szCs w:val="24"/>
              </w:rPr>
              <w:t xml:space="preserve"> </w:t>
            </w:r>
          </w:p>
          <w:p w:rsidR="00F97B58" w:rsidRDefault="00F97B58" w:rsidP="00F97B58">
            <w:pPr>
              <w:spacing w:after="0" w:line="240" w:lineRule="auto"/>
              <w:ind w:left="660" w:right="360"/>
              <w:textAlignment w:val="baseline"/>
              <w:rPr>
                <w:rFonts w:ascii="Verdana" w:eastAsia="Times New Roman" w:hAnsi="Verdana" w:cs="Times New Roman"/>
                <w:color w:val="3D3D3E"/>
                <w:sz w:val="18"/>
                <w:szCs w:val="18"/>
              </w:rPr>
            </w:pPr>
          </w:p>
          <w:p w:rsidR="00640E42" w:rsidRDefault="008F52B7" w:rsidP="00F839B7">
            <w:pPr>
              <w:spacing w:after="0" w:line="240" w:lineRule="auto"/>
              <w:ind w:left="660" w:right="360"/>
              <w:textAlignment w:val="baseline"/>
              <w:rPr>
                <w:rFonts w:ascii="Verdana" w:eastAsia="Times New Roman" w:hAnsi="Verdana" w:cs="Times New Roman"/>
                <w:color w:val="3D3D3E"/>
                <w:sz w:val="18"/>
                <w:szCs w:val="18"/>
              </w:rPr>
            </w:pPr>
            <w:r w:rsidRPr="008F52B7">
              <w:rPr>
                <w:rFonts w:ascii="Verdana" w:eastAsia="Times New Roman" w:hAnsi="Verdana" w:cs="Times New Roman"/>
                <w:noProof/>
                <w:color w:val="3D3D3E"/>
                <w:sz w:val="18"/>
                <w:szCs w:val="18"/>
              </w:rPr>
              <mc:AlternateContent>
                <mc:Choice Requires="wps">
                  <w:drawing>
                    <wp:anchor distT="0" distB="0" distL="114300" distR="114300" simplePos="0" relativeHeight="251667456" behindDoc="0" locked="0" layoutInCell="1" allowOverlap="1" wp14:anchorId="23D73942" wp14:editId="12BC66E8">
                      <wp:simplePos x="0" y="0"/>
                      <wp:positionH relativeFrom="column">
                        <wp:posOffset>3484880</wp:posOffset>
                      </wp:positionH>
                      <wp:positionV relativeFrom="paragraph">
                        <wp:posOffset>1876425</wp:posOffset>
                      </wp:positionV>
                      <wp:extent cx="3349256" cy="404037"/>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256" cy="404037"/>
                              </a:xfrm>
                              <a:prstGeom prst="rect">
                                <a:avLst/>
                              </a:prstGeom>
                              <a:solidFill>
                                <a:srgbClr val="FFFFFF"/>
                              </a:solidFill>
                              <a:ln w="9525">
                                <a:noFill/>
                                <a:miter lim="800000"/>
                                <a:headEnd/>
                                <a:tailEnd/>
                              </a:ln>
                            </wps:spPr>
                            <wps:txbx>
                              <w:txbxContent>
                                <w:p w:rsidR="008F52B7" w:rsidRDefault="008F52B7" w:rsidP="008F52B7">
                                  <w:pPr>
                                    <w:spacing w:after="0" w:line="240" w:lineRule="auto"/>
                                    <w:ind w:left="66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Blood Cells Suspended in Sample - with samples re-centrifuged</w:t>
                                  </w:r>
                                  <w:r w:rsidRPr="00F839B7">
                                    <w:rPr>
                                      <w:rFonts w:ascii="Verdana" w:eastAsia="Times New Roman" w:hAnsi="Verdana" w:cs="Times New Roman"/>
                                      <w:color w:val="3D3D3E"/>
                                      <w:sz w:val="18"/>
                                      <w:szCs w:val="18"/>
                                    </w:rPr>
                                    <w:t> </w:t>
                                  </w:r>
                                </w:p>
                                <w:p w:rsidR="008F52B7" w:rsidRDefault="008F5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73942" id="_x0000_s1028" type="#_x0000_t202" style="position:absolute;left:0;text-align:left;margin-left:274.4pt;margin-top:147.75pt;width:263.7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" stroked="f">
                      <v:textbox>
                        <w:txbxContent>
                          <w:p w:rsidR="008F52B7" w:rsidRDefault="008F52B7" w:rsidP="008F52B7">
                            <w:pPr>
                              <w:spacing w:after="0" w:line="240" w:lineRule="auto"/>
                              <w:ind w:left="66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Blood Cells Suspended in Sample - with samples re-centrifuged</w:t>
                            </w:r>
                            <w:r w:rsidRPr="00F839B7">
                              <w:rPr>
                                <w:rFonts w:ascii="Verdana" w:eastAsia="Times New Roman" w:hAnsi="Verdana" w:cs="Times New Roman"/>
                                <w:color w:val="3D3D3E"/>
                                <w:sz w:val="18"/>
                                <w:szCs w:val="18"/>
                              </w:rPr>
                              <w:t> </w:t>
                            </w:r>
                          </w:p>
                          <w:p w:rsidR="008F52B7" w:rsidRDefault="008F52B7"/>
                        </w:txbxContent>
                      </v:textbox>
                    </v:shape>
                  </w:pict>
                </mc:Fallback>
              </mc:AlternateContent>
            </w:r>
            <w:r w:rsidR="00F97B58" w:rsidRPr="00F97B58">
              <w:rPr>
                <w:rFonts w:ascii="Verdana" w:eastAsia="Times New Roman" w:hAnsi="Verdana" w:cs="Times New Roman"/>
                <w:noProof/>
                <w:color w:val="3D3D3E"/>
                <w:sz w:val="18"/>
                <w:szCs w:val="18"/>
              </w:rPr>
              <mc:AlternateContent>
                <mc:Choice Requires="wps">
                  <w:drawing>
                    <wp:anchor distT="0" distB="0" distL="114300" distR="114300" simplePos="0" relativeHeight="251663360" behindDoc="0" locked="0" layoutInCell="1" allowOverlap="1" wp14:anchorId="60C48229" wp14:editId="6DC23B5B">
                      <wp:simplePos x="0" y="0"/>
                      <wp:positionH relativeFrom="column">
                        <wp:posOffset>3189767</wp:posOffset>
                      </wp:positionH>
                      <wp:positionV relativeFrom="paragraph">
                        <wp:posOffset>113178</wp:posOffset>
                      </wp:positionV>
                      <wp:extent cx="3498112" cy="140398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2" cy="1403985"/>
                              </a:xfrm>
                              <a:prstGeom prst="rect">
                                <a:avLst/>
                              </a:prstGeom>
                              <a:solidFill>
                                <a:srgbClr val="FFFFFF"/>
                              </a:solidFill>
                              <a:ln w="9525">
                                <a:noFill/>
                                <a:miter lim="800000"/>
                                <a:headEnd/>
                                <a:tailEnd/>
                              </a:ln>
                            </wps:spPr>
                            <wps:txbx>
                              <w:txbxContent>
                                <w:p w:rsidR="00F97B58" w:rsidRDefault="00F97B58">
                                  <w:r w:rsidRPr="00F839B7">
                                    <w:rPr>
                                      <w:rFonts w:ascii="Verdana" w:eastAsia="Times New Roman" w:hAnsi="Verdana" w:cs="Times New Roman"/>
                                      <w:color w:val="3D3D3E"/>
                                      <w:sz w:val="18"/>
                                      <w:szCs w:val="18"/>
                                    </w:rPr>
                                    <w:t>Good separation with barrier showing complete seal of blood cells from serum. (</w:t>
                                  </w:r>
                                  <w:proofErr w:type="spellStart"/>
                                  <w:r w:rsidRPr="00F839B7">
                                    <w:rPr>
                                      <w:rFonts w:ascii="Verdana" w:eastAsia="Times New Roman" w:hAnsi="Verdana" w:cs="Times New Roman"/>
                                      <w:color w:val="3D3D3E"/>
                                      <w:sz w:val="18"/>
                                      <w:szCs w:val="18"/>
                                    </w:rPr>
                                    <w:t>Anglehead</w:t>
                                  </w:r>
                                  <w:proofErr w:type="spellEnd"/>
                                  <w:r w:rsidRPr="00F839B7">
                                    <w:rPr>
                                      <w:rFonts w:ascii="Verdana" w:eastAsia="Times New Roman" w:hAnsi="Verdana" w:cs="Times New Roman"/>
                                      <w:color w:val="3D3D3E"/>
                                      <w:sz w:val="18"/>
                                      <w:szCs w:val="18"/>
                                    </w:rPr>
                                    <w:t xml:space="preserve"> centrifuge)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0C48229" id="_x0000_s1029" type="#_x0000_t202" style="position:absolute;left:0;text-align:left;margin-left:251.15pt;margin-top:8.9pt;width:275.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ZbJAIAACQ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" stroked="f">
                      <v:textbox style="mso-fit-shape-to-text:t">
                        <w:txbxContent>
                          <w:p w:rsidR="00F97B58" w:rsidRDefault="00F97B58">
                            <w:r w:rsidRPr="00F839B7">
                              <w:rPr>
                                <w:rFonts w:ascii="Verdana" w:eastAsia="Times New Roman" w:hAnsi="Verdana" w:cs="Times New Roman"/>
                                <w:color w:val="3D3D3E"/>
                                <w:sz w:val="18"/>
                                <w:szCs w:val="18"/>
                              </w:rPr>
                              <w:t>Good separation with barrier showing complete seal of blood cells from serum. (</w:t>
                            </w:r>
                            <w:proofErr w:type="spellStart"/>
                            <w:r w:rsidRPr="00F839B7">
                              <w:rPr>
                                <w:rFonts w:ascii="Verdana" w:eastAsia="Times New Roman" w:hAnsi="Verdana" w:cs="Times New Roman"/>
                                <w:color w:val="3D3D3E"/>
                                <w:sz w:val="18"/>
                                <w:szCs w:val="18"/>
                              </w:rPr>
                              <w:t>Anglehead</w:t>
                            </w:r>
                            <w:proofErr w:type="spellEnd"/>
                            <w:r w:rsidRPr="00F839B7">
                              <w:rPr>
                                <w:rFonts w:ascii="Verdana" w:eastAsia="Times New Roman" w:hAnsi="Verdana" w:cs="Times New Roman"/>
                                <w:color w:val="3D3D3E"/>
                                <w:sz w:val="18"/>
                                <w:szCs w:val="18"/>
                              </w:rPr>
                              <w:t xml:space="preserve"> centrifuge)</w:t>
                            </w:r>
                          </w:p>
                        </w:txbxContent>
                      </v:textbox>
                    </v:shape>
                  </w:pict>
                </mc:Fallback>
              </mc:AlternateContent>
            </w:r>
            <w:r w:rsidR="00640E42" w:rsidRPr="00F839B7">
              <w:rPr>
                <w:rFonts w:ascii="Verdana" w:eastAsia="Times New Roman" w:hAnsi="Verdana" w:cs="Times New Roman"/>
                <w:noProof/>
                <w:color w:val="3D3D3E"/>
                <w:sz w:val="18"/>
                <w:szCs w:val="18"/>
              </w:rPr>
              <w:drawing>
                <wp:inline distT="0" distB="0" distL="0" distR="0" wp14:anchorId="4F6BF171" wp14:editId="7B1A5EBA">
                  <wp:extent cx="2351141" cy="1765004"/>
                  <wp:effectExtent l="0" t="0" r="0" b="6985"/>
                  <wp:docPr id="6" name="Picture 6" descr="https://www.dshs.texas.gov/assets/0/76/111/1169/3236/8589937470/900f6c9b-386a-4e58-919d-8865ea16a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shs.texas.gov/assets/0/76/111/1169/3236/8589937470/900f6c9b-386a-4e58-919d-8865ea16a9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347" cy="1767411"/>
                          </a:xfrm>
                          <a:prstGeom prst="rect">
                            <a:avLst/>
                          </a:prstGeom>
                          <a:noFill/>
                          <a:ln>
                            <a:noFill/>
                          </a:ln>
                        </pic:spPr>
                      </pic:pic>
                    </a:graphicData>
                  </a:graphic>
                </wp:inline>
              </w:drawing>
            </w:r>
            <w:r w:rsidR="00640E42" w:rsidRPr="00F839B7">
              <w:rPr>
                <w:rFonts w:ascii="Verdana" w:eastAsia="Times New Roman" w:hAnsi="Verdana" w:cs="Times New Roman"/>
                <w:color w:val="3D3D3E"/>
                <w:sz w:val="18"/>
                <w:szCs w:val="18"/>
              </w:rPr>
              <w:br/>
            </w:r>
          </w:p>
          <w:p w:rsidR="00640E42" w:rsidRPr="00F839B7" w:rsidRDefault="00640E42" w:rsidP="00F839B7">
            <w:pPr>
              <w:spacing w:after="0" w:line="240" w:lineRule="auto"/>
              <w:ind w:left="660" w:right="360"/>
              <w:textAlignment w:val="baseline"/>
              <w:rPr>
                <w:rFonts w:ascii="Verdana" w:eastAsia="Times New Roman" w:hAnsi="Verdana" w:cs="Times New Roman"/>
                <w:color w:val="3D3D3E"/>
                <w:sz w:val="18"/>
                <w:szCs w:val="18"/>
              </w:rPr>
            </w:pPr>
          </w:p>
          <w:p w:rsidR="00B47289" w:rsidRDefault="00B47289" w:rsidP="008F52B7">
            <w:pPr>
              <w:spacing w:after="0" w:line="240" w:lineRule="auto"/>
              <w:ind w:left="660" w:right="360"/>
              <w:textAlignment w:val="baseline"/>
              <w:rPr>
                <w:rFonts w:ascii="Verdana" w:eastAsia="Times New Roman" w:hAnsi="Verdana" w:cs="Times New Roman"/>
                <w:b/>
                <w:bCs/>
                <w:color w:val="3D3D3E"/>
                <w:sz w:val="18"/>
                <w:szCs w:val="18"/>
              </w:rPr>
            </w:pPr>
          </w:p>
          <w:p w:rsidR="00F97B58" w:rsidRDefault="00640E42" w:rsidP="008F52B7">
            <w:pPr>
              <w:spacing w:after="0" w:line="240" w:lineRule="auto"/>
              <w:ind w:left="66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Blood Cells Suspended in Sample</w:t>
            </w:r>
            <w:r w:rsidRPr="00F839B7">
              <w:rPr>
                <w:rFonts w:ascii="Verdana" w:eastAsia="Times New Roman" w:hAnsi="Verdana" w:cs="Times New Roman"/>
                <w:color w:val="3D3D3E"/>
                <w:sz w:val="18"/>
                <w:szCs w:val="18"/>
              </w:rPr>
              <w:t> </w:t>
            </w:r>
            <w:r w:rsidR="008F52B7">
              <w:rPr>
                <w:rFonts w:ascii="Verdana" w:eastAsia="Times New Roman" w:hAnsi="Verdana" w:cs="Times New Roman"/>
                <w:color w:val="3D3D3E"/>
                <w:sz w:val="18"/>
                <w:szCs w:val="18"/>
              </w:rPr>
              <w:t xml:space="preserve">                 </w:t>
            </w:r>
          </w:p>
          <w:p w:rsidR="00640E42" w:rsidRDefault="00F97B58" w:rsidP="00CC0087">
            <w:pPr>
              <w:spacing w:after="0" w:line="240" w:lineRule="auto"/>
              <w:ind w:left="660" w:right="360"/>
              <w:textAlignment w:val="baseline"/>
              <w:rPr>
                <w:rFonts w:ascii="Verdana" w:eastAsia="Times New Roman" w:hAnsi="Verdana" w:cs="Times New Roman"/>
                <w:color w:val="3D3D3E"/>
                <w:sz w:val="18"/>
                <w:szCs w:val="18"/>
              </w:rPr>
            </w:pPr>
            <w:r>
              <w:rPr>
                <w:rFonts w:ascii="Verdana" w:eastAsia="Times New Roman" w:hAnsi="Verdana" w:cs="Times New Roman"/>
                <w:color w:val="3D3D3E"/>
                <w:sz w:val="18"/>
                <w:szCs w:val="18"/>
              </w:rPr>
              <w:t xml:space="preserve"> </w:t>
            </w:r>
            <w:r w:rsidR="00640E42">
              <w:rPr>
                <w:noProof/>
              </w:rPr>
              <w:drawing>
                <wp:inline distT="0" distB="0" distL="0" distR="0" wp14:anchorId="3DB10E3D" wp14:editId="4C7C1FFD">
                  <wp:extent cx="2636874" cy="1979504"/>
                  <wp:effectExtent l="0" t="0" r="0" b="1905"/>
                  <wp:docPr id="8" name="Picture 8" descr="https://www.dshs.texas.gov/assets/0/76/111/1169/3236/8589937470/50e0036a-1d89-4868-b87d-b3997bd81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shs.texas.gov/assets/0/76/111/1169/3236/8589937470/50e0036a-1d89-4868-b87d-b3997bd8173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630" cy="1988329"/>
                          </a:xfrm>
                          <a:prstGeom prst="rect">
                            <a:avLst/>
                          </a:prstGeom>
                          <a:noFill/>
                          <a:ln>
                            <a:noFill/>
                          </a:ln>
                        </pic:spPr>
                      </pic:pic>
                    </a:graphicData>
                  </a:graphic>
                </wp:inline>
              </w:drawing>
            </w:r>
            <w:r w:rsidR="008F52B7">
              <w:rPr>
                <w:rFonts w:ascii="Verdana" w:eastAsia="Times New Roman" w:hAnsi="Verdana" w:cs="Times New Roman"/>
                <w:noProof/>
                <w:color w:val="3D3D3E"/>
                <w:sz w:val="18"/>
                <w:szCs w:val="18"/>
              </w:rPr>
              <w:t xml:space="preserve">            </w:t>
            </w:r>
            <w:r w:rsidR="008F52B7" w:rsidRPr="00F839B7">
              <w:rPr>
                <w:rFonts w:ascii="Verdana" w:eastAsia="Times New Roman" w:hAnsi="Verdana" w:cs="Times New Roman"/>
                <w:noProof/>
                <w:color w:val="3D3D3E"/>
                <w:sz w:val="18"/>
                <w:szCs w:val="18"/>
              </w:rPr>
              <w:drawing>
                <wp:inline distT="0" distB="0" distL="0" distR="0" wp14:anchorId="50E400FB" wp14:editId="56066F61">
                  <wp:extent cx="2687416" cy="2017446"/>
                  <wp:effectExtent l="0" t="0" r="0" b="1905"/>
                  <wp:docPr id="16" name="Picture 16" descr="https://www.dshs.texas.gov/assets/0/76/111/1169/3236/8589937470/9ad3d591-dedb-499c-a02d-9a3e4dc47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shs.texas.gov/assets/0/76/111/1169/3236/8589937470/9ad3d591-dedb-499c-a02d-9a3e4dc47f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9090" cy="2033717"/>
                          </a:xfrm>
                          <a:prstGeom prst="rect">
                            <a:avLst/>
                          </a:prstGeom>
                          <a:noFill/>
                          <a:ln>
                            <a:noFill/>
                          </a:ln>
                        </pic:spPr>
                      </pic:pic>
                    </a:graphicData>
                  </a:graphic>
                </wp:inline>
              </w:drawing>
            </w:r>
          </w:p>
          <w:p w:rsidR="00640E42" w:rsidRDefault="008F52B7" w:rsidP="00F839B7">
            <w:pPr>
              <w:spacing w:after="0" w:line="240" w:lineRule="auto"/>
              <w:ind w:left="660" w:right="360"/>
              <w:textAlignment w:val="baseline"/>
              <w:rPr>
                <w:rFonts w:ascii="Verdana" w:eastAsia="Times New Roman" w:hAnsi="Verdana" w:cs="Times New Roman"/>
                <w:color w:val="3D3D3E"/>
                <w:sz w:val="18"/>
                <w:szCs w:val="18"/>
              </w:rPr>
            </w:pPr>
            <w:r w:rsidRPr="008F52B7">
              <w:rPr>
                <w:rFonts w:ascii="Verdana" w:eastAsia="Times New Roman" w:hAnsi="Verdana" w:cs="Times New Roman"/>
                <w:noProof/>
                <w:color w:val="3D3D3E"/>
                <w:sz w:val="18"/>
                <w:szCs w:val="18"/>
              </w:rPr>
              <mc:AlternateContent>
                <mc:Choice Requires="wps">
                  <w:drawing>
                    <wp:anchor distT="0" distB="0" distL="114300" distR="114300" simplePos="0" relativeHeight="251671552" behindDoc="0" locked="0" layoutInCell="1" allowOverlap="1" wp14:anchorId="4FEBC00B" wp14:editId="22333DBD">
                      <wp:simplePos x="0" y="0"/>
                      <wp:positionH relativeFrom="column">
                        <wp:posOffset>3327991</wp:posOffset>
                      </wp:positionH>
                      <wp:positionV relativeFrom="paragraph">
                        <wp:posOffset>106577</wp:posOffset>
                      </wp:positionV>
                      <wp:extent cx="3806264" cy="1403497"/>
                      <wp:effectExtent l="0" t="0" r="381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264" cy="1403497"/>
                              </a:xfrm>
                              <a:prstGeom prst="rect">
                                <a:avLst/>
                              </a:prstGeom>
                              <a:solidFill>
                                <a:srgbClr val="FFFFFF"/>
                              </a:solidFill>
                              <a:ln w="9525">
                                <a:noFill/>
                                <a:miter lim="800000"/>
                                <a:headEnd/>
                                <a:tailEnd/>
                              </a:ln>
                            </wps:spPr>
                            <wps:txbx>
                              <w:txbxContent>
                                <w:p w:rsidR="008F52B7" w:rsidRPr="00F839B7" w:rsidRDefault="008F52B7" w:rsidP="008F52B7">
                                  <w:pPr>
                                    <w:spacing w:after="0" w:line="240" w:lineRule="auto"/>
                                    <w:ind w:right="360"/>
                                    <w:jc w:val="both"/>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 xml:space="preserve">Re-centrifuged samples with “Gross Blood”- serum now clear and able to be processed through the </w:t>
                                  </w:r>
                                  <w:r>
                                    <w:rPr>
                                      <w:rFonts w:ascii="Verdana" w:eastAsia="Times New Roman" w:hAnsi="Verdana" w:cs="Times New Roman"/>
                                      <w:color w:val="3D3D3E"/>
                                      <w:sz w:val="18"/>
                                      <w:szCs w:val="18"/>
                                    </w:rPr>
                                    <w:t>line.</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 xml:space="preserve">#1 and #3 show slight hemolysis-May </w:t>
                                  </w:r>
                                  <w:r w:rsidR="00AE1D4F">
                                    <w:rPr>
                                      <w:rFonts w:ascii="Verdana" w:eastAsia="Times New Roman" w:hAnsi="Verdana" w:cs="Times New Roman"/>
                                      <w:color w:val="3D3D3E"/>
                                      <w:sz w:val="18"/>
                                      <w:szCs w:val="18"/>
                                    </w:rPr>
                                    <w:t>a</w:t>
                                  </w:r>
                                  <w:r w:rsidR="001152C6">
                                    <w:rPr>
                                      <w:rFonts w:ascii="Verdana" w:eastAsia="Times New Roman" w:hAnsi="Verdana" w:cs="Times New Roman"/>
                                      <w:color w:val="3D3D3E"/>
                                      <w:sz w:val="18"/>
                                      <w:szCs w:val="18"/>
                                    </w:rPr>
                                    <w:t>ffect results of som</w:t>
                                  </w:r>
                                  <w:r w:rsidRPr="00F839B7">
                                    <w:rPr>
                                      <w:rFonts w:ascii="Verdana" w:eastAsia="Times New Roman" w:hAnsi="Verdana" w:cs="Times New Roman"/>
                                      <w:color w:val="3D3D3E"/>
                                      <w:sz w:val="18"/>
                                      <w:szCs w:val="18"/>
                                    </w:rPr>
                                    <w:t xml:space="preserve">e </w:t>
                                  </w:r>
                                  <w:proofErr w:type="spellStart"/>
                                  <w:r w:rsidRPr="00F839B7">
                                    <w:rPr>
                                      <w:rFonts w:ascii="Verdana" w:eastAsia="Times New Roman" w:hAnsi="Verdana" w:cs="Times New Roman"/>
                                      <w:color w:val="3D3D3E"/>
                                      <w:sz w:val="18"/>
                                      <w:szCs w:val="18"/>
                                    </w:rPr>
                                    <w:t>analytes</w:t>
                                  </w:r>
                                  <w:proofErr w:type="spellEnd"/>
                                  <w:r w:rsidRPr="00F839B7">
                                    <w:rPr>
                                      <w:rFonts w:ascii="Verdana" w:eastAsia="Times New Roman" w:hAnsi="Verdana" w:cs="Times New Roman"/>
                                      <w:color w:val="3D3D3E"/>
                                      <w:sz w:val="18"/>
                                      <w:szCs w:val="18"/>
                                    </w:rPr>
                                    <w:t>.</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If appear cloudy, check for Lipemia (Fat in blood) or suspended cells.</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Suspended cells will appear as swirling on shaking sample-</w:t>
                                  </w:r>
                                  <w:proofErr w:type="spellStart"/>
                                  <w:r w:rsidRPr="00F839B7">
                                    <w:rPr>
                                      <w:rFonts w:ascii="Verdana" w:eastAsia="Times New Roman" w:hAnsi="Verdana" w:cs="Times New Roman"/>
                                      <w:color w:val="3D3D3E"/>
                                      <w:sz w:val="18"/>
                                      <w:szCs w:val="18"/>
                                    </w:rPr>
                                    <w:t>Respin</w:t>
                                  </w:r>
                                  <w:proofErr w:type="spellEnd"/>
                                  <w:r w:rsidRPr="00F839B7">
                                    <w:rPr>
                                      <w:rFonts w:ascii="Verdana" w:eastAsia="Times New Roman" w:hAnsi="Verdana" w:cs="Times New Roman"/>
                                      <w:color w:val="3D3D3E"/>
                                      <w:sz w:val="18"/>
                                      <w:szCs w:val="18"/>
                                    </w:rPr>
                                    <w:t xml:space="preserve"> for 10 minutes- if still cloudy and no button in tube - probably Lipemia.</w:t>
                                  </w:r>
                                </w:p>
                                <w:p w:rsidR="008F52B7" w:rsidRDefault="008F5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62.05pt;margin-top:8.4pt;width:299.7pt;height:1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" stroked="f">
                      <v:textbox>
                        <w:txbxContent>
                          <w:p w:rsidR="008F52B7" w:rsidRPr="00F839B7" w:rsidRDefault="008F52B7" w:rsidP="008F52B7">
                            <w:pPr>
                              <w:spacing w:after="0" w:line="240" w:lineRule="auto"/>
                              <w:ind w:right="360"/>
                              <w:jc w:val="both"/>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 xml:space="preserve">Re-centrifuged samples with “Gross Blood”- serum now clear and able to be processed through the </w:t>
                            </w:r>
                            <w:r>
                              <w:rPr>
                                <w:rFonts w:ascii="Verdana" w:eastAsia="Times New Roman" w:hAnsi="Verdana" w:cs="Times New Roman"/>
                                <w:color w:val="3D3D3E"/>
                                <w:sz w:val="18"/>
                                <w:szCs w:val="18"/>
                              </w:rPr>
                              <w:t>line.</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 xml:space="preserve">#1 and #3 show slight hemolysis-May </w:t>
                            </w:r>
                            <w:r w:rsidR="00AE1D4F">
                              <w:rPr>
                                <w:rFonts w:ascii="Verdana" w:eastAsia="Times New Roman" w:hAnsi="Verdana" w:cs="Times New Roman"/>
                                <w:color w:val="3D3D3E"/>
                                <w:sz w:val="18"/>
                                <w:szCs w:val="18"/>
                              </w:rPr>
                              <w:t>a</w:t>
                            </w:r>
                            <w:r w:rsidR="001152C6">
                              <w:rPr>
                                <w:rFonts w:ascii="Verdana" w:eastAsia="Times New Roman" w:hAnsi="Verdana" w:cs="Times New Roman"/>
                                <w:color w:val="3D3D3E"/>
                                <w:sz w:val="18"/>
                                <w:szCs w:val="18"/>
                              </w:rPr>
                              <w:t>ffect results of som</w:t>
                            </w:r>
                            <w:r w:rsidRPr="00F839B7">
                              <w:rPr>
                                <w:rFonts w:ascii="Verdana" w:eastAsia="Times New Roman" w:hAnsi="Verdana" w:cs="Times New Roman"/>
                                <w:color w:val="3D3D3E"/>
                                <w:sz w:val="18"/>
                                <w:szCs w:val="18"/>
                              </w:rPr>
                              <w:t xml:space="preserve">e </w:t>
                            </w:r>
                            <w:proofErr w:type="spellStart"/>
                            <w:r w:rsidRPr="00F839B7">
                              <w:rPr>
                                <w:rFonts w:ascii="Verdana" w:eastAsia="Times New Roman" w:hAnsi="Verdana" w:cs="Times New Roman"/>
                                <w:color w:val="3D3D3E"/>
                                <w:sz w:val="18"/>
                                <w:szCs w:val="18"/>
                              </w:rPr>
                              <w:t>analytes</w:t>
                            </w:r>
                            <w:proofErr w:type="spellEnd"/>
                            <w:r w:rsidRPr="00F839B7">
                              <w:rPr>
                                <w:rFonts w:ascii="Verdana" w:eastAsia="Times New Roman" w:hAnsi="Verdana" w:cs="Times New Roman"/>
                                <w:color w:val="3D3D3E"/>
                                <w:sz w:val="18"/>
                                <w:szCs w:val="18"/>
                              </w:rPr>
                              <w:t>.</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If appear cloudy, check for Lipemia (Fat in blood) or suspended cells.</w:t>
                            </w:r>
                          </w:p>
                          <w:p w:rsidR="008F52B7" w:rsidRPr="00F839B7" w:rsidRDefault="008F52B7" w:rsidP="008F52B7">
                            <w:pPr>
                              <w:numPr>
                                <w:ilvl w:val="0"/>
                                <w:numId w:val="4"/>
                              </w:numPr>
                              <w:spacing w:after="0" w:line="240" w:lineRule="auto"/>
                              <w:ind w:right="72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t>Suspended cells will appear as swirling on shaking sample-</w:t>
                            </w:r>
                            <w:proofErr w:type="spellStart"/>
                            <w:r w:rsidRPr="00F839B7">
                              <w:rPr>
                                <w:rFonts w:ascii="Verdana" w:eastAsia="Times New Roman" w:hAnsi="Verdana" w:cs="Times New Roman"/>
                                <w:color w:val="3D3D3E"/>
                                <w:sz w:val="18"/>
                                <w:szCs w:val="18"/>
                              </w:rPr>
                              <w:t>Respin</w:t>
                            </w:r>
                            <w:proofErr w:type="spellEnd"/>
                            <w:r w:rsidRPr="00F839B7">
                              <w:rPr>
                                <w:rFonts w:ascii="Verdana" w:eastAsia="Times New Roman" w:hAnsi="Verdana" w:cs="Times New Roman"/>
                                <w:color w:val="3D3D3E"/>
                                <w:sz w:val="18"/>
                                <w:szCs w:val="18"/>
                              </w:rPr>
                              <w:t xml:space="preserve"> for 10 minutes- if still cloudy and no button in tube - probably Lipemia.</w:t>
                            </w:r>
                          </w:p>
                          <w:p w:rsidR="008F52B7" w:rsidRDefault="008F52B7"/>
                        </w:txbxContent>
                      </v:textbox>
                    </v:shape>
                  </w:pict>
                </mc:Fallback>
              </mc:AlternateContent>
            </w:r>
          </w:p>
          <w:p w:rsidR="008F52B7" w:rsidRPr="00F839B7" w:rsidRDefault="008F52B7" w:rsidP="00F839B7">
            <w:pPr>
              <w:spacing w:after="0" w:line="240" w:lineRule="auto"/>
              <w:ind w:left="660"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noProof/>
                <w:color w:val="3D3D3E"/>
                <w:sz w:val="18"/>
                <w:szCs w:val="18"/>
              </w:rPr>
              <mc:AlternateContent>
                <mc:Choice Requires="wps">
                  <w:drawing>
                    <wp:anchor distT="0" distB="0" distL="114300" distR="114300" simplePos="0" relativeHeight="251669504" behindDoc="0" locked="0" layoutInCell="1" allowOverlap="1" wp14:anchorId="22D44A0A" wp14:editId="452914F5">
                      <wp:simplePos x="0" y="0"/>
                      <wp:positionH relativeFrom="column">
                        <wp:posOffset>372140</wp:posOffset>
                      </wp:positionH>
                      <wp:positionV relativeFrom="paragraph">
                        <wp:posOffset>-6911</wp:posOffset>
                      </wp:positionV>
                      <wp:extent cx="2966483" cy="1435100"/>
                      <wp:effectExtent l="0" t="0" r="571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483" cy="1435100"/>
                              </a:xfrm>
                              <a:prstGeom prst="rect">
                                <a:avLst/>
                              </a:prstGeom>
                              <a:solidFill>
                                <a:srgbClr val="FFFFFF"/>
                              </a:solidFill>
                              <a:ln w="9525">
                                <a:noFill/>
                                <a:miter lim="800000"/>
                                <a:headEnd/>
                                <a:tailEnd/>
                              </a:ln>
                            </wps:spPr>
                            <wps:txbx>
                              <w:txbxContent>
                                <w:p w:rsidR="008F52B7" w:rsidRDefault="008F52B7" w:rsidP="008F52B7">
                                  <w:pPr>
                                    <w:spacing w:after="0" w:line="240" w:lineRule="auto"/>
                                    <w:ind w:right="360"/>
                                    <w:textAlignment w:val="baseline"/>
                                    <w:rPr>
                                      <w:rFonts w:ascii="Verdana" w:eastAsia="Times New Roman" w:hAnsi="Verdana" w:cs="Times New Roman"/>
                                      <w:color w:val="3D3D3E"/>
                                      <w:sz w:val="18"/>
                                      <w:szCs w:val="18"/>
                                    </w:rPr>
                                  </w:pPr>
                                  <w:r>
                                    <w:rPr>
                                      <w:rFonts w:ascii="Verdana" w:eastAsia="Times New Roman" w:hAnsi="Verdana" w:cs="Times New Roman"/>
                                      <w:color w:val="3D3D3E"/>
                                      <w:sz w:val="18"/>
                                      <w:szCs w:val="18"/>
                                    </w:rPr>
                                    <w:t>B</w:t>
                                  </w:r>
                                  <w:r w:rsidRPr="00F839B7">
                                    <w:rPr>
                                      <w:rFonts w:ascii="Verdana" w:eastAsia="Times New Roman" w:hAnsi="Verdana" w:cs="Times New Roman"/>
                                      <w:color w:val="3D3D3E"/>
                                      <w:sz w:val="18"/>
                                      <w:szCs w:val="18"/>
                                    </w:rPr>
                                    <w:t xml:space="preserve">lood cells suspended in serum — either separated into transport tube or in original barrier tube. </w:t>
                                  </w:r>
                                </w:p>
                                <w:p w:rsidR="008F52B7"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Cloudy but no Triglyceride content (swirls in sample denotes blood cells). </w:t>
                                  </w:r>
                                </w:p>
                                <w:p w:rsidR="008F52B7"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Central Lab will need to re-centrifuge sample. </w:t>
                                  </w:r>
                                </w:p>
                                <w:p w:rsidR="008F52B7" w:rsidRPr="00F97B58"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Some </w:t>
                                  </w:r>
                                  <w:proofErr w:type="spellStart"/>
                                  <w:r w:rsidRPr="00F97B58">
                                    <w:rPr>
                                      <w:rFonts w:ascii="Verdana" w:eastAsia="Times New Roman" w:hAnsi="Verdana" w:cs="Times New Roman"/>
                                      <w:color w:val="3D3D3E"/>
                                      <w:sz w:val="18"/>
                                      <w:szCs w:val="18"/>
                                    </w:rPr>
                                    <w:t>analytes</w:t>
                                  </w:r>
                                  <w:proofErr w:type="spellEnd"/>
                                  <w:r w:rsidRPr="00F97B58">
                                    <w:rPr>
                                      <w:rFonts w:ascii="Verdana" w:eastAsia="Times New Roman" w:hAnsi="Verdana" w:cs="Times New Roman"/>
                                      <w:color w:val="3D3D3E"/>
                                      <w:sz w:val="18"/>
                                      <w:szCs w:val="18"/>
                                    </w:rPr>
                                    <w:t xml:space="preserve"> may be affected. (Especially Glucose and Potassium.) </w:t>
                                  </w:r>
                                </w:p>
                                <w:p w:rsidR="008F52B7" w:rsidRDefault="008F52B7" w:rsidP="008F5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D44A0A" id="_x0000_s1031" type="#_x0000_t202" style="position:absolute;left:0;text-align:left;margin-left:29.3pt;margin-top:-.55pt;width:233.6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" stroked="f">
                      <v:textbox>
                        <w:txbxContent>
                          <w:p w:rsidR="008F52B7" w:rsidRDefault="008F52B7" w:rsidP="008F52B7">
                            <w:pPr>
                              <w:spacing w:after="0" w:line="240" w:lineRule="auto"/>
                              <w:ind w:right="360"/>
                              <w:textAlignment w:val="baseline"/>
                              <w:rPr>
                                <w:rFonts w:ascii="Verdana" w:eastAsia="Times New Roman" w:hAnsi="Verdana" w:cs="Times New Roman"/>
                                <w:color w:val="3D3D3E"/>
                                <w:sz w:val="18"/>
                                <w:szCs w:val="18"/>
                              </w:rPr>
                            </w:pPr>
                            <w:r>
                              <w:rPr>
                                <w:rFonts w:ascii="Verdana" w:eastAsia="Times New Roman" w:hAnsi="Verdana" w:cs="Times New Roman"/>
                                <w:color w:val="3D3D3E"/>
                                <w:sz w:val="18"/>
                                <w:szCs w:val="18"/>
                              </w:rPr>
                              <w:t>B</w:t>
                            </w:r>
                            <w:r w:rsidRPr="00F839B7">
                              <w:rPr>
                                <w:rFonts w:ascii="Verdana" w:eastAsia="Times New Roman" w:hAnsi="Verdana" w:cs="Times New Roman"/>
                                <w:color w:val="3D3D3E"/>
                                <w:sz w:val="18"/>
                                <w:szCs w:val="18"/>
                              </w:rPr>
                              <w:t xml:space="preserve">lood cells suspended in serum — either separated into transport tube or in original barrier tube. </w:t>
                            </w:r>
                          </w:p>
                          <w:p w:rsidR="008F52B7"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Cloudy but no Triglyceride content (swirls in sample denotes blood cells). </w:t>
                            </w:r>
                          </w:p>
                          <w:p w:rsidR="008F52B7"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Central Lab will need to re-centrifuge sample. </w:t>
                            </w:r>
                          </w:p>
                          <w:p w:rsidR="008F52B7" w:rsidRPr="00F97B58" w:rsidRDefault="008F52B7" w:rsidP="008F52B7">
                            <w:pPr>
                              <w:pStyle w:val="ListParagraph"/>
                              <w:numPr>
                                <w:ilvl w:val="0"/>
                                <w:numId w:val="16"/>
                              </w:numPr>
                              <w:spacing w:after="0" w:line="240" w:lineRule="auto"/>
                              <w:ind w:right="360"/>
                              <w:textAlignment w:val="baseline"/>
                              <w:rPr>
                                <w:rFonts w:ascii="Verdana" w:eastAsia="Times New Roman" w:hAnsi="Verdana" w:cs="Times New Roman"/>
                                <w:color w:val="3D3D3E"/>
                                <w:sz w:val="18"/>
                                <w:szCs w:val="18"/>
                              </w:rPr>
                            </w:pPr>
                            <w:r w:rsidRPr="00F97B58">
                              <w:rPr>
                                <w:rFonts w:ascii="Verdana" w:eastAsia="Times New Roman" w:hAnsi="Verdana" w:cs="Times New Roman"/>
                                <w:color w:val="3D3D3E"/>
                                <w:sz w:val="18"/>
                                <w:szCs w:val="18"/>
                              </w:rPr>
                              <w:t xml:space="preserve">Some </w:t>
                            </w:r>
                            <w:proofErr w:type="spellStart"/>
                            <w:r w:rsidRPr="00F97B58">
                              <w:rPr>
                                <w:rFonts w:ascii="Verdana" w:eastAsia="Times New Roman" w:hAnsi="Verdana" w:cs="Times New Roman"/>
                                <w:color w:val="3D3D3E"/>
                                <w:sz w:val="18"/>
                                <w:szCs w:val="18"/>
                              </w:rPr>
                              <w:t>analytes</w:t>
                            </w:r>
                            <w:proofErr w:type="spellEnd"/>
                            <w:r w:rsidRPr="00F97B58">
                              <w:rPr>
                                <w:rFonts w:ascii="Verdana" w:eastAsia="Times New Roman" w:hAnsi="Verdana" w:cs="Times New Roman"/>
                                <w:color w:val="3D3D3E"/>
                                <w:sz w:val="18"/>
                                <w:szCs w:val="18"/>
                              </w:rPr>
                              <w:t xml:space="preserve"> may be affected. (Especially Glucose and Potassium.) </w:t>
                            </w:r>
                          </w:p>
                          <w:p w:rsidR="008F52B7" w:rsidRDefault="008F52B7" w:rsidP="008F52B7"/>
                        </w:txbxContent>
                      </v:textbox>
                    </v:shape>
                  </w:pict>
                </mc:Fallback>
              </mc:AlternateContent>
            </w:r>
          </w:p>
          <w:p w:rsidR="00640E42" w:rsidRDefault="00640E42" w:rsidP="008F52B7">
            <w:pPr>
              <w:spacing w:after="0" w:line="240" w:lineRule="auto"/>
              <w:ind w:left="660" w:right="360"/>
              <w:textAlignment w:val="baseline"/>
              <w:rPr>
                <w:rFonts w:ascii="Verdana" w:eastAsia="Times New Roman" w:hAnsi="Verdana" w:cs="Times New Roman"/>
                <w:color w:val="3D3D3E"/>
                <w:sz w:val="18"/>
                <w:szCs w:val="18"/>
              </w:rPr>
            </w:pPr>
          </w:p>
          <w:p w:rsidR="008F52B7" w:rsidRDefault="00640E42" w:rsidP="00CC0087">
            <w:pPr>
              <w:spacing w:after="0" w:line="240" w:lineRule="auto"/>
              <w:ind w:left="660"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color w:val="3D3D3E"/>
                <w:sz w:val="18"/>
                <w:szCs w:val="18"/>
              </w:rPr>
              <w:br/>
            </w: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8F52B7" w:rsidRDefault="008F52B7" w:rsidP="00CC0087">
            <w:pPr>
              <w:spacing w:after="0" w:line="240" w:lineRule="auto"/>
              <w:ind w:left="660" w:right="360"/>
              <w:textAlignment w:val="baseline"/>
              <w:rPr>
                <w:rFonts w:ascii="Verdana" w:eastAsia="Times New Roman" w:hAnsi="Verdana" w:cs="Times New Roman"/>
                <w:color w:val="3D3D3E"/>
                <w:sz w:val="18"/>
                <w:szCs w:val="18"/>
              </w:rPr>
            </w:pPr>
          </w:p>
          <w:p w:rsidR="00640E42" w:rsidRPr="003729B0" w:rsidRDefault="00577B45" w:rsidP="003729B0">
            <w:r w:rsidRPr="00AE1D4F">
              <w:rPr>
                <w:rFonts w:ascii="Verdana" w:eastAsia="Times New Roman" w:hAnsi="Verdana" w:cs="Times New Roman"/>
                <w:noProof/>
                <w:color w:val="3D3D3E"/>
                <w:sz w:val="18"/>
                <w:szCs w:val="18"/>
              </w:rPr>
              <w:lastRenderedPageBreak/>
              <mc:AlternateContent>
                <mc:Choice Requires="wps">
                  <w:drawing>
                    <wp:anchor distT="0" distB="0" distL="114300" distR="114300" simplePos="0" relativeHeight="251673600" behindDoc="0" locked="0" layoutInCell="1" allowOverlap="1" wp14:anchorId="6D6F6B44" wp14:editId="6673027E">
                      <wp:simplePos x="0" y="0"/>
                      <wp:positionH relativeFrom="column">
                        <wp:posOffset>4295553</wp:posOffset>
                      </wp:positionH>
                      <wp:positionV relativeFrom="paragraph">
                        <wp:posOffset>397422</wp:posOffset>
                      </wp:positionV>
                      <wp:extent cx="2806538" cy="903768"/>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538" cy="903768"/>
                              </a:xfrm>
                              <a:prstGeom prst="rect">
                                <a:avLst/>
                              </a:prstGeom>
                              <a:noFill/>
                              <a:ln w="9525">
                                <a:noFill/>
                                <a:miter lim="800000"/>
                                <a:headEnd/>
                                <a:tailEnd/>
                              </a:ln>
                            </wps:spPr>
                            <wps:txbx>
                              <w:txbxContent>
                                <w:p w:rsidR="00AE1D4F" w:rsidRDefault="00AE1D4F" w:rsidP="00F010DD">
                                  <w:pPr>
                                    <w:spacing w:after="0" w:line="240" w:lineRule="auto"/>
                                    <w:ind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Fill CBC purple top appropriately</w:t>
                                  </w:r>
                                  <w:r w:rsidRPr="00F839B7">
                                    <w:rPr>
                                      <w:rFonts w:ascii="inherit" w:eastAsia="Times New Roman" w:hAnsi="inherit" w:cs="Times New Roman"/>
                                      <w:i/>
                                      <w:iCs/>
                                      <w:color w:val="3D3D3E"/>
                                      <w:sz w:val="18"/>
                                      <w:szCs w:val="18"/>
                                      <w:bdr w:val="none" w:sz="0" w:space="0" w:color="auto" w:frame="1"/>
                                    </w:rPr>
                                    <w:t>  </w:t>
                                  </w:r>
                                  <w:r w:rsidRPr="00F839B7">
                                    <w:rPr>
                                      <w:rFonts w:ascii="Verdana" w:eastAsia="Times New Roman" w:hAnsi="Verdana" w:cs="Times New Roman"/>
                                      <w:color w:val="3D3D3E"/>
                                      <w:sz w:val="18"/>
                                      <w:szCs w:val="18"/>
                                    </w:rPr>
                                    <w:t xml:space="preserve"> </w:t>
                                  </w:r>
                                  <w:r w:rsidRPr="00F839B7">
                                    <w:rPr>
                                      <w:rFonts w:ascii="Verdana" w:eastAsia="Times New Roman" w:hAnsi="Verdana" w:cs="Times New Roman"/>
                                      <w:color w:val="3D3D3E"/>
                                      <w:sz w:val="18"/>
                                      <w:szCs w:val="18"/>
                                    </w:rPr>
                                    <w:br/>
                                    <w:t>Fill CBC to appropriate fill line located on side of purple top for proper EDTA dilution. Overfilled or under</w:t>
                                  </w:r>
                                  <w:r w:rsidR="00CA7428">
                                    <w:rPr>
                                      <w:rFonts w:ascii="Verdana" w:eastAsia="Times New Roman" w:hAnsi="Verdana" w:cs="Times New Roman"/>
                                      <w:color w:val="3D3D3E"/>
                                      <w:sz w:val="18"/>
                                      <w:szCs w:val="18"/>
                                    </w:rPr>
                                    <w:t>-</w:t>
                                  </w:r>
                                  <w:r w:rsidRPr="00F839B7">
                                    <w:rPr>
                                      <w:rFonts w:ascii="Verdana" w:eastAsia="Times New Roman" w:hAnsi="Verdana" w:cs="Times New Roman"/>
                                      <w:color w:val="3D3D3E"/>
                                      <w:sz w:val="18"/>
                                      <w:szCs w:val="18"/>
                                    </w:rPr>
                                    <w:t>filled tubes will be rejected.</w:t>
                                  </w:r>
                                </w:p>
                                <w:p w:rsidR="00AE1D4F" w:rsidRDefault="00AE1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6F6B44" id="_x0000_s1032" type="#_x0000_t202" style="position:absolute;margin-left:338.25pt;margin-top:31.3pt;width:221pt;height:7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" filled="f" stroked="f">
                      <v:textbox>
                        <w:txbxContent>
                          <w:p w:rsidR="00AE1D4F" w:rsidRDefault="00AE1D4F" w:rsidP="00F010DD">
                            <w:pPr>
                              <w:spacing w:after="0" w:line="240" w:lineRule="auto"/>
                              <w:ind w:right="360"/>
                              <w:textAlignment w:val="baseline"/>
                              <w:rPr>
                                <w:rFonts w:ascii="Verdana" w:eastAsia="Times New Roman" w:hAnsi="Verdana" w:cs="Times New Roman"/>
                                <w:color w:val="3D3D3E"/>
                                <w:sz w:val="18"/>
                                <w:szCs w:val="18"/>
                              </w:rPr>
                            </w:pPr>
                            <w:r w:rsidRPr="00F839B7">
                              <w:rPr>
                                <w:rFonts w:ascii="Verdana" w:eastAsia="Times New Roman" w:hAnsi="Verdana" w:cs="Times New Roman"/>
                                <w:b/>
                                <w:bCs/>
                                <w:color w:val="3D3D3E"/>
                                <w:sz w:val="18"/>
                                <w:szCs w:val="18"/>
                              </w:rPr>
                              <w:t>Fill CBC purple top appropriately</w:t>
                            </w:r>
                            <w:r w:rsidRPr="00F839B7">
                              <w:rPr>
                                <w:rFonts w:ascii="inherit" w:eastAsia="Times New Roman" w:hAnsi="inherit" w:cs="Times New Roman"/>
                                <w:i/>
                                <w:iCs/>
                                <w:color w:val="3D3D3E"/>
                                <w:sz w:val="18"/>
                                <w:szCs w:val="18"/>
                                <w:bdr w:val="none" w:sz="0" w:space="0" w:color="auto" w:frame="1"/>
                              </w:rPr>
                              <w:t>  </w:t>
                            </w:r>
                            <w:r w:rsidRPr="00F839B7">
                              <w:rPr>
                                <w:rFonts w:ascii="Verdana" w:eastAsia="Times New Roman" w:hAnsi="Verdana" w:cs="Times New Roman"/>
                                <w:color w:val="3D3D3E"/>
                                <w:sz w:val="18"/>
                                <w:szCs w:val="18"/>
                              </w:rPr>
                              <w:t xml:space="preserve"> </w:t>
                            </w:r>
                            <w:r w:rsidRPr="00F839B7">
                              <w:rPr>
                                <w:rFonts w:ascii="Verdana" w:eastAsia="Times New Roman" w:hAnsi="Verdana" w:cs="Times New Roman"/>
                                <w:color w:val="3D3D3E"/>
                                <w:sz w:val="18"/>
                                <w:szCs w:val="18"/>
                              </w:rPr>
                              <w:br/>
                              <w:t>Fill CBC to appropriate fill line located on side of purple top for proper EDTA dilution. Overfilled or under</w:t>
                            </w:r>
                            <w:r w:rsidR="00CA7428">
                              <w:rPr>
                                <w:rFonts w:ascii="Verdana" w:eastAsia="Times New Roman" w:hAnsi="Verdana" w:cs="Times New Roman"/>
                                <w:color w:val="3D3D3E"/>
                                <w:sz w:val="18"/>
                                <w:szCs w:val="18"/>
                              </w:rPr>
                              <w:t>-</w:t>
                            </w:r>
                            <w:r w:rsidRPr="00F839B7">
                              <w:rPr>
                                <w:rFonts w:ascii="Verdana" w:eastAsia="Times New Roman" w:hAnsi="Verdana" w:cs="Times New Roman"/>
                                <w:color w:val="3D3D3E"/>
                                <w:sz w:val="18"/>
                                <w:szCs w:val="18"/>
                              </w:rPr>
                              <w:t>filled tubes will be rejected.</w:t>
                            </w:r>
                          </w:p>
                          <w:p w:rsidR="00AE1D4F" w:rsidRDefault="00AE1D4F"/>
                        </w:txbxContent>
                      </v:textbox>
                    </v:shape>
                  </w:pict>
                </mc:Fallback>
              </mc:AlternateContent>
            </w:r>
            <w:r w:rsidR="00640E42">
              <w:rPr>
                <w:noProof/>
              </w:rPr>
              <w:drawing>
                <wp:inline distT="0" distB="0" distL="0" distR="0" wp14:anchorId="6533801A" wp14:editId="03C6479B">
                  <wp:extent cx="4072661" cy="23285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900"/>
                          <a:stretch/>
                        </pic:blipFill>
                        <pic:spPr bwMode="auto">
                          <a:xfrm>
                            <a:off x="0" y="0"/>
                            <a:ext cx="4072661" cy="232853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6" w:space="0" w:color="E9E9E9"/>
              <w:bottom w:val="single" w:sz="6" w:space="0" w:color="E9E9E9"/>
            </w:tcBorders>
            <w:shd w:val="clear" w:color="auto" w:fill="FFFFFF"/>
          </w:tcPr>
          <w:p w:rsidR="00640E42" w:rsidRPr="00F839B7" w:rsidRDefault="00640E42" w:rsidP="00822C2F">
            <w:pPr>
              <w:spacing w:after="0" w:line="240" w:lineRule="auto"/>
              <w:ind w:left="300" w:right="360"/>
              <w:textAlignment w:val="baseline"/>
              <w:rPr>
                <w:rFonts w:ascii="Verdana" w:eastAsia="Times New Roman" w:hAnsi="Verdana" w:cs="Times New Roman"/>
                <w:b/>
                <w:bCs/>
                <w:color w:val="3D3D3E"/>
                <w:sz w:val="18"/>
                <w:szCs w:val="18"/>
              </w:rPr>
            </w:pPr>
          </w:p>
        </w:tc>
      </w:tr>
    </w:tbl>
    <w:p w:rsidR="001152C6" w:rsidRDefault="001152C6" w:rsidP="00110B2D">
      <w:pPr>
        <w:shd w:val="clear" w:color="auto" w:fill="FFFFFF"/>
        <w:spacing w:after="0" w:line="240" w:lineRule="auto"/>
        <w:textAlignment w:val="baseline"/>
        <w:outlineLvl w:val="2"/>
        <w:rPr>
          <w:rFonts w:ascii="Arial" w:eastAsia="Times New Roman" w:hAnsi="Arial" w:cs="Arial"/>
          <w:color w:val="4076A2"/>
          <w:spacing w:val="2"/>
          <w:sz w:val="24"/>
          <w:szCs w:val="24"/>
        </w:rPr>
      </w:pPr>
    </w:p>
    <w:sectPr w:rsidR="001152C6" w:rsidSect="00640E42">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CC5"/>
    <w:multiLevelType w:val="hybridMultilevel"/>
    <w:tmpl w:val="63622B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DB46C8"/>
    <w:multiLevelType w:val="multilevel"/>
    <w:tmpl w:val="3F22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8B5C0F"/>
    <w:multiLevelType w:val="multilevel"/>
    <w:tmpl w:val="FC92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052784E"/>
    <w:multiLevelType w:val="multilevel"/>
    <w:tmpl w:val="3C5A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2E1CC1"/>
    <w:multiLevelType w:val="multilevel"/>
    <w:tmpl w:val="BE98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B16EC6"/>
    <w:multiLevelType w:val="multilevel"/>
    <w:tmpl w:val="0772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807CC0"/>
    <w:multiLevelType w:val="hybridMultilevel"/>
    <w:tmpl w:val="2CE0E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D214F5F"/>
    <w:multiLevelType w:val="multilevel"/>
    <w:tmpl w:val="6B3A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222463"/>
    <w:multiLevelType w:val="multilevel"/>
    <w:tmpl w:val="212AA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51E5700"/>
    <w:multiLevelType w:val="multilevel"/>
    <w:tmpl w:val="D562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A9421B1"/>
    <w:multiLevelType w:val="multilevel"/>
    <w:tmpl w:val="74CC192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657F0811"/>
    <w:multiLevelType w:val="multilevel"/>
    <w:tmpl w:val="005C244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705F2F51"/>
    <w:multiLevelType w:val="multilevel"/>
    <w:tmpl w:val="CB7A9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BCE55BF"/>
    <w:multiLevelType w:val="multilevel"/>
    <w:tmpl w:val="847C0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EAE33D6"/>
    <w:multiLevelType w:val="multilevel"/>
    <w:tmpl w:val="B90CB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0"/>
  </w:num>
  <w:num w:numId="3">
    <w:abstractNumId w:val="1"/>
  </w:num>
  <w:num w:numId="4">
    <w:abstractNumId w:val="11"/>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14"/>
  </w:num>
  <w:num w:numId="7">
    <w:abstractNumId w:val="13"/>
  </w:num>
  <w:num w:numId="8">
    <w:abstractNumId w:val="3"/>
  </w:num>
  <w:num w:numId="9">
    <w:abstractNumId w:val="9"/>
  </w:num>
  <w:num w:numId="10">
    <w:abstractNumId w:val="7"/>
  </w:num>
  <w:num w:numId="11">
    <w:abstractNumId w:val="2"/>
  </w:num>
  <w:num w:numId="12">
    <w:abstractNumId w:val="8"/>
  </w:num>
  <w:num w:numId="13">
    <w:abstractNumId w:val="4"/>
  </w:num>
  <w:num w:numId="14">
    <w:abstractNumId w:val="12"/>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9B7"/>
    <w:rsid w:val="00036809"/>
    <w:rsid w:val="00052FD8"/>
    <w:rsid w:val="000739D8"/>
    <w:rsid w:val="00082F97"/>
    <w:rsid w:val="00083108"/>
    <w:rsid w:val="000B4237"/>
    <w:rsid w:val="000D5401"/>
    <w:rsid w:val="000D6F26"/>
    <w:rsid w:val="000F3D2E"/>
    <w:rsid w:val="000F402B"/>
    <w:rsid w:val="000F6187"/>
    <w:rsid w:val="00110B2D"/>
    <w:rsid w:val="001152C6"/>
    <w:rsid w:val="00147DF7"/>
    <w:rsid w:val="00147FCB"/>
    <w:rsid w:val="00186AE1"/>
    <w:rsid w:val="001A51DA"/>
    <w:rsid w:val="002011D8"/>
    <w:rsid w:val="00204AFF"/>
    <w:rsid w:val="00210429"/>
    <w:rsid w:val="002107A8"/>
    <w:rsid w:val="0025679B"/>
    <w:rsid w:val="00264E80"/>
    <w:rsid w:val="00273838"/>
    <w:rsid w:val="002A23F3"/>
    <w:rsid w:val="002D4BEB"/>
    <w:rsid w:val="00315E74"/>
    <w:rsid w:val="00326B1D"/>
    <w:rsid w:val="0033143C"/>
    <w:rsid w:val="003557DD"/>
    <w:rsid w:val="003729B0"/>
    <w:rsid w:val="00384C13"/>
    <w:rsid w:val="003D28B5"/>
    <w:rsid w:val="003F44C8"/>
    <w:rsid w:val="003F45AC"/>
    <w:rsid w:val="003F49C0"/>
    <w:rsid w:val="00402446"/>
    <w:rsid w:val="004419C1"/>
    <w:rsid w:val="00445EB8"/>
    <w:rsid w:val="0047442A"/>
    <w:rsid w:val="00475FF8"/>
    <w:rsid w:val="004C690D"/>
    <w:rsid w:val="004E55FB"/>
    <w:rsid w:val="00512FCB"/>
    <w:rsid w:val="00530B16"/>
    <w:rsid w:val="00555C2D"/>
    <w:rsid w:val="0055699E"/>
    <w:rsid w:val="0056016E"/>
    <w:rsid w:val="005665FE"/>
    <w:rsid w:val="00577B45"/>
    <w:rsid w:val="00582092"/>
    <w:rsid w:val="00587627"/>
    <w:rsid w:val="005C3AEF"/>
    <w:rsid w:val="005D0088"/>
    <w:rsid w:val="005D10F4"/>
    <w:rsid w:val="005E08D6"/>
    <w:rsid w:val="005E456A"/>
    <w:rsid w:val="005F7562"/>
    <w:rsid w:val="005F7626"/>
    <w:rsid w:val="00607927"/>
    <w:rsid w:val="00626ABC"/>
    <w:rsid w:val="00640E42"/>
    <w:rsid w:val="00691C63"/>
    <w:rsid w:val="00691D2F"/>
    <w:rsid w:val="006E407A"/>
    <w:rsid w:val="007020F5"/>
    <w:rsid w:val="0074447A"/>
    <w:rsid w:val="00750993"/>
    <w:rsid w:val="00751524"/>
    <w:rsid w:val="007626D8"/>
    <w:rsid w:val="00767BF8"/>
    <w:rsid w:val="00771962"/>
    <w:rsid w:val="0077632A"/>
    <w:rsid w:val="00787052"/>
    <w:rsid w:val="007B11CB"/>
    <w:rsid w:val="007B11E7"/>
    <w:rsid w:val="007B388B"/>
    <w:rsid w:val="007C5969"/>
    <w:rsid w:val="007E527E"/>
    <w:rsid w:val="00800FC2"/>
    <w:rsid w:val="008039D8"/>
    <w:rsid w:val="00822C2F"/>
    <w:rsid w:val="008374FA"/>
    <w:rsid w:val="0087306A"/>
    <w:rsid w:val="008B3EA1"/>
    <w:rsid w:val="008F52B7"/>
    <w:rsid w:val="009222A0"/>
    <w:rsid w:val="0095442A"/>
    <w:rsid w:val="00974CA6"/>
    <w:rsid w:val="00997D6F"/>
    <w:rsid w:val="009B2C01"/>
    <w:rsid w:val="009F2C95"/>
    <w:rsid w:val="00A4015B"/>
    <w:rsid w:val="00A544E2"/>
    <w:rsid w:val="00A67ABE"/>
    <w:rsid w:val="00A705DD"/>
    <w:rsid w:val="00A87882"/>
    <w:rsid w:val="00AD4419"/>
    <w:rsid w:val="00AE1D4F"/>
    <w:rsid w:val="00B13553"/>
    <w:rsid w:val="00B162D9"/>
    <w:rsid w:val="00B41EBE"/>
    <w:rsid w:val="00B43C71"/>
    <w:rsid w:val="00B47289"/>
    <w:rsid w:val="00B51C1F"/>
    <w:rsid w:val="00B717A9"/>
    <w:rsid w:val="00B73786"/>
    <w:rsid w:val="00B77DA5"/>
    <w:rsid w:val="00BE0F41"/>
    <w:rsid w:val="00BE5D50"/>
    <w:rsid w:val="00BE6484"/>
    <w:rsid w:val="00C01470"/>
    <w:rsid w:val="00C36CA8"/>
    <w:rsid w:val="00C45630"/>
    <w:rsid w:val="00C56777"/>
    <w:rsid w:val="00CA7428"/>
    <w:rsid w:val="00CC0087"/>
    <w:rsid w:val="00CE4B28"/>
    <w:rsid w:val="00D12F21"/>
    <w:rsid w:val="00D157F3"/>
    <w:rsid w:val="00D2415A"/>
    <w:rsid w:val="00D52742"/>
    <w:rsid w:val="00D5396E"/>
    <w:rsid w:val="00D5775D"/>
    <w:rsid w:val="00D62B0D"/>
    <w:rsid w:val="00D66527"/>
    <w:rsid w:val="00D84E3E"/>
    <w:rsid w:val="00D91AB2"/>
    <w:rsid w:val="00D936C7"/>
    <w:rsid w:val="00DB18A7"/>
    <w:rsid w:val="00DD7011"/>
    <w:rsid w:val="00DF7865"/>
    <w:rsid w:val="00E0740F"/>
    <w:rsid w:val="00E10B49"/>
    <w:rsid w:val="00E13381"/>
    <w:rsid w:val="00E2494B"/>
    <w:rsid w:val="00E25D10"/>
    <w:rsid w:val="00E36DC0"/>
    <w:rsid w:val="00E81B66"/>
    <w:rsid w:val="00E8383D"/>
    <w:rsid w:val="00EB4091"/>
    <w:rsid w:val="00ED0675"/>
    <w:rsid w:val="00ED1D3C"/>
    <w:rsid w:val="00EE2ECC"/>
    <w:rsid w:val="00EF5E8D"/>
    <w:rsid w:val="00F010DD"/>
    <w:rsid w:val="00F07407"/>
    <w:rsid w:val="00F24DCC"/>
    <w:rsid w:val="00F274B3"/>
    <w:rsid w:val="00F342A2"/>
    <w:rsid w:val="00F535A1"/>
    <w:rsid w:val="00F72BCF"/>
    <w:rsid w:val="00F8077D"/>
    <w:rsid w:val="00F839B7"/>
    <w:rsid w:val="00F97B58"/>
    <w:rsid w:val="00FC2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E55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00F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00FC2"/>
    <w:rPr>
      <w:b/>
      <w:bCs/>
    </w:rPr>
  </w:style>
  <w:style w:type="character" w:customStyle="1" w:styleId="apple-converted-space">
    <w:name w:val="apple-converted-space"/>
    <w:basedOn w:val="DefaultParagraphFont"/>
    <w:rsid w:val="00800FC2"/>
  </w:style>
  <w:style w:type="character" w:customStyle="1" w:styleId="Heading3Char">
    <w:name w:val="Heading 3 Char"/>
    <w:basedOn w:val="DefaultParagraphFont"/>
    <w:link w:val="Heading3"/>
    <w:uiPriority w:val="9"/>
    <w:rsid w:val="00800FC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4E55F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E55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E55FB"/>
    <w:rPr>
      <w:color w:val="0000FF"/>
      <w:u w:val="single"/>
    </w:rPr>
  </w:style>
  <w:style w:type="paragraph" w:styleId="BalloonText">
    <w:name w:val="Balloon Text"/>
    <w:basedOn w:val="Normal"/>
    <w:link w:val="BalloonTextChar"/>
    <w:uiPriority w:val="99"/>
    <w:semiHidden/>
    <w:unhideWhenUsed/>
    <w:rsid w:val="00475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FF8"/>
    <w:rPr>
      <w:rFonts w:ascii="Tahoma" w:hAnsi="Tahoma" w:cs="Tahoma"/>
      <w:sz w:val="16"/>
      <w:szCs w:val="16"/>
    </w:rPr>
  </w:style>
  <w:style w:type="paragraph" w:styleId="ListParagraph">
    <w:name w:val="List Paragraph"/>
    <w:basedOn w:val="Normal"/>
    <w:uiPriority w:val="34"/>
    <w:qFormat/>
    <w:rsid w:val="00640E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E55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00F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00FC2"/>
    <w:rPr>
      <w:b/>
      <w:bCs/>
    </w:rPr>
  </w:style>
  <w:style w:type="character" w:customStyle="1" w:styleId="apple-converted-space">
    <w:name w:val="apple-converted-space"/>
    <w:basedOn w:val="DefaultParagraphFont"/>
    <w:rsid w:val="00800FC2"/>
  </w:style>
  <w:style w:type="character" w:customStyle="1" w:styleId="Heading3Char">
    <w:name w:val="Heading 3 Char"/>
    <w:basedOn w:val="DefaultParagraphFont"/>
    <w:link w:val="Heading3"/>
    <w:uiPriority w:val="9"/>
    <w:rsid w:val="00800FC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4E55F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E55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E55FB"/>
    <w:rPr>
      <w:color w:val="0000FF"/>
      <w:u w:val="single"/>
    </w:rPr>
  </w:style>
  <w:style w:type="paragraph" w:styleId="BalloonText">
    <w:name w:val="Balloon Text"/>
    <w:basedOn w:val="Normal"/>
    <w:link w:val="BalloonTextChar"/>
    <w:uiPriority w:val="99"/>
    <w:semiHidden/>
    <w:unhideWhenUsed/>
    <w:rsid w:val="00475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FF8"/>
    <w:rPr>
      <w:rFonts w:ascii="Tahoma" w:hAnsi="Tahoma" w:cs="Tahoma"/>
      <w:sz w:val="16"/>
      <w:szCs w:val="16"/>
    </w:rPr>
  </w:style>
  <w:style w:type="paragraph" w:styleId="ListParagraph">
    <w:name w:val="List Paragraph"/>
    <w:basedOn w:val="Normal"/>
    <w:uiPriority w:val="34"/>
    <w:qFormat/>
    <w:rsid w:val="00640E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90825">
      <w:bodyDiv w:val="1"/>
      <w:marLeft w:val="0"/>
      <w:marRight w:val="0"/>
      <w:marTop w:val="0"/>
      <w:marBottom w:val="0"/>
      <w:divBdr>
        <w:top w:val="none" w:sz="0" w:space="0" w:color="auto"/>
        <w:left w:val="none" w:sz="0" w:space="0" w:color="auto"/>
        <w:bottom w:val="none" w:sz="0" w:space="0" w:color="auto"/>
        <w:right w:val="none" w:sz="0" w:space="0" w:color="auto"/>
      </w:divBdr>
    </w:div>
    <w:div w:id="449906879">
      <w:bodyDiv w:val="1"/>
      <w:marLeft w:val="0"/>
      <w:marRight w:val="0"/>
      <w:marTop w:val="0"/>
      <w:marBottom w:val="0"/>
      <w:divBdr>
        <w:top w:val="none" w:sz="0" w:space="0" w:color="auto"/>
        <w:left w:val="none" w:sz="0" w:space="0" w:color="auto"/>
        <w:bottom w:val="none" w:sz="0" w:space="0" w:color="auto"/>
        <w:right w:val="none" w:sz="0" w:space="0" w:color="auto"/>
      </w:divBdr>
    </w:div>
    <w:div w:id="603533039">
      <w:bodyDiv w:val="1"/>
      <w:marLeft w:val="0"/>
      <w:marRight w:val="0"/>
      <w:marTop w:val="0"/>
      <w:marBottom w:val="0"/>
      <w:divBdr>
        <w:top w:val="none" w:sz="0" w:space="0" w:color="auto"/>
        <w:left w:val="none" w:sz="0" w:space="0" w:color="auto"/>
        <w:bottom w:val="none" w:sz="0" w:space="0" w:color="auto"/>
        <w:right w:val="none" w:sz="0" w:space="0" w:color="auto"/>
      </w:divBdr>
    </w:div>
    <w:div w:id="1011833738">
      <w:bodyDiv w:val="1"/>
      <w:marLeft w:val="0"/>
      <w:marRight w:val="0"/>
      <w:marTop w:val="0"/>
      <w:marBottom w:val="0"/>
      <w:divBdr>
        <w:top w:val="none" w:sz="0" w:space="0" w:color="auto"/>
        <w:left w:val="none" w:sz="0" w:space="0" w:color="auto"/>
        <w:bottom w:val="none" w:sz="0" w:space="0" w:color="auto"/>
        <w:right w:val="none" w:sz="0" w:space="0" w:color="auto"/>
      </w:divBdr>
    </w:div>
    <w:div w:id="1088578114">
      <w:bodyDiv w:val="1"/>
      <w:marLeft w:val="0"/>
      <w:marRight w:val="0"/>
      <w:marTop w:val="0"/>
      <w:marBottom w:val="0"/>
      <w:divBdr>
        <w:top w:val="none" w:sz="0" w:space="0" w:color="auto"/>
        <w:left w:val="none" w:sz="0" w:space="0" w:color="auto"/>
        <w:bottom w:val="none" w:sz="0" w:space="0" w:color="auto"/>
        <w:right w:val="none" w:sz="0" w:space="0" w:color="auto"/>
      </w:divBdr>
    </w:div>
    <w:div w:id="1164666479">
      <w:bodyDiv w:val="1"/>
      <w:marLeft w:val="0"/>
      <w:marRight w:val="0"/>
      <w:marTop w:val="0"/>
      <w:marBottom w:val="0"/>
      <w:divBdr>
        <w:top w:val="none" w:sz="0" w:space="0" w:color="auto"/>
        <w:left w:val="none" w:sz="0" w:space="0" w:color="auto"/>
        <w:bottom w:val="none" w:sz="0" w:space="0" w:color="auto"/>
        <w:right w:val="none" w:sz="0" w:space="0" w:color="auto"/>
      </w:divBdr>
    </w:div>
    <w:div w:id="1174032743">
      <w:bodyDiv w:val="1"/>
      <w:marLeft w:val="0"/>
      <w:marRight w:val="0"/>
      <w:marTop w:val="0"/>
      <w:marBottom w:val="0"/>
      <w:divBdr>
        <w:top w:val="none" w:sz="0" w:space="0" w:color="auto"/>
        <w:left w:val="none" w:sz="0" w:space="0" w:color="auto"/>
        <w:bottom w:val="none" w:sz="0" w:space="0" w:color="auto"/>
        <w:right w:val="none" w:sz="0" w:space="0" w:color="auto"/>
      </w:divBdr>
    </w:div>
    <w:div w:id="1402411363">
      <w:bodyDiv w:val="1"/>
      <w:marLeft w:val="0"/>
      <w:marRight w:val="0"/>
      <w:marTop w:val="0"/>
      <w:marBottom w:val="0"/>
      <w:divBdr>
        <w:top w:val="none" w:sz="0" w:space="0" w:color="auto"/>
        <w:left w:val="none" w:sz="0" w:space="0" w:color="auto"/>
        <w:bottom w:val="none" w:sz="0" w:space="0" w:color="auto"/>
        <w:right w:val="none" w:sz="0" w:space="0" w:color="auto"/>
      </w:divBdr>
    </w:div>
    <w:div w:id="1490636141">
      <w:bodyDiv w:val="1"/>
      <w:marLeft w:val="0"/>
      <w:marRight w:val="0"/>
      <w:marTop w:val="0"/>
      <w:marBottom w:val="0"/>
      <w:divBdr>
        <w:top w:val="none" w:sz="0" w:space="0" w:color="auto"/>
        <w:left w:val="none" w:sz="0" w:space="0" w:color="auto"/>
        <w:bottom w:val="none" w:sz="0" w:space="0" w:color="auto"/>
        <w:right w:val="none" w:sz="0" w:space="0" w:color="auto"/>
      </w:divBdr>
    </w:div>
    <w:div w:id="2044355464">
      <w:bodyDiv w:val="1"/>
      <w:marLeft w:val="0"/>
      <w:marRight w:val="0"/>
      <w:marTop w:val="0"/>
      <w:marBottom w:val="0"/>
      <w:divBdr>
        <w:top w:val="none" w:sz="0" w:space="0" w:color="auto"/>
        <w:left w:val="none" w:sz="0" w:space="0" w:color="auto"/>
        <w:bottom w:val="none" w:sz="0" w:space="0" w:color="auto"/>
        <w:right w:val="none" w:sz="0" w:space="0" w:color="auto"/>
      </w:divBdr>
    </w:div>
    <w:div w:id="205333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HealthPartners, INC.</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kaestner</dc:creator>
  <cp:lastModifiedBy>Kaestner, Karen E</cp:lastModifiedBy>
  <cp:revision>4</cp:revision>
  <dcterms:created xsi:type="dcterms:W3CDTF">2016-10-30T15:20:00Z</dcterms:created>
  <dcterms:modified xsi:type="dcterms:W3CDTF">2016-11-02T15:49:00Z</dcterms:modified>
</cp:coreProperties>
</file>