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A89" w:rsidRPr="00225D38" w:rsidRDefault="004A3A89" w:rsidP="00974447">
      <w:pPr>
        <w:rPr>
          <w:rFonts w:asciiTheme="minorHAnsi" w:hAnsiTheme="minorHAnsi"/>
          <w:b/>
          <w:sz w:val="40"/>
        </w:rPr>
      </w:pPr>
      <w:bookmarkStart w:id="0" w:name="_GoBack"/>
      <w:bookmarkEnd w:id="0"/>
      <w:r w:rsidRPr="00225D38">
        <w:rPr>
          <w:rFonts w:asciiTheme="minorHAnsi" w:hAnsiTheme="minorHAnsi"/>
          <w:b/>
          <w:sz w:val="40"/>
        </w:rPr>
        <w:t>SYSMEX XN</w:t>
      </w:r>
      <w:r w:rsidR="00990A7D">
        <w:rPr>
          <w:rFonts w:asciiTheme="minorHAnsi" w:hAnsiTheme="minorHAnsi"/>
          <w:b/>
          <w:sz w:val="40"/>
        </w:rPr>
        <w:t>-L</w:t>
      </w:r>
      <w:r w:rsidRPr="00225D38">
        <w:rPr>
          <w:rFonts w:asciiTheme="minorHAnsi" w:hAnsiTheme="minorHAnsi"/>
          <w:b/>
          <w:sz w:val="40"/>
        </w:rPr>
        <w:t xml:space="preserve"> FLAGGING GUIDE INTERPRETATION</w:t>
      </w:r>
    </w:p>
    <w:p w:rsidR="004A3A89" w:rsidRPr="00225D38" w:rsidRDefault="004A3A89" w:rsidP="004C1324">
      <w:pPr>
        <w:rPr>
          <w:rFonts w:asciiTheme="minorHAnsi" w:hAnsiTheme="minorHAnsi"/>
          <w:sz w:val="22"/>
        </w:rPr>
      </w:pPr>
    </w:p>
    <w:tbl>
      <w:tblPr>
        <w:tblStyle w:val="TableGrid0"/>
        <w:tblW w:w="0" w:type="auto"/>
        <w:tblInd w:w="10" w:type="dxa"/>
        <w:tblLook w:val="04A0" w:firstRow="1" w:lastRow="0" w:firstColumn="1" w:lastColumn="0" w:noHBand="0" w:noVBand="1"/>
      </w:tblPr>
      <w:tblGrid>
        <w:gridCol w:w="9345"/>
      </w:tblGrid>
      <w:tr w:rsidR="00D555E0" w:rsidRPr="00225D38" w:rsidTr="00D555E0">
        <w:tc>
          <w:tcPr>
            <w:tcW w:w="9345" w:type="dxa"/>
          </w:tcPr>
          <w:p w:rsidR="00D555E0" w:rsidRPr="00225D38" w:rsidRDefault="00D555E0" w:rsidP="004C1324">
            <w:pPr>
              <w:ind w:left="0" w:firstLine="0"/>
              <w:rPr>
                <w:rFonts w:asciiTheme="minorHAnsi" w:hAnsiTheme="minorHAnsi"/>
                <w:color w:val="auto"/>
                <w:sz w:val="28"/>
              </w:rPr>
            </w:pPr>
            <w:r w:rsidRPr="00225D38">
              <w:rPr>
                <w:rFonts w:asciiTheme="minorHAnsi" w:hAnsiTheme="minorHAnsi"/>
                <w:color w:val="auto"/>
                <w:sz w:val="28"/>
              </w:rPr>
              <w:t>Flag:</w:t>
            </w:r>
          </w:p>
        </w:tc>
      </w:tr>
      <w:tr w:rsidR="00D555E0" w:rsidRPr="00225D38" w:rsidTr="00D555E0">
        <w:tc>
          <w:tcPr>
            <w:tcW w:w="9345" w:type="dxa"/>
          </w:tcPr>
          <w:p w:rsidR="00D555E0" w:rsidRPr="00225D38" w:rsidRDefault="00D555E0" w:rsidP="00637AA3">
            <w:pPr>
              <w:ind w:left="0" w:firstLine="0"/>
              <w:rPr>
                <w:rFonts w:asciiTheme="minorHAnsi" w:hAnsiTheme="minorHAnsi"/>
                <w:color w:val="auto"/>
                <w:sz w:val="28"/>
              </w:rPr>
            </w:pPr>
            <w:r w:rsidRPr="00225D38">
              <w:rPr>
                <w:rFonts w:asciiTheme="minorHAnsi" w:hAnsiTheme="minorHAnsi"/>
                <w:color w:val="auto"/>
                <w:sz w:val="28"/>
                <w:u w:color="0000FF"/>
              </w:rPr>
              <w:t>Abnormal, PLT Abn Distribution</w:t>
            </w:r>
          </w:p>
        </w:tc>
      </w:tr>
      <w:tr w:rsidR="00D555E0" w:rsidRPr="00225D38" w:rsidTr="00D555E0">
        <w:tc>
          <w:tcPr>
            <w:tcW w:w="9345" w:type="dxa"/>
          </w:tcPr>
          <w:p w:rsidR="00D555E0" w:rsidRPr="00225D38" w:rsidRDefault="00D555E0" w:rsidP="00637AA3">
            <w:pPr>
              <w:ind w:left="0" w:firstLine="0"/>
              <w:rPr>
                <w:rFonts w:asciiTheme="minorHAnsi" w:hAnsiTheme="minorHAnsi"/>
                <w:color w:val="auto"/>
                <w:sz w:val="28"/>
              </w:rPr>
            </w:pPr>
            <w:r w:rsidRPr="00225D38">
              <w:rPr>
                <w:rFonts w:asciiTheme="minorHAnsi" w:hAnsiTheme="minorHAnsi"/>
                <w:color w:val="auto"/>
                <w:sz w:val="28"/>
                <w:u w:color="0000FF"/>
              </w:rPr>
              <w:t>Abnormal, RBC Abn Distribution</w:t>
            </w:r>
          </w:p>
        </w:tc>
      </w:tr>
      <w:tr w:rsidR="00D555E0" w:rsidRPr="00225D38" w:rsidTr="00D555E0">
        <w:tc>
          <w:tcPr>
            <w:tcW w:w="9345" w:type="dxa"/>
          </w:tcPr>
          <w:p w:rsidR="00D555E0" w:rsidRPr="00225D38" w:rsidRDefault="00D555E0" w:rsidP="00637AA3">
            <w:pPr>
              <w:ind w:left="0" w:firstLine="0"/>
              <w:rPr>
                <w:rFonts w:asciiTheme="minorHAnsi" w:hAnsiTheme="minorHAnsi"/>
                <w:color w:val="auto"/>
                <w:sz w:val="28"/>
              </w:rPr>
            </w:pPr>
            <w:r w:rsidRPr="00225D38">
              <w:rPr>
                <w:rFonts w:asciiTheme="minorHAnsi" w:hAnsiTheme="minorHAnsi"/>
                <w:color w:val="auto"/>
                <w:sz w:val="28"/>
                <w:u w:color="0000FF"/>
              </w:rPr>
              <w:t>Abnormal, WBC Abn Scattergram</w:t>
            </w:r>
          </w:p>
        </w:tc>
      </w:tr>
      <w:tr w:rsidR="00D555E0" w:rsidRPr="00225D38" w:rsidTr="00D555E0">
        <w:tc>
          <w:tcPr>
            <w:tcW w:w="9345" w:type="dxa"/>
            <w:shd w:val="clear" w:color="auto" w:fill="auto"/>
          </w:tcPr>
          <w:p w:rsidR="00D555E0" w:rsidRPr="00225D38" w:rsidRDefault="00D555E0" w:rsidP="00637AA3">
            <w:pPr>
              <w:ind w:left="0" w:firstLine="0"/>
              <w:rPr>
                <w:rFonts w:asciiTheme="minorHAnsi" w:hAnsiTheme="minorHAnsi"/>
                <w:color w:val="auto"/>
                <w:sz w:val="28"/>
              </w:rPr>
            </w:pPr>
            <w:r>
              <w:rPr>
                <w:rFonts w:asciiTheme="minorHAnsi" w:hAnsiTheme="minorHAnsi"/>
                <w:color w:val="auto"/>
                <w:sz w:val="28"/>
              </w:rPr>
              <w:t>Delta Check- Hgb Delta</w:t>
            </w:r>
          </w:p>
        </w:tc>
      </w:tr>
      <w:tr w:rsidR="00D555E0" w:rsidRPr="00225D38" w:rsidTr="00D555E0">
        <w:tc>
          <w:tcPr>
            <w:tcW w:w="9345" w:type="dxa"/>
          </w:tcPr>
          <w:p w:rsidR="00D555E0" w:rsidRDefault="00D555E0" w:rsidP="009F5194">
            <w:r w:rsidRPr="004B5D52">
              <w:rPr>
                <w:rFonts w:asciiTheme="minorHAnsi" w:hAnsiTheme="minorHAnsi"/>
                <w:color w:val="auto"/>
                <w:sz w:val="28"/>
              </w:rPr>
              <w:t xml:space="preserve">Delta Check- </w:t>
            </w:r>
            <w:r>
              <w:rPr>
                <w:rFonts w:asciiTheme="minorHAnsi" w:hAnsiTheme="minorHAnsi"/>
                <w:color w:val="auto"/>
                <w:sz w:val="28"/>
              </w:rPr>
              <w:t>MCV</w:t>
            </w:r>
            <w:r w:rsidRPr="004B5D52">
              <w:rPr>
                <w:rFonts w:asciiTheme="minorHAnsi" w:hAnsiTheme="minorHAnsi"/>
                <w:color w:val="auto"/>
                <w:sz w:val="28"/>
              </w:rPr>
              <w:t xml:space="preserve"> Delta</w:t>
            </w:r>
          </w:p>
        </w:tc>
      </w:tr>
      <w:tr w:rsidR="00D555E0" w:rsidRPr="00225D38" w:rsidTr="00D555E0">
        <w:tc>
          <w:tcPr>
            <w:tcW w:w="9345" w:type="dxa"/>
          </w:tcPr>
          <w:p w:rsidR="00D555E0" w:rsidRDefault="00D555E0" w:rsidP="009F5194">
            <w:r w:rsidRPr="004B5D52">
              <w:rPr>
                <w:rFonts w:asciiTheme="minorHAnsi" w:hAnsiTheme="minorHAnsi"/>
                <w:color w:val="auto"/>
                <w:sz w:val="28"/>
              </w:rPr>
              <w:t xml:space="preserve">Delta Check- </w:t>
            </w:r>
            <w:r>
              <w:rPr>
                <w:rFonts w:asciiTheme="minorHAnsi" w:hAnsiTheme="minorHAnsi"/>
                <w:color w:val="auto"/>
                <w:sz w:val="28"/>
              </w:rPr>
              <w:t xml:space="preserve">PLT </w:t>
            </w:r>
            <w:r w:rsidRPr="004B5D52">
              <w:rPr>
                <w:rFonts w:asciiTheme="minorHAnsi" w:hAnsiTheme="minorHAnsi"/>
                <w:color w:val="auto"/>
                <w:sz w:val="28"/>
              </w:rPr>
              <w:t>Delta</w:t>
            </w:r>
          </w:p>
        </w:tc>
      </w:tr>
      <w:tr w:rsidR="00D555E0" w:rsidRPr="00225D38" w:rsidTr="00D555E0">
        <w:tc>
          <w:tcPr>
            <w:tcW w:w="9345" w:type="dxa"/>
          </w:tcPr>
          <w:p w:rsidR="00D555E0" w:rsidRDefault="00D555E0" w:rsidP="009F5194">
            <w:r w:rsidRPr="004B5D52">
              <w:rPr>
                <w:rFonts w:asciiTheme="minorHAnsi" w:hAnsiTheme="minorHAnsi"/>
                <w:color w:val="auto"/>
                <w:sz w:val="28"/>
              </w:rPr>
              <w:t xml:space="preserve">Delta Check- </w:t>
            </w:r>
            <w:r>
              <w:rPr>
                <w:rFonts w:asciiTheme="minorHAnsi" w:hAnsiTheme="minorHAnsi"/>
                <w:color w:val="auto"/>
                <w:sz w:val="28"/>
              </w:rPr>
              <w:t xml:space="preserve">WBC </w:t>
            </w:r>
            <w:r w:rsidRPr="004B5D52">
              <w:rPr>
                <w:rFonts w:asciiTheme="minorHAnsi" w:hAnsiTheme="minorHAnsi"/>
                <w:color w:val="auto"/>
                <w:sz w:val="28"/>
              </w:rPr>
              <w:t>Delta</w:t>
            </w:r>
          </w:p>
        </w:tc>
      </w:tr>
      <w:tr w:rsidR="00D555E0" w:rsidRPr="00225D38" w:rsidTr="00D555E0">
        <w:tc>
          <w:tcPr>
            <w:tcW w:w="9345" w:type="dxa"/>
          </w:tcPr>
          <w:p w:rsidR="00D555E0" w:rsidRPr="00225D38" w:rsidRDefault="00D555E0" w:rsidP="009F5194">
            <w:pPr>
              <w:ind w:left="0" w:firstLine="0"/>
              <w:rPr>
                <w:rFonts w:asciiTheme="minorHAnsi" w:hAnsiTheme="minorHAnsi"/>
                <w:color w:val="auto"/>
                <w:sz w:val="28"/>
                <w:u w:color="0000FF"/>
              </w:rPr>
            </w:pPr>
            <w:r w:rsidRPr="00225D38">
              <w:rPr>
                <w:rFonts w:asciiTheme="minorHAnsi" w:hAnsiTheme="minorHAnsi"/>
                <w:color w:val="auto"/>
                <w:sz w:val="28"/>
                <w:u w:color="0000FF"/>
              </w:rPr>
              <w:t>IG Present/Immature Gran?</w:t>
            </w:r>
          </w:p>
        </w:tc>
      </w:tr>
      <w:tr w:rsidR="00D555E0" w:rsidRPr="00225D38" w:rsidTr="00D555E0">
        <w:tc>
          <w:tcPr>
            <w:tcW w:w="9345" w:type="dxa"/>
          </w:tcPr>
          <w:p w:rsidR="00D555E0" w:rsidRPr="00225D38" w:rsidRDefault="00D555E0" w:rsidP="009F5194">
            <w:pPr>
              <w:ind w:left="0" w:firstLine="0"/>
              <w:rPr>
                <w:rFonts w:asciiTheme="minorHAnsi" w:hAnsiTheme="minorHAnsi"/>
                <w:color w:val="auto"/>
                <w:sz w:val="28"/>
              </w:rPr>
            </w:pPr>
            <w:r w:rsidRPr="00225D38">
              <w:rPr>
                <w:rFonts w:asciiTheme="minorHAnsi" w:hAnsiTheme="minorHAnsi"/>
                <w:color w:val="auto"/>
                <w:sz w:val="28"/>
                <w:u w:color="0000FF"/>
              </w:rPr>
              <w:t>Insuffic</w:t>
            </w:r>
            <w:r>
              <w:rPr>
                <w:rFonts w:asciiTheme="minorHAnsi" w:hAnsiTheme="minorHAnsi"/>
                <w:color w:val="auto"/>
                <w:sz w:val="28"/>
                <w:u w:color="0000FF"/>
              </w:rPr>
              <w:t>ient blood volume/Function Errors</w:t>
            </w:r>
          </w:p>
        </w:tc>
      </w:tr>
      <w:tr w:rsidR="00D555E0" w:rsidRPr="00225D38" w:rsidTr="00D555E0">
        <w:tc>
          <w:tcPr>
            <w:tcW w:w="9345" w:type="dxa"/>
          </w:tcPr>
          <w:p w:rsidR="00D555E0" w:rsidRPr="00225D38" w:rsidRDefault="00D555E0" w:rsidP="009F5194">
            <w:pPr>
              <w:ind w:left="0" w:firstLine="0"/>
              <w:rPr>
                <w:rFonts w:asciiTheme="minorHAnsi" w:hAnsiTheme="minorHAnsi"/>
                <w:color w:val="auto"/>
                <w:sz w:val="28"/>
                <w:u w:color="0000FF"/>
              </w:rPr>
            </w:pPr>
            <w:r>
              <w:rPr>
                <w:rFonts w:asciiTheme="minorHAnsi" w:hAnsiTheme="minorHAnsi"/>
                <w:color w:val="auto"/>
                <w:sz w:val="28"/>
                <w:u w:color="0000FF"/>
              </w:rPr>
              <w:t>Linearity Check-HCT</w:t>
            </w:r>
          </w:p>
        </w:tc>
      </w:tr>
      <w:tr w:rsidR="00D555E0" w:rsidRPr="00225D38" w:rsidTr="00D555E0">
        <w:tc>
          <w:tcPr>
            <w:tcW w:w="9345" w:type="dxa"/>
          </w:tcPr>
          <w:p w:rsidR="00D555E0" w:rsidRDefault="00D555E0" w:rsidP="009F5194">
            <w:r>
              <w:rPr>
                <w:rFonts w:asciiTheme="minorHAnsi" w:hAnsiTheme="minorHAnsi"/>
                <w:color w:val="auto"/>
                <w:sz w:val="28"/>
                <w:u w:color="0000FF"/>
              </w:rPr>
              <w:t>Linearity Check-HGB</w:t>
            </w:r>
          </w:p>
        </w:tc>
      </w:tr>
      <w:tr w:rsidR="00D555E0" w:rsidRPr="00225D38" w:rsidTr="00D555E0">
        <w:tc>
          <w:tcPr>
            <w:tcW w:w="9345" w:type="dxa"/>
          </w:tcPr>
          <w:p w:rsidR="00D555E0" w:rsidRDefault="00D555E0" w:rsidP="009F5194">
            <w:r w:rsidRPr="00190679">
              <w:rPr>
                <w:rFonts w:asciiTheme="minorHAnsi" w:hAnsiTheme="minorHAnsi"/>
                <w:color w:val="auto"/>
                <w:sz w:val="28"/>
                <w:u w:color="0000FF"/>
              </w:rPr>
              <w:t>Linearity Check-</w:t>
            </w:r>
            <w:r>
              <w:rPr>
                <w:rFonts w:asciiTheme="minorHAnsi" w:hAnsiTheme="minorHAnsi"/>
                <w:color w:val="auto"/>
                <w:sz w:val="28"/>
                <w:u w:color="0000FF"/>
              </w:rPr>
              <w:t>PLT</w:t>
            </w:r>
          </w:p>
        </w:tc>
      </w:tr>
      <w:tr w:rsidR="00D555E0" w:rsidRPr="00225D38" w:rsidTr="00D555E0">
        <w:tc>
          <w:tcPr>
            <w:tcW w:w="9345" w:type="dxa"/>
          </w:tcPr>
          <w:p w:rsidR="00D555E0" w:rsidRDefault="00D555E0" w:rsidP="009F5194">
            <w:r w:rsidRPr="00190679">
              <w:rPr>
                <w:rFonts w:asciiTheme="minorHAnsi" w:hAnsiTheme="minorHAnsi"/>
                <w:color w:val="auto"/>
                <w:sz w:val="28"/>
                <w:u w:color="0000FF"/>
              </w:rPr>
              <w:t>Linearity Check-</w:t>
            </w:r>
            <w:r>
              <w:rPr>
                <w:rFonts w:asciiTheme="minorHAnsi" w:hAnsiTheme="minorHAnsi"/>
                <w:color w:val="auto"/>
                <w:sz w:val="28"/>
                <w:u w:color="0000FF"/>
              </w:rPr>
              <w:t>RBC</w:t>
            </w:r>
          </w:p>
        </w:tc>
      </w:tr>
      <w:tr w:rsidR="00D555E0" w:rsidRPr="00225D38" w:rsidTr="00D555E0">
        <w:tc>
          <w:tcPr>
            <w:tcW w:w="9345" w:type="dxa"/>
          </w:tcPr>
          <w:p w:rsidR="00D555E0" w:rsidRPr="00225D38" w:rsidRDefault="00D555E0" w:rsidP="009F5194">
            <w:pPr>
              <w:ind w:left="0" w:firstLine="0"/>
              <w:rPr>
                <w:rFonts w:asciiTheme="minorHAnsi" w:hAnsiTheme="minorHAnsi"/>
                <w:color w:val="auto"/>
                <w:sz w:val="28"/>
                <w:u w:color="0000FF"/>
              </w:rPr>
            </w:pPr>
            <w:r>
              <w:rPr>
                <w:rFonts w:asciiTheme="minorHAnsi" w:hAnsiTheme="minorHAnsi"/>
                <w:color w:val="auto"/>
                <w:sz w:val="28"/>
                <w:u w:color="0000FF"/>
              </w:rPr>
              <w:t>Suspect, Asterisk Error-IG</w:t>
            </w:r>
          </w:p>
        </w:tc>
      </w:tr>
      <w:tr w:rsidR="00D555E0" w:rsidRPr="00225D38" w:rsidTr="00D555E0">
        <w:tc>
          <w:tcPr>
            <w:tcW w:w="9345" w:type="dxa"/>
          </w:tcPr>
          <w:p w:rsidR="00D555E0" w:rsidRDefault="00D555E0" w:rsidP="009F5194">
            <w:r>
              <w:rPr>
                <w:rFonts w:asciiTheme="minorHAnsi" w:hAnsiTheme="minorHAnsi"/>
                <w:color w:val="auto"/>
                <w:sz w:val="28"/>
                <w:u w:color="0000FF"/>
              </w:rPr>
              <w:t>Suspect, Asterisk Error-PLT</w:t>
            </w:r>
          </w:p>
        </w:tc>
      </w:tr>
      <w:tr w:rsidR="00D555E0" w:rsidRPr="00225D38" w:rsidTr="00D555E0">
        <w:trPr>
          <w:trHeight w:val="56"/>
        </w:trPr>
        <w:tc>
          <w:tcPr>
            <w:tcW w:w="9345" w:type="dxa"/>
          </w:tcPr>
          <w:p w:rsidR="00D555E0" w:rsidRDefault="00D555E0" w:rsidP="009F5194">
            <w:r>
              <w:rPr>
                <w:rFonts w:asciiTheme="minorHAnsi" w:hAnsiTheme="minorHAnsi"/>
                <w:color w:val="auto"/>
                <w:sz w:val="28"/>
                <w:u w:color="0000FF"/>
              </w:rPr>
              <w:t>Suspect, Asterisk Error-WBC</w:t>
            </w:r>
          </w:p>
        </w:tc>
      </w:tr>
      <w:tr w:rsidR="00D555E0" w:rsidRPr="00225D38" w:rsidTr="00D555E0">
        <w:tc>
          <w:tcPr>
            <w:tcW w:w="9345" w:type="dxa"/>
          </w:tcPr>
          <w:p w:rsidR="00D555E0" w:rsidRPr="00225D38" w:rsidRDefault="00D555E0" w:rsidP="009F5194">
            <w:pPr>
              <w:ind w:left="0" w:firstLine="0"/>
              <w:rPr>
                <w:rFonts w:asciiTheme="minorHAnsi" w:hAnsiTheme="minorHAnsi"/>
                <w:color w:val="auto"/>
                <w:sz w:val="28"/>
                <w:u w:color="0000FF"/>
              </w:rPr>
            </w:pPr>
            <w:r w:rsidRPr="00225D38">
              <w:rPr>
                <w:rFonts w:asciiTheme="minorHAnsi" w:hAnsiTheme="minorHAnsi"/>
                <w:color w:val="auto"/>
                <w:sz w:val="28"/>
                <w:u w:color="0000FF"/>
              </w:rPr>
              <w:t>Suspect, Atypical Lympho</w:t>
            </w:r>
            <w:r w:rsidRPr="00225D38">
              <w:rPr>
                <w:rFonts w:asciiTheme="minorHAnsi" w:hAnsiTheme="minorHAnsi"/>
                <w:color w:val="auto"/>
                <w:sz w:val="28"/>
              </w:rPr>
              <w:t>?</w:t>
            </w:r>
          </w:p>
        </w:tc>
      </w:tr>
      <w:tr w:rsidR="00D555E0" w:rsidRPr="00225D38" w:rsidTr="00D555E0">
        <w:tc>
          <w:tcPr>
            <w:tcW w:w="9345" w:type="dxa"/>
          </w:tcPr>
          <w:p w:rsidR="00D555E0" w:rsidRPr="00225D38" w:rsidRDefault="00D555E0" w:rsidP="009F5194">
            <w:pPr>
              <w:ind w:left="0" w:firstLine="0"/>
              <w:rPr>
                <w:rFonts w:asciiTheme="minorHAnsi" w:hAnsiTheme="minorHAnsi"/>
                <w:color w:val="auto"/>
                <w:sz w:val="28"/>
                <w:u w:color="0000FF"/>
              </w:rPr>
            </w:pPr>
            <w:r w:rsidRPr="00225D38">
              <w:rPr>
                <w:rFonts w:asciiTheme="minorHAnsi" w:hAnsiTheme="minorHAnsi"/>
                <w:color w:val="auto"/>
                <w:sz w:val="28"/>
                <w:u w:color="0000FF"/>
              </w:rPr>
              <w:t>Su</w:t>
            </w:r>
            <w:r>
              <w:rPr>
                <w:rFonts w:asciiTheme="minorHAnsi" w:hAnsiTheme="minorHAnsi"/>
                <w:color w:val="auto"/>
                <w:sz w:val="28"/>
                <w:u w:color="0000FF"/>
              </w:rPr>
              <w:t>spect, Blasts/Abn Lympho</w:t>
            </w:r>
          </w:p>
        </w:tc>
      </w:tr>
      <w:tr w:rsidR="00D555E0" w:rsidRPr="00225D38" w:rsidTr="00D555E0">
        <w:tc>
          <w:tcPr>
            <w:tcW w:w="9345" w:type="dxa"/>
          </w:tcPr>
          <w:p w:rsidR="00D555E0" w:rsidRPr="00225D38" w:rsidRDefault="00D555E0" w:rsidP="009F5194">
            <w:pPr>
              <w:ind w:left="0" w:firstLine="0"/>
              <w:rPr>
                <w:rFonts w:asciiTheme="minorHAnsi" w:hAnsiTheme="minorHAnsi"/>
                <w:color w:val="auto"/>
                <w:sz w:val="28"/>
                <w:u w:color="0000FF"/>
              </w:rPr>
            </w:pPr>
            <w:r w:rsidRPr="00225D38">
              <w:rPr>
                <w:rFonts w:asciiTheme="minorHAnsi" w:hAnsiTheme="minorHAnsi"/>
                <w:color w:val="auto"/>
                <w:sz w:val="28"/>
                <w:u w:color="0000FF"/>
              </w:rPr>
              <w:t>Suspect, Fragments?</w:t>
            </w:r>
          </w:p>
        </w:tc>
      </w:tr>
      <w:tr w:rsidR="00D555E0" w:rsidRPr="00225D38" w:rsidTr="00D555E0">
        <w:tc>
          <w:tcPr>
            <w:tcW w:w="9345" w:type="dxa"/>
          </w:tcPr>
          <w:p w:rsidR="00D555E0" w:rsidRPr="00225D38" w:rsidRDefault="00D555E0" w:rsidP="009F5194">
            <w:pPr>
              <w:rPr>
                <w:rFonts w:asciiTheme="minorHAnsi" w:hAnsiTheme="minorHAnsi"/>
                <w:color w:val="auto"/>
                <w:sz w:val="28"/>
              </w:rPr>
            </w:pPr>
            <w:r>
              <w:rPr>
                <w:rFonts w:asciiTheme="minorHAnsi" w:hAnsiTheme="minorHAnsi"/>
                <w:color w:val="auto"/>
                <w:sz w:val="28"/>
              </w:rPr>
              <w:t>Suspect Left Shift</w:t>
            </w:r>
          </w:p>
        </w:tc>
      </w:tr>
      <w:tr w:rsidR="00D555E0" w:rsidRPr="00225D38" w:rsidTr="00D555E0">
        <w:tc>
          <w:tcPr>
            <w:tcW w:w="9345" w:type="dxa"/>
          </w:tcPr>
          <w:p w:rsidR="00D555E0" w:rsidRPr="00225D38" w:rsidRDefault="00D555E0" w:rsidP="009F5194">
            <w:pPr>
              <w:rPr>
                <w:rFonts w:asciiTheme="minorHAnsi" w:hAnsiTheme="minorHAnsi"/>
                <w:color w:val="auto"/>
                <w:sz w:val="28"/>
              </w:rPr>
            </w:pPr>
            <w:r w:rsidRPr="00225D38">
              <w:rPr>
                <w:rFonts w:asciiTheme="minorHAnsi" w:hAnsiTheme="minorHAnsi"/>
                <w:color w:val="auto"/>
                <w:sz w:val="28"/>
                <w:u w:color="0000FF"/>
              </w:rPr>
              <w:t>Suspect, PLT Clumps</w:t>
            </w:r>
            <w:r w:rsidRPr="00225D38">
              <w:rPr>
                <w:rFonts w:asciiTheme="minorHAnsi" w:hAnsiTheme="minorHAnsi"/>
                <w:color w:val="auto"/>
                <w:sz w:val="28"/>
              </w:rPr>
              <w:t xml:space="preserve">?  </w:t>
            </w:r>
          </w:p>
        </w:tc>
      </w:tr>
      <w:tr w:rsidR="00D555E0" w:rsidRPr="00225D38" w:rsidTr="00D555E0">
        <w:tc>
          <w:tcPr>
            <w:tcW w:w="9345" w:type="dxa"/>
          </w:tcPr>
          <w:p w:rsidR="00D555E0" w:rsidRPr="00225D38" w:rsidRDefault="00D555E0" w:rsidP="009F5194">
            <w:pPr>
              <w:ind w:left="0" w:firstLine="0"/>
              <w:rPr>
                <w:rFonts w:asciiTheme="minorHAnsi" w:hAnsiTheme="minorHAnsi"/>
                <w:color w:val="auto"/>
                <w:sz w:val="28"/>
                <w:u w:color="0000FF"/>
              </w:rPr>
            </w:pPr>
            <w:r w:rsidRPr="00225D38">
              <w:rPr>
                <w:rFonts w:asciiTheme="minorHAnsi" w:hAnsiTheme="minorHAnsi"/>
                <w:color w:val="auto"/>
                <w:sz w:val="28"/>
                <w:u w:color="0000FF"/>
              </w:rPr>
              <w:t>Suspect, RBC Agglutination</w:t>
            </w:r>
            <w:r w:rsidRPr="00225D38">
              <w:rPr>
                <w:rFonts w:asciiTheme="minorHAnsi" w:hAnsiTheme="minorHAnsi"/>
                <w:color w:val="auto"/>
                <w:sz w:val="28"/>
              </w:rPr>
              <w:t>?</w:t>
            </w:r>
          </w:p>
        </w:tc>
      </w:tr>
      <w:tr w:rsidR="00D555E0" w:rsidRPr="00225D38" w:rsidTr="00D555E0">
        <w:tc>
          <w:tcPr>
            <w:tcW w:w="9345" w:type="dxa"/>
          </w:tcPr>
          <w:p w:rsidR="00D555E0" w:rsidRPr="00225D38" w:rsidRDefault="00D555E0" w:rsidP="000E5846">
            <w:pPr>
              <w:rPr>
                <w:rFonts w:asciiTheme="minorHAnsi" w:hAnsiTheme="minorHAnsi"/>
                <w:color w:val="auto"/>
                <w:sz w:val="28"/>
              </w:rPr>
            </w:pPr>
            <w:r w:rsidRPr="00225D38">
              <w:rPr>
                <w:rFonts w:asciiTheme="minorHAnsi" w:hAnsiTheme="minorHAnsi"/>
                <w:color w:val="auto"/>
                <w:sz w:val="28"/>
                <w:u w:color="0000FF"/>
              </w:rPr>
              <w:lastRenderedPageBreak/>
              <w:t>Suspect, Turbidity/HGB Interference</w:t>
            </w:r>
            <w:r w:rsidRPr="00225D38">
              <w:rPr>
                <w:rFonts w:asciiTheme="minorHAnsi" w:hAnsiTheme="minorHAnsi"/>
                <w:color w:val="auto"/>
                <w:sz w:val="28"/>
              </w:rPr>
              <w:t xml:space="preserve">? </w:t>
            </w:r>
            <w:r>
              <w:rPr>
                <w:rFonts w:asciiTheme="minorHAnsi" w:hAnsiTheme="minorHAnsi"/>
                <w:color w:val="auto"/>
                <w:sz w:val="28"/>
              </w:rPr>
              <w:t xml:space="preserve">(aka MCHC &gt;37.5) </w:t>
            </w:r>
          </w:p>
        </w:tc>
      </w:tr>
    </w:tbl>
    <w:p w:rsidR="00F2632B" w:rsidRDefault="003203D1" w:rsidP="00442DB0">
      <w:pPr>
        <w:jc w:val="center"/>
        <w:rPr>
          <w:rFonts w:asciiTheme="minorHAnsi" w:hAnsiTheme="minorHAnsi"/>
          <w:b/>
          <w:sz w:val="36"/>
        </w:rPr>
      </w:pPr>
      <w:r w:rsidRPr="00225D38">
        <w:rPr>
          <w:rFonts w:asciiTheme="minorHAnsi" w:hAnsiTheme="minorHAnsi"/>
          <w:sz w:val="22"/>
        </w:rPr>
        <w:br w:type="page"/>
      </w:r>
      <w:r w:rsidR="00F2632B" w:rsidRPr="00493FD3">
        <w:rPr>
          <w:rFonts w:asciiTheme="minorHAnsi" w:hAnsiTheme="minorHAnsi"/>
          <w:b/>
          <w:sz w:val="36"/>
        </w:rPr>
        <w:lastRenderedPageBreak/>
        <w:t xml:space="preserve">Abnormal, </w:t>
      </w:r>
      <w:r w:rsidR="00445DB9">
        <w:rPr>
          <w:rFonts w:asciiTheme="minorHAnsi" w:hAnsiTheme="minorHAnsi"/>
          <w:b/>
          <w:sz w:val="36"/>
        </w:rPr>
        <w:t>RBC ABN. Distribution (</w:t>
      </w:r>
      <w:r w:rsidR="00F2632B" w:rsidRPr="00493FD3">
        <w:rPr>
          <w:rFonts w:asciiTheme="minorHAnsi" w:hAnsiTheme="minorHAnsi"/>
          <w:b/>
          <w:sz w:val="36"/>
        </w:rPr>
        <w:t>Dimorphic Population</w:t>
      </w:r>
      <w:r w:rsidR="00445DB9">
        <w:rPr>
          <w:rFonts w:asciiTheme="minorHAnsi" w:hAnsiTheme="minorHAnsi"/>
          <w:b/>
          <w:sz w:val="36"/>
        </w:rPr>
        <w:t>)</w:t>
      </w:r>
    </w:p>
    <w:p w:rsidR="00963525" w:rsidRPr="00ED0BB4" w:rsidRDefault="00963525" w:rsidP="00442DB0">
      <w:pPr>
        <w:jc w:val="center"/>
        <w:rPr>
          <w:rFonts w:asciiTheme="minorHAnsi" w:hAnsiTheme="minorHAnsi"/>
          <w:b/>
          <w:szCs w:val="24"/>
        </w:rPr>
      </w:pPr>
    </w:p>
    <w:p w:rsidR="00E32EE6" w:rsidRDefault="00871FD6" w:rsidP="00871FD6">
      <w:pPr>
        <w:rPr>
          <w:noProof/>
        </w:rPr>
      </w:pPr>
      <w:r>
        <w:rPr>
          <w:noProof/>
        </w:rPr>
        <w:t xml:space="preserve"> </w:t>
      </w:r>
      <w:r w:rsidR="00E32EE6" w:rsidRPr="00E32EE6">
        <w:rPr>
          <w:rFonts w:asciiTheme="minorHAnsi" w:hAnsiTheme="minorHAnsi" w:cstheme="minorHAnsi"/>
          <w:sz w:val="20"/>
          <w:szCs w:val="20"/>
        </w:rPr>
        <w:t>The RBC Abn Distribution IP Message is generated when the histogram pattern from the RBC channel is abnormal or when RBC &lt; 0.50 x 106 /μL. Judgement for other RBC IP Messages is not performed when RBC is &lt; 0.50 x 106 /μL. Dashes appear in place of affected results. For example, if there are multiple peaks present on the RBC histogram, there would be dashes in place of results for the RDW-SD and RDW-CV. Sometimes this IP Message may cause the RBC, HCT, MCV, MCH, MCHC, RDW-SD and RDW-CV to be marked with an asterisk (*). The asterisk (*) indicates these results may be unreliable and should be confirmed according to your laboratory protocol prior to reporting.</w:t>
      </w:r>
      <w:r w:rsidR="00E32EE6">
        <w:t xml:space="preserve"> </w:t>
      </w:r>
      <w:r>
        <w:rPr>
          <w:noProof/>
        </w:rPr>
        <w:t xml:space="preserve">    </w:t>
      </w:r>
    </w:p>
    <w:p w:rsidR="00093B48" w:rsidRPr="00225D38" w:rsidRDefault="00871FD6" w:rsidP="00871FD6">
      <w:pPr>
        <w:rPr>
          <w:rFonts w:asciiTheme="minorHAnsi" w:hAnsiTheme="minorHAnsi"/>
          <w:sz w:val="22"/>
        </w:rPr>
      </w:pPr>
      <w:r>
        <w:rPr>
          <w:noProof/>
        </w:rPr>
        <w:t xml:space="preserve">         </w:t>
      </w:r>
      <w:r>
        <w:rPr>
          <w:noProof/>
        </w:rPr>
        <w:drawing>
          <wp:inline distT="0" distB="0" distL="0" distR="0" wp14:anchorId="515F8CD6" wp14:editId="59AAD046">
            <wp:extent cx="1779805" cy="80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6719" cy="810909"/>
                    </a:xfrm>
                    <a:prstGeom prst="rect">
                      <a:avLst/>
                    </a:prstGeom>
                  </pic:spPr>
                </pic:pic>
              </a:graphicData>
            </a:graphic>
          </wp:inline>
        </w:drawing>
      </w:r>
      <w:r>
        <w:rPr>
          <w:noProof/>
        </w:rPr>
        <w:t xml:space="preserve">                             </w:t>
      </w:r>
      <w:r w:rsidR="00093B48">
        <w:rPr>
          <w:noProof/>
        </w:rPr>
        <w:drawing>
          <wp:inline distT="0" distB="0" distL="0" distR="0" wp14:anchorId="0A9AEEF3" wp14:editId="2D5C6AAB">
            <wp:extent cx="1802713" cy="100711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94813" cy="1058563"/>
                    </a:xfrm>
                    <a:prstGeom prst="rect">
                      <a:avLst/>
                    </a:prstGeom>
                  </pic:spPr>
                </pic:pic>
              </a:graphicData>
            </a:graphic>
          </wp:inline>
        </w:drawing>
      </w:r>
    </w:p>
    <w:p w:rsidR="00F2632B" w:rsidRPr="00225D38" w:rsidRDefault="00F2632B" w:rsidP="00F2632B">
      <w:pPr>
        <w:rPr>
          <w:rFonts w:asciiTheme="minorHAnsi" w:hAnsiTheme="minorHAnsi"/>
          <w:sz w:val="22"/>
        </w:rPr>
      </w:pPr>
      <w:r w:rsidRPr="00225D38">
        <w:rPr>
          <w:rFonts w:asciiTheme="minorHAnsi" w:hAnsiTheme="minorHAnsi"/>
          <w:sz w:val="22"/>
        </w:rPr>
        <w:t xml:space="preserve">  </w:t>
      </w:r>
      <w:r w:rsidR="00563C7F" w:rsidRPr="00225D38">
        <w:rPr>
          <w:rFonts w:asciiTheme="minorHAnsi" w:hAnsiTheme="minorHAnsi"/>
          <w:sz w:val="22"/>
        </w:rPr>
        <w:t xml:space="preserve">                   </w:t>
      </w:r>
    </w:p>
    <w:p w:rsidR="00F2632B" w:rsidRPr="00225D38" w:rsidRDefault="00F2632B" w:rsidP="00F2632B">
      <w:pPr>
        <w:rPr>
          <w:rFonts w:asciiTheme="minorHAnsi" w:hAnsiTheme="minorHAnsi"/>
          <w:sz w:val="22"/>
        </w:rPr>
      </w:pPr>
      <w:r w:rsidRPr="00493FD3">
        <w:rPr>
          <w:rFonts w:asciiTheme="minorHAnsi" w:hAnsiTheme="minorHAnsi"/>
          <w:sz w:val="20"/>
        </w:rPr>
        <w:t xml:space="preserve">The RBC count and MCV for the two populations shown on the RBC histogram can be found in the Service/RBC/PLT tab of the Browser Screen if needed.   </w:t>
      </w:r>
    </w:p>
    <w:p w:rsidR="00F2632B" w:rsidRDefault="00871FD6" w:rsidP="00267FA2">
      <w:pPr>
        <w:jc w:val="center"/>
        <w:rPr>
          <w:rFonts w:asciiTheme="minorHAnsi" w:hAnsiTheme="minorHAnsi"/>
          <w:sz w:val="22"/>
        </w:rPr>
      </w:pPr>
      <w:r>
        <w:rPr>
          <w:noProof/>
        </w:rPr>
        <w:lastRenderedPageBreak/>
        <w:drawing>
          <wp:inline distT="0" distB="0" distL="0" distR="0" wp14:anchorId="410FC925" wp14:editId="617C8795">
            <wp:extent cx="4743450" cy="1130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3450" cy="1130300"/>
                    </a:xfrm>
                    <a:prstGeom prst="rect">
                      <a:avLst/>
                    </a:prstGeom>
                  </pic:spPr>
                </pic:pic>
              </a:graphicData>
            </a:graphic>
          </wp:inline>
        </w:drawing>
      </w:r>
    </w:p>
    <w:p w:rsidR="00871FD6" w:rsidRPr="00225D38" w:rsidRDefault="00871FD6" w:rsidP="00267FA2">
      <w:pPr>
        <w:jc w:val="center"/>
        <w:rPr>
          <w:rFonts w:asciiTheme="minorHAnsi" w:hAnsiTheme="minorHAnsi"/>
          <w:sz w:val="22"/>
        </w:rPr>
      </w:pPr>
    </w:p>
    <w:p w:rsidR="00871FD6" w:rsidRPr="00963A0C" w:rsidRDefault="00963A0C" w:rsidP="00F2632B">
      <w:pPr>
        <w:rPr>
          <w:rFonts w:asciiTheme="minorHAnsi" w:hAnsiTheme="minorHAnsi"/>
          <w:b/>
          <w:sz w:val="20"/>
        </w:rPr>
      </w:pPr>
      <w:r w:rsidRPr="00963A0C">
        <w:rPr>
          <w:rFonts w:asciiTheme="minorHAnsi" w:hAnsiTheme="minorHAnsi"/>
          <w:b/>
          <w:sz w:val="20"/>
          <w:highlight w:val="green"/>
        </w:rPr>
        <w:t>OpAlert:</w:t>
      </w:r>
      <w:r w:rsidRPr="00963A0C">
        <w:rPr>
          <w:rFonts w:asciiTheme="minorHAnsi" w:hAnsiTheme="minorHAnsi"/>
          <w:b/>
          <w:sz w:val="20"/>
        </w:rPr>
        <w:t xml:space="preserve"> </w:t>
      </w:r>
      <w:r>
        <w:rPr>
          <w:rFonts w:asciiTheme="minorHAnsi" w:hAnsiTheme="minorHAnsi"/>
          <w:b/>
          <w:sz w:val="20"/>
        </w:rPr>
        <w:t xml:space="preserve"> </w:t>
      </w:r>
      <w:r w:rsidR="0091136B">
        <w:rPr>
          <w:rFonts w:asciiTheme="minorHAnsi" w:hAnsiTheme="minorHAnsi"/>
          <w:sz w:val="20"/>
        </w:rPr>
        <w:t xml:space="preserve">RBC </w:t>
      </w:r>
      <w:r w:rsidR="00650F6E">
        <w:rPr>
          <w:rFonts w:asciiTheme="minorHAnsi" w:hAnsiTheme="minorHAnsi"/>
          <w:sz w:val="20"/>
        </w:rPr>
        <w:t>Abnormal Distribution:  Perform Scan.</w:t>
      </w:r>
    </w:p>
    <w:p w:rsidR="00267FA2" w:rsidRPr="00493FD3" w:rsidRDefault="00267FA2" w:rsidP="00F2632B">
      <w:pPr>
        <w:rPr>
          <w:rFonts w:asciiTheme="minorHAnsi" w:hAnsiTheme="minorHAnsi"/>
          <w:sz w:val="20"/>
          <w:u w:val="single"/>
        </w:rPr>
      </w:pPr>
    </w:p>
    <w:p w:rsidR="00871FD6" w:rsidRPr="00871FD6" w:rsidRDefault="006068FF" w:rsidP="00871FD6">
      <w:pPr>
        <w:pBdr>
          <w:top w:val="single" w:sz="4" w:space="1" w:color="auto"/>
          <w:left w:val="single" w:sz="4" w:space="4" w:color="auto"/>
          <w:bottom w:val="single" w:sz="4" w:space="1" w:color="auto"/>
          <w:right w:val="single" w:sz="4" w:space="4" w:color="auto"/>
        </w:pBdr>
        <w:rPr>
          <w:rFonts w:asciiTheme="minorHAnsi" w:hAnsiTheme="minorHAnsi"/>
          <w:sz w:val="20"/>
        </w:rPr>
      </w:pPr>
      <w:r w:rsidRPr="00493FD3">
        <w:rPr>
          <w:rFonts w:asciiTheme="minorHAnsi" w:hAnsiTheme="minorHAnsi"/>
          <w:sz w:val="20"/>
        </w:rPr>
        <w:t>Compare RDW to previous results.</w:t>
      </w:r>
      <w:r w:rsidR="00475D8F">
        <w:rPr>
          <w:rFonts w:asciiTheme="minorHAnsi" w:hAnsiTheme="minorHAnsi"/>
          <w:sz w:val="20"/>
        </w:rPr>
        <w:t xml:space="preserve">  </w:t>
      </w:r>
      <w:r w:rsidR="00871FD6" w:rsidRPr="00871FD6">
        <w:rPr>
          <w:rFonts w:asciiTheme="minorHAnsi" w:hAnsiTheme="minorHAnsi"/>
          <w:sz w:val="20"/>
        </w:rPr>
        <w:t>Scan smear for the presence of abnormal RBC morphology such as:</w:t>
      </w:r>
      <w:r w:rsidR="00475D8F">
        <w:rPr>
          <w:rFonts w:asciiTheme="minorHAnsi" w:hAnsiTheme="minorHAnsi"/>
          <w:sz w:val="20"/>
        </w:rPr>
        <w:t xml:space="preserve">  </w:t>
      </w:r>
      <w:r w:rsidR="00871FD6" w:rsidRPr="00871FD6">
        <w:rPr>
          <w:rFonts w:asciiTheme="minorHAnsi" w:hAnsiTheme="minorHAnsi"/>
          <w:sz w:val="20"/>
        </w:rPr>
        <w:t>multiple RBC populations, fragmented RBCs, rouleaux or RBC agglutination.</w:t>
      </w:r>
    </w:p>
    <w:p w:rsidR="00871FD6" w:rsidRPr="00871FD6" w:rsidRDefault="00871FD6" w:rsidP="00871FD6">
      <w:pPr>
        <w:pBdr>
          <w:top w:val="single" w:sz="4" w:space="1" w:color="auto"/>
          <w:left w:val="single" w:sz="4" w:space="4" w:color="auto"/>
          <w:bottom w:val="single" w:sz="4" w:space="1" w:color="auto"/>
          <w:right w:val="single" w:sz="4" w:space="4" w:color="auto"/>
        </w:pBdr>
        <w:rPr>
          <w:rFonts w:asciiTheme="minorHAnsi" w:hAnsiTheme="minorHAnsi"/>
          <w:sz w:val="20"/>
        </w:rPr>
      </w:pPr>
      <w:r w:rsidRPr="00871FD6">
        <w:rPr>
          <w:rFonts w:asciiTheme="minorHAnsi" w:hAnsiTheme="minorHAnsi"/>
          <w:sz w:val="20"/>
        </w:rPr>
        <w:t>Report any abnormal RBC morphology.  If no abnormalities are found, the results with the asterisk (*) may be reported.  RDW #nm can be reported on dimorphic RBC populations</w:t>
      </w:r>
      <w:r w:rsidR="00475D8F">
        <w:rPr>
          <w:rFonts w:asciiTheme="minorHAnsi" w:hAnsiTheme="minorHAnsi"/>
          <w:sz w:val="20"/>
        </w:rPr>
        <w:t>.  Make sure to add the #nm to the comment column so it reports in the patient chart as “not measured.”</w:t>
      </w:r>
    </w:p>
    <w:p w:rsidR="00871FD6" w:rsidRPr="00493FD3" w:rsidRDefault="00871FD6" w:rsidP="00871FD6">
      <w:pPr>
        <w:pBdr>
          <w:top w:val="single" w:sz="4" w:space="1" w:color="auto"/>
          <w:left w:val="single" w:sz="4" w:space="4" w:color="auto"/>
          <w:bottom w:val="single" w:sz="4" w:space="1" w:color="auto"/>
          <w:right w:val="single" w:sz="4" w:space="4" w:color="auto"/>
        </w:pBdr>
        <w:rPr>
          <w:rFonts w:asciiTheme="minorHAnsi" w:hAnsiTheme="minorHAnsi"/>
          <w:sz w:val="20"/>
        </w:rPr>
      </w:pPr>
      <w:r w:rsidRPr="00871FD6">
        <w:rPr>
          <w:rFonts w:asciiTheme="minorHAnsi" w:hAnsiTheme="minorHAnsi"/>
          <w:sz w:val="20"/>
        </w:rPr>
        <w:t xml:space="preserve"> </w:t>
      </w:r>
      <w:r w:rsidRPr="00871FD6">
        <w:rPr>
          <w:rFonts w:asciiTheme="minorHAnsi" w:hAnsiTheme="minorHAnsi"/>
          <w:b/>
          <w:sz w:val="20"/>
        </w:rPr>
        <w:t xml:space="preserve">NOTE: </w:t>
      </w:r>
      <w:r w:rsidRPr="00871FD6">
        <w:rPr>
          <w:rFonts w:asciiTheme="minorHAnsi" w:hAnsiTheme="minorHAnsi"/>
          <w:sz w:val="20"/>
        </w:rPr>
        <w:t>If the RBC morphology is normal and the MCHC is abnormal (&lt;30 or &gt;37.5 g/dL) an interfering substance or condition may be present</w:t>
      </w:r>
    </w:p>
    <w:p w:rsidR="00ED4359" w:rsidRDefault="00ED4359" w:rsidP="00F2632B">
      <w:pPr>
        <w:rPr>
          <w:rFonts w:asciiTheme="minorHAnsi" w:hAnsiTheme="minorHAnsi"/>
          <w:sz w:val="22"/>
        </w:rPr>
      </w:pPr>
    </w:p>
    <w:p w:rsidR="004D4B1B" w:rsidRDefault="004D4B1B" w:rsidP="00F2632B">
      <w:pPr>
        <w:rPr>
          <w:rFonts w:asciiTheme="minorHAnsi" w:hAnsiTheme="minorHAnsi"/>
          <w:sz w:val="22"/>
        </w:rPr>
      </w:pPr>
    </w:p>
    <w:p w:rsidR="00F2632B" w:rsidRDefault="00F2632B" w:rsidP="00F2632B">
      <w:pPr>
        <w:jc w:val="center"/>
        <w:rPr>
          <w:rFonts w:asciiTheme="minorHAnsi" w:hAnsiTheme="minorHAnsi"/>
          <w:b/>
          <w:sz w:val="36"/>
        </w:rPr>
      </w:pPr>
      <w:r w:rsidRPr="00493FD3">
        <w:rPr>
          <w:rFonts w:asciiTheme="minorHAnsi" w:hAnsiTheme="minorHAnsi"/>
          <w:b/>
          <w:sz w:val="36"/>
        </w:rPr>
        <w:t>Abnormal, PLT Abn Distribution</w:t>
      </w:r>
    </w:p>
    <w:p w:rsidR="00963525" w:rsidRPr="00ED0BB4" w:rsidRDefault="00963525" w:rsidP="00F2632B">
      <w:pPr>
        <w:jc w:val="center"/>
        <w:rPr>
          <w:rFonts w:asciiTheme="minorHAnsi" w:hAnsiTheme="minorHAnsi"/>
          <w:b/>
          <w:szCs w:val="24"/>
        </w:rPr>
      </w:pPr>
    </w:p>
    <w:p w:rsidR="00F2632B" w:rsidRPr="00493FD3" w:rsidRDefault="00F2632B" w:rsidP="00F2632B">
      <w:pPr>
        <w:rPr>
          <w:rFonts w:asciiTheme="minorHAnsi" w:hAnsiTheme="minorHAnsi"/>
          <w:sz w:val="20"/>
        </w:rPr>
      </w:pPr>
      <w:r w:rsidRPr="00493FD3">
        <w:rPr>
          <w:rFonts w:asciiTheme="minorHAnsi" w:hAnsiTheme="minorHAnsi"/>
          <w:sz w:val="20"/>
        </w:rPr>
        <w:t xml:space="preserve">The PLT Abn Distribution IP Message is generated by calculation and size comparison of certain PLT items (PDW*, % of PLT lower discriminator [PL%] *, % of upper discriminator [PU%] *, platelet mean-frequent volume [PMFV]*, platelet large cell ratio*, MPV, platelet upper discriminator [PU]*). </w:t>
      </w:r>
      <w:r w:rsidR="00493FD3">
        <w:rPr>
          <w:rFonts w:asciiTheme="minorHAnsi" w:hAnsiTheme="minorHAnsi"/>
          <w:sz w:val="20"/>
        </w:rPr>
        <w:t xml:space="preserve">  </w:t>
      </w:r>
      <w:r w:rsidRPr="00493FD3">
        <w:rPr>
          <w:rFonts w:asciiTheme="minorHAnsi" w:hAnsiTheme="minorHAnsi"/>
          <w:i/>
          <w:sz w:val="14"/>
        </w:rPr>
        <w:t>*These are all non-reportable parameters that are used as part of the flagging algorithm.</w:t>
      </w:r>
      <w:r w:rsidRPr="00493FD3">
        <w:rPr>
          <w:rFonts w:asciiTheme="minorHAnsi" w:hAnsiTheme="minorHAnsi"/>
          <w:sz w:val="14"/>
        </w:rPr>
        <w:t xml:space="preserve"> </w:t>
      </w:r>
    </w:p>
    <w:p w:rsidR="00445DB9" w:rsidRDefault="00F2632B" w:rsidP="00445DB9">
      <w:pPr>
        <w:rPr>
          <w:rFonts w:asciiTheme="minorHAnsi" w:hAnsiTheme="minorHAnsi"/>
          <w:sz w:val="20"/>
        </w:rPr>
      </w:pPr>
      <w:r w:rsidRPr="00493FD3">
        <w:rPr>
          <w:rFonts w:asciiTheme="minorHAnsi" w:hAnsiTheme="minorHAnsi"/>
          <w:sz w:val="20"/>
        </w:rPr>
        <w:t xml:space="preserve">Dashes may appear in place of data for the MPV or the MPV may be marked with an asterisk (*). The asterisk (*) indicates these results may be unreliable and should be confirmed prior to reporting.  </w:t>
      </w:r>
    </w:p>
    <w:p w:rsidR="00E32EE6" w:rsidRDefault="00E32EE6" w:rsidP="00445DB9">
      <w:pPr>
        <w:rPr>
          <w:rFonts w:asciiTheme="minorHAnsi" w:hAnsiTheme="minorHAnsi"/>
          <w:sz w:val="20"/>
        </w:rPr>
      </w:pPr>
    </w:p>
    <w:p w:rsidR="00445DB9" w:rsidRPr="00493FD3" w:rsidRDefault="00445DB9" w:rsidP="00445DB9">
      <w:pPr>
        <w:rPr>
          <w:rFonts w:asciiTheme="minorHAnsi" w:hAnsiTheme="minorHAnsi"/>
          <w:sz w:val="20"/>
        </w:rPr>
      </w:pPr>
      <w:r>
        <w:rPr>
          <w:noProof/>
        </w:rPr>
        <w:lastRenderedPageBreak/>
        <w:drawing>
          <wp:inline distT="0" distB="0" distL="0" distR="0" wp14:anchorId="25D42A11" wp14:editId="2CEA492A">
            <wp:extent cx="2324100" cy="7642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54615" cy="774309"/>
                    </a:xfrm>
                    <a:prstGeom prst="rect">
                      <a:avLst/>
                    </a:prstGeom>
                  </pic:spPr>
                </pic:pic>
              </a:graphicData>
            </a:graphic>
          </wp:inline>
        </w:drawing>
      </w:r>
      <w:r>
        <w:rPr>
          <w:rFonts w:asciiTheme="minorHAnsi" w:hAnsiTheme="minorHAnsi"/>
          <w:sz w:val="20"/>
        </w:rPr>
        <w:t xml:space="preserve">     </w:t>
      </w:r>
      <w:r>
        <w:rPr>
          <w:noProof/>
        </w:rPr>
        <w:drawing>
          <wp:inline distT="0" distB="0" distL="0" distR="0" wp14:anchorId="5AA53F15" wp14:editId="5F64F05B">
            <wp:extent cx="1422163" cy="777922"/>
            <wp:effectExtent l="0" t="0" r="698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69916" cy="804043"/>
                    </a:xfrm>
                    <a:prstGeom prst="rect">
                      <a:avLst/>
                    </a:prstGeom>
                  </pic:spPr>
                </pic:pic>
              </a:graphicData>
            </a:graphic>
          </wp:inline>
        </w:drawing>
      </w:r>
    </w:p>
    <w:p w:rsidR="007A0D8B" w:rsidRPr="007A0D8B" w:rsidRDefault="00F2632B" w:rsidP="007A0D8B">
      <w:pPr>
        <w:rPr>
          <w:rFonts w:asciiTheme="minorHAnsi" w:hAnsiTheme="minorHAnsi"/>
          <w:sz w:val="20"/>
        </w:rPr>
      </w:pPr>
      <w:r w:rsidRPr="00493FD3">
        <w:rPr>
          <w:rFonts w:asciiTheme="minorHAnsi" w:hAnsiTheme="minorHAnsi"/>
          <w:sz w:val="20"/>
        </w:rPr>
        <w:t xml:space="preserve"> </w:t>
      </w:r>
      <w:r w:rsidR="007A0D8B" w:rsidRPr="007A0D8B">
        <w:rPr>
          <w:rFonts w:asciiTheme="minorHAnsi" w:hAnsiTheme="minorHAnsi"/>
          <w:b/>
          <w:sz w:val="20"/>
          <w:highlight w:val="green"/>
        </w:rPr>
        <w:t>OpAlert:</w:t>
      </w:r>
      <w:r w:rsidR="007A0D8B">
        <w:rPr>
          <w:rFonts w:asciiTheme="minorHAnsi" w:hAnsiTheme="minorHAnsi"/>
          <w:b/>
          <w:sz w:val="20"/>
        </w:rPr>
        <w:t xml:space="preserve"> </w:t>
      </w:r>
      <w:r w:rsidR="007A0D8B">
        <w:rPr>
          <w:rFonts w:asciiTheme="minorHAnsi" w:hAnsiTheme="minorHAnsi"/>
          <w:sz w:val="20"/>
        </w:rPr>
        <w:t xml:space="preserve">PLT Abn Dist: </w:t>
      </w:r>
      <w:r w:rsidR="00445DB9">
        <w:rPr>
          <w:rFonts w:asciiTheme="minorHAnsi" w:hAnsiTheme="minorHAnsi"/>
          <w:sz w:val="20"/>
        </w:rPr>
        <w:t>Check for clots, scan smear, perform PLT estimate.</w:t>
      </w:r>
    </w:p>
    <w:p w:rsidR="00E87F30" w:rsidRPr="00493FD3" w:rsidRDefault="00E87F30" w:rsidP="00F2632B">
      <w:pPr>
        <w:rPr>
          <w:rFonts w:asciiTheme="minorHAnsi" w:hAnsiTheme="minorHAnsi"/>
          <w:sz w:val="20"/>
        </w:rPr>
      </w:pPr>
    </w:p>
    <w:p w:rsidR="00B0531B" w:rsidRPr="00493FD3" w:rsidRDefault="00445DB9" w:rsidP="00ED0BB4">
      <w:pPr>
        <w:pBdr>
          <w:top w:val="single" w:sz="4" w:space="1" w:color="auto"/>
          <w:left w:val="single" w:sz="4" w:space="4" w:color="auto"/>
          <w:bottom w:val="single" w:sz="4" w:space="1" w:color="auto"/>
          <w:right w:val="single" w:sz="4" w:space="4" w:color="auto"/>
        </w:pBdr>
        <w:ind w:left="0" w:firstLine="0"/>
        <w:rPr>
          <w:rFonts w:asciiTheme="minorHAnsi" w:hAnsiTheme="minorHAnsi"/>
          <w:sz w:val="20"/>
        </w:rPr>
      </w:pPr>
      <w:r>
        <w:rPr>
          <w:rFonts w:asciiTheme="minorHAnsi" w:hAnsiTheme="minorHAnsi"/>
          <w:sz w:val="20"/>
        </w:rPr>
        <w:t>Check the tube for clots by using a wooden stick.  If c</w:t>
      </w:r>
      <w:r w:rsidR="00A67580">
        <w:rPr>
          <w:rFonts w:asciiTheme="minorHAnsi" w:hAnsiTheme="minorHAnsi"/>
          <w:sz w:val="20"/>
        </w:rPr>
        <w:t xml:space="preserve">lots found, cancel the test in WAM and Beaker.  A new order will need to be placed and patient called back for recollection.  If no clots detected, make a slide and </w:t>
      </w:r>
      <w:r w:rsidR="00A67580" w:rsidRPr="00A67580">
        <w:rPr>
          <w:rFonts w:asciiTheme="minorHAnsi" w:hAnsiTheme="minorHAnsi"/>
          <w:b/>
          <w:sz w:val="20"/>
        </w:rPr>
        <w:t>s</w:t>
      </w:r>
      <w:r w:rsidR="00B0531B" w:rsidRPr="00A67580">
        <w:rPr>
          <w:rFonts w:asciiTheme="minorHAnsi" w:hAnsiTheme="minorHAnsi"/>
          <w:b/>
          <w:sz w:val="20"/>
        </w:rPr>
        <w:t>can the peripheral smear feathered edge and sides looking for platelet clumps and fibrin strands</w:t>
      </w:r>
      <w:r w:rsidR="00B0531B" w:rsidRPr="00493FD3">
        <w:rPr>
          <w:rFonts w:asciiTheme="minorHAnsi" w:hAnsiTheme="minorHAnsi"/>
          <w:sz w:val="20"/>
        </w:rPr>
        <w:t xml:space="preserve">.  Estimate the platelet count and review for the presence of abnormal RBC or PLT morphology. </w:t>
      </w:r>
    </w:p>
    <w:p w:rsidR="00B0531B" w:rsidRPr="00493FD3" w:rsidRDefault="00B0531B" w:rsidP="00ED0BB4">
      <w:pPr>
        <w:pBdr>
          <w:top w:val="single" w:sz="4" w:space="1" w:color="auto"/>
          <w:left w:val="single" w:sz="4" w:space="4" w:color="auto"/>
          <w:bottom w:val="single" w:sz="4" w:space="1" w:color="auto"/>
          <w:right w:val="single" w:sz="4" w:space="4" w:color="auto"/>
        </w:pBdr>
        <w:ind w:left="0" w:firstLine="0"/>
        <w:rPr>
          <w:rFonts w:asciiTheme="minorHAnsi" w:hAnsiTheme="minorHAnsi"/>
          <w:sz w:val="20"/>
        </w:rPr>
      </w:pPr>
      <w:r w:rsidRPr="00493FD3">
        <w:rPr>
          <w:rFonts w:asciiTheme="minorHAnsi" w:hAnsiTheme="minorHAnsi"/>
          <w:sz w:val="20"/>
        </w:rPr>
        <w:t>If platelet estimate does not conf</w:t>
      </w:r>
      <w:r w:rsidR="007A2E3E">
        <w:rPr>
          <w:rFonts w:asciiTheme="minorHAnsi" w:hAnsiTheme="minorHAnsi"/>
          <w:sz w:val="20"/>
        </w:rPr>
        <w:t xml:space="preserve">irm accuracy of analyzer count </w:t>
      </w:r>
      <w:r w:rsidRPr="00493FD3">
        <w:rPr>
          <w:rFonts w:asciiTheme="minorHAnsi" w:hAnsiTheme="minorHAnsi"/>
          <w:sz w:val="20"/>
        </w:rPr>
        <w:t xml:space="preserve">replace PLT value with appropriate Clumped comment.  </w:t>
      </w:r>
      <w:r w:rsidR="007A2E3E" w:rsidRPr="007A2E3E">
        <w:rPr>
          <w:rFonts w:asciiTheme="minorHAnsi" w:hAnsiTheme="minorHAnsi"/>
          <w:b/>
          <w:sz w:val="20"/>
        </w:rPr>
        <w:t xml:space="preserve">Note: </w:t>
      </w:r>
      <w:r w:rsidR="007A2E3E" w:rsidRPr="007A2E3E">
        <w:rPr>
          <w:rFonts w:asciiTheme="minorHAnsi" w:hAnsiTheme="minorHAnsi"/>
          <w:sz w:val="20"/>
        </w:rPr>
        <w:t>if the value of platelet is not reported and a comment is reported only, this comment should be entered in the Result and Comment</w:t>
      </w:r>
      <w:r w:rsidR="007A2E3E" w:rsidRPr="007A2E3E">
        <w:rPr>
          <w:rFonts w:asciiTheme="minorHAnsi" w:hAnsiTheme="minorHAnsi"/>
          <w:b/>
          <w:sz w:val="20"/>
        </w:rPr>
        <w:t xml:space="preserve"> </w:t>
      </w:r>
      <w:r w:rsidR="007A2E3E" w:rsidRPr="007A2E3E">
        <w:rPr>
          <w:rFonts w:asciiTheme="minorHAnsi" w:hAnsiTheme="minorHAnsi"/>
          <w:sz w:val="20"/>
        </w:rPr>
        <w:t>fields</w:t>
      </w:r>
      <w:r w:rsidR="007A2E3E">
        <w:rPr>
          <w:rFonts w:asciiTheme="minorHAnsi" w:hAnsiTheme="minorHAnsi"/>
          <w:sz w:val="20"/>
        </w:rPr>
        <w:t>.</w:t>
      </w:r>
    </w:p>
    <w:p w:rsidR="00B0531B" w:rsidRPr="00493FD3" w:rsidRDefault="00B0531B" w:rsidP="00ED0BB4">
      <w:pPr>
        <w:pBdr>
          <w:top w:val="single" w:sz="4" w:space="1" w:color="auto"/>
          <w:left w:val="single" w:sz="4" w:space="4" w:color="auto"/>
          <w:bottom w:val="single" w:sz="4" w:space="1" w:color="auto"/>
          <w:right w:val="single" w:sz="4" w:space="4" w:color="auto"/>
        </w:pBdr>
        <w:ind w:left="0" w:firstLine="0"/>
        <w:rPr>
          <w:rFonts w:asciiTheme="minorHAnsi" w:hAnsiTheme="minorHAnsi"/>
          <w:sz w:val="20"/>
        </w:rPr>
      </w:pPr>
      <w:r w:rsidRPr="00493FD3">
        <w:rPr>
          <w:rFonts w:asciiTheme="minorHAnsi" w:hAnsiTheme="minorHAnsi"/>
          <w:sz w:val="20"/>
        </w:rPr>
        <w:t>Report any clinically significant RBC and/or PLT morphology according to our SOP</w:t>
      </w:r>
    </w:p>
    <w:p w:rsidR="00B0531B" w:rsidRDefault="00B0531B" w:rsidP="00ED0BB4">
      <w:pPr>
        <w:pBdr>
          <w:top w:val="single" w:sz="4" w:space="1" w:color="auto"/>
          <w:left w:val="single" w:sz="4" w:space="4" w:color="auto"/>
          <w:bottom w:val="single" w:sz="4" w:space="1" w:color="auto"/>
          <w:right w:val="single" w:sz="4" w:space="4" w:color="auto"/>
        </w:pBdr>
        <w:rPr>
          <w:rFonts w:asciiTheme="minorHAnsi" w:hAnsiTheme="minorHAnsi"/>
          <w:sz w:val="20"/>
        </w:rPr>
      </w:pPr>
      <w:r w:rsidRPr="00493FD3">
        <w:rPr>
          <w:rFonts w:asciiTheme="minorHAnsi" w:hAnsiTheme="minorHAnsi"/>
          <w:sz w:val="20"/>
        </w:rPr>
        <w:t xml:space="preserve">If no abnormalities are found when reviewing the smear and the analyzer platelet result is consistent with smear review findings, the results with </w:t>
      </w:r>
      <w:r w:rsidR="00ED0BB4">
        <w:rPr>
          <w:rFonts w:asciiTheme="minorHAnsi" w:hAnsiTheme="minorHAnsi"/>
          <w:sz w:val="20"/>
        </w:rPr>
        <w:t xml:space="preserve">asterisks (*) may be reported. </w:t>
      </w:r>
    </w:p>
    <w:p w:rsidR="00963525" w:rsidRDefault="00963525" w:rsidP="00E87F30">
      <w:pPr>
        <w:rPr>
          <w:rFonts w:asciiTheme="minorHAnsi" w:hAnsiTheme="minorHAnsi"/>
          <w:sz w:val="20"/>
        </w:rPr>
      </w:pPr>
    </w:p>
    <w:p w:rsidR="00965106" w:rsidRDefault="00965106" w:rsidP="00267FA2">
      <w:pPr>
        <w:jc w:val="center"/>
        <w:rPr>
          <w:rFonts w:asciiTheme="minorHAnsi" w:hAnsiTheme="minorHAnsi"/>
          <w:sz w:val="20"/>
        </w:rPr>
      </w:pPr>
    </w:p>
    <w:p w:rsidR="00281011" w:rsidRDefault="00281011" w:rsidP="004C1324">
      <w:pPr>
        <w:jc w:val="center"/>
        <w:rPr>
          <w:rFonts w:asciiTheme="minorHAnsi" w:hAnsiTheme="minorHAnsi"/>
          <w:b/>
          <w:sz w:val="36"/>
        </w:rPr>
      </w:pPr>
      <w:r w:rsidRPr="00493FD3">
        <w:rPr>
          <w:rFonts w:asciiTheme="minorHAnsi" w:hAnsiTheme="minorHAnsi"/>
          <w:b/>
          <w:sz w:val="36"/>
        </w:rPr>
        <w:t>Abnormal, WBC Abn Scattergram</w:t>
      </w:r>
    </w:p>
    <w:p w:rsidR="00963525" w:rsidRPr="00ED0BB4" w:rsidRDefault="00963525" w:rsidP="004C1324">
      <w:pPr>
        <w:jc w:val="center"/>
        <w:rPr>
          <w:rFonts w:asciiTheme="minorHAnsi" w:hAnsiTheme="minorHAnsi"/>
          <w:b/>
          <w:szCs w:val="24"/>
        </w:rPr>
      </w:pPr>
    </w:p>
    <w:p w:rsidR="004E2A35" w:rsidRDefault="004E2A35" w:rsidP="004C1324">
      <w:pPr>
        <w:rPr>
          <w:rFonts w:asciiTheme="minorHAnsi" w:hAnsiTheme="minorHAnsi"/>
          <w:sz w:val="20"/>
        </w:rPr>
      </w:pPr>
      <w:r w:rsidRPr="004E2A35">
        <w:rPr>
          <w:rFonts w:asciiTheme="minorHAnsi" w:hAnsiTheme="minorHAnsi"/>
          <w:sz w:val="20"/>
        </w:rPr>
        <w:t xml:space="preserve">The WBC Abn Scattergram </w:t>
      </w:r>
      <w:r>
        <w:rPr>
          <w:rFonts w:asciiTheme="minorHAnsi" w:hAnsiTheme="minorHAnsi"/>
          <w:sz w:val="20"/>
        </w:rPr>
        <w:t xml:space="preserve">flag </w:t>
      </w:r>
      <w:r w:rsidRPr="004E2A35">
        <w:rPr>
          <w:rFonts w:asciiTheme="minorHAnsi" w:hAnsiTheme="minorHAnsi"/>
          <w:sz w:val="20"/>
        </w:rPr>
        <w:t>is generated whenever clustering in the WDF scattergram is abnormal. Dashes may appear in place of data that was not calculated. This is a non-specific flag which can be generated for a variety of reasons including increased numbers of abnormal cells, poor separation of differential subpopulations, unlysed RBCs, high numbers of platelet clumps or other interfering substances or conditions</w:t>
      </w:r>
      <w:r w:rsidR="004C1324" w:rsidRPr="00493FD3">
        <w:rPr>
          <w:rFonts w:asciiTheme="minorHAnsi" w:hAnsiTheme="minorHAnsi"/>
          <w:sz w:val="20"/>
        </w:rPr>
        <w:t xml:space="preserve"> </w:t>
      </w:r>
      <w:r w:rsidR="004C1324" w:rsidRPr="00493FD3">
        <w:rPr>
          <w:rFonts w:asciiTheme="minorHAnsi" w:hAnsiTheme="minorHAnsi"/>
          <w:sz w:val="20"/>
        </w:rPr>
        <w:tab/>
      </w:r>
    </w:p>
    <w:p w:rsidR="002E0D64" w:rsidRPr="00493FD3" w:rsidRDefault="004C1324" w:rsidP="004C1324">
      <w:pPr>
        <w:rPr>
          <w:rFonts w:asciiTheme="minorHAnsi" w:hAnsiTheme="minorHAnsi"/>
          <w:sz w:val="20"/>
        </w:rPr>
      </w:pPr>
      <w:r w:rsidRPr="00493FD3">
        <w:rPr>
          <w:rFonts w:asciiTheme="minorHAnsi" w:hAnsiTheme="minorHAnsi"/>
          <w:sz w:val="20"/>
        </w:rPr>
        <w:t xml:space="preserve">  </w:t>
      </w:r>
      <w:r w:rsidRPr="00493FD3">
        <w:rPr>
          <w:rFonts w:asciiTheme="minorHAnsi" w:hAnsiTheme="minorHAnsi"/>
          <w:sz w:val="20"/>
        </w:rPr>
        <w:tab/>
        <w:t xml:space="preserve"> </w:t>
      </w:r>
      <w:r w:rsidRPr="00493FD3">
        <w:rPr>
          <w:rFonts w:asciiTheme="minorHAnsi" w:hAnsiTheme="minorHAnsi"/>
          <w:sz w:val="20"/>
        </w:rPr>
        <w:tab/>
        <w:t xml:space="preserve"> </w:t>
      </w:r>
      <w:r w:rsidRPr="00493FD3">
        <w:rPr>
          <w:rFonts w:asciiTheme="minorHAnsi" w:hAnsiTheme="minorHAnsi"/>
          <w:sz w:val="20"/>
        </w:rPr>
        <w:tab/>
        <w:t xml:space="preserve">    </w:t>
      </w:r>
    </w:p>
    <w:p w:rsidR="002E0D64" w:rsidRDefault="004E2A35" w:rsidP="004E2A35">
      <w:pPr>
        <w:rPr>
          <w:rFonts w:asciiTheme="minorHAnsi" w:hAnsiTheme="minorHAnsi"/>
          <w:sz w:val="20"/>
        </w:rPr>
      </w:pPr>
      <w:r>
        <w:rPr>
          <w:rFonts w:asciiTheme="minorHAnsi" w:hAnsiTheme="minorHAnsi"/>
          <w:sz w:val="20"/>
        </w:rPr>
        <w:t xml:space="preserve">         Abnormal Scatter</w:t>
      </w:r>
      <w:r>
        <w:rPr>
          <w:rFonts w:asciiTheme="minorHAnsi" w:hAnsiTheme="minorHAnsi"/>
          <w:sz w:val="20"/>
        </w:rPr>
        <w:tab/>
      </w:r>
      <w:r>
        <w:rPr>
          <w:rFonts w:asciiTheme="minorHAnsi" w:hAnsiTheme="minorHAnsi"/>
          <w:sz w:val="20"/>
        </w:rPr>
        <w:tab/>
      </w:r>
      <w:r>
        <w:rPr>
          <w:rFonts w:asciiTheme="minorHAnsi" w:hAnsiTheme="minorHAnsi"/>
          <w:sz w:val="20"/>
        </w:rPr>
        <w:tab/>
      </w:r>
      <w:r w:rsidR="00A70C6C">
        <w:rPr>
          <w:rFonts w:asciiTheme="minorHAnsi" w:hAnsiTheme="minorHAnsi"/>
          <w:sz w:val="20"/>
        </w:rPr>
        <w:t xml:space="preserve">               </w:t>
      </w:r>
      <w:r>
        <w:rPr>
          <w:rFonts w:asciiTheme="minorHAnsi" w:hAnsiTheme="minorHAnsi"/>
          <w:sz w:val="20"/>
        </w:rPr>
        <w:t>Normal Scatter</w:t>
      </w:r>
    </w:p>
    <w:p w:rsidR="004E2A35" w:rsidRDefault="004E2A35" w:rsidP="004E2A35">
      <w:pPr>
        <w:rPr>
          <w:rFonts w:asciiTheme="minorHAnsi" w:hAnsiTheme="minorHAnsi"/>
          <w:sz w:val="20"/>
        </w:rPr>
      </w:pPr>
      <w:r>
        <w:rPr>
          <w:noProof/>
        </w:rPr>
        <w:lastRenderedPageBreak/>
        <w:drawing>
          <wp:inline distT="0" distB="0" distL="0" distR="0" wp14:anchorId="4796249F" wp14:editId="1F43CC5D">
            <wp:extent cx="2087700" cy="16445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27405" cy="1675832"/>
                    </a:xfrm>
                    <a:prstGeom prst="rect">
                      <a:avLst/>
                    </a:prstGeom>
                  </pic:spPr>
                </pic:pic>
              </a:graphicData>
            </a:graphic>
          </wp:inline>
        </w:drawing>
      </w:r>
      <w:r>
        <w:rPr>
          <w:rFonts w:asciiTheme="minorHAnsi" w:hAnsiTheme="minorHAnsi"/>
          <w:sz w:val="20"/>
        </w:rPr>
        <w:t xml:space="preserve">                  </w:t>
      </w:r>
      <w:r>
        <w:rPr>
          <w:noProof/>
        </w:rPr>
        <w:drawing>
          <wp:inline distT="0" distB="0" distL="0" distR="0" wp14:anchorId="21BEF5FC" wp14:editId="4417D396">
            <wp:extent cx="1801505" cy="1629948"/>
            <wp:effectExtent l="0" t="0" r="825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55639" cy="1678927"/>
                    </a:xfrm>
                    <a:prstGeom prst="rect">
                      <a:avLst/>
                    </a:prstGeom>
                  </pic:spPr>
                </pic:pic>
              </a:graphicData>
            </a:graphic>
          </wp:inline>
        </w:drawing>
      </w:r>
    </w:p>
    <w:p w:rsidR="004E2A35" w:rsidRPr="00493FD3" w:rsidRDefault="004E2A35" w:rsidP="004E2A35">
      <w:pPr>
        <w:rPr>
          <w:rFonts w:asciiTheme="minorHAnsi" w:hAnsiTheme="minorHAnsi"/>
          <w:sz w:val="20"/>
        </w:rPr>
      </w:pPr>
    </w:p>
    <w:p w:rsidR="002E0D64" w:rsidRDefault="004C1324" w:rsidP="004C1324">
      <w:pPr>
        <w:rPr>
          <w:rFonts w:asciiTheme="minorHAnsi" w:hAnsiTheme="minorHAnsi"/>
          <w:sz w:val="20"/>
        </w:rPr>
      </w:pPr>
      <w:r w:rsidRPr="00493FD3">
        <w:rPr>
          <w:rFonts w:asciiTheme="minorHAnsi" w:hAnsiTheme="minorHAnsi"/>
          <w:sz w:val="20"/>
        </w:rPr>
        <w:t xml:space="preserve"> </w:t>
      </w:r>
    </w:p>
    <w:p w:rsidR="00E873EA" w:rsidRDefault="00E873EA" w:rsidP="004C1324">
      <w:pPr>
        <w:rPr>
          <w:rFonts w:asciiTheme="minorHAnsi" w:hAnsiTheme="minorHAnsi"/>
          <w:sz w:val="20"/>
        </w:rPr>
      </w:pPr>
      <w:r w:rsidRPr="00E873EA">
        <w:rPr>
          <w:rFonts w:asciiTheme="minorHAnsi" w:hAnsiTheme="minorHAnsi"/>
          <w:b/>
          <w:sz w:val="20"/>
          <w:highlight w:val="green"/>
        </w:rPr>
        <w:t>OpAlert</w:t>
      </w:r>
      <w:r w:rsidR="00965EA2">
        <w:rPr>
          <w:rFonts w:asciiTheme="minorHAnsi" w:hAnsiTheme="minorHAnsi"/>
          <w:b/>
          <w:sz w:val="20"/>
          <w:highlight w:val="green"/>
        </w:rPr>
        <w:t xml:space="preserve"> for CBCD</w:t>
      </w:r>
      <w:r w:rsidRPr="00E873EA">
        <w:rPr>
          <w:rFonts w:asciiTheme="minorHAnsi" w:hAnsiTheme="minorHAnsi"/>
          <w:b/>
          <w:sz w:val="20"/>
          <w:highlight w:val="green"/>
        </w:rPr>
        <w:t>:</w:t>
      </w:r>
      <w:r>
        <w:rPr>
          <w:rFonts w:asciiTheme="minorHAnsi" w:hAnsiTheme="minorHAnsi"/>
          <w:sz w:val="20"/>
        </w:rPr>
        <w:t xml:space="preserve"> WBC Abn Scattergram: Verify WBC and perform MDIF</w:t>
      </w:r>
    </w:p>
    <w:p w:rsidR="00965EA2" w:rsidRDefault="00965EA2" w:rsidP="00965EA2">
      <w:pPr>
        <w:rPr>
          <w:rFonts w:asciiTheme="minorHAnsi" w:hAnsiTheme="minorHAnsi"/>
          <w:sz w:val="20"/>
        </w:rPr>
      </w:pPr>
      <w:r w:rsidRPr="00E873EA">
        <w:rPr>
          <w:rFonts w:asciiTheme="minorHAnsi" w:hAnsiTheme="minorHAnsi"/>
          <w:b/>
          <w:sz w:val="20"/>
          <w:highlight w:val="green"/>
        </w:rPr>
        <w:t>OpAlert</w:t>
      </w:r>
      <w:r>
        <w:rPr>
          <w:rFonts w:asciiTheme="minorHAnsi" w:hAnsiTheme="minorHAnsi"/>
          <w:b/>
          <w:sz w:val="20"/>
          <w:highlight w:val="green"/>
        </w:rPr>
        <w:t xml:space="preserve"> for CBC</w:t>
      </w:r>
      <w:r w:rsidRPr="00E873EA">
        <w:rPr>
          <w:rFonts w:asciiTheme="minorHAnsi" w:hAnsiTheme="minorHAnsi"/>
          <w:b/>
          <w:sz w:val="20"/>
          <w:highlight w:val="green"/>
        </w:rPr>
        <w:t>:</w:t>
      </w:r>
      <w:r>
        <w:rPr>
          <w:rFonts w:asciiTheme="minorHAnsi" w:hAnsiTheme="minorHAnsi"/>
          <w:sz w:val="20"/>
        </w:rPr>
        <w:t xml:space="preserve"> WBC Abn Scattergram: Scan, follow procedure for abnormalities</w:t>
      </w:r>
    </w:p>
    <w:p w:rsidR="00E873EA" w:rsidRPr="00493FD3" w:rsidRDefault="00E873EA" w:rsidP="004C1324">
      <w:pPr>
        <w:rPr>
          <w:rFonts w:asciiTheme="minorHAnsi" w:hAnsiTheme="minorHAnsi"/>
          <w:sz w:val="20"/>
        </w:rPr>
      </w:pPr>
    </w:p>
    <w:p w:rsidR="00A70C6C" w:rsidRPr="00493FD3" w:rsidRDefault="00520D03" w:rsidP="00A70C6C">
      <w:pPr>
        <w:pBdr>
          <w:top w:val="single" w:sz="4" w:space="1" w:color="auto"/>
          <w:left w:val="single" w:sz="4" w:space="4" w:color="auto"/>
          <w:bottom w:val="single" w:sz="4" w:space="1" w:color="auto"/>
          <w:right w:val="single" w:sz="4" w:space="4" w:color="auto"/>
        </w:pBdr>
        <w:rPr>
          <w:rFonts w:asciiTheme="minorHAnsi" w:hAnsiTheme="minorHAnsi"/>
          <w:sz w:val="20"/>
        </w:rPr>
      </w:pPr>
      <w:r w:rsidRPr="00493FD3">
        <w:rPr>
          <w:rFonts w:asciiTheme="minorHAnsi" w:hAnsiTheme="minorHAnsi"/>
          <w:sz w:val="20"/>
        </w:rPr>
        <w:t xml:space="preserve">Check sample integrity for clots and sufficient volume.  </w:t>
      </w:r>
      <w:r w:rsidR="00442DB0" w:rsidRPr="00493FD3">
        <w:rPr>
          <w:rFonts w:asciiTheme="minorHAnsi" w:hAnsiTheme="minorHAnsi"/>
          <w:sz w:val="20"/>
        </w:rPr>
        <w:t xml:space="preserve">Compare results to previous values. </w:t>
      </w:r>
      <w:r w:rsidR="00A70C6C">
        <w:rPr>
          <w:rFonts w:asciiTheme="minorHAnsi" w:hAnsiTheme="minorHAnsi"/>
          <w:sz w:val="20"/>
        </w:rPr>
        <w:t xml:space="preserve"> </w:t>
      </w:r>
      <w:r w:rsidR="00A70C6C" w:rsidRPr="00493FD3">
        <w:rPr>
          <w:rFonts w:asciiTheme="minorHAnsi" w:hAnsiTheme="minorHAnsi"/>
          <w:sz w:val="20"/>
        </w:rPr>
        <w:t>Scan the slide for abnormal cells or platelet clumping.  Perform WBC and PLT estimates.  Perform manual differential</w:t>
      </w:r>
      <w:r w:rsidR="00A70C6C">
        <w:rPr>
          <w:rFonts w:asciiTheme="minorHAnsi" w:hAnsiTheme="minorHAnsi"/>
          <w:sz w:val="20"/>
        </w:rPr>
        <w:t xml:space="preserve"> if applicable</w:t>
      </w:r>
      <w:r w:rsidR="00A70C6C" w:rsidRPr="00493FD3">
        <w:rPr>
          <w:rFonts w:asciiTheme="minorHAnsi" w:hAnsiTheme="minorHAnsi"/>
          <w:sz w:val="20"/>
        </w:rPr>
        <w:t xml:space="preserve">. Document if abnormal cells are observed.  </w:t>
      </w:r>
    </w:p>
    <w:p w:rsidR="00520D03" w:rsidRDefault="00A70C6C" w:rsidP="00963525">
      <w:pPr>
        <w:pBdr>
          <w:top w:val="single" w:sz="4" w:space="1" w:color="auto"/>
          <w:left w:val="single" w:sz="4" w:space="4" w:color="auto"/>
          <w:bottom w:val="single" w:sz="4" w:space="1" w:color="auto"/>
          <w:right w:val="single" w:sz="4" w:space="4" w:color="auto"/>
        </w:pBdr>
        <w:rPr>
          <w:rFonts w:asciiTheme="minorHAnsi" w:hAnsiTheme="minorHAnsi"/>
          <w:sz w:val="20"/>
        </w:rPr>
      </w:pPr>
      <w:r w:rsidRPr="00A70C6C">
        <w:rPr>
          <w:rFonts w:asciiTheme="minorHAnsi" w:hAnsiTheme="minorHAnsi"/>
          <w:sz w:val="20"/>
        </w:rPr>
        <w:t>If no abnormalities are found when reviewing the smear, the WBC estimate is consistent with the analyzer reported WBC and the PLT estimate is consistent with the analyzer reported PLT, the results with asterisks (*) may be reported.</w:t>
      </w:r>
    </w:p>
    <w:p w:rsidR="00963525" w:rsidRDefault="00963525" w:rsidP="00442DB0">
      <w:pPr>
        <w:rPr>
          <w:rFonts w:asciiTheme="minorHAnsi" w:hAnsiTheme="minorHAnsi"/>
          <w:sz w:val="20"/>
        </w:rPr>
      </w:pPr>
    </w:p>
    <w:p w:rsidR="00963525" w:rsidRPr="00493FD3" w:rsidRDefault="00963525" w:rsidP="00442DB0">
      <w:pPr>
        <w:rPr>
          <w:rFonts w:asciiTheme="minorHAnsi" w:hAnsiTheme="minorHAnsi"/>
          <w:sz w:val="20"/>
        </w:rPr>
      </w:pPr>
    </w:p>
    <w:p w:rsidR="003203D1" w:rsidRPr="00493FD3" w:rsidRDefault="004C1324" w:rsidP="004C1324">
      <w:pPr>
        <w:rPr>
          <w:rFonts w:asciiTheme="minorHAnsi" w:hAnsiTheme="minorHAnsi"/>
          <w:b/>
          <w:sz w:val="20"/>
        </w:rPr>
      </w:pPr>
      <w:r w:rsidRPr="00493FD3">
        <w:rPr>
          <w:rFonts w:asciiTheme="minorHAnsi" w:hAnsiTheme="minorHAnsi"/>
          <w:sz w:val="20"/>
        </w:rPr>
        <w:t xml:space="preserve"> </w:t>
      </w:r>
      <w:r w:rsidRPr="00493FD3">
        <w:rPr>
          <w:rFonts w:asciiTheme="minorHAnsi" w:hAnsiTheme="minorHAnsi"/>
          <w:b/>
          <w:sz w:val="20"/>
        </w:rPr>
        <w:t xml:space="preserve"> </w:t>
      </w:r>
      <w:r w:rsidRPr="00493FD3">
        <w:rPr>
          <w:rFonts w:asciiTheme="minorHAnsi" w:hAnsiTheme="minorHAnsi"/>
          <w:b/>
          <w:sz w:val="20"/>
        </w:rPr>
        <w:tab/>
        <w:t xml:space="preserve"> </w:t>
      </w:r>
      <w:r w:rsidR="003203D1" w:rsidRPr="00493FD3">
        <w:rPr>
          <w:rFonts w:asciiTheme="minorHAnsi" w:hAnsiTheme="minorHAnsi"/>
          <w:b/>
          <w:sz w:val="20"/>
        </w:rPr>
        <w:br w:type="page"/>
      </w:r>
    </w:p>
    <w:p w:rsidR="005B08F1" w:rsidRDefault="005B08F1" w:rsidP="00946188">
      <w:pPr>
        <w:jc w:val="center"/>
        <w:rPr>
          <w:rFonts w:asciiTheme="minorHAnsi" w:hAnsiTheme="minorHAnsi"/>
          <w:b/>
          <w:sz w:val="36"/>
        </w:rPr>
      </w:pPr>
      <w:r>
        <w:rPr>
          <w:rFonts w:asciiTheme="minorHAnsi" w:hAnsiTheme="minorHAnsi"/>
          <w:b/>
          <w:sz w:val="36"/>
        </w:rPr>
        <w:lastRenderedPageBreak/>
        <w:t xml:space="preserve">Deltas:  </w:t>
      </w:r>
      <w:r w:rsidR="00D26BB4" w:rsidRPr="00D26BB4">
        <w:rPr>
          <w:rFonts w:asciiTheme="minorHAnsi" w:hAnsiTheme="minorHAnsi"/>
          <w:sz w:val="36"/>
        </w:rPr>
        <w:t>Do not need to be repeated.</w:t>
      </w:r>
      <w:r w:rsidRPr="005B08F1">
        <w:rPr>
          <w:rFonts w:asciiTheme="minorHAnsi" w:hAnsiTheme="minorHAnsi"/>
          <w:b/>
          <w:sz w:val="36"/>
        </w:rPr>
        <w:t xml:space="preserve">  </w:t>
      </w:r>
    </w:p>
    <w:p w:rsidR="00946188" w:rsidRDefault="00946188" w:rsidP="00946188">
      <w:pPr>
        <w:jc w:val="center"/>
        <w:rPr>
          <w:rFonts w:asciiTheme="minorHAnsi" w:hAnsiTheme="minorHAnsi"/>
          <w:b/>
          <w:sz w:val="36"/>
        </w:rPr>
      </w:pPr>
      <w:r>
        <w:rPr>
          <w:rFonts w:asciiTheme="minorHAnsi" w:hAnsiTheme="minorHAnsi"/>
          <w:b/>
          <w:sz w:val="36"/>
        </w:rPr>
        <w:t>Delta Check: HGB Delta</w:t>
      </w:r>
    </w:p>
    <w:p w:rsidR="00946188" w:rsidRDefault="00946188" w:rsidP="00946188">
      <w:pPr>
        <w:rPr>
          <w:rFonts w:asciiTheme="minorHAnsi" w:hAnsiTheme="minorHAnsi"/>
          <w:sz w:val="20"/>
        </w:rPr>
      </w:pPr>
      <w:r w:rsidRPr="00493FD3">
        <w:rPr>
          <w:rFonts w:asciiTheme="minorHAnsi" w:hAnsiTheme="minorHAnsi"/>
          <w:sz w:val="20"/>
        </w:rPr>
        <w:t>This message is generated</w:t>
      </w:r>
      <w:r>
        <w:rPr>
          <w:rFonts w:asciiTheme="minorHAnsi" w:hAnsiTheme="minorHAnsi"/>
          <w:sz w:val="20"/>
        </w:rPr>
        <w:t xml:space="preserve"> when there is a ± 3.0 </w:t>
      </w:r>
      <w:r w:rsidR="0091136B">
        <w:rPr>
          <w:rFonts w:asciiTheme="minorHAnsi" w:hAnsiTheme="minorHAnsi"/>
          <w:sz w:val="20"/>
        </w:rPr>
        <w:t xml:space="preserve">difference between the current and last </w:t>
      </w:r>
      <w:r>
        <w:rPr>
          <w:rFonts w:asciiTheme="minorHAnsi" w:hAnsiTheme="minorHAnsi"/>
          <w:sz w:val="20"/>
        </w:rPr>
        <w:t>HGB value</w:t>
      </w:r>
      <w:r w:rsidR="0091136B">
        <w:rPr>
          <w:rFonts w:asciiTheme="minorHAnsi" w:hAnsiTheme="minorHAnsi"/>
          <w:sz w:val="20"/>
        </w:rPr>
        <w:t>s reported</w:t>
      </w:r>
      <w:r>
        <w:rPr>
          <w:rFonts w:asciiTheme="minorHAnsi" w:hAnsiTheme="minorHAnsi"/>
          <w:sz w:val="20"/>
        </w:rPr>
        <w:t xml:space="preserve"> within a 5 day period.</w:t>
      </w:r>
      <w:r w:rsidRPr="00493FD3">
        <w:rPr>
          <w:rFonts w:asciiTheme="minorHAnsi" w:hAnsiTheme="minorHAnsi"/>
          <w:sz w:val="20"/>
        </w:rPr>
        <w:t xml:space="preserve"> </w:t>
      </w:r>
    </w:p>
    <w:p w:rsidR="00946188" w:rsidRDefault="00946188" w:rsidP="00946188">
      <w:pPr>
        <w:rPr>
          <w:rFonts w:asciiTheme="minorHAnsi" w:hAnsiTheme="minorHAnsi"/>
          <w:sz w:val="20"/>
        </w:rPr>
      </w:pPr>
    </w:p>
    <w:p w:rsidR="00946188" w:rsidRDefault="00946188" w:rsidP="00946188">
      <w:pPr>
        <w:rPr>
          <w:rFonts w:asciiTheme="minorHAnsi" w:hAnsiTheme="minorHAnsi"/>
          <w:sz w:val="20"/>
        </w:rPr>
      </w:pPr>
      <w:r w:rsidRPr="00963A0C">
        <w:rPr>
          <w:rFonts w:asciiTheme="minorHAnsi" w:hAnsiTheme="minorHAnsi"/>
          <w:b/>
          <w:sz w:val="20"/>
          <w:highlight w:val="green"/>
        </w:rPr>
        <w:t>OpAlert:</w:t>
      </w:r>
      <w:r>
        <w:rPr>
          <w:rFonts w:asciiTheme="minorHAnsi" w:hAnsiTheme="minorHAnsi"/>
          <w:sz w:val="20"/>
        </w:rPr>
        <w:t xml:space="preserve"> HGB Delta failure: Follow Procedure</w:t>
      </w:r>
    </w:p>
    <w:p w:rsidR="00946188" w:rsidRPr="0091136B" w:rsidRDefault="00946188" w:rsidP="00946188">
      <w:pPr>
        <w:rPr>
          <w:rFonts w:asciiTheme="minorHAnsi" w:hAnsiTheme="minorHAnsi"/>
          <w:sz w:val="10"/>
          <w:szCs w:val="10"/>
        </w:rPr>
      </w:pPr>
    </w:p>
    <w:p w:rsidR="00D26BB4" w:rsidRPr="00D26BB4" w:rsidRDefault="00D26BB4" w:rsidP="00D26BB4">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Evaluate results.  </w:t>
      </w:r>
      <w:r w:rsidR="00946188">
        <w:rPr>
          <w:rFonts w:asciiTheme="minorHAnsi" w:hAnsiTheme="minorHAnsi"/>
          <w:sz w:val="20"/>
        </w:rPr>
        <w:t xml:space="preserve">Check patient chart for transfusions, surgeries, </w:t>
      </w:r>
      <w:r>
        <w:rPr>
          <w:rFonts w:asciiTheme="minorHAnsi" w:hAnsiTheme="minorHAnsi"/>
          <w:sz w:val="20"/>
        </w:rPr>
        <w:t xml:space="preserve">or other </w:t>
      </w:r>
      <w:r w:rsidR="00946188">
        <w:rPr>
          <w:rFonts w:asciiTheme="minorHAnsi" w:hAnsiTheme="minorHAnsi"/>
          <w:sz w:val="20"/>
        </w:rPr>
        <w:t>explanation.</w:t>
      </w:r>
      <w:r w:rsidR="00946188" w:rsidRPr="00493FD3">
        <w:rPr>
          <w:rFonts w:asciiTheme="minorHAnsi" w:hAnsiTheme="minorHAnsi"/>
          <w:sz w:val="20"/>
        </w:rPr>
        <w:t xml:space="preserve">   If the </w:t>
      </w:r>
      <w:r w:rsidR="00946188">
        <w:rPr>
          <w:rFonts w:asciiTheme="minorHAnsi" w:hAnsiTheme="minorHAnsi"/>
          <w:sz w:val="20"/>
        </w:rPr>
        <w:t>explanation is identified, verify results</w:t>
      </w:r>
      <w:r w:rsidR="005B08F1">
        <w:rPr>
          <w:rFonts w:asciiTheme="minorHAnsi" w:hAnsiTheme="minorHAnsi"/>
          <w:sz w:val="20"/>
        </w:rPr>
        <w:t xml:space="preserve"> and </w:t>
      </w:r>
      <w:r w:rsidR="005B08F1" w:rsidRPr="005B08F1">
        <w:rPr>
          <w:rFonts w:asciiTheme="minorHAnsi" w:hAnsiTheme="minorHAnsi"/>
          <w:sz w:val="20"/>
        </w:rPr>
        <w:t>document in comment box</w:t>
      </w:r>
      <w:r>
        <w:rPr>
          <w:rFonts w:asciiTheme="minorHAnsi" w:hAnsiTheme="minorHAnsi"/>
          <w:sz w:val="20"/>
        </w:rPr>
        <w:t xml:space="preserve"> in WAM</w:t>
      </w:r>
      <w:r w:rsidR="005B08F1" w:rsidRPr="005B08F1">
        <w:rPr>
          <w:rFonts w:asciiTheme="minorHAnsi" w:hAnsiTheme="minorHAnsi"/>
          <w:sz w:val="20"/>
        </w:rPr>
        <w:t>:  Delta reviewed and OK.</w:t>
      </w:r>
      <w:r w:rsidR="005B08F1">
        <w:rPr>
          <w:rFonts w:asciiTheme="minorHAnsi" w:hAnsiTheme="minorHAnsi"/>
          <w:sz w:val="20"/>
        </w:rPr>
        <w:t xml:space="preserve"> </w:t>
      </w:r>
      <w:r w:rsidR="00946188">
        <w:rPr>
          <w:rFonts w:asciiTheme="minorHAnsi" w:hAnsiTheme="minorHAnsi"/>
          <w:sz w:val="20"/>
        </w:rPr>
        <w:t xml:space="preserve"> If not identifie</w:t>
      </w:r>
      <w:r w:rsidR="00946188" w:rsidRPr="00493FD3">
        <w:rPr>
          <w:rFonts w:asciiTheme="minorHAnsi" w:hAnsiTheme="minorHAnsi"/>
          <w:sz w:val="20"/>
        </w:rPr>
        <w:t>d,</w:t>
      </w:r>
      <w:r w:rsidR="00946188">
        <w:rPr>
          <w:rFonts w:asciiTheme="minorHAnsi" w:hAnsiTheme="minorHAnsi"/>
          <w:sz w:val="20"/>
        </w:rPr>
        <w:t xml:space="preserve"> call the patient care team for explanation.  </w:t>
      </w:r>
      <w:r w:rsidRPr="00D26BB4">
        <w:rPr>
          <w:rFonts w:asciiTheme="minorHAnsi" w:hAnsiTheme="minorHAnsi"/>
          <w:sz w:val="20"/>
        </w:rPr>
        <w:t>If they can</w:t>
      </w:r>
      <w:r w:rsidR="00AA7E40">
        <w:rPr>
          <w:rFonts w:asciiTheme="minorHAnsi" w:hAnsiTheme="minorHAnsi"/>
          <w:sz w:val="20"/>
        </w:rPr>
        <w:t xml:space="preserve"> explain delta,</w:t>
      </w:r>
      <w:r w:rsidRPr="00D26BB4">
        <w:rPr>
          <w:rFonts w:asciiTheme="minorHAnsi" w:hAnsiTheme="minorHAnsi"/>
          <w:sz w:val="20"/>
        </w:rPr>
        <w:t xml:space="preserve"> then document in comment box:  Delta reviewed with Provider</w:t>
      </w:r>
      <w:r w:rsidR="00AA7E40">
        <w:rPr>
          <w:rFonts w:asciiTheme="minorHAnsi" w:hAnsiTheme="minorHAnsi"/>
          <w:sz w:val="20"/>
        </w:rPr>
        <w:t xml:space="preserve"> (Note who you contacted) </w:t>
      </w:r>
      <w:r w:rsidRPr="00D26BB4">
        <w:rPr>
          <w:rFonts w:asciiTheme="minorHAnsi" w:hAnsiTheme="minorHAnsi"/>
          <w:sz w:val="20"/>
        </w:rPr>
        <w:t>and OK.</w:t>
      </w:r>
      <w:r>
        <w:rPr>
          <w:rFonts w:asciiTheme="minorHAnsi" w:hAnsiTheme="minorHAnsi"/>
          <w:sz w:val="20"/>
        </w:rPr>
        <w:t xml:space="preserve">  </w:t>
      </w:r>
      <w:r w:rsidRPr="00D26BB4">
        <w:rPr>
          <w:rFonts w:asciiTheme="minorHAnsi" w:hAnsiTheme="minorHAnsi"/>
          <w:sz w:val="20"/>
        </w:rPr>
        <w:t xml:space="preserve">If provider can’t explain the delta, then follow their direction on how to handle. </w:t>
      </w:r>
    </w:p>
    <w:p w:rsidR="00D26BB4" w:rsidRPr="00D26BB4" w:rsidRDefault="001C3F5B" w:rsidP="00D26BB4">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1) </w:t>
      </w:r>
      <w:r w:rsidR="00D26BB4" w:rsidRPr="00D26BB4">
        <w:rPr>
          <w:rFonts w:asciiTheme="minorHAnsi" w:hAnsiTheme="minorHAnsi"/>
          <w:sz w:val="20"/>
        </w:rPr>
        <w:t>Provider may have you just accept the value:  then add comment Delta reviewed with provider and accepted.</w:t>
      </w:r>
    </w:p>
    <w:p w:rsidR="001C3F5B" w:rsidRDefault="001C3F5B" w:rsidP="00D26BB4">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2) </w:t>
      </w:r>
      <w:r w:rsidR="00D26BB4" w:rsidRPr="00D26BB4">
        <w:rPr>
          <w:rFonts w:asciiTheme="minorHAnsi" w:hAnsiTheme="minorHAnsi"/>
          <w:sz w:val="20"/>
        </w:rPr>
        <w:t xml:space="preserve">Provider may </w:t>
      </w:r>
      <w:r w:rsidR="005C00D9">
        <w:rPr>
          <w:rFonts w:asciiTheme="minorHAnsi" w:hAnsiTheme="minorHAnsi"/>
          <w:sz w:val="20"/>
        </w:rPr>
        <w:t xml:space="preserve">accept results but </w:t>
      </w:r>
      <w:r w:rsidR="00D26BB4" w:rsidRPr="00D26BB4">
        <w:rPr>
          <w:rFonts w:asciiTheme="minorHAnsi" w:hAnsiTheme="minorHAnsi"/>
          <w:sz w:val="20"/>
        </w:rPr>
        <w:t>ask that patient come back in for repeat testing.  Then comment:  Delta reviewed with provider and patient to be retested.</w:t>
      </w:r>
      <w:r w:rsidR="00AA7E40">
        <w:rPr>
          <w:rFonts w:asciiTheme="minorHAnsi" w:hAnsiTheme="minorHAnsi"/>
          <w:sz w:val="20"/>
        </w:rPr>
        <w:t xml:space="preserve">  </w:t>
      </w:r>
    </w:p>
    <w:p w:rsidR="00946188" w:rsidRDefault="001C3F5B" w:rsidP="00D26BB4">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3) </w:t>
      </w:r>
      <w:r w:rsidR="00D26BB4" w:rsidRPr="00D26BB4">
        <w:rPr>
          <w:rFonts w:asciiTheme="minorHAnsi" w:hAnsiTheme="minorHAnsi"/>
          <w:sz w:val="20"/>
        </w:rPr>
        <w:t>Cancel testing if provider doesn’t want to accept the results and wants patient retested.</w:t>
      </w:r>
      <w:r w:rsidR="00D26BB4">
        <w:rPr>
          <w:rFonts w:asciiTheme="minorHAnsi" w:hAnsiTheme="minorHAnsi"/>
          <w:sz w:val="20"/>
        </w:rPr>
        <w:t xml:space="preserve">  </w:t>
      </w:r>
    </w:p>
    <w:p w:rsidR="00946188" w:rsidRPr="0091136B" w:rsidRDefault="00946188" w:rsidP="00946188">
      <w:pPr>
        <w:rPr>
          <w:rFonts w:asciiTheme="minorHAnsi" w:hAnsiTheme="minorHAnsi"/>
          <w:sz w:val="14"/>
          <w:szCs w:val="14"/>
        </w:rPr>
      </w:pPr>
    </w:p>
    <w:p w:rsidR="00A55C1A" w:rsidRDefault="00A55C1A" w:rsidP="00A55C1A">
      <w:pPr>
        <w:jc w:val="center"/>
        <w:rPr>
          <w:rFonts w:asciiTheme="minorHAnsi" w:hAnsiTheme="minorHAnsi"/>
          <w:b/>
          <w:sz w:val="36"/>
        </w:rPr>
      </w:pPr>
      <w:r>
        <w:rPr>
          <w:rFonts w:asciiTheme="minorHAnsi" w:hAnsiTheme="minorHAnsi"/>
          <w:b/>
          <w:sz w:val="36"/>
        </w:rPr>
        <w:t>Delta Check: MCV Delta</w:t>
      </w:r>
    </w:p>
    <w:p w:rsidR="00A55C1A" w:rsidRDefault="00A55C1A" w:rsidP="00A55C1A">
      <w:pPr>
        <w:rPr>
          <w:rFonts w:asciiTheme="minorHAnsi" w:hAnsiTheme="minorHAnsi"/>
          <w:sz w:val="20"/>
        </w:rPr>
      </w:pPr>
      <w:r w:rsidRPr="00493FD3">
        <w:rPr>
          <w:rFonts w:asciiTheme="minorHAnsi" w:hAnsiTheme="minorHAnsi"/>
          <w:sz w:val="20"/>
        </w:rPr>
        <w:t>This message is generated</w:t>
      </w:r>
      <w:r>
        <w:rPr>
          <w:rFonts w:asciiTheme="minorHAnsi" w:hAnsiTheme="minorHAnsi"/>
          <w:sz w:val="20"/>
        </w:rPr>
        <w:t xml:space="preserve"> when there is a ± 5.0 difference between the current </w:t>
      </w:r>
      <w:r w:rsidR="0091136B">
        <w:rPr>
          <w:rFonts w:asciiTheme="minorHAnsi" w:hAnsiTheme="minorHAnsi"/>
          <w:sz w:val="20"/>
        </w:rPr>
        <w:t xml:space="preserve">and last </w:t>
      </w:r>
      <w:r>
        <w:rPr>
          <w:rFonts w:asciiTheme="minorHAnsi" w:hAnsiTheme="minorHAnsi"/>
          <w:sz w:val="20"/>
        </w:rPr>
        <w:t>MCV value</w:t>
      </w:r>
      <w:r w:rsidR="0091136B">
        <w:rPr>
          <w:rFonts w:asciiTheme="minorHAnsi" w:hAnsiTheme="minorHAnsi"/>
          <w:sz w:val="20"/>
        </w:rPr>
        <w:t xml:space="preserve"> reported</w:t>
      </w:r>
      <w:r>
        <w:rPr>
          <w:rFonts w:asciiTheme="minorHAnsi" w:hAnsiTheme="minorHAnsi"/>
          <w:sz w:val="20"/>
        </w:rPr>
        <w:t xml:space="preserve"> within a 5 day period.</w:t>
      </w:r>
      <w:r w:rsidRPr="00493FD3">
        <w:rPr>
          <w:rFonts w:asciiTheme="minorHAnsi" w:hAnsiTheme="minorHAnsi"/>
          <w:sz w:val="20"/>
        </w:rPr>
        <w:t xml:space="preserve"> </w:t>
      </w:r>
    </w:p>
    <w:p w:rsidR="00A55C1A" w:rsidRDefault="00A55C1A" w:rsidP="00A55C1A">
      <w:pPr>
        <w:rPr>
          <w:rFonts w:asciiTheme="minorHAnsi" w:hAnsiTheme="minorHAnsi"/>
          <w:sz w:val="20"/>
        </w:rPr>
      </w:pPr>
      <w:r w:rsidRPr="007A0D8B">
        <w:rPr>
          <w:rFonts w:asciiTheme="minorHAnsi" w:hAnsiTheme="minorHAnsi"/>
          <w:b/>
          <w:sz w:val="20"/>
          <w:highlight w:val="green"/>
        </w:rPr>
        <w:t>OpAlert</w:t>
      </w:r>
      <w:r>
        <w:rPr>
          <w:rFonts w:asciiTheme="minorHAnsi" w:hAnsiTheme="minorHAnsi"/>
          <w:b/>
          <w:sz w:val="20"/>
        </w:rPr>
        <w:t>:</w:t>
      </w:r>
      <w:r>
        <w:rPr>
          <w:rFonts w:asciiTheme="minorHAnsi" w:hAnsiTheme="minorHAnsi"/>
          <w:sz w:val="20"/>
        </w:rPr>
        <w:t xml:space="preserve"> MCV Delta failure: Verify Sample Integrity</w:t>
      </w:r>
    </w:p>
    <w:p w:rsidR="00A55C1A" w:rsidRPr="0091136B" w:rsidRDefault="00A55C1A" w:rsidP="00A55C1A">
      <w:pPr>
        <w:rPr>
          <w:rFonts w:asciiTheme="minorHAnsi" w:hAnsiTheme="minorHAnsi"/>
          <w:sz w:val="10"/>
          <w:szCs w:val="10"/>
        </w:rPr>
      </w:pPr>
    </w:p>
    <w:p w:rsidR="001C3F5B" w:rsidRPr="001C3F5B" w:rsidRDefault="001C3F5B" w:rsidP="001C3F5B">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Evaluate results. </w:t>
      </w:r>
      <w:r w:rsidRPr="001C3F5B">
        <w:rPr>
          <w:rFonts w:asciiTheme="minorHAnsi" w:hAnsiTheme="minorHAnsi"/>
          <w:sz w:val="20"/>
        </w:rPr>
        <w:t>Check sample integrity.  Check for:</w:t>
      </w:r>
    </w:p>
    <w:p w:rsidR="001C3F5B" w:rsidRPr="001C3F5B" w:rsidRDefault="001C3F5B" w:rsidP="001C3F5B">
      <w:pPr>
        <w:pBdr>
          <w:top w:val="single" w:sz="4" w:space="1" w:color="auto"/>
          <w:left w:val="single" w:sz="4" w:space="4" w:color="auto"/>
          <w:bottom w:val="single" w:sz="4" w:space="1" w:color="auto"/>
          <w:right w:val="single" w:sz="4" w:space="4" w:color="auto"/>
        </w:pBdr>
        <w:rPr>
          <w:rFonts w:asciiTheme="minorHAnsi" w:hAnsiTheme="minorHAnsi"/>
          <w:sz w:val="20"/>
        </w:rPr>
      </w:pPr>
      <w:r w:rsidRPr="001C3F5B">
        <w:rPr>
          <w:rFonts w:asciiTheme="minorHAnsi" w:hAnsiTheme="minorHAnsi"/>
          <w:sz w:val="20"/>
        </w:rPr>
        <w:t>•</w:t>
      </w:r>
      <w:r w:rsidRPr="001C3F5B">
        <w:rPr>
          <w:rFonts w:asciiTheme="minorHAnsi" w:hAnsiTheme="minorHAnsi"/>
          <w:sz w:val="20"/>
        </w:rPr>
        <w:tab/>
        <w:t>Clots</w:t>
      </w:r>
    </w:p>
    <w:p w:rsidR="001C3F5B" w:rsidRPr="001C3F5B" w:rsidRDefault="001C3F5B" w:rsidP="001C3F5B">
      <w:pPr>
        <w:pBdr>
          <w:top w:val="single" w:sz="4" w:space="1" w:color="auto"/>
          <w:left w:val="single" w:sz="4" w:space="4" w:color="auto"/>
          <w:bottom w:val="single" w:sz="4" w:space="1" w:color="auto"/>
          <w:right w:val="single" w:sz="4" w:space="4" w:color="auto"/>
        </w:pBdr>
        <w:rPr>
          <w:rFonts w:asciiTheme="minorHAnsi" w:hAnsiTheme="minorHAnsi"/>
          <w:sz w:val="20"/>
        </w:rPr>
      </w:pPr>
      <w:r w:rsidRPr="001C3F5B">
        <w:rPr>
          <w:rFonts w:asciiTheme="minorHAnsi" w:hAnsiTheme="minorHAnsi"/>
          <w:sz w:val="20"/>
        </w:rPr>
        <w:t>•</w:t>
      </w:r>
      <w:r w:rsidRPr="001C3F5B">
        <w:rPr>
          <w:rFonts w:asciiTheme="minorHAnsi" w:hAnsiTheme="minorHAnsi"/>
          <w:sz w:val="20"/>
        </w:rPr>
        <w:tab/>
        <w:t>Hemolysis</w:t>
      </w:r>
    </w:p>
    <w:p w:rsidR="001C3F5B" w:rsidRPr="001C3F5B" w:rsidRDefault="001C3F5B" w:rsidP="001C3F5B">
      <w:pPr>
        <w:pBdr>
          <w:top w:val="single" w:sz="4" w:space="1" w:color="auto"/>
          <w:left w:val="single" w:sz="4" w:space="4" w:color="auto"/>
          <w:bottom w:val="single" w:sz="4" w:space="1" w:color="auto"/>
          <w:right w:val="single" w:sz="4" w:space="4" w:color="auto"/>
        </w:pBdr>
        <w:rPr>
          <w:rFonts w:asciiTheme="minorHAnsi" w:hAnsiTheme="minorHAnsi"/>
          <w:sz w:val="20"/>
        </w:rPr>
      </w:pPr>
      <w:r w:rsidRPr="001C3F5B">
        <w:rPr>
          <w:rFonts w:asciiTheme="minorHAnsi" w:hAnsiTheme="minorHAnsi"/>
          <w:sz w:val="20"/>
        </w:rPr>
        <w:t>•</w:t>
      </w:r>
      <w:r w:rsidRPr="001C3F5B">
        <w:rPr>
          <w:rFonts w:asciiTheme="minorHAnsi" w:hAnsiTheme="minorHAnsi"/>
          <w:sz w:val="20"/>
        </w:rPr>
        <w:tab/>
        <w:t>Lipemia</w:t>
      </w:r>
    </w:p>
    <w:p w:rsidR="001C3F5B" w:rsidRDefault="001C3F5B" w:rsidP="001C3F5B">
      <w:pPr>
        <w:pBdr>
          <w:top w:val="single" w:sz="4" w:space="1" w:color="auto"/>
          <w:left w:val="single" w:sz="4" w:space="4" w:color="auto"/>
          <w:bottom w:val="single" w:sz="4" w:space="1" w:color="auto"/>
          <w:right w:val="single" w:sz="4" w:space="4" w:color="auto"/>
        </w:pBdr>
        <w:rPr>
          <w:rFonts w:asciiTheme="minorHAnsi" w:hAnsiTheme="minorHAnsi"/>
          <w:sz w:val="20"/>
        </w:rPr>
      </w:pPr>
      <w:r w:rsidRPr="001C3F5B">
        <w:rPr>
          <w:rFonts w:asciiTheme="minorHAnsi" w:hAnsiTheme="minorHAnsi"/>
          <w:sz w:val="20"/>
        </w:rPr>
        <w:t>•</w:t>
      </w:r>
      <w:r w:rsidRPr="001C3F5B">
        <w:rPr>
          <w:rFonts w:asciiTheme="minorHAnsi" w:hAnsiTheme="minorHAnsi"/>
          <w:sz w:val="20"/>
        </w:rPr>
        <w:tab/>
        <w:t>Sample volume at least 1 ml for closed tube and 100 ul capillary.</w:t>
      </w:r>
      <w:r>
        <w:rPr>
          <w:rFonts w:asciiTheme="minorHAnsi" w:hAnsiTheme="minorHAnsi"/>
          <w:sz w:val="20"/>
        </w:rPr>
        <w:t xml:space="preserve"> </w:t>
      </w:r>
    </w:p>
    <w:p w:rsidR="001C3F5B" w:rsidRPr="00D26BB4" w:rsidRDefault="001C3F5B" w:rsidP="001C3F5B">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 Check patient chart for transfusions, surgeries, or other explanation.</w:t>
      </w:r>
      <w:r w:rsidRPr="00493FD3">
        <w:rPr>
          <w:rFonts w:asciiTheme="minorHAnsi" w:hAnsiTheme="minorHAnsi"/>
          <w:sz w:val="20"/>
        </w:rPr>
        <w:t xml:space="preserve">   If the </w:t>
      </w:r>
      <w:r>
        <w:rPr>
          <w:rFonts w:asciiTheme="minorHAnsi" w:hAnsiTheme="minorHAnsi"/>
          <w:sz w:val="20"/>
        </w:rPr>
        <w:t xml:space="preserve">explanation is identified, verify results and </w:t>
      </w:r>
      <w:r w:rsidRPr="005B08F1">
        <w:rPr>
          <w:rFonts w:asciiTheme="minorHAnsi" w:hAnsiTheme="minorHAnsi"/>
          <w:sz w:val="20"/>
        </w:rPr>
        <w:t>document in comment box</w:t>
      </w:r>
      <w:r>
        <w:rPr>
          <w:rFonts w:asciiTheme="minorHAnsi" w:hAnsiTheme="minorHAnsi"/>
          <w:sz w:val="20"/>
        </w:rPr>
        <w:t xml:space="preserve"> in WAM</w:t>
      </w:r>
      <w:r w:rsidRPr="005B08F1">
        <w:rPr>
          <w:rFonts w:asciiTheme="minorHAnsi" w:hAnsiTheme="minorHAnsi"/>
          <w:sz w:val="20"/>
        </w:rPr>
        <w:t>:  Delta reviewed and OK.</w:t>
      </w:r>
      <w:r>
        <w:rPr>
          <w:rFonts w:asciiTheme="minorHAnsi" w:hAnsiTheme="minorHAnsi"/>
          <w:sz w:val="20"/>
        </w:rPr>
        <w:t xml:space="preserve">  If not identi</w:t>
      </w:r>
      <w:r>
        <w:rPr>
          <w:rFonts w:asciiTheme="minorHAnsi" w:hAnsiTheme="minorHAnsi"/>
          <w:sz w:val="20"/>
        </w:rPr>
        <w:lastRenderedPageBreak/>
        <w:t>fie</w:t>
      </w:r>
      <w:r w:rsidRPr="00493FD3">
        <w:rPr>
          <w:rFonts w:asciiTheme="minorHAnsi" w:hAnsiTheme="minorHAnsi"/>
          <w:sz w:val="20"/>
        </w:rPr>
        <w:t>d,</w:t>
      </w:r>
      <w:r>
        <w:rPr>
          <w:rFonts w:asciiTheme="minorHAnsi" w:hAnsiTheme="minorHAnsi"/>
          <w:sz w:val="20"/>
        </w:rPr>
        <w:t xml:space="preserve"> call the patient care team for explanation.  </w:t>
      </w:r>
      <w:r w:rsidRPr="00D26BB4">
        <w:rPr>
          <w:rFonts w:asciiTheme="minorHAnsi" w:hAnsiTheme="minorHAnsi"/>
          <w:sz w:val="20"/>
        </w:rPr>
        <w:t>If they can</w:t>
      </w:r>
      <w:r>
        <w:rPr>
          <w:rFonts w:asciiTheme="minorHAnsi" w:hAnsiTheme="minorHAnsi"/>
          <w:sz w:val="20"/>
        </w:rPr>
        <w:t xml:space="preserve"> explain delta,</w:t>
      </w:r>
      <w:r w:rsidRPr="00D26BB4">
        <w:rPr>
          <w:rFonts w:asciiTheme="minorHAnsi" w:hAnsiTheme="minorHAnsi"/>
          <w:sz w:val="20"/>
        </w:rPr>
        <w:t xml:space="preserve"> then document in comment box:  Delta reviewed with Provider</w:t>
      </w:r>
      <w:r>
        <w:rPr>
          <w:rFonts w:asciiTheme="minorHAnsi" w:hAnsiTheme="minorHAnsi"/>
          <w:sz w:val="20"/>
        </w:rPr>
        <w:t xml:space="preserve"> (Note who you contacted) </w:t>
      </w:r>
      <w:r w:rsidRPr="00D26BB4">
        <w:rPr>
          <w:rFonts w:asciiTheme="minorHAnsi" w:hAnsiTheme="minorHAnsi"/>
          <w:sz w:val="20"/>
        </w:rPr>
        <w:t>and OK.</w:t>
      </w:r>
      <w:r>
        <w:rPr>
          <w:rFonts w:asciiTheme="minorHAnsi" w:hAnsiTheme="minorHAnsi"/>
          <w:sz w:val="20"/>
        </w:rPr>
        <w:t xml:space="preserve">  </w:t>
      </w:r>
      <w:r w:rsidRPr="00D26BB4">
        <w:rPr>
          <w:rFonts w:asciiTheme="minorHAnsi" w:hAnsiTheme="minorHAnsi"/>
          <w:sz w:val="20"/>
        </w:rPr>
        <w:t xml:space="preserve">If provider can’t explain the delta, then follow their direction on how to handle. </w:t>
      </w:r>
    </w:p>
    <w:p w:rsidR="001C3F5B" w:rsidRPr="00D26BB4" w:rsidRDefault="001C3F5B" w:rsidP="001C3F5B">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1) </w:t>
      </w:r>
      <w:r w:rsidRPr="00D26BB4">
        <w:rPr>
          <w:rFonts w:asciiTheme="minorHAnsi" w:hAnsiTheme="minorHAnsi"/>
          <w:sz w:val="20"/>
        </w:rPr>
        <w:t>Provider may have you just accept the value:  then add comment Delta reviewed with provider and accepted.</w:t>
      </w:r>
    </w:p>
    <w:p w:rsidR="001C3F5B" w:rsidRDefault="001C3F5B" w:rsidP="001C3F5B">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2) </w:t>
      </w:r>
      <w:r w:rsidRPr="00D26BB4">
        <w:rPr>
          <w:rFonts w:asciiTheme="minorHAnsi" w:hAnsiTheme="minorHAnsi"/>
          <w:sz w:val="20"/>
        </w:rPr>
        <w:t xml:space="preserve">Provider may </w:t>
      </w:r>
      <w:r w:rsidR="005C00D9">
        <w:rPr>
          <w:rFonts w:asciiTheme="minorHAnsi" w:hAnsiTheme="minorHAnsi"/>
          <w:sz w:val="20"/>
        </w:rPr>
        <w:t xml:space="preserve">accept the results but </w:t>
      </w:r>
      <w:r w:rsidRPr="00D26BB4">
        <w:rPr>
          <w:rFonts w:asciiTheme="minorHAnsi" w:hAnsiTheme="minorHAnsi"/>
          <w:sz w:val="20"/>
        </w:rPr>
        <w:t>ask that patient come back in for repeat testing.  Then comment:  Delta reviewed with provider and patient to be retested.</w:t>
      </w:r>
      <w:r>
        <w:rPr>
          <w:rFonts w:asciiTheme="minorHAnsi" w:hAnsiTheme="minorHAnsi"/>
          <w:sz w:val="20"/>
        </w:rPr>
        <w:t xml:space="preserve">  </w:t>
      </w:r>
    </w:p>
    <w:p w:rsidR="001C3F5B" w:rsidRDefault="001C3F5B" w:rsidP="001C3F5B">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3) </w:t>
      </w:r>
      <w:r w:rsidRPr="00D26BB4">
        <w:rPr>
          <w:rFonts w:asciiTheme="minorHAnsi" w:hAnsiTheme="minorHAnsi"/>
          <w:sz w:val="20"/>
        </w:rPr>
        <w:t>Cancel testing if provider doesn’t want to accept the results and wants patient retested.</w:t>
      </w:r>
      <w:r>
        <w:rPr>
          <w:rFonts w:asciiTheme="minorHAnsi" w:hAnsiTheme="minorHAnsi"/>
          <w:sz w:val="20"/>
        </w:rPr>
        <w:t xml:space="preserve">  </w:t>
      </w:r>
    </w:p>
    <w:p w:rsidR="00946188" w:rsidRPr="0091136B" w:rsidRDefault="00946188" w:rsidP="007A0D8B">
      <w:pPr>
        <w:jc w:val="center"/>
        <w:rPr>
          <w:rFonts w:asciiTheme="minorHAnsi" w:hAnsiTheme="minorHAnsi"/>
          <w:b/>
          <w:sz w:val="14"/>
          <w:szCs w:val="14"/>
        </w:rPr>
      </w:pPr>
    </w:p>
    <w:p w:rsidR="007A0D8B" w:rsidRDefault="007A0D8B" w:rsidP="007A0D8B">
      <w:pPr>
        <w:jc w:val="center"/>
        <w:rPr>
          <w:rFonts w:asciiTheme="minorHAnsi" w:hAnsiTheme="minorHAnsi"/>
          <w:b/>
          <w:sz w:val="36"/>
        </w:rPr>
      </w:pPr>
      <w:r>
        <w:rPr>
          <w:rFonts w:asciiTheme="minorHAnsi" w:hAnsiTheme="minorHAnsi"/>
          <w:b/>
          <w:sz w:val="36"/>
        </w:rPr>
        <w:t>Delta Check: PLT Delta</w:t>
      </w:r>
    </w:p>
    <w:p w:rsidR="007A0D8B" w:rsidRDefault="007A0D8B" w:rsidP="007A0D8B">
      <w:pPr>
        <w:rPr>
          <w:rFonts w:asciiTheme="minorHAnsi" w:hAnsiTheme="minorHAnsi"/>
          <w:sz w:val="20"/>
        </w:rPr>
      </w:pPr>
      <w:r w:rsidRPr="00493FD3">
        <w:rPr>
          <w:rFonts w:asciiTheme="minorHAnsi" w:hAnsiTheme="minorHAnsi"/>
          <w:sz w:val="20"/>
        </w:rPr>
        <w:t>This message is generated</w:t>
      </w:r>
      <w:r>
        <w:rPr>
          <w:rFonts w:asciiTheme="minorHAnsi" w:hAnsiTheme="minorHAnsi"/>
          <w:sz w:val="20"/>
        </w:rPr>
        <w:t xml:space="preserve"> when there is a &gt;25% difference </w:t>
      </w:r>
      <w:r w:rsidR="0091136B">
        <w:rPr>
          <w:rFonts w:asciiTheme="minorHAnsi" w:hAnsiTheme="minorHAnsi"/>
          <w:sz w:val="20"/>
        </w:rPr>
        <w:t xml:space="preserve">between the current and last </w:t>
      </w:r>
      <w:r>
        <w:rPr>
          <w:rFonts w:asciiTheme="minorHAnsi" w:hAnsiTheme="minorHAnsi"/>
          <w:sz w:val="20"/>
        </w:rPr>
        <w:t xml:space="preserve">PLT value </w:t>
      </w:r>
      <w:r w:rsidR="0091136B">
        <w:rPr>
          <w:rFonts w:asciiTheme="minorHAnsi" w:hAnsiTheme="minorHAnsi"/>
          <w:sz w:val="20"/>
        </w:rPr>
        <w:t>reported within</w:t>
      </w:r>
      <w:r w:rsidR="00C2286C">
        <w:rPr>
          <w:rFonts w:asciiTheme="minorHAnsi" w:hAnsiTheme="minorHAnsi"/>
          <w:sz w:val="20"/>
        </w:rPr>
        <w:t xml:space="preserve"> a 5 day period and the PLT value is &lt;100</w:t>
      </w:r>
      <w:r w:rsidRPr="00493FD3">
        <w:rPr>
          <w:rFonts w:asciiTheme="minorHAnsi" w:hAnsiTheme="minorHAnsi"/>
          <w:sz w:val="20"/>
        </w:rPr>
        <w:t xml:space="preserve"> </w:t>
      </w:r>
    </w:p>
    <w:p w:rsidR="007A0D8B" w:rsidRDefault="007A0D8B" w:rsidP="007A0D8B">
      <w:pPr>
        <w:rPr>
          <w:rFonts w:asciiTheme="minorHAnsi" w:hAnsiTheme="minorHAnsi"/>
          <w:sz w:val="20"/>
        </w:rPr>
      </w:pPr>
      <w:r w:rsidRPr="007A0D8B">
        <w:rPr>
          <w:rFonts w:asciiTheme="minorHAnsi" w:hAnsiTheme="minorHAnsi"/>
          <w:b/>
          <w:sz w:val="20"/>
          <w:highlight w:val="green"/>
        </w:rPr>
        <w:t>OpAlert</w:t>
      </w:r>
      <w:r>
        <w:rPr>
          <w:rFonts w:asciiTheme="minorHAnsi" w:hAnsiTheme="minorHAnsi"/>
          <w:b/>
          <w:sz w:val="20"/>
        </w:rPr>
        <w:t>:</w:t>
      </w:r>
      <w:r>
        <w:rPr>
          <w:rFonts w:asciiTheme="minorHAnsi" w:hAnsiTheme="minorHAnsi"/>
          <w:sz w:val="20"/>
        </w:rPr>
        <w:t xml:space="preserve"> PLT Delta failure: Check for clot, scan smear, perform PLT estimate</w:t>
      </w:r>
    </w:p>
    <w:p w:rsidR="007A0D8B" w:rsidRPr="0091136B" w:rsidRDefault="007A0D8B" w:rsidP="007A0D8B">
      <w:pPr>
        <w:rPr>
          <w:rFonts w:asciiTheme="minorHAnsi" w:hAnsiTheme="minorHAnsi"/>
          <w:sz w:val="10"/>
          <w:szCs w:val="10"/>
        </w:rPr>
      </w:pPr>
    </w:p>
    <w:p w:rsidR="00013414" w:rsidRPr="00493FD3" w:rsidRDefault="00013414" w:rsidP="00013414">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Evaluate results.  </w:t>
      </w:r>
      <w:r w:rsidR="00395D5D">
        <w:rPr>
          <w:rFonts w:asciiTheme="minorHAnsi" w:hAnsiTheme="minorHAnsi"/>
          <w:sz w:val="20"/>
        </w:rPr>
        <w:t xml:space="preserve">Check patient chart for transfusions, surgeries, or other explanation.  </w:t>
      </w:r>
      <w:r>
        <w:rPr>
          <w:rFonts w:asciiTheme="minorHAnsi" w:hAnsiTheme="minorHAnsi"/>
          <w:sz w:val="20"/>
        </w:rPr>
        <w:t>Check for clots by using wooden sticks.  Scan</w:t>
      </w:r>
      <w:r w:rsidRPr="00493FD3">
        <w:rPr>
          <w:rFonts w:asciiTheme="minorHAnsi" w:hAnsiTheme="minorHAnsi"/>
          <w:sz w:val="20"/>
        </w:rPr>
        <w:t xml:space="preserve"> the smear to estimate </w:t>
      </w:r>
      <w:r>
        <w:rPr>
          <w:rFonts w:asciiTheme="minorHAnsi" w:hAnsiTheme="minorHAnsi"/>
          <w:sz w:val="20"/>
        </w:rPr>
        <w:t>the platelet count and review</w:t>
      </w:r>
      <w:r w:rsidRPr="00493FD3">
        <w:rPr>
          <w:rFonts w:asciiTheme="minorHAnsi" w:hAnsiTheme="minorHAnsi"/>
          <w:sz w:val="20"/>
        </w:rPr>
        <w:t xml:space="preserve"> for the presence of abnormal RBC or PLT morphology</w:t>
      </w:r>
      <w:r>
        <w:rPr>
          <w:rFonts w:asciiTheme="minorHAnsi" w:hAnsiTheme="minorHAnsi"/>
          <w:sz w:val="20"/>
        </w:rPr>
        <w:t>, PLT clumps and fibrin</w:t>
      </w:r>
      <w:r w:rsidRPr="00493FD3">
        <w:rPr>
          <w:rFonts w:asciiTheme="minorHAnsi" w:hAnsiTheme="minorHAnsi"/>
          <w:sz w:val="20"/>
        </w:rPr>
        <w:t xml:space="preserve">. </w:t>
      </w:r>
    </w:p>
    <w:p w:rsidR="00395D5D" w:rsidRPr="00D26BB4" w:rsidRDefault="00013414" w:rsidP="00395D5D">
      <w:pPr>
        <w:pBdr>
          <w:top w:val="single" w:sz="4" w:space="1" w:color="auto"/>
          <w:left w:val="single" w:sz="4" w:space="4" w:color="auto"/>
          <w:bottom w:val="single" w:sz="4" w:space="1" w:color="auto"/>
          <w:right w:val="single" w:sz="4" w:space="4" w:color="auto"/>
        </w:pBdr>
        <w:rPr>
          <w:rFonts w:asciiTheme="minorHAnsi" w:hAnsiTheme="minorHAnsi"/>
          <w:sz w:val="20"/>
        </w:rPr>
      </w:pPr>
      <w:r w:rsidRPr="00A55C1A">
        <w:rPr>
          <w:rFonts w:asciiTheme="minorHAnsi" w:hAnsiTheme="minorHAnsi"/>
          <w:sz w:val="20"/>
        </w:rPr>
        <w:t>If platelet estimate confirms accuracy of platelet count</w:t>
      </w:r>
      <w:r>
        <w:rPr>
          <w:rFonts w:asciiTheme="minorHAnsi" w:hAnsiTheme="minorHAnsi"/>
          <w:sz w:val="20"/>
        </w:rPr>
        <w:t xml:space="preserve"> </w:t>
      </w:r>
      <w:r w:rsidR="00395D5D">
        <w:rPr>
          <w:rFonts w:asciiTheme="minorHAnsi" w:hAnsiTheme="minorHAnsi"/>
          <w:sz w:val="20"/>
        </w:rPr>
        <w:t>and delta can be explained,</w:t>
      </w:r>
      <w:r w:rsidRPr="00A55C1A">
        <w:rPr>
          <w:rFonts w:asciiTheme="minorHAnsi" w:hAnsiTheme="minorHAnsi"/>
          <w:sz w:val="20"/>
        </w:rPr>
        <w:t xml:space="preserve"> </w:t>
      </w:r>
      <w:r w:rsidR="00395D5D">
        <w:rPr>
          <w:rFonts w:asciiTheme="minorHAnsi" w:hAnsiTheme="minorHAnsi"/>
          <w:sz w:val="20"/>
        </w:rPr>
        <w:t xml:space="preserve">verify results and </w:t>
      </w:r>
      <w:r w:rsidR="00395D5D" w:rsidRPr="005B08F1">
        <w:rPr>
          <w:rFonts w:asciiTheme="minorHAnsi" w:hAnsiTheme="minorHAnsi"/>
          <w:sz w:val="20"/>
        </w:rPr>
        <w:t>document in comment box</w:t>
      </w:r>
      <w:r w:rsidR="00395D5D">
        <w:rPr>
          <w:rFonts w:asciiTheme="minorHAnsi" w:hAnsiTheme="minorHAnsi"/>
          <w:sz w:val="20"/>
        </w:rPr>
        <w:t xml:space="preserve"> in WAM</w:t>
      </w:r>
      <w:r w:rsidR="00395D5D" w:rsidRPr="005B08F1">
        <w:rPr>
          <w:rFonts w:asciiTheme="minorHAnsi" w:hAnsiTheme="minorHAnsi"/>
          <w:sz w:val="20"/>
        </w:rPr>
        <w:t>:  Delta reviewed and OK.</w:t>
      </w:r>
      <w:r w:rsidR="00395D5D">
        <w:rPr>
          <w:rFonts w:asciiTheme="minorHAnsi" w:hAnsiTheme="minorHAnsi"/>
          <w:sz w:val="20"/>
        </w:rPr>
        <w:t xml:space="preserve">  If not identifie</w:t>
      </w:r>
      <w:r w:rsidR="00395D5D" w:rsidRPr="00493FD3">
        <w:rPr>
          <w:rFonts w:asciiTheme="minorHAnsi" w:hAnsiTheme="minorHAnsi"/>
          <w:sz w:val="20"/>
        </w:rPr>
        <w:t>d,</w:t>
      </w:r>
      <w:r w:rsidR="00395D5D">
        <w:rPr>
          <w:rFonts w:asciiTheme="minorHAnsi" w:hAnsiTheme="minorHAnsi"/>
          <w:sz w:val="20"/>
        </w:rPr>
        <w:t xml:space="preserve"> call the patient care team for explanation.  </w:t>
      </w:r>
      <w:r w:rsidR="00395D5D" w:rsidRPr="00D26BB4">
        <w:rPr>
          <w:rFonts w:asciiTheme="minorHAnsi" w:hAnsiTheme="minorHAnsi"/>
          <w:sz w:val="20"/>
        </w:rPr>
        <w:t>If they can</w:t>
      </w:r>
      <w:r w:rsidR="00395D5D">
        <w:rPr>
          <w:rFonts w:asciiTheme="minorHAnsi" w:hAnsiTheme="minorHAnsi"/>
          <w:sz w:val="20"/>
        </w:rPr>
        <w:t xml:space="preserve"> explain delta,</w:t>
      </w:r>
      <w:r w:rsidR="00395D5D" w:rsidRPr="00D26BB4">
        <w:rPr>
          <w:rFonts w:asciiTheme="minorHAnsi" w:hAnsiTheme="minorHAnsi"/>
          <w:sz w:val="20"/>
        </w:rPr>
        <w:t xml:space="preserve"> then document in comment box:  Delta reviewed with Provider</w:t>
      </w:r>
      <w:r w:rsidR="00395D5D">
        <w:rPr>
          <w:rFonts w:asciiTheme="minorHAnsi" w:hAnsiTheme="minorHAnsi"/>
          <w:sz w:val="20"/>
        </w:rPr>
        <w:t xml:space="preserve"> (Note who you contacted) </w:t>
      </w:r>
      <w:r w:rsidR="00395D5D" w:rsidRPr="00D26BB4">
        <w:rPr>
          <w:rFonts w:asciiTheme="minorHAnsi" w:hAnsiTheme="minorHAnsi"/>
          <w:sz w:val="20"/>
        </w:rPr>
        <w:t>and OK.</w:t>
      </w:r>
      <w:r w:rsidR="00395D5D">
        <w:rPr>
          <w:rFonts w:asciiTheme="minorHAnsi" w:hAnsiTheme="minorHAnsi"/>
          <w:sz w:val="20"/>
        </w:rPr>
        <w:t xml:space="preserve">  </w:t>
      </w:r>
      <w:r w:rsidR="00395D5D" w:rsidRPr="00D26BB4">
        <w:rPr>
          <w:rFonts w:asciiTheme="minorHAnsi" w:hAnsiTheme="minorHAnsi"/>
          <w:sz w:val="20"/>
        </w:rPr>
        <w:t xml:space="preserve">If provider can’t explain the delta, then follow their direction on how to handle. </w:t>
      </w:r>
    </w:p>
    <w:p w:rsidR="00395D5D" w:rsidRPr="00D26BB4" w:rsidRDefault="00395D5D" w:rsidP="00395D5D">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1) </w:t>
      </w:r>
      <w:r w:rsidRPr="00D26BB4">
        <w:rPr>
          <w:rFonts w:asciiTheme="minorHAnsi" w:hAnsiTheme="minorHAnsi"/>
          <w:sz w:val="20"/>
        </w:rPr>
        <w:t>Provider may have you just accept the value:  then add comment Delta reviewed with provider and accepted.</w:t>
      </w:r>
    </w:p>
    <w:p w:rsidR="00395D5D" w:rsidRDefault="00395D5D" w:rsidP="00395D5D">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2) </w:t>
      </w:r>
      <w:r w:rsidRPr="00D26BB4">
        <w:rPr>
          <w:rFonts w:asciiTheme="minorHAnsi" w:hAnsiTheme="minorHAnsi"/>
          <w:sz w:val="20"/>
        </w:rPr>
        <w:t xml:space="preserve">Provider may </w:t>
      </w:r>
      <w:r w:rsidR="008A5F2E">
        <w:rPr>
          <w:rFonts w:asciiTheme="minorHAnsi" w:hAnsiTheme="minorHAnsi"/>
          <w:sz w:val="20"/>
        </w:rPr>
        <w:t xml:space="preserve">accept the results but </w:t>
      </w:r>
      <w:r w:rsidRPr="00D26BB4">
        <w:rPr>
          <w:rFonts w:asciiTheme="minorHAnsi" w:hAnsiTheme="minorHAnsi"/>
          <w:sz w:val="20"/>
        </w:rPr>
        <w:t>ask that patient</w:t>
      </w:r>
      <w:r w:rsidR="008F6B94">
        <w:rPr>
          <w:rFonts w:asciiTheme="minorHAnsi" w:hAnsiTheme="minorHAnsi"/>
          <w:sz w:val="20"/>
        </w:rPr>
        <w:t xml:space="preserve"> </w:t>
      </w:r>
      <w:r w:rsidRPr="00D26BB4">
        <w:rPr>
          <w:rFonts w:asciiTheme="minorHAnsi" w:hAnsiTheme="minorHAnsi"/>
          <w:sz w:val="20"/>
        </w:rPr>
        <w:t>come back in for repeat testing.  Then comment:  Delta reviewed with provider and patient to be retested.</w:t>
      </w:r>
      <w:r>
        <w:rPr>
          <w:rFonts w:asciiTheme="minorHAnsi" w:hAnsiTheme="minorHAnsi"/>
          <w:sz w:val="20"/>
        </w:rPr>
        <w:t xml:space="preserve">  </w:t>
      </w:r>
    </w:p>
    <w:p w:rsidR="00395D5D" w:rsidRDefault="00395D5D" w:rsidP="00395D5D">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3) </w:t>
      </w:r>
      <w:r w:rsidRPr="00D26BB4">
        <w:rPr>
          <w:rFonts w:asciiTheme="minorHAnsi" w:hAnsiTheme="minorHAnsi"/>
          <w:sz w:val="20"/>
        </w:rPr>
        <w:t>Cancel testing if provider doesn’t want to accept the results and wants patient retested.</w:t>
      </w:r>
      <w:r>
        <w:rPr>
          <w:rFonts w:asciiTheme="minorHAnsi" w:hAnsiTheme="minorHAnsi"/>
          <w:sz w:val="20"/>
        </w:rPr>
        <w:t xml:space="preserve">  </w:t>
      </w:r>
    </w:p>
    <w:p w:rsidR="00395D5D" w:rsidRDefault="00395D5D" w:rsidP="00395D5D">
      <w:pPr>
        <w:pBdr>
          <w:top w:val="single" w:sz="4" w:space="1" w:color="auto"/>
          <w:left w:val="single" w:sz="4" w:space="4" w:color="auto"/>
          <w:bottom w:val="single" w:sz="4" w:space="1" w:color="auto"/>
          <w:right w:val="single" w:sz="4" w:space="4" w:color="auto"/>
        </w:pBdr>
        <w:rPr>
          <w:rFonts w:asciiTheme="minorHAnsi" w:hAnsiTheme="minorHAnsi"/>
          <w:sz w:val="20"/>
        </w:rPr>
      </w:pPr>
      <w:r w:rsidRPr="00395D5D">
        <w:rPr>
          <w:rFonts w:asciiTheme="minorHAnsi" w:hAnsiTheme="minorHAnsi"/>
          <w:b/>
          <w:sz w:val="20"/>
        </w:rPr>
        <w:t>NOTE:</w:t>
      </w:r>
      <w:r>
        <w:rPr>
          <w:rFonts w:asciiTheme="minorHAnsi" w:hAnsiTheme="minorHAnsi"/>
          <w:sz w:val="20"/>
        </w:rPr>
        <w:t xml:space="preserve">  </w:t>
      </w:r>
      <w:r w:rsidRPr="00395D5D">
        <w:rPr>
          <w:rFonts w:asciiTheme="minorHAnsi" w:hAnsiTheme="minorHAnsi"/>
          <w:sz w:val="20"/>
        </w:rPr>
        <w:tab/>
        <w:t>If PLT estimate does not confirm platelet count, and clumps or fibrin is present, remove PLT value and replace with appropriate comment. Make sure to enter the comment in the Result and Comment fields.</w:t>
      </w:r>
    </w:p>
    <w:p w:rsidR="007A0D8B" w:rsidRPr="0091136B" w:rsidRDefault="007A0D8B" w:rsidP="007A0D8B">
      <w:pPr>
        <w:rPr>
          <w:rFonts w:asciiTheme="minorHAnsi" w:hAnsiTheme="minorHAnsi"/>
          <w:sz w:val="14"/>
          <w:szCs w:val="14"/>
        </w:rPr>
      </w:pPr>
      <w:r w:rsidRPr="00493FD3">
        <w:rPr>
          <w:rFonts w:asciiTheme="minorHAnsi" w:hAnsiTheme="minorHAnsi"/>
          <w:sz w:val="22"/>
        </w:rPr>
        <w:t xml:space="preserve">  </w:t>
      </w:r>
      <w:r w:rsidRPr="00493FD3">
        <w:rPr>
          <w:rFonts w:asciiTheme="minorHAnsi" w:hAnsiTheme="minorHAnsi"/>
          <w:sz w:val="22"/>
        </w:rPr>
        <w:tab/>
        <w:t xml:space="preserve"> </w:t>
      </w:r>
    </w:p>
    <w:p w:rsidR="00406E3D" w:rsidRDefault="00406E3D" w:rsidP="003615A2">
      <w:pPr>
        <w:jc w:val="center"/>
        <w:rPr>
          <w:rFonts w:asciiTheme="minorHAnsi" w:hAnsiTheme="minorHAnsi"/>
          <w:b/>
          <w:sz w:val="36"/>
        </w:rPr>
      </w:pPr>
    </w:p>
    <w:p w:rsidR="003615A2" w:rsidRDefault="003615A2" w:rsidP="003615A2">
      <w:pPr>
        <w:jc w:val="center"/>
        <w:rPr>
          <w:rFonts w:asciiTheme="minorHAnsi" w:hAnsiTheme="minorHAnsi"/>
          <w:b/>
          <w:sz w:val="36"/>
        </w:rPr>
      </w:pPr>
      <w:r>
        <w:rPr>
          <w:rFonts w:asciiTheme="minorHAnsi" w:hAnsiTheme="minorHAnsi"/>
          <w:b/>
          <w:sz w:val="36"/>
        </w:rPr>
        <w:lastRenderedPageBreak/>
        <w:t>Delta Check: WBC Delta</w:t>
      </w:r>
    </w:p>
    <w:p w:rsidR="003615A2" w:rsidRDefault="003615A2" w:rsidP="003615A2">
      <w:pPr>
        <w:rPr>
          <w:rFonts w:asciiTheme="minorHAnsi" w:hAnsiTheme="minorHAnsi"/>
          <w:sz w:val="20"/>
        </w:rPr>
      </w:pPr>
      <w:r w:rsidRPr="00493FD3">
        <w:rPr>
          <w:rFonts w:asciiTheme="minorHAnsi" w:hAnsiTheme="minorHAnsi"/>
          <w:sz w:val="20"/>
        </w:rPr>
        <w:t>This message is generated</w:t>
      </w:r>
      <w:r>
        <w:rPr>
          <w:rFonts w:asciiTheme="minorHAnsi" w:hAnsiTheme="minorHAnsi"/>
          <w:sz w:val="20"/>
        </w:rPr>
        <w:t xml:space="preserve"> when there is a ± 10.0 difference between the current </w:t>
      </w:r>
      <w:r w:rsidR="0091136B">
        <w:rPr>
          <w:rFonts w:asciiTheme="minorHAnsi" w:hAnsiTheme="minorHAnsi"/>
          <w:sz w:val="20"/>
        </w:rPr>
        <w:t xml:space="preserve">and last </w:t>
      </w:r>
      <w:r>
        <w:rPr>
          <w:rFonts w:asciiTheme="minorHAnsi" w:hAnsiTheme="minorHAnsi"/>
          <w:sz w:val="20"/>
        </w:rPr>
        <w:t xml:space="preserve">WBC value </w:t>
      </w:r>
      <w:r w:rsidR="0091136B">
        <w:rPr>
          <w:rFonts w:asciiTheme="minorHAnsi" w:hAnsiTheme="minorHAnsi"/>
          <w:sz w:val="20"/>
        </w:rPr>
        <w:t>reported within</w:t>
      </w:r>
      <w:r>
        <w:rPr>
          <w:rFonts w:asciiTheme="minorHAnsi" w:hAnsiTheme="minorHAnsi"/>
          <w:sz w:val="20"/>
        </w:rPr>
        <w:t xml:space="preserve"> a 3 day period.</w:t>
      </w:r>
      <w:r w:rsidRPr="00493FD3">
        <w:rPr>
          <w:rFonts w:asciiTheme="minorHAnsi" w:hAnsiTheme="minorHAnsi"/>
          <w:sz w:val="20"/>
        </w:rPr>
        <w:t xml:space="preserve"> </w:t>
      </w:r>
    </w:p>
    <w:p w:rsidR="003615A2" w:rsidRDefault="003615A2" w:rsidP="003615A2">
      <w:pPr>
        <w:rPr>
          <w:rFonts w:asciiTheme="minorHAnsi" w:hAnsiTheme="minorHAnsi"/>
          <w:sz w:val="20"/>
        </w:rPr>
      </w:pPr>
      <w:r w:rsidRPr="007A0D8B">
        <w:rPr>
          <w:rFonts w:asciiTheme="minorHAnsi" w:hAnsiTheme="minorHAnsi"/>
          <w:b/>
          <w:sz w:val="20"/>
          <w:highlight w:val="green"/>
        </w:rPr>
        <w:t>OpAlert</w:t>
      </w:r>
      <w:r>
        <w:rPr>
          <w:rFonts w:asciiTheme="minorHAnsi" w:hAnsiTheme="minorHAnsi"/>
          <w:b/>
          <w:sz w:val="20"/>
        </w:rPr>
        <w:t>:</w:t>
      </w:r>
      <w:r>
        <w:rPr>
          <w:rFonts w:asciiTheme="minorHAnsi" w:hAnsiTheme="minorHAnsi"/>
          <w:sz w:val="20"/>
        </w:rPr>
        <w:t xml:space="preserve"> WBC Delta failure: </w:t>
      </w:r>
      <w:r w:rsidR="00965EA2">
        <w:rPr>
          <w:rFonts w:asciiTheme="minorHAnsi" w:hAnsiTheme="minorHAnsi"/>
          <w:sz w:val="20"/>
        </w:rPr>
        <w:t>Review history to verify sample integrity</w:t>
      </w:r>
    </w:p>
    <w:p w:rsidR="003615A2" w:rsidRPr="0091136B" w:rsidRDefault="003615A2" w:rsidP="003615A2">
      <w:pPr>
        <w:rPr>
          <w:rFonts w:asciiTheme="minorHAnsi" w:hAnsiTheme="minorHAnsi"/>
          <w:sz w:val="10"/>
          <w:szCs w:val="10"/>
        </w:rPr>
      </w:pPr>
    </w:p>
    <w:p w:rsidR="00996F8F" w:rsidRPr="00D26BB4" w:rsidRDefault="00996F8F" w:rsidP="00996F8F">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Evaluate results.  Check patient chart for transfusions, surgeries, or other explanation.</w:t>
      </w:r>
      <w:r w:rsidRPr="00493FD3">
        <w:rPr>
          <w:rFonts w:asciiTheme="minorHAnsi" w:hAnsiTheme="minorHAnsi"/>
          <w:sz w:val="20"/>
        </w:rPr>
        <w:t xml:space="preserve">   If the </w:t>
      </w:r>
      <w:r>
        <w:rPr>
          <w:rFonts w:asciiTheme="minorHAnsi" w:hAnsiTheme="minorHAnsi"/>
          <w:sz w:val="20"/>
        </w:rPr>
        <w:t xml:space="preserve">explanation is identified, verify results and </w:t>
      </w:r>
      <w:r w:rsidRPr="005B08F1">
        <w:rPr>
          <w:rFonts w:asciiTheme="minorHAnsi" w:hAnsiTheme="minorHAnsi"/>
          <w:sz w:val="20"/>
        </w:rPr>
        <w:t>document in comment box</w:t>
      </w:r>
      <w:r>
        <w:rPr>
          <w:rFonts w:asciiTheme="minorHAnsi" w:hAnsiTheme="minorHAnsi"/>
          <w:sz w:val="20"/>
        </w:rPr>
        <w:t xml:space="preserve"> in WAM</w:t>
      </w:r>
      <w:r w:rsidRPr="005B08F1">
        <w:rPr>
          <w:rFonts w:asciiTheme="minorHAnsi" w:hAnsiTheme="minorHAnsi"/>
          <w:sz w:val="20"/>
        </w:rPr>
        <w:t>:  Delta reviewed and OK.</w:t>
      </w:r>
      <w:r>
        <w:rPr>
          <w:rFonts w:asciiTheme="minorHAnsi" w:hAnsiTheme="minorHAnsi"/>
          <w:sz w:val="20"/>
        </w:rPr>
        <w:t xml:space="preserve">  If not identifie</w:t>
      </w:r>
      <w:r w:rsidRPr="00493FD3">
        <w:rPr>
          <w:rFonts w:asciiTheme="minorHAnsi" w:hAnsiTheme="minorHAnsi"/>
          <w:sz w:val="20"/>
        </w:rPr>
        <w:t>d,</w:t>
      </w:r>
      <w:r>
        <w:rPr>
          <w:rFonts w:asciiTheme="minorHAnsi" w:hAnsiTheme="minorHAnsi"/>
          <w:sz w:val="20"/>
        </w:rPr>
        <w:t xml:space="preserve"> call the patient care team for explanation.  </w:t>
      </w:r>
      <w:r w:rsidRPr="00D26BB4">
        <w:rPr>
          <w:rFonts w:asciiTheme="minorHAnsi" w:hAnsiTheme="minorHAnsi"/>
          <w:sz w:val="20"/>
        </w:rPr>
        <w:t>If they can</w:t>
      </w:r>
      <w:r>
        <w:rPr>
          <w:rFonts w:asciiTheme="minorHAnsi" w:hAnsiTheme="minorHAnsi"/>
          <w:sz w:val="20"/>
        </w:rPr>
        <w:t xml:space="preserve"> explain delta,</w:t>
      </w:r>
      <w:r w:rsidRPr="00D26BB4">
        <w:rPr>
          <w:rFonts w:asciiTheme="minorHAnsi" w:hAnsiTheme="minorHAnsi"/>
          <w:sz w:val="20"/>
        </w:rPr>
        <w:t xml:space="preserve"> then document in comment box:  Delta reviewed with Provider</w:t>
      </w:r>
      <w:r>
        <w:rPr>
          <w:rFonts w:asciiTheme="minorHAnsi" w:hAnsiTheme="minorHAnsi"/>
          <w:sz w:val="20"/>
        </w:rPr>
        <w:t xml:space="preserve"> (Note who you contacted) </w:t>
      </w:r>
      <w:r w:rsidRPr="00D26BB4">
        <w:rPr>
          <w:rFonts w:asciiTheme="minorHAnsi" w:hAnsiTheme="minorHAnsi"/>
          <w:sz w:val="20"/>
        </w:rPr>
        <w:t>and OK.</w:t>
      </w:r>
      <w:r>
        <w:rPr>
          <w:rFonts w:asciiTheme="minorHAnsi" w:hAnsiTheme="minorHAnsi"/>
          <w:sz w:val="20"/>
        </w:rPr>
        <w:t xml:space="preserve">  </w:t>
      </w:r>
      <w:r w:rsidRPr="00D26BB4">
        <w:rPr>
          <w:rFonts w:asciiTheme="minorHAnsi" w:hAnsiTheme="minorHAnsi"/>
          <w:sz w:val="20"/>
        </w:rPr>
        <w:t xml:space="preserve">If provider can’t explain the delta, then follow their direction on how to handle. </w:t>
      </w:r>
    </w:p>
    <w:p w:rsidR="00996F8F" w:rsidRPr="00D26BB4" w:rsidRDefault="00996F8F" w:rsidP="00996F8F">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1) </w:t>
      </w:r>
      <w:r w:rsidRPr="00D26BB4">
        <w:rPr>
          <w:rFonts w:asciiTheme="minorHAnsi" w:hAnsiTheme="minorHAnsi"/>
          <w:sz w:val="20"/>
        </w:rPr>
        <w:t>Provider may have you just accept the value:  then add comment Delta reviewed with provider and accepted.</w:t>
      </w:r>
    </w:p>
    <w:p w:rsidR="00996F8F" w:rsidRDefault="00996F8F" w:rsidP="00996F8F">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2) </w:t>
      </w:r>
      <w:r w:rsidRPr="00D26BB4">
        <w:rPr>
          <w:rFonts w:asciiTheme="minorHAnsi" w:hAnsiTheme="minorHAnsi"/>
          <w:sz w:val="20"/>
        </w:rPr>
        <w:t xml:space="preserve">Provider may </w:t>
      </w:r>
      <w:r w:rsidR="005C00D9">
        <w:rPr>
          <w:rFonts w:asciiTheme="minorHAnsi" w:hAnsiTheme="minorHAnsi"/>
          <w:sz w:val="20"/>
        </w:rPr>
        <w:t xml:space="preserve">accept the results but </w:t>
      </w:r>
      <w:r w:rsidRPr="00D26BB4">
        <w:rPr>
          <w:rFonts w:asciiTheme="minorHAnsi" w:hAnsiTheme="minorHAnsi"/>
          <w:sz w:val="20"/>
        </w:rPr>
        <w:t>ask that patient come back in for repeat testing.  Then comment:  Delta reviewed with provider and patient to be retested.</w:t>
      </w:r>
      <w:r>
        <w:rPr>
          <w:rFonts w:asciiTheme="minorHAnsi" w:hAnsiTheme="minorHAnsi"/>
          <w:sz w:val="20"/>
        </w:rPr>
        <w:t xml:space="preserve">  </w:t>
      </w:r>
    </w:p>
    <w:p w:rsidR="003615A2" w:rsidRDefault="00996F8F" w:rsidP="003615A2">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3) </w:t>
      </w:r>
      <w:r w:rsidRPr="00D26BB4">
        <w:rPr>
          <w:rFonts w:asciiTheme="minorHAnsi" w:hAnsiTheme="minorHAnsi"/>
          <w:sz w:val="20"/>
        </w:rPr>
        <w:t>Cancel testing if provider doesn’t want to accept the results and wants patient retested.</w:t>
      </w:r>
      <w:r>
        <w:rPr>
          <w:rFonts w:asciiTheme="minorHAnsi" w:hAnsiTheme="minorHAnsi"/>
          <w:sz w:val="20"/>
        </w:rPr>
        <w:t xml:space="preserve">  </w:t>
      </w:r>
    </w:p>
    <w:p w:rsidR="003615A2" w:rsidRDefault="003615A2" w:rsidP="003615A2">
      <w:pPr>
        <w:pBdr>
          <w:top w:val="single" w:sz="4" w:space="1" w:color="auto"/>
          <w:left w:val="single" w:sz="4" w:space="4" w:color="auto"/>
          <w:bottom w:val="single" w:sz="4" w:space="1" w:color="auto"/>
          <w:right w:val="single" w:sz="4" w:space="4" w:color="auto"/>
        </w:pBdr>
        <w:rPr>
          <w:rFonts w:asciiTheme="minorHAnsi" w:hAnsiTheme="minorHAnsi"/>
          <w:sz w:val="20"/>
        </w:rPr>
      </w:pPr>
    </w:p>
    <w:p w:rsidR="00103AC0" w:rsidRDefault="00103AC0" w:rsidP="00ED4359">
      <w:pPr>
        <w:ind w:left="0" w:firstLine="0"/>
        <w:jc w:val="center"/>
        <w:rPr>
          <w:rFonts w:asciiTheme="minorHAnsi" w:hAnsiTheme="minorHAnsi"/>
          <w:b/>
          <w:sz w:val="36"/>
        </w:rPr>
      </w:pPr>
    </w:p>
    <w:p w:rsidR="00ED4359" w:rsidRDefault="00ED4359" w:rsidP="00ED4359">
      <w:pPr>
        <w:ind w:left="0" w:firstLine="0"/>
        <w:jc w:val="center"/>
        <w:rPr>
          <w:rFonts w:asciiTheme="minorHAnsi" w:hAnsiTheme="minorHAnsi"/>
          <w:b/>
          <w:sz w:val="36"/>
        </w:rPr>
      </w:pPr>
      <w:r w:rsidRPr="00493FD3">
        <w:rPr>
          <w:rFonts w:asciiTheme="minorHAnsi" w:hAnsiTheme="minorHAnsi"/>
          <w:b/>
          <w:sz w:val="36"/>
        </w:rPr>
        <w:t>IG Present</w:t>
      </w:r>
      <w:r w:rsidR="0029544A">
        <w:rPr>
          <w:rFonts w:asciiTheme="minorHAnsi" w:hAnsiTheme="minorHAnsi"/>
          <w:b/>
          <w:sz w:val="36"/>
        </w:rPr>
        <w:t>/Immature Gran?</w:t>
      </w:r>
    </w:p>
    <w:p w:rsidR="00ED4359" w:rsidRPr="00197CA1" w:rsidRDefault="00ED4359" w:rsidP="00ED4359">
      <w:pPr>
        <w:ind w:left="0" w:firstLine="0"/>
        <w:jc w:val="center"/>
        <w:rPr>
          <w:rFonts w:asciiTheme="minorHAnsi" w:hAnsiTheme="minorHAnsi"/>
          <w:b/>
        </w:rPr>
      </w:pPr>
    </w:p>
    <w:p w:rsidR="00ED4359" w:rsidRPr="00493FD3" w:rsidRDefault="00ED4359" w:rsidP="00ED4359">
      <w:pPr>
        <w:rPr>
          <w:rFonts w:asciiTheme="minorHAnsi" w:hAnsiTheme="minorHAnsi"/>
          <w:sz w:val="20"/>
        </w:rPr>
      </w:pPr>
      <w:r w:rsidRPr="00493FD3">
        <w:rPr>
          <w:rFonts w:asciiTheme="minorHAnsi" w:hAnsiTheme="minorHAnsi"/>
          <w:sz w:val="20"/>
        </w:rPr>
        <w:t xml:space="preserve">XN-Series analyzers report a 6-part differential that is comprised of Neutrophils, Lymphocytes, Monocytes, Eosinophils, Basophils and Immature Granulocytes. The Immature Granulocyte % / # results include metamyelocytes, myelocytes and promyelocytes.  </w:t>
      </w:r>
    </w:p>
    <w:p w:rsidR="00ED4359" w:rsidRPr="00493FD3" w:rsidRDefault="00ED4359" w:rsidP="00ED4359">
      <w:pPr>
        <w:rPr>
          <w:rFonts w:asciiTheme="minorHAnsi" w:hAnsiTheme="minorHAnsi"/>
          <w:sz w:val="20"/>
        </w:rPr>
      </w:pPr>
      <w:r w:rsidRPr="00493FD3">
        <w:rPr>
          <w:rFonts w:asciiTheme="minorHAnsi" w:hAnsiTheme="minorHAnsi"/>
          <w:sz w:val="20"/>
        </w:rPr>
        <w:t>It only appears when the IG% or IG#</w:t>
      </w:r>
      <w:r>
        <w:rPr>
          <w:rFonts w:asciiTheme="minorHAnsi" w:hAnsiTheme="minorHAnsi"/>
          <w:sz w:val="20"/>
        </w:rPr>
        <w:t xml:space="preserve"> exceeds the programmed limit of 5%</w:t>
      </w:r>
    </w:p>
    <w:p w:rsidR="00ED4359" w:rsidRDefault="00ED4359" w:rsidP="00E13D8A">
      <w:pPr>
        <w:rPr>
          <w:rFonts w:asciiTheme="minorHAnsi" w:hAnsiTheme="minorHAnsi"/>
          <w:sz w:val="20"/>
        </w:rPr>
      </w:pPr>
      <w:r w:rsidRPr="00493FD3">
        <w:rPr>
          <w:rFonts w:asciiTheme="minorHAnsi" w:hAnsiTheme="minorHAnsi"/>
          <w:sz w:val="20"/>
        </w:rPr>
        <w:t xml:space="preserve">The IG Present message alerts the operator to the presence of cells accurately quantitated by the analyzer. When this message is present, it is suggested to review a smear to detect other clinically relevant findings and report the analyzer differential results.  If indicated based on smear review, perform a manual differential or comment on clinically relevant findings as described in your laboratory protocol.   </w:t>
      </w:r>
    </w:p>
    <w:p w:rsidR="00C56764" w:rsidRDefault="00C56764" w:rsidP="00E13D8A">
      <w:pPr>
        <w:rPr>
          <w:rFonts w:asciiTheme="minorHAnsi" w:hAnsiTheme="minorHAnsi"/>
          <w:sz w:val="20"/>
        </w:rPr>
      </w:pPr>
    </w:p>
    <w:p w:rsidR="00C56764" w:rsidRDefault="00C56764" w:rsidP="00E13D8A">
      <w:pPr>
        <w:rPr>
          <w:rFonts w:asciiTheme="minorHAnsi" w:hAnsiTheme="minorHAnsi"/>
          <w:sz w:val="20"/>
        </w:rPr>
      </w:pPr>
      <w:r>
        <w:rPr>
          <w:rFonts w:asciiTheme="minorHAnsi" w:hAnsiTheme="minorHAnsi"/>
          <w:sz w:val="20"/>
        </w:rPr>
        <w:t>Abnormal Scatter in the IG area of Scatergram</w:t>
      </w:r>
    </w:p>
    <w:p w:rsidR="00E13D8A" w:rsidRDefault="00E13D8A" w:rsidP="00E13D8A">
      <w:pPr>
        <w:rPr>
          <w:rFonts w:asciiTheme="minorHAnsi" w:hAnsiTheme="minorHAnsi"/>
          <w:sz w:val="20"/>
        </w:rPr>
      </w:pPr>
      <w:r>
        <w:rPr>
          <w:noProof/>
        </w:rPr>
        <w:lastRenderedPageBreak/>
        <w:drawing>
          <wp:inline distT="0" distB="0" distL="0" distR="0" wp14:anchorId="7CC4CFC8" wp14:editId="2CABF255">
            <wp:extent cx="2105025" cy="1495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05025" cy="1495425"/>
                    </a:xfrm>
                    <a:prstGeom prst="rect">
                      <a:avLst/>
                    </a:prstGeom>
                  </pic:spPr>
                </pic:pic>
              </a:graphicData>
            </a:graphic>
          </wp:inline>
        </w:drawing>
      </w:r>
    </w:p>
    <w:p w:rsidR="00963A0C" w:rsidRDefault="00963A0C" w:rsidP="00ED4359">
      <w:pPr>
        <w:jc w:val="center"/>
        <w:rPr>
          <w:rFonts w:asciiTheme="minorHAnsi" w:hAnsiTheme="minorHAnsi"/>
          <w:sz w:val="20"/>
        </w:rPr>
      </w:pPr>
    </w:p>
    <w:p w:rsidR="00963A0C" w:rsidRPr="00493FD3" w:rsidRDefault="00963A0C" w:rsidP="00963A0C">
      <w:pPr>
        <w:rPr>
          <w:rFonts w:asciiTheme="minorHAnsi" w:hAnsiTheme="minorHAnsi"/>
          <w:sz w:val="20"/>
        </w:rPr>
      </w:pPr>
      <w:r w:rsidRPr="00E13D8A">
        <w:rPr>
          <w:rFonts w:asciiTheme="minorHAnsi" w:hAnsiTheme="minorHAnsi"/>
          <w:sz w:val="20"/>
          <w:highlight w:val="green"/>
        </w:rPr>
        <w:t>OpAlert</w:t>
      </w:r>
      <w:r>
        <w:rPr>
          <w:rFonts w:asciiTheme="minorHAnsi" w:hAnsiTheme="minorHAnsi"/>
          <w:sz w:val="20"/>
        </w:rPr>
        <w:t>: IG% &gt;/=5: Perform M</w:t>
      </w:r>
      <w:r w:rsidR="00C2286C">
        <w:rPr>
          <w:rFonts w:asciiTheme="minorHAnsi" w:hAnsiTheme="minorHAnsi"/>
          <w:sz w:val="20"/>
        </w:rPr>
        <w:t xml:space="preserve">anual </w:t>
      </w:r>
      <w:r>
        <w:rPr>
          <w:rFonts w:asciiTheme="minorHAnsi" w:hAnsiTheme="minorHAnsi"/>
          <w:sz w:val="20"/>
        </w:rPr>
        <w:t>D</w:t>
      </w:r>
      <w:r w:rsidR="00C2286C">
        <w:rPr>
          <w:rFonts w:asciiTheme="minorHAnsi" w:hAnsiTheme="minorHAnsi"/>
          <w:sz w:val="20"/>
        </w:rPr>
        <w:t>ifferential</w:t>
      </w:r>
      <w:r w:rsidR="00E13D8A">
        <w:rPr>
          <w:rFonts w:asciiTheme="minorHAnsi" w:hAnsiTheme="minorHAnsi"/>
          <w:sz w:val="20"/>
        </w:rPr>
        <w:t>, order REV if needed.</w:t>
      </w:r>
    </w:p>
    <w:p w:rsidR="00ED4359" w:rsidRPr="00493FD3" w:rsidRDefault="00ED4359" w:rsidP="00ED4359">
      <w:pPr>
        <w:rPr>
          <w:rFonts w:asciiTheme="minorHAnsi" w:hAnsiTheme="minorHAnsi"/>
          <w:sz w:val="20"/>
        </w:rPr>
      </w:pPr>
      <w:r w:rsidRPr="00493FD3">
        <w:rPr>
          <w:rFonts w:asciiTheme="minorHAnsi" w:hAnsiTheme="minorHAnsi"/>
          <w:sz w:val="20"/>
        </w:rPr>
        <w:t xml:space="preserve"> </w:t>
      </w:r>
    </w:p>
    <w:p w:rsidR="00ED4359" w:rsidRDefault="00ED4359" w:rsidP="00ED4359">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Perform WBC and PLT estimate and manual differential.  Repor</w:t>
      </w:r>
      <w:r w:rsidR="00692622">
        <w:rPr>
          <w:rFonts w:asciiTheme="minorHAnsi" w:hAnsiTheme="minorHAnsi"/>
          <w:sz w:val="20"/>
        </w:rPr>
        <w:t xml:space="preserve">t any morphology abnormalities.  Order REV on first occurrence of IG&gt;5% and immature cells seen are younger </w:t>
      </w:r>
      <w:r w:rsidR="006676E2">
        <w:rPr>
          <w:rFonts w:asciiTheme="minorHAnsi" w:hAnsiTheme="minorHAnsi"/>
          <w:sz w:val="20"/>
        </w:rPr>
        <w:t>than</w:t>
      </w:r>
      <w:r w:rsidR="00692622">
        <w:rPr>
          <w:rFonts w:asciiTheme="minorHAnsi" w:hAnsiTheme="minorHAnsi"/>
          <w:sz w:val="20"/>
        </w:rPr>
        <w:t xml:space="preserve"> a band form (metas, myelocytes, promyelocytes) then every 6 months if still exists.  </w:t>
      </w:r>
      <w:r w:rsidR="00C56764">
        <w:rPr>
          <w:rFonts w:asciiTheme="minorHAnsi" w:hAnsiTheme="minorHAnsi"/>
          <w:sz w:val="20"/>
        </w:rPr>
        <w:t xml:space="preserve">If unsure of immature cells </w:t>
      </w:r>
      <w:r w:rsidR="00692622">
        <w:rPr>
          <w:rFonts w:asciiTheme="minorHAnsi" w:hAnsiTheme="minorHAnsi"/>
          <w:sz w:val="20"/>
        </w:rPr>
        <w:t>or if seeing any blasts</w:t>
      </w:r>
      <w:r w:rsidR="00C56764">
        <w:rPr>
          <w:rFonts w:asciiTheme="minorHAnsi" w:hAnsiTheme="minorHAnsi"/>
          <w:sz w:val="20"/>
        </w:rPr>
        <w:t>, cancel and order the CBC review test to go to Regions.</w:t>
      </w:r>
    </w:p>
    <w:p w:rsidR="00ED4359" w:rsidRDefault="00ED4359" w:rsidP="00ED4359">
      <w:pPr>
        <w:rPr>
          <w:rFonts w:asciiTheme="minorHAnsi" w:hAnsiTheme="minorHAnsi"/>
          <w:sz w:val="20"/>
        </w:rPr>
      </w:pPr>
    </w:p>
    <w:p w:rsidR="00ED4359" w:rsidRDefault="00ED4359" w:rsidP="00ED4359">
      <w:pPr>
        <w:rPr>
          <w:rFonts w:asciiTheme="minorHAnsi" w:hAnsiTheme="minorHAnsi"/>
          <w:sz w:val="20"/>
        </w:rPr>
      </w:pPr>
      <w:r w:rsidRPr="00493FD3">
        <w:rPr>
          <w:rFonts w:asciiTheme="minorHAnsi" w:hAnsiTheme="minorHAnsi"/>
          <w:sz w:val="20"/>
        </w:rPr>
        <w:br w:type="page"/>
      </w:r>
    </w:p>
    <w:p w:rsidR="004D0CB2" w:rsidRDefault="004D0CB2" w:rsidP="004D0CB2">
      <w:pPr>
        <w:jc w:val="center"/>
        <w:rPr>
          <w:rFonts w:asciiTheme="minorHAnsi" w:hAnsiTheme="minorHAnsi"/>
          <w:b/>
          <w:sz w:val="36"/>
        </w:rPr>
      </w:pPr>
      <w:r w:rsidRPr="00493FD3">
        <w:rPr>
          <w:rFonts w:asciiTheme="minorHAnsi" w:hAnsiTheme="minorHAnsi"/>
          <w:b/>
          <w:sz w:val="36"/>
        </w:rPr>
        <w:lastRenderedPageBreak/>
        <w:t>Insufficient blood volume (short sample)</w:t>
      </w:r>
      <w:r w:rsidR="00C2286C">
        <w:rPr>
          <w:rFonts w:asciiTheme="minorHAnsi" w:hAnsiTheme="minorHAnsi"/>
          <w:b/>
          <w:sz w:val="36"/>
        </w:rPr>
        <w:t>/Function Errors</w:t>
      </w:r>
    </w:p>
    <w:p w:rsidR="004D0CB2" w:rsidRPr="00ED0BB4" w:rsidRDefault="004D0CB2" w:rsidP="004D0CB2">
      <w:pPr>
        <w:jc w:val="center"/>
        <w:rPr>
          <w:rFonts w:asciiTheme="minorHAnsi" w:hAnsiTheme="minorHAnsi"/>
          <w:b/>
          <w:szCs w:val="24"/>
        </w:rPr>
      </w:pPr>
    </w:p>
    <w:p w:rsidR="004D0CB2" w:rsidRDefault="004D0CB2" w:rsidP="004D0CB2">
      <w:pPr>
        <w:rPr>
          <w:rFonts w:asciiTheme="minorHAnsi" w:hAnsiTheme="minorHAnsi"/>
          <w:sz w:val="20"/>
        </w:rPr>
      </w:pPr>
      <w:r w:rsidRPr="00493FD3">
        <w:rPr>
          <w:rFonts w:asciiTheme="minorHAnsi" w:hAnsiTheme="minorHAnsi"/>
          <w:sz w:val="20"/>
        </w:rPr>
        <w:t xml:space="preserve">This error message is generated by the sample aspiration sensor based on the absorbance of the diluted sample.  Results are suppressed when this error message is generated.     </w:t>
      </w:r>
    </w:p>
    <w:p w:rsidR="004D0CB2" w:rsidRDefault="004D0CB2" w:rsidP="004D0CB2">
      <w:pPr>
        <w:rPr>
          <w:rFonts w:asciiTheme="minorHAnsi" w:hAnsiTheme="minorHAnsi"/>
          <w:sz w:val="20"/>
        </w:rPr>
      </w:pPr>
    </w:p>
    <w:p w:rsidR="004D0CB2" w:rsidRPr="00493FD3" w:rsidRDefault="004D0CB2" w:rsidP="004D0CB2">
      <w:pPr>
        <w:rPr>
          <w:rFonts w:asciiTheme="minorHAnsi" w:hAnsiTheme="minorHAnsi"/>
          <w:sz w:val="20"/>
        </w:rPr>
      </w:pPr>
      <w:r w:rsidRPr="003B2F8D">
        <w:rPr>
          <w:rFonts w:asciiTheme="minorHAnsi" w:hAnsiTheme="minorHAnsi"/>
          <w:b/>
          <w:sz w:val="20"/>
          <w:highlight w:val="green"/>
        </w:rPr>
        <w:t>OpAlert:</w:t>
      </w:r>
      <w:r>
        <w:rPr>
          <w:rFonts w:asciiTheme="minorHAnsi" w:hAnsiTheme="minorHAnsi"/>
          <w:sz w:val="20"/>
        </w:rPr>
        <w:t xml:space="preserve"> Result Error: Rerun and evaluate rerun results</w:t>
      </w:r>
      <w:r w:rsidRPr="00493FD3">
        <w:rPr>
          <w:rFonts w:asciiTheme="minorHAnsi" w:hAnsiTheme="minorHAnsi"/>
          <w:sz w:val="20"/>
        </w:rPr>
        <w:t xml:space="preserve"> </w:t>
      </w:r>
    </w:p>
    <w:p w:rsidR="004D0CB2" w:rsidRPr="00493FD3" w:rsidRDefault="004D0CB2" w:rsidP="004D0CB2">
      <w:pPr>
        <w:rPr>
          <w:rFonts w:asciiTheme="minorHAnsi" w:hAnsiTheme="minorHAnsi"/>
          <w:sz w:val="20"/>
        </w:rPr>
      </w:pPr>
      <w:r>
        <w:rPr>
          <w:rFonts w:asciiTheme="minorHAnsi" w:hAnsiTheme="minorHAnsi"/>
          <w:sz w:val="20"/>
        </w:rPr>
        <w:t xml:space="preserve"> </w:t>
      </w:r>
    </w:p>
    <w:p w:rsidR="004D0CB2" w:rsidRDefault="004D0CB2" w:rsidP="004D0CB2">
      <w:pPr>
        <w:pBdr>
          <w:top w:val="single" w:sz="4" w:space="1" w:color="auto"/>
          <w:left w:val="single" w:sz="4" w:space="4" w:color="auto"/>
          <w:bottom w:val="single" w:sz="4" w:space="1" w:color="auto"/>
          <w:right w:val="single" w:sz="4" w:space="4" w:color="auto"/>
        </w:pBdr>
        <w:rPr>
          <w:rFonts w:asciiTheme="minorHAnsi" w:hAnsiTheme="minorHAnsi"/>
          <w:sz w:val="20"/>
        </w:rPr>
      </w:pPr>
      <w:r w:rsidRPr="00493FD3">
        <w:rPr>
          <w:rFonts w:asciiTheme="minorHAnsi" w:hAnsiTheme="minorHAnsi"/>
          <w:sz w:val="20"/>
        </w:rPr>
        <w:t>Check the sample for clots and that the minimum volume requirements have been met; remix and rerun the sample</w:t>
      </w:r>
      <w:r>
        <w:rPr>
          <w:rFonts w:asciiTheme="minorHAnsi" w:hAnsiTheme="minorHAnsi"/>
          <w:sz w:val="20"/>
        </w:rPr>
        <w:t xml:space="preserve"> if acceptable volumes are present</w:t>
      </w:r>
      <w:r w:rsidRPr="00493FD3">
        <w:rPr>
          <w:rFonts w:asciiTheme="minorHAnsi" w:hAnsiTheme="minorHAnsi"/>
          <w:sz w:val="20"/>
        </w:rPr>
        <w:t>.</w:t>
      </w:r>
      <w:r>
        <w:rPr>
          <w:rFonts w:asciiTheme="minorHAnsi" w:hAnsiTheme="minorHAnsi"/>
          <w:sz w:val="20"/>
        </w:rPr>
        <w:t xml:space="preserve">  If sample is QNS or not filled properly, cancel test, notify care team and request redraw.</w:t>
      </w:r>
    </w:p>
    <w:p w:rsidR="004D0CB2" w:rsidRDefault="004D0CB2" w:rsidP="004D0CB2">
      <w:pPr>
        <w:pBdr>
          <w:top w:val="single" w:sz="4" w:space="1" w:color="auto"/>
          <w:left w:val="single" w:sz="4" w:space="4" w:color="auto"/>
          <w:bottom w:val="single" w:sz="4" w:space="1" w:color="auto"/>
          <w:right w:val="single" w:sz="4" w:space="4" w:color="auto"/>
        </w:pBdr>
        <w:rPr>
          <w:rFonts w:asciiTheme="minorHAnsi" w:hAnsiTheme="minorHAnsi"/>
          <w:b/>
          <w:sz w:val="20"/>
        </w:rPr>
      </w:pPr>
      <w:r>
        <w:rPr>
          <w:rFonts w:asciiTheme="minorHAnsi" w:hAnsiTheme="minorHAnsi"/>
          <w:b/>
          <w:sz w:val="20"/>
        </w:rPr>
        <w:t xml:space="preserve"> </w:t>
      </w:r>
    </w:p>
    <w:p w:rsidR="004D0CB2" w:rsidRDefault="004D0CB2" w:rsidP="004D0CB2">
      <w:pPr>
        <w:pBdr>
          <w:top w:val="single" w:sz="4" w:space="1" w:color="auto"/>
          <w:left w:val="single" w:sz="4" w:space="4" w:color="auto"/>
          <w:bottom w:val="single" w:sz="4" w:space="1" w:color="auto"/>
          <w:right w:val="single" w:sz="4" w:space="4" w:color="auto"/>
        </w:pBdr>
        <w:rPr>
          <w:rFonts w:asciiTheme="minorHAnsi" w:hAnsiTheme="minorHAnsi"/>
          <w:sz w:val="20"/>
        </w:rPr>
      </w:pPr>
      <w:r w:rsidRPr="00493FD3">
        <w:rPr>
          <w:rFonts w:asciiTheme="minorHAnsi" w:hAnsiTheme="minorHAnsi"/>
          <w:sz w:val="20"/>
        </w:rPr>
        <w:t xml:space="preserve">If a sample is suspected of having low hemoglobin, turn off the aspiration sensor in the Manual Analysis dialog box, remix and rerun the sample in the manual mode. </w:t>
      </w:r>
    </w:p>
    <w:p w:rsidR="00F7385B" w:rsidRDefault="00F7385B" w:rsidP="004D0CB2">
      <w:pPr>
        <w:pBdr>
          <w:top w:val="single" w:sz="4" w:space="1" w:color="auto"/>
          <w:left w:val="single" w:sz="4" w:space="4" w:color="auto"/>
          <w:bottom w:val="single" w:sz="4" w:space="1" w:color="auto"/>
          <w:right w:val="single" w:sz="4" w:space="4" w:color="auto"/>
        </w:pBdr>
        <w:rPr>
          <w:rFonts w:asciiTheme="minorHAnsi" w:hAnsiTheme="minorHAnsi"/>
          <w:sz w:val="20"/>
        </w:rPr>
      </w:pPr>
    </w:p>
    <w:p w:rsidR="00F7385B" w:rsidRDefault="00F7385B" w:rsidP="004D0CB2">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To order a rerun in WAM:  Go to actions tab, check the box next to RERUN, and accept.  You can now put the sample on the sysmex and run.  Go to rerun tab and accept Run 2.</w:t>
      </w:r>
    </w:p>
    <w:p w:rsidR="004D0CB2" w:rsidRDefault="004D0CB2" w:rsidP="004D0CB2">
      <w:pPr>
        <w:pBdr>
          <w:top w:val="single" w:sz="4" w:space="1" w:color="auto"/>
          <w:left w:val="single" w:sz="4" w:space="4" w:color="auto"/>
          <w:bottom w:val="single" w:sz="4" w:space="1" w:color="auto"/>
          <w:right w:val="single" w:sz="4" w:space="4" w:color="auto"/>
        </w:pBdr>
        <w:rPr>
          <w:rFonts w:asciiTheme="minorHAnsi" w:hAnsiTheme="minorHAnsi"/>
          <w:sz w:val="20"/>
        </w:rPr>
      </w:pPr>
    </w:p>
    <w:p w:rsidR="004D0CB2" w:rsidRDefault="004D0CB2" w:rsidP="004D0CB2">
      <w:pPr>
        <w:pBdr>
          <w:top w:val="single" w:sz="4" w:space="1" w:color="auto"/>
          <w:left w:val="single" w:sz="4" w:space="4" w:color="auto"/>
          <w:bottom w:val="single" w:sz="4" w:space="1" w:color="auto"/>
          <w:right w:val="single" w:sz="4" w:space="4" w:color="auto"/>
        </w:pBdr>
        <w:rPr>
          <w:rFonts w:asciiTheme="minorHAnsi" w:hAnsiTheme="minorHAnsi"/>
          <w:sz w:val="20"/>
        </w:rPr>
      </w:pPr>
      <w:r w:rsidRPr="002D1712">
        <w:rPr>
          <w:rFonts w:asciiTheme="minorHAnsi" w:hAnsiTheme="minorHAnsi"/>
          <w:b/>
          <w:i/>
          <w:sz w:val="20"/>
        </w:rPr>
        <w:t>NOTE:</w:t>
      </w:r>
      <w:r w:rsidRPr="00493FD3">
        <w:rPr>
          <w:rFonts w:asciiTheme="minorHAnsi" w:hAnsiTheme="minorHAnsi"/>
          <w:sz w:val="20"/>
        </w:rPr>
        <w:t xml:space="preserve">  Enable the aspiration sensor prior to testing subsequent samples. </w:t>
      </w:r>
      <w:r>
        <w:rPr>
          <w:rFonts w:asciiTheme="minorHAnsi" w:hAnsiTheme="minorHAnsi"/>
          <w:sz w:val="20"/>
        </w:rPr>
        <w:t>I</w:t>
      </w:r>
      <w:r w:rsidRPr="00493FD3">
        <w:rPr>
          <w:rFonts w:asciiTheme="minorHAnsi" w:hAnsiTheme="minorHAnsi"/>
          <w:sz w:val="20"/>
        </w:rPr>
        <w:t xml:space="preserve">f this error message is occurring on multiple samples, refer to the analyzer Instructions for Use for </w:t>
      </w:r>
      <w:r>
        <w:rPr>
          <w:rFonts w:asciiTheme="minorHAnsi" w:hAnsiTheme="minorHAnsi"/>
          <w:sz w:val="20"/>
        </w:rPr>
        <w:t xml:space="preserve">troubleshooting information.   </w:t>
      </w:r>
      <w:r w:rsidRPr="00493FD3">
        <w:rPr>
          <w:rFonts w:asciiTheme="minorHAnsi" w:hAnsiTheme="minorHAnsi"/>
          <w:sz w:val="20"/>
        </w:rPr>
        <w:t xml:space="preserve"> </w:t>
      </w:r>
    </w:p>
    <w:p w:rsidR="00E33394" w:rsidRDefault="00E33394" w:rsidP="004D0CB2">
      <w:pPr>
        <w:pBdr>
          <w:top w:val="single" w:sz="4" w:space="1" w:color="auto"/>
          <w:left w:val="single" w:sz="4" w:space="4" w:color="auto"/>
          <w:bottom w:val="single" w:sz="4" w:space="1" w:color="auto"/>
          <w:right w:val="single" w:sz="4" w:space="4" w:color="auto"/>
        </w:pBdr>
        <w:rPr>
          <w:rFonts w:asciiTheme="minorHAnsi" w:hAnsiTheme="minorHAnsi"/>
          <w:sz w:val="20"/>
        </w:rPr>
      </w:pPr>
    </w:p>
    <w:p w:rsidR="004D0CB2" w:rsidRPr="00493FD3" w:rsidRDefault="004D0CB2" w:rsidP="004D0CB2">
      <w:pPr>
        <w:rPr>
          <w:rFonts w:asciiTheme="minorHAnsi" w:hAnsiTheme="minorHAnsi"/>
          <w:sz w:val="20"/>
        </w:rPr>
      </w:pPr>
    </w:p>
    <w:p w:rsidR="004D0CB2" w:rsidRDefault="00406E3D" w:rsidP="004D0CB2">
      <w:pPr>
        <w:rPr>
          <w:rFonts w:asciiTheme="minorHAnsi" w:hAnsiTheme="minorHAnsi"/>
          <w:sz w:val="20"/>
        </w:rPr>
      </w:pPr>
      <w:r>
        <w:rPr>
          <w:sz w:val="18"/>
          <w:szCs w:val="18"/>
        </w:rPr>
        <w:t>T</w:t>
      </w:r>
      <w:r w:rsidRPr="00ED29B8">
        <w:rPr>
          <w:sz w:val="18"/>
          <w:szCs w:val="18"/>
        </w:rPr>
        <w:t xml:space="preserve">o inactivate the aspiration sensor:  </w:t>
      </w:r>
      <w:r>
        <w:rPr>
          <w:sz w:val="18"/>
          <w:szCs w:val="18"/>
        </w:rPr>
        <w:t xml:space="preserve">Go to </w:t>
      </w:r>
      <w:r w:rsidRPr="00ED29B8">
        <w:rPr>
          <w:sz w:val="18"/>
          <w:szCs w:val="18"/>
        </w:rPr>
        <w:t>Main Menu-Settings-Instrument Setting-Aspiration Sensor-pop-up box, unclick Use,</w:t>
      </w:r>
      <w:r>
        <w:rPr>
          <w:sz w:val="18"/>
          <w:szCs w:val="18"/>
        </w:rPr>
        <w:t xml:space="preserve"> </w:t>
      </w:r>
      <w:r w:rsidRPr="00ED29B8">
        <w:rPr>
          <w:sz w:val="18"/>
          <w:szCs w:val="18"/>
        </w:rPr>
        <w:t xml:space="preserve">OK.  </w:t>
      </w:r>
    </w:p>
    <w:p w:rsidR="00406E3D" w:rsidRDefault="00406E3D" w:rsidP="004D0CB2">
      <w:pPr>
        <w:rPr>
          <w:rFonts w:asciiTheme="minorHAnsi" w:hAnsiTheme="minorHAnsi"/>
          <w:sz w:val="20"/>
        </w:rPr>
      </w:pPr>
    </w:p>
    <w:p w:rsidR="003628FD" w:rsidRDefault="00406E3D" w:rsidP="004D0CB2">
      <w:pPr>
        <w:rPr>
          <w:rFonts w:asciiTheme="minorHAnsi" w:hAnsiTheme="minorHAnsi"/>
          <w:sz w:val="20"/>
        </w:rPr>
      </w:pPr>
      <w:r>
        <w:rPr>
          <w:noProof/>
        </w:rPr>
        <w:lastRenderedPageBreak/>
        <w:drawing>
          <wp:inline distT="0" distB="0" distL="0" distR="0" wp14:anchorId="5855E57D" wp14:editId="7251D77B">
            <wp:extent cx="3275463" cy="1842135"/>
            <wp:effectExtent l="0" t="0" r="127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23461" cy="2319053"/>
                    </a:xfrm>
                    <a:prstGeom prst="rect">
                      <a:avLst/>
                    </a:prstGeom>
                  </pic:spPr>
                </pic:pic>
              </a:graphicData>
            </a:graphic>
          </wp:inline>
        </w:drawing>
      </w:r>
    </w:p>
    <w:p w:rsidR="003628FD" w:rsidRDefault="003628FD" w:rsidP="004D0CB2">
      <w:pPr>
        <w:rPr>
          <w:rFonts w:asciiTheme="minorHAnsi" w:hAnsiTheme="minorHAnsi"/>
          <w:sz w:val="20"/>
        </w:rPr>
      </w:pPr>
    </w:p>
    <w:p w:rsidR="003628FD" w:rsidRDefault="003628FD" w:rsidP="004D0CB2">
      <w:pPr>
        <w:rPr>
          <w:rFonts w:asciiTheme="minorHAnsi" w:hAnsiTheme="minorHAnsi"/>
          <w:sz w:val="20"/>
        </w:rPr>
      </w:pPr>
    </w:p>
    <w:p w:rsidR="00406E3D" w:rsidRPr="00493FD3" w:rsidRDefault="00F7385B" w:rsidP="004D0CB2">
      <w:pPr>
        <w:rPr>
          <w:rFonts w:asciiTheme="minorHAnsi" w:hAnsiTheme="minorHAnsi"/>
          <w:sz w:val="20"/>
        </w:rPr>
      </w:pPr>
      <w:r>
        <w:rPr>
          <w:noProof/>
        </w:rPr>
        <w:drawing>
          <wp:inline distT="0" distB="0" distL="0" distR="0" wp14:anchorId="397EFFA5" wp14:editId="3B723C7A">
            <wp:extent cx="6858000" cy="6388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638810"/>
                    </a:xfrm>
                    <a:prstGeom prst="rect">
                      <a:avLst/>
                    </a:prstGeom>
                  </pic:spPr>
                </pic:pic>
              </a:graphicData>
            </a:graphic>
          </wp:inline>
        </w:drawing>
      </w:r>
    </w:p>
    <w:p w:rsidR="004D0CB2" w:rsidRPr="00493FD3" w:rsidRDefault="004D0CB2" w:rsidP="004D0CB2">
      <w:pPr>
        <w:rPr>
          <w:rFonts w:asciiTheme="minorHAnsi" w:hAnsiTheme="minorHAnsi"/>
          <w:sz w:val="20"/>
        </w:rPr>
      </w:pPr>
      <w:r w:rsidRPr="00493FD3">
        <w:rPr>
          <w:rFonts w:asciiTheme="minorHAnsi" w:hAnsiTheme="minorHAnsi"/>
          <w:noProof/>
          <w:sz w:val="20"/>
        </w:rPr>
        <w:t xml:space="preserve">                                   </w:t>
      </w:r>
    </w:p>
    <w:p w:rsidR="004D0CB2" w:rsidRDefault="004D0CB2" w:rsidP="004D0CB2">
      <w:pPr>
        <w:rPr>
          <w:rFonts w:asciiTheme="minorHAnsi" w:hAnsiTheme="minorHAnsi"/>
          <w:b/>
          <w:sz w:val="20"/>
        </w:rPr>
      </w:pPr>
      <w:r w:rsidRPr="00493FD3">
        <w:rPr>
          <w:rFonts w:asciiTheme="minorHAnsi" w:hAnsiTheme="minorHAnsi"/>
          <w:b/>
          <w:sz w:val="20"/>
        </w:rPr>
        <w:t xml:space="preserve"> </w:t>
      </w:r>
    </w:p>
    <w:p w:rsidR="003628FD" w:rsidRDefault="003628FD" w:rsidP="004D0CB2">
      <w:pPr>
        <w:rPr>
          <w:rFonts w:asciiTheme="minorHAnsi" w:hAnsiTheme="minorHAnsi"/>
          <w:b/>
          <w:sz w:val="20"/>
        </w:rPr>
      </w:pPr>
    </w:p>
    <w:p w:rsidR="003628FD" w:rsidRDefault="003628FD" w:rsidP="004D0CB2">
      <w:pPr>
        <w:rPr>
          <w:rFonts w:asciiTheme="minorHAnsi" w:hAnsiTheme="minorHAnsi"/>
          <w:b/>
          <w:sz w:val="20"/>
        </w:rPr>
      </w:pPr>
    </w:p>
    <w:p w:rsidR="003628FD" w:rsidRDefault="003628FD" w:rsidP="004D0CB2">
      <w:pPr>
        <w:rPr>
          <w:rFonts w:asciiTheme="minorHAnsi" w:hAnsiTheme="minorHAnsi"/>
          <w:b/>
          <w:sz w:val="20"/>
        </w:rPr>
      </w:pPr>
    </w:p>
    <w:p w:rsidR="003628FD" w:rsidRDefault="003628FD" w:rsidP="004D0CB2">
      <w:pPr>
        <w:rPr>
          <w:rFonts w:asciiTheme="minorHAnsi" w:hAnsiTheme="minorHAnsi"/>
          <w:b/>
          <w:sz w:val="20"/>
        </w:rPr>
      </w:pPr>
    </w:p>
    <w:p w:rsidR="003628FD" w:rsidRDefault="003628FD" w:rsidP="004D0CB2">
      <w:pPr>
        <w:rPr>
          <w:rFonts w:asciiTheme="minorHAnsi" w:hAnsiTheme="minorHAnsi"/>
          <w:b/>
          <w:sz w:val="20"/>
        </w:rPr>
      </w:pPr>
    </w:p>
    <w:p w:rsidR="003628FD" w:rsidRDefault="003628FD" w:rsidP="004D0CB2">
      <w:pPr>
        <w:rPr>
          <w:rFonts w:asciiTheme="minorHAnsi" w:hAnsiTheme="minorHAnsi"/>
          <w:b/>
          <w:sz w:val="20"/>
        </w:rPr>
      </w:pPr>
    </w:p>
    <w:p w:rsidR="003628FD" w:rsidRPr="00493FD3" w:rsidRDefault="003628FD" w:rsidP="004D0CB2">
      <w:pPr>
        <w:rPr>
          <w:rFonts w:asciiTheme="minorHAnsi" w:hAnsiTheme="minorHAnsi"/>
          <w:b/>
          <w:sz w:val="20"/>
        </w:rPr>
      </w:pPr>
    </w:p>
    <w:p w:rsidR="004D0CB2" w:rsidRPr="00493FD3" w:rsidRDefault="004D0CB2" w:rsidP="004D0CB2">
      <w:pPr>
        <w:rPr>
          <w:rFonts w:asciiTheme="minorHAnsi" w:hAnsiTheme="minorHAnsi"/>
          <w:b/>
          <w:sz w:val="20"/>
        </w:rPr>
      </w:pPr>
    </w:p>
    <w:p w:rsidR="00736306" w:rsidRDefault="00736306" w:rsidP="0091136B">
      <w:pPr>
        <w:jc w:val="center"/>
        <w:rPr>
          <w:rFonts w:asciiTheme="minorHAnsi" w:hAnsiTheme="minorHAnsi"/>
          <w:b/>
          <w:sz w:val="36"/>
        </w:rPr>
      </w:pPr>
    </w:p>
    <w:p w:rsidR="0091136B" w:rsidRDefault="0091136B" w:rsidP="0091136B">
      <w:pPr>
        <w:jc w:val="center"/>
        <w:rPr>
          <w:rFonts w:asciiTheme="minorHAnsi" w:hAnsiTheme="minorHAnsi"/>
          <w:b/>
          <w:sz w:val="36"/>
        </w:rPr>
      </w:pPr>
      <w:r>
        <w:rPr>
          <w:rFonts w:asciiTheme="minorHAnsi" w:hAnsiTheme="minorHAnsi"/>
          <w:b/>
          <w:sz w:val="36"/>
        </w:rPr>
        <w:t>Linearity Check:</w:t>
      </w:r>
      <w:r w:rsidRPr="00493FD3">
        <w:rPr>
          <w:rFonts w:asciiTheme="minorHAnsi" w:hAnsiTheme="minorHAnsi"/>
          <w:b/>
          <w:sz w:val="36"/>
        </w:rPr>
        <w:t xml:space="preserve"> </w:t>
      </w:r>
      <w:r>
        <w:rPr>
          <w:rFonts w:asciiTheme="minorHAnsi" w:hAnsiTheme="minorHAnsi"/>
          <w:b/>
          <w:sz w:val="36"/>
        </w:rPr>
        <w:t>HCT</w:t>
      </w:r>
    </w:p>
    <w:p w:rsidR="0091136B" w:rsidRPr="004D0CB2" w:rsidRDefault="0091136B" w:rsidP="0091136B">
      <w:pPr>
        <w:jc w:val="center"/>
        <w:rPr>
          <w:rFonts w:asciiTheme="minorHAnsi" w:hAnsiTheme="minorHAnsi"/>
          <w:b/>
          <w:sz w:val="20"/>
          <w:szCs w:val="20"/>
        </w:rPr>
      </w:pPr>
    </w:p>
    <w:p w:rsidR="0091136B" w:rsidRDefault="0091136B" w:rsidP="0091136B">
      <w:pPr>
        <w:rPr>
          <w:rFonts w:asciiTheme="minorHAnsi" w:hAnsiTheme="minorHAnsi"/>
          <w:sz w:val="20"/>
        </w:rPr>
      </w:pPr>
      <w:r w:rsidRPr="00493FD3">
        <w:rPr>
          <w:rFonts w:asciiTheme="minorHAnsi" w:hAnsiTheme="minorHAnsi"/>
          <w:sz w:val="20"/>
        </w:rPr>
        <w:t>This message is generated</w:t>
      </w:r>
      <w:r>
        <w:rPr>
          <w:rFonts w:asciiTheme="minorHAnsi" w:hAnsiTheme="minorHAnsi"/>
          <w:sz w:val="20"/>
        </w:rPr>
        <w:t xml:space="preserve"> when the HCT value is greater or less than the instrument linear range (0.1-75.0)</w:t>
      </w:r>
      <w:r w:rsidRPr="00493FD3">
        <w:rPr>
          <w:rFonts w:asciiTheme="minorHAnsi" w:hAnsiTheme="minorHAnsi"/>
          <w:sz w:val="20"/>
        </w:rPr>
        <w:t xml:space="preserve"> </w:t>
      </w:r>
    </w:p>
    <w:p w:rsidR="0091136B" w:rsidRPr="004D0CB2" w:rsidRDefault="0091136B" w:rsidP="0091136B">
      <w:pPr>
        <w:rPr>
          <w:rFonts w:asciiTheme="minorHAnsi" w:hAnsiTheme="minorHAnsi"/>
          <w:sz w:val="20"/>
          <w:szCs w:val="20"/>
        </w:rPr>
      </w:pPr>
    </w:p>
    <w:p w:rsidR="0091136B" w:rsidRDefault="0091136B" w:rsidP="0091136B">
      <w:pPr>
        <w:rPr>
          <w:rFonts w:asciiTheme="minorHAnsi" w:hAnsiTheme="minorHAnsi"/>
          <w:sz w:val="20"/>
        </w:rPr>
      </w:pPr>
      <w:r w:rsidRPr="007A0D8B">
        <w:rPr>
          <w:rFonts w:asciiTheme="minorHAnsi" w:hAnsiTheme="minorHAnsi"/>
          <w:b/>
          <w:sz w:val="20"/>
          <w:highlight w:val="green"/>
        </w:rPr>
        <w:t>OpAlert</w:t>
      </w:r>
      <w:r>
        <w:rPr>
          <w:rFonts w:asciiTheme="minorHAnsi" w:hAnsiTheme="minorHAnsi"/>
          <w:b/>
          <w:sz w:val="20"/>
        </w:rPr>
        <w:t>:</w:t>
      </w:r>
      <w:r>
        <w:rPr>
          <w:rFonts w:asciiTheme="minorHAnsi" w:hAnsiTheme="minorHAnsi"/>
          <w:sz w:val="20"/>
        </w:rPr>
        <w:t xml:space="preserve"> HCT Linearity: </w:t>
      </w:r>
      <w:r w:rsidR="003628FD">
        <w:rPr>
          <w:rFonts w:asciiTheme="minorHAnsi" w:hAnsiTheme="minorHAnsi"/>
          <w:sz w:val="20"/>
        </w:rPr>
        <w:t>Send to Regions.</w:t>
      </w:r>
    </w:p>
    <w:p w:rsidR="0091136B" w:rsidRPr="004D0CB2" w:rsidRDefault="0091136B" w:rsidP="0091136B">
      <w:pPr>
        <w:rPr>
          <w:rFonts w:asciiTheme="minorHAnsi" w:hAnsiTheme="minorHAnsi"/>
          <w:sz w:val="20"/>
          <w:szCs w:val="20"/>
        </w:rPr>
      </w:pPr>
    </w:p>
    <w:p w:rsidR="003628FD" w:rsidRPr="00493FD3" w:rsidRDefault="003628FD" w:rsidP="003628FD">
      <w:pPr>
        <w:pBdr>
          <w:top w:val="single" w:sz="4" w:space="1" w:color="auto"/>
          <w:left w:val="single" w:sz="4" w:space="4" w:color="auto"/>
          <w:bottom w:val="single" w:sz="4" w:space="1" w:color="auto"/>
          <w:right w:val="single" w:sz="4" w:space="4" w:color="auto"/>
        </w:pBdr>
        <w:rPr>
          <w:rFonts w:asciiTheme="minorHAnsi" w:hAnsiTheme="minorHAnsi"/>
          <w:sz w:val="20"/>
        </w:rPr>
      </w:pPr>
      <w:r w:rsidRPr="003628FD">
        <w:rPr>
          <w:rFonts w:asciiTheme="minorHAnsi" w:hAnsiTheme="minorHAnsi"/>
          <w:sz w:val="20"/>
        </w:rPr>
        <w:t>Cancel test in WAM and Beaker and reorder appropriate Review test to be run at Region.</w:t>
      </w:r>
      <w:r>
        <w:rPr>
          <w:rFonts w:asciiTheme="minorHAnsi" w:hAnsiTheme="minorHAnsi"/>
          <w:sz w:val="20"/>
        </w:rPr>
        <w:t xml:space="preserve">  See tip sheet:  Sysmex Preliminary Reports and Send for Reviews.</w:t>
      </w:r>
      <w:r w:rsidRPr="00493FD3">
        <w:rPr>
          <w:rFonts w:asciiTheme="minorHAnsi" w:hAnsiTheme="minorHAnsi"/>
          <w:sz w:val="20"/>
        </w:rPr>
        <w:t xml:space="preserve"> </w:t>
      </w:r>
    </w:p>
    <w:p w:rsidR="0091136B" w:rsidRDefault="0091136B" w:rsidP="0091136B">
      <w:pPr>
        <w:rPr>
          <w:rFonts w:asciiTheme="minorHAnsi" w:hAnsiTheme="minorHAnsi"/>
          <w:sz w:val="20"/>
        </w:rPr>
      </w:pPr>
    </w:p>
    <w:p w:rsidR="00736306" w:rsidRDefault="00736306" w:rsidP="0091136B">
      <w:pPr>
        <w:rPr>
          <w:rFonts w:asciiTheme="minorHAnsi" w:hAnsiTheme="minorHAnsi"/>
          <w:sz w:val="20"/>
        </w:rPr>
      </w:pPr>
    </w:p>
    <w:p w:rsidR="0091136B" w:rsidRDefault="0091136B" w:rsidP="0091136B">
      <w:pPr>
        <w:jc w:val="center"/>
        <w:rPr>
          <w:rFonts w:asciiTheme="minorHAnsi" w:hAnsiTheme="minorHAnsi"/>
          <w:b/>
          <w:sz w:val="36"/>
        </w:rPr>
      </w:pPr>
      <w:r>
        <w:rPr>
          <w:rFonts w:asciiTheme="minorHAnsi" w:hAnsiTheme="minorHAnsi"/>
          <w:b/>
          <w:sz w:val="36"/>
        </w:rPr>
        <w:t>Linearity Check:</w:t>
      </w:r>
      <w:r w:rsidRPr="00493FD3">
        <w:rPr>
          <w:rFonts w:asciiTheme="minorHAnsi" w:hAnsiTheme="minorHAnsi"/>
          <w:b/>
          <w:sz w:val="36"/>
        </w:rPr>
        <w:t xml:space="preserve"> </w:t>
      </w:r>
      <w:r>
        <w:rPr>
          <w:rFonts w:asciiTheme="minorHAnsi" w:hAnsiTheme="minorHAnsi"/>
          <w:b/>
          <w:sz w:val="36"/>
        </w:rPr>
        <w:t>HGB</w:t>
      </w:r>
    </w:p>
    <w:p w:rsidR="0091136B" w:rsidRPr="004D0CB2" w:rsidRDefault="0091136B" w:rsidP="0091136B">
      <w:pPr>
        <w:jc w:val="center"/>
        <w:rPr>
          <w:rFonts w:asciiTheme="minorHAnsi" w:hAnsiTheme="minorHAnsi"/>
          <w:b/>
          <w:sz w:val="20"/>
          <w:szCs w:val="20"/>
        </w:rPr>
      </w:pPr>
    </w:p>
    <w:p w:rsidR="0091136B" w:rsidRDefault="0091136B" w:rsidP="0091136B">
      <w:pPr>
        <w:rPr>
          <w:rFonts w:asciiTheme="minorHAnsi" w:hAnsiTheme="minorHAnsi"/>
          <w:sz w:val="20"/>
        </w:rPr>
      </w:pPr>
      <w:r w:rsidRPr="00493FD3">
        <w:rPr>
          <w:rFonts w:asciiTheme="minorHAnsi" w:hAnsiTheme="minorHAnsi"/>
          <w:sz w:val="20"/>
        </w:rPr>
        <w:t>This message is generated</w:t>
      </w:r>
      <w:r>
        <w:rPr>
          <w:rFonts w:asciiTheme="minorHAnsi" w:hAnsiTheme="minorHAnsi"/>
          <w:sz w:val="20"/>
        </w:rPr>
        <w:t xml:space="preserve"> when the HGB value is greater or less than the instrument linear range (0.1-26.0)</w:t>
      </w:r>
      <w:r w:rsidRPr="00493FD3">
        <w:rPr>
          <w:rFonts w:asciiTheme="minorHAnsi" w:hAnsiTheme="minorHAnsi"/>
          <w:sz w:val="20"/>
        </w:rPr>
        <w:t xml:space="preserve"> </w:t>
      </w:r>
    </w:p>
    <w:p w:rsidR="0091136B" w:rsidRPr="004D0CB2" w:rsidRDefault="0091136B" w:rsidP="0091136B">
      <w:pPr>
        <w:rPr>
          <w:rFonts w:asciiTheme="minorHAnsi" w:hAnsiTheme="minorHAnsi"/>
          <w:sz w:val="20"/>
          <w:szCs w:val="20"/>
        </w:rPr>
      </w:pPr>
    </w:p>
    <w:p w:rsidR="0091136B" w:rsidRDefault="0091136B" w:rsidP="0091136B">
      <w:pPr>
        <w:rPr>
          <w:rFonts w:asciiTheme="minorHAnsi" w:hAnsiTheme="minorHAnsi"/>
          <w:sz w:val="20"/>
        </w:rPr>
      </w:pPr>
      <w:r w:rsidRPr="007A0D8B">
        <w:rPr>
          <w:rFonts w:asciiTheme="minorHAnsi" w:hAnsiTheme="minorHAnsi"/>
          <w:b/>
          <w:sz w:val="20"/>
          <w:highlight w:val="green"/>
        </w:rPr>
        <w:t>OpAlert</w:t>
      </w:r>
      <w:r>
        <w:rPr>
          <w:rFonts w:asciiTheme="minorHAnsi" w:hAnsiTheme="minorHAnsi"/>
          <w:b/>
          <w:sz w:val="20"/>
        </w:rPr>
        <w:t>:</w:t>
      </w:r>
      <w:r>
        <w:rPr>
          <w:rFonts w:asciiTheme="minorHAnsi" w:hAnsiTheme="minorHAnsi"/>
          <w:sz w:val="20"/>
        </w:rPr>
        <w:t xml:space="preserve"> HGB Linearity: </w:t>
      </w:r>
      <w:r w:rsidR="003628FD">
        <w:rPr>
          <w:rFonts w:asciiTheme="minorHAnsi" w:hAnsiTheme="minorHAnsi"/>
          <w:sz w:val="20"/>
        </w:rPr>
        <w:t xml:space="preserve"> Send to Regions</w:t>
      </w:r>
    </w:p>
    <w:p w:rsidR="0091136B" w:rsidRPr="004D0CB2" w:rsidRDefault="0091136B" w:rsidP="0091136B">
      <w:pPr>
        <w:rPr>
          <w:rFonts w:asciiTheme="minorHAnsi" w:hAnsiTheme="minorHAnsi"/>
          <w:sz w:val="20"/>
          <w:szCs w:val="20"/>
        </w:rPr>
      </w:pPr>
    </w:p>
    <w:p w:rsidR="003628FD" w:rsidRPr="00493FD3" w:rsidRDefault="003628FD" w:rsidP="003628FD">
      <w:pPr>
        <w:pBdr>
          <w:top w:val="single" w:sz="4" w:space="1" w:color="auto"/>
          <w:left w:val="single" w:sz="4" w:space="4" w:color="auto"/>
          <w:bottom w:val="single" w:sz="4" w:space="1" w:color="auto"/>
          <w:right w:val="single" w:sz="4" w:space="4" w:color="auto"/>
        </w:pBdr>
        <w:rPr>
          <w:rFonts w:asciiTheme="minorHAnsi" w:hAnsiTheme="minorHAnsi"/>
          <w:sz w:val="20"/>
        </w:rPr>
      </w:pPr>
      <w:r w:rsidRPr="003628FD">
        <w:rPr>
          <w:rFonts w:asciiTheme="minorHAnsi" w:hAnsiTheme="minorHAnsi"/>
          <w:sz w:val="20"/>
        </w:rPr>
        <w:t>Cancel test in WAM and Beaker and reorder appropriate Review test to be run at Region.</w:t>
      </w:r>
      <w:r>
        <w:rPr>
          <w:rFonts w:asciiTheme="minorHAnsi" w:hAnsiTheme="minorHAnsi"/>
          <w:sz w:val="20"/>
        </w:rPr>
        <w:t xml:space="preserve">  See tip sheet:  Sysmex Preliminary Reports and Send for Reviews.</w:t>
      </w:r>
      <w:r w:rsidRPr="00493FD3">
        <w:rPr>
          <w:rFonts w:asciiTheme="minorHAnsi" w:hAnsiTheme="minorHAnsi"/>
          <w:sz w:val="20"/>
        </w:rPr>
        <w:t xml:space="preserve"> </w:t>
      </w:r>
    </w:p>
    <w:p w:rsidR="0091136B" w:rsidRDefault="0091136B" w:rsidP="0091136B">
      <w:pPr>
        <w:rPr>
          <w:rFonts w:asciiTheme="minorHAnsi" w:hAnsiTheme="minorHAnsi"/>
          <w:sz w:val="20"/>
        </w:rPr>
      </w:pPr>
    </w:p>
    <w:p w:rsidR="00736306" w:rsidRDefault="00736306" w:rsidP="0091136B">
      <w:pPr>
        <w:rPr>
          <w:rFonts w:asciiTheme="minorHAnsi" w:hAnsiTheme="minorHAnsi"/>
          <w:sz w:val="20"/>
        </w:rPr>
      </w:pPr>
    </w:p>
    <w:p w:rsidR="0091136B" w:rsidRDefault="0091136B" w:rsidP="0091136B">
      <w:pPr>
        <w:jc w:val="center"/>
        <w:rPr>
          <w:rFonts w:asciiTheme="minorHAnsi" w:hAnsiTheme="minorHAnsi"/>
          <w:b/>
          <w:sz w:val="36"/>
        </w:rPr>
      </w:pPr>
      <w:r>
        <w:rPr>
          <w:rFonts w:asciiTheme="minorHAnsi" w:hAnsiTheme="minorHAnsi"/>
          <w:b/>
          <w:sz w:val="36"/>
        </w:rPr>
        <w:t>Linearity Check:</w:t>
      </w:r>
      <w:r w:rsidRPr="00493FD3">
        <w:rPr>
          <w:rFonts w:asciiTheme="minorHAnsi" w:hAnsiTheme="minorHAnsi"/>
          <w:b/>
          <w:sz w:val="36"/>
        </w:rPr>
        <w:t xml:space="preserve"> PLT </w:t>
      </w:r>
    </w:p>
    <w:p w:rsidR="0091136B" w:rsidRPr="004D0CB2" w:rsidRDefault="0091136B" w:rsidP="0091136B">
      <w:pPr>
        <w:jc w:val="center"/>
        <w:rPr>
          <w:rFonts w:asciiTheme="minorHAnsi" w:hAnsiTheme="minorHAnsi"/>
          <w:b/>
          <w:sz w:val="20"/>
          <w:szCs w:val="20"/>
        </w:rPr>
      </w:pPr>
    </w:p>
    <w:p w:rsidR="0091136B" w:rsidRDefault="0091136B" w:rsidP="0091136B">
      <w:pPr>
        <w:rPr>
          <w:rFonts w:asciiTheme="minorHAnsi" w:hAnsiTheme="minorHAnsi"/>
          <w:sz w:val="20"/>
        </w:rPr>
      </w:pPr>
      <w:r w:rsidRPr="00493FD3">
        <w:rPr>
          <w:rFonts w:asciiTheme="minorHAnsi" w:hAnsiTheme="minorHAnsi"/>
          <w:sz w:val="20"/>
        </w:rPr>
        <w:t>This message is generated</w:t>
      </w:r>
      <w:r>
        <w:rPr>
          <w:rFonts w:asciiTheme="minorHAnsi" w:hAnsiTheme="minorHAnsi"/>
          <w:sz w:val="20"/>
        </w:rPr>
        <w:t xml:space="preserve"> when the PLT value is greater or less than the instrument linear range (0-5000)</w:t>
      </w:r>
      <w:r w:rsidRPr="00493FD3">
        <w:rPr>
          <w:rFonts w:asciiTheme="minorHAnsi" w:hAnsiTheme="minorHAnsi"/>
          <w:sz w:val="20"/>
        </w:rPr>
        <w:t xml:space="preserve"> </w:t>
      </w:r>
    </w:p>
    <w:p w:rsidR="0091136B" w:rsidRDefault="0091136B" w:rsidP="0091136B">
      <w:pPr>
        <w:rPr>
          <w:rFonts w:asciiTheme="minorHAnsi" w:hAnsiTheme="minorHAnsi"/>
          <w:sz w:val="20"/>
        </w:rPr>
      </w:pPr>
    </w:p>
    <w:p w:rsidR="0091136B" w:rsidRDefault="0091136B" w:rsidP="0091136B">
      <w:pPr>
        <w:rPr>
          <w:rFonts w:asciiTheme="minorHAnsi" w:hAnsiTheme="minorHAnsi"/>
          <w:sz w:val="20"/>
        </w:rPr>
      </w:pPr>
      <w:r w:rsidRPr="007A0D8B">
        <w:rPr>
          <w:rFonts w:asciiTheme="minorHAnsi" w:hAnsiTheme="minorHAnsi"/>
          <w:b/>
          <w:sz w:val="20"/>
          <w:highlight w:val="green"/>
        </w:rPr>
        <w:t>OpAlert</w:t>
      </w:r>
      <w:r>
        <w:rPr>
          <w:rFonts w:asciiTheme="minorHAnsi" w:hAnsiTheme="minorHAnsi"/>
          <w:b/>
          <w:sz w:val="20"/>
        </w:rPr>
        <w:t>:</w:t>
      </w:r>
      <w:r w:rsidR="003628FD">
        <w:rPr>
          <w:rFonts w:asciiTheme="minorHAnsi" w:hAnsiTheme="minorHAnsi"/>
          <w:sz w:val="20"/>
        </w:rPr>
        <w:t xml:space="preserve"> PLT Linearity:  Send to Regions</w:t>
      </w:r>
    </w:p>
    <w:p w:rsidR="0091136B" w:rsidRPr="00493FD3" w:rsidRDefault="0091136B" w:rsidP="0091136B">
      <w:pPr>
        <w:rPr>
          <w:rFonts w:asciiTheme="minorHAnsi" w:hAnsiTheme="minorHAnsi"/>
          <w:sz w:val="20"/>
        </w:rPr>
      </w:pPr>
    </w:p>
    <w:p w:rsidR="003628FD" w:rsidRPr="00493FD3" w:rsidRDefault="003628FD" w:rsidP="003628FD">
      <w:pPr>
        <w:pBdr>
          <w:top w:val="single" w:sz="4" w:space="1" w:color="auto"/>
          <w:left w:val="single" w:sz="4" w:space="4" w:color="auto"/>
          <w:bottom w:val="single" w:sz="4" w:space="1" w:color="auto"/>
          <w:right w:val="single" w:sz="4" w:space="4" w:color="auto"/>
        </w:pBdr>
        <w:rPr>
          <w:rFonts w:asciiTheme="minorHAnsi" w:hAnsiTheme="minorHAnsi"/>
          <w:sz w:val="20"/>
        </w:rPr>
      </w:pPr>
      <w:r w:rsidRPr="003628FD">
        <w:rPr>
          <w:rFonts w:asciiTheme="minorHAnsi" w:hAnsiTheme="minorHAnsi"/>
          <w:sz w:val="20"/>
        </w:rPr>
        <w:t>Cancel test in WAM and Beaker and reorder appropriate Review test to be run at Region.</w:t>
      </w:r>
      <w:r>
        <w:rPr>
          <w:rFonts w:asciiTheme="minorHAnsi" w:hAnsiTheme="minorHAnsi"/>
          <w:sz w:val="20"/>
        </w:rPr>
        <w:t xml:space="preserve">  See tip sheet:  Sysmex Preliminary Reports and Send for Reviews.</w:t>
      </w:r>
      <w:r w:rsidRPr="00493FD3">
        <w:rPr>
          <w:rFonts w:asciiTheme="minorHAnsi" w:hAnsiTheme="minorHAnsi"/>
          <w:sz w:val="20"/>
        </w:rPr>
        <w:t xml:space="preserve"> </w:t>
      </w:r>
    </w:p>
    <w:p w:rsidR="0091136B" w:rsidRDefault="0091136B" w:rsidP="0091136B">
      <w:pPr>
        <w:rPr>
          <w:rFonts w:asciiTheme="minorHAnsi" w:hAnsiTheme="minorHAnsi"/>
          <w:sz w:val="20"/>
        </w:rPr>
      </w:pPr>
    </w:p>
    <w:p w:rsidR="00736306" w:rsidRDefault="00736306" w:rsidP="0091136B">
      <w:pPr>
        <w:jc w:val="center"/>
        <w:rPr>
          <w:rFonts w:asciiTheme="minorHAnsi" w:hAnsiTheme="minorHAnsi"/>
          <w:b/>
          <w:sz w:val="36"/>
        </w:rPr>
      </w:pPr>
    </w:p>
    <w:p w:rsidR="0091136B" w:rsidRDefault="0091136B" w:rsidP="0091136B">
      <w:pPr>
        <w:jc w:val="center"/>
        <w:rPr>
          <w:rFonts w:asciiTheme="minorHAnsi" w:hAnsiTheme="minorHAnsi"/>
          <w:b/>
          <w:sz w:val="36"/>
        </w:rPr>
      </w:pPr>
      <w:r>
        <w:rPr>
          <w:rFonts w:asciiTheme="minorHAnsi" w:hAnsiTheme="minorHAnsi"/>
          <w:b/>
          <w:sz w:val="36"/>
        </w:rPr>
        <w:lastRenderedPageBreak/>
        <w:t>Linearity Check:</w:t>
      </w:r>
      <w:r w:rsidRPr="00493FD3">
        <w:rPr>
          <w:rFonts w:asciiTheme="minorHAnsi" w:hAnsiTheme="minorHAnsi"/>
          <w:b/>
          <w:sz w:val="36"/>
        </w:rPr>
        <w:t xml:space="preserve"> </w:t>
      </w:r>
      <w:r>
        <w:rPr>
          <w:rFonts w:asciiTheme="minorHAnsi" w:hAnsiTheme="minorHAnsi"/>
          <w:b/>
          <w:sz w:val="36"/>
        </w:rPr>
        <w:t>RBC</w:t>
      </w:r>
    </w:p>
    <w:p w:rsidR="0091136B" w:rsidRPr="006A71B2" w:rsidRDefault="0091136B" w:rsidP="0091136B">
      <w:pPr>
        <w:jc w:val="center"/>
        <w:rPr>
          <w:rFonts w:asciiTheme="minorHAnsi" w:hAnsiTheme="minorHAnsi"/>
          <w:b/>
          <w:szCs w:val="24"/>
        </w:rPr>
      </w:pPr>
    </w:p>
    <w:p w:rsidR="0091136B" w:rsidRDefault="0091136B" w:rsidP="0091136B">
      <w:pPr>
        <w:rPr>
          <w:rFonts w:asciiTheme="minorHAnsi" w:hAnsiTheme="minorHAnsi"/>
          <w:sz w:val="20"/>
        </w:rPr>
      </w:pPr>
      <w:r w:rsidRPr="00493FD3">
        <w:rPr>
          <w:rFonts w:asciiTheme="minorHAnsi" w:hAnsiTheme="minorHAnsi"/>
          <w:sz w:val="20"/>
        </w:rPr>
        <w:t>This message is generated</w:t>
      </w:r>
      <w:r>
        <w:rPr>
          <w:rFonts w:asciiTheme="minorHAnsi" w:hAnsiTheme="minorHAnsi"/>
          <w:sz w:val="20"/>
        </w:rPr>
        <w:t xml:space="preserve"> when the RBC value is greater or less than the instrument linear range (0-8.60)</w:t>
      </w:r>
      <w:r w:rsidRPr="00493FD3">
        <w:rPr>
          <w:rFonts w:asciiTheme="minorHAnsi" w:hAnsiTheme="minorHAnsi"/>
          <w:sz w:val="20"/>
        </w:rPr>
        <w:t xml:space="preserve"> </w:t>
      </w:r>
    </w:p>
    <w:p w:rsidR="0091136B" w:rsidRDefault="0091136B" w:rsidP="0091136B">
      <w:pPr>
        <w:rPr>
          <w:rFonts w:asciiTheme="minorHAnsi" w:hAnsiTheme="minorHAnsi"/>
          <w:sz w:val="20"/>
        </w:rPr>
      </w:pPr>
    </w:p>
    <w:p w:rsidR="0091136B" w:rsidRDefault="0091136B" w:rsidP="0091136B">
      <w:pPr>
        <w:rPr>
          <w:rFonts w:asciiTheme="minorHAnsi" w:hAnsiTheme="minorHAnsi"/>
          <w:sz w:val="20"/>
        </w:rPr>
      </w:pPr>
      <w:r w:rsidRPr="007A0D8B">
        <w:rPr>
          <w:rFonts w:asciiTheme="minorHAnsi" w:hAnsiTheme="minorHAnsi"/>
          <w:b/>
          <w:sz w:val="20"/>
          <w:highlight w:val="green"/>
        </w:rPr>
        <w:t>OpAlert</w:t>
      </w:r>
      <w:r>
        <w:rPr>
          <w:rFonts w:asciiTheme="minorHAnsi" w:hAnsiTheme="minorHAnsi"/>
          <w:b/>
          <w:sz w:val="20"/>
        </w:rPr>
        <w:t>:</w:t>
      </w:r>
      <w:r>
        <w:rPr>
          <w:rFonts w:asciiTheme="minorHAnsi" w:hAnsiTheme="minorHAnsi"/>
          <w:sz w:val="20"/>
        </w:rPr>
        <w:t xml:space="preserve"> RBC</w:t>
      </w:r>
      <w:r w:rsidR="00273538">
        <w:rPr>
          <w:rFonts w:asciiTheme="minorHAnsi" w:hAnsiTheme="minorHAnsi"/>
          <w:sz w:val="20"/>
        </w:rPr>
        <w:t xml:space="preserve"> L</w:t>
      </w:r>
      <w:r>
        <w:rPr>
          <w:rFonts w:asciiTheme="minorHAnsi" w:hAnsiTheme="minorHAnsi"/>
          <w:sz w:val="20"/>
        </w:rPr>
        <w:t xml:space="preserve">inearity: </w:t>
      </w:r>
      <w:r w:rsidR="00273538">
        <w:rPr>
          <w:rFonts w:asciiTheme="minorHAnsi" w:hAnsiTheme="minorHAnsi"/>
          <w:sz w:val="20"/>
        </w:rPr>
        <w:t xml:space="preserve"> Send to Regions</w:t>
      </w:r>
    </w:p>
    <w:p w:rsidR="0091136B" w:rsidRPr="00493FD3" w:rsidRDefault="0091136B" w:rsidP="0091136B">
      <w:pPr>
        <w:rPr>
          <w:rFonts w:asciiTheme="minorHAnsi" w:hAnsiTheme="minorHAnsi"/>
          <w:sz w:val="20"/>
        </w:rPr>
      </w:pPr>
    </w:p>
    <w:p w:rsidR="0091136B" w:rsidRPr="00493FD3" w:rsidRDefault="003628FD" w:rsidP="0091136B">
      <w:pPr>
        <w:pBdr>
          <w:top w:val="single" w:sz="4" w:space="1" w:color="auto"/>
          <w:left w:val="single" w:sz="4" w:space="4" w:color="auto"/>
          <w:bottom w:val="single" w:sz="4" w:space="1" w:color="auto"/>
          <w:right w:val="single" w:sz="4" w:space="4" w:color="auto"/>
        </w:pBdr>
        <w:rPr>
          <w:rFonts w:asciiTheme="minorHAnsi" w:hAnsiTheme="minorHAnsi"/>
          <w:sz w:val="20"/>
        </w:rPr>
      </w:pPr>
      <w:r w:rsidRPr="003628FD">
        <w:rPr>
          <w:rFonts w:asciiTheme="minorHAnsi" w:hAnsiTheme="minorHAnsi"/>
          <w:sz w:val="20"/>
        </w:rPr>
        <w:t>Cancel test in WAM and Beaker and reorder appropriate Review test to be run at Region.</w:t>
      </w:r>
      <w:r>
        <w:rPr>
          <w:rFonts w:asciiTheme="minorHAnsi" w:hAnsiTheme="minorHAnsi"/>
          <w:sz w:val="20"/>
        </w:rPr>
        <w:t xml:space="preserve">  See tip sheet:  Sysmex Preliminary Reports and Send for Reviews.</w:t>
      </w:r>
      <w:r w:rsidR="0091136B" w:rsidRPr="00493FD3">
        <w:rPr>
          <w:rFonts w:asciiTheme="minorHAnsi" w:hAnsiTheme="minorHAnsi"/>
          <w:sz w:val="20"/>
        </w:rPr>
        <w:t xml:space="preserve"> </w:t>
      </w:r>
    </w:p>
    <w:p w:rsidR="0091136B" w:rsidRDefault="0091136B" w:rsidP="0091136B">
      <w:pPr>
        <w:jc w:val="center"/>
        <w:rPr>
          <w:rFonts w:asciiTheme="minorHAnsi" w:hAnsiTheme="minorHAnsi"/>
          <w:b/>
          <w:sz w:val="36"/>
        </w:rPr>
      </w:pPr>
    </w:p>
    <w:p w:rsidR="0091136B" w:rsidRDefault="0091136B" w:rsidP="0091136B">
      <w:pPr>
        <w:jc w:val="center"/>
        <w:rPr>
          <w:rFonts w:asciiTheme="minorHAnsi" w:hAnsiTheme="minorHAnsi"/>
          <w:b/>
          <w:sz w:val="36"/>
        </w:rPr>
      </w:pPr>
    </w:p>
    <w:p w:rsidR="0091136B" w:rsidRPr="00493FD3" w:rsidRDefault="0091136B" w:rsidP="00ED4359">
      <w:pPr>
        <w:rPr>
          <w:rFonts w:asciiTheme="minorHAnsi" w:hAnsiTheme="minorHAnsi"/>
          <w:sz w:val="20"/>
        </w:rPr>
      </w:pPr>
    </w:p>
    <w:p w:rsidR="00ED4359" w:rsidRPr="00493FD3" w:rsidRDefault="00ED4359" w:rsidP="00ED4359">
      <w:pPr>
        <w:ind w:left="0" w:firstLine="0"/>
        <w:rPr>
          <w:rFonts w:asciiTheme="minorHAnsi" w:hAnsiTheme="minorHAnsi"/>
          <w:sz w:val="20"/>
        </w:rPr>
        <w:sectPr w:rsidR="00ED4359" w:rsidRPr="00493FD3" w:rsidSect="00835792">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2240" w:h="15840" w:code="1"/>
          <w:pgMar w:top="547" w:right="720" w:bottom="720" w:left="720" w:header="720" w:footer="720" w:gutter="0"/>
          <w:cols w:space="720"/>
          <w:docGrid w:linePitch="326"/>
        </w:sectPr>
      </w:pPr>
    </w:p>
    <w:p w:rsidR="00C96C29" w:rsidRPr="00290E58" w:rsidRDefault="00C96C29" w:rsidP="00C96C29">
      <w:pPr>
        <w:spacing w:after="0" w:line="259" w:lineRule="auto"/>
        <w:ind w:left="0" w:firstLine="0"/>
        <w:jc w:val="center"/>
        <w:rPr>
          <w:rFonts w:asciiTheme="minorHAnsi" w:hAnsiTheme="minorHAnsi"/>
          <w:b/>
          <w:sz w:val="36"/>
        </w:rPr>
      </w:pPr>
      <w:r w:rsidRPr="00290E58">
        <w:rPr>
          <w:rFonts w:asciiTheme="minorHAnsi" w:hAnsiTheme="minorHAnsi"/>
          <w:b/>
          <w:sz w:val="36"/>
        </w:rPr>
        <w:lastRenderedPageBreak/>
        <w:t xml:space="preserve">Suspect, </w:t>
      </w:r>
      <w:r>
        <w:rPr>
          <w:rFonts w:asciiTheme="minorHAnsi" w:hAnsiTheme="minorHAnsi"/>
          <w:b/>
          <w:sz w:val="36"/>
        </w:rPr>
        <w:t>Asterisk Error-IG</w:t>
      </w:r>
    </w:p>
    <w:p w:rsidR="00C96C29" w:rsidRDefault="00C96C29" w:rsidP="00C96C29">
      <w:pPr>
        <w:ind w:left="0" w:firstLine="0"/>
        <w:rPr>
          <w:rFonts w:asciiTheme="minorHAnsi" w:hAnsiTheme="minorHAnsi"/>
          <w:sz w:val="20"/>
        </w:rPr>
      </w:pPr>
    </w:p>
    <w:p w:rsidR="00C96C29" w:rsidRPr="00493FD3" w:rsidRDefault="00C96C29" w:rsidP="00C96C29">
      <w:pPr>
        <w:rPr>
          <w:rFonts w:asciiTheme="minorHAnsi" w:hAnsiTheme="minorHAnsi"/>
          <w:sz w:val="20"/>
        </w:rPr>
      </w:pPr>
      <w:r w:rsidRPr="00475FF0">
        <w:rPr>
          <w:rFonts w:asciiTheme="minorHAnsi" w:hAnsiTheme="minorHAnsi"/>
          <w:b/>
          <w:sz w:val="20"/>
          <w:highlight w:val="green"/>
        </w:rPr>
        <w:t>OpAlert:</w:t>
      </w:r>
      <w:r>
        <w:rPr>
          <w:rFonts w:asciiTheme="minorHAnsi" w:hAnsiTheme="minorHAnsi"/>
          <w:sz w:val="20"/>
        </w:rPr>
        <w:t xml:space="preserve"> IG Asterisk Flag: Scan slide to confirm</w:t>
      </w:r>
    </w:p>
    <w:p w:rsidR="00C96C29" w:rsidRPr="00493FD3" w:rsidRDefault="00C96C29" w:rsidP="00C96C29">
      <w:pPr>
        <w:rPr>
          <w:rFonts w:asciiTheme="minorHAnsi" w:hAnsiTheme="minorHAnsi"/>
          <w:sz w:val="20"/>
        </w:rPr>
      </w:pPr>
      <w:r w:rsidRPr="00493FD3">
        <w:rPr>
          <w:rFonts w:asciiTheme="minorHAnsi" w:hAnsiTheme="minorHAnsi"/>
          <w:sz w:val="20"/>
        </w:rPr>
        <w:t xml:space="preserve"> </w:t>
      </w:r>
    </w:p>
    <w:p w:rsidR="00C96C29" w:rsidRDefault="00C96C29" w:rsidP="00C96C29">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Evaluate smear for PLT and WBC estimates and PLT, WBC and RBC morphologies.  Perform Manual differential. Report abnormal findings. Verify manual results.</w:t>
      </w:r>
    </w:p>
    <w:p w:rsidR="00C96C29" w:rsidRDefault="00C96C29" w:rsidP="00C96C29">
      <w:pPr>
        <w:rPr>
          <w:rFonts w:asciiTheme="minorHAnsi" w:hAnsiTheme="minorHAnsi"/>
          <w:sz w:val="20"/>
        </w:rPr>
      </w:pPr>
    </w:p>
    <w:p w:rsidR="00C96C29" w:rsidRDefault="00C96C29" w:rsidP="00C96C29">
      <w:pPr>
        <w:rPr>
          <w:rFonts w:asciiTheme="minorHAnsi" w:hAnsiTheme="minorHAnsi"/>
          <w:sz w:val="20"/>
        </w:rPr>
      </w:pPr>
    </w:p>
    <w:p w:rsidR="00C96C29" w:rsidRPr="00290E58" w:rsidRDefault="00C96C29" w:rsidP="00C96C29">
      <w:pPr>
        <w:spacing w:after="0" w:line="259" w:lineRule="auto"/>
        <w:ind w:left="0" w:firstLine="0"/>
        <w:jc w:val="center"/>
        <w:rPr>
          <w:rFonts w:asciiTheme="minorHAnsi" w:hAnsiTheme="minorHAnsi"/>
          <w:b/>
          <w:sz w:val="36"/>
        </w:rPr>
      </w:pPr>
      <w:r w:rsidRPr="00290E58">
        <w:rPr>
          <w:rFonts w:asciiTheme="minorHAnsi" w:hAnsiTheme="minorHAnsi"/>
          <w:b/>
          <w:sz w:val="36"/>
        </w:rPr>
        <w:t xml:space="preserve">Suspect, </w:t>
      </w:r>
      <w:r>
        <w:rPr>
          <w:rFonts w:asciiTheme="minorHAnsi" w:hAnsiTheme="minorHAnsi"/>
          <w:b/>
          <w:sz w:val="36"/>
        </w:rPr>
        <w:t>Asterisk Error-PLT</w:t>
      </w:r>
    </w:p>
    <w:p w:rsidR="00C96C29" w:rsidRDefault="00C96C29" w:rsidP="00C96C29">
      <w:pPr>
        <w:ind w:left="0" w:firstLine="0"/>
        <w:rPr>
          <w:rFonts w:asciiTheme="minorHAnsi" w:hAnsiTheme="minorHAnsi"/>
          <w:sz w:val="20"/>
        </w:rPr>
      </w:pPr>
    </w:p>
    <w:p w:rsidR="00C96C29" w:rsidRPr="00493FD3" w:rsidRDefault="00C96C29" w:rsidP="00C96C29">
      <w:pPr>
        <w:rPr>
          <w:rFonts w:asciiTheme="minorHAnsi" w:hAnsiTheme="minorHAnsi"/>
          <w:sz w:val="20"/>
        </w:rPr>
      </w:pPr>
      <w:r w:rsidRPr="00475FF0">
        <w:rPr>
          <w:rFonts w:asciiTheme="minorHAnsi" w:hAnsiTheme="minorHAnsi"/>
          <w:b/>
          <w:sz w:val="20"/>
          <w:highlight w:val="green"/>
        </w:rPr>
        <w:t>OpAlert:</w:t>
      </w:r>
      <w:r>
        <w:rPr>
          <w:rFonts w:asciiTheme="minorHAnsi" w:hAnsiTheme="minorHAnsi"/>
          <w:sz w:val="20"/>
        </w:rPr>
        <w:t xml:space="preserve"> PLT Asterisk Flag: Scan slide to confirm</w:t>
      </w:r>
    </w:p>
    <w:p w:rsidR="00C96C29" w:rsidRPr="00493FD3" w:rsidRDefault="00C96C29" w:rsidP="00C96C29">
      <w:pPr>
        <w:rPr>
          <w:rFonts w:asciiTheme="minorHAnsi" w:hAnsiTheme="minorHAnsi"/>
          <w:sz w:val="20"/>
        </w:rPr>
      </w:pPr>
      <w:r w:rsidRPr="00493FD3">
        <w:rPr>
          <w:rFonts w:asciiTheme="minorHAnsi" w:hAnsiTheme="minorHAnsi"/>
          <w:sz w:val="20"/>
        </w:rPr>
        <w:t xml:space="preserve"> </w:t>
      </w:r>
    </w:p>
    <w:p w:rsidR="00C96C29" w:rsidRDefault="00C96C29" w:rsidP="00C96C29">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Evaluate smear for PLT and WBC estimates and PLT, WBC and RBC morphologies.  Report abnormalities. Verify PLT parameters with appropriate comments as applicable.</w:t>
      </w:r>
    </w:p>
    <w:p w:rsidR="00C96C29" w:rsidRDefault="00C96C29" w:rsidP="00C96C29">
      <w:pPr>
        <w:spacing w:after="0" w:line="259" w:lineRule="auto"/>
        <w:ind w:left="0" w:firstLine="0"/>
        <w:jc w:val="center"/>
        <w:rPr>
          <w:rFonts w:asciiTheme="minorHAnsi" w:hAnsiTheme="minorHAnsi"/>
          <w:b/>
          <w:sz w:val="36"/>
        </w:rPr>
      </w:pPr>
    </w:p>
    <w:p w:rsidR="00C96C29" w:rsidRPr="00290E58" w:rsidRDefault="00C96C29" w:rsidP="00C96C29">
      <w:pPr>
        <w:spacing w:after="0" w:line="259" w:lineRule="auto"/>
        <w:ind w:left="0" w:firstLine="0"/>
        <w:jc w:val="center"/>
        <w:rPr>
          <w:rFonts w:asciiTheme="minorHAnsi" w:hAnsiTheme="minorHAnsi"/>
          <w:b/>
          <w:sz w:val="36"/>
        </w:rPr>
      </w:pPr>
      <w:r>
        <w:rPr>
          <w:rFonts w:asciiTheme="minorHAnsi" w:hAnsiTheme="minorHAnsi"/>
          <w:b/>
          <w:sz w:val="36"/>
        </w:rPr>
        <w:t>Suspect, Asterisk Error-WBC</w:t>
      </w:r>
    </w:p>
    <w:p w:rsidR="00C96C29" w:rsidRDefault="00C96C29" w:rsidP="00C96C29">
      <w:pPr>
        <w:ind w:left="0" w:firstLine="0"/>
        <w:rPr>
          <w:rFonts w:asciiTheme="minorHAnsi" w:hAnsiTheme="minorHAnsi"/>
          <w:sz w:val="20"/>
        </w:rPr>
      </w:pPr>
    </w:p>
    <w:p w:rsidR="00C96C29" w:rsidRPr="00493FD3" w:rsidRDefault="00C96C29" w:rsidP="00C96C29">
      <w:pPr>
        <w:rPr>
          <w:rFonts w:asciiTheme="minorHAnsi" w:hAnsiTheme="minorHAnsi"/>
          <w:sz w:val="20"/>
        </w:rPr>
      </w:pPr>
      <w:r w:rsidRPr="00475FF0">
        <w:rPr>
          <w:rFonts w:asciiTheme="minorHAnsi" w:hAnsiTheme="minorHAnsi"/>
          <w:b/>
          <w:sz w:val="20"/>
          <w:highlight w:val="green"/>
        </w:rPr>
        <w:t>OpAlert:</w:t>
      </w:r>
      <w:r>
        <w:rPr>
          <w:rFonts w:asciiTheme="minorHAnsi" w:hAnsiTheme="minorHAnsi"/>
          <w:sz w:val="20"/>
        </w:rPr>
        <w:t xml:space="preserve"> WBC Asterisk Flag: Scan slide to confirm</w:t>
      </w:r>
    </w:p>
    <w:p w:rsidR="00C96C29" w:rsidRPr="00493FD3" w:rsidRDefault="00C96C29" w:rsidP="00C96C29">
      <w:pPr>
        <w:rPr>
          <w:rFonts w:asciiTheme="minorHAnsi" w:hAnsiTheme="minorHAnsi"/>
          <w:sz w:val="20"/>
        </w:rPr>
      </w:pPr>
      <w:r w:rsidRPr="00493FD3">
        <w:rPr>
          <w:rFonts w:asciiTheme="minorHAnsi" w:hAnsiTheme="minorHAnsi"/>
          <w:sz w:val="20"/>
        </w:rPr>
        <w:t xml:space="preserve"> </w:t>
      </w:r>
    </w:p>
    <w:p w:rsidR="00C96C29" w:rsidRDefault="00C96C29" w:rsidP="00C96C29">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Evaluate smear for PLT and WBC estimates and PLT, WBC and RBC morphologies.  Perform Manual differential. Report abnormal findings. Verify manual results.</w:t>
      </w:r>
    </w:p>
    <w:p w:rsidR="00C96C29" w:rsidRDefault="00C96C29" w:rsidP="00C96C29">
      <w:pPr>
        <w:rPr>
          <w:rFonts w:asciiTheme="minorHAnsi" w:hAnsiTheme="minorHAnsi"/>
          <w:sz w:val="20"/>
        </w:rPr>
      </w:pPr>
    </w:p>
    <w:p w:rsidR="00F535E8" w:rsidRDefault="00F535E8" w:rsidP="00C96C29">
      <w:pPr>
        <w:rPr>
          <w:rFonts w:asciiTheme="minorHAnsi" w:hAnsiTheme="minorHAnsi"/>
          <w:sz w:val="20"/>
        </w:rPr>
      </w:pPr>
    </w:p>
    <w:p w:rsidR="00442DB0" w:rsidRDefault="00442DB0" w:rsidP="00442DB0">
      <w:pPr>
        <w:jc w:val="center"/>
        <w:rPr>
          <w:rFonts w:asciiTheme="minorHAnsi" w:hAnsiTheme="minorHAnsi"/>
          <w:b/>
          <w:sz w:val="36"/>
        </w:rPr>
      </w:pPr>
      <w:r w:rsidRPr="00493FD3">
        <w:rPr>
          <w:rFonts w:asciiTheme="minorHAnsi" w:hAnsiTheme="minorHAnsi"/>
          <w:b/>
          <w:sz w:val="36"/>
        </w:rPr>
        <w:t>Suspect, Atypical Lympho?</w:t>
      </w:r>
    </w:p>
    <w:p w:rsidR="00267FA2" w:rsidRPr="00ED0BB4" w:rsidRDefault="00267FA2" w:rsidP="00442DB0">
      <w:pPr>
        <w:jc w:val="center"/>
        <w:rPr>
          <w:rFonts w:asciiTheme="minorHAnsi" w:hAnsiTheme="minorHAnsi"/>
          <w:szCs w:val="24"/>
        </w:rPr>
      </w:pPr>
    </w:p>
    <w:p w:rsidR="00442DB0" w:rsidRPr="00493FD3" w:rsidRDefault="00442DB0" w:rsidP="00442DB0">
      <w:pPr>
        <w:rPr>
          <w:rFonts w:asciiTheme="minorHAnsi" w:hAnsiTheme="minorHAnsi"/>
          <w:sz w:val="20"/>
        </w:rPr>
      </w:pPr>
      <w:r w:rsidRPr="00493FD3">
        <w:rPr>
          <w:rFonts w:asciiTheme="minorHAnsi" w:hAnsiTheme="minorHAnsi"/>
          <w:sz w:val="20"/>
        </w:rPr>
        <w:t xml:space="preserve">The Atypical Lympho? IP message indicates that the analyzer has detected significant clustering in the region for atypical lymphocytes that is in the upper left lymphocyte region on the WDF scattergram. </w:t>
      </w:r>
    </w:p>
    <w:p w:rsidR="00442DB0" w:rsidRPr="00493FD3" w:rsidRDefault="00442DB0" w:rsidP="00442DB0">
      <w:pPr>
        <w:rPr>
          <w:rFonts w:asciiTheme="minorHAnsi" w:hAnsiTheme="minorHAnsi"/>
          <w:sz w:val="20"/>
        </w:rPr>
      </w:pPr>
      <w:r w:rsidRPr="00493FD3">
        <w:rPr>
          <w:rFonts w:asciiTheme="minorHAnsi" w:hAnsiTheme="minorHAnsi"/>
          <w:sz w:val="20"/>
        </w:rPr>
        <w:lastRenderedPageBreak/>
        <w:t xml:space="preserve">An asterisk (*) appears next to the Neutrophil, Lymphocyte, Monocyte, Eosinophil and Immature Granulocyte % and #. The asterisk (*) indicates these results may be unreliable and should be confirmed according to your laboratory protocol prior to reporting. </w:t>
      </w:r>
    </w:p>
    <w:p w:rsidR="00442DB0" w:rsidRDefault="00442DB0" w:rsidP="00267FA2">
      <w:pPr>
        <w:jc w:val="center"/>
        <w:rPr>
          <w:rFonts w:asciiTheme="minorHAnsi" w:hAnsiTheme="minorHAnsi"/>
          <w:sz w:val="20"/>
        </w:rPr>
      </w:pPr>
    </w:p>
    <w:p w:rsidR="00965EA2" w:rsidRDefault="00965EA2" w:rsidP="00267FA2">
      <w:pPr>
        <w:jc w:val="center"/>
        <w:rPr>
          <w:rFonts w:asciiTheme="minorHAnsi" w:hAnsiTheme="minorHAnsi"/>
          <w:sz w:val="20"/>
        </w:rPr>
      </w:pPr>
    </w:p>
    <w:p w:rsidR="00965EA2" w:rsidRPr="00493FD3" w:rsidRDefault="00965EA2" w:rsidP="00965EA2">
      <w:pPr>
        <w:rPr>
          <w:rFonts w:asciiTheme="minorHAnsi" w:hAnsiTheme="minorHAnsi"/>
          <w:sz w:val="20"/>
        </w:rPr>
      </w:pPr>
      <w:r w:rsidRPr="00965EA2">
        <w:rPr>
          <w:rFonts w:asciiTheme="minorHAnsi" w:hAnsiTheme="minorHAnsi"/>
          <w:b/>
          <w:sz w:val="20"/>
          <w:highlight w:val="green"/>
        </w:rPr>
        <w:t>OpAlert:</w:t>
      </w:r>
      <w:r>
        <w:rPr>
          <w:rFonts w:asciiTheme="minorHAnsi" w:hAnsiTheme="minorHAnsi"/>
          <w:sz w:val="20"/>
        </w:rPr>
        <w:t xml:space="preserve"> Atypical Lympho: Scan</w:t>
      </w:r>
      <w:r w:rsidR="009F497D">
        <w:rPr>
          <w:rFonts w:asciiTheme="minorHAnsi" w:hAnsiTheme="minorHAnsi"/>
          <w:sz w:val="20"/>
        </w:rPr>
        <w:t xml:space="preserve"> slide</w:t>
      </w:r>
      <w:r>
        <w:rPr>
          <w:rFonts w:asciiTheme="minorHAnsi" w:hAnsiTheme="minorHAnsi"/>
          <w:sz w:val="20"/>
        </w:rPr>
        <w:t>, perform MDIF if abn</w:t>
      </w:r>
      <w:r w:rsidR="009F497D">
        <w:rPr>
          <w:rFonts w:asciiTheme="minorHAnsi" w:hAnsiTheme="minorHAnsi"/>
          <w:sz w:val="20"/>
        </w:rPr>
        <w:t xml:space="preserve"> RBC/PLT/WBC.</w:t>
      </w:r>
    </w:p>
    <w:p w:rsidR="00442DB0" w:rsidRPr="00493FD3" w:rsidRDefault="00442DB0" w:rsidP="00442DB0">
      <w:pPr>
        <w:rPr>
          <w:rFonts w:asciiTheme="minorHAnsi" w:hAnsiTheme="minorHAnsi"/>
          <w:sz w:val="20"/>
        </w:rPr>
      </w:pPr>
      <w:r w:rsidRPr="00493FD3">
        <w:rPr>
          <w:rFonts w:asciiTheme="minorHAnsi" w:hAnsiTheme="minorHAnsi"/>
          <w:sz w:val="20"/>
        </w:rPr>
        <w:t xml:space="preserve"> </w:t>
      </w:r>
      <w:r w:rsidRPr="00493FD3">
        <w:rPr>
          <w:rFonts w:asciiTheme="minorHAnsi" w:hAnsiTheme="minorHAnsi"/>
          <w:sz w:val="20"/>
        </w:rPr>
        <w:tab/>
        <w:t xml:space="preserve"> </w:t>
      </w:r>
    </w:p>
    <w:p w:rsidR="00E61335" w:rsidRPr="00493FD3" w:rsidRDefault="00E61335" w:rsidP="00267FA2">
      <w:pPr>
        <w:pBdr>
          <w:top w:val="single" w:sz="4" w:space="1" w:color="auto"/>
          <w:left w:val="single" w:sz="4" w:space="4" w:color="auto"/>
          <w:bottom w:val="single" w:sz="4" w:space="1" w:color="auto"/>
          <w:right w:val="single" w:sz="4" w:space="4" w:color="auto"/>
        </w:pBdr>
        <w:rPr>
          <w:rFonts w:asciiTheme="minorHAnsi" w:hAnsiTheme="minorHAnsi"/>
          <w:sz w:val="20"/>
        </w:rPr>
      </w:pPr>
      <w:r w:rsidRPr="00493FD3">
        <w:rPr>
          <w:rFonts w:asciiTheme="minorHAnsi" w:hAnsiTheme="minorHAnsi"/>
          <w:sz w:val="20"/>
        </w:rPr>
        <w:t xml:space="preserve">Scan </w:t>
      </w:r>
      <w:r w:rsidR="00442DB0" w:rsidRPr="00493FD3">
        <w:rPr>
          <w:rFonts w:asciiTheme="minorHAnsi" w:hAnsiTheme="minorHAnsi"/>
          <w:sz w:val="20"/>
        </w:rPr>
        <w:t>the peripheral smear for the presence of: atypical or variant lymphocytes; abnormal or atypical monocytes; immature lymphocytes, such as seen in ALL or CLL;</w:t>
      </w:r>
      <w:r w:rsidRPr="00493FD3">
        <w:rPr>
          <w:rFonts w:asciiTheme="minorHAnsi" w:hAnsiTheme="minorHAnsi"/>
          <w:sz w:val="20"/>
        </w:rPr>
        <w:t xml:space="preserve"> </w:t>
      </w:r>
      <w:r w:rsidR="00442DB0" w:rsidRPr="00493FD3">
        <w:rPr>
          <w:rFonts w:asciiTheme="minorHAnsi" w:hAnsiTheme="minorHAnsi"/>
          <w:sz w:val="20"/>
        </w:rPr>
        <w:t>immature monocytes;</w:t>
      </w:r>
      <w:r w:rsidRPr="00493FD3">
        <w:rPr>
          <w:rFonts w:asciiTheme="minorHAnsi" w:hAnsiTheme="minorHAnsi"/>
          <w:sz w:val="20"/>
        </w:rPr>
        <w:t xml:space="preserve"> smudge cells</w:t>
      </w:r>
      <w:r w:rsidR="00442DB0" w:rsidRPr="00493FD3">
        <w:rPr>
          <w:rFonts w:asciiTheme="minorHAnsi" w:hAnsiTheme="minorHAnsi"/>
          <w:sz w:val="20"/>
        </w:rPr>
        <w:t>;</w:t>
      </w:r>
      <w:r w:rsidRPr="00493FD3">
        <w:rPr>
          <w:rFonts w:asciiTheme="minorHAnsi" w:hAnsiTheme="minorHAnsi"/>
          <w:sz w:val="20"/>
        </w:rPr>
        <w:t xml:space="preserve"> </w:t>
      </w:r>
      <w:r w:rsidR="00442DB0" w:rsidRPr="00493FD3">
        <w:rPr>
          <w:rFonts w:asciiTheme="minorHAnsi" w:hAnsiTheme="minorHAnsi"/>
          <w:sz w:val="20"/>
        </w:rPr>
        <w:t>other abnormal cells</w:t>
      </w:r>
      <w:r w:rsidRPr="00493FD3">
        <w:rPr>
          <w:rFonts w:asciiTheme="minorHAnsi" w:hAnsiTheme="minorHAnsi"/>
          <w:sz w:val="20"/>
        </w:rPr>
        <w:t xml:space="preserve">. </w:t>
      </w:r>
      <w:r w:rsidR="00442DB0" w:rsidRPr="00493FD3">
        <w:rPr>
          <w:rFonts w:asciiTheme="minorHAnsi" w:hAnsiTheme="minorHAnsi"/>
          <w:sz w:val="20"/>
        </w:rPr>
        <w:t xml:space="preserve"> </w:t>
      </w:r>
    </w:p>
    <w:p w:rsidR="00E61335" w:rsidRPr="00267FA2" w:rsidRDefault="00442DB0" w:rsidP="00267FA2">
      <w:pPr>
        <w:pBdr>
          <w:top w:val="single" w:sz="4" w:space="1" w:color="auto"/>
          <w:left w:val="single" w:sz="4" w:space="4" w:color="auto"/>
          <w:bottom w:val="single" w:sz="4" w:space="1" w:color="auto"/>
          <w:right w:val="single" w:sz="4" w:space="4" w:color="auto"/>
        </w:pBdr>
        <w:rPr>
          <w:rFonts w:asciiTheme="minorHAnsi" w:hAnsiTheme="minorHAnsi"/>
          <w:sz w:val="20"/>
        </w:rPr>
      </w:pPr>
      <w:r w:rsidRPr="00267FA2">
        <w:rPr>
          <w:rFonts w:asciiTheme="minorHAnsi" w:hAnsiTheme="minorHAnsi"/>
          <w:sz w:val="20"/>
        </w:rPr>
        <w:t xml:space="preserve">If no abnormalities are found when reviewing the smear and analyzer results are consistent with smear review findings, the results with asterisks (*) may be reported. </w:t>
      </w:r>
    </w:p>
    <w:p w:rsidR="00442DB0" w:rsidRDefault="00442DB0" w:rsidP="00267FA2">
      <w:pPr>
        <w:pBdr>
          <w:top w:val="single" w:sz="4" w:space="1" w:color="auto"/>
          <w:left w:val="single" w:sz="4" w:space="4" w:color="auto"/>
          <w:bottom w:val="single" w:sz="4" w:space="1" w:color="auto"/>
          <w:right w:val="single" w:sz="4" w:space="4" w:color="auto"/>
        </w:pBdr>
        <w:rPr>
          <w:rFonts w:asciiTheme="minorHAnsi" w:hAnsiTheme="minorHAnsi"/>
          <w:sz w:val="20"/>
        </w:rPr>
      </w:pPr>
      <w:r w:rsidRPr="00267FA2">
        <w:rPr>
          <w:rFonts w:asciiTheme="minorHAnsi" w:hAnsiTheme="minorHAnsi"/>
          <w:sz w:val="20"/>
        </w:rPr>
        <w:t xml:space="preserve">If dashes (— —) are in place of numeric data, </w:t>
      </w:r>
      <w:r w:rsidR="00E61335" w:rsidRPr="00267FA2">
        <w:rPr>
          <w:rFonts w:asciiTheme="minorHAnsi" w:hAnsiTheme="minorHAnsi"/>
          <w:sz w:val="20"/>
        </w:rPr>
        <w:t xml:space="preserve">a manual </w:t>
      </w:r>
      <w:r w:rsidRPr="00267FA2">
        <w:rPr>
          <w:rFonts w:asciiTheme="minorHAnsi" w:hAnsiTheme="minorHAnsi"/>
          <w:sz w:val="20"/>
        </w:rPr>
        <w:t>differential</w:t>
      </w:r>
      <w:r w:rsidR="00E61335" w:rsidRPr="00267FA2">
        <w:rPr>
          <w:rFonts w:asciiTheme="minorHAnsi" w:hAnsiTheme="minorHAnsi"/>
          <w:sz w:val="20"/>
        </w:rPr>
        <w:t xml:space="preserve"> must be performed</w:t>
      </w:r>
      <w:r w:rsidRPr="00267FA2">
        <w:rPr>
          <w:rFonts w:asciiTheme="minorHAnsi" w:hAnsiTheme="minorHAnsi"/>
          <w:sz w:val="20"/>
        </w:rPr>
        <w:t xml:space="preserve"> </w:t>
      </w:r>
    </w:p>
    <w:p w:rsidR="009F497D" w:rsidRDefault="009F497D" w:rsidP="00267FA2">
      <w:pPr>
        <w:pBdr>
          <w:top w:val="single" w:sz="4" w:space="1" w:color="auto"/>
          <w:left w:val="single" w:sz="4" w:space="4" w:color="auto"/>
          <w:bottom w:val="single" w:sz="4" w:space="1" w:color="auto"/>
          <w:right w:val="single" w:sz="4" w:space="4" w:color="auto"/>
        </w:pBdr>
        <w:rPr>
          <w:rFonts w:asciiTheme="minorHAnsi" w:hAnsiTheme="minorHAnsi"/>
          <w:sz w:val="20"/>
        </w:rPr>
      </w:pPr>
    </w:p>
    <w:p w:rsidR="00F243B1" w:rsidRDefault="009F497D" w:rsidP="00267FA2">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 xml:space="preserve">HP Clinics can report out reactive lymphocytes (seen in viral infections such as Mono).  </w:t>
      </w:r>
    </w:p>
    <w:p w:rsidR="00F243B1" w:rsidRDefault="00F243B1" w:rsidP="00267FA2">
      <w:pPr>
        <w:pBdr>
          <w:top w:val="single" w:sz="4" w:space="1" w:color="auto"/>
          <w:left w:val="single" w:sz="4" w:space="4" w:color="auto"/>
          <w:bottom w:val="single" w:sz="4" w:space="1" w:color="auto"/>
          <w:right w:val="single" w:sz="4" w:space="4" w:color="auto"/>
        </w:pBdr>
        <w:rPr>
          <w:rFonts w:asciiTheme="minorHAnsi" w:hAnsiTheme="minorHAnsi"/>
          <w:sz w:val="20"/>
        </w:rPr>
      </w:pPr>
    </w:p>
    <w:p w:rsidR="009F497D" w:rsidRPr="00267FA2" w:rsidRDefault="009F497D" w:rsidP="00267FA2">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Do not report if seeing true atypical lymphocytes (plasma cells) or abnormal cells that you can’t identify.</w:t>
      </w:r>
      <w:r w:rsidR="00F243B1">
        <w:rPr>
          <w:rFonts w:asciiTheme="minorHAnsi" w:hAnsiTheme="minorHAnsi"/>
          <w:sz w:val="20"/>
        </w:rPr>
        <w:t xml:space="preserve">  Cancel test and reorder appropriate review CBC and send to Regions.</w:t>
      </w:r>
    </w:p>
    <w:p w:rsidR="00442DB0" w:rsidRPr="00493FD3" w:rsidRDefault="00442DB0" w:rsidP="00267FA2">
      <w:pPr>
        <w:pBdr>
          <w:top w:val="single" w:sz="4" w:space="1" w:color="auto"/>
          <w:left w:val="single" w:sz="4" w:space="4" w:color="auto"/>
          <w:bottom w:val="single" w:sz="4" w:space="1" w:color="auto"/>
          <w:right w:val="single" w:sz="4" w:space="4" w:color="auto"/>
        </w:pBdr>
        <w:rPr>
          <w:rFonts w:asciiTheme="minorHAnsi" w:hAnsiTheme="minorHAnsi"/>
          <w:sz w:val="20"/>
        </w:rPr>
      </w:pPr>
      <w:r w:rsidRPr="00493FD3">
        <w:rPr>
          <w:rFonts w:asciiTheme="minorHAnsi" w:hAnsiTheme="minorHAnsi"/>
          <w:sz w:val="20"/>
        </w:rPr>
        <w:t xml:space="preserve"> </w:t>
      </w:r>
    </w:p>
    <w:p w:rsidR="004A6CC5" w:rsidRDefault="004A6CC5" w:rsidP="00442DB0">
      <w:pPr>
        <w:jc w:val="center"/>
        <w:rPr>
          <w:rFonts w:asciiTheme="minorHAnsi" w:hAnsiTheme="minorHAnsi"/>
          <w:b/>
          <w:sz w:val="36"/>
        </w:rPr>
      </w:pPr>
    </w:p>
    <w:p w:rsidR="00442DB0" w:rsidRDefault="00442DB0" w:rsidP="00442DB0">
      <w:pPr>
        <w:jc w:val="center"/>
        <w:rPr>
          <w:rFonts w:asciiTheme="minorHAnsi" w:hAnsiTheme="minorHAnsi"/>
          <w:b/>
          <w:sz w:val="36"/>
        </w:rPr>
      </w:pPr>
      <w:r w:rsidRPr="00493FD3">
        <w:rPr>
          <w:rFonts w:asciiTheme="minorHAnsi" w:hAnsiTheme="minorHAnsi"/>
          <w:b/>
          <w:sz w:val="36"/>
        </w:rPr>
        <w:t>Suspect, Blasts / Abn Lympho?</w:t>
      </w:r>
    </w:p>
    <w:p w:rsidR="00267FA2" w:rsidRPr="00ED0BB4" w:rsidRDefault="00267FA2" w:rsidP="00442DB0">
      <w:pPr>
        <w:jc w:val="center"/>
        <w:rPr>
          <w:rFonts w:asciiTheme="minorHAnsi" w:hAnsiTheme="minorHAnsi"/>
          <w:szCs w:val="24"/>
        </w:rPr>
      </w:pPr>
    </w:p>
    <w:p w:rsidR="00442DB0" w:rsidRPr="00493FD3" w:rsidRDefault="00442DB0" w:rsidP="00442DB0">
      <w:pPr>
        <w:rPr>
          <w:rFonts w:asciiTheme="minorHAnsi" w:hAnsiTheme="minorHAnsi"/>
          <w:sz w:val="20"/>
        </w:rPr>
      </w:pPr>
      <w:r w:rsidRPr="00493FD3">
        <w:rPr>
          <w:rFonts w:asciiTheme="minorHAnsi" w:hAnsiTheme="minorHAnsi"/>
          <w:sz w:val="20"/>
        </w:rPr>
        <w:t xml:space="preserve">The Blasts / Abn Lympho? IP message indicates that the analyzer has detected abnormal clustering in the region for blasts and abnormal lymphocytes in the WDF scattergram. </w:t>
      </w:r>
      <w:r w:rsidR="00E61335" w:rsidRPr="00493FD3">
        <w:rPr>
          <w:rFonts w:asciiTheme="minorHAnsi" w:hAnsiTheme="minorHAnsi"/>
          <w:sz w:val="20"/>
        </w:rPr>
        <w:t xml:space="preserve"> </w:t>
      </w:r>
      <w:r w:rsidRPr="00493FD3">
        <w:rPr>
          <w:rFonts w:asciiTheme="minorHAnsi" w:hAnsiTheme="minorHAnsi"/>
          <w:sz w:val="20"/>
        </w:rPr>
        <w:t xml:space="preserve">An asterisk (*) appears next to the Neutrophil, Lymphocyte, Immature Granulocyte and Monocyte % and #. The asterisk (*) indicates these results may be unreliable and should be confirmed according to your laboratory protocol prior to reporting.   </w:t>
      </w:r>
    </w:p>
    <w:p w:rsidR="00E873EA" w:rsidRDefault="00442DB0" w:rsidP="00E168F5">
      <w:pPr>
        <w:rPr>
          <w:rFonts w:asciiTheme="minorHAnsi" w:hAnsiTheme="minorHAnsi"/>
          <w:sz w:val="20"/>
        </w:rPr>
      </w:pPr>
      <w:r w:rsidRPr="00493FD3">
        <w:rPr>
          <w:rFonts w:asciiTheme="minorHAnsi" w:hAnsiTheme="minorHAnsi"/>
          <w:sz w:val="20"/>
        </w:rPr>
        <w:t xml:space="preserve"> </w:t>
      </w:r>
    </w:p>
    <w:p w:rsidR="00D070C0" w:rsidRDefault="00E873EA" w:rsidP="00442DB0">
      <w:pPr>
        <w:rPr>
          <w:rFonts w:asciiTheme="minorHAnsi" w:hAnsiTheme="minorHAnsi"/>
          <w:sz w:val="20"/>
        </w:rPr>
      </w:pPr>
      <w:r w:rsidRPr="00E873EA">
        <w:rPr>
          <w:rFonts w:asciiTheme="minorHAnsi" w:hAnsiTheme="minorHAnsi"/>
          <w:b/>
          <w:sz w:val="20"/>
          <w:highlight w:val="green"/>
        </w:rPr>
        <w:t>OpAlert:</w:t>
      </w:r>
      <w:r>
        <w:rPr>
          <w:rFonts w:asciiTheme="minorHAnsi" w:hAnsiTheme="minorHAnsi"/>
          <w:sz w:val="20"/>
        </w:rPr>
        <w:t xml:space="preserve"> Blasts/Abn Lympho?: </w:t>
      </w:r>
      <w:r w:rsidR="00D070C0">
        <w:rPr>
          <w:rFonts w:asciiTheme="minorHAnsi" w:hAnsiTheme="minorHAnsi"/>
          <w:sz w:val="20"/>
        </w:rPr>
        <w:t xml:space="preserve"> Scan Slide.  Send to Regions if abnormalities.</w:t>
      </w:r>
    </w:p>
    <w:p w:rsidR="00442DB0" w:rsidRPr="00493FD3" w:rsidRDefault="00442DB0" w:rsidP="00442DB0">
      <w:pPr>
        <w:rPr>
          <w:rFonts w:asciiTheme="minorHAnsi" w:hAnsiTheme="minorHAnsi"/>
          <w:sz w:val="20"/>
        </w:rPr>
      </w:pPr>
      <w:r w:rsidRPr="00493FD3">
        <w:rPr>
          <w:rFonts w:asciiTheme="minorHAnsi" w:hAnsiTheme="minorHAnsi"/>
          <w:sz w:val="20"/>
        </w:rPr>
        <w:tab/>
        <w:t xml:space="preserve"> </w:t>
      </w:r>
    </w:p>
    <w:p w:rsidR="00267FA2" w:rsidRDefault="00E61335" w:rsidP="00267FA2">
      <w:pPr>
        <w:pBdr>
          <w:top w:val="single" w:sz="4" w:space="1" w:color="auto"/>
          <w:left w:val="single" w:sz="4" w:space="4" w:color="auto"/>
          <w:bottom w:val="single" w:sz="4" w:space="1" w:color="auto"/>
          <w:right w:val="single" w:sz="4" w:space="4" w:color="auto"/>
        </w:pBdr>
        <w:rPr>
          <w:rFonts w:asciiTheme="minorHAnsi" w:hAnsiTheme="minorHAnsi"/>
          <w:sz w:val="20"/>
        </w:rPr>
      </w:pPr>
      <w:r w:rsidRPr="00493FD3">
        <w:rPr>
          <w:rFonts w:asciiTheme="minorHAnsi" w:hAnsiTheme="minorHAnsi"/>
          <w:sz w:val="20"/>
        </w:rPr>
        <w:lastRenderedPageBreak/>
        <w:t>Scan</w:t>
      </w:r>
      <w:r w:rsidR="00442DB0" w:rsidRPr="00493FD3">
        <w:rPr>
          <w:rFonts w:asciiTheme="minorHAnsi" w:hAnsiTheme="minorHAnsi"/>
          <w:sz w:val="20"/>
        </w:rPr>
        <w:t xml:space="preserve"> the peripheral smear</w:t>
      </w:r>
      <w:r w:rsidRPr="00493FD3">
        <w:rPr>
          <w:rFonts w:asciiTheme="minorHAnsi" w:hAnsiTheme="minorHAnsi"/>
          <w:sz w:val="20"/>
        </w:rPr>
        <w:t xml:space="preserve"> for the</w:t>
      </w:r>
      <w:r w:rsidR="00D070C0">
        <w:rPr>
          <w:rFonts w:asciiTheme="minorHAnsi" w:hAnsiTheme="minorHAnsi"/>
          <w:sz w:val="20"/>
        </w:rPr>
        <w:t xml:space="preserve"> presence of: blasts, </w:t>
      </w:r>
      <w:r w:rsidR="00442DB0" w:rsidRPr="00493FD3">
        <w:rPr>
          <w:rFonts w:asciiTheme="minorHAnsi" w:hAnsiTheme="minorHAnsi"/>
          <w:sz w:val="20"/>
        </w:rPr>
        <w:t>immature granulocytes – promyelocyt</w:t>
      </w:r>
      <w:r w:rsidRPr="00493FD3">
        <w:rPr>
          <w:rFonts w:asciiTheme="minorHAnsi" w:hAnsiTheme="minorHAnsi"/>
          <w:sz w:val="20"/>
        </w:rPr>
        <w:t>es, myelocytes, metamyelocytes</w:t>
      </w:r>
      <w:r w:rsidR="00AA42B5">
        <w:rPr>
          <w:rFonts w:asciiTheme="minorHAnsi" w:hAnsiTheme="minorHAnsi"/>
          <w:sz w:val="20"/>
        </w:rPr>
        <w:t>,</w:t>
      </w:r>
      <w:r w:rsidRPr="00493FD3">
        <w:rPr>
          <w:rFonts w:asciiTheme="minorHAnsi" w:hAnsiTheme="minorHAnsi"/>
          <w:sz w:val="20"/>
        </w:rPr>
        <w:t xml:space="preserve"> </w:t>
      </w:r>
      <w:r w:rsidR="00442DB0" w:rsidRPr="00493FD3">
        <w:rPr>
          <w:rFonts w:asciiTheme="minorHAnsi" w:hAnsiTheme="minorHAnsi"/>
          <w:sz w:val="20"/>
        </w:rPr>
        <w:t>atypical or immature l</w:t>
      </w:r>
      <w:r w:rsidRPr="00493FD3">
        <w:rPr>
          <w:rFonts w:asciiTheme="minorHAnsi" w:hAnsiTheme="minorHAnsi"/>
          <w:sz w:val="20"/>
        </w:rPr>
        <w:t xml:space="preserve">ymphocytes other abnormal cells.  </w:t>
      </w:r>
      <w:r w:rsidR="00442DB0" w:rsidRPr="00493FD3">
        <w:rPr>
          <w:rFonts w:asciiTheme="minorHAnsi" w:hAnsiTheme="minorHAnsi"/>
          <w:sz w:val="20"/>
        </w:rPr>
        <w:t>Report any abnormal cells according to</w:t>
      </w:r>
      <w:r w:rsidRPr="00493FD3">
        <w:rPr>
          <w:rFonts w:asciiTheme="minorHAnsi" w:hAnsiTheme="minorHAnsi"/>
          <w:sz w:val="20"/>
        </w:rPr>
        <w:t xml:space="preserve"> policy. </w:t>
      </w:r>
      <w:r w:rsidR="00D070C0">
        <w:rPr>
          <w:rFonts w:asciiTheme="minorHAnsi" w:hAnsiTheme="minorHAnsi"/>
          <w:sz w:val="20"/>
        </w:rPr>
        <w:t xml:space="preserve">  If blasts are seen, cancel test and reorder appropriate CBC Review test to send to Regions.  </w:t>
      </w:r>
    </w:p>
    <w:p w:rsidR="00D070C0" w:rsidRDefault="00D070C0" w:rsidP="00267FA2">
      <w:pPr>
        <w:pBdr>
          <w:top w:val="single" w:sz="4" w:space="1" w:color="auto"/>
          <w:left w:val="single" w:sz="4" w:space="4" w:color="auto"/>
          <w:bottom w:val="single" w:sz="4" w:space="1" w:color="auto"/>
          <w:right w:val="single" w:sz="4" w:space="4" w:color="auto"/>
        </w:pBdr>
        <w:rPr>
          <w:rFonts w:asciiTheme="minorHAnsi" w:hAnsiTheme="minorHAnsi"/>
          <w:b/>
          <w:i/>
          <w:sz w:val="20"/>
        </w:rPr>
      </w:pPr>
    </w:p>
    <w:p w:rsidR="00E61335" w:rsidRPr="00493FD3" w:rsidRDefault="00442DB0" w:rsidP="00267FA2">
      <w:pPr>
        <w:pBdr>
          <w:top w:val="single" w:sz="4" w:space="1" w:color="auto"/>
          <w:left w:val="single" w:sz="4" w:space="4" w:color="auto"/>
          <w:bottom w:val="single" w:sz="4" w:space="1" w:color="auto"/>
          <w:right w:val="single" w:sz="4" w:space="4" w:color="auto"/>
        </w:pBdr>
        <w:rPr>
          <w:rFonts w:asciiTheme="minorHAnsi" w:hAnsiTheme="minorHAnsi"/>
          <w:sz w:val="20"/>
        </w:rPr>
      </w:pPr>
      <w:r w:rsidRPr="00267FA2">
        <w:rPr>
          <w:rFonts w:asciiTheme="minorHAnsi" w:hAnsiTheme="minorHAnsi"/>
          <w:b/>
          <w:i/>
          <w:sz w:val="20"/>
        </w:rPr>
        <w:t>NOTE:</w:t>
      </w:r>
      <w:r w:rsidRPr="00493FD3">
        <w:rPr>
          <w:rFonts w:asciiTheme="minorHAnsi" w:hAnsiTheme="minorHAnsi"/>
          <w:sz w:val="20"/>
        </w:rPr>
        <w:t xml:space="preserve">  Reviewing the feathered edge and sides of the peripheral smear is suggested as blasts and other large cells may migrate to this area during smear preparation.   </w:t>
      </w:r>
    </w:p>
    <w:p w:rsidR="00442DB0" w:rsidRPr="00267FA2" w:rsidRDefault="00442DB0" w:rsidP="00267FA2">
      <w:pPr>
        <w:pBdr>
          <w:top w:val="single" w:sz="4" w:space="1" w:color="auto"/>
          <w:left w:val="single" w:sz="4" w:space="4" w:color="auto"/>
          <w:bottom w:val="single" w:sz="4" w:space="1" w:color="auto"/>
          <w:right w:val="single" w:sz="4" w:space="4" w:color="auto"/>
        </w:pBdr>
        <w:rPr>
          <w:rFonts w:asciiTheme="minorHAnsi" w:hAnsiTheme="minorHAnsi"/>
          <w:sz w:val="20"/>
        </w:rPr>
      </w:pPr>
      <w:r w:rsidRPr="00267FA2">
        <w:rPr>
          <w:rFonts w:asciiTheme="minorHAnsi" w:hAnsiTheme="minorHAnsi"/>
          <w:sz w:val="20"/>
        </w:rPr>
        <w:t xml:space="preserve">If no abnormalities are found when reviewing the smear and analyzer results are consistent with smear review findings, the results with asterisks (*) may be reported. </w:t>
      </w:r>
    </w:p>
    <w:p w:rsidR="00E61335" w:rsidRDefault="00442DB0" w:rsidP="00267FA2">
      <w:pPr>
        <w:pStyle w:val="Header"/>
        <w:pBdr>
          <w:top w:val="single" w:sz="4" w:space="1" w:color="auto"/>
          <w:left w:val="single" w:sz="4" w:space="4" w:color="auto"/>
          <w:bottom w:val="single" w:sz="4" w:space="1" w:color="auto"/>
          <w:right w:val="single" w:sz="4" w:space="4" w:color="auto"/>
        </w:pBdr>
        <w:rPr>
          <w:rFonts w:asciiTheme="minorHAnsi" w:hAnsiTheme="minorHAnsi"/>
          <w:sz w:val="20"/>
        </w:rPr>
      </w:pPr>
      <w:r w:rsidRPr="00493FD3">
        <w:rPr>
          <w:rFonts w:asciiTheme="minorHAnsi" w:hAnsiTheme="minorHAnsi"/>
          <w:sz w:val="20"/>
        </w:rPr>
        <w:t xml:space="preserve">If dashes (— —) are in place of numeric data, </w:t>
      </w:r>
      <w:r w:rsidR="00E61335" w:rsidRPr="00493FD3">
        <w:rPr>
          <w:rFonts w:asciiTheme="minorHAnsi" w:hAnsiTheme="minorHAnsi"/>
          <w:sz w:val="20"/>
        </w:rPr>
        <w:t>a manual differential must be performed.</w:t>
      </w:r>
    </w:p>
    <w:p w:rsidR="00D070C0" w:rsidRDefault="00D070C0" w:rsidP="00267FA2">
      <w:pPr>
        <w:pStyle w:val="Header"/>
        <w:pBdr>
          <w:top w:val="single" w:sz="4" w:space="1" w:color="auto"/>
          <w:left w:val="single" w:sz="4" w:space="4" w:color="auto"/>
          <w:bottom w:val="single" w:sz="4" w:space="1" w:color="auto"/>
          <w:right w:val="single" w:sz="4" w:space="4" w:color="auto"/>
        </w:pBdr>
        <w:rPr>
          <w:rFonts w:asciiTheme="minorHAnsi" w:hAnsiTheme="minorHAnsi"/>
          <w:sz w:val="20"/>
        </w:rPr>
      </w:pPr>
    </w:p>
    <w:p w:rsidR="00D070C0" w:rsidRPr="00D070C0" w:rsidRDefault="00D070C0" w:rsidP="00267FA2">
      <w:pPr>
        <w:pStyle w:val="Header"/>
        <w:pBdr>
          <w:top w:val="single" w:sz="4" w:space="1" w:color="auto"/>
          <w:left w:val="single" w:sz="4" w:space="4" w:color="auto"/>
          <w:bottom w:val="single" w:sz="4" w:space="1" w:color="auto"/>
          <w:right w:val="single" w:sz="4" w:space="4" w:color="auto"/>
        </w:pBdr>
        <w:rPr>
          <w:rFonts w:asciiTheme="minorHAnsi" w:hAnsiTheme="minorHAnsi"/>
          <w:b/>
          <w:sz w:val="20"/>
        </w:rPr>
      </w:pPr>
      <w:r w:rsidRPr="00D070C0">
        <w:rPr>
          <w:rFonts w:asciiTheme="minorHAnsi" w:hAnsiTheme="minorHAnsi"/>
          <w:b/>
          <w:sz w:val="20"/>
        </w:rPr>
        <w:t>HP clinics cannot report out Blasts.  These must be confirmed by Regions.</w:t>
      </w:r>
    </w:p>
    <w:p w:rsidR="00E61335" w:rsidRPr="00493FD3" w:rsidRDefault="00E61335" w:rsidP="00E61335">
      <w:pPr>
        <w:pStyle w:val="Header"/>
        <w:rPr>
          <w:rFonts w:asciiTheme="minorHAnsi" w:hAnsiTheme="minorHAnsi"/>
          <w:sz w:val="20"/>
        </w:rPr>
      </w:pPr>
    </w:p>
    <w:p w:rsidR="00442DB0" w:rsidRPr="00493FD3" w:rsidRDefault="00442DB0" w:rsidP="00442DB0">
      <w:pPr>
        <w:tabs>
          <w:tab w:val="left" w:pos="1340"/>
        </w:tabs>
        <w:rPr>
          <w:sz w:val="20"/>
        </w:rPr>
      </w:pPr>
    </w:p>
    <w:p w:rsidR="00053A44" w:rsidRDefault="00053A44" w:rsidP="00267FA2">
      <w:pPr>
        <w:tabs>
          <w:tab w:val="left" w:pos="1407"/>
        </w:tabs>
        <w:jc w:val="center"/>
        <w:rPr>
          <w:rFonts w:asciiTheme="minorHAnsi" w:hAnsiTheme="minorHAnsi"/>
          <w:b/>
          <w:sz w:val="36"/>
        </w:rPr>
      </w:pPr>
      <w:r w:rsidRPr="00493FD3">
        <w:rPr>
          <w:rFonts w:asciiTheme="minorHAnsi" w:hAnsiTheme="minorHAnsi"/>
          <w:b/>
          <w:sz w:val="36"/>
        </w:rPr>
        <w:t>Suspect, Fragments?</w:t>
      </w:r>
    </w:p>
    <w:p w:rsidR="00267FA2" w:rsidRPr="00ED0BB4" w:rsidRDefault="00267FA2" w:rsidP="00267FA2">
      <w:pPr>
        <w:tabs>
          <w:tab w:val="left" w:pos="1407"/>
        </w:tabs>
        <w:jc w:val="center"/>
        <w:rPr>
          <w:rFonts w:asciiTheme="minorHAnsi" w:hAnsiTheme="minorHAnsi"/>
          <w:szCs w:val="24"/>
        </w:rPr>
      </w:pPr>
    </w:p>
    <w:p w:rsidR="00053A44" w:rsidRDefault="00AE33CF" w:rsidP="00053A44">
      <w:pPr>
        <w:rPr>
          <w:rFonts w:asciiTheme="minorHAnsi" w:hAnsiTheme="minorHAnsi"/>
          <w:sz w:val="20"/>
        </w:rPr>
      </w:pPr>
      <w:r w:rsidRPr="00AE33CF">
        <w:rPr>
          <w:rFonts w:asciiTheme="minorHAnsi" w:hAnsiTheme="minorHAnsi"/>
          <w:sz w:val="20"/>
        </w:rPr>
        <w:t>The Fragments? IP Message is determined from calculation and size comparison of certain RBC and PLT items (MCV, RDW-SD, MCHC, RBC Lower Discriminator [RL]*, PLT Upper Discriminator [PU]*, PLT Upper Discriminator % [PU%]*)</w:t>
      </w:r>
    </w:p>
    <w:p w:rsidR="00E168F5" w:rsidRDefault="00E168F5" w:rsidP="00053A44">
      <w:pPr>
        <w:rPr>
          <w:rFonts w:asciiTheme="minorHAnsi" w:hAnsiTheme="minorHAnsi"/>
          <w:sz w:val="20"/>
        </w:rPr>
      </w:pPr>
    </w:p>
    <w:p w:rsidR="00E168F5" w:rsidRPr="00E168F5" w:rsidRDefault="00E168F5" w:rsidP="00053A44">
      <w:pPr>
        <w:rPr>
          <w:rFonts w:asciiTheme="minorHAnsi" w:hAnsiTheme="minorHAnsi"/>
          <w:sz w:val="20"/>
        </w:rPr>
      </w:pPr>
      <w:r w:rsidRPr="00E873EA">
        <w:rPr>
          <w:rFonts w:asciiTheme="minorHAnsi" w:hAnsiTheme="minorHAnsi"/>
          <w:b/>
          <w:sz w:val="20"/>
          <w:highlight w:val="green"/>
        </w:rPr>
        <w:t>OpAlert:</w:t>
      </w:r>
      <w:r>
        <w:rPr>
          <w:rFonts w:asciiTheme="minorHAnsi" w:hAnsiTheme="minorHAnsi"/>
          <w:b/>
          <w:sz w:val="20"/>
        </w:rPr>
        <w:t xml:space="preserve">  </w:t>
      </w:r>
      <w:r>
        <w:rPr>
          <w:rFonts w:asciiTheme="minorHAnsi" w:hAnsiTheme="minorHAnsi"/>
          <w:sz w:val="20"/>
        </w:rPr>
        <w:t>Scan, perform PLT estimate.  If fragments present, refer out (REV)</w:t>
      </w:r>
    </w:p>
    <w:p w:rsidR="00053A44" w:rsidRPr="00493FD3" w:rsidRDefault="00053A44" w:rsidP="00053A44">
      <w:pPr>
        <w:rPr>
          <w:rFonts w:asciiTheme="minorHAnsi" w:hAnsiTheme="minorHAnsi"/>
          <w:sz w:val="20"/>
        </w:rPr>
      </w:pPr>
    </w:p>
    <w:p w:rsidR="00475FF0" w:rsidRPr="00493FD3" w:rsidRDefault="00053A44" w:rsidP="00053A44">
      <w:pPr>
        <w:rPr>
          <w:rFonts w:asciiTheme="minorHAnsi" w:hAnsiTheme="minorHAnsi"/>
          <w:sz w:val="20"/>
        </w:rPr>
      </w:pPr>
      <w:r w:rsidRPr="00493FD3">
        <w:rPr>
          <w:rFonts w:asciiTheme="minorHAnsi" w:hAnsiTheme="minorHAnsi"/>
          <w:sz w:val="20"/>
        </w:rPr>
        <w:t xml:space="preserve">    </w:t>
      </w:r>
    </w:p>
    <w:p w:rsidR="00ED0BB4" w:rsidRDefault="00ED0BB4" w:rsidP="00ED0BB4">
      <w:pPr>
        <w:pBdr>
          <w:top w:val="single" w:sz="4" w:space="1" w:color="auto"/>
          <w:left w:val="single" w:sz="4" w:space="4" w:color="auto"/>
          <w:bottom w:val="single" w:sz="4" w:space="1" w:color="auto"/>
          <w:right w:val="single" w:sz="4" w:space="4" w:color="auto"/>
        </w:pBdr>
        <w:rPr>
          <w:rFonts w:asciiTheme="minorHAnsi" w:hAnsiTheme="minorHAnsi"/>
          <w:sz w:val="20"/>
        </w:rPr>
      </w:pPr>
      <w:r w:rsidRPr="00493FD3">
        <w:rPr>
          <w:rFonts w:asciiTheme="minorHAnsi" w:hAnsiTheme="minorHAnsi"/>
          <w:sz w:val="20"/>
        </w:rPr>
        <w:t xml:space="preserve">Scan the peripheral smear for the presence of fragmented RBCs, platelet clumps and fibrin.   Perform manual differential.  Add comments to PLT if clumps or fibrin present.  Report the presence of any clinically significant RBC morphologies.  Refer to pathology if moderate schistocytes </w:t>
      </w:r>
      <w:r w:rsidR="00EA78AF">
        <w:rPr>
          <w:rFonts w:asciiTheme="minorHAnsi" w:hAnsiTheme="minorHAnsi"/>
          <w:sz w:val="20"/>
        </w:rPr>
        <w:t xml:space="preserve">(Treat as a heme emergency and send the specimen </w:t>
      </w:r>
      <w:r w:rsidR="00EA78AF" w:rsidRPr="00EA78AF">
        <w:rPr>
          <w:rFonts w:asciiTheme="minorHAnsi" w:hAnsiTheme="minorHAnsi"/>
          <w:b/>
          <w:sz w:val="20"/>
        </w:rPr>
        <w:t>STAT</w:t>
      </w:r>
      <w:r w:rsidR="00EA78AF">
        <w:rPr>
          <w:rFonts w:asciiTheme="minorHAnsi" w:hAnsiTheme="minorHAnsi"/>
          <w:sz w:val="20"/>
        </w:rPr>
        <w:t xml:space="preserve">) </w:t>
      </w:r>
      <w:r w:rsidRPr="00493FD3">
        <w:rPr>
          <w:rFonts w:asciiTheme="minorHAnsi" w:hAnsiTheme="minorHAnsi"/>
          <w:sz w:val="20"/>
        </w:rPr>
        <w:t xml:space="preserve">or teardrops seen.  </w:t>
      </w:r>
      <w:r w:rsidR="00EA78AF">
        <w:rPr>
          <w:rFonts w:asciiTheme="minorHAnsi" w:hAnsiTheme="minorHAnsi"/>
          <w:sz w:val="20"/>
        </w:rPr>
        <w:t xml:space="preserve"> </w:t>
      </w:r>
    </w:p>
    <w:p w:rsidR="00D82BC8" w:rsidRDefault="00D82BC8" w:rsidP="00ED0BB4">
      <w:pPr>
        <w:pBdr>
          <w:top w:val="single" w:sz="4" w:space="1" w:color="auto"/>
          <w:left w:val="single" w:sz="4" w:space="4" w:color="auto"/>
          <w:bottom w:val="single" w:sz="4" w:space="1" w:color="auto"/>
          <w:right w:val="single" w:sz="4" w:space="4" w:color="auto"/>
        </w:pBdr>
        <w:rPr>
          <w:rFonts w:asciiTheme="minorHAnsi" w:hAnsiTheme="minorHAnsi"/>
          <w:sz w:val="20"/>
        </w:rPr>
      </w:pPr>
    </w:p>
    <w:p w:rsidR="00D82BC8" w:rsidRPr="00ED0BB4" w:rsidRDefault="00D82BC8" w:rsidP="00ED0BB4">
      <w:pPr>
        <w:pBdr>
          <w:top w:val="single" w:sz="4" w:space="1" w:color="auto"/>
          <w:left w:val="single" w:sz="4" w:space="4" w:color="auto"/>
          <w:bottom w:val="single" w:sz="4" w:space="1" w:color="auto"/>
          <w:right w:val="single" w:sz="4" w:space="4" w:color="auto"/>
        </w:pBdr>
        <w:rPr>
          <w:rFonts w:asciiTheme="minorHAnsi" w:hAnsiTheme="minorHAnsi"/>
          <w:b/>
          <w:sz w:val="20"/>
        </w:rPr>
      </w:pPr>
      <w:r w:rsidRPr="00D82BC8">
        <w:rPr>
          <w:rFonts w:asciiTheme="minorHAnsi" w:hAnsiTheme="minorHAnsi"/>
          <w:b/>
          <w:i/>
          <w:sz w:val="20"/>
        </w:rPr>
        <w:t>Note:</w:t>
      </w:r>
      <w:r>
        <w:rPr>
          <w:rFonts w:asciiTheme="minorHAnsi" w:hAnsiTheme="minorHAnsi"/>
          <w:sz w:val="20"/>
        </w:rPr>
        <w:t xml:space="preserve"> if removing PLT value and replacing with the comment CLUMP, enter CLUMP in both the numeric and comment column.  If reporting PLT value with a comment, use comment from comment list in WAM</w:t>
      </w:r>
    </w:p>
    <w:p w:rsidR="00267FA2" w:rsidRDefault="003873E1" w:rsidP="00053A44">
      <w:pPr>
        <w:ind w:left="0" w:firstLine="0"/>
        <w:rPr>
          <w:rFonts w:asciiTheme="minorHAnsi" w:hAnsiTheme="minorHAnsi"/>
          <w:b/>
          <w:sz w:val="20"/>
        </w:rPr>
      </w:pPr>
      <w:r w:rsidRPr="00493FD3">
        <w:rPr>
          <w:rFonts w:asciiTheme="minorHAnsi" w:hAnsiTheme="minorHAnsi"/>
          <w:b/>
          <w:sz w:val="20"/>
        </w:rPr>
        <w:t xml:space="preserve"> </w:t>
      </w:r>
    </w:p>
    <w:p w:rsidR="004A6CC5" w:rsidRDefault="004A6CC5" w:rsidP="00053A44">
      <w:pPr>
        <w:ind w:left="0" w:firstLine="0"/>
        <w:rPr>
          <w:rFonts w:asciiTheme="minorHAnsi" w:hAnsiTheme="minorHAnsi"/>
          <w:b/>
          <w:sz w:val="20"/>
        </w:rPr>
      </w:pPr>
    </w:p>
    <w:p w:rsidR="004A6CC5" w:rsidRDefault="004A6CC5" w:rsidP="00053A44">
      <w:pPr>
        <w:ind w:left="0" w:firstLine="0"/>
        <w:rPr>
          <w:rFonts w:asciiTheme="minorHAnsi" w:hAnsiTheme="minorHAnsi"/>
          <w:b/>
          <w:sz w:val="20"/>
        </w:rPr>
      </w:pPr>
    </w:p>
    <w:p w:rsidR="004A6CC5" w:rsidRDefault="004A6CC5" w:rsidP="00053A44">
      <w:pPr>
        <w:ind w:left="0" w:firstLine="0"/>
        <w:rPr>
          <w:rFonts w:asciiTheme="minorHAnsi" w:hAnsiTheme="minorHAnsi"/>
          <w:b/>
          <w:sz w:val="20"/>
        </w:rPr>
      </w:pPr>
    </w:p>
    <w:p w:rsidR="004A6CC5" w:rsidRDefault="004A6CC5" w:rsidP="00053A44">
      <w:pPr>
        <w:ind w:left="0" w:firstLine="0"/>
        <w:rPr>
          <w:rFonts w:asciiTheme="minorHAnsi" w:hAnsiTheme="minorHAnsi"/>
          <w:b/>
          <w:sz w:val="20"/>
        </w:rPr>
      </w:pPr>
    </w:p>
    <w:p w:rsidR="004A6CC5" w:rsidRDefault="004A6CC5" w:rsidP="00053A44">
      <w:pPr>
        <w:ind w:left="0" w:firstLine="0"/>
        <w:rPr>
          <w:rFonts w:asciiTheme="minorHAnsi" w:hAnsiTheme="minorHAnsi"/>
          <w:b/>
          <w:sz w:val="20"/>
        </w:rPr>
      </w:pPr>
    </w:p>
    <w:p w:rsidR="004A6CC5" w:rsidRDefault="004A6CC5" w:rsidP="00053A44">
      <w:pPr>
        <w:ind w:left="0" w:firstLine="0"/>
        <w:rPr>
          <w:rFonts w:asciiTheme="minorHAnsi" w:hAnsiTheme="minorHAnsi"/>
          <w:b/>
          <w:sz w:val="20"/>
        </w:rPr>
      </w:pPr>
    </w:p>
    <w:p w:rsidR="004A6CC5" w:rsidRDefault="004A6CC5" w:rsidP="00053A44">
      <w:pPr>
        <w:ind w:left="0" w:firstLine="0"/>
        <w:rPr>
          <w:rFonts w:asciiTheme="minorHAnsi" w:hAnsiTheme="minorHAnsi"/>
          <w:b/>
          <w:sz w:val="20"/>
        </w:rPr>
      </w:pPr>
    </w:p>
    <w:p w:rsidR="004A6CC5" w:rsidRDefault="004A6CC5" w:rsidP="00053A44">
      <w:pPr>
        <w:ind w:left="0" w:firstLine="0"/>
        <w:rPr>
          <w:rFonts w:asciiTheme="minorHAnsi" w:hAnsiTheme="minorHAnsi"/>
          <w:b/>
          <w:sz w:val="20"/>
        </w:rPr>
      </w:pPr>
    </w:p>
    <w:p w:rsidR="004A6CC5" w:rsidRDefault="004A6CC5" w:rsidP="00053A44">
      <w:pPr>
        <w:ind w:left="0" w:firstLine="0"/>
        <w:rPr>
          <w:rFonts w:asciiTheme="minorHAnsi" w:hAnsiTheme="minorHAnsi"/>
          <w:b/>
          <w:sz w:val="20"/>
        </w:rPr>
      </w:pPr>
    </w:p>
    <w:p w:rsidR="00917DE3" w:rsidRDefault="00917DE3" w:rsidP="004C1324">
      <w:pPr>
        <w:jc w:val="center"/>
        <w:rPr>
          <w:rFonts w:asciiTheme="minorHAnsi" w:hAnsiTheme="minorHAnsi"/>
          <w:b/>
          <w:sz w:val="36"/>
        </w:rPr>
      </w:pPr>
    </w:p>
    <w:p w:rsidR="002E0D64" w:rsidRDefault="004C1324" w:rsidP="004C1324">
      <w:pPr>
        <w:jc w:val="center"/>
        <w:rPr>
          <w:rFonts w:asciiTheme="minorHAnsi" w:hAnsiTheme="minorHAnsi"/>
          <w:b/>
          <w:sz w:val="36"/>
        </w:rPr>
      </w:pPr>
      <w:r w:rsidRPr="00493FD3">
        <w:rPr>
          <w:rFonts w:asciiTheme="minorHAnsi" w:hAnsiTheme="minorHAnsi"/>
          <w:b/>
          <w:sz w:val="36"/>
        </w:rPr>
        <w:t>Suspect, Left Shift?</w:t>
      </w:r>
    </w:p>
    <w:p w:rsidR="00267FA2" w:rsidRPr="00ED0BB4" w:rsidRDefault="00267FA2" w:rsidP="004C1324">
      <w:pPr>
        <w:jc w:val="center"/>
        <w:rPr>
          <w:rFonts w:asciiTheme="minorHAnsi" w:hAnsiTheme="minorHAnsi"/>
          <w:szCs w:val="24"/>
        </w:rPr>
      </w:pPr>
    </w:p>
    <w:p w:rsidR="002E0D64" w:rsidRDefault="004C1BD3" w:rsidP="004C1324">
      <w:pPr>
        <w:rPr>
          <w:rFonts w:asciiTheme="minorHAnsi" w:hAnsiTheme="minorHAnsi"/>
          <w:sz w:val="20"/>
        </w:rPr>
      </w:pPr>
      <w:r w:rsidRPr="00493FD3">
        <w:rPr>
          <w:rFonts w:asciiTheme="minorHAnsi" w:hAnsiTheme="minorHAnsi"/>
          <w:sz w:val="20"/>
        </w:rPr>
        <w:t>This flag will only generate in samples that have a WBC is &gt;0.50 x 10</w:t>
      </w:r>
      <w:r w:rsidRPr="00493FD3">
        <w:rPr>
          <w:rFonts w:asciiTheme="minorHAnsi" w:hAnsiTheme="minorHAnsi"/>
          <w:sz w:val="20"/>
          <w:vertAlign w:val="superscript"/>
        </w:rPr>
        <w:t>3</w:t>
      </w:r>
      <w:r w:rsidRPr="00493FD3">
        <w:rPr>
          <w:rFonts w:asciiTheme="minorHAnsi" w:hAnsiTheme="minorHAnsi"/>
          <w:sz w:val="20"/>
        </w:rPr>
        <w:t>/</w:t>
      </w:r>
      <w:r w:rsidR="00AE33CF">
        <w:rPr>
          <w:rFonts w:asciiTheme="minorHAnsi" w:hAnsiTheme="minorHAnsi"/>
          <w:sz w:val="20"/>
        </w:rPr>
        <w:t xml:space="preserve">µL in the Whole Blood (WB) mode.  </w:t>
      </w:r>
      <w:r w:rsidR="004C1324" w:rsidRPr="00493FD3">
        <w:rPr>
          <w:rFonts w:asciiTheme="minorHAnsi" w:hAnsiTheme="minorHAnsi"/>
          <w:sz w:val="20"/>
        </w:rPr>
        <w:t>The Left Shift? IP message indicates that the analyzer has detected abnormal clustering in the region for left shift (bands) in the WDF scattergram.  When bands are present, they are included in the neutrophil population.</w:t>
      </w:r>
      <w:r w:rsidRPr="00493FD3">
        <w:rPr>
          <w:rFonts w:asciiTheme="minorHAnsi" w:hAnsiTheme="minorHAnsi"/>
          <w:sz w:val="20"/>
        </w:rPr>
        <w:t xml:space="preserve">  </w:t>
      </w:r>
      <w:r w:rsidR="004C1324" w:rsidRPr="00493FD3">
        <w:rPr>
          <w:rFonts w:asciiTheme="minorHAnsi" w:hAnsiTheme="minorHAnsi"/>
          <w:sz w:val="20"/>
        </w:rPr>
        <w:t xml:space="preserve">An asterisk (*) appears next to the Neutrophil and Eosinophil % and #. The IG% and IG# may also have an asterisk. The asterisk (*) indicates these results may be unreliable and should be confirmed according to your laboratory protocol prior to reporting. </w:t>
      </w:r>
    </w:p>
    <w:p w:rsidR="00965EA2" w:rsidRDefault="00965EA2" w:rsidP="00267FA2">
      <w:pPr>
        <w:jc w:val="center"/>
        <w:rPr>
          <w:rFonts w:asciiTheme="minorHAnsi" w:hAnsiTheme="minorHAnsi"/>
          <w:sz w:val="20"/>
        </w:rPr>
      </w:pPr>
    </w:p>
    <w:p w:rsidR="00965EA2" w:rsidRPr="00493FD3" w:rsidRDefault="00965EA2" w:rsidP="00965EA2">
      <w:pPr>
        <w:rPr>
          <w:rFonts w:asciiTheme="minorHAnsi" w:hAnsiTheme="minorHAnsi"/>
          <w:sz w:val="20"/>
        </w:rPr>
      </w:pPr>
      <w:r w:rsidRPr="00965EA2">
        <w:rPr>
          <w:rFonts w:asciiTheme="minorHAnsi" w:hAnsiTheme="minorHAnsi"/>
          <w:b/>
          <w:sz w:val="20"/>
          <w:highlight w:val="green"/>
        </w:rPr>
        <w:t>OpAlert:</w:t>
      </w:r>
      <w:r>
        <w:rPr>
          <w:rFonts w:asciiTheme="minorHAnsi" w:hAnsiTheme="minorHAnsi"/>
          <w:sz w:val="20"/>
        </w:rPr>
        <w:t xml:space="preserve"> Left Shift: Scan</w:t>
      </w:r>
      <w:r w:rsidR="00AE33CF">
        <w:rPr>
          <w:rFonts w:asciiTheme="minorHAnsi" w:hAnsiTheme="minorHAnsi"/>
          <w:sz w:val="20"/>
        </w:rPr>
        <w:t xml:space="preserve"> slide</w:t>
      </w:r>
      <w:r>
        <w:rPr>
          <w:rFonts w:asciiTheme="minorHAnsi" w:hAnsiTheme="minorHAnsi"/>
          <w:sz w:val="20"/>
        </w:rPr>
        <w:t xml:space="preserve">, perform MDIF if </w:t>
      </w:r>
      <w:r w:rsidR="00AE33CF">
        <w:rPr>
          <w:rFonts w:asciiTheme="minorHAnsi" w:hAnsiTheme="minorHAnsi"/>
          <w:sz w:val="20"/>
        </w:rPr>
        <w:t>abn RBC/PLT/WBC.</w:t>
      </w:r>
    </w:p>
    <w:p w:rsidR="004C1324" w:rsidRPr="00493FD3" w:rsidRDefault="004C1324" w:rsidP="004C1324">
      <w:pPr>
        <w:rPr>
          <w:rFonts w:asciiTheme="minorHAnsi" w:hAnsiTheme="minorHAnsi"/>
          <w:sz w:val="20"/>
        </w:rPr>
      </w:pPr>
    </w:p>
    <w:p w:rsidR="004C1BD3" w:rsidRPr="00493FD3" w:rsidRDefault="004C1BD3" w:rsidP="00267FA2">
      <w:pPr>
        <w:pBdr>
          <w:top w:val="single" w:sz="4" w:space="1" w:color="auto"/>
          <w:left w:val="single" w:sz="4" w:space="4" w:color="auto"/>
          <w:bottom w:val="single" w:sz="4" w:space="1" w:color="auto"/>
          <w:right w:val="single" w:sz="4" w:space="4" w:color="auto"/>
        </w:pBdr>
        <w:rPr>
          <w:rFonts w:asciiTheme="minorHAnsi" w:hAnsiTheme="minorHAnsi"/>
          <w:sz w:val="20"/>
        </w:rPr>
      </w:pPr>
      <w:r w:rsidRPr="00493FD3">
        <w:rPr>
          <w:rFonts w:asciiTheme="minorHAnsi" w:hAnsiTheme="minorHAnsi"/>
          <w:sz w:val="20"/>
        </w:rPr>
        <w:t>Scan the</w:t>
      </w:r>
      <w:r w:rsidR="00267FA2">
        <w:rPr>
          <w:rFonts w:asciiTheme="minorHAnsi" w:hAnsiTheme="minorHAnsi"/>
          <w:sz w:val="20"/>
        </w:rPr>
        <w:t xml:space="preserve"> smear for the presence of</w:t>
      </w:r>
      <w:r w:rsidRPr="00493FD3">
        <w:rPr>
          <w:rFonts w:asciiTheme="minorHAnsi" w:hAnsiTheme="minorHAnsi"/>
          <w:sz w:val="20"/>
        </w:rPr>
        <w:t xml:space="preserve"> </w:t>
      </w:r>
      <w:r w:rsidR="004C1324" w:rsidRPr="00493FD3">
        <w:rPr>
          <w:rFonts w:asciiTheme="minorHAnsi" w:hAnsiTheme="minorHAnsi"/>
          <w:sz w:val="20"/>
        </w:rPr>
        <w:t>band cells in increased numbers</w:t>
      </w:r>
      <w:r w:rsidR="00267FA2">
        <w:rPr>
          <w:rFonts w:asciiTheme="minorHAnsi" w:hAnsiTheme="minorHAnsi"/>
          <w:sz w:val="20"/>
        </w:rPr>
        <w:t>,</w:t>
      </w:r>
      <w:r w:rsidR="004C1324" w:rsidRPr="00493FD3">
        <w:rPr>
          <w:rFonts w:asciiTheme="minorHAnsi" w:hAnsiTheme="minorHAnsi"/>
          <w:sz w:val="20"/>
        </w:rPr>
        <w:t xml:space="preserve"> toxic granulatio</w:t>
      </w:r>
      <w:r w:rsidRPr="00493FD3">
        <w:rPr>
          <w:rFonts w:asciiTheme="minorHAnsi" w:hAnsiTheme="minorHAnsi"/>
          <w:sz w:val="20"/>
        </w:rPr>
        <w:t>n or vacu</w:t>
      </w:r>
      <w:r w:rsidR="00AA42B5">
        <w:rPr>
          <w:rFonts w:asciiTheme="minorHAnsi" w:hAnsiTheme="minorHAnsi"/>
          <w:sz w:val="20"/>
        </w:rPr>
        <w:t>o</w:t>
      </w:r>
      <w:r w:rsidRPr="00493FD3">
        <w:rPr>
          <w:rFonts w:asciiTheme="minorHAnsi" w:hAnsiTheme="minorHAnsi"/>
          <w:sz w:val="20"/>
        </w:rPr>
        <w:t>lation of neutrophils</w:t>
      </w:r>
      <w:r w:rsidR="00267FA2">
        <w:rPr>
          <w:rFonts w:asciiTheme="minorHAnsi" w:hAnsiTheme="minorHAnsi"/>
          <w:sz w:val="20"/>
        </w:rPr>
        <w:t xml:space="preserve"> or</w:t>
      </w:r>
      <w:r w:rsidRPr="00493FD3">
        <w:rPr>
          <w:rFonts w:asciiTheme="minorHAnsi" w:hAnsiTheme="minorHAnsi"/>
          <w:sz w:val="20"/>
        </w:rPr>
        <w:t xml:space="preserve"> </w:t>
      </w:r>
      <w:r w:rsidR="004C1324" w:rsidRPr="00493FD3">
        <w:rPr>
          <w:rFonts w:asciiTheme="minorHAnsi" w:hAnsiTheme="minorHAnsi"/>
          <w:sz w:val="20"/>
        </w:rPr>
        <w:t xml:space="preserve">other abnormal </w:t>
      </w:r>
      <w:r w:rsidR="00267FA2">
        <w:rPr>
          <w:rFonts w:asciiTheme="minorHAnsi" w:hAnsiTheme="minorHAnsi"/>
          <w:sz w:val="20"/>
        </w:rPr>
        <w:t xml:space="preserve">cells.  </w:t>
      </w:r>
      <w:r w:rsidR="004C1324" w:rsidRPr="00493FD3">
        <w:rPr>
          <w:rFonts w:asciiTheme="minorHAnsi" w:hAnsiTheme="minorHAnsi"/>
          <w:sz w:val="20"/>
        </w:rPr>
        <w:t xml:space="preserve">Report any abnormal cells according to </w:t>
      </w:r>
      <w:r w:rsidRPr="00493FD3">
        <w:rPr>
          <w:rFonts w:asciiTheme="minorHAnsi" w:hAnsiTheme="minorHAnsi"/>
          <w:sz w:val="20"/>
        </w:rPr>
        <w:t xml:space="preserve">policy. </w:t>
      </w:r>
    </w:p>
    <w:p w:rsidR="002E0D64" w:rsidRPr="00267FA2" w:rsidRDefault="004C1324" w:rsidP="00267FA2">
      <w:pPr>
        <w:pBdr>
          <w:top w:val="single" w:sz="4" w:space="1" w:color="auto"/>
          <w:left w:val="single" w:sz="4" w:space="4" w:color="auto"/>
          <w:bottom w:val="single" w:sz="4" w:space="1" w:color="auto"/>
          <w:right w:val="single" w:sz="4" w:space="4" w:color="auto"/>
        </w:pBdr>
        <w:rPr>
          <w:rFonts w:asciiTheme="minorHAnsi" w:hAnsiTheme="minorHAnsi"/>
          <w:sz w:val="20"/>
        </w:rPr>
      </w:pPr>
      <w:r w:rsidRPr="00267FA2">
        <w:rPr>
          <w:rFonts w:asciiTheme="minorHAnsi" w:hAnsiTheme="minorHAnsi"/>
          <w:sz w:val="20"/>
        </w:rPr>
        <w:t xml:space="preserve">If no abnormalities are found when reviewing the smear and analyzer results are consistent with smear review findings, the results with asterisks (*) may be reported. </w:t>
      </w:r>
    </w:p>
    <w:p w:rsidR="004C1BD3" w:rsidRPr="00267FA2" w:rsidRDefault="004C1324" w:rsidP="00267FA2">
      <w:pPr>
        <w:pBdr>
          <w:top w:val="single" w:sz="4" w:space="1" w:color="auto"/>
          <w:left w:val="single" w:sz="4" w:space="4" w:color="auto"/>
          <w:bottom w:val="single" w:sz="4" w:space="1" w:color="auto"/>
          <w:right w:val="single" w:sz="4" w:space="4" w:color="auto"/>
        </w:pBdr>
        <w:rPr>
          <w:rFonts w:asciiTheme="minorHAnsi" w:hAnsiTheme="minorHAnsi"/>
          <w:sz w:val="20"/>
        </w:rPr>
      </w:pPr>
      <w:r w:rsidRPr="00267FA2">
        <w:rPr>
          <w:rFonts w:asciiTheme="minorHAnsi" w:hAnsiTheme="minorHAnsi"/>
          <w:sz w:val="20"/>
        </w:rPr>
        <w:t xml:space="preserve">If dashes (— —) are in place of numeric data, </w:t>
      </w:r>
      <w:r w:rsidR="004C1BD3" w:rsidRPr="00267FA2">
        <w:rPr>
          <w:rFonts w:asciiTheme="minorHAnsi" w:hAnsiTheme="minorHAnsi"/>
          <w:sz w:val="20"/>
        </w:rPr>
        <w:t>a manual differential must be performed</w:t>
      </w:r>
    </w:p>
    <w:p w:rsidR="004A6CC5" w:rsidRDefault="004A6CC5" w:rsidP="00ED0BB4">
      <w:pPr>
        <w:jc w:val="center"/>
        <w:rPr>
          <w:rFonts w:asciiTheme="minorHAnsi" w:hAnsiTheme="minorHAnsi"/>
          <w:b/>
          <w:sz w:val="36"/>
        </w:rPr>
      </w:pPr>
    </w:p>
    <w:p w:rsidR="003873E1" w:rsidRDefault="003873E1" w:rsidP="00ED0BB4">
      <w:pPr>
        <w:jc w:val="center"/>
        <w:rPr>
          <w:rFonts w:asciiTheme="minorHAnsi" w:hAnsiTheme="minorHAnsi"/>
          <w:b/>
          <w:sz w:val="36"/>
        </w:rPr>
      </w:pPr>
      <w:r w:rsidRPr="00EA78AF">
        <w:rPr>
          <w:rFonts w:asciiTheme="minorHAnsi" w:hAnsiTheme="minorHAnsi"/>
          <w:b/>
          <w:sz w:val="36"/>
        </w:rPr>
        <w:t>Suspect, PLT Clumps?</w:t>
      </w:r>
    </w:p>
    <w:p w:rsidR="00267FA2" w:rsidRPr="00ED0BB4" w:rsidRDefault="00267FA2" w:rsidP="003873E1">
      <w:pPr>
        <w:jc w:val="center"/>
        <w:rPr>
          <w:rFonts w:asciiTheme="minorHAnsi" w:hAnsiTheme="minorHAnsi"/>
          <w:szCs w:val="24"/>
        </w:rPr>
      </w:pPr>
    </w:p>
    <w:p w:rsidR="003873E1" w:rsidRDefault="007D113C" w:rsidP="00267FA2">
      <w:pPr>
        <w:jc w:val="center"/>
        <w:rPr>
          <w:rFonts w:asciiTheme="minorHAnsi" w:hAnsiTheme="minorHAnsi"/>
          <w:sz w:val="20"/>
        </w:rPr>
      </w:pPr>
      <w:r w:rsidRPr="007D113C">
        <w:rPr>
          <w:rFonts w:asciiTheme="minorHAnsi" w:hAnsiTheme="minorHAnsi"/>
          <w:sz w:val="20"/>
        </w:rPr>
        <w:t>The PLT Clumps? IP Message is determined by abnormal clustering in the WDF scattergram. Asterisks (*) will appear next to the PLT result. Dashes may appear in place of data for the MPV or the MPV ma</w:t>
      </w:r>
      <w:r>
        <w:rPr>
          <w:rFonts w:asciiTheme="minorHAnsi" w:hAnsiTheme="minorHAnsi"/>
          <w:sz w:val="20"/>
        </w:rPr>
        <w:t>y be marked with an asterisk.</w:t>
      </w:r>
    </w:p>
    <w:p w:rsidR="007D113C" w:rsidRDefault="007D113C" w:rsidP="00267FA2">
      <w:pPr>
        <w:jc w:val="center"/>
        <w:rPr>
          <w:rFonts w:asciiTheme="minorHAnsi" w:hAnsiTheme="minorHAnsi"/>
          <w:sz w:val="20"/>
        </w:rPr>
      </w:pPr>
    </w:p>
    <w:p w:rsidR="003B2F8D" w:rsidRPr="003B2F8D" w:rsidRDefault="007A0D8B" w:rsidP="003B2F8D">
      <w:pPr>
        <w:rPr>
          <w:rFonts w:asciiTheme="minorHAnsi" w:hAnsiTheme="minorHAnsi"/>
          <w:b/>
          <w:sz w:val="20"/>
        </w:rPr>
      </w:pPr>
      <w:r w:rsidRPr="007A0D8B">
        <w:rPr>
          <w:rFonts w:asciiTheme="minorHAnsi" w:hAnsiTheme="minorHAnsi"/>
          <w:b/>
          <w:sz w:val="20"/>
          <w:highlight w:val="green"/>
        </w:rPr>
        <w:t>OpAlert:</w:t>
      </w:r>
      <w:r w:rsidR="003B2F8D">
        <w:rPr>
          <w:rFonts w:asciiTheme="minorHAnsi" w:hAnsiTheme="minorHAnsi"/>
          <w:sz w:val="20"/>
        </w:rPr>
        <w:t xml:space="preserve"> </w:t>
      </w:r>
      <w:r w:rsidR="003B2F8D" w:rsidRPr="007A0D8B">
        <w:rPr>
          <w:rFonts w:asciiTheme="minorHAnsi" w:hAnsiTheme="minorHAnsi"/>
          <w:sz w:val="20"/>
        </w:rPr>
        <w:t>PLT Clumps?</w:t>
      </w:r>
      <w:r w:rsidRPr="007A0D8B">
        <w:rPr>
          <w:rFonts w:asciiTheme="minorHAnsi" w:hAnsiTheme="minorHAnsi"/>
          <w:sz w:val="20"/>
        </w:rPr>
        <w:t xml:space="preserve"> </w:t>
      </w:r>
      <w:r w:rsidR="007D113C">
        <w:rPr>
          <w:rFonts w:asciiTheme="minorHAnsi" w:hAnsiTheme="minorHAnsi"/>
          <w:sz w:val="20"/>
        </w:rPr>
        <w:t xml:space="preserve"> </w:t>
      </w:r>
      <w:r>
        <w:rPr>
          <w:rFonts w:asciiTheme="minorHAnsi" w:hAnsiTheme="minorHAnsi"/>
          <w:sz w:val="20"/>
        </w:rPr>
        <w:t xml:space="preserve">Check for clot, scan </w:t>
      </w:r>
      <w:r w:rsidR="006A0C41">
        <w:rPr>
          <w:rFonts w:asciiTheme="minorHAnsi" w:hAnsiTheme="minorHAnsi"/>
          <w:sz w:val="20"/>
        </w:rPr>
        <w:t>smear, plt estimate, add comments.  Remove plt value and replace with comment if clumps/fibrin found on feather edge.</w:t>
      </w:r>
    </w:p>
    <w:p w:rsidR="003B2F8D" w:rsidRPr="00493FD3" w:rsidRDefault="003B2F8D" w:rsidP="00267FA2">
      <w:pPr>
        <w:jc w:val="center"/>
        <w:rPr>
          <w:rFonts w:asciiTheme="minorHAnsi" w:hAnsiTheme="minorHAnsi"/>
          <w:sz w:val="20"/>
        </w:rPr>
      </w:pPr>
    </w:p>
    <w:p w:rsidR="004F7EBF" w:rsidRPr="004F7EBF" w:rsidRDefault="004F7EBF" w:rsidP="004F7EBF">
      <w:pPr>
        <w:pBdr>
          <w:top w:val="single" w:sz="4" w:space="1" w:color="auto"/>
          <w:left w:val="single" w:sz="4" w:space="4" w:color="auto"/>
          <w:bottom w:val="single" w:sz="4" w:space="1" w:color="auto"/>
          <w:right w:val="single" w:sz="4" w:space="4" w:color="auto"/>
        </w:pBdr>
        <w:rPr>
          <w:rFonts w:asciiTheme="minorHAnsi" w:hAnsiTheme="minorHAnsi"/>
          <w:b/>
          <w:sz w:val="20"/>
        </w:rPr>
      </w:pPr>
      <w:r w:rsidRPr="004F7EBF">
        <w:rPr>
          <w:rFonts w:asciiTheme="minorHAnsi" w:hAnsiTheme="minorHAnsi"/>
          <w:b/>
          <w:sz w:val="20"/>
        </w:rPr>
        <w:t>Platelet Clumps flag:  Whenever WAM flags for plt clumps or OP ALERT states to check for clots, take the top off the tube and use the wooden applicator sticks to check for visible clots.  If clots detected, cancel test in WAM and Beaker, reorder test, and call patient back for a redraw.  In WAM record that you checked for clots and what the outcome was by clicking on comment box.  A pop-up box appears.  Defaults to internal comment-these comments stay in WAM and do not go to the patients chart.  Document:  Ex.  No clots detected or clots detected.  Save.  Quit.</w:t>
      </w:r>
    </w:p>
    <w:p w:rsidR="004F7EBF" w:rsidRPr="00870320" w:rsidRDefault="004F7EBF" w:rsidP="004F7EBF">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870320">
        <w:rPr>
          <w:rFonts w:asciiTheme="minorHAnsi" w:hAnsiTheme="minorHAnsi"/>
          <w:sz w:val="20"/>
          <w:szCs w:val="20"/>
        </w:rPr>
        <w:t>Scan the smear, especially the feathered edge, for the presence fibrin strands and/or platelet clumps. If neither are present, verify the WBC and PLT by a manual slide estimate.   If the WBC and PLT estimates are consistent with the analyzer counts, report the results.</w:t>
      </w:r>
    </w:p>
    <w:p w:rsidR="004F7EBF" w:rsidRPr="00870320" w:rsidRDefault="004F7EBF" w:rsidP="004F7EBF">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870320">
        <w:rPr>
          <w:rFonts w:asciiTheme="minorHAnsi" w:hAnsiTheme="minorHAnsi"/>
          <w:sz w:val="20"/>
          <w:szCs w:val="20"/>
        </w:rPr>
        <w:t xml:space="preserve">If the estimates are not consistent with the analyzer counts, refer to the next step to obtain an accurate count. </w:t>
      </w:r>
    </w:p>
    <w:p w:rsidR="004F7EBF" w:rsidRDefault="004F7EBF" w:rsidP="004F7EBF">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870320">
        <w:rPr>
          <w:rFonts w:asciiTheme="minorHAnsi" w:hAnsiTheme="minorHAnsi"/>
          <w:b/>
          <w:i/>
          <w:sz w:val="20"/>
          <w:szCs w:val="20"/>
        </w:rPr>
        <w:t>NOTE:</w:t>
      </w:r>
      <w:r w:rsidRPr="00870320">
        <w:rPr>
          <w:rFonts w:asciiTheme="minorHAnsi" w:hAnsiTheme="minorHAnsi"/>
          <w:sz w:val="20"/>
          <w:szCs w:val="20"/>
        </w:rPr>
        <w:t xml:space="preserve">  If platelet clumps or fibrin strands have interfered, replace the PLT value with appropriate CLUMP flag</w:t>
      </w:r>
      <w:r w:rsidR="00EA78AF">
        <w:rPr>
          <w:rFonts w:asciiTheme="minorHAnsi" w:hAnsiTheme="minorHAnsi"/>
          <w:sz w:val="20"/>
          <w:szCs w:val="20"/>
        </w:rPr>
        <w:t>.</w:t>
      </w:r>
    </w:p>
    <w:p w:rsidR="00EA78AF" w:rsidRDefault="00EA78AF" w:rsidP="004F7EBF">
      <w:pPr>
        <w:pBdr>
          <w:top w:val="single" w:sz="4" w:space="1" w:color="auto"/>
          <w:left w:val="single" w:sz="4" w:space="4" w:color="auto"/>
          <w:bottom w:val="single" w:sz="4" w:space="1" w:color="auto"/>
          <w:right w:val="single" w:sz="4" w:space="4" w:color="auto"/>
        </w:pBdr>
        <w:rPr>
          <w:rFonts w:asciiTheme="minorHAnsi" w:hAnsiTheme="minorHAnsi"/>
          <w:sz w:val="20"/>
          <w:szCs w:val="20"/>
        </w:rPr>
      </w:pPr>
    </w:p>
    <w:p w:rsidR="004F7EBF" w:rsidRPr="00EA78AF" w:rsidRDefault="00EA78AF" w:rsidP="004F7EBF">
      <w:pPr>
        <w:pBdr>
          <w:top w:val="single" w:sz="4" w:space="1" w:color="auto"/>
          <w:left w:val="single" w:sz="4" w:space="4" w:color="auto"/>
          <w:bottom w:val="single" w:sz="4" w:space="1" w:color="auto"/>
          <w:right w:val="single" w:sz="4" w:space="4" w:color="auto"/>
        </w:pBdr>
        <w:rPr>
          <w:rFonts w:asciiTheme="minorHAnsi" w:hAnsiTheme="minorHAnsi"/>
          <w:b/>
          <w:sz w:val="20"/>
          <w:szCs w:val="20"/>
          <w:u w:val="single"/>
        </w:rPr>
      </w:pPr>
      <w:r w:rsidRPr="00EA78AF">
        <w:rPr>
          <w:rFonts w:asciiTheme="minorHAnsi" w:hAnsiTheme="minorHAnsi"/>
          <w:b/>
          <w:sz w:val="20"/>
          <w:szCs w:val="20"/>
          <w:u w:val="single"/>
        </w:rPr>
        <w:t xml:space="preserve">For </w:t>
      </w:r>
      <w:r w:rsidR="004F7EBF" w:rsidRPr="00EA78AF">
        <w:rPr>
          <w:rFonts w:asciiTheme="minorHAnsi" w:hAnsiTheme="minorHAnsi"/>
          <w:b/>
          <w:sz w:val="20"/>
          <w:szCs w:val="20"/>
          <w:u w:val="single"/>
        </w:rPr>
        <w:t xml:space="preserve">EDTA Clumpers:  </w:t>
      </w:r>
    </w:p>
    <w:p w:rsidR="004F7EBF" w:rsidRPr="004F7EBF" w:rsidRDefault="004F7EBF" w:rsidP="004F7EBF">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4F7EBF">
        <w:rPr>
          <w:rFonts w:asciiTheme="minorHAnsi" w:hAnsiTheme="minorHAnsi"/>
          <w:sz w:val="20"/>
          <w:szCs w:val="20"/>
        </w:rPr>
        <w:t>Draw EDTA and Citrate tube (citrate must be full)</w:t>
      </w:r>
    </w:p>
    <w:p w:rsidR="004F7EBF" w:rsidRPr="004F7EBF" w:rsidRDefault="004F7EBF" w:rsidP="004F7EBF">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4F7EBF">
        <w:rPr>
          <w:rFonts w:asciiTheme="minorHAnsi" w:hAnsiTheme="minorHAnsi"/>
          <w:sz w:val="20"/>
          <w:szCs w:val="20"/>
        </w:rPr>
        <w:t xml:space="preserve">Follow the tip sheet:   </w:t>
      </w:r>
      <w:r w:rsidRPr="004F7EBF">
        <w:rPr>
          <w:rFonts w:asciiTheme="minorHAnsi" w:hAnsiTheme="minorHAnsi"/>
          <w:b/>
          <w:sz w:val="20"/>
          <w:szCs w:val="20"/>
        </w:rPr>
        <w:t>Running Citrate Tube for Clumped EDTA PLTS.</w:t>
      </w:r>
      <w:r w:rsidRPr="004F7EBF">
        <w:rPr>
          <w:rFonts w:asciiTheme="minorHAnsi" w:hAnsiTheme="minorHAnsi"/>
          <w:sz w:val="20"/>
          <w:szCs w:val="20"/>
        </w:rPr>
        <w:t xml:space="preserve">  </w:t>
      </w:r>
    </w:p>
    <w:p w:rsidR="00AA42B5" w:rsidRPr="00493FD3" w:rsidRDefault="004F7EBF" w:rsidP="005A24AD">
      <w:pPr>
        <w:pBdr>
          <w:top w:val="single" w:sz="4" w:space="1" w:color="auto"/>
          <w:left w:val="single" w:sz="4" w:space="4" w:color="auto"/>
          <w:bottom w:val="single" w:sz="4" w:space="1" w:color="auto"/>
          <w:right w:val="single" w:sz="4" w:space="4" w:color="auto"/>
        </w:pBdr>
        <w:rPr>
          <w:rFonts w:asciiTheme="minorHAnsi" w:hAnsiTheme="minorHAnsi"/>
          <w:sz w:val="20"/>
        </w:rPr>
      </w:pPr>
      <w:r w:rsidRPr="004F7EBF">
        <w:rPr>
          <w:rFonts w:asciiTheme="minorHAnsi" w:hAnsiTheme="minorHAnsi"/>
          <w:sz w:val="20"/>
          <w:szCs w:val="20"/>
        </w:rPr>
        <w:t>Moderate complexity lab must send a copy of the analyzer printout and the slides, made immediately from EDTA and Citrate tubes, to Regions.</w:t>
      </w:r>
    </w:p>
    <w:p w:rsidR="00B31281" w:rsidRPr="00493FD3" w:rsidRDefault="00B31281" w:rsidP="003873E1">
      <w:pPr>
        <w:rPr>
          <w:rFonts w:asciiTheme="minorHAnsi" w:hAnsiTheme="minorHAnsi"/>
          <w:b/>
          <w:sz w:val="20"/>
        </w:rPr>
      </w:pPr>
    </w:p>
    <w:p w:rsidR="00870320" w:rsidRDefault="00870320" w:rsidP="00870320">
      <w:pPr>
        <w:pStyle w:val="ListParagraph"/>
        <w:ind w:firstLine="0"/>
        <w:rPr>
          <w:rFonts w:asciiTheme="minorHAnsi" w:hAnsiTheme="minorHAnsi"/>
          <w:sz w:val="20"/>
          <w:highlight w:val="yellow"/>
        </w:rPr>
      </w:pPr>
    </w:p>
    <w:p w:rsidR="004A6CC5" w:rsidRDefault="004A6CC5" w:rsidP="00870320">
      <w:pPr>
        <w:pStyle w:val="ListParagraph"/>
        <w:ind w:firstLine="0"/>
        <w:rPr>
          <w:rFonts w:asciiTheme="minorHAnsi" w:hAnsiTheme="minorHAnsi"/>
          <w:sz w:val="20"/>
          <w:highlight w:val="yellow"/>
        </w:rPr>
      </w:pPr>
    </w:p>
    <w:p w:rsidR="004A6CC5" w:rsidRPr="00493FD3" w:rsidRDefault="004A6CC5" w:rsidP="00870320">
      <w:pPr>
        <w:pStyle w:val="ListParagraph"/>
        <w:ind w:firstLine="0"/>
        <w:rPr>
          <w:rFonts w:asciiTheme="minorHAnsi" w:hAnsiTheme="minorHAnsi"/>
          <w:sz w:val="20"/>
          <w:highlight w:val="yellow"/>
        </w:rPr>
      </w:pPr>
    </w:p>
    <w:p w:rsidR="00917DE3" w:rsidRDefault="00917DE3" w:rsidP="00C74873">
      <w:pPr>
        <w:jc w:val="center"/>
        <w:rPr>
          <w:rFonts w:asciiTheme="minorHAnsi" w:hAnsiTheme="minorHAnsi"/>
          <w:b/>
          <w:sz w:val="36"/>
        </w:rPr>
      </w:pPr>
    </w:p>
    <w:p w:rsidR="00917DE3" w:rsidRDefault="00917DE3" w:rsidP="00C74873">
      <w:pPr>
        <w:jc w:val="center"/>
        <w:rPr>
          <w:rFonts w:asciiTheme="minorHAnsi" w:hAnsiTheme="minorHAnsi"/>
          <w:b/>
          <w:sz w:val="36"/>
        </w:rPr>
      </w:pPr>
    </w:p>
    <w:p w:rsidR="002E0D64" w:rsidRDefault="004C1324" w:rsidP="00C74873">
      <w:pPr>
        <w:jc w:val="center"/>
        <w:rPr>
          <w:rFonts w:asciiTheme="minorHAnsi" w:hAnsiTheme="minorHAnsi"/>
          <w:b/>
          <w:sz w:val="36"/>
        </w:rPr>
      </w:pPr>
      <w:r w:rsidRPr="00493FD3">
        <w:rPr>
          <w:rFonts w:asciiTheme="minorHAnsi" w:hAnsiTheme="minorHAnsi"/>
          <w:b/>
          <w:sz w:val="36"/>
        </w:rPr>
        <w:t>Suspect, RBC Agglutination?</w:t>
      </w:r>
    </w:p>
    <w:p w:rsidR="005A24AD" w:rsidRPr="00955480" w:rsidRDefault="005A24AD" w:rsidP="00C74873">
      <w:pPr>
        <w:jc w:val="center"/>
        <w:rPr>
          <w:rFonts w:asciiTheme="minorHAnsi" w:hAnsiTheme="minorHAnsi"/>
        </w:rPr>
      </w:pPr>
    </w:p>
    <w:p w:rsidR="002E0D64" w:rsidRPr="00493FD3" w:rsidRDefault="004C1324" w:rsidP="004C1324">
      <w:pPr>
        <w:rPr>
          <w:rFonts w:asciiTheme="minorHAnsi" w:hAnsiTheme="minorHAnsi"/>
          <w:sz w:val="20"/>
        </w:rPr>
      </w:pPr>
      <w:r w:rsidRPr="00493FD3">
        <w:rPr>
          <w:rFonts w:asciiTheme="minorHAnsi" w:hAnsiTheme="minorHAnsi"/>
          <w:sz w:val="20"/>
        </w:rPr>
        <w:t>The RBC Agglutination? IP Message is determined by calculation and size comparison of certain RBC items (MCHC, MCH, RBC, Upper RBC histogram discriminator [</w:t>
      </w:r>
      <w:r w:rsidR="009F5194" w:rsidRPr="00493FD3">
        <w:rPr>
          <w:rFonts w:asciiTheme="minorHAnsi" w:hAnsiTheme="minorHAnsi"/>
          <w:sz w:val="20"/>
        </w:rPr>
        <w:t>RU %</w:t>
      </w:r>
      <w:r w:rsidRPr="00493FD3">
        <w:rPr>
          <w:rFonts w:asciiTheme="minorHAnsi" w:hAnsiTheme="minorHAnsi"/>
          <w:sz w:val="20"/>
        </w:rPr>
        <w:t xml:space="preserve">]*). </w:t>
      </w:r>
      <w:r w:rsidR="00270393">
        <w:rPr>
          <w:rFonts w:asciiTheme="minorHAnsi" w:hAnsiTheme="minorHAnsi"/>
          <w:sz w:val="20"/>
        </w:rPr>
        <w:t xml:space="preserve">  </w:t>
      </w:r>
      <w:r w:rsidRPr="00493FD3">
        <w:rPr>
          <w:rFonts w:asciiTheme="minorHAnsi" w:hAnsiTheme="minorHAnsi"/>
          <w:sz w:val="20"/>
        </w:rPr>
        <w:t xml:space="preserve">*The RU% is not a reportable parameter, but it is used in the RBC Agglutination algorithm. </w:t>
      </w:r>
    </w:p>
    <w:p w:rsidR="002E0D64" w:rsidRPr="00493FD3" w:rsidRDefault="004C1324" w:rsidP="004C1324">
      <w:pPr>
        <w:rPr>
          <w:rFonts w:asciiTheme="minorHAnsi" w:hAnsiTheme="minorHAnsi"/>
          <w:sz w:val="20"/>
        </w:rPr>
      </w:pPr>
      <w:r w:rsidRPr="00493FD3">
        <w:rPr>
          <w:rFonts w:asciiTheme="minorHAnsi" w:hAnsiTheme="minorHAnsi"/>
          <w:sz w:val="20"/>
        </w:rPr>
        <w:t xml:space="preserve">Asterisks (*) appear next to the RBC, HGB, HCT, MCV, MCH, MCHC and RET # parameters. The asterisk (*) indicates these results may be unreliable and should be confirmed according to your laboratory protocol prior to reporting. </w:t>
      </w:r>
    </w:p>
    <w:p w:rsidR="002E0D64" w:rsidRPr="00493FD3" w:rsidRDefault="004C1324" w:rsidP="004C1324">
      <w:pPr>
        <w:rPr>
          <w:rFonts w:asciiTheme="minorHAnsi" w:hAnsiTheme="minorHAnsi"/>
          <w:sz w:val="20"/>
        </w:rPr>
      </w:pPr>
      <w:r w:rsidRPr="00493FD3">
        <w:rPr>
          <w:rFonts w:asciiTheme="minorHAnsi" w:hAnsiTheme="minorHAnsi"/>
          <w:sz w:val="20"/>
        </w:rPr>
        <w:t xml:space="preserve"> </w:t>
      </w:r>
    </w:p>
    <w:p w:rsidR="00270393" w:rsidRPr="00493FD3" w:rsidRDefault="00270393" w:rsidP="00270393">
      <w:pPr>
        <w:rPr>
          <w:rFonts w:asciiTheme="minorHAnsi" w:hAnsiTheme="minorHAnsi"/>
          <w:sz w:val="20"/>
        </w:rPr>
      </w:pPr>
      <w:r w:rsidRPr="00963A0C">
        <w:rPr>
          <w:rFonts w:asciiTheme="minorHAnsi" w:hAnsiTheme="minorHAnsi"/>
          <w:b/>
          <w:sz w:val="20"/>
          <w:highlight w:val="green"/>
        </w:rPr>
        <w:t>OpAlert</w:t>
      </w:r>
      <w:r w:rsidRPr="00963A0C">
        <w:rPr>
          <w:rFonts w:asciiTheme="minorHAnsi" w:hAnsiTheme="minorHAnsi"/>
          <w:sz w:val="20"/>
          <w:highlight w:val="green"/>
        </w:rPr>
        <w:t>:</w:t>
      </w:r>
      <w:r>
        <w:rPr>
          <w:rFonts w:asciiTheme="minorHAnsi" w:hAnsiTheme="minorHAnsi"/>
          <w:sz w:val="20"/>
        </w:rPr>
        <w:t xml:space="preserve"> RBC Agglutination: Scan slide, follow protocol</w:t>
      </w:r>
    </w:p>
    <w:p w:rsidR="00270393" w:rsidRPr="00493FD3" w:rsidRDefault="00270393" w:rsidP="00270393">
      <w:pPr>
        <w:rPr>
          <w:rFonts w:asciiTheme="minorHAnsi" w:hAnsiTheme="minorHAnsi"/>
          <w:sz w:val="20"/>
        </w:rPr>
      </w:pPr>
      <w:r w:rsidRPr="00493FD3">
        <w:rPr>
          <w:rFonts w:asciiTheme="minorHAnsi" w:hAnsiTheme="minorHAnsi"/>
          <w:sz w:val="20"/>
        </w:rPr>
        <w:t xml:space="preserve"> </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b/>
          <w:sz w:val="20"/>
          <w:u w:val="single"/>
        </w:rPr>
      </w:pPr>
      <w:r w:rsidRPr="006B5A1E">
        <w:rPr>
          <w:rFonts w:asciiTheme="minorHAnsi" w:hAnsiTheme="minorHAnsi"/>
          <w:b/>
          <w:sz w:val="20"/>
          <w:u w:val="single"/>
        </w:rPr>
        <w:t>Cold Agglutination</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t>If the RBC appears too low in relation to the HGB and HCT, and the MCV, MCH and MCHC are moderately elevated, the specimen may contain cold agglutinins.  At temperatures less than body temperature, cold agglutinin antibodies bind the RBCs together so that the particles counted by the instrument are clumps rather than individual cells.  This results in falsely low RBC values.  WBC and Hgb are not affected by cold agglutinins, so these values should remain the same after warming the specimen.</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t xml:space="preserve">1. </w:t>
      </w:r>
      <w:r w:rsidRPr="006B5A1E">
        <w:rPr>
          <w:rFonts w:asciiTheme="minorHAnsi" w:hAnsiTheme="minorHAnsi"/>
          <w:b/>
          <w:sz w:val="20"/>
        </w:rPr>
        <w:t>Scan</w:t>
      </w:r>
      <w:r w:rsidRPr="006B5A1E">
        <w:rPr>
          <w:rFonts w:asciiTheme="minorHAnsi" w:hAnsiTheme="minorHAnsi"/>
          <w:sz w:val="20"/>
        </w:rPr>
        <w:t xml:space="preserve"> the peripheral smear for the presence of agglutinated RBCs. Visually check the sample tube for agglutination.</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t xml:space="preserve">2. </w:t>
      </w:r>
      <w:r w:rsidRPr="006B5A1E">
        <w:rPr>
          <w:rFonts w:asciiTheme="minorHAnsi" w:hAnsiTheme="minorHAnsi"/>
          <w:b/>
          <w:sz w:val="20"/>
        </w:rPr>
        <w:t>If agglutinated RBCs are present</w:t>
      </w:r>
      <w:r w:rsidRPr="006B5A1E">
        <w:rPr>
          <w:rFonts w:asciiTheme="minorHAnsi" w:hAnsiTheme="minorHAnsi"/>
          <w:sz w:val="20"/>
        </w:rPr>
        <w:t xml:space="preserve">:  Warm the sample at 37°C for 15-30 minutes in the </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t xml:space="preserve">    incubator. </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t xml:space="preserve">3. Reanalyze the warmed sample in the manual mode after mixing by manual inversion 10 </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b/>
          <w:sz w:val="20"/>
        </w:rPr>
      </w:pPr>
      <w:r w:rsidRPr="006B5A1E">
        <w:rPr>
          <w:rFonts w:asciiTheme="minorHAnsi" w:hAnsiTheme="minorHAnsi"/>
          <w:sz w:val="20"/>
        </w:rPr>
        <w:t xml:space="preserve">    times</w:t>
      </w:r>
      <w:r w:rsidRPr="006B5A1E">
        <w:rPr>
          <w:rFonts w:asciiTheme="minorHAnsi" w:hAnsiTheme="minorHAnsi"/>
          <w:b/>
          <w:sz w:val="20"/>
        </w:rPr>
        <w:t xml:space="preserve">. </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t xml:space="preserve">4. If after prewarming, the patient results change in a manner consistent with the presence of </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t xml:space="preserve">    cold agglutinins, report out the results from the warmed specimen after adding free text </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t xml:space="preserve">    comment, “Prewarmed”, to RBC, MCV, MCH, MCHC.  To add free text- Double click </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t xml:space="preserve">    comcolumn next to test parameter.  A new box of comments opens, in the </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t xml:space="preserve">    bottom of the box is a yellow section.  Type in Prewarmed.  Do not add any characters (no </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t xml:space="preserve">    semicolon, no dash etc)  then SAVE.  These will attach right below the value when crossing </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lastRenderedPageBreak/>
        <w:t xml:space="preserve">    to Beaker.  NOTE:  Results will hold in outstanding list in Beaker so you just need to </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t xml:space="preserve">    review in Beaker outstanding, see that all the results crossed and then use the Final at top of </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t xml:space="preserve">    screen in outstanding list to send it to patient chart.</w:t>
      </w:r>
    </w:p>
    <w:p w:rsidR="00270393" w:rsidRPr="00493FD3" w:rsidRDefault="00270393" w:rsidP="00270393">
      <w:pPr>
        <w:pBdr>
          <w:top w:val="single" w:sz="4" w:space="1" w:color="auto"/>
          <w:left w:val="single" w:sz="4" w:space="4" w:color="auto"/>
          <w:bottom w:val="single" w:sz="4" w:space="1" w:color="auto"/>
          <w:right w:val="single" w:sz="4" w:space="4" w:color="auto"/>
        </w:pBdr>
        <w:rPr>
          <w:rFonts w:asciiTheme="minorHAnsi" w:hAnsiTheme="minorHAnsi"/>
          <w:sz w:val="20"/>
        </w:rPr>
      </w:pPr>
      <w:r w:rsidRPr="00493FD3">
        <w:rPr>
          <w:rFonts w:asciiTheme="minorHAnsi" w:hAnsiTheme="minorHAnsi"/>
          <w:sz w:val="20"/>
        </w:rPr>
        <w:t xml:space="preserve"> </w:t>
      </w:r>
      <w:r>
        <w:rPr>
          <w:rFonts w:asciiTheme="minorHAnsi" w:hAnsiTheme="minorHAnsi"/>
          <w:sz w:val="20"/>
        </w:rPr>
        <w:t xml:space="preserve"> </w:t>
      </w:r>
    </w:p>
    <w:p w:rsidR="00270393" w:rsidRDefault="006B5A1E" w:rsidP="00270393">
      <w:pPr>
        <w:pBdr>
          <w:top w:val="single" w:sz="4" w:space="1" w:color="auto"/>
          <w:left w:val="single" w:sz="4" w:space="4" w:color="auto"/>
          <w:bottom w:val="single" w:sz="4" w:space="1" w:color="auto"/>
          <w:right w:val="single" w:sz="4" w:space="4" w:color="auto"/>
        </w:pBdr>
        <w:rPr>
          <w:rFonts w:asciiTheme="minorHAnsi" w:hAnsiTheme="minorHAnsi"/>
          <w:sz w:val="20"/>
        </w:rPr>
      </w:pPr>
      <w:r>
        <w:rPr>
          <w:noProof/>
        </w:rPr>
        <w:drawing>
          <wp:inline distT="0" distB="0" distL="0" distR="0" wp14:anchorId="6848900E" wp14:editId="42CB591B">
            <wp:extent cx="5257800" cy="255261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16699" cy="2581214"/>
                    </a:xfrm>
                    <a:prstGeom prst="rect">
                      <a:avLst/>
                    </a:prstGeom>
                  </pic:spPr>
                </pic:pic>
              </a:graphicData>
            </a:graphic>
          </wp:inline>
        </w:drawing>
      </w:r>
    </w:p>
    <w:p w:rsidR="006B5A1E" w:rsidRDefault="006B5A1E" w:rsidP="00270393">
      <w:pPr>
        <w:pBdr>
          <w:top w:val="single" w:sz="4" w:space="1" w:color="auto"/>
          <w:left w:val="single" w:sz="4" w:space="4" w:color="auto"/>
          <w:bottom w:val="single" w:sz="4" w:space="1" w:color="auto"/>
          <w:right w:val="single" w:sz="4" w:space="4" w:color="auto"/>
        </w:pBdr>
        <w:rPr>
          <w:rFonts w:asciiTheme="minorHAnsi" w:hAnsiTheme="minorHAnsi"/>
          <w:sz w:val="20"/>
        </w:rPr>
      </w:pPr>
      <w:r>
        <w:rPr>
          <w:noProof/>
        </w:rPr>
        <w:drawing>
          <wp:inline distT="0" distB="0" distL="0" distR="0" wp14:anchorId="590252B8" wp14:editId="492C4F1C">
            <wp:extent cx="3362325" cy="2070100"/>
            <wp:effectExtent l="0" t="0" r="952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362325" cy="2070100"/>
                    </a:xfrm>
                    <a:prstGeom prst="rect">
                      <a:avLst/>
                    </a:prstGeom>
                  </pic:spPr>
                </pic:pic>
              </a:graphicData>
            </a:graphic>
          </wp:inline>
        </w:drawing>
      </w:r>
    </w:p>
    <w:p w:rsidR="006B5A1E" w:rsidRDefault="006B5A1E" w:rsidP="00270393">
      <w:pPr>
        <w:pBdr>
          <w:top w:val="single" w:sz="4" w:space="1" w:color="auto"/>
          <w:left w:val="single" w:sz="4" w:space="4" w:color="auto"/>
          <w:bottom w:val="single" w:sz="4" w:space="1" w:color="auto"/>
          <w:right w:val="single" w:sz="4" w:space="4" w:color="auto"/>
        </w:pBdr>
        <w:rPr>
          <w:rFonts w:asciiTheme="minorHAnsi" w:hAnsiTheme="minorHAnsi"/>
          <w:sz w:val="20"/>
        </w:rPr>
      </w:pP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lastRenderedPageBreak/>
        <w:t xml:space="preserve">5. </w:t>
      </w:r>
      <w:r w:rsidRPr="006B5A1E">
        <w:rPr>
          <w:rFonts w:asciiTheme="minorHAnsi" w:hAnsiTheme="minorHAnsi"/>
          <w:sz w:val="20"/>
        </w:rPr>
        <w:t xml:space="preserve">Sometimes agglutination can be so severe that warming the sample does not enable </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t xml:space="preserve">    accurate analysis.  In this case send specimen to Regions along with the Sysmex instrument </w:t>
      </w:r>
    </w:p>
    <w:p w:rsidR="006B5A1E" w:rsidRPr="006B5A1E" w:rsidRDefault="006B5A1E" w:rsidP="006B5A1E">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t xml:space="preserve">    copy stating cold agglutinin suspected.</w:t>
      </w:r>
    </w:p>
    <w:p w:rsidR="006B5A1E" w:rsidRPr="00493FD3" w:rsidRDefault="006B5A1E" w:rsidP="00270393">
      <w:pPr>
        <w:pBdr>
          <w:top w:val="single" w:sz="4" w:space="1" w:color="auto"/>
          <w:left w:val="single" w:sz="4" w:space="4" w:color="auto"/>
          <w:bottom w:val="single" w:sz="4" w:space="1" w:color="auto"/>
          <w:right w:val="single" w:sz="4" w:space="4" w:color="auto"/>
        </w:pBdr>
        <w:rPr>
          <w:rFonts w:asciiTheme="minorHAnsi" w:hAnsiTheme="minorHAnsi"/>
          <w:sz w:val="20"/>
        </w:rPr>
      </w:pPr>
      <w:r w:rsidRPr="006B5A1E">
        <w:rPr>
          <w:rFonts w:asciiTheme="minorHAnsi" w:hAnsiTheme="minorHAnsi"/>
          <w:sz w:val="20"/>
        </w:rPr>
        <w:t xml:space="preserve">6.  Moderately Complex labs should send their </w:t>
      </w:r>
      <w:r>
        <w:rPr>
          <w:rFonts w:asciiTheme="minorHAnsi" w:hAnsiTheme="minorHAnsi"/>
          <w:sz w:val="20"/>
        </w:rPr>
        <w:t>samples</w:t>
      </w:r>
      <w:r w:rsidRPr="006B5A1E">
        <w:rPr>
          <w:rFonts w:asciiTheme="minorHAnsi" w:hAnsiTheme="minorHAnsi"/>
          <w:sz w:val="20"/>
        </w:rPr>
        <w:t xml:space="preserve"> to Regions</w:t>
      </w:r>
      <w:r>
        <w:rPr>
          <w:rFonts w:asciiTheme="minorHAnsi" w:hAnsiTheme="minorHAnsi"/>
          <w:sz w:val="20"/>
        </w:rPr>
        <w:t>.</w:t>
      </w:r>
    </w:p>
    <w:p w:rsidR="00270393" w:rsidRPr="00493FD3" w:rsidRDefault="00270393" w:rsidP="00955480">
      <w:pPr>
        <w:jc w:val="center"/>
        <w:rPr>
          <w:rFonts w:asciiTheme="minorHAnsi" w:hAnsiTheme="minorHAnsi"/>
          <w:sz w:val="20"/>
        </w:rPr>
      </w:pPr>
    </w:p>
    <w:p w:rsidR="002E0D64" w:rsidRPr="00955480" w:rsidRDefault="004C1324" w:rsidP="004C1324">
      <w:pPr>
        <w:rPr>
          <w:rFonts w:asciiTheme="minorHAnsi" w:hAnsiTheme="minorHAnsi"/>
          <w:i/>
          <w:sz w:val="18"/>
        </w:rPr>
      </w:pPr>
      <w:r w:rsidRPr="00493FD3">
        <w:rPr>
          <w:rFonts w:asciiTheme="minorHAnsi" w:hAnsiTheme="minorHAnsi"/>
          <w:b/>
          <w:sz w:val="20"/>
        </w:rPr>
        <w:t xml:space="preserve"> </w:t>
      </w:r>
      <w:r w:rsidRPr="00955480">
        <w:rPr>
          <w:rFonts w:asciiTheme="minorHAnsi" w:hAnsiTheme="minorHAnsi"/>
          <w:i/>
          <w:sz w:val="18"/>
        </w:rPr>
        <w:t xml:space="preserve"> </w:t>
      </w:r>
    </w:p>
    <w:p w:rsidR="00023F4C" w:rsidRPr="00290E58" w:rsidRDefault="00023F4C" w:rsidP="00023F4C">
      <w:pPr>
        <w:spacing w:after="0" w:line="259" w:lineRule="auto"/>
        <w:ind w:left="0" w:firstLine="0"/>
        <w:jc w:val="center"/>
        <w:rPr>
          <w:rFonts w:asciiTheme="minorHAnsi" w:hAnsiTheme="minorHAnsi"/>
          <w:b/>
          <w:sz w:val="36"/>
        </w:rPr>
      </w:pPr>
      <w:r w:rsidRPr="00290E58">
        <w:rPr>
          <w:rFonts w:asciiTheme="minorHAnsi" w:hAnsiTheme="minorHAnsi"/>
          <w:b/>
          <w:sz w:val="36"/>
        </w:rPr>
        <w:t>Suspect, Turbidity/HGB Interference?</w:t>
      </w:r>
      <w:r w:rsidR="00083699">
        <w:rPr>
          <w:rFonts w:asciiTheme="minorHAnsi" w:hAnsiTheme="minorHAnsi"/>
          <w:b/>
          <w:sz w:val="36"/>
        </w:rPr>
        <w:t xml:space="preserve"> (aka MCH &gt;37.5)</w:t>
      </w:r>
    </w:p>
    <w:p w:rsidR="00955480" w:rsidRPr="00290E58" w:rsidRDefault="00955480" w:rsidP="00023F4C">
      <w:pPr>
        <w:spacing w:after="0" w:line="259" w:lineRule="auto"/>
        <w:ind w:left="0" w:firstLine="0"/>
        <w:jc w:val="center"/>
        <w:rPr>
          <w:rFonts w:asciiTheme="minorHAnsi" w:hAnsiTheme="minorHAnsi"/>
        </w:rPr>
      </w:pPr>
    </w:p>
    <w:p w:rsidR="002E0D64" w:rsidRPr="00493FD3" w:rsidRDefault="004C1324" w:rsidP="004C1324">
      <w:pPr>
        <w:rPr>
          <w:rFonts w:asciiTheme="minorHAnsi" w:hAnsiTheme="minorHAnsi"/>
          <w:sz w:val="20"/>
        </w:rPr>
      </w:pPr>
      <w:r w:rsidRPr="00290E58">
        <w:rPr>
          <w:rFonts w:asciiTheme="minorHAnsi" w:hAnsiTheme="minorHAnsi"/>
          <w:sz w:val="20"/>
        </w:rPr>
        <w:t>The Turbidity/HGB Interference? IP Message occurs when the MCHC is &gt;37.5 g/dL and indicates that turbidity may</w:t>
      </w:r>
      <w:r w:rsidRPr="00493FD3">
        <w:rPr>
          <w:rFonts w:asciiTheme="minorHAnsi" w:hAnsiTheme="minorHAnsi"/>
          <w:sz w:val="20"/>
        </w:rPr>
        <w:t xml:space="preserve"> be present in the diluted and lysed sample. This turbidity could interfere with the HGB detection light path and falsely increase the HGB value.  Other interfering substances or conditions may impact the hematocrit and cause an MCHC &gt;37.5 g/dL. </w:t>
      </w:r>
    </w:p>
    <w:p w:rsidR="002E0D64" w:rsidRPr="00493FD3" w:rsidRDefault="004C1324" w:rsidP="004C1324">
      <w:pPr>
        <w:rPr>
          <w:rFonts w:asciiTheme="minorHAnsi" w:hAnsiTheme="minorHAnsi"/>
          <w:sz w:val="20"/>
        </w:rPr>
      </w:pPr>
      <w:r w:rsidRPr="00493FD3">
        <w:rPr>
          <w:rFonts w:asciiTheme="minorHAnsi" w:hAnsiTheme="minorHAnsi"/>
          <w:sz w:val="20"/>
        </w:rPr>
        <w:t xml:space="preserve">Asterisks (*) appear next to the HGB, MCH and MCHC parameters. The asterisk (*) indicates these results may be unreliable and should be confirmed according to your laboratory protocol prior to reporting. </w:t>
      </w:r>
    </w:p>
    <w:p w:rsidR="002E0D64" w:rsidRPr="00493FD3" w:rsidRDefault="004C1324" w:rsidP="004C1324">
      <w:pPr>
        <w:rPr>
          <w:rFonts w:asciiTheme="minorHAnsi" w:hAnsiTheme="minorHAnsi"/>
          <w:sz w:val="20"/>
        </w:rPr>
      </w:pPr>
      <w:r w:rsidRPr="00493FD3">
        <w:rPr>
          <w:rFonts w:asciiTheme="minorHAnsi" w:hAnsiTheme="minorHAnsi"/>
          <w:sz w:val="20"/>
        </w:rPr>
        <w:t xml:space="preserve"> </w:t>
      </w:r>
    </w:p>
    <w:p w:rsidR="00475FF0" w:rsidRPr="00493FD3" w:rsidRDefault="00475FF0" w:rsidP="00475FF0">
      <w:pPr>
        <w:rPr>
          <w:rFonts w:asciiTheme="minorHAnsi" w:hAnsiTheme="minorHAnsi"/>
          <w:sz w:val="20"/>
        </w:rPr>
      </w:pPr>
      <w:r w:rsidRPr="00475FF0">
        <w:rPr>
          <w:rFonts w:asciiTheme="minorHAnsi" w:hAnsiTheme="minorHAnsi"/>
          <w:b/>
          <w:sz w:val="20"/>
          <w:highlight w:val="green"/>
        </w:rPr>
        <w:t>OpAlert:</w:t>
      </w:r>
      <w:r>
        <w:rPr>
          <w:rFonts w:asciiTheme="minorHAnsi" w:hAnsiTheme="minorHAnsi"/>
          <w:sz w:val="20"/>
        </w:rPr>
        <w:t xml:space="preserve"> MCHC &gt;37.5: </w:t>
      </w:r>
      <w:r w:rsidR="00F6730D">
        <w:rPr>
          <w:rFonts w:asciiTheme="minorHAnsi" w:hAnsiTheme="minorHAnsi"/>
          <w:sz w:val="20"/>
        </w:rPr>
        <w:t>Send to Regions</w:t>
      </w:r>
    </w:p>
    <w:p w:rsidR="002E0D64" w:rsidRPr="00493FD3" w:rsidRDefault="004C1324" w:rsidP="004C1324">
      <w:pPr>
        <w:rPr>
          <w:rFonts w:asciiTheme="minorHAnsi" w:hAnsiTheme="minorHAnsi"/>
          <w:sz w:val="20"/>
        </w:rPr>
      </w:pPr>
      <w:r w:rsidRPr="00493FD3">
        <w:rPr>
          <w:rFonts w:asciiTheme="minorHAnsi" w:hAnsiTheme="minorHAnsi"/>
          <w:sz w:val="20"/>
        </w:rPr>
        <w:t xml:space="preserve"> </w:t>
      </w:r>
    </w:p>
    <w:p w:rsidR="002E0D64" w:rsidRPr="00493FD3" w:rsidRDefault="009C12F8" w:rsidP="00290E58">
      <w:pPr>
        <w:pBdr>
          <w:top w:val="single" w:sz="4" w:space="1" w:color="auto"/>
          <w:left w:val="single" w:sz="4" w:space="4" w:color="auto"/>
          <w:bottom w:val="single" w:sz="4" w:space="1" w:color="auto"/>
          <w:right w:val="single" w:sz="4" w:space="4" w:color="auto"/>
        </w:pBdr>
        <w:rPr>
          <w:rFonts w:asciiTheme="minorHAnsi" w:hAnsiTheme="minorHAnsi"/>
          <w:sz w:val="20"/>
        </w:rPr>
      </w:pPr>
      <w:r>
        <w:rPr>
          <w:rFonts w:asciiTheme="minorHAnsi" w:hAnsiTheme="minorHAnsi"/>
          <w:sz w:val="20"/>
        </w:rPr>
        <w:t>I</w:t>
      </w:r>
      <w:r w:rsidR="007F1655">
        <w:rPr>
          <w:rFonts w:asciiTheme="minorHAnsi" w:hAnsiTheme="minorHAnsi"/>
          <w:sz w:val="20"/>
        </w:rPr>
        <w:t>t is acceptable to verify an</w:t>
      </w:r>
      <w:r w:rsidR="004C1324" w:rsidRPr="00493FD3">
        <w:rPr>
          <w:rFonts w:asciiTheme="minorHAnsi" w:hAnsiTheme="minorHAnsi"/>
          <w:sz w:val="20"/>
        </w:rPr>
        <w:t xml:space="preserve"> MCHC up to 37.5 g/dL</w:t>
      </w:r>
      <w:r w:rsidR="007F1655">
        <w:rPr>
          <w:rFonts w:asciiTheme="minorHAnsi" w:hAnsiTheme="minorHAnsi"/>
          <w:sz w:val="20"/>
        </w:rPr>
        <w:t>.</w:t>
      </w:r>
      <w:r w:rsidR="004C1324" w:rsidRPr="00493FD3">
        <w:rPr>
          <w:rFonts w:asciiTheme="minorHAnsi" w:hAnsiTheme="minorHAnsi"/>
          <w:sz w:val="20"/>
        </w:rPr>
        <w:t xml:space="preserve">  </w:t>
      </w:r>
    </w:p>
    <w:p w:rsidR="00290E58" w:rsidRDefault="00290E58" w:rsidP="004C1324">
      <w:pPr>
        <w:rPr>
          <w:rFonts w:asciiTheme="minorHAnsi" w:hAnsiTheme="minorHAnsi"/>
          <w:b/>
          <w:sz w:val="20"/>
        </w:rPr>
      </w:pPr>
    </w:p>
    <w:p w:rsidR="00374A94" w:rsidRPr="00493FD3" w:rsidRDefault="00374A94" w:rsidP="004C1324">
      <w:pPr>
        <w:rPr>
          <w:rFonts w:asciiTheme="minorHAnsi" w:hAnsiTheme="minorHAnsi"/>
          <w:b/>
          <w:sz w:val="20"/>
        </w:rPr>
      </w:pPr>
    </w:p>
    <w:p w:rsidR="005F6579" w:rsidRDefault="005F6579" w:rsidP="00C56E80">
      <w:pPr>
        <w:spacing w:after="160" w:line="259" w:lineRule="auto"/>
        <w:ind w:left="0" w:firstLine="0"/>
        <w:jc w:val="center"/>
        <w:rPr>
          <w:rFonts w:asciiTheme="minorHAnsi" w:eastAsiaTheme="minorHAnsi" w:hAnsiTheme="minorHAnsi" w:cstheme="minorBidi"/>
          <w:b/>
          <w:color w:val="auto"/>
          <w:sz w:val="32"/>
          <w:szCs w:val="32"/>
          <w:u w:val="single"/>
        </w:rPr>
      </w:pPr>
    </w:p>
    <w:p w:rsidR="005F6579" w:rsidRDefault="005F6579" w:rsidP="00C56E80">
      <w:pPr>
        <w:spacing w:after="160" w:line="259" w:lineRule="auto"/>
        <w:ind w:left="0" w:firstLine="0"/>
        <w:jc w:val="center"/>
        <w:rPr>
          <w:rFonts w:asciiTheme="minorHAnsi" w:eastAsiaTheme="minorHAnsi" w:hAnsiTheme="minorHAnsi" w:cstheme="minorBidi"/>
          <w:b/>
          <w:color w:val="auto"/>
          <w:sz w:val="32"/>
          <w:szCs w:val="32"/>
          <w:u w:val="single"/>
        </w:rPr>
      </w:pPr>
    </w:p>
    <w:p w:rsidR="005F6579" w:rsidRDefault="005F6579" w:rsidP="00C56E80">
      <w:pPr>
        <w:spacing w:after="160" w:line="259" w:lineRule="auto"/>
        <w:ind w:left="0" w:firstLine="0"/>
        <w:jc w:val="center"/>
        <w:rPr>
          <w:rFonts w:asciiTheme="minorHAnsi" w:eastAsiaTheme="minorHAnsi" w:hAnsiTheme="minorHAnsi" w:cstheme="minorBidi"/>
          <w:b/>
          <w:color w:val="auto"/>
          <w:sz w:val="32"/>
          <w:szCs w:val="32"/>
          <w:u w:val="single"/>
        </w:rPr>
      </w:pPr>
    </w:p>
    <w:p w:rsidR="005F6579" w:rsidRDefault="005F6579" w:rsidP="00C56E80">
      <w:pPr>
        <w:spacing w:after="160" w:line="259" w:lineRule="auto"/>
        <w:ind w:left="0" w:firstLine="0"/>
        <w:jc w:val="center"/>
        <w:rPr>
          <w:rFonts w:asciiTheme="minorHAnsi" w:eastAsiaTheme="minorHAnsi" w:hAnsiTheme="minorHAnsi" w:cstheme="minorBidi"/>
          <w:b/>
          <w:color w:val="auto"/>
          <w:sz w:val="32"/>
          <w:szCs w:val="32"/>
          <w:u w:val="single"/>
        </w:rPr>
      </w:pPr>
    </w:p>
    <w:p w:rsidR="005F6579" w:rsidRDefault="005F6579" w:rsidP="00C56E80">
      <w:pPr>
        <w:spacing w:after="160" w:line="259" w:lineRule="auto"/>
        <w:ind w:left="0" w:firstLine="0"/>
        <w:jc w:val="center"/>
        <w:rPr>
          <w:rFonts w:asciiTheme="minorHAnsi" w:eastAsiaTheme="minorHAnsi" w:hAnsiTheme="minorHAnsi" w:cstheme="minorBidi"/>
          <w:b/>
          <w:color w:val="auto"/>
          <w:sz w:val="32"/>
          <w:szCs w:val="32"/>
          <w:u w:val="single"/>
        </w:rPr>
      </w:pPr>
    </w:p>
    <w:p w:rsidR="005F6579" w:rsidRDefault="005F6579" w:rsidP="00C56E80">
      <w:pPr>
        <w:spacing w:after="160" w:line="259" w:lineRule="auto"/>
        <w:ind w:left="0" w:firstLine="0"/>
        <w:jc w:val="center"/>
        <w:rPr>
          <w:rFonts w:asciiTheme="minorHAnsi" w:eastAsiaTheme="minorHAnsi" w:hAnsiTheme="minorHAnsi" w:cstheme="minorBidi"/>
          <w:b/>
          <w:color w:val="auto"/>
          <w:sz w:val="32"/>
          <w:szCs w:val="32"/>
          <w:u w:val="single"/>
        </w:rPr>
      </w:pPr>
    </w:p>
    <w:p w:rsidR="005F6579" w:rsidRDefault="005F6579" w:rsidP="00C56E80">
      <w:pPr>
        <w:spacing w:after="160" w:line="259" w:lineRule="auto"/>
        <w:ind w:left="0" w:firstLine="0"/>
        <w:jc w:val="center"/>
        <w:rPr>
          <w:rFonts w:asciiTheme="minorHAnsi" w:eastAsiaTheme="minorHAnsi" w:hAnsiTheme="minorHAnsi" w:cstheme="minorBidi"/>
          <w:b/>
          <w:color w:val="auto"/>
          <w:sz w:val="32"/>
          <w:szCs w:val="32"/>
          <w:u w:val="single"/>
        </w:rPr>
      </w:pPr>
    </w:p>
    <w:p w:rsidR="005F6579" w:rsidRDefault="005F6579" w:rsidP="00C56E80">
      <w:pPr>
        <w:spacing w:after="160" w:line="259" w:lineRule="auto"/>
        <w:ind w:left="0" w:firstLine="0"/>
        <w:jc w:val="center"/>
        <w:rPr>
          <w:rFonts w:asciiTheme="minorHAnsi" w:eastAsiaTheme="minorHAnsi" w:hAnsiTheme="minorHAnsi" w:cstheme="minorBidi"/>
          <w:b/>
          <w:color w:val="auto"/>
          <w:sz w:val="32"/>
          <w:szCs w:val="32"/>
          <w:u w:val="single"/>
        </w:rPr>
      </w:pPr>
    </w:p>
    <w:p w:rsidR="00C56E80" w:rsidRPr="00C56E80" w:rsidRDefault="00C56E80" w:rsidP="00C56E80">
      <w:pPr>
        <w:spacing w:after="160" w:line="259" w:lineRule="auto"/>
        <w:ind w:left="0" w:firstLine="0"/>
        <w:jc w:val="center"/>
        <w:rPr>
          <w:rFonts w:asciiTheme="minorHAnsi" w:eastAsiaTheme="minorHAnsi" w:hAnsiTheme="minorHAnsi" w:cstheme="minorBidi"/>
          <w:b/>
          <w:color w:val="auto"/>
          <w:sz w:val="32"/>
          <w:szCs w:val="32"/>
          <w:u w:val="single"/>
        </w:rPr>
      </w:pPr>
      <w:r>
        <w:rPr>
          <w:rFonts w:asciiTheme="minorHAnsi" w:eastAsiaTheme="minorHAnsi" w:hAnsiTheme="minorHAnsi" w:cstheme="minorBidi"/>
          <w:b/>
          <w:color w:val="auto"/>
          <w:sz w:val="32"/>
          <w:szCs w:val="32"/>
          <w:u w:val="single"/>
        </w:rPr>
        <w:t xml:space="preserve">Clinic </w:t>
      </w:r>
      <w:r w:rsidR="00917DE3">
        <w:rPr>
          <w:rFonts w:asciiTheme="minorHAnsi" w:eastAsiaTheme="minorHAnsi" w:hAnsiTheme="minorHAnsi" w:cstheme="minorBidi"/>
          <w:b/>
          <w:color w:val="auto"/>
          <w:sz w:val="32"/>
          <w:szCs w:val="32"/>
          <w:u w:val="single"/>
        </w:rPr>
        <w:t>WAM Addi</w:t>
      </w:r>
      <w:r w:rsidR="005F6579">
        <w:rPr>
          <w:rFonts w:asciiTheme="minorHAnsi" w:eastAsiaTheme="minorHAnsi" w:hAnsiTheme="minorHAnsi" w:cstheme="minorBidi"/>
          <w:b/>
          <w:color w:val="auto"/>
          <w:sz w:val="32"/>
          <w:szCs w:val="32"/>
          <w:u w:val="single"/>
        </w:rPr>
        <w:t>ti</w:t>
      </w:r>
      <w:r w:rsidR="00917DE3">
        <w:rPr>
          <w:rFonts w:asciiTheme="minorHAnsi" w:eastAsiaTheme="minorHAnsi" w:hAnsiTheme="minorHAnsi" w:cstheme="minorBidi"/>
          <w:b/>
          <w:color w:val="auto"/>
          <w:sz w:val="32"/>
          <w:szCs w:val="32"/>
          <w:u w:val="single"/>
        </w:rPr>
        <w:t xml:space="preserve">onal </w:t>
      </w:r>
      <w:r w:rsidR="005F6579">
        <w:rPr>
          <w:rFonts w:asciiTheme="minorHAnsi" w:eastAsiaTheme="minorHAnsi" w:hAnsiTheme="minorHAnsi" w:cstheme="minorBidi"/>
          <w:b/>
          <w:color w:val="auto"/>
          <w:sz w:val="32"/>
          <w:szCs w:val="32"/>
          <w:u w:val="single"/>
        </w:rPr>
        <w:t>Terms/</w:t>
      </w:r>
      <w:r w:rsidR="00917DE3">
        <w:rPr>
          <w:rFonts w:asciiTheme="minorHAnsi" w:eastAsiaTheme="minorHAnsi" w:hAnsiTheme="minorHAnsi" w:cstheme="minorBidi"/>
          <w:b/>
          <w:color w:val="auto"/>
          <w:sz w:val="32"/>
          <w:szCs w:val="32"/>
          <w:u w:val="single"/>
        </w:rPr>
        <w:t>Workflows</w:t>
      </w:r>
    </w:p>
    <w:p w:rsidR="00C56E80" w:rsidRPr="00C56E80" w:rsidRDefault="00C56E80" w:rsidP="00C56E80">
      <w:pPr>
        <w:spacing w:after="160" w:line="259" w:lineRule="auto"/>
        <w:ind w:left="0" w:firstLine="0"/>
        <w:rPr>
          <w:rFonts w:asciiTheme="minorHAnsi" w:eastAsiaTheme="minorHAnsi" w:hAnsiTheme="minorHAnsi" w:cstheme="minorBidi"/>
          <w:color w:val="auto"/>
          <w:szCs w:val="24"/>
        </w:rPr>
      </w:pPr>
      <w:r w:rsidRPr="00C56E80">
        <w:rPr>
          <w:rFonts w:asciiTheme="minorHAnsi" w:eastAsiaTheme="minorHAnsi" w:hAnsiTheme="minorHAnsi" w:cstheme="minorBidi"/>
          <w:b/>
          <w:color w:val="auto"/>
          <w:szCs w:val="24"/>
        </w:rPr>
        <w:t>Send to Regions</w:t>
      </w:r>
      <w:r w:rsidRPr="00C56E80">
        <w:rPr>
          <w:rFonts w:asciiTheme="minorHAnsi" w:eastAsiaTheme="minorHAnsi" w:hAnsiTheme="minorHAnsi" w:cstheme="minorBidi"/>
          <w:color w:val="auto"/>
          <w:szCs w:val="24"/>
        </w:rPr>
        <w:t>-Do not validate any results.  Cancel test in WAM and Beaker and reorder appropriate Review test to be run at Region.</w:t>
      </w:r>
    </w:p>
    <w:p w:rsidR="00C21BBA" w:rsidRPr="00C56E80" w:rsidRDefault="00C56E80" w:rsidP="00C56E80">
      <w:pPr>
        <w:spacing w:after="160" w:line="259" w:lineRule="auto"/>
        <w:ind w:left="0" w:firstLine="0"/>
        <w:rPr>
          <w:rFonts w:asciiTheme="minorHAnsi" w:eastAsiaTheme="minorHAnsi" w:hAnsiTheme="minorHAnsi" w:cstheme="minorBidi"/>
          <w:color w:val="auto"/>
          <w:szCs w:val="24"/>
        </w:rPr>
      </w:pPr>
      <w:r w:rsidRPr="00C56E80">
        <w:rPr>
          <w:rFonts w:asciiTheme="minorHAnsi" w:eastAsiaTheme="minorHAnsi" w:hAnsiTheme="minorHAnsi" w:cstheme="minorBidi"/>
          <w:b/>
          <w:color w:val="auto"/>
          <w:szCs w:val="24"/>
        </w:rPr>
        <w:t>Order REV in OpAlert</w:t>
      </w:r>
      <w:r w:rsidRPr="00C56E80">
        <w:rPr>
          <w:rFonts w:asciiTheme="minorHAnsi" w:eastAsiaTheme="minorHAnsi" w:hAnsiTheme="minorHAnsi" w:cstheme="minorBidi"/>
          <w:color w:val="auto"/>
          <w:szCs w:val="24"/>
        </w:rPr>
        <w:t>:  In WAM, go to actions box and order a PATH-double click under the result column and add comment sent for Path review.  Validate results.  Fill out the green slip to Region and follow the directions on the form on what to send.</w:t>
      </w:r>
    </w:p>
    <w:p w:rsidR="00C56E80" w:rsidRPr="00C56E80" w:rsidRDefault="00C56E80" w:rsidP="00C56E80">
      <w:pPr>
        <w:spacing w:after="160" w:line="259" w:lineRule="auto"/>
        <w:ind w:left="0" w:firstLine="0"/>
        <w:rPr>
          <w:rFonts w:asciiTheme="minorHAnsi" w:eastAsiaTheme="minorHAnsi" w:hAnsiTheme="minorHAnsi" w:cstheme="minorBidi"/>
          <w:color w:val="auto"/>
          <w:szCs w:val="24"/>
        </w:rPr>
      </w:pPr>
      <w:r w:rsidRPr="00C56E80">
        <w:rPr>
          <w:rFonts w:asciiTheme="minorHAnsi" w:eastAsiaTheme="minorHAnsi" w:hAnsiTheme="minorHAnsi" w:cstheme="minorBidi"/>
          <w:b/>
          <w:color w:val="auto"/>
          <w:szCs w:val="24"/>
        </w:rPr>
        <w:t>Canceling test</w:t>
      </w:r>
      <w:r w:rsidRPr="00C56E80">
        <w:rPr>
          <w:rFonts w:asciiTheme="minorHAnsi" w:eastAsiaTheme="minorHAnsi" w:hAnsiTheme="minorHAnsi" w:cstheme="minorBidi"/>
          <w:color w:val="auto"/>
          <w:szCs w:val="24"/>
        </w:rPr>
        <w:t>:  If a hem</w:t>
      </w:r>
      <w:r w:rsidR="005F6579">
        <w:rPr>
          <w:rFonts w:asciiTheme="minorHAnsi" w:eastAsiaTheme="minorHAnsi" w:hAnsiTheme="minorHAnsi" w:cstheme="minorBidi"/>
          <w:color w:val="auto"/>
          <w:szCs w:val="24"/>
        </w:rPr>
        <w:t>atology</w:t>
      </w:r>
      <w:r w:rsidRPr="00C56E80">
        <w:rPr>
          <w:rFonts w:asciiTheme="minorHAnsi" w:eastAsiaTheme="minorHAnsi" w:hAnsiTheme="minorHAnsi" w:cstheme="minorBidi"/>
          <w:color w:val="auto"/>
          <w:szCs w:val="24"/>
        </w:rPr>
        <w:t xml:space="preserve"> order needs to be canceled, it must be canceled in WAM and in Beaker.</w:t>
      </w:r>
    </w:p>
    <w:p w:rsidR="00917DE3" w:rsidRPr="00917DE3" w:rsidRDefault="00917DE3" w:rsidP="00917DE3">
      <w:pPr>
        <w:spacing w:after="160" w:line="259" w:lineRule="auto"/>
        <w:ind w:left="0" w:firstLine="0"/>
        <w:rPr>
          <w:rFonts w:asciiTheme="minorHAnsi" w:eastAsiaTheme="minorHAnsi" w:hAnsiTheme="minorHAnsi" w:cstheme="minorBidi"/>
          <w:b/>
          <w:color w:val="auto"/>
          <w:sz w:val="22"/>
          <w:u w:val="single"/>
        </w:rPr>
      </w:pPr>
      <w:r w:rsidRPr="00917DE3">
        <w:rPr>
          <w:rFonts w:asciiTheme="minorHAnsi" w:eastAsiaTheme="minorHAnsi" w:hAnsiTheme="minorHAnsi" w:cstheme="minorBidi"/>
          <w:b/>
          <w:color w:val="auto"/>
          <w:sz w:val="22"/>
          <w:u w:val="single"/>
        </w:rPr>
        <w:t>Preliminary Hematology  Beaker Test Code:  NOTE:  only  WBC or HGB or Plt will be available for prelim.</w:t>
      </w:r>
    </w:p>
    <w:p w:rsidR="00917DE3" w:rsidRPr="00917DE3" w:rsidRDefault="00917DE3" w:rsidP="00917DE3">
      <w:pPr>
        <w:spacing w:after="160" w:line="259" w:lineRule="auto"/>
        <w:ind w:left="0" w:firstLine="0"/>
        <w:rPr>
          <w:rFonts w:asciiTheme="minorHAnsi" w:eastAsiaTheme="minorHAnsi" w:hAnsiTheme="minorHAnsi" w:cstheme="minorBidi"/>
          <w:b/>
          <w:color w:val="auto"/>
          <w:sz w:val="22"/>
          <w:u w:val="single"/>
        </w:rPr>
      </w:pPr>
      <w:r w:rsidRPr="00917DE3">
        <w:rPr>
          <w:rFonts w:asciiTheme="minorHAnsi" w:eastAsiaTheme="minorHAnsi" w:hAnsiTheme="minorHAnsi" w:cstheme="minorBidi"/>
          <w:noProof/>
          <w:color w:val="auto"/>
          <w:sz w:val="22"/>
        </w:rPr>
        <w:drawing>
          <wp:inline distT="0" distB="0" distL="0" distR="0" wp14:anchorId="41082EFE" wp14:editId="71FFABCC">
            <wp:extent cx="4152900" cy="2190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52900" cy="219075"/>
                    </a:xfrm>
                    <a:prstGeom prst="rect">
                      <a:avLst/>
                    </a:prstGeom>
                  </pic:spPr>
                </pic:pic>
              </a:graphicData>
            </a:graphic>
          </wp:inline>
        </w:drawing>
      </w:r>
    </w:p>
    <w:p w:rsidR="00917DE3" w:rsidRPr="00917DE3" w:rsidRDefault="00917DE3" w:rsidP="00917DE3">
      <w:pPr>
        <w:spacing w:after="160" w:line="259" w:lineRule="auto"/>
        <w:ind w:left="0" w:firstLine="0"/>
        <w:rPr>
          <w:rFonts w:asciiTheme="minorHAnsi" w:eastAsiaTheme="minorHAnsi" w:hAnsiTheme="minorHAnsi" w:cstheme="minorBidi"/>
          <w:color w:val="auto"/>
          <w:sz w:val="22"/>
        </w:rPr>
      </w:pPr>
      <w:r w:rsidRPr="00917DE3">
        <w:rPr>
          <w:rFonts w:asciiTheme="minorHAnsi" w:eastAsiaTheme="minorHAnsi" w:hAnsiTheme="minorHAnsi" w:cstheme="minorBidi"/>
          <w:noProof/>
          <w:color w:val="auto"/>
          <w:sz w:val="22"/>
        </w:rPr>
        <w:drawing>
          <wp:inline distT="0" distB="0" distL="0" distR="0" wp14:anchorId="786EB607" wp14:editId="4A4A33BD">
            <wp:extent cx="4429125" cy="247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29125" cy="247650"/>
                    </a:xfrm>
                    <a:prstGeom prst="rect">
                      <a:avLst/>
                    </a:prstGeom>
                  </pic:spPr>
                </pic:pic>
              </a:graphicData>
            </a:graphic>
          </wp:inline>
        </w:drawing>
      </w:r>
      <w:r w:rsidRPr="00917DE3">
        <w:rPr>
          <w:rFonts w:asciiTheme="minorHAnsi" w:eastAsiaTheme="minorHAnsi" w:hAnsiTheme="minorHAnsi" w:cstheme="minorBidi"/>
          <w:color w:val="auto"/>
          <w:sz w:val="22"/>
        </w:rPr>
        <w:t xml:space="preserve"> </w:t>
      </w:r>
    </w:p>
    <w:p w:rsidR="00374A94" w:rsidRPr="00493FD3" w:rsidRDefault="00917DE3" w:rsidP="00917DE3">
      <w:pPr>
        <w:ind w:left="0" w:firstLine="0"/>
        <w:rPr>
          <w:rFonts w:asciiTheme="minorHAnsi" w:hAnsiTheme="minorHAnsi"/>
          <w:b/>
          <w:sz w:val="20"/>
        </w:rPr>
      </w:pPr>
      <w:r w:rsidRPr="00917DE3">
        <w:rPr>
          <w:rFonts w:asciiTheme="minorHAnsi" w:eastAsiaTheme="minorHAnsi" w:hAnsiTheme="minorHAnsi" w:cstheme="minorBidi"/>
          <w:color w:val="auto"/>
          <w:sz w:val="22"/>
        </w:rPr>
        <w:t xml:space="preserve"> Use the Prelim test code to generate a new order and label when providers request a prelim result for WBC, HGB, PLT since specimen will be sent to Regions to run and final verify.   Manually enter the WBC, HGB, Plt values that we got off the sysmex run.</w:t>
      </w:r>
    </w:p>
    <w:p w:rsidR="00374A94" w:rsidRPr="00493FD3" w:rsidRDefault="00374A94" w:rsidP="004C1324">
      <w:pPr>
        <w:rPr>
          <w:rFonts w:asciiTheme="minorHAnsi" w:hAnsiTheme="minorHAnsi"/>
          <w:b/>
          <w:sz w:val="20"/>
        </w:rPr>
      </w:pPr>
    </w:p>
    <w:sectPr w:rsidR="00374A94" w:rsidRPr="00493FD3" w:rsidSect="003B68A6">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2240" w:h="15840" w:code="1"/>
      <w:pgMar w:top="547" w:right="81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B1B" w:rsidRDefault="004D4B1B">
      <w:pPr>
        <w:spacing w:after="0" w:line="240" w:lineRule="auto"/>
      </w:pPr>
      <w:r>
        <w:separator/>
      </w:r>
    </w:p>
  </w:endnote>
  <w:endnote w:type="continuationSeparator" w:id="0">
    <w:p w:rsidR="004D4B1B" w:rsidRDefault="004D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1B" w:rsidRDefault="004D4B1B">
    <w:pPr>
      <w:spacing w:after="0" w:line="259" w:lineRule="auto"/>
      <w:ind w:left="0" w:firstLine="0"/>
    </w:pPr>
    <w:r>
      <w:rPr>
        <w:i/>
        <w:color w:val="7F7F7F"/>
        <w:sz w:val="18"/>
      </w:rPr>
      <w:t xml:space="preserve">XN-Series Flagging Interpretation Guide </w:t>
    </w:r>
  </w:p>
  <w:p w:rsidR="004D4B1B" w:rsidRDefault="004D4B1B">
    <w:pPr>
      <w:tabs>
        <w:tab w:val="center" w:pos="4680"/>
        <w:tab w:val="center" w:pos="8130"/>
      </w:tabs>
      <w:spacing w:after="0" w:line="259" w:lineRule="auto"/>
      <w:ind w:left="0" w:firstLine="0"/>
    </w:pPr>
    <w:r>
      <w:rPr>
        <w:i/>
        <w:color w:val="7F7F7F"/>
        <w:sz w:val="18"/>
      </w:rPr>
      <w:t xml:space="preserve">Document Number:  1166-LSS, Rev. 4, March 2018 </w:t>
    </w:r>
    <w:r>
      <w:rPr>
        <w:i/>
        <w:color w:val="7F7F7F"/>
        <w:sz w:val="18"/>
      </w:rPr>
      <w:tab/>
      <w:t xml:space="preserve">  </w:t>
    </w:r>
    <w:r>
      <w:rPr>
        <w:i/>
        <w:color w:val="7F7F7F"/>
        <w:sz w:val="18"/>
      </w:rPr>
      <w:tab/>
      <w:t xml:space="preserve">Page </w:t>
    </w:r>
    <w:r>
      <w:rPr>
        <w:i/>
        <w:color w:val="7F7F7F"/>
        <w:sz w:val="18"/>
      </w:rPr>
      <w:fldChar w:fldCharType="begin"/>
    </w:r>
    <w:r>
      <w:rPr>
        <w:i/>
        <w:color w:val="7F7F7F"/>
        <w:sz w:val="18"/>
      </w:rPr>
      <w:instrText xml:space="preserve"> PAGE   \* MERGEFORMAT </w:instrText>
    </w:r>
    <w:r>
      <w:rPr>
        <w:i/>
        <w:color w:val="7F7F7F"/>
        <w:sz w:val="18"/>
      </w:rPr>
      <w:fldChar w:fldCharType="separate"/>
    </w:r>
    <w:r>
      <w:rPr>
        <w:i/>
        <w:noProof/>
        <w:color w:val="7F7F7F"/>
        <w:sz w:val="18"/>
      </w:rPr>
      <w:t>6</w:t>
    </w:r>
    <w:r>
      <w:rPr>
        <w:i/>
        <w:color w:val="7F7F7F"/>
        <w:sz w:val="18"/>
      </w:rPr>
      <w:fldChar w:fldCharType="end"/>
    </w:r>
    <w:r>
      <w:rPr>
        <w:i/>
        <w:color w:val="7F7F7F"/>
        <w:sz w:val="18"/>
      </w:rPr>
      <w:t xml:space="preserve"> of </w:t>
    </w:r>
    <w:r>
      <w:rPr>
        <w:i/>
        <w:color w:val="7F7F7F"/>
        <w:sz w:val="18"/>
      </w:rPr>
      <w:fldChar w:fldCharType="begin"/>
    </w:r>
    <w:r>
      <w:rPr>
        <w:i/>
        <w:color w:val="7F7F7F"/>
        <w:sz w:val="18"/>
      </w:rPr>
      <w:instrText xml:space="preserve"> NUMPAGES   \* MERGEFORMAT </w:instrText>
    </w:r>
    <w:r>
      <w:rPr>
        <w:i/>
        <w:color w:val="7F7F7F"/>
        <w:sz w:val="18"/>
      </w:rPr>
      <w:fldChar w:fldCharType="separate"/>
    </w:r>
    <w:r w:rsidR="004E2A35">
      <w:rPr>
        <w:i/>
        <w:noProof/>
        <w:color w:val="7F7F7F"/>
        <w:sz w:val="18"/>
      </w:rPr>
      <w:t>22</w:t>
    </w:r>
    <w:r>
      <w:rPr>
        <w:i/>
        <w:color w:val="7F7F7F"/>
        <w:sz w:val="18"/>
      </w:rPr>
      <w:fldChar w:fldCharType="end"/>
    </w:r>
    <w:r>
      <w:rPr>
        <w:i/>
        <w:color w:val="7F7F7F"/>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556995039"/>
      <w:docPartObj>
        <w:docPartGallery w:val="Page Numbers (Bottom of Page)"/>
        <w:docPartUnique/>
      </w:docPartObj>
    </w:sdtPr>
    <w:sdtEndPr/>
    <w:sdtContent>
      <w:sdt>
        <w:sdtPr>
          <w:rPr>
            <w:sz w:val="20"/>
          </w:rPr>
          <w:id w:val="1437638089"/>
          <w:docPartObj>
            <w:docPartGallery w:val="Page Numbers (Top of Page)"/>
            <w:docPartUnique/>
          </w:docPartObj>
        </w:sdtPr>
        <w:sdtEndPr/>
        <w:sdtContent>
          <w:p w:rsidR="004D4B1B" w:rsidRPr="003D416E" w:rsidRDefault="004D4B1B">
            <w:pPr>
              <w:pStyle w:val="Footer"/>
              <w:jc w:val="right"/>
              <w:rPr>
                <w:sz w:val="20"/>
              </w:rPr>
            </w:pPr>
            <w:r w:rsidRPr="003D416E">
              <w:rPr>
                <w:sz w:val="20"/>
              </w:rPr>
              <w:t xml:space="preserve">Page </w:t>
            </w:r>
            <w:r w:rsidRPr="003D416E">
              <w:rPr>
                <w:b/>
                <w:bCs/>
                <w:sz w:val="20"/>
                <w:szCs w:val="24"/>
              </w:rPr>
              <w:fldChar w:fldCharType="begin"/>
            </w:r>
            <w:r w:rsidRPr="003D416E">
              <w:rPr>
                <w:b/>
                <w:bCs/>
                <w:sz w:val="20"/>
              </w:rPr>
              <w:instrText xml:space="preserve"> PAGE </w:instrText>
            </w:r>
            <w:r w:rsidRPr="003D416E">
              <w:rPr>
                <w:b/>
                <w:bCs/>
                <w:sz w:val="20"/>
                <w:szCs w:val="24"/>
              </w:rPr>
              <w:fldChar w:fldCharType="separate"/>
            </w:r>
            <w:r w:rsidR="001F00F3">
              <w:rPr>
                <w:b/>
                <w:bCs/>
                <w:noProof/>
                <w:sz w:val="20"/>
              </w:rPr>
              <w:t>2</w:t>
            </w:r>
            <w:r w:rsidRPr="003D416E">
              <w:rPr>
                <w:b/>
                <w:bCs/>
                <w:sz w:val="20"/>
                <w:szCs w:val="24"/>
              </w:rPr>
              <w:fldChar w:fldCharType="end"/>
            </w:r>
            <w:r w:rsidRPr="003D416E">
              <w:rPr>
                <w:sz w:val="20"/>
              </w:rPr>
              <w:t xml:space="preserve"> of </w:t>
            </w:r>
            <w:r w:rsidRPr="003D416E">
              <w:rPr>
                <w:b/>
                <w:bCs/>
                <w:sz w:val="20"/>
                <w:szCs w:val="24"/>
              </w:rPr>
              <w:fldChar w:fldCharType="begin"/>
            </w:r>
            <w:r w:rsidRPr="003D416E">
              <w:rPr>
                <w:b/>
                <w:bCs/>
                <w:sz w:val="20"/>
              </w:rPr>
              <w:instrText xml:space="preserve"> NUMPAGES  </w:instrText>
            </w:r>
            <w:r w:rsidRPr="003D416E">
              <w:rPr>
                <w:b/>
                <w:bCs/>
                <w:sz w:val="20"/>
                <w:szCs w:val="24"/>
              </w:rPr>
              <w:fldChar w:fldCharType="separate"/>
            </w:r>
            <w:r w:rsidR="001F00F3">
              <w:rPr>
                <w:b/>
                <w:bCs/>
                <w:noProof/>
                <w:sz w:val="20"/>
              </w:rPr>
              <w:t>13</w:t>
            </w:r>
            <w:r w:rsidRPr="003D416E">
              <w:rPr>
                <w:b/>
                <w:bCs/>
                <w:sz w:val="20"/>
                <w:szCs w:val="24"/>
              </w:rPr>
              <w:fldChar w:fldCharType="end"/>
            </w:r>
          </w:p>
        </w:sdtContent>
      </w:sdt>
    </w:sdtContent>
  </w:sdt>
  <w:p w:rsidR="004D4B1B" w:rsidRPr="003D416E" w:rsidRDefault="004D4B1B">
    <w:pPr>
      <w:tabs>
        <w:tab w:val="center" w:pos="4680"/>
        <w:tab w:val="center" w:pos="8130"/>
      </w:tabs>
      <w:spacing w:after="0" w:line="259" w:lineRule="auto"/>
      <w:ind w:left="0" w:firstLine="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1B" w:rsidRDefault="004D4B1B">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1B" w:rsidRDefault="004D4B1B">
    <w:pPr>
      <w:spacing w:after="0" w:line="259" w:lineRule="auto"/>
      <w:ind w:left="0" w:firstLine="0"/>
    </w:pPr>
    <w:r>
      <w:rPr>
        <w:i/>
        <w:color w:val="7F7F7F"/>
        <w:sz w:val="18"/>
      </w:rPr>
      <w:t xml:space="preserve">XN-Series Flagging Interpretation Guide </w:t>
    </w:r>
  </w:p>
  <w:p w:rsidR="004D4B1B" w:rsidRDefault="004D4B1B">
    <w:pPr>
      <w:tabs>
        <w:tab w:val="center" w:pos="4680"/>
        <w:tab w:val="center" w:pos="8080"/>
      </w:tabs>
      <w:spacing w:after="0" w:line="259" w:lineRule="auto"/>
      <w:ind w:left="0" w:firstLine="0"/>
    </w:pPr>
    <w:r>
      <w:rPr>
        <w:i/>
        <w:color w:val="7F7F7F"/>
        <w:sz w:val="18"/>
      </w:rPr>
      <w:t xml:space="preserve">Document Number:  1166-LSS, Rev. 4, March 2018 </w:t>
    </w:r>
    <w:r>
      <w:rPr>
        <w:i/>
        <w:color w:val="7F7F7F"/>
        <w:sz w:val="18"/>
      </w:rPr>
      <w:tab/>
      <w:t xml:space="preserve">  </w:t>
    </w:r>
    <w:r>
      <w:rPr>
        <w:i/>
        <w:color w:val="7F7F7F"/>
        <w:sz w:val="18"/>
      </w:rPr>
      <w:tab/>
      <w:t xml:space="preserve">Page </w:t>
    </w:r>
    <w:r>
      <w:rPr>
        <w:i/>
        <w:color w:val="7F7F7F"/>
        <w:sz w:val="18"/>
      </w:rPr>
      <w:fldChar w:fldCharType="begin"/>
    </w:r>
    <w:r>
      <w:rPr>
        <w:i/>
        <w:color w:val="7F7F7F"/>
        <w:sz w:val="18"/>
      </w:rPr>
      <w:instrText xml:space="preserve"> PAGE   \* MERGEFORMAT </w:instrText>
    </w:r>
    <w:r>
      <w:rPr>
        <w:i/>
        <w:color w:val="7F7F7F"/>
        <w:sz w:val="18"/>
      </w:rPr>
      <w:fldChar w:fldCharType="separate"/>
    </w:r>
    <w:r>
      <w:rPr>
        <w:i/>
        <w:noProof/>
        <w:color w:val="7F7F7F"/>
        <w:sz w:val="18"/>
      </w:rPr>
      <w:t>36</w:t>
    </w:r>
    <w:r>
      <w:rPr>
        <w:i/>
        <w:color w:val="7F7F7F"/>
        <w:sz w:val="18"/>
      </w:rPr>
      <w:fldChar w:fldCharType="end"/>
    </w:r>
    <w:r>
      <w:rPr>
        <w:i/>
        <w:color w:val="7F7F7F"/>
        <w:sz w:val="18"/>
      </w:rPr>
      <w:t xml:space="preserve"> of </w:t>
    </w:r>
    <w:r>
      <w:rPr>
        <w:i/>
        <w:color w:val="7F7F7F"/>
        <w:sz w:val="18"/>
      </w:rPr>
      <w:fldChar w:fldCharType="begin"/>
    </w:r>
    <w:r>
      <w:rPr>
        <w:i/>
        <w:color w:val="7F7F7F"/>
        <w:sz w:val="18"/>
      </w:rPr>
      <w:instrText xml:space="preserve"> NUMPAGES   \* MERGEFORMAT </w:instrText>
    </w:r>
    <w:r>
      <w:rPr>
        <w:i/>
        <w:color w:val="7F7F7F"/>
        <w:sz w:val="18"/>
      </w:rPr>
      <w:fldChar w:fldCharType="separate"/>
    </w:r>
    <w:r w:rsidR="004E2A35">
      <w:rPr>
        <w:i/>
        <w:noProof/>
        <w:color w:val="7F7F7F"/>
        <w:sz w:val="18"/>
      </w:rPr>
      <w:t>22</w:t>
    </w:r>
    <w:r>
      <w:rPr>
        <w:i/>
        <w:color w:val="7F7F7F"/>
        <w:sz w:val="18"/>
      </w:rPr>
      <w:fldChar w:fldCharType="end"/>
    </w:r>
    <w:r>
      <w:rPr>
        <w:i/>
        <w:color w:val="7F7F7F"/>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931484"/>
      <w:docPartObj>
        <w:docPartGallery w:val="Page Numbers (Bottom of Page)"/>
        <w:docPartUnique/>
      </w:docPartObj>
    </w:sdtPr>
    <w:sdtEndPr/>
    <w:sdtContent>
      <w:sdt>
        <w:sdtPr>
          <w:id w:val="1118189291"/>
          <w:docPartObj>
            <w:docPartGallery w:val="Page Numbers (Top of Page)"/>
            <w:docPartUnique/>
          </w:docPartObj>
        </w:sdtPr>
        <w:sdtEndPr/>
        <w:sdtContent>
          <w:p w:rsidR="004D4B1B" w:rsidRDefault="004D4B1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F00F3">
              <w:rPr>
                <w:b/>
                <w:bCs/>
                <w:noProof/>
              </w:rPr>
              <w:t>13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F00F3">
              <w:rPr>
                <w:b/>
                <w:bCs/>
                <w:noProof/>
              </w:rPr>
              <w:t>13</w:t>
            </w:r>
            <w:r>
              <w:rPr>
                <w:b/>
                <w:bCs/>
                <w:szCs w:val="24"/>
              </w:rPr>
              <w:fldChar w:fldCharType="end"/>
            </w:r>
          </w:p>
        </w:sdtContent>
      </w:sdt>
    </w:sdtContent>
  </w:sdt>
  <w:p w:rsidR="004D4B1B" w:rsidRPr="003D416E" w:rsidRDefault="004D4B1B" w:rsidP="003D416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1B" w:rsidRDefault="004D4B1B">
    <w:pPr>
      <w:spacing w:after="0" w:line="259" w:lineRule="auto"/>
      <w:ind w:left="0" w:firstLine="0"/>
    </w:pPr>
  </w:p>
  <w:p w:rsidR="004D4B1B" w:rsidRDefault="004D4B1B">
    <w:pPr>
      <w:tabs>
        <w:tab w:val="center" w:pos="4680"/>
        <w:tab w:val="center" w:pos="8080"/>
      </w:tabs>
      <w:spacing w:after="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B1B" w:rsidRDefault="004D4B1B">
      <w:pPr>
        <w:spacing w:after="0" w:line="259" w:lineRule="auto"/>
        <w:ind w:left="0" w:firstLine="0"/>
      </w:pPr>
      <w:r>
        <w:separator/>
      </w:r>
    </w:p>
  </w:footnote>
  <w:footnote w:type="continuationSeparator" w:id="0">
    <w:p w:rsidR="004D4B1B" w:rsidRDefault="004D4B1B">
      <w:pPr>
        <w:spacing w:after="0" w:line="259" w:lineRule="auto"/>
        <w:ind w:lef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1B" w:rsidRDefault="004D4B1B">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1B" w:rsidRDefault="004D4B1B">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1B" w:rsidRDefault="004D4B1B">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1B" w:rsidRDefault="004D4B1B">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1B" w:rsidRDefault="004D4B1B">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1B" w:rsidRDefault="004D4B1B">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5DC6"/>
    <w:multiLevelType w:val="hybridMultilevel"/>
    <w:tmpl w:val="6FCC66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0318C"/>
    <w:multiLevelType w:val="hybridMultilevel"/>
    <w:tmpl w:val="E572E2E0"/>
    <w:lvl w:ilvl="0" w:tplc="3FECB9C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94F3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1056E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6861A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5E107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E44E9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16B17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5A756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34A0A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4455C7"/>
    <w:multiLevelType w:val="hybridMultilevel"/>
    <w:tmpl w:val="C75EE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B0BFE"/>
    <w:multiLevelType w:val="hybridMultilevel"/>
    <w:tmpl w:val="A1D60EBA"/>
    <w:lvl w:ilvl="0" w:tplc="6498B878">
      <w:start w:val="1"/>
      <w:numFmt w:val="decimal"/>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705744">
      <w:start w:val="1"/>
      <w:numFmt w:val="bullet"/>
      <w:lvlText w:val="•"/>
      <w:lvlJc w:val="left"/>
      <w:pPr>
        <w:ind w:left="1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34AFD8">
      <w:start w:val="1"/>
      <w:numFmt w:val="bullet"/>
      <w:lvlText w:val="▪"/>
      <w:lvlJc w:val="left"/>
      <w:pPr>
        <w:ind w:left="2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D025D8">
      <w:start w:val="1"/>
      <w:numFmt w:val="bullet"/>
      <w:lvlText w:val="•"/>
      <w:lvlJc w:val="left"/>
      <w:pPr>
        <w:ind w:left="3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F2925A">
      <w:start w:val="1"/>
      <w:numFmt w:val="bullet"/>
      <w:lvlText w:val="o"/>
      <w:lvlJc w:val="left"/>
      <w:pPr>
        <w:ind w:left="3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66BE0E">
      <w:start w:val="1"/>
      <w:numFmt w:val="bullet"/>
      <w:lvlText w:val="▪"/>
      <w:lvlJc w:val="left"/>
      <w:pPr>
        <w:ind w:left="4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FAA13C">
      <w:start w:val="1"/>
      <w:numFmt w:val="bullet"/>
      <w:lvlText w:val="•"/>
      <w:lvlJc w:val="left"/>
      <w:pPr>
        <w:ind w:left="5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C9460">
      <w:start w:val="1"/>
      <w:numFmt w:val="bullet"/>
      <w:lvlText w:val="o"/>
      <w:lvlJc w:val="left"/>
      <w:pPr>
        <w:ind w:left="6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D810FE">
      <w:start w:val="1"/>
      <w:numFmt w:val="bullet"/>
      <w:lvlText w:val="▪"/>
      <w:lvlJc w:val="left"/>
      <w:pPr>
        <w:ind w:left="6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5637F7"/>
    <w:multiLevelType w:val="hybridMultilevel"/>
    <w:tmpl w:val="3CE0B0C0"/>
    <w:lvl w:ilvl="0" w:tplc="04090015">
      <w:start w:val="1"/>
      <w:numFmt w:val="upperLetter"/>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 w15:restartNumberingAfterBreak="0">
    <w:nsid w:val="0C513876"/>
    <w:multiLevelType w:val="hybridMultilevel"/>
    <w:tmpl w:val="71A8C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1D66"/>
    <w:multiLevelType w:val="hybridMultilevel"/>
    <w:tmpl w:val="0278165C"/>
    <w:lvl w:ilvl="0" w:tplc="04090015">
      <w:start w:val="1"/>
      <w:numFmt w:val="upperLetter"/>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 w15:restartNumberingAfterBreak="0">
    <w:nsid w:val="1F484483"/>
    <w:multiLevelType w:val="hybridMultilevel"/>
    <w:tmpl w:val="26E0D0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2A152C"/>
    <w:multiLevelType w:val="hybridMultilevel"/>
    <w:tmpl w:val="3CE0B0C0"/>
    <w:lvl w:ilvl="0" w:tplc="04090015">
      <w:start w:val="1"/>
      <w:numFmt w:val="upperLetter"/>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23B7548A"/>
    <w:multiLevelType w:val="hybridMultilevel"/>
    <w:tmpl w:val="0EAC54DC"/>
    <w:lvl w:ilvl="0" w:tplc="D6D2BC4E">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16606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BCC71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F8FE7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6531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70A86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8EB23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1E83D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D2CDB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983965"/>
    <w:multiLevelType w:val="hybridMultilevel"/>
    <w:tmpl w:val="41BC3E44"/>
    <w:lvl w:ilvl="0" w:tplc="3188A648">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5862C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66DD7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9AAFC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46C67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5AD83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65D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E627C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C7E4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69104A"/>
    <w:multiLevelType w:val="hybridMultilevel"/>
    <w:tmpl w:val="4F5A9442"/>
    <w:lvl w:ilvl="0" w:tplc="0E18215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C8F63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14A3E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E6690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2ACC4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7E4F9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24599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C6080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CA773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6E3042"/>
    <w:multiLevelType w:val="hybridMultilevel"/>
    <w:tmpl w:val="208C0868"/>
    <w:lvl w:ilvl="0" w:tplc="D40EA9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48D236">
      <w:start w:val="1"/>
      <w:numFmt w:val="decimal"/>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D25F88">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0726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623AE2">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1E48D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1A3A9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86E7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78958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C93A79"/>
    <w:multiLevelType w:val="hybridMultilevel"/>
    <w:tmpl w:val="D3AE3692"/>
    <w:lvl w:ilvl="0" w:tplc="FBC09FB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A22E9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8208B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3C4E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8E1B4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72088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7ECD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7A28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BAEC6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8D1EF7"/>
    <w:multiLevelType w:val="hybridMultilevel"/>
    <w:tmpl w:val="3CE0B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33EE4"/>
    <w:multiLevelType w:val="hybridMultilevel"/>
    <w:tmpl w:val="C8921E30"/>
    <w:lvl w:ilvl="0" w:tplc="8D4896D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BCB06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02A8D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D4915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8280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3429E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441F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E23E9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520FF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DD1A08"/>
    <w:multiLevelType w:val="hybridMultilevel"/>
    <w:tmpl w:val="D694A3E2"/>
    <w:lvl w:ilvl="0" w:tplc="B288B6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0E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A442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6066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FA05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064E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343E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9022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A296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ED5B54"/>
    <w:multiLevelType w:val="hybridMultilevel"/>
    <w:tmpl w:val="6BFC2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60E2E"/>
    <w:multiLevelType w:val="hybridMultilevel"/>
    <w:tmpl w:val="520614F2"/>
    <w:lvl w:ilvl="0" w:tplc="ECAAE42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429EA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2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8040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68DA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3C69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60D0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A53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E419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122180"/>
    <w:multiLevelType w:val="hybridMultilevel"/>
    <w:tmpl w:val="C5D2A20A"/>
    <w:lvl w:ilvl="0" w:tplc="DFB825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D8518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C4552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44221C">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8F0EE">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849AA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4A639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7AC5A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2C6BE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B880648"/>
    <w:multiLevelType w:val="hybridMultilevel"/>
    <w:tmpl w:val="5F1872A6"/>
    <w:lvl w:ilvl="0" w:tplc="C5B2F402">
      <w:start w:val="1"/>
      <w:numFmt w:val="decimal"/>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1CAB0E">
      <w:start w:val="1"/>
      <w:numFmt w:val="bullet"/>
      <w:lvlText w:val="•"/>
      <w:lvlJc w:val="left"/>
      <w:pPr>
        <w:ind w:left="1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84C43C">
      <w:start w:val="1"/>
      <w:numFmt w:val="bullet"/>
      <w:lvlText w:val="▪"/>
      <w:lvlJc w:val="left"/>
      <w:pPr>
        <w:ind w:left="2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163452">
      <w:start w:val="1"/>
      <w:numFmt w:val="bullet"/>
      <w:lvlText w:val="•"/>
      <w:lvlJc w:val="left"/>
      <w:pPr>
        <w:ind w:left="3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44021E">
      <w:start w:val="1"/>
      <w:numFmt w:val="bullet"/>
      <w:lvlText w:val="o"/>
      <w:lvlJc w:val="left"/>
      <w:pPr>
        <w:ind w:left="3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BC5F2E">
      <w:start w:val="1"/>
      <w:numFmt w:val="bullet"/>
      <w:lvlText w:val="▪"/>
      <w:lvlJc w:val="left"/>
      <w:pPr>
        <w:ind w:left="4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EA9D70">
      <w:start w:val="1"/>
      <w:numFmt w:val="bullet"/>
      <w:lvlText w:val="•"/>
      <w:lvlJc w:val="left"/>
      <w:pPr>
        <w:ind w:left="5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6AA62E">
      <w:start w:val="1"/>
      <w:numFmt w:val="bullet"/>
      <w:lvlText w:val="o"/>
      <w:lvlJc w:val="left"/>
      <w:pPr>
        <w:ind w:left="6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46238A">
      <w:start w:val="1"/>
      <w:numFmt w:val="bullet"/>
      <w:lvlText w:val="▪"/>
      <w:lvlJc w:val="left"/>
      <w:pPr>
        <w:ind w:left="6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B66EB5"/>
    <w:multiLevelType w:val="hybridMultilevel"/>
    <w:tmpl w:val="B14E7F48"/>
    <w:lvl w:ilvl="0" w:tplc="556EE16E">
      <w:start w:val="1"/>
      <w:numFmt w:val="decimal"/>
      <w:lvlText w:val="%1."/>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54024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26E79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A6B94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9A054A">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0C112A">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E811CA">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C842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560CB8">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2620A2"/>
    <w:multiLevelType w:val="hybridMultilevel"/>
    <w:tmpl w:val="4636EB38"/>
    <w:lvl w:ilvl="0" w:tplc="72F8ECE8">
      <w:start w:val="1"/>
      <w:numFmt w:val="decimal"/>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BA3DCE">
      <w:start w:val="1"/>
      <w:numFmt w:val="decimal"/>
      <w:lvlText w:val="%2."/>
      <w:lvlJc w:val="left"/>
      <w:pPr>
        <w:ind w:left="1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367FB8">
      <w:start w:val="1"/>
      <w:numFmt w:val="lowerRoman"/>
      <w:lvlText w:val="%3"/>
      <w:lvlJc w:val="left"/>
      <w:pPr>
        <w:ind w:left="2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D24078">
      <w:start w:val="1"/>
      <w:numFmt w:val="decimal"/>
      <w:lvlText w:val="%4"/>
      <w:lvlJc w:val="left"/>
      <w:pPr>
        <w:ind w:left="3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141D40">
      <w:start w:val="1"/>
      <w:numFmt w:val="lowerLetter"/>
      <w:lvlText w:val="%5"/>
      <w:lvlJc w:val="left"/>
      <w:pPr>
        <w:ind w:left="3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DC7B02">
      <w:start w:val="1"/>
      <w:numFmt w:val="lowerRoman"/>
      <w:lvlText w:val="%6"/>
      <w:lvlJc w:val="left"/>
      <w:pPr>
        <w:ind w:left="4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E0E140">
      <w:start w:val="1"/>
      <w:numFmt w:val="decimal"/>
      <w:lvlText w:val="%7"/>
      <w:lvlJc w:val="left"/>
      <w:pPr>
        <w:ind w:left="5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2EC6BA">
      <w:start w:val="1"/>
      <w:numFmt w:val="lowerLetter"/>
      <w:lvlText w:val="%8"/>
      <w:lvlJc w:val="left"/>
      <w:pPr>
        <w:ind w:left="6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ECA9E4">
      <w:start w:val="1"/>
      <w:numFmt w:val="lowerRoman"/>
      <w:lvlText w:val="%9"/>
      <w:lvlJc w:val="left"/>
      <w:pPr>
        <w:ind w:left="6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9691297"/>
    <w:multiLevelType w:val="hybridMultilevel"/>
    <w:tmpl w:val="D2245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321F8"/>
    <w:multiLevelType w:val="hybridMultilevel"/>
    <w:tmpl w:val="A9BAE338"/>
    <w:lvl w:ilvl="0" w:tplc="61569D0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428D2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944DD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F03E2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AE95C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81EB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A29A2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6EE90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8A580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DC02A8"/>
    <w:multiLevelType w:val="hybridMultilevel"/>
    <w:tmpl w:val="26E80E5A"/>
    <w:lvl w:ilvl="0" w:tplc="FBA0E8F0">
      <w:start w:val="1"/>
      <w:numFmt w:val="decimal"/>
      <w:lvlText w:val="%1."/>
      <w:lvlJc w:val="left"/>
      <w:pPr>
        <w:ind w:left="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E2F4E4">
      <w:start w:val="1"/>
      <w:numFmt w:val="lowerLetter"/>
      <w:lvlText w:val="%2"/>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D61DFC">
      <w:start w:val="1"/>
      <w:numFmt w:val="lowerRoman"/>
      <w:lvlText w:val="%3"/>
      <w:lvlJc w:val="left"/>
      <w:pPr>
        <w:ind w:left="1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80A7E4">
      <w:start w:val="1"/>
      <w:numFmt w:val="decimal"/>
      <w:lvlText w:val="%4"/>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EBB2E">
      <w:start w:val="1"/>
      <w:numFmt w:val="lowerLetter"/>
      <w:lvlText w:val="%5"/>
      <w:lvlJc w:val="left"/>
      <w:pPr>
        <w:ind w:left="3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8CB686">
      <w:start w:val="1"/>
      <w:numFmt w:val="lowerRoman"/>
      <w:lvlText w:val="%6"/>
      <w:lvlJc w:val="left"/>
      <w:pPr>
        <w:ind w:left="4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48392">
      <w:start w:val="1"/>
      <w:numFmt w:val="decimal"/>
      <w:lvlText w:val="%7"/>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D8FC68">
      <w:start w:val="1"/>
      <w:numFmt w:val="lowerLetter"/>
      <w:lvlText w:val="%8"/>
      <w:lvlJc w:val="left"/>
      <w:pPr>
        <w:ind w:left="5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F6A08A">
      <w:start w:val="1"/>
      <w:numFmt w:val="lowerRoman"/>
      <w:lvlText w:val="%9"/>
      <w:lvlJc w:val="left"/>
      <w:pPr>
        <w:ind w:left="6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D30B78"/>
    <w:multiLevelType w:val="hybridMultilevel"/>
    <w:tmpl w:val="74E84618"/>
    <w:lvl w:ilvl="0" w:tplc="797887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0C439A">
      <w:start w:val="3"/>
      <w:numFmt w:val="lowerRoman"/>
      <w:lvlText w:val="%2."/>
      <w:lvlJc w:val="left"/>
      <w:pPr>
        <w:ind w:left="2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D0D63E">
      <w:start w:val="1"/>
      <w:numFmt w:val="lowerRoman"/>
      <w:lvlText w:val="%3"/>
      <w:lvlJc w:val="left"/>
      <w:pPr>
        <w:ind w:left="3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5A1D58">
      <w:start w:val="1"/>
      <w:numFmt w:val="decimal"/>
      <w:lvlText w:val="%4"/>
      <w:lvlJc w:val="left"/>
      <w:pPr>
        <w:ind w:left="3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6059C8">
      <w:start w:val="1"/>
      <w:numFmt w:val="lowerLetter"/>
      <w:lvlText w:val="%5"/>
      <w:lvlJc w:val="left"/>
      <w:pPr>
        <w:ind w:left="4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68FBA8">
      <w:start w:val="1"/>
      <w:numFmt w:val="lowerRoman"/>
      <w:lvlText w:val="%6"/>
      <w:lvlJc w:val="left"/>
      <w:pPr>
        <w:ind w:left="5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07826">
      <w:start w:val="1"/>
      <w:numFmt w:val="decimal"/>
      <w:lvlText w:val="%7"/>
      <w:lvlJc w:val="left"/>
      <w:pPr>
        <w:ind w:left="6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2C1A94">
      <w:start w:val="1"/>
      <w:numFmt w:val="lowerLetter"/>
      <w:lvlText w:val="%8"/>
      <w:lvlJc w:val="left"/>
      <w:pPr>
        <w:ind w:left="6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960FAE">
      <w:start w:val="1"/>
      <w:numFmt w:val="lowerRoman"/>
      <w:lvlText w:val="%9"/>
      <w:lvlJc w:val="left"/>
      <w:pPr>
        <w:ind w:left="7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09C482E"/>
    <w:multiLevelType w:val="hybridMultilevel"/>
    <w:tmpl w:val="A64422A8"/>
    <w:lvl w:ilvl="0" w:tplc="0CF8D6CA">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36BC0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0787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2CECA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D2C58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C646D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38AD1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E47E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30ACF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F54875"/>
    <w:multiLevelType w:val="hybridMultilevel"/>
    <w:tmpl w:val="E1A61A28"/>
    <w:lvl w:ilvl="0" w:tplc="04090015">
      <w:start w:val="1"/>
      <w:numFmt w:val="upperLetter"/>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9" w15:restartNumberingAfterBreak="0">
    <w:nsid w:val="539959F2"/>
    <w:multiLevelType w:val="hybridMultilevel"/>
    <w:tmpl w:val="ED1E5150"/>
    <w:lvl w:ilvl="0" w:tplc="04090015">
      <w:start w:val="1"/>
      <w:numFmt w:val="upperLetter"/>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0" w15:restartNumberingAfterBreak="0">
    <w:nsid w:val="54102BE1"/>
    <w:multiLevelType w:val="hybridMultilevel"/>
    <w:tmpl w:val="4802ECFA"/>
    <w:lvl w:ilvl="0" w:tplc="F54C3082">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DC6AD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9A98C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AC92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8E74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7A1B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2A7C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3615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F41E5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6246BA1"/>
    <w:multiLevelType w:val="hybridMultilevel"/>
    <w:tmpl w:val="A3D83356"/>
    <w:lvl w:ilvl="0" w:tplc="E2DE16E6">
      <w:start w:val="1"/>
      <w:numFmt w:val="decimal"/>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E1E2C">
      <w:start w:val="1"/>
      <w:numFmt w:val="bullet"/>
      <w:lvlText w:val="•"/>
      <w:lvlJc w:val="left"/>
      <w:pPr>
        <w:ind w:left="1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2EA75A">
      <w:start w:val="1"/>
      <w:numFmt w:val="bullet"/>
      <w:lvlText w:val="▪"/>
      <w:lvlJc w:val="left"/>
      <w:pPr>
        <w:ind w:left="2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36BAA2">
      <w:start w:val="1"/>
      <w:numFmt w:val="bullet"/>
      <w:lvlText w:val="•"/>
      <w:lvlJc w:val="left"/>
      <w:pPr>
        <w:ind w:left="3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EA7A42">
      <w:start w:val="1"/>
      <w:numFmt w:val="bullet"/>
      <w:lvlText w:val="o"/>
      <w:lvlJc w:val="left"/>
      <w:pPr>
        <w:ind w:left="3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964060">
      <w:start w:val="1"/>
      <w:numFmt w:val="bullet"/>
      <w:lvlText w:val="▪"/>
      <w:lvlJc w:val="left"/>
      <w:pPr>
        <w:ind w:left="4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7A2ACC">
      <w:start w:val="1"/>
      <w:numFmt w:val="bullet"/>
      <w:lvlText w:val="•"/>
      <w:lvlJc w:val="left"/>
      <w:pPr>
        <w:ind w:left="5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9A559A">
      <w:start w:val="1"/>
      <w:numFmt w:val="bullet"/>
      <w:lvlText w:val="o"/>
      <w:lvlJc w:val="left"/>
      <w:pPr>
        <w:ind w:left="6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EA09CE">
      <w:start w:val="1"/>
      <w:numFmt w:val="bullet"/>
      <w:lvlText w:val="▪"/>
      <w:lvlJc w:val="left"/>
      <w:pPr>
        <w:ind w:left="6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6971495"/>
    <w:multiLevelType w:val="hybridMultilevel"/>
    <w:tmpl w:val="764C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1A38E6"/>
    <w:multiLevelType w:val="hybridMultilevel"/>
    <w:tmpl w:val="25B03F7A"/>
    <w:lvl w:ilvl="0" w:tplc="AD66D018">
      <w:start w:val="1"/>
      <w:numFmt w:val="decimal"/>
      <w:lvlText w:val="%1."/>
      <w:lvlJc w:val="left"/>
      <w:pPr>
        <w:ind w:left="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C250FE">
      <w:start w:val="1"/>
      <w:numFmt w:val="lowerLetter"/>
      <w:lvlText w:val="%2"/>
      <w:lvlJc w:val="left"/>
      <w:pPr>
        <w:ind w:left="1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6E2C60">
      <w:start w:val="1"/>
      <w:numFmt w:val="lowerRoman"/>
      <w:lvlText w:val="%3"/>
      <w:lvlJc w:val="left"/>
      <w:pPr>
        <w:ind w:left="1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CA8F44">
      <w:start w:val="1"/>
      <w:numFmt w:val="decimal"/>
      <w:lvlText w:val="%4"/>
      <w:lvlJc w:val="left"/>
      <w:pPr>
        <w:ind w:left="2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742D90">
      <w:start w:val="1"/>
      <w:numFmt w:val="lowerLetter"/>
      <w:lvlText w:val="%5"/>
      <w:lvlJc w:val="left"/>
      <w:pPr>
        <w:ind w:left="3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BA59DA">
      <w:start w:val="1"/>
      <w:numFmt w:val="lowerRoman"/>
      <w:lvlText w:val="%6"/>
      <w:lvlJc w:val="left"/>
      <w:pPr>
        <w:ind w:left="4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20A0C4">
      <w:start w:val="1"/>
      <w:numFmt w:val="decimal"/>
      <w:lvlText w:val="%7"/>
      <w:lvlJc w:val="left"/>
      <w:pPr>
        <w:ind w:left="4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6C8282">
      <w:start w:val="1"/>
      <w:numFmt w:val="lowerLetter"/>
      <w:lvlText w:val="%8"/>
      <w:lvlJc w:val="left"/>
      <w:pPr>
        <w:ind w:left="5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B4FAE4">
      <w:start w:val="1"/>
      <w:numFmt w:val="lowerRoman"/>
      <w:lvlText w:val="%9"/>
      <w:lvlJc w:val="left"/>
      <w:pPr>
        <w:ind w:left="6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7C97694"/>
    <w:multiLevelType w:val="hybridMultilevel"/>
    <w:tmpl w:val="D3609788"/>
    <w:lvl w:ilvl="0" w:tplc="EBB06100">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A4CE6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5C04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E220A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878C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08C4A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46D95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7AFA5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68B6A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9E865E7"/>
    <w:multiLevelType w:val="hybridMultilevel"/>
    <w:tmpl w:val="5D5AB690"/>
    <w:lvl w:ilvl="0" w:tplc="35D6C6EE">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980355C">
      <w:start w:val="1"/>
      <w:numFmt w:val="bullet"/>
      <w:lvlText w:val="o"/>
      <w:lvlJc w:val="left"/>
      <w:pPr>
        <w:ind w:left="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EEC1FAA">
      <w:start w:val="1"/>
      <w:numFmt w:val="bullet"/>
      <w:lvlText w:val="▪"/>
      <w:lvlJc w:val="left"/>
      <w:pPr>
        <w:ind w:left="1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D9CE102">
      <w:start w:val="1"/>
      <w:numFmt w:val="bullet"/>
      <w:lvlRestart w:val="0"/>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94CEC4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936B13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A7AAE2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F28898E">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9CCCA0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E3655F"/>
    <w:multiLevelType w:val="hybridMultilevel"/>
    <w:tmpl w:val="F2EE1A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FF33796"/>
    <w:multiLevelType w:val="hybridMultilevel"/>
    <w:tmpl w:val="5D2AA41C"/>
    <w:lvl w:ilvl="0" w:tplc="61241A20">
      <w:start w:val="1"/>
      <w:numFmt w:val="decimal"/>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725C82">
      <w:start w:val="1"/>
      <w:numFmt w:val="bullet"/>
      <w:lvlText w:val="•"/>
      <w:lvlJc w:val="left"/>
      <w:pPr>
        <w:ind w:left="1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98D74C">
      <w:start w:val="1"/>
      <w:numFmt w:val="bullet"/>
      <w:lvlText w:val="▪"/>
      <w:lvlJc w:val="left"/>
      <w:pPr>
        <w:ind w:left="2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E68236">
      <w:start w:val="1"/>
      <w:numFmt w:val="bullet"/>
      <w:lvlText w:val="•"/>
      <w:lvlJc w:val="left"/>
      <w:pPr>
        <w:ind w:left="3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C2EFB0">
      <w:start w:val="1"/>
      <w:numFmt w:val="bullet"/>
      <w:lvlText w:val="o"/>
      <w:lvlJc w:val="left"/>
      <w:pPr>
        <w:ind w:left="3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A02C8A">
      <w:start w:val="1"/>
      <w:numFmt w:val="bullet"/>
      <w:lvlText w:val="▪"/>
      <w:lvlJc w:val="left"/>
      <w:pPr>
        <w:ind w:left="4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70D914">
      <w:start w:val="1"/>
      <w:numFmt w:val="bullet"/>
      <w:lvlText w:val="•"/>
      <w:lvlJc w:val="left"/>
      <w:pPr>
        <w:ind w:left="5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B0C05E">
      <w:start w:val="1"/>
      <w:numFmt w:val="bullet"/>
      <w:lvlText w:val="o"/>
      <w:lvlJc w:val="left"/>
      <w:pPr>
        <w:ind w:left="6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3CEF1A">
      <w:start w:val="1"/>
      <w:numFmt w:val="bullet"/>
      <w:lvlText w:val="▪"/>
      <w:lvlJc w:val="left"/>
      <w:pPr>
        <w:ind w:left="6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3434EFD"/>
    <w:multiLevelType w:val="hybridMultilevel"/>
    <w:tmpl w:val="02363DC0"/>
    <w:lvl w:ilvl="0" w:tplc="6276AE6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9908BA8">
      <w:start w:val="1"/>
      <w:numFmt w:val="bullet"/>
      <w:lvlText w:val="o"/>
      <w:lvlJc w:val="left"/>
      <w:pPr>
        <w:ind w:left="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D2E2E0E">
      <w:start w:val="1"/>
      <w:numFmt w:val="bullet"/>
      <w:lvlText w:val="▪"/>
      <w:lvlJc w:val="left"/>
      <w:pPr>
        <w:ind w:left="1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688A834">
      <w:start w:val="1"/>
      <w:numFmt w:val="bullet"/>
      <w:lvlRestart w:val="0"/>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DD4D8F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31E8F6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09CCB4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F7A195C">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CD8DFF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E644451"/>
    <w:multiLevelType w:val="hybridMultilevel"/>
    <w:tmpl w:val="1372491A"/>
    <w:lvl w:ilvl="0" w:tplc="D6C0134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C40B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84632">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2FA350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75AB46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6D2447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6FC2AC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CBAC51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6FE2B1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EB5718C"/>
    <w:multiLevelType w:val="hybridMultilevel"/>
    <w:tmpl w:val="8EFE0828"/>
    <w:lvl w:ilvl="0" w:tplc="52CCEBB4">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4BF82">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36A95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B4AEE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AE805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50A83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564E2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2AD91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2677E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FD6F3E"/>
    <w:multiLevelType w:val="hybridMultilevel"/>
    <w:tmpl w:val="008C33D0"/>
    <w:lvl w:ilvl="0" w:tplc="2E166346">
      <w:start w:val="1"/>
      <w:numFmt w:val="upp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86C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887D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90CD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A229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048E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FA8C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AE806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09B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2A57920"/>
    <w:multiLevelType w:val="hybridMultilevel"/>
    <w:tmpl w:val="1D6C0F48"/>
    <w:lvl w:ilvl="0" w:tplc="85EACB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CA356">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CEC6A4">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C42ED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F82F78">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CC3CFA">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AAEC0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56CBFA">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02BA8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69578CF"/>
    <w:multiLevelType w:val="hybridMultilevel"/>
    <w:tmpl w:val="C61A8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F327CF"/>
    <w:multiLevelType w:val="hybridMultilevel"/>
    <w:tmpl w:val="E2F2FD4A"/>
    <w:lvl w:ilvl="0" w:tplc="9FE2293C">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AE8EB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BC3F9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BAD1F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763F1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8FC5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64F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265C9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CC8C3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E986100"/>
    <w:multiLevelType w:val="hybridMultilevel"/>
    <w:tmpl w:val="08DE7E72"/>
    <w:lvl w:ilvl="0" w:tplc="4998C1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480B54">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DC0E6E">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0E4FB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0345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4EF0F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76092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8A9B2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4294A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1"/>
  </w:num>
  <w:num w:numId="2">
    <w:abstractNumId w:val="16"/>
  </w:num>
  <w:num w:numId="3">
    <w:abstractNumId w:val="39"/>
  </w:num>
  <w:num w:numId="4">
    <w:abstractNumId w:val="18"/>
  </w:num>
  <w:num w:numId="5">
    <w:abstractNumId w:val="37"/>
  </w:num>
  <w:num w:numId="6">
    <w:abstractNumId w:val="20"/>
  </w:num>
  <w:num w:numId="7">
    <w:abstractNumId w:val="31"/>
  </w:num>
  <w:num w:numId="8">
    <w:abstractNumId w:val="22"/>
  </w:num>
  <w:num w:numId="9">
    <w:abstractNumId w:val="3"/>
  </w:num>
  <w:num w:numId="10">
    <w:abstractNumId w:val="13"/>
  </w:num>
  <w:num w:numId="11">
    <w:abstractNumId w:val="44"/>
  </w:num>
  <w:num w:numId="12">
    <w:abstractNumId w:val="26"/>
  </w:num>
  <w:num w:numId="13">
    <w:abstractNumId w:val="1"/>
  </w:num>
  <w:num w:numId="14">
    <w:abstractNumId w:val="30"/>
  </w:num>
  <w:num w:numId="15">
    <w:abstractNumId w:val="34"/>
  </w:num>
  <w:num w:numId="16">
    <w:abstractNumId w:val="40"/>
  </w:num>
  <w:num w:numId="17">
    <w:abstractNumId w:val="15"/>
  </w:num>
  <w:num w:numId="18">
    <w:abstractNumId w:val="12"/>
  </w:num>
  <w:num w:numId="19">
    <w:abstractNumId w:val="35"/>
  </w:num>
  <w:num w:numId="20">
    <w:abstractNumId w:val="45"/>
  </w:num>
  <w:num w:numId="21">
    <w:abstractNumId w:val="38"/>
  </w:num>
  <w:num w:numId="22">
    <w:abstractNumId w:val="27"/>
  </w:num>
  <w:num w:numId="23">
    <w:abstractNumId w:val="10"/>
  </w:num>
  <w:num w:numId="24">
    <w:abstractNumId w:val="9"/>
  </w:num>
  <w:num w:numId="25">
    <w:abstractNumId w:val="11"/>
  </w:num>
  <w:num w:numId="26">
    <w:abstractNumId w:val="24"/>
  </w:num>
  <w:num w:numId="27">
    <w:abstractNumId w:val="19"/>
  </w:num>
  <w:num w:numId="28">
    <w:abstractNumId w:val="42"/>
  </w:num>
  <w:num w:numId="29">
    <w:abstractNumId w:val="33"/>
  </w:num>
  <w:num w:numId="30">
    <w:abstractNumId w:val="25"/>
  </w:num>
  <w:num w:numId="31">
    <w:abstractNumId w:val="21"/>
  </w:num>
  <w:num w:numId="32">
    <w:abstractNumId w:val="4"/>
  </w:num>
  <w:num w:numId="33">
    <w:abstractNumId w:val="8"/>
  </w:num>
  <w:num w:numId="34">
    <w:abstractNumId w:val="14"/>
  </w:num>
  <w:num w:numId="35">
    <w:abstractNumId w:val="5"/>
  </w:num>
  <w:num w:numId="36">
    <w:abstractNumId w:val="36"/>
  </w:num>
  <w:num w:numId="37">
    <w:abstractNumId w:val="0"/>
  </w:num>
  <w:num w:numId="38">
    <w:abstractNumId w:val="28"/>
  </w:num>
  <w:num w:numId="39">
    <w:abstractNumId w:val="6"/>
  </w:num>
  <w:num w:numId="40">
    <w:abstractNumId w:val="17"/>
  </w:num>
  <w:num w:numId="41">
    <w:abstractNumId w:val="29"/>
  </w:num>
  <w:num w:numId="42">
    <w:abstractNumId w:val="23"/>
  </w:num>
  <w:num w:numId="43">
    <w:abstractNumId w:val="32"/>
  </w:num>
  <w:num w:numId="44">
    <w:abstractNumId w:val="2"/>
  </w:num>
  <w:num w:numId="45">
    <w:abstractNumId w:val="7"/>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30721"/>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64"/>
    <w:rsid w:val="00003E6E"/>
    <w:rsid w:val="00013414"/>
    <w:rsid w:val="00023F4C"/>
    <w:rsid w:val="00032FBF"/>
    <w:rsid w:val="00053A44"/>
    <w:rsid w:val="00070FC3"/>
    <w:rsid w:val="00073F84"/>
    <w:rsid w:val="00083699"/>
    <w:rsid w:val="00093B48"/>
    <w:rsid w:val="000E5846"/>
    <w:rsid w:val="00103AC0"/>
    <w:rsid w:val="00136AD4"/>
    <w:rsid w:val="00197CA1"/>
    <w:rsid w:val="001C3F5B"/>
    <w:rsid w:val="001F00F3"/>
    <w:rsid w:val="00225D38"/>
    <w:rsid w:val="00267FA2"/>
    <w:rsid w:val="00270393"/>
    <w:rsid w:val="00273538"/>
    <w:rsid w:val="00281011"/>
    <w:rsid w:val="00290E58"/>
    <w:rsid w:val="0029544A"/>
    <w:rsid w:val="002D1712"/>
    <w:rsid w:val="002D45FD"/>
    <w:rsid w:val="002E0D64"/>
    <w:rsid w:val="003137C6"/>
    <w:rsid w:val="003203D1"/>
    <w:rsid w:val="003615A2"/>
    <w:rsid w:val="003628FD"/>
    <w:rsid w:val="00374A94"/>
    <w:rsid w:val="003873E1"/>
    <w:rsid w:val="00395D5D"/>
    <w:rsid w:val="00397E5A"/>
    <w:rsid w:val="003B2F8D"/>
    <w:rsid w:val="003B68A6"/>
    <w:rsid w:val="003D416E"/>
    <w:rsid w:val="00404166"/>
    <w:rsid w:val="00406E3D"/>
    <w:rsid w:val="00442DB0"/>
    <w:rsid w:val="00445DB9"/>
    <w:rsid w:val="00475D8F"/>
    <w:rsid w:val="00475FF0"/>
    <w:rsid w:val="00493FD3"/>
    <w:rsid w:val="004A3A89"/>
    <w:rsid w:val="004A6CC5"/>
    <w:rsid w:val="004C1324"/>
    <w:rsid w:val="004C1BD3"/>
    <w:rsid w:val="004D0CB2"/>
    <w:rsid w:val="004D4B1B"/>
    <w:rsid w:val="004E2A35"/>
    <w:rsid w:val="004E6A71"/>
    <w:rsid w:val="004F7EBF"/>
    <w:rsid w:val="00520D03"/>
    <w:rsid w:val="00541157"/>
    <w:rsid w:val="0055569A"/>
    <w:rsid w:val="00563C7F"/>
    <w:rsid w:val="00570C44"/>
    <w:rsid w:val="005A1656"/>
    <w:rsid w:val="005A24AD"/>
    <w:rsid w:val="005B08F1"/>
    <w:rsid w:val="005B4FC9"/>
    <w:rsid w:val="005C00D9"/>
    <w:rsid w:val="005F6579"/>
    <w:rsid w:val="006068FF"/>
    <w:rsid w:val="00630A20"/>
    <w:rsid w:val="00637AA3"/>
    <w:rsid w:val="00650F6E"/>
    <w:rsid w:val="006570B8"/>
    <w:rsid w:val="006676E2"/>
    <w:rsid w:val="00680F9C"/>
    <w:rsid w:val="00692622"/>
    <w:rsid w:val="006A0C41"/>
    <w:rsid w:val="006A71B2"/>
    <w:rsid w:val="006B5A1E"/>
    <w:rsid w:val="00736306"/>
    <w:rsid w:val="00777EA3"/>
    <w:rsid w:val="007A0D8B"/>
    <w:rsid w:val="007A2E3E"/>
    <w:rsid w:val="007A6A7B"/>
    <w:rsid w:val="007D113C"/>
    <w:rsid w:val="007E32EF"/>
    <w:rsid w:val="007F1655"/>
    <w:rsid w:val="00812325"/>
    <w:rsid w:val="00835792"/>
    <w:rsid w:val="0085179A"/>
    <w:rsid w:val="00870320"/>
    <w:rsid w:val="00871FD6"/>
    <w:rsid w:val="00876D65"/>
    <w:rsid w:val="008A5F2E"/>
    <w:rsid w:val="008F6B94"/>
    <w:rsid w:val="0091136B"/>
    <w:rsid w:val="00917DE3"/>
    <w:rsid w:val="00932668"/>
    <w:rsid w:val="0094056F"/>
    <w:rsid w:val="00946188"/>
    <w:rsid w:val="00955480"/>
    <w:rsid w:val="00963525"/>
    <w:rsid w:val="00963A0C"/>
    <w:rsid w:val="00965106"/>
    <w:rsid w:val="00965EA2"/>
    <w:rsid w:val="00974447"/>
    <w:rsid w:val="00990A7D"/>
    <w:rsid w:val="00996F8F"/>
    <w:rsid w:val="009C12F8"/>
    <w:rsid w:val="009C4C04"/>
    <w:rsid w:val="009F497D"/>
    <w:rsid w:val="009F5194"/>
    <w:rsid w:val="00A545C0"/>
    <w:rsid w:val="00A55C1A"/>
    <w:rsid w:val="00A67580"/>
    <w:rsid w:val="00A70C6C"/>
    <w:rsid w:val="00A84308"/>
    <w:rsid w:val="00AA42B5"/>
    <w:rsid w:val="00AA7E40"/>
    <w:rsid w:val="00AC45F4"/>
    <w:rsid w:val="00AE33CF"/>
    <w:rsid w:val="00B0531B"/>
    <w:rsid w:val="00B31281"/>
    <w:rsid w:val="00BA3DE6"/>
    <w:rsid w:val="00BF686C"/>
    <w:rsid w:val="00C0158C"/>
    <w:rsid w:val="00C21BBA"/>
    <w:rsid w:val="00C2286C"/>
    <w:rsid w:val="00C47200"/>
    <w:rsid w:val="00C56764"/>
    <w:rsid w:val="00C56E80"/>
    <w:rsid w:val="00C74873"/>
    <w:rsid w:val="00C96C29"/>
    <w:rsid w:val="00CF68A2"/>
    <w:rsid w:val="00D070C0"/>
    <w:rsid w:val="00D26BB4"/>
    <w:rsid w:val="00D555E0"/>
    <w:rsid w:val="00D82BC8"/>
    <w:rsid w:val="00D87B5C"/>
    <w:rsid w:val="00DC2A74"/>
    <w:rsid w:val="00E13D8A"/>
    <w:rsid w:val="00E168F5"/>
    <w:rsid w:val="00E32EE6"/>
    <w:rsid w:val="00E33394"/>
    <w:rsid w:val="00E61335"/>
    <w:rsid w:val="00E830E9"/>
    <w:rsid w:val="00E873EA"/>
    <w:rsid w:val="00E87F30"/>
    <w:rsid w:val="00EA78AF"/>
    <w:rsid w:val="00EC7E32"/>
    <w:rsid w:val="00ED0BB4"/>
    <w:rsid w:val="00ED4359"/>
    <w:rsid w:val="00F243B1"/>
    <w:rsid w:val="00F2632B"/>
    <w:rsid w:val="00F535E8"/>
    <w:rsid w:val="00F637AE"/>
    <w:rsid w:val="00F6730D"/>
    <w:rsid w:val="00F7385B"/>
    <w:rsid w:val="00FC3256"/>
    <w:rsid w:val="00FE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911ACBB-B2FB-44E2-89B5-67674BB0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F5B"/>
    <w:pPr>
      <w:spacing w:after="5" w:line="252"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08" w:line="250"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023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4C"/>
    <w:rPr>
      <w:rFonts w:ascii="Arial" w:eastAsia="Arial" w:hAnsi="Arial" w:cs="Arial"/>
      <w:color w:val="000000"/>
      <w:sz w:val="24"/>
    </w:rPr>
  </w:style>
  <w:style w:type="table" w:styleId="TableGrid0">
    <w:name w:val="Table Grid"/>
    <w:basedOn w:val="TableNormal"/>
    <w:uiPriority w:val="39"/>
    <w:rsid w:val="004A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32B"/>
    <w:rPr>
      <w:rFonts w:ascii="Segoe UI" w:eastAsia="Arial" w:hAnsi="Segoe UI" w:cs="Segoe UI"/>
      <w:color w:val="000000"/>
      <w:sz w:val="18"/>
      <w:szCs w:val="18"/>
    </w:rPr>
  </w:style>
  <w:style w:type="paragraph" w:styleId="Footer">
    <w:name w:val="footer"/>
    <w:basedOn w:val="Normal"/>
    <w:link w:val="FooterChar"/>
    <w:uiPriority w:val="99"/>
    <w:unhideWhenUsed/>
    <w:rsid w:val="003D4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16E"/>
    <w:rPr>
      <w:rFonts w:ascii="Arial" w:eastAsia="Arial" w:hAnsi="Arial" w:cs="Arial"/>
      <w:color w:val="000000"/>
      <w:sz w:val="24"/>
    </w:rPr>
  </w:style>
  <w:style w:type="paragraph" w:styleId="ListParagraph">
    <w:name w:val="List Paragraph"/>
    <w:basedOn w:val="Normal"/>
    <w:uiPriority w:val="34"/>
    <w:qFormat/>
    <w:rsid w:val="00070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2.pn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image" Target="media/image14.png"/><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F7B0-45AF-4261-9610-AD178DD2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3747</Words>
  <Characters>21360</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HealthPartners</Company>
  <LinksUpToDate>false</LinksUpToDate>
  <CharactersWithSpaces>25057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DowneyRobert</dc:creator>
  <cp:keywords/>
  <cp:lastModifiedBy>Eaton, Dylan J</cp:lastModifiedBy>
  <cp:revision>2</cp:revision>
  <cp:lastPrinted>2021-02-10T19:55:00Z</cp:lastPrinted>
  <dcterms:created xsi:type="dcterms:W3CDTF">2021-02-25T17:05:00Z</dcterms:created>
  <dcterms:modified xsi:type="dcterms:W3CDTF">2021-02-25T17:05:00Z</dcterms:modified>
</cp:coreProperties>
</file>