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TITLE: </w:t>
      </w:r>
      <w:r>
        <w:rPr>
          <w:rFonts w:ascii="Times New Roman" w:hAnsi="Times New Roman" w:cs="Times New Roman"/>
          <w:color w:val="000000"/>
          <w:sz w:val="40"/>
          <w:szCs w:val="40"/>
        </w:rPr>
        <w:t>Eye pH Test</w:t>
      </w:r>
    </w:p>
    <w:p w:rsidR="00C92ECB" w:rsidRDefault="00C92ECB" w:rsidP="005D06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40"/>
          <w:szCs w:val="40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procedure provides instructions to perform eye pH testing. </w:t>
      </w:r>
      <w:r w:rsidR="004621CF">
        <w:rPr>
          <w:rFonts w:ascii="Times New Roman" w:hAnsi="Times New Roman" w:cs="Times New Roman"/>
          <w:color w:val="000000"/>
          <w:sz w:val="24"/>
          <w:szCs w:val="24"/>
        </w:rPr>
        <w:t xml:space="preserve">Nitrazine </w:t>
      </w:r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="00C92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paper 4.0-9.0 is used as a semi-quantitative screening test to rapidly determine the pH of eye</w:t>
      </w:r>
      <w:r w:rsidR="00C92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secretions after a chemical exposure within the range of pH 4.0-9.0.</w:t>
      </w:r>
    </w:p>
    <w:p w:rsidR="007920E5" w:rsidRDefault="007920E5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Default="005D067C" w:rsidP="003F4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Principle: </w:t>
      </w:r>
      <w:r w:rsidR="004621CF" w:rsidRPr="004621CF">
        <w:rPr>
          <w:rFonts w:ascii="Times New Roman" w:hAnsi="Times New Roman" w:cs="Times New Roman"/>
          <w:bCs/>
          <w:color w:val="000000"/>
          <w:sz w:val="24"/>
          <w:szCs w:val="24"/>
        </w:rPr>
        <w:t>Nitrazine</w:t>
      </w:r>
      <w:r w:rsidR="00462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pH paper </w:t>
      </w:r>
      <w:r w:rsidR="007920E5">
        <w:rPr>
          <w:rFonts w:ascii="Times New Roman" w:hAnsi="Times New Roman" w:cs="Times New Roman"/>
          <w:color w:val="000000"/>
          <w:sz w:val="24"/>
          <w:szCs w:val="24"/>
        </w:rPr>
        <w:t xml:space="preserve">identifies </w:t>
      </w:r>
      <w:r>
        <w:rPr>
          <w:rFonts w:ascii="Times New Roman" w:hAnsi="Times New Roman" w:cs="Times New Roman"/>
          <w:color w:val="000000"/>
          <w:sz w:val="24"/>
          <w:szCs w:val="24"/>
        </w:rPr>
        <w:t>changes in the pH of the</w:t>
      </w:r>
      <w:r w:rsidR="00792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eye </w:t>
      </w:r>
      <w:r w:rsidR="007920E5">
        <w:rPr>
          <w:rFonts w:ascii="Times New Roman" w:hAnsi="Times New Roman" w:cs="Times New Roman"/>
          <w:color w:val="000000"/>
          <w:sz w:val="24"/>
          <w:szCs w:val="24"/>
        </w:rPr>
        <w:t>and is u</w:t>
      </w:r>
      <w:r>
        <w:rPr>
          <w:rFonts w:ascii="Times New Roman" w:hAnsi="Times New Roman" w:cs="Times New Roman"/>
          <w:color w:val="000000"/>
          <w:sz w:val="24"/>
          <w:szCs w:val="24"/>
        </w:rPr>
        <w:t>sed in conjunction with patient symptoms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>, reported exposure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>physical examination</w:t>
      </w:r>
      <w:r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>n eye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pH of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 xml:space="preserve"> &lt;7.0 or &gt;7.0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 xml:space="preserve">associated with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patients 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 xml:space="preserve">that have had acidic or alkaline chemical exposure. </w:t>
      </w:r>
      <w:r>
        <w:rPr>
          <w:rFonts w:ascii="Times New Roman" w:hAnsi="Times New Roman" w:cs="Times New Roman"/>
          <w:color w:val="000000"/>
          <w:sz w:val="24"/>
          <w:szCs w:val="24"/>
        </w:rPr>
        <w:t>The paper is impregnated with an indicator dye Phenaphthazine. The dye gives a broad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range of colors from 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>reddish ora</w:t>
      </w:r>
      <w:r w:rsidR="003F43E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>ge</w:t>
      </w:r>
      <w:r w:rsidR="003F43E4">
        <w:rPr>
          <w:rFonts w:ascii="Times New Roman" w:hAnsi="Times New Roman" w:cs="Times New Roman"/>
          <w:color w:val="000000"/>
          <w:sz w:val="24"/>
          <w:szCs w:val="24"/>
        </w:rPr>
        <w:t xml:space="preserve"> (4.0)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 </w:t>
      </w:r>
      <w:r w:rsidR="003F43E4">
        <w:rPr>
          <w:rFonts w:ascii="Times New Roman" w:hAnsi="Times New Roman" w:cs="Times New Roman"/>
          <w:color w:val="000000"/>
          <w:sz w:val="24"/>
          <w:szCs w:val="24"/>
        </w:rPr>
        <w:t>dark green (9.0)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r w:rsidR="005F57F8">
        <w:rPr>
          <w:rFonts w:ascii="Times New Roman" w:hAnsi="Times New Roman" w:cs="Times New Roman"/>
          <w:color w:val="000000"/>
          <w:sz w:val="24"/>
          <w:szCs w:val="24"/>
        </w:rPr>
        <w:t>neutral</w:t>
      </w:r>
      <w:r w:rsidR="00064AE2">
        <w:rPr>
          <w:rFonts w:ascii="Times New Roman" w:hAnsi="Times New Roman" w:cs="Times New Roman"/>
          <w:color w:val="000000"/>
          <w:sz w:val="24"/>
          <w:szCs w:val="24"/>
        </w:rPr>
        <w:t xml:space="preserve"> pH </w:t>
      </w:r>
      <w:r>
        <w:rPr>
          <w:rFonts w:ascii="Times New Roman" w:hAnsi="Times New Roman" w:cs="Times New Roman"/>
          <w:color w:val="000000"/>
          <w:sz w:val="24"/>
          <w:szCs w:val="24"/>
        </w:rPr>
        <w:t>test will show a</w:t>
      </w:r>
      <w:r w:rsidR="003F4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yellow color corresponding to a pH of </w:t>
      </w:r>
      <w:r w:rsidR="003F43E4">
        <w:rPr>
          <w:rFonts w:ascii="Times New Roman" w:hAnsi="Times New Roman" w:cs="Times New Roman"/>
          <w:color w:val="000000"/>
          <w:sz w:val="24"/>
          <w:szCs w:val="24"/>
        </w:rPr>
        <w:t>7.0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6F22" w:rsidRDefault="00496F22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Specimen:</w:t>
      </w: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body fluids should be handled as if capable of transmitting infectious diseases. Use</w:t>
      </w:r>
      <w:r w:rsidR="003F4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universal precautions when in contact with such materials. Refer to Laboratory Infection Control</w:t>
      </w: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Policy.</w:t>
      </w:r>
    </w:p>
    <w:p w:rsidR="000D7A88" w:rsidRDefault="000D7A88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hAnsi="Times New Roman" w:cs="Times New Roman"/>
          <w:b/>
          <w:iCs/>
          <w:color w:val="000000"/>
          <w:sz w:val="24"/>
          <w:szCs w:val="24"/>
        </w:rPr>
        <w:t>Patient preparation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0D7A88" w:rsidRDefault="000D7A88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hAnsi="Times New Roman" w:cs="Times New Roman"/>
          <w:b/>
          <w:iCs/>
          <w:color w:val="000000"/>
          <w:sz w:val="24"/>
          <w:szCs w:val="24"/>
        </w:rPr>
        <w:t>Specimen Requirement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1797" w:rsidRDefault="009A1797" w:rsidP="005D06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9A1797">
        <w:rPr>
          <w:rFonts w:ascii="Times New Roman" w:eastAsiaTheme="minorHAnsi" w:hAnsi="Times New Roman" w:cs="Times New Roman"/>
          <w:sz w:val="24"/>
          <w:szCs w:val="24"/>
        </w:rPr>
        <w:t>Lacrimal fluid of the eye</w:t>
      </w:r>
    </w:p>
    <w:p w:rsidR="000D7A88" w:rsidRPr="009A1797" w:rsidRDefault="000D7A88" w:rsidP="005D067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hAnsi="Times New Roman" w:cs="Times New Roman"/>
          <w:b/>
          <w:iCs/>
          <w:color w:val="000000"/>
          <w:sz w:val="24"/>
          <w:szCs w:val="24"/>
        </w:rPr>
        <w:t>Specimen Handling Conditions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21CF" w:rsidRDefault="004621CF" w:rsidP="004621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621CF">
        <w:rPr>
          <w:rFonts w:ascii="Times New Roman" w:eastAsiaTheme="minorHAnsi" w:hAnsi="Times New Roman" w:cs="Times New Roman"/>
          <w:sz w:val="24"/>
          <w:szCs w:val="24"/>
        </w:rPr>
        <w:t xml:space="preserve">Nitrazine paper is brought into contact with the lacrimal fluid of the eye. The Nitrazine paper </w:t>
      </w:r>
      <w:r w:rsidRPr="00496F22">
        <w:rPr>
          <w:rFonts w:ascii="Times New Roman" w:eastAsiaTheme="minorHAnsi" w:hAnsi="Times New Roman" w:cs="Times New Roman"/>
          <w:sz w:val="24"/>
          <w:szCs w:val="24"/>
        </w:rPr>
        <w:t>changes</w:t>
      </w:r>
      <w:r w:rsidR="00496F22" w:rsidRPr="00496F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96F22">
        <w:rPr>
          <w:rFonts w:ascii="Times New Roman" w:eastAsiaTheme="minorHAnsi" w:hAnsi="Times New Roman" w:cs="Times New Roman"/>
          <w:sz w:val="24"/>
          <w:szCs w:val="24"/>
        </w:rPr>
        <w:t>color based on pH of the fluid.</w:t>
      </w:r>
    </w:p>
    <w:p w:rsidR="00496F22" w:rsidRDefault="00496F22" w:rsidP="004621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96F22" w:rsidRPr="00E3569E" w:rsidRDefault="00496F22" w:rsidP="00496F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3569E">
        <w:rPr>
          <w:rFonts w:ascii="Times New Roman" w:eastAsiaTheme="minorHAnsi" w:hAnsi="Times New Roman" w:cs="Times New Roman"/>
          <w:b/>
          <w:bCs/>
          <w:sz w:val="24"/>
          <w:szCs w:val="24"/>
        </w:rPr>
        <w:t>Patient Identification</w:t>
      </w:r>
    </w:p>
    <w:p w:rsidR="00496F22" w:rsidRPr="00496F22" w:rsidRDefault="00496F22" w:rsidP="00496F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96F22">
        <w:rPr>
          <w:rFonts w:ascii="Times New Roman" w:eastAsiaTheme="minorHAnsi" w:hAnsi="Times New Roman" w:cs="Times New Roman"/>
          <w:sz w:val="24"/>
          <w:szCs w:val="24"/>
        </w:rPr>
        <w:t>• Patient is identified by asking them to state their name and date of birth and verifying this</w:t>
      </w:r>
      <w:r w:rsidR="00A05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96F22">
        <w:rPr>
          <w:rFonts w:ascii="Times New Roman" w:eastAsiaTheme="minorHAnsi" w:hAnsi="Times New Roman" w:cs="Times New Roman"/>
          <w:sz w:val="24"/>
          <w:szCs w:val="24"/>
        </w:rPr>
        <w:t>information using their identification band.</w:t>
      </w:r>
    </w:p>
    <w:p w:rsidR="00496F22" w:rsidRDefault="00496F22" w:rsidP="00496F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96F22">
        <w:rPr>
          <w:rFonts w:ascii="Times New Roman" w:eastAsiaTheme="minorHAnsi" w:hAnsi="Times New Roman" w:cs="Times New Roman"/>
          <w:sz w:val="24"/>
          <w:szCs w:val="24"/>
        </w:rPr>
        <w:t>• If a patient without known identity is tested, the results are kept with the chart and identifying</w:t>
      </w:r>
      <w:r w:rsidR="00A05FC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96F22">
        <w:rPr>
          <w:rFonts w:ascii="Times New Roman" w:eastAsiaTheme="minorHAnsi" w:hAnsi="Times New Roman" w:cs="Times New Roman"/>
          <w:sz w:val="24"/>
          <w:szCs w:val="24"/>
        </w:rPr>
        <w:t>information is recorded once information is obtained.</w:t>
      </w:r>
    </w:p>
    <w:p w:rsidR="00D06E8A" w:rsidRPr="00496F22" w:rsidRDefault="00D06E8A" w:rsidP="00496F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D067C" w:rsidRDefault="005D067C" w:rsidP="00462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Interferences:</w:t>
      </w:r>
    </w:p>
    <w:p w:rsidR="0027621D" w:rsidRDefault="0027621D" w:rsidP="00D06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Salt solutions and enzymes may cause deviations in results</w:t>
      </w:r>
    </w:p>
    <w:p w:rsidR="00D06E8A" w:rsidRDefault="00D06E8A" w:rsidP="00D06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Expired pH paper or QC material</w:t>
      </w:r>
    </w:p>
    <w:p w:rsidR="00D06E8A" w:rsidRPr="00D06E8A" w:rsidRDefault="00D06E8A" w:rsidP="00D06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Exposure to direct light</w:t>
      </w:r>
    </w:p>
    <w:p w:rsidR="00D06E8A" w:rsidRPr="00D06E8A" w:rsidRDefault="00D06E8A" w:rsidP="00D06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Exposure to heat or cold</w:t>
      </w:r>
    </w:p>
    <w:p w:rsidR="00D06E8A" w:rsidRPr="00D06E8A" w:rsidRDefault="00D06E8A" w:rsidP="00D06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Exposure to moisture</w:t>
      </w:r>
    </w:p>
    <w:p w:rsidR="00D06E8A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Pr="00D06E8A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Do not use </w:t>
      </w:r>
      <w:proofErr w:type="spellStart"/>
      <w:r w:rsidRPr="00D06E8A">
        <w:rPr>
          <w:rFonts w:ascii="Times New Roman" w:hAnsi="Times New Roman" w:cs="Times New Roman"/>
          <w:i/>
          <w:color w:val="000000"/>
          <w:sz w:val="24"/>
          <w:szCs w:val="24"/>
        </w:rPr>
        <w:t>nitrazine</w:t>
      </w:r>
      <w:proofErr w:type="spellEnd"/>
      <w:r w:rsidRPr="00D06E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paper if it is discolored. Discard and open new pH Nitrazine paper</w:t>
      </w:r>
      <w:r w:rsidR="00D06E8A" w:rsidRPr="00D06E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roll/</w:t>
      </w:r>
      <w:r w:rsidRPr="00D06E8A">
        <w:rPr>
          <w:rFonts w:ascii="Times New Roman" w:hAnsi="Times New Roman" w:cs="Times New Roman"/>
          <w:i/>
          <w:color w:val="000000"/>
          <w:sz w:val="24"/>
          <w:szCs w:val="24"/>
        </w:rPr>
        <w:t>dispenser.</w:t>
      </w:r>
    </w:p>
    <w:p w:rsidR="000D7A88" w:rsidRDefault="000D7A88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49EC" w:rsidRDefault="001349E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67C" w:rsidRPr="00D06E8A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Reagents and Supplies</w:t>
      </w:r>
    </w:p>
    <w:p w:rsidR="005D067C" w:rsidRPr="004A32C1" w:rsidRDefault="005D067C" w:rsidP="00DA2C3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32C1">
        <w:rPr>
          <w:rFonts w:ascii="Times New Roman" w:hAnsi="Times New Roman" w:cs="Times New Roman"/>
          <w:color w:val="000000"/>
          <w:sz w:val="24"/>
          <w:szCs w:val="24"/>
        </w:rPr>
        <w:t>Nitrazine pH paper</w:t>
      </w:r>
      <w:r w:rsidR="004A32C1">
        <w:rPr>
          <w:rFonts w:ascii="Times New Roman" w:hAnsi="Times New Roman" w:cs="Times New Roman"/>
          <w:color w:val="000000"/>
          <w:sz w:val="24"/>
          <w:szCs w:val="24"/>
        </w:rPr>
        <w:t xml:space="preserve"> -s</w:t>
      </w:r>
      <w:r w:rsidRPr="004A32C1">
        <w:rPr>
          <w:rFonts w:ascii="Times New Roman" w:hAnsi="Times New Roman" w:cs="Times New Roman"/>
          <w:color w:val="000000"/>
          <w:sz w:val="24"/>
          <w:szCs w:val="24"/>
        </w:rPr>
        <w:t>table until manufacturer’s expiration date printed on container.</w:t>
      </w:r>
    </w:p>
    <w:p w:rsidR="005D067C" w:rsidRPr="001349EC" w:rsidRDefault="005D067C" w:rsidP="001349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9EC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4A32C1">
        <w:rPr>
          <w:rFonts w:ascii="Times New Roman" w:hAnsi="Times New Roman" w:cs="Times New Roman"/>
          <w:color w:val="000000"/>
          <w:sz w:val="24"/>
          <w:szCs w:val="24"/>
        </w:rPr>
        <w:t>lor chart (included with pH paper roll</w:t>
      </w:r>
      <w:r w:rsidRPr="001349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D067C" w:rsidRPr="004A32C1" w:rsidRDefault="005D067C" w:rsidP="00CB34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32C1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 w:rsidRPr="004A32C1">
        <w:rPr>
          <w:rFonts w:ascii="Times New Roman" w:hAnsi="Times New Roman" w:cs="Times New Roman"/>
          <w:color w:val="000000"/>
          <w:sz w:val="24"/>
          <w:szCs w:val="24"/>
        </w:rPr>
        <w:t xml:space="preserve"> calibrating buffer solutions</w:t>
      </w:r>
      <w:r w:rsidR="004A32C1" w:rsidRPr="004A32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A32C1">
        <w:rPr>
          <w:rFonts w:ascii="Times New Roman" w:hAnsi="Times New Roman" w:cs="Times New Roman"/>
          <w:color w:val="000000"/>
          <w:sz w:val="24"/>
          <w:szCs w:val="24"/>
        </w:rPr>
        <w:t>pH 4.0 and pH 7.0</w:t>
      </w:r>
      <w:r w:rsidR="004A32C1" w:rsidRPr="004A32C1">
        <w:rPr>
          <w:rFonts w:ascii="Times New Roman" w:hAnsi="Times New Roman" w:cs="Times New Roman"/>
          <w:color w:val="000000"/>
          <w:sz w:val="24"/>
          <w:szCs w:val="24"/>
        </w:rPr>
        <w:t>)-</w:t>
      </w:r>
      <w:r w:rsidRPr="004A32C1">
        <w:rPr>
          <w:rFonts w:ascii="Times New Roman" w:hAnsi="Times New Roman" w:cs="Times New Roman"/>
          <w:color w:val="000000"/>
          <w:sz w:val="24"/>
          <w:szCs w:val="24"/>
        </w:rPr>
        <w:t xml:space="preserve"> stable at room temperature </w:t>
      </w:r>
      <w:r w:rsidR="00D06E8A" w:rsidRPr="004A32C1">
        <w:rPr>
          <w:rFonts w:ascii="Times New Roman" w:hAnsi="Times New Roman" w:cs="Times New Roman"/>
          <w:color w:val="000000"/>
          <w:sz w:val="24"/>
          <w:szCs w:val="24"/>
        </w:rPr>
        <w:t>(15</w:t>
      </w:r>
      <w:r w:rsidRPr="004A32C1">
        <w:rPr>
          <w:rFonts w:ascii="Times New Roman" w:hAnsi="Times New Roman" w:cs="Times New Roman"/>
          <w:color w:val="000000"/>
          <w:sz w:val="24"/>
          <w:szCs w:val="24"/>
        </w:rPr>
        <w:t>-30</w:t>
      </w:r>
      <w:r w:rsidR="00D06E8A" w:rsidRPr="004A32C1">
        <w:rPr>
          <w:rFonts w:ascii="Times New Roman" w:hAnsi="Times New Roman" w:cs="Times New Roman"/>
          <w:color w:val="000000"/>
          <w:sz w:val="24"/>
          <w:szCs w:val="24"/>
        </w:rPr>
        <w:t>℃</w:t>
      </w:r>
      <w:r w:rsidRPr="004A32C1">
        <w:rPr>
          <w:rFonts w:ascii="Times New Roman" w:hAnsi="Times New Roman" w:cs="Times New Roman"/>
          <w:color w:val="000000"/>
          <w:sz w:val="24"/>
          <w:szCs w:val="24"/>
        </w:rPr>
        <w:t>), until the manufacturer’s</w:t>
      </w:r>
      <w:r w:rsidR="004A32C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1349EC" w:rsidRPr="004A32C1">
        <w:rPr>
          <w:rFonts w:ascii="Times New Roman" w:hAnsi="Times New Roman" w:cs="Times New Roman"/>
          <w:color w:val="000000"/>
          <w:sz w:val="24"/>
          <w:szCs w:val="24"/>
        </w:rPr>
        <w:t>xpiration</w:t>
      </w:r>
      <w:r w:rsidRPr="004A32C1">
        <w:rPr>
          <w:rFonts w:ascii="Times New Roman" w:hAnsi="Times New Roman" w:cs="Times New Roman"/>
          <w:color w:val="000000"/>
          <w:sz w:val="24"/>
          <w:szCs w:val="24"/>
        </w:rPr>
        <w:t xml:space="preserve"> date</w:t>
      </w:r>
      <w:r w:rsidR="004A32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67C" w:rsidRPr="001349EC" w:rsidRDefault="005D067C" w:rsidP="001349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9EC">
        <w:rPr>
          <w:rFonts w:ascii="Times New Roman" w:hAnsi="Times New Roman" w:cs="Times New Roman"/>
          <w:color w:val="000000"/>
          <w:sz w:val="24"/>
          <w:szCs w:val="24"/>
        </w:rPr>
        <w:t>Plastic pipettes</w:t>
      </w:r>
    </w:p>
    <w:p w:rsidR="005D067C" w:rsidRPr="001349EC" w:rsidRDefault="005D067C" w:rsidP="001349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9EC">
        <w:rPr>
          <w:rFonts w:ascii="Times New Roman" w:hAnsi="Times New Roman" w:cs="Times New Roman"/>
          <w:color w:val="000000"/>
          <w:sz w:val="24"/>
          <w:szCs w:val="24"/>
        </w:rPr>
        <w:t xml:space="preserve">QC </w:t>
      </w:r>
      <w:r w:rsidR="004A32C1">
        <w:rPr>
          <w:rFonts w:ascii="Times New Roman" w:hAnsi="Times New Roman" w:cs="Times New Roman"/>
          <w:color w:val="000000"/>
          <w:sz w:val="24"/>
          <w:szCs w:val="24"/>
        </w:rPr>
        <w:t>result log</w:t>
      </w:r>
    </w:p>
    <w:p w:rsidR="005A2952" w:rsidRPr="00D06E8A" w:rsidRDefault="005A2952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Pr="00D06E8A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Quality Control</w:t>
      </w:r>
    </w:p>
    <w:p w:rsidR="00496F22" w:rsidRPr="00D06E8A" w:rsidRDefault="00496F22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F22" w:rsidRPr="00D06E8A" w:rsidRDefault="00496F22" w:rsidP="00496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Quality control is performed weekly by testing personnel. </w:t>
      </w:r>
    </w:p>
    <w:p w:rsidR="00496F22" w:rsidRPr="00D06E8A" w:rsidRDefault="0053036C" w:rsidP="00496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eastAsiaTheme="minorHAnsi" w:hAnsi="Times New Roman" w:cs="Times New Roman"/>
          <w:sz w:val="24"/>
          <w:szCs w:val="24"/>
        </w:rPr>
        <w:t>The Nit</w:t>
      </w:r>
      <w:r w:rsidR="00194FFE">
        <w:rPr>
          <w:rFonts w:ascii="Times New Roman" w:eastAsiaTheme="minorHAnsi" w:hAnsi="Times New Roman" w:cs="Times New Roman"/>
          <w:sz w:val="24"/>
          <w:szCs w:val="24"/>
        </w:rPr>
        <w:t>razine paper, QC log and buffer solutions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 are</w:t>
      </w:r>
      <w:r w:rsidR="00194FFE">
        <w:rPr>
          <w:rFonts w:ascii="Times New Roman" w:eastAsiaTheme="minorHAnsi" w:hAnsi="Times New Roman" w:cs="Times New Roman"/>
          <w:sz w:val="24"/>
          <w:szCs w:val="24"/>
        </w:rPr>
        <w:t xml:space="preserve"> stored in the ED POC Lab,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 at room temperature.</w:t>
      </w:r>
    </w:p>
    <w:p w:rsidR="0053036C" w:rsidRPr="00D06E8A" w:rsidRDefault="0053036C" w:rsidP="004234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Wearing clean gloves</w:t>
      </w:r>
      <w:r w:rsidR="00194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 tear off </w:t>
      </w:r>
      <w:r w:rsidR="00CF07B0"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pieces of Nitrazine pH paper </w:t>
      </w:r>
      <w:r w:rsidR="00CF07B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 the desired length.</w:t>
      </w:r>
    </w:p>
    <w:p w:rsidR="00CF07B0" w:rsidRPr="005E5C40" w:rsidRDefault="00CF07B0" w:rsidP="005E5C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F07B0">
        <w:rPr>
          <w:rFonts w:ascii="Times New Roman" w:eastAsiaTheme="minorHAnsi" w:hAnsi="Times New Roman" w:cs="Times New Roman"/>
          <w:sz w:val="24"/>
          <w:szCs w:val="24"/>
        </w:rPr>
        <w:t>Use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 xml:space="preserve"> a </w:t>
      </w:r>
      <w:r w:rsidRPr="00CF07B0">
        <w:rPr>
          <w:rFonts w:ascii="Times New Roman" w:eastAsiaTheme="minorHAnsi" w:hAnsi="Times New Roman" w:cs="Times New Roman"/>
          <w:sz w:val="24"/>
          <w:szCs w:val="24"/>
        </w:rPr>
        <w:t xml:space="preserve">plastic 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 xml:space="preserve">pipette to draw up </w:t>
      </w:r>
      <w:r w:rsidRPr="00CF07B0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>4.0 b</w:t>
      </w:r>
      <w:r w:rsidRPr="00CF07B0">
        <w:rPr>
          <w:rFonts w:ascii="Times New Roman" w:eastAsiaTheme="minorHAnsi" w:hAnsi="Times New Roman" w:cs="Times New Roman"/>
          <w:sz w:val="24"/>
          <w:szCs w:val="24"/>
        </w:rPr>
        <w:t>uffer solution then add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 xml:space="preserve"> a drop to the strip of Nitrazine paper</w:t>
      </w:r>
      <w:r w:rsidRPr="00CF07B0">
        <w:rPr>
          <w:rFonts w:ascii="Times New Roman" w:eastAsiaTheme="minorHAnsi" w:hAnsi="Times New Roman" w:cs="Times New Roman"/>
          <w:sz w:val="24"/>
          <w:szCs w:val="24"/>
        </w:rPr>
        <w:t>.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F07B0">
        <w:rPr>
          <w:rFonts w:ascii="Times New Roman" w:eastAsiaTheme="minorHAnsi" w:hAnsi="Times New Roman" w:cs="Times New Roman"/>
          <w:sz w:val="24"/>
          <w:szCs w:val="24"/>
        </w:rPr>
        <w:t>R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 xml:space="preserve">epeat </w:t>
      </w:r>
      <w:r w:rsidRPr="00CF07B0">
        <w:rPr>
          <w:rFonts w:ascii="Times New Roman" w:eastAsiaTheme="minorHAnsi" w:hAnsi="Times New Roman" w:cs="Times New Roman"/>
          <w:sz w:val="24"/>
          <w:szCs w:val="24"/>
        </w:rPr>
        <w:t xml:space="preserve">this process </w:t>
      </w:r>
      <w:r w:rsidR="00496F22" w:rsidRPr="00CF07B0">
        <w:rPr>
          <w:rFonts w:ascii="Times New Roman" w:eastAsiaTheme="minorHAnsi" w:hAnsi="Times New Roman" w:cs="Times New Roman"/>
          <w:sz w:val="24"/>
          <w:szCs w:val="24"/>
        </w:rPr>
        <w:t>for the 7.0 buffer</w:t>
      </w:r>
      <w:r w:rsidR="00EC461C" w:rsidRPr="00CF07B0">
        <w:rPr>
          <w:rFonts w:ascii="Times New Roman" w:eastAsiaTheme="minorHAnsi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000000"/>
          <w:sz w:val="24"/>
          <w:szCs w:val="24"/>
        </w:rPr>
        <w:t>sing a new plastic.</w:t>
      </w:r>
      <w:r w:rsidR="005E5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C40" w:rsidRPr="005E5C40">
        <w:rPr>
          <w:rFonts w:ascii="Times New Roman" w:hAnsi="Times New Roman" w:cs="Times New Roman"/>
          <w:iCs/>
          <w:color w:val="000000"/>
          <w:sz w:val="24"/>
          <w:szCs w:val="24"/>
        </w:rPr>
        <w:t>Do not touch the tip of the pipette to the pH Nitrazine paper.</w:t>
      </w:r>
    </w:p>
    <w:p w:rsidR="00EC461C" w:rsidRPr="00CF07B0" w:rsidRDefault="00EC461C" w:rsidP="00440D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7B0">
        <w:rPr>
          <w:rFonts w:ascii="Times New Roman" w:hAnsi="Times New Roman" w:cs="Times New Roman"/>
          <w:color w:val="000000"/>
          <w:sz w:val="24"/>
          <w:szCs w:val="24"/>
        </w:rPr>
        <w:t>Immediately match the strip color with the closest color on the dispenser color chart.</w:t>
      </w:r>
    </w:p>
    <w:p w:rsidR="00D06E8A" w:rsidRPr="005E5C40" w:rsidRDefault="00EC461C" w:rsidP="005E5C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E5C40">
        <w:rPr>
          <w:rFonts w:ascii="Times New Roman" w:hAnsi="Times New Roman" w:cs="Times New Roman"/>
          <w:iCs/>
          <w:color w:val="000000"/>
          <w:sz w:val="24"/>
          <w:szCs w:val="24"/>
        </w:rPr>
        <w:t>Discard any unused buffered solution that might remain in the pipette. Do not return unused buffered solution to the bottle.</w:t>
      </w:r>
    </w:p>
    <w:p w:rsidR="00D06E8A" w:rsidRPr="00D06E8A" w:rsidRDefault="004E34DE" w:rsidP="00D06E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the date, lot number</w:t>
      </w:r>
      <w:r w:rsidR="00D06E8A"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 and expiration dates of the pH buffer solutions and Nitrazine paper on the pH Nitrazine QC log sheet.</w:t>
      </w:r>
    </w:p>
    <w:p w:rsidR="00D06E8A" w:rsidRPr="00CD3F6F" w:rsidRDefault="00D06E8A" w:rsidP="005A28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3F6F">
        <w:rPr>
          <w:rFonts w:ascii="Times New Roman" w:hAnsi="Times New Roman" w:cs="Times New Roman"/>
          <w:color w:val="000000"/>
          <w:sz w:val="24"/>
          <w:szCs w:val="24"/>
        </w:rPr>
        <w:t>Verify that all of the QC buffer results are within acceptable range by comparing the</w:t>
      </w:r>
      <w:r w:rsidR="00CD3F6F">
        <w:rPr>
          <w:rFonts w:ascii="Times New Roman" w:hAnsi="Times New Roman" w:cs="Times New Roman"/>
          <w:color w:val="000000"/>
          <w:sz w:val="24"/>
          <w:szCs w:val="24"/>
        </w:rPr>
        <w:t xml:space="preserve"> results with</w:t>
      </w:r>
      <w:r w:rsidRPr="00CD3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F6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D3F6F">
        <w:rPr>
          <w:rFonts w:ascii="Times New Roman" w:hAnsi="Times New Roman" w:cs="Times New Roman"/>
          <w:color w:val="000000"/>
          <w:sz w:val="24"/>
          <w:szCs w:val="24"/>
        </w:rPr>
        <w:t>control range on the pH Nitrazine QC Log sheet.</w:t>
      </w:r>
    </w:p>
    <w:p w:rsidR="00EC461C" w:rsidRPr="00D06E8A" w:rsidRDefault="00CD3F6F" w:rsidP="00D06E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 a check</w:t>
      </w:r>
      <w:r w:rsidR="00EC461C"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 in the QC Pass/ Fail box on the QC Log sheet to note whether QC passed or</w:t>
      </w:r>
      <w:r w:rsidR="00D06E8A"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61C" w:rsidRPr="00D06E8A">
        <w:rPr>
          <w:rFonts w:ascii="Times New Roman" w:hAnsi="Times New Roman" w:cs="Times New Roman"/>
          <w:color w:val="000000"/>
          <w:sz w:val="24"/>
          <w:szCs w:val="24"/>
        </w:rPr>
        <w:t>failed.</w:t>
      </w:r>
    </w:p>
    <w:p w:rsidR="00EC461C" w:rsidRPr="00D06E8A" w:rsidRDefault="00EC461C" w:rsidP="00EC46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Discard the used pH paper into an appropriate waste container.</w:t>
      </w:r>
    </w:p>
    <w:p w:rsidR="00D06E8A" w:rsidRPr="00D06E8A" w:rsidRDefault="00EC461C" w:rsidP="00D06E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8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QC Corrective Action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6E8A" w:rsidRPr="00D06E8A" w:rsidRDefault="00D06E8A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Document all QC failures and repeat QC testing on QC log sheet</w:t>
      </w:r>
    </w:p>
    <w:p w:rsidR="00EC461C" w:rsidRPr="00D06E8A" w:rsidRDefault="00EC461C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Check to make sure that the </w:t>
      </w:r>
      <w:r w:rsidR="00574B70">
        <w:rPr>
          <w:rFonts w:ascii="Times New Roman" w:hAnsi="Times New Roman" w:cs="Times New Roman"/>
          <w:color w:val="000000"/>
          <w:sz w:val="24"/>
          <w:szCs w:val="24"/>
        </w:rPr>
        <w:t xml:space="preserve">pH 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Nitrazine paper and pH buffers have not expired. </w:t>
      </w:r>
    </w:p>
    <w:p w:rsidR="00D06E8A" w:rsidRPr="00D06E8A" w:rsidRDefault="00D06E8A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Check that all materials have been stored at room temperature</w:t>
      </w:r>
    </w:p>
    <w:p w:rsidR="0053036C" w:rsidRPr="00D06E8A" w:rsidRDefault="00496F22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If the buffers do not read 4.0 and 7.0 repeat the test. </w:t>
      </w:r>
    </w:p>
    <w:p w:rsidR="0053036C" w:rsidRPr="00D06E8A" w:rsidRDefault="00496F22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eastAsiaTheme="minorHAnsi" w:hAnsi="Times New Roman" w:cs="Times New Roman"/>
          <w:sz w:val="24"/>
          <w:szCs w:val="24"/>
        </w:rPr>
        <w:t>If the buffers read 4.0 and</w:t>
      </w:r>
      <w:r w:rsidR="0053036C" w:rsidRPr="00D06E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7.0 the </w:t>
      </w:r>
      <w:r w:rsidR="00574B70">
        <w:rPr>
          <w:rFonts w:ascii="Times New Roman" w:eastAsiaTheme="minorHAnsi" w:hAnsi="Times New Roman" w:cs="Times New Roman"/>
          <w:sz w:val="24"/>
          <w:szCs w:val="24"/>
        </w:rPr>
        <w:t xml:space="preserve">pH 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Nitrazine paper may be used for testing. </w:t>
      </w:r>
    </w:p>
    <w:p w:rsidR="004E3A07" w:rsidRDefault="00496F22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If the buffers </w:t>
      </w:r>
      <w:r w:rsidR="0053036C" w:rsidRPr="00D06E8A">
        <w:rPr>
          <w:rFonts w:ascii="Times New Roman" w:eastAsiaTheme="minorHAnsi" w:hAnsi="Times New Roman" w:cs="Times New Roman"/>
          <w:sz w:val="24"/>
          <w:szCs w:val="24"/>
        </w:rPr>
        <w:t xml:space="preserve">still 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>do not read 4.0 and 7.0</w:t>
      </w:r>
      <w:r w:rsidR="004E3A07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 a new reel of</w:t>
      </w:r>
      <w:r w:rsidR="0053036C" w:rsidRPr="00D06E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B70">
        <w:rPr>
          <w:rFonts w:ascii="Times New Roman" w:eastAsiaTheme="minorHAnsi" w:hAnsi="Times New Roman" w:cs="Times New Roman"/>
          <w:sz w:val="24"/>
          <w:szCs w:val="24"/>
        </w:rPr>
        <w:t xml:space="preserve">pH 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Nitrazine paper must </w:t>
      </w:r>
      <w:r w:rsidR="0053036C" w:rsidRPr="00D06E8A">
        <w:rPr>
          <w:rFonts w:ascii="Times New Roman" w:eastAsiaTheme="minorHAnsi" w:hAnsi="Times New Roman" w:cs="Times New Roman"/>
          <w:sz w:val="24"/>
          <w:szCs w:val="24"/>
        </w:rPr>
        <w:t xml:space="preserve">be </w:t>
      </w:r>
      <w:r w:rsidR="004E3A07">
        <w:rPr>
          <w:rFonts w:ascii="Times New Roman" w:eastAsiaTheme="minorHAnsi" w:hAnsi="Times New Roman" w:cs="Times New Roman"/>
          <w:sz w:val="24"/>
          <w:szCs w:val="24"/>
        </w:rPr>
        <w:t>opened and tested.</w:t>
      </w:r>
    </w:p>
    <w:p w:rsidR="0053036C" w:rsidRPr="00D06E8A" w:rsidRDefault="004E3A07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="00496F22" w:rsidRPr="00D06E8A">
        <w:rPr>
          <w:rFonts w:ascii="Times New Roman" w:eastAsiaTheme="minorHAnsi" w:hAnsi="Times New Roman" w:cs="Times New Roman"/>
          <w:sz w:val="24"/>
          <w:szCs w:val="24"/>
        </w:rPr>
        <w:t>f the new reel reads 4.0 and 7.0, discard the old reel, and</w:t>
      </w:r>
      <w:r w:rsidR="0053036C" w:rsidRPr="00D06E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74B70">
        <w:rPr>
          <w:rFonts w:ascii="Times New Roman" w:eastAsiaTheme="minorHAnsi" w:hAnsi="Times New Roman" w:cs="Times New Roman"/>
          <w:sz w:val="24"/>
          <w:szCs w:val="24"/>
        </w:rPr>
        <w:t>proceed with patient testing</w:t>
      </w:r>
      <w:r w:rsidR="00496F22" w:rsidRPr="00D06E8A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3036C" w:rsidRPr="00D06E8A" w:rsidRDefault="00496F22" w:rsidP="00D06E8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If the buffers </w:t>
      </w:r>
      <w:r w:rsidR="00EC461C" w:rsidRPr="00D06E8A">
        <w:rPr>
          <w:rFonts w:ascii="Times New Roman" w:eastAsiaTheme="minorHAnsi" w:hAnsi="Times New Roman" w:cs="Times New Roman"/>
          <w:sz w:val="24"/>
          <w:szCs w:val="24"/>
        </w:rPr>
        <w:t xml:space="preserve">again 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>do not read 4.0 and 7.0, obtain new buffers</w:t>
      </w:r>
      <w:r w:rsidR="0053036C" w:rsidRPr="00D06E8A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06E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C461C" w:rsidRPr="00D06E8A" w:rsidRDefault="00EC461C" w:rsidP="00642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DO NOT PERFORM ANY PATIENT TESTING until the quality control issues are resolved and the expected results are obtained and recorded.</w:t>
      </w:r>
    </w:p>
    <w:p w:rsidR="00D06E8A" w:rsidRDefault="00D06E8A" w:rsidP="00642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>Contact Point of Care office for assistance (ext. 4643 or 4645).</w:t>
      </w:r>
    </w:p>
    <w:p w:rsidR="00574B70" w:rsidRPr="00D06E8A" w:rsidRDefault="00574B70" w:rsidP="00574B7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F22" w:rsidRDefault="00496F22" w:rsidP="00496F2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Patient Test Procedure</w:t>
      </w:r>
    </w:p>
    <w:p w:rsidR="005D067C" w:rsidRPr="004E2CE6" w:rsidRDefault="005D067C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2CE6">
        <w:rPr>
          <w:rFonts w:ascii="Times New Roman" w:hAnsi="Times New Roman" w:cs="Times New Roman"/>
          <w:color w:val="000000"/>
          <w:sz w:val="24"/>
          <w:szCs w:val="24"/>
        </w:rPr>
        <w:t>Tear off</w:t>
      </w:r>
      <w:r w:rsidR="00CF487A">
        <w:rPr>
          <w:rFonts w:ascii="Times New Roman" w:hAnsi="Times New Roman" w:cs="Times New Roman"/>
          <w:color w:val="000000"/>
          <w:sz w:val="24"/>
          <w:szCs w:val="24"/>
        </w:rPr>
        <w:t xml:space="preserve"> pieces of pH Nitrazine paper to</w:t>
      </w:r>
      <w:r w:rsidRPr="004E2CE6">
        <w:rPr>
          <w:rFonts w:ascii="Times New Roman" w:hAnsi="Times New Roman" w:cs="Times New Roman"/>
          <w:color w:val="000000"/>
          <w:sz w:val="24"/>
          <w:szCs w:val="24"/>
        </w:rPr>
        <w:t xml:space="preserve"> the desired length</w:t>
      </w:r>
      <w:r w:rsidR="00D06E8A" w:rsidRPr="004E2C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E2CE6">
        <w:rPr>
          <w:rFonts w:ascii="Times New Roman" w:hAnsi="Times New Roman" w:cs="Times New Roman"/>
          <w:color w:val="000000"/>
          <w:sz w:val="24"/>
          <w:szCs w:val="24"/>
        </w:rPr>
        <w:t>approximately</w:t>
      </w:r>
      <w:r w:rsidR="00CF487A">
        <w:rPr>
          <w:rFonts w:ascii="Times New Roman" w:hAnsi="Times New Roman" w:cs="Times New Roman"/>
          <w:color w:val="000000"/>
          <w:sz w:val="24"/>
          <w:szCs w:val="24"/>
        </w:rPr>
        <w:t xml:space="preserve"> 1-2 inches)</w:t>
      </w:r>
      <w:r w:rsidR="004E2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67C" w:rsidRPr="004E2CE6" w:rsidRDefault="005D067C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2CE6">
        <w:rPr>
          <w:rFonts w:ascii="Times New Roman" w:hAnsi="Times New Roman" w:cs="Times New Roman"/>
          <w:color w:val="000000"/>
          <w:sz w:val="24"/>
          <w:szCs w:val="24"/>
        </w:rPr>
        <w:t>Touch the Nitrazine paper</w:t>
      </w:r>
      <w:r w:rsidR="00F4510E" w:rsidRPr="004E2CE6">
        <w:rPr>
          <w:rFonts w:ascii="Times New Roman" w:hAnsi="Times New Roman" w:cs="Times New Roman"/>
          <w:color w:val="000000"/>
          <w:sz w:val="24"/>
          <w:szCs w:val="24"/>
        </w:rPr>
        <w:t xml:space="preserve"> to the lacrimal secretion or the conjunctival fornix</w:t>
      </w:r>
      <w:r w:rsidR="00834EEC" w:rsidRPr="004E2CE6">
        <w:rPr>
          <w:rFonts w:ascii="Times New Roman" w:hAnsi="Times New Roman" w:cs="Times New Roman"/>
          <w:color w:val="000000"/>
          <w:sz w:val="24"/>
          <w:szCs w:val="24"/>
        </w:rPr>
        <w:t xml:space="preserve"> (the area between the eyelid and the globe) inside the lower lid</w:t>
      </w:r>
      <w:r w:rsidRPr="004E2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67C" w:rsidRPr="004E2CE6" w:rsidRDefault="005D067C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2CE6">
        <w:rPr>
          <w:rFonts w:ascii="Times New Roman" w:hAnsi="Times New Roman" w:cs="Times New Roman"/>
          <w:color w:val="000000"/>
          <w:sz w:val="24"/>
          <w:szCs w:val="24"/>
        </w:rPr>
        <w:t xml:space="preserve">Immediately </w:t>
      </w:r>
      <w:r w:rsidR="003C72ED">
        <w:rPr>
          <w:rFonts w:ascii="Times New Roman" w:hAnsi="Times New Roman" w:cs="Times New Roman"/>
          <w:color w:val="000000"/>
          <w:sz w:val="24"/>
          <w:szCs w:val="24"/>
        </w:rPr>
        <w:t xml:space="preserve">read </w:t>
      </w:r>
      <w:proofErr w:type="spellStart"/>
      <w:r w:rsidR="003C72ED"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Pr="004E2CE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</w:p>
    <w:p w:rsidR="00BF25EA" w:rsidRPr="004E2CE6" w:rsidRDefault="00BF25EA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2CE6">
        <w:rPr>
          <w:rFonts w:ascii="Times New Roman" w:hAnsi="Times New Roman" w:cs="Times New Roman"/>
          <w:color w:val="000000"/>
          <w:sz w:val="24"/>
          <w:szCs w:val="24"/>
        </w:rPr>
        <w:t>Record result</w:t>
      </w:r>
      <w:r w:rsidR="00E3569E">
        <w:rPr>
          <w:rFonts w:ascii="Times New Roman" w:hAnsi="Times New Roman" w:cs="Times New Roman"/>
          <w:color w:val="000000"/>
          <w:sz w:val="24"/>
          <w:szCs w:val="24"/>
        </w:rPr>
        <w:t xml:space="preserve"> in LIS</w:t>
      </w:r>
      <w:r w:rsidRPr="004E2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10E" w:rsidRPr="006B647B" w:rsidRDefault="00F4510E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47B">
        <w:rPr>
          <w:rFonts w:ascii="Times New Roman" w:hAnsi="Times New Roman" w:cs="Times New Roman"/>
          <w:color w:val="000000"/>
          <w:sz w:val="24"/>
          <w:szCs w:val="24"/>
        </w:rPr>
        <w:t xml:space="preserve">Irrigation of the </w:t>
      </w:r>
      <w:r w:rsidR="00834EEC" w:rsidRPr="006B647B">
        <w:rPr>
          <w:rFonts w:ascii="Times New Roman" w:hAnsi="Times New Roman" w:cs="Times New Roman"/>
          <w:color w:val="000000"/>
          <w:sz w:val="24"/>
          <w:szCs w:val="24"/>
        </w:rPr>
        <w:t>eye should be performed until normal pH of the eye is achieved or with at least 1 to 2 liters of normal saline or lactated Ringer’s solution</w:t>
      </w:r>
      <w:r w:rsidR="00A453EE" w:rsidRPr="006B647B">
        <w:rPr>
          <w:rFonts w:ascii="Times New Roman" w:hAnsi="Times New Roman" w:cs="Times New Roman"/>
          <w:color w:val="000000"/>
          <w:sz w:val="24"/>
          <w:szCs w:val="24"/>
        </w:rPr>
        <w:t>, depending on exposure</w:t>
      </w:r>
      <w:r w:rsidR="00834EEC" w:rsidRPr="006B647B">
        <w:rPr>
          <w:rFonts w:ascii="Times New Roman" w:hAnsi="Times New Roman" w:cs="Times New Roman"/>
          <w:color w:val="000000"/>
          <w:sz w:val="24"/>
          <w:szCs w:val="24"/>
        </w:rPr>
        <w:t xml:space="preserve">. Non-sterile water can also be used. </w:t>
      </w:r>
    </w:p>
    <w:p w:rsidR="00834EEC" w:rsidRPr="006B647B" w:rsidRDefault="00834EEC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47B">
        <w:rPr>
          <w:rFonts w:ascii="Times New Roman" w:hAnsi="Times New Roman" w:cs="Times New Roman"/>
          <w:color w:val="000000"/>
          <w:sz w:val="24"/>
          <w:szCs w:val="24"/>
        </w:rPr>
        <w:t>After 30 minutes of irrigation, the eye should be closed for approximately 5 minutes</w:t>
      </w:r>
      <w:r w:rsidR="004E2CE6" w:rsidRPr="006B64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CE6" w:rsidRPr="006B647B" w:rsidRDefault="004E2CE6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47B">
        <w:rPr>
          <w:rFonts w:ascii="Times New Roman" w:hAnsi="Times New Roman" w:cs="Times New Roman"/>
          <w:color w:val="000000"/>
          <w:sz w:val="24"/>
          <w:szCs w:val="24"/>
        </w:rPr>
        <w:t>Then the eye pH should be tested again.</w:t>
      </w:r>
    </w:p>
    <w:p w:rsidR="00A453EE" w:rsidRPr="006B647B" w:rsidRDefault="00A453EE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47B">
        <w:rPr>
          <w:rFonts w:ascii="Times New Roman" w:hAnsi="Times New Roman" w:cs="Times New Roman"/>
          <w:color w:val="000000"/>
          <w:sz w:val="24"/>
          <w:szCs w:val="24"/>
        </w:rPr>
        <w:t>Record result</w:t>
      </w:r>
      <w:r w:rsidR="00E3569E" w:rsidRPr="006B647B">
        <w:rPr>
          <w:rFonts w:ascii="Times New Roman" w:hAnsi="Times New Roman" w:cs="Times New Roman"/>
          <w:color w:val="000000"/>
          <w:sz w:val="24"/>
          <w:szCs w:val="24"/>
        </w:rPr>
        <w:t xml:space="preserve"> in LIS</w:t>
      </w:r>
      <w:r w:rsidRPr="006B64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CE6" w:rsidRPr="006B647B" w:rsidRDefault="004E2CE6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47B">
        <w:rPr>
          <w:rFonts w:ascii="Times New Roman" w:hAnsi="Times New Roman" w:cs="Times New Roman"/>
          <w:color w:val="000000"/>
          <w:sz w:val="24"/>
          <w:szCs w:val="24"/>
        </w:rPr>
        <w:t>If eye pH of 7.0 is achieved and maintained for at least 30 minutes, no further irrigation is needed.</w:t>
      </w:r>
    </w:p>
    <w:p w:rsidR="004E2CE6" w:rsidRPr="006B647B" w:rsidRDefault="004E2CE6" w:rsidP="004E2C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47B">
        <w:rPr>
          <w:rFonts w:ascii="Times New Roman" w:hAnsi="Times New Roman" w:cs="Times New Roman"/>
          <w:color w:val="000000"/>
          <w:sz w:val="24"/>
          <w:szCs w:val="24"/>
        </w:rPr>
        <w:t xml:space="preserve">If eye pH of 7.0 is not yet achieved, </w:t>
      </w:r>
      <w:r w:rsidR="00A453EE" w:rsidRPr="006B647B">
        <w:rPr>
          <w:rFonts w:ascii="Times New Roman" w:hAnsi="Times New Roman" w:cs="Times New Roman"/>
          <w:color w:val="000000"/>
          <w:sz w:val="24"/>
          <w:szCs w:val="24"/>
        </w:rPr>
        <w:t>repeat steps 5-8 until neutral eye pH of 7.0 is achieved.</w:t>
      </w:r>
    </w:p>
    <w:p w:rsidR="00BF25EA" w:rsidRPr="00BF25EA" w:rsidRDefault="00BF25EA" w:rsidP="00BF25E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Reportable range:</w:t>
      </w: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range: 4.</w:t>
      </w:r>
      <w:r w:rsidR="00D06E8A">
        <w:rPr>
          <w:rFonts w:ascii="Times New Roman" w:hAnsi="Times New Roman" w:cs="Times New Roman"/>
          <w:color w:val="000000"/>
          <w:sz w:val="24"/>
          <w:szCs w:val="24"/>
        </w:rPr>
        <w:t>0 – 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6E8A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6E8A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Values:</w:t>
      </w: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D06E8A">
        <w:rPr>
          <w:rFonts w:ascii="Times New Roman" w:hAnsi="Times New Roman" w:cs="Times New Roman"/>
          <w:color w:val="000000"/>
          <w:sz w:val="24"/>
          <w:szCs w:val="24"/>
        </w:rPr>
        <w:t xml:space="preserve"> 7.0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consistent with normal </w:t>
      </w:r>
      <w:r w:rsidR="00D06E8A">
        <w:rPr>
          <w:rFonts w:ascii="Times New Roman" w:hAnsi="Times New Roman" w:cs="Times New Roman"/>
          <w:color w:val="000000"/>
          <w:sz w:val="24"/>
          <w:szCs w:val="24"/>
        </w:rPr>
        <w:t>lacrimal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secretions.</w:t>
      </w:r>
    </w:p>
    <w:p w:rsidR="00D06E8A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Interpretation/Reporting:</w:t>
      </w:r>
      <w:r w:rsidR="00BF2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 range 4.0-9.0</w:t>
      </w:r>
    </w:p>
    <w:p w:rsidR="005D067C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Acidic 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>lacrimal secretion</w:t>
      </w:r>
      <w:r w:rsidR="005D067C" w:rsidRPr="00D06E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detection</w:t>
      </w:r>
      <w:r w:rsidR="005D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D067C" w:rsidRPr="00D06E8A" w:rsidRDefault="005D067C" w:rsidP="00D06E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pH of </w:t>
      </w:r>
      <w:r w:rsidR="00D06E8A" w:rsidRPr="00D06E8A">
        <w:rPr>
          <w:rFonts w:ascii="Times New Roman" w:hAnsi="Times New Roman" w:cs="Times New Roman"/>
          <w:color w:val="000000"/>
          <w:sz w:val="24"/>
          <w:szCs w:val="24"/>
        </w:rPr>
        <w:t>lacrimal secretion</w:t>
      </w:r>
      <w:r w:rsidRPr="00D06E8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06E8A" w:rsidRPr="00D06E8A">
        <w:rPr>
          <w:rFonts w:ascii="Times New Roman" w:hAnsi="Times New Roman" w:cs="Times New Roman"/>
          <w:color w:val="000000"/>
          <w:sz w:val="24"/>
          <w:szCs w:val="24"/>
        </w:rPr>
        <w:t>&lt;7.0</w:t>
      </w:r>
    </w:p>
    <w:p w:rsidR="00D06E8A" w:rsidRPr="00D06E8A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Alkaline lacrimal secretion detection: </w:t>
      </w:r>
    </w:p>
    <w:p w:rsidR="00D06E8A" w:rsidRPr="00D06E8A" w:rsidRDefault="00D06E8A" w:rsidP="00D06E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E8A">
        <w:rPr>
          <w:rFonts w:ascii="Times New Roman" w:hAnsi="Times New Roman" w:cs="Times New Roman"/>
          <w:bCs/>
          <w:color w:val="000000"/>
          <w:sz w:val="24"/>
          <w:szCs w:val="24"/>
        </w:rPr>
        <w:t>pH of lacrimal secretion : &gt;7.0</w:t>
      </w:r>
    </w:p>
    <w:p w:rsidR="00D06E8A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67C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Reading of pH paper</w:t>
      </w:r>
      <w:r w:rsidR="005D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34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 Nitrazine color</w:t>
      </w:r>
      <w:r w:rsidR="0034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&amp;</w:t>
      </w:r>
      <w:r w:rsidR="005D06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pH Nitrazine Value</w:t>
      </w:r>
    </w:p>
    <w:p w:rsidR="00340F21" w:rsidRDefault="00340F21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67C" w:rsidRPr="00340F21" w:rsidRDefault="00340F21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Dark Orange</w:t>
      </w:r>
      <w:r w:rsidR="005D067C"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4.</w:t>
      </w: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</w:p>
    <w:p w:rsidR="005D067C" w:rsidRPr="00340F21" w:rsidRDefault="00340F21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Orange</w:t>
      </w:r>
      <w:r w:rsidR="005D067C"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5.0</w:t>
      </w:r>
    </w:p>
    <w:p w:rsidR="005D067C" w:rsidRPr="00340F21" w:rsidRDefault="00340F21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Yellow-O</w:t>
      </w:r>
      <w:r w:rsidR="00BF25EA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F25EA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ge</w:t>
      </w:r>
      <w:r w:rsidR="005D067C"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6.0</w:t>
      </w:r>
    </w:p>
    <w:p w:rsidR="005D067C" w:rsidRPr="00340F21" w:rsidRDefault="00340F21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Yellow- Green 7</w:t>
      </w:r>
      <w:r w:rsidR="005D067C"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</w:p>
    <w:p w:rsidR="005D067C" w:rsidRPr="00340F21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Green </w:t>
      </w:r>
      <w:r w:rsidR="00340F21"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8.0</w:t>
      </w:r>
    </w:p>
    <w:p w:rsidR="005D067C" w:rsidRPr="00340F21" w:rsidRDefault="00340F21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Dark Green 9</w:t>
      </w:r>
      <w:r w:rsidR="005D067C" w:rsidRPr="00340F21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</w:p>
    <w:p w:rsidR="00D06E8A" w:rsidRDefault="00D06E8A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Limitations of Procedure:</w:t>
      </w:r>
    </w:p>
    <w:p w:rsidR="005A2952" w:rsidRPr="00675E0F" w:rsidRDefault="003C72ED" w:rsidP="00675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Discoloration of pH Nitrazine </w:t>
      </w:r>
      <w:r w:rsidR="00D06E8A" w:rsidRPr="00675E0F">
        <w:rPr>
          <w:rFonts w:ascii="Times New Roman" w:hAnsi="Times New Roman" w:cs="Times New Roman"/>
          <w:color w:val="000000"/>
          <w:sz w:val="24"/>
          <w:szCs w:val="24"/>
        </w:rPr>
        <w:t xml:space="preserve">paper may occur if not protected from direct light, heat/cold, or moisture. </w:t>
      </w:r>
    </w:p>
    <w:p w:rsidR="00D06E8A" w:rsidRPr="00675E0F" w:rsidRDefault="00D06E8A" w:rsidP="00675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5E0F">
        <w:rPr>
          <w:rFonts w:ascii="Times New Roman" w:hAnsi="Times New Roman" w:cs="Times New Roman"/>
          <w:color w:val="000000"/>
          <w:sz w:val="24"/>
          <w:szCs w:val="24"/>
        </w:rPr>
        <w:t xml:space="preserve">Do not use </w:t>
      </w:r>
      <w:r w:rsidR="003C72ED">
        <w:rPr>
          <w:rFonts w:ascii="Times New Roman" w:hAnsi="Times New Roman" w:cs="Times New Roman"/>
          <w:color w:val="000000"/>
          <w:sz w:val="24"/>
          <w:szCs w:val="24"/>
        </w:rPr>
        <w:t>pH N</w:t>
      </w:r>
      <w:r w:rsidRPr="00675E0F">
        <w:rPr>
          <w:rFonts w:ascii="Times New Roman" w:hAnsi="Times New Roman" w:cs="Times New Roman"/>
          <w:color w:val="000000"/>
          <w:sz w:val="24"/>
          <w:szCs w:val="24"/>
        </w:rPr>
        <w:t>itrazine paper if it is discolored. Discard and open new pH Nitrazine paper roll/dispenser.</w:t>
      </w:r>
    </w:p>
    <w:p w:rsidR="00D06E8A" w:rsidRPr="00675E0F" w:rsidRDefault="005A2952" w:rsidP="00675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 w:rsidR="00BE1E1E"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not </w:t>
      </w:r>
      <w:r w:rsidR="00BE1E1E"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675E0F"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>ouc</w:t>
      </w:r>
      <w:r w:rsidR="00BE1E1E"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>h the pH</w:t>
      </w:r>
      <w:r w:rsidR="003C72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Nitrazine</w:t>
      </w:r>
      <w:r w:rsidR="00BE1E1E" w:rsidRPr="00675E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paper with bare fingers.</w:t>
      </w:r>
    </w:p>
    <w:p w:rsidR="00675E0F" w:rsidRPr="00675E0F" w:rsidRDefault="00675E0F" w:rsidP="003C72ED">
      <w:pPr>
        <w:pStyle w:val="Default"/>
        <w:numPr>
          <w:ilvl w:val="0"/>
          <w:numId w:val="2"/>
        </w:numPr>
        <w:ind w:left="540" w:hanging="270"/>
      </w:pPr>
      <w:r w:rsidRPr="00675E0F">
        <w:lastRenderedPageBreak/>
        <w:t xml:space="preserve">Use only the Color Chart included with each specific package of pH </w:t>
      </w:r>
      <w:r w:rsidR="003C72ED">
        <w:t xml:space="preserve">Nitrazine </w:t>
      </w:r>
      <w:r w:rsidRPr="00675E0F">
        <w:t xml:space="preserve">paper. If the chart is missing, discard the roll and open/date a new roll of pH </w:t>
      </w:r>
      <w:r w:rsidR="003C72ED">
        <w:t xml:space="preserve">Nitrazine </w:t>
      </w:r>
      <w:r w:rsidRPr="00675E0F">
        <w:t xml:space="preserve">paper. </w:t>
      </w:r>
    </w:p>
    <w:p w:rsidR="005D067C" w:rsidRDefault="005D067C" w:rsidP="00A453E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The results of this test are interpreted in conjunction with other clinical information.</w:t>
      </w:r>
    </w:p>
    <w:p w:rsidR="00F4510E" w:rsidRDefault="00F4510E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References:</w:t>
      </w:r>
    </w:p>
    <w:p w:rsidR="0027621D" w:rsidRDefault="0027621D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CAP today</w:t>
      </w:r>
      <w:r w:rsidR="00F4510E">
        <w:rPr>
          <w:rFonts w:ascii="Times New Roman" w:hAnsi="Times New Roman" w:cs="Times New Roman"/>
          <w:color w:val="000000"/>
          <w:sz w:val="20"/>
          <w:szCs w:val="20"/>
        </w:rPr>
        <w:t>- captodayonline.com/Archives/0509/0509_qa.html</w:t>
      </w:r>
    </w:p>
    <w:p w:rsidR="0027621D" w:rsidRDefault="0027621D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Johns Hopkins Hospital POCT Program, pH Testing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Hydrion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Paper, 2005</w:t>
      </w:r>
    </w:p>
    <w:p w:rsidR="0027621D" w:rsidRDefault="0027621D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Frankford Hospital, Jefferson Health System, Philadelphia/Langhorne, PA, pH of Lacrimal fluid of the eye,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Dept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of Pathology &amp; Laboratory Medicine, Department Manual Proc 945.8004</w:t>
      </w:r>
    </w:p>
    <w:p w:rsidR="004E2CE6" w:rsidRDefault="00834EE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Occular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Emergencies,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Prabhat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Pokhrel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MD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,MS,PhD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Sanza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 Loftus, MD, American Family Physician. 2007 </w:t>
      </w:r>
    </w:p>
    <w:p w:rsidR="00F4510E" w:rsidRDefault="00834EE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Sep 15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;76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(6):829-836</w:t>
      </w:r>
    </w:p>
    <w:p w:rsidR="004E2CE6" w:rsidRDefault="004E2CE6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Treating Acute Chemical Injuries of the Cornea,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Houman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Hemmati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MD, PhD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nad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Kathryn A. Colby, MD, PhD,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EyeNet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Magazine. </w:t>
      </w:r>
      <w:r w:rsidR="00A453EE">
        <w:rPr>
          <w:rFonts w:ascii="Times New Roman" w:hAnsi="Times New Roman" w:cs="Times New Roman"/>
          <w:color w:val="000000"/>
          <w:sz w:val="20"/>
          <w:szCs w:val="20"/>
        </w:rPr>
        <w:t>October 2012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34EEC" w:rsidRDefault="00834EE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Responsible Department/Unit: Point of Care, Laboratory Concord Hospital Concord NH 03301</w:t>
      </w:r>
    </w:p>
    <w:p w:rsidR="00F4510E" w:rsidRDefault="00F4510E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Approval:</w:t>
      </w:r>
      <w:r w:rsidR="00F4510E">
        <w:rPr>
          <w:rFonts w:ascii="Times New Roman" w:hAnsi="Times New Roman" w:cs="Times New Roman"/>
          <w:color w:val="000000"/>
          <w:sz w:val="20"/>
          <w:szCs w:val="20"/>
        </w:rPr>
        <w:t xml:space="preserve"> Cristina Taylor, MD, Pathologist</w:t>
      </w:r>
    </w:p>
    <w:p w:rsidR="005D067C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Initiated by: </w:t>
      </w:r>
      <w:r w:rsidR="0027621D">
        <w:rPr>
          <w:rFonts w:ascii="Times New Roman" w:hAnsi="Times New Roman" w:cs="Times New Roman"/>
          <w:color w:val="000000"/>
          <w:sz w:val="20"/>
          <w:szCs w:val="20"/>
        </w:rPr>
        <w:t xml:space="preserve">Graciela Ghiraldi, </w:t>
      </w:r>
      <w:r>
        <w:rPr>
          <w:rFonts w:ascii="Times New Roman" w:hAnsi="Times New Roman" w:cs="Times New Roman"/>
          <w:color w:val="000000"/>
          <w:sz w:val="20"/>
          <w:szCs w:val="20"/>
        </w:rPr>
        <w:t>(ASCP) Date:</w:t>
      </w:r>
      <w:r w:rsidR="00F4510E">
        <w:rPr>
          <w:rFonts w:ascii="Times New Roman" w:hAnsi="Times New Roman" w:cs="Times New Roman"/>
          <w:color w:val="000000"/>
          <w:sz w:val="20"/>
          <w:szCs w:val="20"/>
        </w:rPr>
        <w:t xml:space="preserve"> 12/16/2020</w:t>
      </w:r>
    </w:p>
    <w:p w:rsidR="00F4510E" w:rsidRDefault="005D067C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Revised by: </w:t>
      </w:r>
      <w:r w:rsidR="00F4510E">
        <w:rPr>
          <w:rFonts w:ascii="Times New Roman" w:hAnsi="Times New Roman" w:cs="Times New Roman"/>
          <w:color w:val="000000"/>
          <w:sz w:val="20"/>
          <w:szCs w:val="20"/>
        </w:rPr>
        <w:t>N/A</w:t>
      </w:r>
    </w:p>
    <w:p w:rsidR="005D067C" w:rsidRDefault="00F4510E" w:rsidP="005D0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Historical Approval: N/A</w:t>
      </w:r>
    </w:p>
    <w:p w:rsidR="005D067C" w:rsidRDefault="005D067C" w:rsidP="005D067C">
      <w:r>
        <w:rPr>
          <w:rFonts w:ascii="Times New Roman" w:hAnsi="Times New Roman" w:cs="Times New Roman"/>
          <w:color w:val="000000"/>
          <w:sz w:val="20"/>
          <w:szCs w:val="20"/>
        </w:rPr>
        <w:t xml:space="preserve">Historical review (DATE): </w:t>
      </w:r>
      <w:r w:rsidR="00F4510E">
        <w:rPr>
          <w:rFonts w:ascii="Times New Roman" w:hAnsi="Times New Roman" w:cs="Times New Roman"/>
          <w:color w:val="000000"/>
          <w:sz w:val="20"/>
          <w:szCs w:val="20"/>
        </w:rPr>
        <w:t>N/A</w:t>
      </w:r>
    </w:p>
    <w:p w:rsidR="00770068" w:rsidRDefault="00770068" w:rsidP="00770068">
      <w:bookmarkStart w:id="0" w:name="_GoBack"/>
      <w:bookmarkEnd w:id="0"/>
    </w:p>
    <w:p w:rsidR="00770068" w:rsidRDefault="00770068" w:rsidP="00770068"/>
    <w:p w:rsidR="00770068" w:rsidRDefault="00770068" w:rsidP="00770068"/>
    <w:p w:rsidR="00770068" w:rsidRDefault="00770068" w:rsidP="00770068"/>
    <w:p w:rsidR="00770068" w:rsidRDefault="00770068" w:rsidP="00770068"/>
    <w:p w:rsidR="00770068" w:rsidRDefault="00770068" w:rsidP="00770068"/>
    <w:p w:rsidR="00770068" w:rsidRDefault="00770068" w:rsidP="00770068"/>
    <w:p w:rsidR="00770068" w:rsidRDefault="00770068" w:rsidP="00770068"/>
    <w:p w:rsidR="00770068" w:rsidRPr="00942748" w:rsidRDefault="00770068" w:rsidP="00770068"/>
    <w:sectPr w:rsidR="00770068" w:rsidRPr="00942748" w:rsidSect="0077006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6" w:right="1440" w:bottom="1440" w:left="1440" w:header="450" w:footer="1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68" w:rsidRDefault="00770068">
      <w:pPr>
        <w:spacing w:after="0" w:line="240" w:lineRule="auto"/>
      </w:pPr>
      <w:r>
        <w:separator/>
      </w:r>
    </w:p>
  </w:endnote>
  <w:endnote w:type="continuationSeparator" w:id="0">
    <w:p w:rsidR="00770068" w:rsidRDefault="0077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68" w:rsidRPr="00006C2B" w:rsidRDefault="00770068" w:rsidP="00770068">
    <w:pPr>
      <w:pStyle w:val="Footer"/>
      <w:jc w:val="right"/>
      <w:rPr>
        <w:rFonts w:asciiTheme="majorHAnsi" w:hAnsiTheme="majorHAnsi"/>
        <w:sz w:val="20"/>
        <w:szCs w:val="20"/>
      </w:rPr>
    </w:pPr>
    <w:r w:rsidRPr="00006C2B">
      <w:rPr>
        <w:rFonts w:asciiTheme="majorHAnsi" w:hAnsiTheme="majorHAnsi"/>
        <w:sz w:val="20"/>
        <w:szCs w:val="20"/>
      </w:rPr>
      <w:t xml:space="preserve">Page </w:t>
    </w:r>
    <w:r w:rsidRPr="00006C2B">
      <w:rPr>
        <w:rFonts w:asciiTheme="majorHAnsi" w:hAnsiTheme="majorHAnsi"/>
        <w:b/>
        <w:sz w:val="20"/>
        <w:szCs w:val="20"/>
      </w:rPr>
      <w:fldChar w:fldCharType="begin"/>
    </w:r>
    <w:r w:rsidRPr="00006C2B">
      <w:rPr>
        <w:rFonts w:asciiTheme="majorHAnsi" w:hAnsiTheme="majorHAnsi"/>
        <w:b/>
        <w:sz w:val="20"/>
        <w:szCs w:val="20"/>
      </w:rPr>
      <w:instrText xml:space="preserve"> PAGE  \* Arabic  \* MERGEFORMAT </w:instrText>
    </w:r>
    <w:r w:rsidRPr="00006C2B">
      <w:rPr>
        <w:rFonts w:asciiTheme="majorHAnsi" w:hAnsiTheme="majorHAnsi"/>
        <w:b/>
        <w:sz w:val="20"/>
        <w:szCs w:val="20"/>
      </w:rPr>
      <w:fldChar w:fldCharType="separate"/>
    </w:r>
    <w:r w:rsidR="006171D7">
      <w:rPr>
        <w:rFonts w:asciiTheme="majorHAnsi" w:hAnsiTheme="majorHAnsi"/>
        <w:b/>
        <w:noProof/>
        <w:sz w:val="20"/>
        <w:szCs w:val="20"/>
      </w:rPr>
      <w:t>3</w:t>
    </w:r>
    <w:r w:rsidRPr="00006C2B">
      <w:rPr>
        <w:rFonts w:asciiTheme="majorHAnsi" w:hAnsiTheme="majorHAnsi"/>
        <w:b/>
        <w:sz w:val="20"/>
        <w:szCs w:val="20"/>
      </w:rPr>
      <w:fldChar w:fldCharType="end"/>
    </w:r>
    <w:r w:rsidRPr="00006C2B">
      <w:rPr>
        <w:rFonts w:asciiTheme="majorHAnsi" w:hAnsiTheme="majorHAnsi"/>
        <w:sz w:val="20"/>
        <w:szCs w:val="20"/>
      </w:rPr>
      <w:t xml:space="preserve"> of </w:t>
    </w:r>
    <w:r w:rsidRPr="00006C2B">
      <w:rPr>
        <w:rFonts w:asciiTheme="majorHAnsi" w:hAnsiTheme="majorHAnsi"/>
        <w:b/>
        <w:sz w:val="20"/>
        <w:szCs w:val="20"/>
      </w:rPr>
      <w:fldChar w:fldCharType="begin"/>
    </w:r>
    <w:r w:rsidRPr="00006C2B">
      <w:rPr>
        <w:rFonts w:asciiTheme="majorHAnsi" w:hAnsiTheme="majorHAnsi"/>
        <w:b/>
        <w:sz w:val="20"/>
        <w:szCs w:val="20"/>
      </w:rPr>
      <w:instrText xml:space="preserve"> NUMPAGES  \* Arabic  \* MERGEFORMAT </w:instrText>
    </w:r>
    <w:r w:rsidRPr="00006C2B">
      <w:rPr>
        <w:rFonts w:asciiTheme="majorHAnsi" w:hAnsiTheme="majorHAnsi"/>
        <w:b/>
        <w:sz w:val="20"/>
        <w:szCs w:val="20"/>
      </w:rPr>
      <w:fldChar w:fldCharType="separate"/>
    </w:r>
    <w:r w:rsidR="006171D7">
      <w:rPr>
        <w:rFonts w:asciiTheme="majorHAnsi" w:hAnsiTheme="majorHAnsi"/>
        <w:b/>
        <w:noProof/>
        <w:sz w:val="20"/>
        <w:szCs w:val="20"/>
      </w:rPr>
      <w:t>4</w:t>
    </w:r>
    <w:r w:rsidRPr="00006C2B">
      <w:rPr>
        <w:rFonts w:asciiTheme="majorHAnsi" w:hAnsiTheme="majorHAnsi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68" w:rsidRDefault="00770068" w:rsidP="0077006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171D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171D7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68" w:rsidRDefault="00770068">
      <w:pPr>
        <w:spacing w:after="0" w:line="240" w:lineRule="auto"/>
      </w:pPr>
      <w:r>
        <w:separator/>
      </w:r>
    </w:p>
  </w:footnote>
  <w:footnote w:type="continuationSeparator" w:id="0">
    <w:p w:rsidR="00770068" w:rsidRDefault="0077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68" w:rsidRPr="00490297" w:rsidRDefault="00770068">
    <w:pPr>
      <w:pStyle w:val="Header"/>
      <w:rPr>
        <w:rFonts w:asciiTheme="majorHAnsi" w:hAnsiTheme="majorHAnsi"/>
      </w:rPr>
    </w:pPr>
    <w:r w:rsidRPr="00490297">
      <w:rPr>
        <w:rFonts w:asciiTheme="majorHAnsi" w:hAnsiTheme="majorHAnsi"/>
      </w:rPr>
      <w:fldChar w:fldCharType="begin"/>
    </w:r>
    <w:r w:rsidRPr="00490297">
      <w:rPr>
        <w:rFonts w:asciiTheme="majorHAnsi" w:hAnsiTheme="majorHAnsi"/>
      </w:rPr>
      <w:instrText xml:space="preserve"> DOCVARIABLE "document title" \* MERGEFORMAT </w:instrText>
    </w:r>
    <w:r w:rsidRPr="00490297">
      <w:rPr>
        <w:rFonts w:asciiTheme="majorHAnsi" w:hAnsiTheme="majorHAnsi"/>
      </w:rPr>
      <w:fldChar w:fldCharType="separate"/>
    </w:r>
    <w:r w:rsidR="00E3569E">
      <w:rPr>
        <w:rFonts w:asciiTheme="majorHAnsi" w:hAnsiTheme="majorHAnsi"/>
      </w:rPr>
      <w:t>Point of Care - Eye pH Test</w:t>
    </w:r>
    <w:r w:rsidRPr="00490297">
      <w:rPr>
        <w:rFonts w:asciiTheme="majorHAnsi" w:hAnsiTheme="majorHAnsi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594" w:type="dxa"/>
      <w:tblInd w:w="1774" w:type="dxa"/>
      <w:tblLook w:val="04A0" w:firstRow="1" w:lastRow="0" w:firstColumn="1" w:lastColumn="0" w:noHBand="0" w:noVBand="1"/>
    </w:tblPr>
    <w:tblGrid>
      <w:gridCol w:w="2073"/>
      <w:gridCol w:w="3240"/>
      <w:gridCol w:w="3281"/>
    </w:tblGrid>
    <w:tr w:rsidR="001F3617" w:rsidTr="00770068">
      <w:tc>
        <w:tcPr>
          <w:tcW w:w="8594" w:type="dxa"/>
          <w:gridSpan w:val="3"/>
        </w:tcPr>
        <w:p w:rsidR="00770068" w:rsidRPr="00B45708" w:rsidRDefault="00770068" w:rsidP="00770068">
          <w:pPr>
            <w:pStyle w:val="Header"/>
            <w:rPr>
              <w:rFonts w:asciiTheme="majorHAnsi" w:hAnsiTheme="majorHAnsi"/>
              <w:b/>
              <w:sz w:val="24"/>
              <w:szCs w:val="24"/>
            </w:rPr>
          </w:pPr>
          <w:r w:rsidRPr="00B45708">
            <w:rPr>
              <w:rFonts w:asciiTheme="majorHAnsi" w:hAnsiTheme="majorHAnsi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-1762125</wp:posOffset>
                </wp:positionH>
                <wp:positionV relativeFrom="paragraph">
                  <wp:posOffset>-1575</wp:posOffset>
                </wp:positionV>
                <wp:extent cx="1426464" cy="647371"/>
                <wp:effectExtent l="0" t="0" r="2540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86330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464" cy="647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45708">
            <w:rPr>
              <w:rFonts w:asciiTheme="majorHAnsi" w:hAnsiTheme="majorHAnsi"/>
              <w:b/>
              <w:sz w:val="24"/>
              <w:szCs w:val="24"/>
            </w:rPr>
            <w:t xml:space="preserve">Title: </w:t>
          </w:r>
          <w:r w:rsidRPr="00B45708">
            <w:rPr>
              <w:rFonts w:asciiTheme="majorHAnsi" w:hAnsiTheme="majorHAnsi"/>
              <w:b/>
              <w:sz w:val="24"/>
              <w:szCs w:val="24"/>
            </w:rPr>
            <w:fldChar w:fldCharType="begin"/>
          </w:r>
          <w:r w:rsidRPr="00B45708">
            <w:rPr>
              <w:rFonts w:asciiTheme="majorHAnsi" w:hAnsiTheme="majorHAnsi"/>
              <w:b/>
              <w:sz w:val="24"/>
              <w:szCs w:val="24"/>
            </w:rPr>
            <w:instrText xml:space="preserve"> DOCVARIABLE "document title" \* MERGEFORMAT </w:instrText>
          </w:r>
          <w:r w:rsidRPr="00B45708">
            <w:rPr>
              <w:rFonts w:asciiTheme="majorHAnsi" w:hAnsiTheme="majorHAnsi"/>
              <w:b/>
              <w:sz w:val="24"/>
              <w:szCs w:val="24"/>
            </w:rPr>
            <w:fldChar w:fldCharType="separate"/>
          </w:r>
          <w:r w:rsidR="00E3569E">
            <w:rPr>
              <w:rFonts w:asciiTheme="majorHAnsi" w:hAnsiTheme="majorHAnsi"/>
              <w:b/>
              <w:sz w:val="24"/>
              <w:szCs w:val="24"/>
            </w:rPr>
            <w:t>Point of Care - Eye pH Test</w:t>
          </w:r>
          <w:r w:rsidRPr="00B45708">
            <w:rPr>
              <w:rFonts w:asciiTheme="majorHAnsi" w:hAnsiTheme="majorHAnsi"/>
              <w:b/>
              <w:sz w:val="24"/>
              <w:szCs w:val="24"/>
            </w:rPr>
            <w:fldChar w:fldCharType="end"/>
          </w:r>
        </w:p>
      </w:tc>
    </w:tr>
    <w:tr w:rsidR="001F3617" w:rsidTr="00770068">
      <w:tc>
        <w:tcPr>
          <w:tcW w:w="2073" w:type="dxa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 w:rsidRPr="00006C2B">
            <w:rPr>
              <w:rFonts w:asciiTheme="majorHAnsi" w:hAnsiTheme="majorHAnsi"/>
              <w:sz w:val="20"/>
              <w:szCs w:val="20"/>
            </w:rPr>
            <w:t>ID:</w: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begin"/>
          </w:r>
          <w:r w:rsidRPr="00006C2B">
            <w:rPr>
              <w:rFonts w:asciiTheme="majorHAnsi" w:hAnsiTheme="majorHAnsi"/>
              <w:sz w:val="20"/>
              <w:szCs w:val="20"/>
            </w:rPr>
            <w:instrText xml:space="preserve"> DOCVARIABLE "reference #" \* MERGEFORMAT </w:instrTex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9617</w: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  <w:tc>
        <w:tcPr>
          <w:tcW w:w="6521" w:type="dxa"/>
          <w:gridSpan w:val="2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 w:rsidRPr="00006C2B">
            <w:rPr>
              <w:rFonts w:asciiTheme="majorHAnsi" w:hAnsiTheme="majorHAnsi"/>
              <w:sz w:val="20"/>
              <w:szCs w:val="20"/>
            </w:rPr>
            <w:t xml:space="preserve">Owner: </w:t>
          </w:r>
          <w:r>
            <w:rPr>
              <w:rFonts w:asciiTheme="majorHAnsi" w:hAnsiTheme="majorHAnsi"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sz w:val="20"/>
              <w:szCs w:val="20"/>
            </w:rPr>
            <w:instrText xml:space="preserve"> DOCVARIABLE "po full name" \* MERGEFORMAT </w:instrText>
          </w:r>
          <w:r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Graciela Ghiraldi</w:t>
          </w:r>
          <w:r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</w:tr>
    <w:tr w:rsidR="001F3617" w:rsidTr="00770068">
      <w:tc>
        <w:tcPr>
          <w:tcW w:w="2073" w:type="dxa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 w:rsidRPr="00006C2B">
            <w:rPr>
              <w:rFonts w:asciiTheme="majorHAnsi" w:hAnsiTheme="majorHAnsi"/>
              <w:sz w:val="20"/>
              <w:szCs w:val="20"/>
            </w:rPr>
            <w:t xml:space="preserve">Version: </w: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begin"/>
          </w:r>
          <w:r w:rsidRPr="00006C2B">
            <w:rPr>
              <w:rFonts w:asciiTheme="majorHAnsi" w:hAnsiTheme="majorHAnsi"/>
              <w:sz w:val="20"/>
              <w:szCs w:val="20"/>
            </w:rPr>
            <w:instrText xml:space="preserve"> DOCVARIABLE "version" \* MERGEFORMAT </w:instrTex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1</w: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  <w:tc>
        <w:tcPr>
          <w:tcW w:w="3240" w:type="dxa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 w:rsidRPr="00006C2B">
            <w:rPr>
              <w:rFonts w:asciiTheme="majorHAnsi" w:hAnsiTheme="majorHAnsi"/>
              <w:sz w:val="20"/>
              <w:szCs w:val="20"/>
            </w:rPr>
            <w:t xml:space="preserve">Created: </w:t>
          </w:r>
          <w:r>
            <w:rPr>
              <w:rFonts w:asciiTheme="majorHAnsi" w:hAnsiTheme="majorHAnsi"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sz w:val="20"/>
              <w:szCs w:val="20"/>
            </w:rPr>
            <w:instrText xml:space="preserve"> DOCVARIABLE "date created" \* MERGEFORMAT </w:instrText>
          </w:r>
          <w:r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12/10/2020</w:t>
          </w:r>
          <w:r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  <w:tc>
        <w:tcPr>
          <w:tcW w:w="3281" w:type="dxa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 w:rsidRPr="00006C2B">
            <w:rPr>
              <w:rFonts w:asciiTheme="majorHAnsi" w:hAnsiTheme="majorHAnsi"/>
              <w:sz w:val="20"/>
              <w:szCs w:val="20"/>
            </w:rPr>
            <w:t xml:space="preserve">Reviewed: </w: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begin"/>
          </w:r>
          <w:r w:rsidRPr="00006C2B">
            <w:rPr>
              <w:rFonts w:asciiTheme="majorHAnsi" w:hAnsiTheme="majorHAnsi"/>
              <w:sz w:val="20"/>
              <w:szCs w:val="20"/>
            </w:rPr>
            <w:instrText xml:space="preserve"> DOCVARIABLE "last periodic review date" \* MERGEFORMAT </w:instrTex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No Review Date</w:t>
          </w:r>
          <w:r w:rsidRPr="00006C2B"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</w:tr>
    <w:tr w:rsidR="001F3617" w:rsidTr="00770068">
      <w:tc>
        <w:tcPr>
          <w:tcW w:w="5313" w:type="dxa"/>
          <w:gridSpan w:val="2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 xml:space="preserve">Approver: </w:t>
          </w:r>
          <w:r>
            <w:rPr>
              <w:rFonts w:asciiTheme="majorHAnsi" w:hAnsiTheme="majorHAnsi"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sz w:val="20"/>
              <w:szCs w:val="20"/>
            </w:rPr>
            <w:instrText xml:space="preserve"> DOCVARIABLE "ap all users full name" \* MERGEFORMAT </w:instrText>
          </w:r>
          <w:r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Cristina E. Taylor</w:t>
          </w:r>
          <w:r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  <w:tc>
        <w:tcPr>
          <w:tcW w:w="3281" w:type="dxa"/>
        </w:tcPr>
        <w:p w:rsidR="00770068" w:rsidRPr="00006C2B" w:rsidRDefault="00770068" w:rsidP="00770068">
          <w:pPr>
            <w:pStyle w:val="Head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 xml:space="preserve">Approved: </w:t>
          </w:r>
          <w:r>
            <w:rPr>
              <w:rFonts w:asciiTheme="majorHAnsi" w:hAnsiTheme="majorHAnsi"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sz w:val="20"/>
              <w:szCs w:val="20"/>
            </w:rPr>
            <w:instrText xml:space="preserve"> DOCVARIABLE "date approved" \* MERGEFORMAT </w:instrText>
          </w:r>
          <w:r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E3569E">
            <w:rPr>
              <w:rFonts w:asciiTheme="majorHAnsi" w:hAnsiTheme="majorHAnsi"/>
              <w:sz w:val="20"/>
              <w:szCs w:val="20"/>
            </w:rPr>
            <w:t>Not Approved Yet</w:t>
          </w:r>
          <w:r>
            <w:rPr>
              <w:rFonts w:asciiTheme="majorHAnsi" w:hAnsiTheme="majorHAnsi"/>
              <w:sz w:val="20"/>
              <w:szCs w:val="20"/>
            </w:rPr>
            <w:fldChar w:fldCharType="end"/>
          </w:r>
        </w:p>
      </w:tc>
    </w:tr>
  </w:tbl>
  <w:p w:rsidR="00770068" w:rsidRDefault="00770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361"/>
    <w:multiLevelType w:val="hybridMultilevel"/>
    <w:tmpl w:val="36DE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2E19"/>
    <w:multiLevelType w:val="hybridMultilevel"/>
    <w:tmpl w:val="7B1E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E"/>
    <w:multiLevelType w:val="hybridMultilevel"/>
    <w:tmpl w:val="B202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5B8"/>
    <w:multiLevelType w:val="hybridMultilevel"/>
    <w:tmpl w:val="1CB4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3F25"/>
    <w:multiLevelType w:val="hybridMultilevel"/>
    <w:tmpl w:val="5AFE2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7996"/>
    <w:multiLevelType w:val="hybridMultilevel"/>
    <w:tmpl w:val="784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80EDB"/>
    <w:multiLevelType w:val="hybridMultilevel"/>
    <w:tmpl w:val="0BA4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2DD7"/>
    <w:multiLevelType w:val="hybridMultilevel"/>
    <w:tmpl w:val="97C8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0DCB"/>
    <w:multiLevelType w:val="hybridMultilevel"/>
    <w:tmpl w:val="AC8C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70DFB"/>
    <w:multiLevelType w:val="hybridMultilevel"/>
    <w:tmpl w:val="0AAA8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 all users full name" w:val="Cristina E. Taylor"/>
    <w:docVar w:name="date approved" w:val="Not Approved Yet"/>
    <w:docVar w:name="date created" w:val="12/10/2020"/>
    <w:docVar w:name="document title" w:val="Point of Care - Eye pH Test"/>
    <w:docVar w:name="last periodic review date" w:val="No Review Date"/>
    <w:docVar w:name="original creation date" w:val="{ Original Creation Date }"/>
    <w:docVar w:name="po full name" w:val="Graciela Ghiraldi"/>
    <w:docVar w:name="po lnfn" w:val="{ Document Owner &gt; Full Name (L, F) }"/>
    <w:docVar w:name="reference #" w:val="9617"/>
    <w:docVar w:name="version" w:val="1"/>
  </w:docVars>
  <w:rsids>
    <w:rsidRoot w:val="001F3617"/>
    <w:rsid w:val="0003513D"/>
    <w:rsid w:val="00064AE2"/>
    <w:rsid w:val="000D7A88"/>
    <w:rsid w:val="001349EC"/>
    <w:rsid w:val="00135936"/>
    <w:rsid w:val="00194FFE"/>
    <w:rsid w:val="001B63BD"/>
    <w:rsid w:val="001F3617"/>
    <w:rsid w:val="0027621D"/>
    <w:rsid w:val="00340F21"/>
    <w:rsid w:val="003C72ED"/>
    <w:rsid w:val="003F43E4"/>
    <w:rsid w:val="00456813"/>
    <w:rsid w:val="004621CF"/>
    <w:rsid w:val="00496F22"/>
    <w:rsid w:val="004A32C1"/>
    <w:rsid w:val="004E2CE6"/>
    <w:rsid w:val="004E34DE"/>
    <w:rsid w:val="004E3A07"/>
    <w:rsid w:val="0053036C"/>
    <w:rsid w:val="00574B70"/>
    <w:rsid w:val="005A2952"/>
    <w:rsid w:val="005D067C"/>
    <w:rsid w:val="005E5C40"/>
    <w:rsid w:val="005F57F8"/>
    <w:rsid w:val="006171D7"/>
    <w:rsid w:val="00675E0F"/>
    <w:rsid w:val="006B647B"/>
    <w:rsid w:val="00770068"/>
    <w:rsid w:val="007920E5"/>
    <w:rsid w:val="00834EEC"/>
    <w:rsid w:val="009A1797"/>
    <w:rsid w:val="00A05FC5"/>
    <w:rsid w:val="00A453EE"/>
    <w:rsid w:val="00BE1E1E"/>
    <w:rsid w:val="00BF25EA"/>
    <w:rsid w:val="00C92ECB"/>
    <w:rsid w:val="00CD3F6F"/>
    <w:rsid w:val="00CF07B0"/>
    <w:rsid w:val="00CF487A"/>
    <w:rsid w:val="00D06E8A"/>
    <w:rsid w:val="00E3569E"/>
    <w:rsid w:val="00EC461C"/>
    <w:rsid w:val="00F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3FC67932-33BD-4BCB-87FC-BC86EA4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7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2748"/>
  </w:style>
  <w:style w:type="paragraph" w:styleId="Footer">
    <w:name w:val="footer"/>
    <w:basedOn w:val="Normal"/>
    <w:link w:val="FooterChar"/>
    <w:uiPriority w:val="99"/>
    <w:unhideWhenUsed/>
    <w:rsid w:val="0094274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42748"/>
  </w:style>
  <w:style w:type="paragraph" w:styleId="BalloonText">
    <w:name w:val="Balloon Text"/>
    <w:basedOn w:val="Normal"/>
    <w:link w:val="BalloonTextChar"/>
    <w:uiPriority w:val="99"/>
    <w:semiHidden/>
    <w:unhideWhenUsed/>
    <w:rsid w:val="00AE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F22"/>
    <w:pPr>
      <w:ind w:left="720"/>
      <w:contextualSpacing/>
    </w:pPr>
  </w:style>
  <w:style w:type="paragraph" w:customStyle="1" w:styleId="Default">
    <w:name w:val="Default"/>
    <w:rsid w:val="0067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Hospital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Bertsimas</dc:creator>
  <cp:keywords/>
  <dc:description/>
  <cp:lastModifiedBy>Graciela Ghiraldi</cp:lastModifiedBy>
  <cp:revision>17</cp:revision>
  <cp:lastPrinted>2015-08-26T13:15:00Z</cp:lastPrinted>
  <dcterms:created xsi:type="dcterms:W3CDTF">2020-12-17T14:51:00Z</dcterms:created>
  <dcterms:modified xsi:type="dcterms:W3CDTF">2020-12-22T20:24:00Z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-1288667720</vt:i4>
  </property>
</Properties>
</file>