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5490"/>
      </w:tblGrid>
      <w:tr w:rsidR="008A5117" w:rsidRPr="007C2A21" w:rsidTr="002A6594">
        <w:trPr>
          <w:cantSplit/>
          <w:trHeight w:val="1700"/>
        </w:trPr>
        <w:tc>
          <w:tcPr>
            <w:tcW w:w="4770" w:type="dxa"/>
          </w:tcPr>
          <w:p w:rsidR="008A5117" w:rsidRPr="007C2A21" w:rsidRDefault="00462884" w:rsidP="00090625">
            <w:pPr>
              <w:pStyle w:val="Heading5"/>
              <w:ind w:left="-1440" w:right="-576"/>
              <w:jc w:val="center"/>
              <w:rPr>
                <w:sz w:val="24"/>
                <w:szCs w:val="24"/>
              </w:rPr>
            </w:pPr>
            <w:r w:rsidRPr="007C2A21">
              <w:rPr>
                <w:noProof/>
                <w:sz w:val="24"/>
                <w:szCs w:val="24"/>
              </w:rPr>
              <w:drawing>
                <wp:inline distT="0" distB="0" distL="0" distR="0" wp14:anchorId="2CDFDF2E" wp14:editId="2381ABBF">
                  <wp:extent cx="2311722" cy="603250"/>
                  <wp:effectExtent l="0" t="0" r="0" b="0"/>
                  <wp:docPr id="2" name="Picture 1" descr="C:\Users\mindyp\AppData\Local\Microsoft\Windows\Temporary Internet Files\Content.Outlook\VBIRRK80\sp_medical_center_high_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ndyp\AppData\Local\Microsoft\Windows\Temporary Internet Files\Content.Outlook\VBIRRK80\sp_medical_center_high_res.gif"/>
                          <pic:cNvPicPr>
                            <a:picLocks noChangeAspect="1" noChangeArrowheads="1"/>
                          </pic:cNvPicPr>
                        </pic:nvPicPr>
                        <pic:blipFill>
                          <a:blip r:embed="rId10" cstate="print"/>
                          <a:srcRect/>
                          <a:stretch>
                            <a:fillRect/>
                          </a:stretch>
                        </pic:blipFill>
                        <pic:spPr bwMode="auto">
                          <a:xfrm>
                            <a:off x="0" y="0"/>
                            <a:ext cx="2311545" cy="603204"/>
                          </a:xfrm>
                          <a:prstGeom prst="rect">
                            <a:avLst/>
                          </a:prstGeom>
                          <a:noFill/>
                          <a:ln w="9525">
                            <a:noFill/>
                            <a:miter lim="800000"/>
                            <a:headEnd/>
                            <a:tailEnd/>
                          </a:ln>
                        </pic:spPr>
                      </pic:pic>
                    </a:graphicData>
                  </a:graphic>
                </wp:inline>
              </w:drawing>
            </w:r>
          </w:p>
          <w:p w:rsidR="00462884" w:rsidRPr="007C2A21" w:rsidRDefault="00462884" w:rsidP="00090625">
            <w:pPr>
              <w:ind w:left="-1440" w:right="-576"/>
              <w:jc w:val="center"/>
              <w:rPr>
                <w:szCs w:val="24"/>
              </w:rPr>
            </w:pPr>
            <w:r w:rsidRPr="007C2A21">
              <w:rPr>
                <w:szCs w:val="24"/>
              </w:rPr>
              <w:t>600 E Main Street</w:t>
            </w:r>
          </w:p>
          <w:p w:rsidR="00462884" w:rsidRPr="007C2A21" w:rsidRDefault="00462884" w:rsidP="00090625">
            <w:pPr>
              <w:ind w:left="-1440" w:right="-576"/>
              <w:jc w:val="center"/>
              <w:rPr>
                <w:color w:val="1F497D"/>
                <w:szCs w:val="24"/>
              </w:rPr>
            </w:pPr>
            <w:r w:rsidRPr="007C2A21">
              <w:rPr>
                <w:szCs w:val="24"/>
              </w:rPr>
              <w:t>Elma WA  98541</w:t>
            </w:r>
          </w:p>
          <w:p w:rsidR="008A5117" w:rsidRPr="007C2A21" w:rsidRDefault="008A5117" w:rsidP="00090625">
            <w:pPr>
              <w:ind w:left="-1440" w:right="-576"/>
              <w:rPr>
                <w:szCs w:val="24"/>
              </w:rPr>
            </w:pPr>
          </w:p>
        </w:tc>
        <w:tc>
          <w:tcPr>
            <w:tcW w:w="5490" w:type="dxa"/>
          </w:tcPr>
          <w:p w:rsidR="002A6594" w:rsidRPr="007C2A21" w:rsidRDefault="002A6594" w:rsidP="00D14A9E">
            <w:pPr>
              <w:rPr>
                <w:szCs w:val="24"/>
              </w:rPr>
            </w:pPr>
          </w:p>
          <w:p w:rsidR="008A5117" w:rsidRPr="004E4226" w:rsidRDefault="00ED4AC0" w:rsidP="00D14A9E">
            <w:pPr>
              <w:rPr>
                <w:sz w:val="28"/>
                <w:szCs w:val="24"/>
                <w:u w:val="single"/>
              </w:rPr>
            </w:pPr>
            <w:r w:rsidRPr="004E4226">
              <w:rPr>
                <w:sz w:val="28"/>
                <w:szCs w:val="24"/>
              </w:rPr>
              <w:t>Title</w:t>
            </w:r>
            <w:r w:rsidR="002A6594" w:rsidRPr="004E4226">
              <w:rPr>
                <w:sz w:val="28"/>
                <w:szCs w:val="24"/>
              </w:rPr>
              <w:t>:</w:t>
            </w:r>
            <w:r w:rsidR="00332F83" w:rsidRPr="004E4226">
              <w:rPr>
                <w:sz w:val="28"/>
                <w:szCs w:val="24"/>
              </w:rPr>
              <w:t xml:space="preserve"> </w:t>
            </w:r>
            <w:r w:rsidR="00462884" w:rsidRPr="004E4226">
              <w:rPr>
                <w:sz w:val="28"/>
                <w:szCs w:val="24"/>
              </w:rPr>
              <w:t xml:space="preserve"> </w:t>
            </w:r>
            <w:r w:rsidR="00AA3BC4">
              <w:rPr>
                <w:sz w:val="28"/>
                <w:szCs w:val="24"/>
              </w:rPr>
              <w:t>KETONE</w:t>
            </w:r>
          </w:p>
          <w:p w:rsidR="008A5117" w:rsidRPr="004E4226" w:rsidRDefault="00ED4AC0" w:rsidP="008A5117">
            <w:pPr>
              <w:rPr>
                <w:sz w:val="28"/>
                <w:szCs w:val="24"/>
              </w:rPr>
            </w:pPr>
            <w:r w:rsidRPr="004E4226">
              <w:rPr>
                <w:sz w:val="28"/>
                <w:szCs w:val="24"/>
              </w:rPr>
              <w:t>Department</w:t>
            </w:r>
            <w:r w:rsidR="002A6594" w:rsidRPr="004E4226">
              <w:rPr>
                <w:sz w:val="28"/>
                <w:szCs w:val="24"/>
              </w:rPr>
              <w:t>:</w:t>
            </w:r>
            <w:r w:rsidR="00332F83" w:rsidRPr="004E4226">
              <w:rPr>
                <w:sz w:val="28"/>
                <w:szCs w:val="24"/>
              </w:rPr>
              <w:t xml:space="preserve"> </w:t>
            </w:r>
            <w:r w:rsidR="00417DDA" w:rsidRPr="004E4226">
              <w:rPr>
                <w:sz w:val="28"/>
                <w:szCs w:val="24"/>
              </w:rPr>
              <w:t>Laboratory</w:t>
            </w:r>
          </w:p>
          <w:p w:rsidR="002A6594" w:rsidRPr="007C2A21" w:rsidRDefault="00C53FAB" w:rsidP="00EC7AC6">
            <w:pPr>
              <w:rPr>
                <w:szCs w:val="24"/>
              </w:rPr>
            </w:pPr>
            <w:r w:rsidRPr="004E4226">
              <w:rPr>
                <w:sz w:val="28"/>
                <w:szCs w:val="24"/>
              </w:rPr>
              <w:t xml:space="preserve">Total Number of </w:t>
            </w:r>
            <w:r w:rsidR="002A6594" w:rsidRPr="004E4226">
              <w:rPr>
                <w:sz w:val="28"/>
                <w:szCs w:val="24"/>
              </w:rPr>
              <w:t>Pages:</w:t>
            </w:r>
            <w:r w:rsidR="00090625">
              <w:rPr>
                <w:sz w:val="28"/>
                <w:szCs w:val="24"/>
              </w:rPr>
              <w:t xml:space="preserve"> 1</w:t>
            </w:r>
          </w:p>
        </w:tc>
      </w:tr>
      <w:tr w:rsidR="008A5117" w:rsidRPr="007C2A21" w:rsidTr="00332F83">
        <w:trPr>
          <w:cantSplit/>
          <w:trHeight w:val="233"/>
        </w:trPr>
        <w:tc>
          <w:tcPr>
            <w:tcW w:w="4770" w:type="dxa"/>
          </w:tcPr>
          <w:p w:rsidR="00AA45F7" w:rsidRDefault="00AA45F7" w:rsidP="00AA45F7">
            <w:pPr>
              <w:pStyle w:val="Heading1"/>
              <w:rPr>
                <w:szCs w:val="24"/>
              </w:rPr>
            </w:pPr>
            <w:r>
              <w:rPr>
                <w:sz w:val="22"/>
                <w:szCs w:val="24"/>
              </w:rPr>
              <w:t>Effective Date:  03/01/1992; Revised: 09/26/2006:</w:t>
            </w:r>
          </w:p>
          <w:p w:rsidR="00AA45F7" w:rsidRPr="00A2405B" w:rsidRDefault="00AA45F7" w:rsidP="00AA45F7">
            <w:pPr>
              <w:pStyle w:val="Heading1"/>
              <w:ind w:left="-1440" w:right="-576"/>
              <w:rPr>
                <w:szCs w:val="24"/>
              </w:rPr>
            </w:pPr>
            <w:r>
              <w:rPr>
                <w:sz w:val="22"/>
                <w:szCs w:val="24"/>
              </w:rPr>
              <w:t>Revised: 09      05/30/2016: 08/24/2016</w:t>
            </w:r>
          </w:p>
          <w:p w:rsidR="008A5117" w:rsidRPr="00A2405B" w:rsidRDefault="008A5117" w:rsidP="00090625">
            <w:pPr>
              <w:pStyle w:val="Heading1"/>
              <w:ind w:left="-1440" w:right="-576"/>
              <w:rPr>
                <w:szCs w:val="24"/>
              </w:rPr>
            </w:pPr>
          </w:p>
        </w:tc>
        <w:tc>
          <w:tcPr>
            <w:tcW w:w="5490" w:type="dxa"/>
          </w:tcPr>
          <w:p w:rsidR="008A5117" w:rsidRPr="007C2A21" w:rsidRDefault="008A5117" w:rsidP="00EC7AC6">
            <w:pPr>
              <w:pStyle w:val="Heading3"/>
              <w:jc w:val="left"/>
              <w:rPr>
                <w:szCs w:val="24"/>
              </w:rPr>
            </w:pPr>
          </w:p>
        </w:tc>
      </w:tr>
      <w:tr w:rsidR="008A5117" w:rsidRPr="007C2A21" w:rsidTr="00332F83">
        <w:trPr>
          <w:cantSplit/>
          <w:trHeight w:val="1241"/>
        </w:trPr>
        <w:tc>
          <w:tcPr>
            <w:tcW w:w="4770" w:type="dxa"/>
          </w:tcPr>
          <w:p w:rsidR="00AA45F7" w:rsidRDefault="00AA45F7" w:rsidP="00AA45F7">
            <w:pPr>
              <w:pStyle w:val="Heading1"/>
              <w:spacing w:after="240"/>
              <w:rPr>
                <w:szCs w:val="24"/>
              </w:rPr>
            </w:pPr>
            <w:proofErr w:type="spellStart"/>
            <w:r>
              <w:rPr>
                <w:szCs w:val="24"/>
              </w:rPr>
              <w:t>Approval</w:t>
            </w:r>
            <w:proofErr w:type="gramStart"/>
            <w:r>
              <w:rPr>
                <w:szCs w:val="24"/>
              </w:rPr>
              <w:t>:_</w:t>
            </w:r>
            <w:proofErr w:type="gramEnd"/>
            <w:r>
              <w:rPr>
                <w:szCs w:val="24"/>
              </w:rPr>
              <w:t>______________Date</w:t>
            </w:r>
            <w:proofErr w:type="spellEnd"/>
            <w:r>
              <w:rPr>
                <w:szCs w:val="24"/>
              </w:rPr>
              <w:t>_______</w:t>
            </w:r>
          </w:p>
          <w:p w:rsidR="00A2405B" w:rsidRDefault="00AA45F7" w:rsidP="00AA45F7">
            <w:pPr>
              <w:rPr>
                <w:szCs w:val="24"/>
              </w:rPr>
            </w:pPr>
            <w:r>
              <w:rPr>
                <w:szCs w:val="24"/>
              </w:rPr>
              <w:t xml:space="preserve">                 Medical Director</w:t>
            </w:r>
          </w:p>
          <w:p w:rsidR="00AA45F7" w:rsidRDefault="00AA45F7" w:rsidP="00AA45F7">
            <w:pPr>
              <w:rPr>
                <w:szCs w:val="24"/>
              </w:rPr>
            </w:pPr>
          </w:p>
          <w:p w:rsidR="004772FC" w:rsidRPr="007C2A21" w:rsidRDefault="00AA45F7" w:rsidP="00090625">
            <w:pPr>
              <w:ind w:left="-1440" w:right="-576"/>
              <w:rPr>
                <w:szCs w:val="24"/>
              </w:rPr>
            </w:pPr>
            <w:r>
              <w:rPr>
                <w:szCs w:val="24"/>
              </w:rPr>
              <w:t xml:space="preserve">Author </w:t>
            </w:r>
            <w:proofErr w:type="spellStart"/>
            <w:r>
              <w:rPr>
                <w:szCs w:val="24"/>
              </w:rPr>
              <w:t>na</w:t>
            </w:r>
            <w:proofErr w:type="spellEnd"/>
            <w:r>
              <w:rPr>
                <w:szCs w:val="24"/>
              </w:rPr>
              <w:t xml:space="preserve">       T</w:t>
            </w:r>
            <w:r w:rsidR="004772FC" w:rsidRPr="007C2A21">
              <w:rPr>
                <w:szCs w:val="24"/>
              </w:rPr>
              <w:t>itle:</w:t>
            </w:r>
            <w:r w:rsidR="00067E17">
              <w:rPr>
                <w:szCs w:val="24"/>
              </w:rPr>
              <w:t xml:space="preserve"> Mara S Hill MT AMT</w:t>
            </w:r>
          </w:p>
        </w:tc>
        <w:tc>
          <w:tcPr>
            <w:tcW w:w="5490" w:type="dxa"/>
          </w:tcPr>
          <w:p w:rsidR="002A6594" w:rsidRPr="007C2A21" w:rsidRDefault="002A6594" w:rsidP="002A6594">
            <w:pPr>
              <w:rPr>
                <w:szCs w:val="24"/>
              </w:rPr>
            </w:pPr>
          </w:p>
        </w:tc>
      </w:tr>
    </w:tbl>
    <w:p w:rsidR="002A6594" w:rsidRPr="007C2A21" w:rsidRDefault="002A6594" w:rsidP="002A6594">
      <w:pPr>
        <w:pStyle w:val="NormalWeb"/>
        <w:spacing w:before="0" w:beforeAutospacing="0" w:after="0" w:afterAutospacing="0"/>
        <w:rPr>
          <w:bCs/>
          <w:color w:val="000000"/>
        </w:rPr>
      </w:pPr>
    </w:p>
    <w:p w:rsidR="00EB19F0" w:rsidRPr="004E4226" w:rsidRDefault="00C23854" w:rsidP="002A6594">
      <w:pPr>
        <w:pStyle w:val="NormalWeb"/>
        <w:spacing w:before="0" w:beforeAutospacing="0" w:after="0" w:afterAutospacing="0"/>
        <w:rPr>
          <w:b/>
          <w:bCs/>
          <w:color w:val="000000"/>
        </w:rPr>
      </w:pPr>
      <w:r w:rsidRPr="004E4226">
        <w:rPr>
          <w:b/>
          <w:bCs/>
          <w:color w:val="000000"/>
        </w:rPr>
        <w:t>PRINCIPLE:</w:t>
      </w:r>
    </w:p>
    <w:p w:rsidR="007C2A21" w:rsidRDefault="00AA3BC4" w:rsidP="002A6594">
      <w:pPr>
        <w:pStyle w:val="NormalWeb"/>
        <w:spacing w:before="0" w:beforeAutospacing="0" w:after="0" w:afterAutospacing="0"/>
        <w:rPr>
          <w:bCs/>
          <w:color w:val="000000"/>
        </w:rPr>
      </w:pPr>
      <w:r>
        <w:rPr>
          <w:bCs/>
          <w:color w:val="000000"/>
        </w:rPr>
        <w:t>Ketone</w:t>
      </w:r>
      <w:r w:rsidRPr="007C2A21">
        <w:rPr>
          <w:bCs/>
          <w:color w:val="000000"/>
        </w:rPr>
        <w:t>s</w:t>
      </w:r>
      <w:r w:rsidR="00C23854" w:rsidRPr="007C2A21">
        <w:rPr>
          <w:bCs/>
          <w:color w:val="000000"/>
        </w:rPr>
        <w:t xml:space="preserve"> in urine or blood will form a colored complex with n</w:t>
      </w:r>
      <w:r w:rsidR="007C2A21">
        <w:rPr>
          <w:bCs/>
          <w:color w:val="000000"/>
        </w:rPr>
        <w:t>itroprusside in the presence of glycine.</w:t>
      </w:r>
      <w:r>
        <w:rPr>
          <w:bCs/>
          <w:color w:val="000000"/>
        </w:rPr>
        <w:t xml:space="preserve"> A buffer provides the optimum pH for this reaction. </w:t>
      </w:r>
      <w:r w:rsidR="007C2A21">
        <w:rPr>
          <w:bCs/>
          <w:color w:val="000000"/>
        </w:rPr>
        <w:t xml:space="preserve"> Serum, plasma, or whole blood may also be tested for the presence of ketones. The presence of ketone bodies is important in the evaluation of carbohydrate metabolism. The test is based on the nitroprusside reaction with ketone bodies to give a purple color.</w:t>
      </w:r>
    </w:p>
    <w:p w:rsidR="007C2A21" w:rsidRDefault="007C2A21" w:rsidP="002A6594">
      <w:pPr>
        <w:pStyle w:val="NormalWeb"/>
        <w:spacing w:before="0" w:beforeAutospacing="0" w:after="0" w:afterAutospacing="0"/>
        <w:rPr>
          <w:bCs/>
          <w:color w:val="000000"/>
        </w:rPr>
      </w:pPr>
    </w:p>
    <w:p w:rsidR="007C2A21" w:rsidRPr="004E4226" w:rsidRDefault="007C2A21" w:rsidP="002A6594">
      <w:pPr>
        <w:pStyle w:val="NormalWeb"/>
        <w:spacing w:before="0" w:beforeAutospacing="0" w:after="0" w:afterAutospacing="0"/>
        <w:rPr>
          <w:b/>
          <w:bCs/>
          <w:color w:val="000000"/>
        </w:rPr>
      </w:pPr>
      <w:r w:rsidRPr="004E4226">
        <w:rPr>
          <w:b/>
          <w:bCs/>
          <w:color w:val="000000"/>
        </w:rPr>
        <w:t>MATERIALS NOT PROVIDED:</w:t>
      </w:r>
    </w:p>
    <w:p w:rsidR="00C23854" w:rsidRDefault="007C2A21" w:rsidP="007C2A21">
      <w:pPr>
        <w:pStyle w:val="NormalWeb"/>
        <w:numPr>
          <w:ilvl w:val="0"/>
          <w:numId w:val="2"/>
        </w:numPr>
        <w:spacing w:before="0" w:beforeAutospacing="0" w:after="0" w:afterAutospacing="0"/>
        <w:rPr>
          <w:bCs/>
          <w:color w:val="000000"/>
        </w:rPr>
      </w:pPr>
      <w:r>
        <w:rPr>
          <w:bCs/>
          <w:color w:val="000000"/>
        </w:rPr>
        <w:t>Paper towel</w:t>
      </w:r>
    </w:p>
    <w:p w:rsidR="007C2A21" w:rsidRDefault="007C2A21" w:rsidP="007C2A21">
      <w:pPr>
        <w:pStyle w:val="NormalWeb"/>
        <w:numPr>
          <w:ilvl w:val="0"/>
          <w:numId w:val="2"/>
        </w:numPr>
        <w:spacing w:before="0" w:beforeAutospacing="0" w:after="0" w:afterAutospacing="0"/>
        <w:rPr>
          <w:bCs/>
          <w:color w:val="000000"/>
        </w:rPr>
      </w:pPr>
      <w:r>
        <w:rPr>
          <w:bCs/>
          <w:color w:val="000000"/>
        </w:rPr>
        <w:t>Disposable pipette</w:t>
      </w:r>
    </w:p>
    <w:p w:rsidR="007C2A21" w:rsidRDefault="007C2A21" w:rsidP="007C2A21">
      <w:pPr>
        <w:pStyle w:val="NormalWeb"/>
        <w:spacing w:before="0" w:beforeAutospacing="0" w:after="0" w:afterAutospacing="0"/>
        <w:ind w:left="765"/>
        <w:rPr>
          <w:bCs/>
          <w:color w:val="000000"/>
        </w:rPr>
      </w:pPr>
    </w:p>
    <w:p w:rsidR="007C2A21" w:rsidRPr="004E4226" w:rsidRDefault="007C2A21" w:rsidP="007C2A21">
      <w:pPr>
        <w:pStyle w:val="NormalWeb"/>
        <w:spacing w:before="0" w:beforeAutospacing="0" w:after="0" w:afterAutospacing="0"/>
        <w:rPr>
          <w:b/>
          <w:bCs/>
          <w:color w:val="000000"/>
        </w:rPr>
      </w:pPr>
      <w:r w:rsidRPr="004E4226">
        <w:rPr>
          <w:b/>
          <w:bCs/>
          <w:color w:val="000000"/>
        </w:rPr>
        <w:t>PROCEDURE:</w:t>
      </w:r>
    </w:p>
    <w:p w:rsidR="007C2A21" w:rsidRDefault="007C2A21" w:rsidP="007C2A21">
      <w:pPr>
        <w:pStyle w:val="NormalWeb"/>
        <w:numPr>
          <w:ilvl w:val="0"/>
          <w:numId w:val="4"/>
        </w:numPr>
        <w:spacing w:before="0" w:beforeAutospacing="0" w:after="0" w:afterAutospacing="0"/>
        <w:rPr>
          <w:bCs/>
          <w:color w:val="000000"/>
        </w:rPr>
      </w:pPr>
      <w:r>
        <w:rPr>
          <w:bCs/>
          <w:color w:val="000000"/>
        </w:rPr>
        <w:t xml:space="preserve">Place 1 </w:t>
      </w:r>
      <w:r w:rsidR="00AA3BC4">
        <w:rPr>
          <w:bCs/>
          <w:color w:val="000000"/>
        </w:rPr>
        <w:t xml:space="preserve">Ketone </w:t>
      </w:r>
      <w:r>
        <w:rPr>
          <w:bCs/>
          <w:color w:val="000000"/>
        </w:rPr>
        <w:t>tablet onto a clean paper towel</w:t>
      </w:r>
    </w:p>
    <w:p w:rsidR="007C2A21" w:rsidRDefault="007C2A21" w:rsidP="007C2A21">
      <w:pPr>
        <w:pStyle w:val="NormalWeb"/>
        <w:numPr>
          <w:ilvl w:val="0"/>
          <w:numId w:val="4"/>
        </w:numPr>
        <w:spacing w:before="0" w:beforeAutospacing="0" w:after="0" w:afterAutospacing="0"/>
        <w:rPr>
          <w:bCs/>
          <w:color w:val="000000"/>
        </w:rPr>
      </w:pPr>
      <w:r>
        <w:rPr>
          <w:bCs/>
          <w:color w:val="000000"/>
        </w:rPr>
        <w:t>Put 1 drop of urine, serum, plasma, or whole blood directly on top of the tablet</w:t>
      </w:r>
    </w:p>
    <w:p w:rsidR="007C2A21" w:rsidRDefault="007C2A21" w:rsidP="007C2A21">
      <w:pPr>
        <w:pStyle w:val="NormalWeb"/>
        <w:numPr>
          <w:ilvl w:val="0"/>
          <w:numId w:val="4"/>
        </w:numPr>
        <w:spacing w:before="0" w:beforeAutospacing="0" w:after="0" w:afterAutospacing="0"/>
        <w:rPr>
          <w:bCs/>
          <w:color w:val="000000"/>
        </w:rPr>
      </w:pPr>
      <w:r>
        <w:rPr>
          <w:bCs/>
          <w:color w:val="000000"/>
        </w:rPr>
        <w:t>For URINE testing: compare color of tablet to Color Chart on Package Insert after 30 seconds</w:t>
      </w:r>
    </w:p>
    <w:p w:rsidR="007C2A21" w:rsidRDefault="007C2A21" w:rsidP="007C2A21">
      <w:pPr>
        <w:pStyle w:val="NormalWeb"/>
        <w:numPr>
          <w:ilvl w:val="0"/>
          <w:numId w:val="4"/>
        </w:numPr>
        <w:spacing w:before="0" w:beforeAutospacing="0" w:after="0" w:afterAutospacing="0"/>
        <w:rPr>
          <w:bCs/>
          <w:color w:val="000000"/>
        </w:rPr>
      </w:pPr>
      <w:r>
        <w:rPr>
          <w:bCs/>
          <w:color w:val="000000"/>
        </w:rPr>
        <w:t>For SERUM or PLASMA: Compare the color of tablet on Color Chart on Package Insert after 2 minutes</w:t>
      </w:r>
    </w:p>
    <w:p w:rsidR="007C2A21" w:rsidRDefault="007C2A21" w:rsidP="007C2A21">
      <w:pPr>
        <w:pStyle w:val="NormalWeb"/>
        <w:numPr>
          <w:ilvl w:val="0"/>
          <w:numId w:val="4"/>
        </w:numPr>
        <w:spacing w:before="0" w:beforeAutospacing="0" w:after="0" w:afterAutospacing="0"/>
        <w:rPr>
          <w:bCs/>
          <w:color w:val="000000"/>
        </w:rPr>
      </w:pPr>
      <w:r>
        <w:rPr>
          <w:bCs/>
          <w:color w:val="000000"/>
        </w:rPr>
        <w:t>For WHOLE BLOOD: 10 minutes after application of specimen remove clotted blood from tablet to compare to color chart</w:t>
      </w:r>
    </w:p>
    <w:p w:rsidR="004E4226" w:rsidRDefault="004E4226" w:rsidP="004E4226">
      <w:pPr>
        <w:pStyle w:val="NormalWeb"/>
        <w:spacing w:before="0" w:beforeAutospacing="0" w:after="0" w:afterAutospacing="0"/>
        <w:rPr>
          <w:bCs/>
          <w:color w:val="000000"/>
        </w:rPr>
      </w:pPr>
    </w:p>
    <w:p w:rsidR="004E4226" w:rsidRPr="004E4226" w:rsidRDefault="004E4226" w:rsidP="004E4226">
      <w:pPr>
        <w:pStyle w:val="NormalWeb"/>
        <w:spacing w:before="0" w:beforeAutospacing="0" w:after="0" w:afterAutospacing="0"/>
        <w:rPr>
          <w:b/>
          <w:bCs/>
          <w:color w:val="000000"/>
        </w:rPr>
      </w:pPr>
      <w:r w:rsidRPr="004E4226">
        <w:rPr>
          <w:b/>
          <w:bCs/>
          <w:color w:val="000000"/>
        </w:rPr>
        <w:t>RESULTS:</w:t>
      </w:r>
    </w:p>
    <w:p w:rsidR="004E4226" w:rsidRDefault="004E4226" w:rsidP="004E4226">
      <w:pPr>
        <w:pStyle w:val="NormalWeb"/>
        <w:spacing w:before="0" w:beforeAutospacing="0" w:after="0" w:afterAutospacing="0"/>
        <w:rPr>
          <w:bCs/>
          <w:color w:val="000000"/>
        </w:rPr>
      </w:pPr>
      <w:r>
        <w:rPr>
          <w:bCs/>
          <w:color w:val="000000"/>
        </w:rPr>
        <w:t>Results are recorded as negative if no purple color in apparent on the tablet at the appropriate reading time. Disregard any pink, tan, or yellow color. Positive results are recorded as small, moderate, or large on comparison to the Color Chart. No calculation is necessary.</w:t>
      </w:r>
    </w:p>
    <w:p w:rsidR="004E4226" w:rsidRDefault="004E4226" w:rsidP="004E4226">
      <w:pPr>
        <w:pStyle w:val="NormalWeb"/>
        <w:spacing w:before="0" w:beforeAutospacing="0" w:after="0" w:afterAutospacing="0"/>
        <w:rPr>
          <w:bCs/>
          <w:color w:val="000000"/>
        </w:rPr>
      </w:pPr>
    </w:p>
    <w:p w:rsidR="004E4226" w:rsidRPr="004E4226" w:rsidRDefault="004E4226" w:rsidP="004E4226">
      <w:pPr>
        <w:pStyle w:val="NormalWeb"/>
        <w:spacing w:before="0" w:beforeAutospacing="0" w:after="0" w:afterAutospacing="0"/>
        <w:rPr>
          <w:b/>
          <w:bCs/>
          <w:color w:val="000000"/>
        </w:rPr>
      </w:pPr>
      <w:r w:rsidRPr="004E4226">
        <w:rPr>
          <w:b/>
          <w:bCs/>
          <w:color w:val="000000"/>
        </w:rPr>
        <w:t xml:space="preserve">QUALITY CONTROL: </w:t>
      </w:r>
    </w:p>
    <w:p w:rsidR="004E4226" w:rsidRDefault="004E4226" w:rsidP="004E4226">
      <w:pPr>
        <w:pStyle w:val="NormalWeb"/>
        <w:spacing w:before="0" w:beforeAutospacing="0" w:after="0" w:afterAutospacing="0"/>
        <w:rPr>
          <w:bCs/>
          <w:color w:val="000000"/>
        </w:rPr>
      </w:pPr>
      <w:r>
        <w:rPr>
          <w:bCs/>
          <w:color w:val="000000"/>
        </w:rPr>
        <w:t>QC will be performed on the day of testing using the normal and abnormal urine controls.</w:t>
      </w:r>
    </w:p>
    <w:p w:rsidR="00A2405B" w:rsidRDefault="00A2405B" w:rsidP="004E4226">
      <w:pPr>
        <w:pStyle w:val="NormalWeb"/>
        <w:spacing w:before="0" w:beforeAutospacing="0" w:after="0" w:afterAutospacing="0"/>
        <w:rPr>
          <w:b/>
          <w:bCs/>
          <w:color w:val="000000"/>
        </w:rPr>
      </w:pPr>
    </w:p>
    <w:p w:rsidR="004E4226" w:rsidRPr="004E4226" w:rsidRDefault="004E4226" w:rsidP="004E4226">
      <w:pPr>
        <w:pStyle w:val="NormalWeb"/>
        <w:spacing w:before="0" w:beforeAutospacing="0" w:after="0" w:afterAutospacing="0"/>
        <w:rPr>
          <w:b/>
          <w:bCs/>
          <w:color w:val="000000"/>
        </w:rPr>
      </w:pPr>
      <w:r w:rsidRPr="004E4226">
        <w:rPr>
          <w:b/>
          <w:bCs/>
          <w:color w:val="000000"/>
        </w:rPr>
        <w:t>REFERENCE:</w:t>
      </w:r>
    </w:p>
    <w:p w:rsidR="004E4226" w:rsidRDefault="00AA3BC4" w:rsidP="004E4226">
      <w:pPr>
        <w:pStyle w:val="NormalWeb"/>
        <w:spacing w:before="0" w:beforeAutospacing="0" w:after="0" w:afterAutospacing="0"/>
        <w:rPr>
          <w:bCs/>
          <w:color w:val="000000"/>
        </w:rPr>
      </w:pPr>
      <w:proofErr w:type="spellStart"/>
      <w:r>
        <w:rPr>
          <w:bCs/>
          <w:color w:val="000000"/>
        </w:rPr>
        <w:t>AimTab</w:t>
      </w:r>
      <w:proofErr w:type="spellEnd"/>
      <w:r>
        <w:rPr>
          <w:bCs/>
          <w:color w:val="000000"/>
        </w:rPr>
        <w:t xml:space="preserve"> Ketone</w:t>
      </w:r>
      <w:r w:rsidR="004E4226">
        <w:rPr>
          <w:bCs/>
          <w:color w:val="000000"/>
        </w:rPr>
        <w:t xml:space="preserve"> Reagent Tablet Pa</w:t>
      </w:r>
      <w:r>
        <w:rPr>
          <w:bCs/>
          <w:color w:val="000000"/>
        </w:rPr>
        <w:t xml:space="preserve">ckage Insert; Germaine Laboratories, </w:t>
      </w:r>
      <w:proofErr w:type="spellStart"/>
      <w:r>
        <w:rPr>
          <w:bCs/>
          <w:color w:val="000000"/>
        </w:rPr>
        <w:t>Inc</w:t>
      </w:r>
      <w:proofErr w:type="spellEnd"/>
      <w:r>
        <w:rPr>
          <w:bCs/>
          <w:color w:val="000000"/>
        </w:rPr>
        <w:t xml:space="preserve"> revised 12/1</w:t>
      </w:r>
      <w:r w:rsidR="004E4226">
        <w:rPr>
          <w:bCs/>
          <w:color w:val="000000"/>
        </w:rPr>
        <w:t>5.</w:t>
      </w:r>
    </w:p>
    <w:p w:rsidR="004E4226" w:rsidRDefault="004E4226" w:rsidP="004E4226">
      <w:pPr>
        <w:pStyle w:val="NormalWeb"/>
        <w:spacing w:before="0" w:beforeAutospacing="0" w:after="0" w:afterAutospacing="0"/>
        <w:rPr>
          <w:bCs/>
          <w:color w:val="000000"/>
        </w:rPr>
      </w:pPr>
    </w:p>
    <w:p w:rsidR="004E4226" w:rsidRDefault="004E4226" w:rsidP="004E4226">
      <w:pPr>
        <w:pStyle w:val="NormalWeb"/>
        <w:spacing w:before="0" w:beforeAutospacing="0" w:after="0" w:afterAutospacing="0"/>
        <w:rPr>
          <w:bCs/>
          <w:color w:val="000000"/>
        </w:rPr>
      </w:pPr>
    </w:p>
    <w:p w:rsidR="004E4226" w:rsidRDefault="00090625" w:rsidP="004E4226">
      <w:pPr>
        <w:pStyle w:val="NormalWeb"/>
        <w:spacing w:before="0" w:beforeAutospacing="0" w:after="0" w:afterAutospacing="0"/>
        <w:rPr>
          <w:bCs/>
          <w:color w:val="000000"/>
        </w:rPr>
      </w:pPr>
      <w:r>
        <w:rPr>
          <w:bCs/>
          <w:color w:val="000000"/>
        </w:rPr>
        <w:t>Reviewed (no changes required):</w:t>
      </w:r>
    </w:p>
    <w:p w:rsidR="004E4226" w:rsidRDefault="00090625" w:rsidP="004E4226">
      <w:pPr>
        <w:pStyle w:val="NormalWeb"/>
        <w:spacing w:before="0" w:beforeAutospacing="0" w:after="0" w:afterAutospacing="0"/>
        <w:rPr>
          <w:bCs/>
          <w:color w:val="000000"/>
        </w:rPr>
      </w:pPr>
      <w:r>
        <w:rPr>
          <w:bCs/>
          <w:color w:val="000000"/>
        </w:rPr>
        <w:t>Name: _</w:t>
      </w:r>
      <w:r w:rsidR="004E4226">
        <w:rPr>
          <w:bCs/>
          <w:color w:val="000000"/>
        </w:rPr>
        <w:t>____</w:t>
      </w:r>
      <w:r>
        <w:rPr>
          <w:bCs/>
          <w:color w:val="000000"/>
        </w:rPr>
        <w:t>__________ Date: ________________ Name</w:t>
      </w:r>
      <w:proofErr w:type="gramStart"/>
      <w:r>
        <w:rPr>
          <w:bCs/>
          <w:color w:val="000000"/>
        </w:rPr>
        <w:t>:_</w:t>
      </w:r>
      <w:proofErr w:type="gramEnd"/>
      <w:r>
        <w:rPr>
          <w:bCs/>
          <w:color w:val="000000"/>
        </w:rPr>
        <w:t>_______________ Date:______________</w:t>
      </w:r>
    </w:p>
    <w:p w:rsidR="00090625" w:rsidRDefault="00090625" w:rsidP="00090625">
      <w:pPr>
        <w:pStyle w:val="NormalWeb"/>
        <w:spacing w:before="0" w:beforeAutospacing="0" w:after="0" w:afterAutospacing="0"/>
        <w:rPr>
          <w:bCs/>
          <w:color w:val="000000"/>
        </w:rPr>
      </w:pPr>
      <w:r>
        <w:rPr>
          <w:bCs/>
          <w:color w:val="000000"/>
        </w:rPr>
        <w:t>Name: _______________ Date: ________________ Name</w:t>
      </w:r>
      <w:proofErr w:type="gramStart"/>
      <w:r>
        <w:rPr>
          <w:bCs/>
          <w:color w:val="000000"/>
        </w:rPr>
        <w:t>:_</w:t>
      </w:r>
      <w:proofErr w:type="gramEnd"/>
      <w:r>
        <w:rPr>
          <w:bCs/>
          <w:color w:val="000000"/>
        </w:rPr>
        <w:t>_______________ Date:______________</w:t>
      </w:r>
    </w:p>
    <w:p w:rsidR="00090625" w:rsidRDefault="00090625" w:rsidP="00090625">
      <w:pPr>
        <w:pStyle w:val="NormalWeb"/>
        <w:spacing w:before="0" w:beforeAutospacing="0" w:after="0" w:afterAutospacing="0"/>
        <w:rPr>
          <w:bCs/>
          <w:color w:val="000000"/>
        </w:rPr>
      </w:pPr>
      <w:r>
        <w:rPr>
          <w:bCs/>
          <w:color w:val="000000"/>
        </w:rPr>
        <w:t>Name: _______________ Date: ________________ Name</w:t>
      </w:r>
      <w:proofErr w:type="gramStart"/>
      <w:r>
        <w:rPr>
          <w:bCs/>
          <w:color w:val="000000"/>
        </w:rPr>
        <w:t>:_</w:t>
      </w:r>
      <w:proofErr w:type="gramEnd"/>
      <w:r>
        <w:rPr>
          <w:bCs/>
          <w:color w:val="000000"/>
        </w:rPr>
        <w:t>_______________ Date:______________</w:t>
      </w:r>
      <w:bookmarkStart w:id="0" w:name="_GoBack"/>
      <w:bookmarkEnd w:id="0"/>
    </w:p>
    <w:sectPr w:rsidR="00090625" w:rsidSect="00090625">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A21" w:rsidRDefault="007C2A21" w:rsidP="002A6594">
      <w:r>
        <w:separator/>
      </w:r>
    </w:p>
  </w:endnote>
  <w:endnote w:type="continuationSeparator" w:id="0">
    <w:p w:rsidR="007C2A21" w:rsidRDefault="007C2A21" w:rsidP="002A6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A21" w:rsidRPr="00ED4AC0" w:rsidRDefault="00AA3BC4">
    <w:pPr>
      <w:pStyle w:val="Footer"/>
      <w:rPr>
        <w:rFonts w:ascii="Arial" w:hAnsi="Arial"/>
        <w:sz w:val="22"/>
      </w:rPr>
    </w:pPr>
    <w:r>
      <w:rPr>
        <w:rFonts w:ascii="Arial" w:hAnsi="Arial"/>
        <w:sz w:val="22"/>
      </w:rPr>
      <w:t>KETONE</w:t>
    </w:r>
    <w:r w:rsidR="009C1075" w:rsidRPr="009C1075">
      <w:rPr>
        <w:sz w:val="22"/>
      </w:rPr>
      <w:ptab w:relativeTo="margin" w:alignment="right" w:leader="none"/>
    </w:r>
    <w:r w:rsidR="009C1075" w:rsidRPr="009C1075">
      <w:rPr>
        <w:sz w:val="22"/>
      </w:rPr>
      <w:t xml:space="preserve">Page </w:t>
    </w:r>
    <w:r w:rsidR="00714D62" w:rsidRPr="009C1075">
      <w:rPr>
        <w:sz w:val="22"/>
      </w:rPr>
      <w:fldChar w:fldCharType="begin"/>
    </w:r>
    <w:r w:rsidR="009C1075" w:rsidRPr="009C1075">
      <w:rPr>
        <w:sz w:val="22"/>
      </w:rPr>
      <w:instrText xml:space="preserve"> PAGE   \* MERGEFORMAT </w:instrText>
    </w:r>
    <w:r w:rsidR="00714D62" w:rsidRPr="009C1075">
      <w:rPr>
        <w:sz w:val="22"/>
      </w:rPr>
      <w:fldChar w:fldCharType="separate"/>
    </w:r>
    <w:r w:rsidR="00E43DE9">
      <w:rPr>
        <w:noProof/>
        <w:sz w:val="22"/>
      </w:rPr>
      <w:t>1</w:t>
    </w:r>
    <w:r w:rsidR="00714D62" w:rsidRPr="009C1075">
      <w:rPr>
        <w:sz w:val="22"/>
      </w:rPr>
      <w:fldChar w:fldCharType="end"/>
    </w:r>
    <w:r w:rsidR="006C5F1B">
      <w:rPr>
        <w:sz w:val="22"/>
      </w:rPr>
      <w:t xml:space="preserve"> of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A21" w:rsidRDefault="007C2A21" w:rsidP="002A6594">
      <w:r>
        <w:separator/>
      </w:r>
    </w:p>
  </w:footnote>
  <w:footnote w:type="continuationSeparator" w:id="0">
    <w:p w:rsidR="007C2A21" w:rsidRDefault="007C2A21" w:rsidP="002A65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1E57AE"/>
    <w:multiLevelType w:val="hybridMultilevel"/>
    <w:tmpl w:val="0230549E"/>
    <w:lvl w:ilvl="0" w:tplc="182A41B0">
      <w:start w:val="5"/>
      <w:numFmt w:val="bullet"/>
      <w:lvlText w:val=""/>
      <w:lvlJc w:val="left"/>
      <w:pPr>
        <w:ind w:left="765" w:hanging="360"/>
      </w:pPr>
      <w:rPr>
        <w:rFonts w:ascii="Symbol" w:eastAsia="Calibri" w:hAnsi="Symbol"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565A78D9"/>
    <w:multiLevelType w:val="hybridMultilevel"/>
    <w:tmpl w:val="10283194"/>
    <w:lvl w:ilvl="0" w:tplc="AAC00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DC76A3"/>
    <w:multiLevelType w:val="multilevel"/>
    <w:tmpl w:val="535A0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840F30"/>
    <w:multiLevelType w:val="hybridMultilevel"/>
    <w:tmpl w:val="A656AF60"/>
    <w:lvl w:ilvl="0" w:tplc="182A41B0">
      <w:start w:val="5"/>
      <w:numFmt w:val="bullet"/>
      <w:lvlText w:val=""/>
      <w:lvlJc w:val="left"/>
      <w:pPr>
        <w:ind w:left="765" w:hanging="360"/>
      </w:pPr>
      <w:rPr>
        <w:rFonts w:ascii="Symbol" w:eastAsia="Calibri" w:hAnsi="Symbol"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117"/>
    <w:rsid w:val="00067E17"/>
    <w:rsid w:val="00090625"/>
    <w:rsid w:val="001533BA"/>
    <w:rsid w:val="00163499"/>
    <w:rsid w:val="001726F0"/>
    <w:rsid w:val="0019456C"/>
    <w:rsid w:val="001D4D17"/>
    <w:rsid w:val="00242049"/>
    <w:rsid w:val="002A0589"/>
    <w:rsid w:val="002A6594"/>
    <w:rsid w:val="00332EC7"/>
    <w:rsid w:val="00332F83"/>
    <w:rsid w:val="003B4572"/>
    <w:rsid w:val="003D67AF"/>
    <w:rsid w:val="00417DDA"/>
    <w:rsid w:val="00462884"/>
    <w:rsid w:val="004772FC"/>
    <w:rsid w:val="004A6EA7"/>
    <w:rsid w:val="004E4226"/>
    <w:rsid w:val="005551D1"/>
    <w:rsid w:val="00585AD0"/>
    <w:rsid w:val="005A4B2A"/>
    <w:rsid w:val="006077CB"/>
    <w:rsid w:val="00651246"/>
    <w:rsid w:val="006704F9"/>
    <w:rsid w:val="006C5F1B"/>
    <w:rsid w:val="00714D62"/>
    <w:rsid w:val="00760E91"/>
    <w:rsid w:val="00791C96"/>
    <w:rsid w:val="007C2A21"/>
    <w:rsid w:val="008A5117"/>
    <w:rsid w:val="00934461"/>
    <w:rsid w:val="00952FA0"/>
    <w:rsid w:val="00987ACF"/>
    <w:rsid w:val="009C020D"/>
    <w:rsid w:val="009C1075"/>
    <w:rsid w:val="009E3C6D"/>
    <w:rsid w:val="009E69E0"/>
    <w:rsid w:val="00A2405B"/>
    <w:rsid w:val="00A27F35"/>
    <w:rsid w:val="00A94D4B"/>
    <w:rsid w:val="00AA1F96"/>
    <w:rsid w:val="00AA3BC4"/>
    <w:rsid w:val="00AA45F7"/>
    <w:rsid w:val="00AB17C6"/>
    <w:rsid w:val="00AF655B"/>
    <w:rsid w:val="00B2551F"/>
    <w:rsid w:val="00B75EA3"/>
    <w:rsid w:val="00BB60A0"/>
    <w:rsid w:val="00BD78D6"/>
    <w:rsid w:val="00C20753"/>
    <w:rsid w:val="00C2353C"/>
    <w:rsid w:val="00C23854"/>
    <w:rsid w:val="00C23A20"/>
    <w:rsid w:val="00C53FAB"/>
    <w:rsid w:val="00C95C1D"/>
    <w:rsid w:val="00CA2FD5"/>
    <w:rsid w:val="00CB1863"/>
    <w:rsid w:val="00CE5188"/>
    <w:rsid w:val="00CF7B9A"/>
    <w:rsid w:val="00D14A9E"/>
    <w:rsid w:val="00D66F3E"/>
    <w:rsid w:val="00DE5E7C"/>
    <w:rsid w:val="00DF46A8"/>
    <w:rsid w:val="00E43DE9"/>
    <w:rsid w:val="00EA4D6C"/>
    <w:rsid w:val="00EB19F0"/>
    <w:rsid w:val="00EC7AC6"/>
    <w:rsid w:val="00ED4AC0"/>
    <w:rsid w:val="00F20E89"/>
    <w:rsid w:val="00F660AC"/>
    <w:rsid w:val="00FA1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A3874FB0-506C-4D32-B303-89487D751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117"/>
    <w:pPr>
      <w:spacing w:after="0" w:line="240" w:lineRule="auto"/>
    </w:pPr>
    <w:rPr>
      <w:rFonts w:ascii="Times New Roman" w:eastAsia="Calibri" w:hAnsi="Times New Roman" w:cs="Times New Roman"/>
      <w:sz w:val="24"/>
      <w:szCs w:val="20"/>
    </w:rPr>
  </w:style>
  <w:style w:type="paragraph" w:styleId="Heading1">
    <w:name w:val="heading 1"/>
    <w:basedOn w:val="Normal"/>
    <w:next w:val="Normal"/>
    <w:link w:val="Heading1Char"/>
    <w:qFormat/>
    <w:rsid w:val="008A5117"/>
    <w:pPr>
      <w:keepNext/>
      <w:outlineLvl w:val="0"/>
    </w:pPr>
  </w:style>
  <w:style w:type="paragraph" w:styleId="Heading3">
    <w:name w:val="heading 3"/>
    <w:basedOn w:val="Normal"/>
    <w:next w:val="Normal"/>
    <w:link w:val="Heading3Char"/>
    <w:qFormat/>
    <w:rsid w:val="008A5117"/>
    <w:pPr>
      <w:keepNext/>
      <w:jc w:val="center"/>
      <w:outlineLvl w:val="2"/>
    </w:pPr>
  </w:style>
  <w:style w:type="paragraph" w:styleId="Heading5">
    <w:name w:val="heading 5"/>
    <w:basedOn w:val="Normal"/>
    <w:next w:val="Normal"/>
    <w:link w:val="Heading5Char"/>
    <w:qFormat/>
    <w:rsid w:val="008A5117"/>
    <w:pPr>
      <w:keepNext/>
      <w:outlineLvl w:val="4"/>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5117"/>
    <w:rPr>
      <w:rFonts w:ascii="Times New Roman" w:eastAsia="Calibri" w:hAnsi="Times New Roman" w:cs="Times New Roman"/>
      <w:sz w:val="24"/>
      <w:szCs w:val="20"/>
    </w:rPr>
  </w:style>
  <w:style w:type="character" w:customStyle="1" w:styleId="Heading3Char">
    <w:name w:val="Heading 3 Char"/>
    <w:basedOn w:val="DefaultParagraphFont"/>
    <w:link w:val="Heading3"/>
    <w:rsid w:val="008A5117"/>
    <w:rPr>
      <w:rFonts w:ascii="Times New Roman" w:eastAsia="Calibri" w:hAnsi="Times New Roman" w:cs="Times New Roman"/>
      <w:sz w:val="24"/>
      <w:szCs w:val="20"/>
    </w:rPr>
  </w:style>
  <w:style w:type="character" w:customStyle="1" w:styleId="Heading5Char">
    <w:name w:val="Heading 5 Char"/>
    <w:basedOn w:val="DefaultParagraphFont"/>
    <w:link w:val="Heading5"/>
    <w:rsid w:val="008A5117"/>
    <w:rPr>
      <w:rFonts w:ascii="Times New Roman" w:eastAsia="Calibri" w:hAnsi="Times New Roman" w:cs="Times New Roman"/>
      <w:b/>
      <w:sz w:val="32"/>
      <w:szCs w:val="20"/>
    </w:rPr>
  </w:style>
  <w:style w:type="paragraph" w:styleId="BalloonText">
    <w:name w:val="Balloon Text"/>
    <w:basedOn w:val="Normal"/>
    <w:link w:val="BalloonTextChar"/>
    <w:uiPriority w:val="99"/>
    <w:semiHidden/>
    <w:unhideWhenUsed/>
    <w:rsid w:val="008A5117"/>
    <w:rPr>
      <w:rFonts w:ascii="Tahoma" w:hAnsi="Tahoma" w:cs="Tahoma"/>
      <w:sz w:val="16"/>
      <w:szCs w:val="16"/>
    </w:rPr>
  </w:style>
  <w:style w:type="character" w:customStyle="1" w:styleId="BalloonTextChar">
    <w:name w:val="Balloon Text Char"/>
    <w:basedOn w:val="DefaultParagraphFont"/>
    <w:link w:val="BalloonText"/>
    <w:uiPriority w:val="99"/>
    <w:semiHidden/>
    <w:rsid w:val="008A5117"/>
    <w:rPr>
      <w:rFonts w:ascii="Tahoma" w:eastAsia="Calibri" w:hAnsi="Tahoma" w:cs="Tahoma"/>
      <w:sz w:val="16"/>
      <w:szCs w:val="16"/>
    </w:rPr>
  </w:style>
  <w:style w:type="paragraph" w:styleId="NormalWeb">
    <w:name w:val="Normal (Web)"/>
    <w:basedOn w:val="Normal"/>
    <w:uiPriority w:val="99"/>
    <w:unhideWhenUsed/>
    <w:rsid w:val="002A6594"/>
    <w:pPr>
      <w:spacing w:before="100" w:beforeAutospacing="1" w:after="100" w:afterAutospacing="1"/>
    </w:pPr>
    <w:rPr>
      <w:rFonts w:eastAsia="Times New Roman"/>
      <w:szCs w:val="24"/>
    </w:rPr>
  </w:style>
  <w:style w:type="paragraph" w:styleId="Header">
    <w:name w:val="header"/>
    <w:basedOn w:val="Normal"/>
    <w:link w:val="HeaderChar"/>
    <w:uiPriority w:val="99"/>
    <w:unhideWhenUsed/>
    <w:rsid w:val="002A6594"/>
    <w:pPr>
      <w:tabs>
        <w:tab w:val="center" w:pos="4680"/>
        <w:tab w:val="right" w:pos="9360"/>
      </w:tabs>
    </w:pPr>
  </w:style>
  <w:style w:type="character" w:customStyle="1" w:styleId="HeaderChar">
    <w:name w:val="Header Char"/>
    <w:basedOn w:val="DefaultParagraphFont"/>
    <w:link w:val="Header"/>
    <w:uiPriority w:val="99"/>
    <w:rsid w:val="002A6594"/>
    <w:rPr>
      <w:rFonts w:ascii="Times New Roman" w:eastAsia="Calibri" w:hAnsi="Times New Roman" w:cs="Times New Roman"/>
      <w:sz w:val="24"/>
      <w:szCs w:val="20"/>
    </w:rPr>
  </w:style>
  <w:style w:type="paragraph" w:styleId="Footer">
    <w:name w:val="footer"/>
    <w:basedOn w:val="Normal"/>
    <w:link w:val="FooterChar"/>
    <w:uiPriority w:val="99"/>
    <w:unhideWhenUsed/>
    <w:rsid w:val="002A6594"/>
    <w:pPr>
      <w:tabs>
        <w:tab w:val="center" w:pos="4680"/>
        <w:tab w:val="right" w:pos="9360"/>
      </w:tabs>
    </w:pPr>
  </w:style>
  <w:style w:type="character" w:customStyle="1" w:styleId="FooterChar">
    <w:name w:val="Footer Char"/>
    <w:basedOn w:val="DefaultParagraphFont"/>
    <w:link w:val="Footer"/>
    <w:uiPriority w:val="99"/>
    <w:rsid w:val="002A6594"/>
    <w:rPr>
      <w:rFonts w:ascii="Times New Roman" w:eastAsia="Calibri" w:hAnsi="Times New Roman" w:cs="Times New Roman"/>
      <w:sz w:val="24"/>
      <w:szCs w:val="20"/>
    </w:rPr>
  </w:style>
  <w:style w:type="paragraph" w:customStyle="1" w:styleId="Default">
    <w:name w:val="Default"/>
    <w:basedOn w:val="Normal"/>
    <w:rsid w:val="00332F83"/>
    <w:pPr>
      <w:autoSpaceDE w:val="0"/>
      <w:autoSpaceDN w:val="0"/>
    </w:pPr>
    <w:rPr>
      <w:rFonts w:ascii="Arial" w:eastAsia="SimSun" w:hAnsi="Arial" w:cs="Arial"/>
      <w:color w:val="00000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53584">
      <w:bodyDiv w:val="1"/>
      <w:marLeft w:val="0"/>
      <w:marRight w:val="0"/>
      <w:marTop w:val="0"/>
      <w:marBottom w:val="0"/>
      <w:divBdr>
        <w:top w:val="none" w:sz="0" w:space="0" w:color="auto"/>
        <w:left w:val="none" w:sz="0" w:space="0" w:color="auto"/>
        <w:bottom w:val="none" w:sz="0" w:space="0" w:color="auto"/>
        <w:right w:val="none" w:sz="0" w:space="0" w:color="auto"/>
      </w:divBdr>
    </w:div>
    <w:div w:id="499660070">
      <w:bodyDiv w:val="1"/>
      <w:marLeft w:val="0"/>
      <w:marRight w:val="0"/>
      <w:marTop w:val="0"/>
      <w:marBottom w:val="0"/>
      <w:divBdr>
        <w:top w:val="none" w:sz="0" w:space="0" w:color="auto"/>
        <w:left w:val="none" w:sz="0" w:space="0" w:color="auto"/>
        <w:bottom w:val="none" w:sz="0" w:space="0" w:color="auto"/>
        <w:right w:val="none" w:sz="0" w:space="0" w:color="auto"/>
      </w:divBdr>
    </w:div>
    <w:div w:id="1000961355">
      <w:bodyDiv w:val="1"/>
      <w:marLeft w:val="0"/>
      <w:marRight w:val="0"/>
      <w:marTop w:val="0"/>
      <w:marBottom w:val="0"/>
      <w:divBdr>
        <w:top w:val="none" w:sz="0" w:space="0" w:color="auto"/>
        <w:left w:val="none" w:sz="0" w:space="0" w:color="auto"/>
        <w:bottom w:val="none" w:sz="0" w:space="0" w:color="auto"/>
        <w:right w:val="none" w:sz="0" w:space="0" w:color="auto"/>
      </w:divBdr>
    </w:div>
    <w:div w:id="1233807787">
      <w:bodyDiv w:val="1"/>
      <w:marLeft w:val="0"/>
      <w:marRight w:val="0"/>
      <w:marTop w:val="0"/>
      <w:marBottom w:val="0"/>
      <w:divBdr>
        <w:top w:val="none" w:sz="0" w:space="0" w:color="auto"/>
        <w:left w:val="none" w:sz="0" w:space="0" w:color="auto"/>
        <w:bottom w:val="none" w:sz="0" w:space="0" w:color="auto"/>
        <w:right w:val="none" w:sz="0" w:space="0" w:color="auto"/>
      </w:divBdr>
    </w:div>
    <w:div w:id="1374386097">
      <w:bodyDiv w:val="1"/>
      <w:marLeft w:val="0"/>
      <w:marRight w:val="0"/>
      <w:marTop w:val="0"/>
      <w:marBottom w:val="0"/>
      <w:divBdr>
        <w:top w:val="none" w:sz="0" w:space="0" w:color="auto"/>
        <w:left w:val="none" w:sz="0" w:space="0" w:color="auto"/>
        <w:bottom w:val="none" w:sz="0" w:space="0" w:color="auto"/>
        <w:right w:val="none" w:sz="0" w:space="0" w:color="auto"/>
      </w:divBdr>
    </w:div>
    <w:div w:id="1802380366">
      <w:bodyDiv w:val="1"/>
      <w:marLeft w:val="0"/>
      <w:marRight w:val="0"/>
      <w:marTop w:val="0"/>
      <w:marBottom w:val="0"/>
      <w:divBdr>
        <w:top w:val="none" w:sz="0" w:space="0" w:color="auto"/>
        <w:left w:val="none" w:sz="0" w:space="0" w:color="auto"/>
        <w:bottom w:val="none" w:sz="0" w:space="0" w:color="auto"/>
        <w:right w:val="none" w:sz="0" w:space="0" w:color="auto"/>
      </w:divBdr>
    </w:div>
    <w:div w:id="193936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56CB88BAA5884DAE5E7231973CD752" ma:contentTypeVersion="0" ma:contentTypeDescription="Create a new document." ma:contentTypeScope="" ma:versionID="896a13d27b324dfa2f856606c6966c8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03193FC-77F2-41E8-B495-76D217454D4D}">
  <ds:schemaRefs>
    <ds:schemaRef ds:uri="http://purl.org/dc/elements/1.1/"/>
    <ds:schemaRef ds:uri="http://schemas.openxmlformats.org/package/2006/metadata/core-properties"/>
    <ds:schemaRef ds:uri="http://purl.org/dc/dcmitype/"/>
    <ds:schemaRef ds:uri="http://schemas.microsoft.com/office/2006/documentManagement/types"/>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7FB9F46-8FC0-4709-B422-667265F857F6}">
  <ds:schemaRefs>
    <ds:schemaRef ds:uri="http://schemas.microsoft.com/sharepoint/v3/contenttype/forms"/>
  </ds:schemaRefs>
</ds:datastoreItem>
</file>

<file path=customXml/itemProps3.xml><?xml version="1.0" encoding="utf-8"?>
<ds:datastoreItem xmlns:ds="http://schemas.openxmlformats.org/officeDocument/2006/customXml" ds:itemID="{95F3F264-CA4E-4701-9591-C1A110DBE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 Portschy</dc:creator>
  <cp:lastModifiedBy>Kathy Sakas</cp:lastModifiedBy>
  <cp:revision>3</cp:revision>
  <cp:lastPrinted>2016-08-24T22:50:00Z</cp:lastPrinted>
  <dcterms:created xsi:type="dcterms:W3CDTF">2016-08-24T22:50:00Z</dcterms:created>
  <dcterms:modified xsi:type="dcterms:W3CDTF">2016-08-24T22:50:00Z</dcterms:modified>
</cp:coreProperties>
</file>