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1EB" w:rsidRDefault="00D261EB" w:rsidP="00D261EB">
      <w:pPr>
        <w:autoSpaceDE w:val="0"/>
        <w:autoSpaceDN w:val="0"/>
        <w:adjustRightInd w:val="0"/>
        <w:rPr>
          <w:rFonts w:ascii="TimesNewRomanPS-BoldMT" w:hAnsi="TimesNewRomanPS-BoldMT" w:cs="TimesNewRomanPS-BoldMT"/>
          <w:b/>
          <w:bCs/>
          <w:sz w:val="20"/>
          <w:szCs w:val="20"/>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2160"/>
        <w:gridCol w:w="2700"/>
        <w:gridCol w:w="2520"/>
        <w:gridCol w:w="2340"/>
      </w:tblGrid>
      <w:tr w:rsidR="008F169B" w:rsidRPr="008F169B" w:rsidTr="008F169B">
        <w:trPr>
          <w:trHeight w:val="286"/>
        </w:trPr>
        <w:tc>
          <w:tcPr>
            <w:tcW w:w="2160" w:type="dxa"/>
            <w:shd w:val="clear" w:color="auto" w:fill="FFFFFF"/>
            <w:vAlign w:val="center"/>
          </w:tcPr>
          <w:p w:rsidR="008F169B" w:rsidRPr="008F169B" w:rsidRDefault="008F169B" w:rsidP="008F169B">
            <w:pPr>
              <w:pStyle w:val="Header"/>
              <w:jc w:val="right"/>
              <w:rPr>
                <w:rFonts w:ascii="Verdana" w:hAnsi="Verdana" w:cs="Arial"/>
                <w:b/>
                <w:sz w:val="16"/>
                <w:szCs w:val="16"/>
              </w:rPr>
            </w:pPr>
            <w:r w:rsidRPr="008F169B">
              <w:rPr>
                <w:rFonts w:ascii="Verdana" w:hAnsi="Verdana" w:cs="Arial"/>
                <w:b/>
                <w:sz w:val="16"/>
                <w:szCs w:val="16"/>
              </w:rPr>
              <w:t>SOP Number:</w:t>
            </w:r>
          </w:p>
        </w:tc>
        <w:tc>
          <w:tcPr>
            <w:tcW w:w="2700" w:type="dxa"/>
            <w:shd w:val="clear" w:color="auto" w:fill="FFFFFF"/>
            <w:vAlign w:val="center"/>
          </w:tcPr>
          <w:p w:rsidR="008F169B" w:rsidRPr="008F169B" w:rsidRDefault="008F169B" w:rsidP="008F169B">
            <w:pPr>
              <w:pStyle w:val="Header"/>
              <w:rPr>
                <w:rFonts w:ascii="Verdana" w:hAnsi="Verdana" w:cs="Arial"/>
                <w:sz w:val="20"/>
                <w:szCs w:val="20"/>
              </w:rPr>
            </w:pPr>
            <w:r w:rsidRPr="008F169B">
              <w:rPr>
                <w:rFonts w:ascii="Verdana" w:hAnsi="Verdana" w:cs="Arial"/>
                <w:sz w:val="20"/>
                <w:szCs w:val="20"/>
              </w:rPr>
              <w:t>M.3.</w:t>
            </w:r>
            <w:r>
              <w:rPr>
                <w:rFonts w:ascii="Verdana" w:hAnsi="Verdana" w:cs="Arial"/>
                <w:sz w:val="20"/>
                <w:szCs w:val="20"/>
              </w:rPr>
              <w:t>30</w:t>
            </w:r>
          </w:p>
        </w:tc>
        <w:tc>
          <w:tcPr>
            <w:tcW w:w="2520" w:type="dxa"/>
            <w:shd w:val="clear" w:color="auto" w:fill="FFFFFF"/>
            <w:vAlign w:val="center"/>
          </w:tcPr>
          <w:p w:rsidR="008F169B" w:rsidRPr="008F169B" w:rsidRDefault="008F169B" w:rsidP="008F169B">
            <w:pPr>
              <w:pStyle w:val="Header"/>
              <w:jc w:val="right"/>
              <w:rPr>
                <w:rFonts w:ascii="Verdana" w:hAnsi="Verdana" w:cs="Arial"/>
                <w:b/>
                <w:sz w:val="16"/>
                <w:szCs w:val="16"/>
              </w:rPr>
            </w:pPr>
            <w:r w:rsidRPr="008F169B">
              <w:rPr>
                <w:rFonts w:ascii="Verdana" w:hAnsi="Verdana" w:cs="Arial"/>
                <w:b/>
                <w:sz w:val="16"/>
                <w:szCs w:val="16"/>
              </w:rPr>
              <w:t>Effective Date:</w:t>
            </w:r>
          </w:p>
        </w:tc>
        <w:tc>
          <w:tcPr>
            <w:tcW w:w="2340" w:type="dxa"/>
            <w:shd w:val="clear" w:color="auto" w:fill="FFFFFF"/>
            <w:vAlign w:val="center"/>
          </w:tcPr>
          <w:p w:rsidR="008F169B" w:rsidRPr="008F169B" w:rsidRDefault="008F169B" w:rsidP="008F169B">
            <w:pPr>
              <w:pStyle w:val="Header"/>
              <w:rPr>
                <w:rFonts w:ascii="Verdana" w:hAnsi="Verdana" w:cs="Arial"/>
                <w:sz w:val="20"/>
                <w:szCs w:val="20"/>
              </w:rPr>
            </w:pPr>
            <w:r>
              <w:rPr>
                <w:rFonts w:ascii="Verdana" w:hAnsi="Verdana" w:cs="Arial"/>
                <w:sz w:val="20"/>
                <w:szCs w:val="20"/>
              </w:rPr>
              <w:t>04/01/2013</w:t>
            </w:r>
          </w:p>
        </w:tc>
      </w:tr>
      <w:tr w:rsidR="008F169B" w:rsidRPr="008F169B" w:rsidTr="008F169B">
        <w:trPr>
          <w:trHeight w:val="286"/>
        </w:trPr>
        <w:tc>
          <w:tcPr>
            <w:tcW w:w="2160" w:type="dxa"/>
            <w:shd w:val="clear" w:color="auto" w:fill="FFFFFF"/>
            <w:vAlign w:val="center"/>
          </w:tcPr>
          <w:p w:rsidR="008F169B" w:rsidRPr="008F169B" w:rsidRDefault="008F169B" w:rsidP="008F169B">
            <w:pPr>
              <w:pStyle w:val="Header"/>
              <w:jc w:val="right"/>
              <w:rPr>
                <w:rFonts w:ascii="Verdana" w:hAnsi="Verdana" w:cs="Arial"/>
                <w:b/>
                <w:sz w:val="16"/>
                <w:szCs w:val="16"/>
              </w:rPr>
            </w:pPr>
            <w:r w:rsidRPr="008F169B">
              <w:rPr>
                <w:rFonts w:ascii="Verdana" w:hAnsi="Verdana" w:cs="Arial"/>
                <w:b/>
                <w:sz w:val="16"/>
                <w:szCs w:val="16"/>
              </w:rPr>
              <w:t>Department:</w:t>
            </w:r>
          </w:p>
        </w:tc>
        <w:tc>
          <w:tcPr>
            <w:tcW w:w="2700" w:type="dxa"/>
            <w:shd w:val="clear" w:color="auto" w:fill="FFFFFF"/>
            <w:vAlign w:val="center"/>
          </w:tcPr>
          <w:p w:rsidR="008F169B" w:rsidRPr="008F169B" w:rsidRDefault="008F169B" w:rsidP="008F169B">
            <w:pPr>
              <w:pStyle w:val="Header"/>
              <w:rPr>
                <w:rFonts w:ascii="Verdana" w:hAnsi="Verdana" w:cs="Arial"/>
                <w:sz w:val="20"/>
                <w:szCs w:val="20"/>
              </w:rPr>
            </w:pPr>
            <w:r w:rsidRPr="008F169B">
              <w:rPr>
                <w:rFonts w:ascii="Verdana" w:hAnsi="Verdana" w:cs="Arial"/>
                <w:sz w:val="20"/>
                <w:szCs w:val="20"/>
              </w:rPr>
              <w:t>Microbiology</w:t>
            </w:r>
          </w:p>
        </w:tc>
        <w:tc>
          <w:tcPr>
            <w:tcW w:w="2520" w:type="dxa"/>
            <w:shd w:val="clear" w:color="auto" w:fill="FFFFFF"/>
            <w:vAlign w:val="center"/>
          </w:tcPr>
          <w:p w:rsidR="008F169B" w:rsidRPr="008F169B" w:rsidRDefault="008F169B" w:rsidP="008F169B">
            <w:pPr>
              <w:pStyle w:val="Header"/>
              <w:jc w:val="right"/>
              <w:rPr>
                <w:rFonts w:ascii="Verdana" w:hAnsi="Verdana" w:cs="Arial"/>
                <w:b/>
                <w:sz w:val="16"/>
                <w:szCs w:val="16"/>
              </w:rPr>
            </w:pPr>
            <w:r w:rsidRPr="008F169B">
              <w:rPr>
                <w:rFonts w:ascii="Verdana" w:hAnsi="Verdana" w:cs="Arial"/>
                <w:b/>
                <w:sz w:val="16"/>
                <w:szCs w:val="16"/>
              </w:rPr>
              <w:t>Revision Date:</w:t>
            </w:r>
          </w:p>
        </w:tc>
        <w:tc>
          <w:tcPr>
            <w:tcW w:w="2340" w:type="dxa"/>
            <w:shd w:val="clear" w:color="auto" w:fill="FFFFFF"/>
            <w:vAlign w:val="center"/>
          </w:tcPr>
          <w:p w:rsidR="008F169B" w:rsidRPr="008F169B" w:rsidRDefault="008F169B" w:rsidP="008F169B">
            <w:pPr>
              <w:pStyle w:val="Header"/>
              <w:rPr>
                <w:rFonts w:ascii="Verdana" w:hAnsi="Verdana" w:cs="Arial"/>
                <w:sz w:val="20"/>
                <w:szCs w:val="20"/>
              </w:rPr>
            </w:pPr>
          </w:p>
        </w:tc>
      </w:tr>
      <w:tr w:rsidR="008F169B" w:rsidRPr="008F169B" w:rsidTr="008F169B">
        <w:trPr>
          <w:trHeight w:val="286"/>
        </w:trPr>
        <w:tc>
          <w:tcPr>
            <w:tcW w:w="2160" w:type="dxa"/>
            <w:shd w:val="clear" w:color="auto" w:fill="FFFFFF"/>
            <w:vAlign w:val="center"/>
          </w:tcPr>
          <w:p w:rsidR="008F169B" w:rsidRPr="008F169B" w:rsidRDefault="008F169B" w:rsidP="008F169B">
            <w:pPr>
              <w:pStyle w:val="Header"/>
              <w:jc w:val="right"/>
              <w:rPr>
                <w:rFonts w:ascii="Verdana" w:hAnsi="Verdana" w:cs="Arial"/>
                <w:b/>
                <w:sz w:val="16"/>
                <w:szCs w:val="16"/>
              </w:rPr>
            </w:pPr>
            <w:r w:rsidRPr="008F169B">
              <w:rPr>
                <w:rFonts w:ascii="Verdana" w:hAnsi="Verdana" w:cs="Arial"/>
                <w:b/>
                <w:sz w:val="16"/>
                <w:szCs w:val="16"/>
              </w:rPr>
              <w:t>Policy (P), Procedure (PR)or Both (P/P):</w:t>
            </w:r>
          </w:p>
        </w:tc>
        <w:tc>
          <w:tcPr>
            <w:tcW w:w="2700" w:type="dxa"/>
            <w:shd w:val="clear" w:color="auto" w:fill="FFFFFF"/>
            <w:vAlign w:val="center"/>
          </w:tcPr>
          <w:p w:rsidR="008F169B" w:rsidRPr="008F169B" w:rsidRDefault="008F169B" w:rsidP="008F169B">
            <w:pPr>
              <w:pStyle w:val="Header"/>
              <w:rPr>
                <w:rFonts w:ascii="Verdana" w:hAnsi="Verdana" w:cs="Arial"/>
                <w:sz w:val="20"/>
                <w:szCs w:val="20"/>
              </w:rPr>
            </w:pPr>
            <w:r w:rsidRPr="008F169B">
              <w:rPr>
                <w:rFonts w:ascii="Verdana" w:hAnsi="Verdana" w:cs="Arial"/>
                <w:sz w:val="20"/>
                <w:szCs w:val="20"/>
              </w:rPr>
              <w:t>PR</w:t>
            </w:r>
          </w:p>
        </w:tc>
        <w:tc>
          <w:tcPr>
            <w:tcW w:w="2520" w:type="dxa"/>
            <w:shd w:val="clear" w:color="auto" w:fill="FFFFFF"/>
            <w:vAlign w:val="center"/>
          </w:tcPr>
          <w:p w:rsidR="008F169B" w:rsidRPr="008F169B" w:rsidRDefault="008F169B" w:rsidP="008F169B">
            <w:pPr>
              <w:pStyle w:val="Header"/>
              <w:jc w:val="right"/>
              <w:rPr>
                <w:rFonts w:ascii="Verdana" w:hAnsi="Verdana" w:cs="Arial"/>
                <w:b/>
                <w:sz w:val="16"/>
                <w:szCs w:val="16"/>
              </w:rPr>
            </w:pPr>
            <w:r w:rsidRPr="008F169B">
              <w:rPr>
                <w:rFonts w:ascii="Verdana" w:hAnsi="Verdana" w:cs="Arial"/>
                <w:b/>
                <w:sz w:val="16"/>
                <w:szCs w:val="16"/>
              </w:rPr>
              <w:t>Version:</w:t>
            </w:r>
          </w:p>
        </w:tc>
        <w:tc>
          <w:tcPr>
            <w:tcW w:w="2340" w:type="dxa"/>
            <w:shd w:val="clear" w:color="auto" w:fill="FFFFFF"/>
            <w:vAlign w:val="center"/>
          </w:tcPr>
          <w:p w:rsidR="008F169B" w:rsidRPr="008F169B" w:rsidRDefault="008F169B" w:rsidP="008F169B">
            <w:pPr>
              <w:pStyle w:val="Header"/>
              <w:rPr>
                <w:rFonts w:ascii="Verdana" w:hAnsi="Verdana" w:cs="Arial"/>
                <w:sz w:val="20"/>
                <w:szCs w:val="20"/>
              </w:rPr>
            </w:pPr>
            <w:r w:rsidRPr="008F169B">
              <w:rPr>
                <w:rFonts w:ascii="Verdana" w:hAnsi="Verdana" w:cs="Arial"/>
                <w:sz w:val="20"/>
                <w:szCs w:val="20"/>
              </w:rPr>
              <w:t>1</w:t>
            </w:r>
          </w:p>
        </w:tc>
      </w:tr>
    </w:tbl>
    <w:p w:rsidR="008F169B" w:rsidRPr="008F169B" w:rsidRDefault="008F169B" w:rsidP="008F169B">
      <w:pPr>
        <w:ind w:left="288"/>
        <w:rPr>
          <w:rFonts w:ascii="Verdana" w:hAnsi="Verdana" w:cs="Arial"/>
          <w:sz w:val="20"/>
          <w:szCs w:val="20"/>
        </w:rPr>
      </w:pPr>
    </w:p>
    <w:p w:rsidR="008F169B" w:rsidRPr="008F169B" w:rsidRDefault="008F169B" w:rsidP="008F169B">
      <w:pPr>
        <w:ind w:left="288"/>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3"/>
        <w:gridCol w:w="630"/>
        <w:gridCol w:w="735"/>
        <w:gridCol w:w="1450"/>
        <w:gridCol w:w="270"/>
        <w:gridCol w:w="1070"/>
        <w:gridCol w:w="275"/>
        <w:gridCol w:w="1795"/>
        <w:gridCol w:w="1818"/>
      </w:tblGrid>
      <w:tr w:rsidR="008F169B" w:rsidRPr="008F169B" w:rsidTr="008F169B">
        <w:trPr>
          <w:trHeight w:val="253"/>
        </w:trPr>
        <w:tc>
          <w:tcPr>
            <w:tcW w:w="4348" w:type="dxa"/>
            <w:gridSpan w:val="4"/>
            <w:tcBorders>
              <w:bottom w:val="single" w:sz="4" w:space="0" w:color="auto"/>
            </w:tcBorders>
            <w:shd w:val="clear" w:color="auto" w:fill="D9D9D9"/>
            <w:vAlign w:val="center"/>
          </w:tcPr>
          <w:p w:rsidR="008F169B" w:rsidRPr="008F169B" w:rsidRDefault="008F169B" w:rsidP="008F169B">
            <w:pPr>
              <w:jc w:val="center"/>
              <w:rPr>
                <w:rFonts w:ascii="Verdana" w:hAnsi="Verdana" w:cs="Arial"/>
                <w:sz w:val="20"/>
                <w:szCs w:val="20"/>
              </w:rPr>
            </w:pPr>
            <w:r w:rsidRPr="008F169B">
              <w:rPr>
                <w:rFonts w:ascii="Verdana" w:hAnsi="Verdana" w:cs="Arial"/>
                <w:sz w:val="20"/>
                <w:szCs w:val="20"/>
              </w:rPr>
              <w:t>Applicable Standards</w:t>
            </w:r>
          </w:p>
        </w:tc>
        <w:tc>
          <w:tcPr>
            <w:tcW w:w="270" w:type="dxa"/>
            <w:tcBorders>
              <w:top w:val="nil"/>
              <w:bottom w:val="nil"/>
            </w:tcBorders>
            <w:vAlign w:val="center"/>
          </w:tcPr>
          <w:p w:rsidR="008F169B" w:rsidRPr="008F169B" w:rsidRDefault="008F169B" w:rsidP="008F169B">
            <w:pPr>
              <w:jc w:val="center"/>
              <w:rPr>
                <w:rFonts w:ascii="Verdana" w:hAnsi="Verdana" w:cs="Arial"/>
                <w:sz w:val="20"/>
                <w:szCs w:val="20"/>
              </w:rPr>
            </w:pPr>
          </w:p>
        </w:tc>
        <w:tc>
          <w:tcPr>
            <w:tcW w:w="4958" w:type="dxa"/>
            <w:gridSpan w:val="4"/>
            <w:tcBorders>
              <w:bottom w:val="single" w:sz="4" w:space="0" w:color="auto"/>
            </w:tcBorders>
            <w:shd w:val="clear" w:color="auto" w:fill="D9D9D9"/>
            <w:vAlign w:val="center"/>
          </w:tcPr>
          <w:p w:rsidR="008F169B" w:rsidRPr="008F169B" w:rsidRDefault="008F169B" w:rsidP="008F169B">
            <w:pPr>
              <w:jc w:val="center"/>
              <w:rPr>
                <w:rFonts w:ascii="Verdana" w:hAnsi="Verdana" w:cs="Arial"/>
                <w:sz w:val="20"/>
                <w:szCs w:val="20"/>
              </w:rPr>
            </w:pPr>
            <w:r w:rsidRPr="008F169B">
              <w:rPr>
                <w:rFonts w:ascii="Verdana" w:hAnsi="Verdana" w:cs="Arial"/>
                <w:sz w:val="20"/>
                <w:szCs w:val="20"/>
              </w:rPr>
              <w:t>Version History</w:t>
            </w:r>
          </w:p>
        </w:tc>
      </w:tr>
      <w:tr w:rsidR="008F169B" w:rsidRPr="008F169B" w:rsidTr="008F169B">
        <w:trPr>
          <w:trHeight w:val="440"/>
        </w:trPr>
        <w:tc>
          <w:tcPr>
            <w:tcW w:w="2163" w:type="dxa"/>
            <w:gridSpan w:val="2"/>
            <w:shd w:val="clear" w:color="auto" w:fill="F2F2F2"/>
            <w:vAlign w:val="center"/>
          </w:tcPr>
          <w:p w:rsidR="008F169B" w:rsidRPr="008F169B" w:rsidRDefault="008F169B" w:rsidP="008F169B">
            <w:pPr>
              <w:jc w:val="center"/>
              <w:rPr>
                <w:rFonts w:ascii="Verdana" w:hAnsi="Verdana" w:cs="Arial"/>
                <w:sz w:val="20"/>
                <w:szCs w:val="20"/>
              </w:rPr>
            </w:pPr>
            <w:r w:rsidRPr="008F169B">
              <w:rPr>
                <w:rFonts w:ascii="Verdana" w:hAnsi="Verdana" w:cs="Arial"/>
                <w:sz w:val="20"/>
                <w:szCs w:val="20"/>
              </w:rPr>
              <w:t>Standard</w:t>
            </w:r>
          </w:p>
        </w:tc>
        <w:tc>
          <w:tcPr>
            <w:tcW w:w="2185" w:type="dxa"/>
            <w:gridSpan w:val="2"/>
            <w:shd w:val="clear" w:color="auto" w:fill="F2F2F2"/>
            <w:vAlign w:val="center"/>
          </w:tcPr>
          <w:p w:rsidR="008F169B" w:rsidRPr="008F169B" w:rsidRDefault="008F169B" w:rsidP="008F169B">
            <w:pPr>
              <w:jc w:val="center"/>
              <w:rPr>
                <w:rFonts w:ascii="Verdana" w:hAnsi="Verdana" w:cs="Arial"/>
                <w:sz w:val="20"/>
                <w:szCs w:val="20"/>
              </w:rPr>
            </w:pPr>
            <w:r w:rsidRPr="008F169B">
              <w:rPr>
                <w:rFonts w:ascii="Verdana" w:hAnsi="Verdana" w:cs="Arial"/>
                <w:sz w:val="20"/>
                <w:szCs w:val="20"/>
              </w:rPr>
              <w:t>Organization</w:t>
            </w:r>
            <w:r w:rsidRPr="008F169B">
              <w:rPr>
                <w:rFonts w:ascii="Verdana" w:hAnsi="Verdana"/>
                <w:sz w:val="20"/>
                <w:szCs w:val="20"/>
              </w:rPr>
              <w:t xml:space="preserve"> </w:t>
            </w:r>
            <w:sdt>
              <w:sdtPr>
                <w:rPr>
                  <w:rFonts w:ascii="Verdana" w:hAnsi="Verdana"/>
                  <w:sz w:val="20"/>
                  <w:szCs w:val="20"/>
                </w:rPr>
                <w:alias w:val="Organization"/>
                <w:tag w:val="ORG"/>
                <w:id w:val="71349963"/>
                <w:placeholder>
                  <w:docPart w:val="882F985A15664EBF90028FEC9D293DC1"/>
                </w:placeholder>
                <w:showingPlcHdr/>
                <w:dropDownList>
                  <w:listItem w:displayText="CAP" w:value="CAP"/>
                  <w:listItem w:displayText="Joint Commission" w:value="Joint Commission"/>
                  <w:listItem w:displayText="AABB" w:value="AABB"/>
                  <w:listItem w:displayText="CMS/DHH" w:value="CMS/DHH"/>
                </w:dropDownList>
              </w:sdtPr>
              <w:sdtContent>
                <w:r w:rsidRPr="008F169B">
                  <w:rPr>
                    <w:rStyle w:val="PlaceholderText"/>
                    <w:rFonts w:ascii="Verdana" w:hAnsi="Verdana"/>
                    <w:sz w:val="20"/>
                    <w:szCs w:val="20"/>
                  </w:rPr>
                  <w:t xml:space="preserve"> </w:t>
                </w:r>
              </w:sdtContent>
            </w:sdt>
          </w:p>
        </w:tc>
        <w:tc>
          <w:tcPr>
            <w:tcW w:w="270" w:type="dxa"/>
            <w:tcBorders>
              <w:top w:val="nil"/>
              <w:bottom w:val="nil"/>
            </w:tcBorders>
            <w:vAlign w:val="center"/>
          </w:tcPr>
          <w:p w:rsidR="008F169B" w:rsidRPr="008F169B" w:rsidRDefault="008F169B" w:rsidP="008F169B">
            <w:pPr>
              <w:jc w:val="center"/>
              <w:rPr>
                <w:rFonts w:ascii="Verdana" w:hAnsi="Verdana" w:cs="Arial"/>
                <w:sz w:val="20"/>
                <w:szCs w:val="20"/>
              </w:rPr>
            </w:pPr>
          </w:p>
        </w:tc>
        <w:tc>
          <w:tcPr>
            <w:tcW w:w="1070" w:type="dxa"/>
            <w:shd w:val="clear" w:color="auto" w:fill="F2F2F2"/>
            <w:vAlign w:val="center"/>
          </w:tcPr>
          <w:p w:rsidR="008F169B" w:rsidRPr="008F169B" w:rsidRDefault="008F169B" w:rsidP="008F169B">
            <w:pPr>
              <w:jc w:val="center"/>
              <w:rPr>
                <w:rFonts w:ascii="Verdana" w:hAnsi="Verdana" w:cs="Arial"/>
                <w:sz w:val="20"/>
                <w:szCs w:val="20"/>
              </w:rPr>
            </w:pPr>
            <w:r w:rsidRPr="008F169B">
              <w:rPr>
                <w:rFonts w:ascii="Verdana" w:hAnsi="Verdana" w:cs="Arial"/>
                <w:sz w:val="20"/>
                <w:szCs w:val="20"/>
              </w:rPr>
              <w:t>Version</w:t>
            </w:r>
          </w:p>
        </w:tc>
        <w:tc>
          <w:tcPr>
            <w:tcW w:w="2070" w:type="dxa"/>
            <w:gridSpan w:val="2"/>
            <w:shd w:val="clear" w:color="auto" w:fill="F2F2F2"/>
            <w:vAlign w:val="center"/>
          </w:tcPr>
          <w:p w:rsidR="008F169B" w:rsidRPr="008F169B" w:rsidRDefault="008F169B" w:rsidP="008F169B">
            <w:pPr>
              <w:jc w:val="center"/>
              <w:rPr>
                <w:rFonts w:ascii="Verdana" w:hAnsi="Verdana" w:cs="Arial"/>
                <w:sz w:val="20"/>
                <w:szCs w:val="20"/>
              </w:rPr>
            </w:pPr>
            <w:r w:rsidRPr="008F169B">
              <w:rPr>
                <w:rFonts w:ascii="Verdana" w:hAnsi="Verdana" w:cs="Arial"/>
                <w:sz w:val="20"/>
                <w:szCs w:val="20"/>
              </w:rPr>
              <w:t>Effective Date</w:t>
            </w:r>
          </w:p>
        </w:tc>
        <w:tc>
          <w:tcPr>
            <w:tcW w:w="1818" w:type="dxa"/>
            <w:shd w:val="clear" w:color="auto" w:fill="F2F2F2"/>
            <w:vAlign w:val="center"/>
          </w:tcPr>
          <w:p w:rsidR="008F169B" w:rsidRPr="008F169B" w:rsidRDefault="008F169B" w:rsidP="008F169B">
            <w:pPr>
              <w:jc w:val="center"/>
              <w:rPr>
                <w:rFonts w:ascii="Verdana" w:hAnsi="Verdana" w:cs="Arial"/>
                <w:sz w:val="20"/>
                <w:szCs w:val="20"/>
              </w:rPr>
            </w:pPr>
            <w:r w:rsidRPr="008F169B">
              <w:rPr>
                <w:rFonts w:ascii="Verdana" w:hAnsi="Verdana" w:cs="Arial"/>
                <w:sz w:val="20"/>
                <w:szCs w:val="20"/>
              </w:rPr>
              <w:t>Retired Date</w:t>
            </w:r>
          </w:p>
        </w:tc>
      </w:tr>
      <w:tr w:rsidR="008F169B" w:rsidRPr="008F169B" w:rsidTr="008F169B">
        <w:trPr>
          <w:trHeight w:val="253"/>
        </w:trPr>
        <w:tc>
          <w:tcPr>
            <w:tcW w:w="2163" w:type="dxa"/>
            <w:gridSpan w:val="2"/>
            <w:vAlign w:val="center"/>
          </w:tcPr>
          <w:p w:rsidR="008F169B" w:rsidRPr="008F169B" w:rsidRDefault="008F169B" w:rsidP="008F169B">
            <w:pPr>
              <w:jc w:val="center"/>
              <w:rPr>
                <w:rFonts w:ascii="Verdana" w:hAnsi="Verdana" w:cs="Arial"/>
                <w:sz w:val="20"/>
                <w:szCs w:val="20"/>
              </w:rPr>
            </w:pPr>
          </w:p>
        </w:tc>
        <w:tc>
          <w:tcPr>
            <w:tcW w:w="2185" w:type="dxa"/>
            <w:gridSpan w:val="2"/>
            <w:vAlign w:val="center"/>
          </w:tcPr>
          <w:p w:rsidR="008F169B" w:rsidRPr="008F169B" w:rsidRDefault="008F169B" w:rsidP="008F169B">
            <w:pPr>
              <w:jc w:val="center"/>
              <w:rPr>
                <w:rFonts w:ascii="Verdana" w:hAnsi="Verdana" w:cs="Arial"/>
                <w:sz w:val="20"/>
                <w:szCs w:val="20"/>
              </w:rPr>
            </w:pPr>
          </w:p>
        </w:tc>
        <w:tc>
          <w:tcPr>
            <w:tcW w:w="270" w:type="dxa"/>
            <w:tcBorders>
              <w:top w:val="nil"/>
              <w:bottom w:val="nil"/>
            </w:tcBorders>
            <w:vAlign w:val="center"/>
          </w:tcPr>
          <w:p w:rsidR="008F169B" w:rsidRPr="008F169B" w:rsidRDefault="008F169B" w:rsidP="008F169B">
            <w:pPr>
              <w:jc w:val="center"/>
              <w:rPr>
                <w:rFonts w:ascii="Verdana" w:hAnsi="Verdana" w:cs="Arial"/>
                <w:sz w:val="20"/>
                <w:szCs w:val="20"/>
              </w:rPr>
            </w:pPr>
          </w:p>
        </w:tc>
        <w:tc>
          <w:tcPr>
            <w:tcW w:w="1070" w:type="dxa"/>
            <w:vAlign w:val="center"/>
          </w:tcPr>
          <w:p w:rsidR="008F169B" w:rsidRPr="008F169B" w:rsidRDefault="008F169B" w:rsidP="008F169B">
            <w:pPr>
              <w:jc w:val="center"/>
              <w:rPr>
                <w:rFonts w:ascii="Verdana" w:hAnsi="Verdana" w:cs="Arial"/>
                <w:sz w:val="20"/>
                <w:szCs w:val="20"/>
              </w:rPr>
            </w:pPr>
            <w:r w:rsidRPr="008F169B">
              <w:rPr>
                <w:rFonts w:ascii="Verdana" w:hAnsi="Verdana" w:cs="Arial"/>
                <w:sz w:val="20"/>
                <w:szCs w:val="20"/>
              </w:rPr>
              <w:t>1</w:t>
            </w:r>
          </w:p>
        </w:tc>
        <w:tc>
          <w:tcPr>
            <w:tcW w:w="2070" w:type="dxa"/>
            <w:gridSpan w:val="2"/>
            <w:vAlign w:val="center"/>
          </w:tcPr>
          <w:p w:rsidR="008F169B" w:rsidRPr="008F169B" w:rsidRDefault="008F169B" w:rsidP="008F169B">
            <w:pPr>
              <w:jc w:val="center"/>
              <w:rPr>
                <w:rFonts w:ascii="Verdana" w:hAnsi="Verdana" w:cs="Arial"/>
                <w:sz w:val="20"/>
                <w:szCs w:val="20"/>
              </w:rPr>
            </w:pPr>
            <w:r w:rsidRPr="008F169B">
              <w:rPr>
                <w:rFonts w:ascii="Verdana" w:hAnsi="Verdana" w:cs="Arial"/>
                <w:sz w:val="20"/>
                <w:szCs w:val="20"/>
              </w:rPr>
              <w:t>04/01/13</w:t>
            </w:r>
          </w:p>
        </w:tc>
        <w:tc>
          <w:tcPr>
            <w:tcW w:w="1818" w:type="dxa"/>
            <w:vAlign w:val="center"/>
          </w:tcPr>
          <w:p w:rsidR="008F169B" w:rsidRPr="008F169B" w:rsidRDefault="008F169B" w:rsidP="008F169B">
            <w:pPr>
              <w:jc w:val="center"/>
              <w:rPr>
                <w:rFonts w:ascii="Verdana" w:hAnsi="Verdana" w:cs="Arial"/>
                <w:sz w:val="20"/>
                <w:szCs w:val="20"/>
              </w:rPr>
            </w:pPr>
          </w:p>
        </w:tc>
      </w:tr>
      <w:tr w:rsidR="008F169B" w:rsidRPr="008F169B" w:rsidTr="008F169B">
        <w:trPr>
          <w:trHeight w:val="253"/>
        </w:trPr>
        <w:tc>
          <w:tcPr>
            <w:tcW w:w="2163" w:type="dxa"/>
            <w:gridSpan w:val="2"/>
            <w:vAlign w:val="center"/>
          </w:tcPr>
          <w:p w:rsidR="008F169B" w:rsidRPr="008F169B" w:rsidRDefault="008F169B" w:rsidP="008F169B">
            <w:pPr>
              <w:jc w:val="center"/>
              <w:rPr>
                <w:rFonts w:ascii="Verdana" w:hAnsi="Verdana" w:cs="Arial"/>
                <w:sz w:val="20"/>
                <w:szCs w:val="20"/>
              </w:rPr>
            </w:pPr>
          </w:p>
        </w:tc>
        <w:tc>
          <w:tcPr>
            <w:tcW w:w="2185" w:type="dxa"/>
            <w:gridSpan w:val="2"/>
            <w:vAlign w:val="center"/>
          </w:tcPr>
          <w:p w:rsidR="008F169B" w:rsidRPr="008F169B" w:rsidRDefault="008F169B" w:rsidP="008F169B">
            <w:pPr>
              <w:jc w:val="center"/>
              <w:rPr>
                <w:rFonts w:ascii="Verdana" w:hAnsi="Verdana" w:cs="Arial"/>
                <w:sz w:val="20"/>
                <w:szCs w:val="20"/>
              </w:rPr>
            </w:pPr>
          </w:p>
        </w:tc>
        <w:tc>
          <w:tcPr>
            <w:tcW w:w="270" w:type="dxa"/>
            <w:tcBorders>
              <w:top w:val="nil"/>
              <w:bottom w:val="nil"/>
            </w:tcBorders>
            <w:vAlign w:val="center"/>
          </w:tcPr>
          <w:p w:rsidR="008F169B" w:rsidRPr="008F169B" w:rsidRDefault="008F169B" w:rsidP="008F169B">
            <w:pPr>
              <w:jc w:val="center"/>
              <w:rPr>
                <w:rFonts w:ascii="Verdana" w:hAnsi="Verdana" w:cs="Arial"/>
                <w:sz w:val="20"/>
                <w:szCs w:val="20"/>
              </w:rPr>
            </w:pPr>
          </w:p>
        </w:tc>
        <w:tc>
          <w:tcPr>
            <w:tcW w:w="1070" w:type="dxa"/>
            <w:vAlign w:val="center"/>
          </w:tcPr>
          <w:p w:rsidR="008F169B" w:rsidRPr="008F169B" w:rsidRDefault="008F169B" w:rsidP="008F169B">
            <w:pPr>
              <w:jc w:val="center"/>
              <w:rPr>
                <w:rFonts w:ascii="Verdana" w:hAnsi="Verdana" w:cs="Arial"/>
                <w:sz w:val="20"/>
                <w:szCs w:val="20"/>
              </w:rPr>
            </w:pPr>
          </w:p>
        </w:tc>
        <w:tc>
          <w:tcPr>
            <w:tcW w:w="2070" w:type="dxa"/>
            <w:gridSpan w:val="2"/>
            <w:vAlign w:val="center"/>
          </w:tcPr>
          <w:p w:rsidR="008F169B" w:rsidRPr="008F169B" w:rsidRDefault="008F169B" w:rsidP="008F169B">
            <w:pPr>
              <w:jc w:val="center"/>
              <w:rPr>
                <w:rFonts w:ascii="Verdana" w:hAnsi="Verdana" w:cs="Arial"/>
                <w:sz w:val="20"/>
                <w:szCs w:val="20"/>
              </w:rPr>
            </w:pPr>
          </w:p>
        </w:tc>
        <w:tc>
          <w:tcPr>
            <w:tcW w:w="1818" w:type="dxa"/>
            <w:vAlign w:val="center"/>
          </w:tcPr>
          <w:p w:rsidR="008F169B" w:rsidRPr="008F169B" w:rsidRDefault="008F169B" w:rsidP="008F169B">
            <w:pPr>
              <w:jc w:val="center"/>
              <w:rPr>
                <w:rFonts w:ascii="Verdana" w:hAnsi="Verdana" w:cs="Arial"/>
                <w:sz w:val="20"/>
                <w:szCs w:val="20"/>
              </w:rPr>
            </w:pPr>
          </w:p>
        </w:tc>
      </w:tr>
      <w:tr w:rsidR="008F169B" w:rsidRPr="008F169B" w:rsidTr="008F169B">
        <w:trPr>
          <w:trHeight w:val="253"/>
        </w:trPr>
        <w:tc>
          <w:tcPr>
            <w:tcW w:w="2163" w:type="dxa"/>
            <w:gridSpan w:val="2"/>
            <w:vAlign w:val="center"/>
          </w:tcPr>
          <w:p w:rsidR="008F169B" w:rsidRPr="008F169B" w:rsidRDefault="008F169B" w:rsidP="008F169B">
            <w:pPr>
              <w:jc w:val="center"/>
              <w:rPr>
                <w:rFonts w:ascii="Verdana" w:hAnsi="Verdana" w:cs="Arial"/>
                <w:sz w:val="20"/>
                <w:szCs w:val="20"/>
              </w:rPr>
            </w:pPr>
          </w:p>
        </w:tc>
        <w:sdt>
          <w:sdtPr>
            <w:rPr>
              <w:rFonts w:ascii="Verdana" w:hAnsi="Verdana"/>
              <w:sz w:val="20"/>
              <w:szCs w:val="20"/>
            </w:rPr>
            <w:alias w:val="Organization"/>
            <w:tag w:val="ORG"/>
            <w:id w:val="1816203861"/>
            <w:placeholder>
              <w:docPart w:val="BC17DE7C693B43C4BCA1451D11CB6428"/>
            </w:placeholder>
            <w:showingPlcHdr/>
            <w:dropDownList>
              <w:listItem w:displayText="CAP" w:value="CAP"/>
              <w:listItem w:displayText="Joint Commission" w:value="Joint Commission"/>
              <w:listItem w:displayText="AABB" w:value="AABB"/>
              <w:listItem w:displayText="CMS/DHH" w:value="CMS/DHH"/>
            </w:dropDownList>
          </w:sdtPr>
          <w:sdtContent>
            <w:tc>
              <w:tcPr>
                <w:tcW w:w="2185" w:type="dxa"/>
                <w:gridSpan w:val="2"/>
                <w:vAlign w:val="center"/>
              </w:tcPr>
              <w:p w:rsidR="008F169B" w:rsidRPr="008F169B" w:rsidRDefault="008F169B" w:rsidP="008F169B">
                <w:pPr>
                  <w:jc w:val="center"/>
                  <w:rPr>
                    <w:rFonts w:ascii="Verdana" w:hAnsi="Verdana" w:cs="Arial"/>
                    <w:sz w:val="20"/>
                    <w:szCs w:val="20"/>
                  </w:rPr>
                </w:pPr>
                <w:r w:rsidRPr="008F169B">
                  <w:rPr>
                    <w:rStyle w:val="PlaceholderText"/>
                    <w:rFonts w:ascii="Verdana" w:hAnsi="Verdana"/>
                    <w:sz w:val="20"/>
                    <w:szCs w:val="20"/>
                  </w:rPr>
                  <w:t xml:space="preserve"> </w:t>
                </w:r>
              </w:p>
            </w:tc>
          </w:sdtContent>
        </w:sdt>
        <w:tc>
          <w:tcPr>
            <w:tcW w:w="270" w:type="dxa"/>
            <w:tcBorders>
              <w:top w:val="nil"/>
              <w:bottom w:val="nil"/>
            </w:tcBorders>
            <w:vAlign w:val="center"/>
          </w:tcPr>
          <w:p w:rsidR="008F169B" w:rsidRPr="008F169B" w:rsidRDefault="008F169B" w:rsidP="008F169B">
            <w:pPr>
              <w:jc w:val="center"/>
              <w:rPr>
                <w:rFonts w:ascii="Verdana" w:hAnsi="Verdana" w:cs="Arial"/>
                <w:sz w:val="20"/>
                <w:szCs w:val="20"/>
              </w:rPr>
            </w:pPr>
          </w:p>
        </w:tc>
        <w:tc>
          <w:tcPr>
            <w:tcW w:w="1070" w:type="dxa"/>
            <w:vAlign w:val="center"/>
          </w:tcPr>
          <w:p w:rsidR="008F169B" w:rsidRPr="008F169B" w:rsidRDefault="008F169B" w:rsidP="008F169B">
            <w:pPr>
              <w:jc w:val="center"/>
              <w:rPr>
                <w:rFonts w:ascii="Verdana" w:hAnsi="Verdana" w:cs="Arial"/>
                <w:sz w:val="20"/>
                <w:szCs w:val="20"/>
              </w:rPr>
            </w:pPr>
          </w:p>
        </w:tc>
        <w:tc>
          <w:tcPr>
            <w:tcW w:w="2070" w:type="dxa"/>
            <w:gridSpan w:val="2"/>
            <w:vAlign w:val="center"/>
          </w:tcPr>
          <w:p w:rsidR="008F169B" w:rsidRPr="008F169B" w:rsidRDefault="008F169B" w:rsidP="008F169B">
            <w:pPr>
              <w:jc w:val="center"/>
              <w:rPr>
                <w:rFonts w:ascii="Verdana" w:hAnsi="Verdana" w:cs="Arial"/>
                <w:sz w:val="20"/>
                <w:szCs w:val="20"/>
              </w:rPr>
            </w:pPr>
          </w:p>
        </w:tc>
        <w:tc>
          <w:tcPr>
            <w:tcW w:w="1818" w:type="dxa"/>
            <w:vAlign w:val="center"/>
          </w:tcPr>
          <w:p w:rsidR="008F169B" w:rsidRPr="008F169B" w:rsidRDefault="008F169B" w:rsidP="008F169B">
            <w:pPr>
              <w:jc w:val="center"/>
              <w:rPr>
                <w:rFonts w:ascii="Verdana" w:hAnsi="Verdana" w:cs="Arial"/>
                <w:sz w:val="20"/>
                <w:szCs w:val="20"/>
              </w:rPr>
            </w:pPr>
          </w:p>
        </w:tc>
      </w:tr>
      <w:tr w:rsidR="008F169B" w:rsidRPr="008F169B" w:rsidTr="008F169B">
        <w:trPr>
          <w:trHeight w:val="253"/>
        </w:trPr>
        <w:tc>
          <w:tcPr>
            <w:tcW w:w="2163" w:type="dxa"/>
            <w:gridSpan w:val="2"/>
            <w:tcBorders>
              <w:bottom w:val="single" w:sz="4" w:space="0" w:color="auto"/>
            </w:tcBorders>
            <w:vAlign w:val="center"/>
          </w:tcPr>
          <w:p w:rsidR="008F169B" w:rsidRPr="008F169B" w:rsidRDefault="008F169B" w:rsidP="008F169B">
            <w:pPr>
              <w:jc w:val="center"/>
              <w:rPr>
                <w:rFonts w:ascii="Verdana" w:hAnsi="Verdana" w:cs="Arial"/>
                <w:sz w:val="20"/>
                <w:szCs w:val="20"/>
              </w:rPr>
            </w:pPr>
          </w:p>
        </w:tc>
        <w:sdt>
          <w:sdtPr>
            <w:rPr>
              <w:rFonts w:ascii="Verdana" w:hAnsi="Verdana"/>
              <w:color w:val="808080"/>
              <w:sz w:val="20"/>
              <w:szCs w:val="20"/>
            </w:rPr>
            <w:alias w:val="Organization"/>
            <w:tag w:val="ORG"/>
            <w:id w:val="1816203976"/>
            <w:placeholder>
              <w:docPart w:val="75BA826BB6494585856BF4ADBEFF13F5"/>
            </w:placeholder>
            <w:showingPlcHdr/>
            <w:dropDownList>
              <w:listItem w:displayText="CAP" w:value="CAP"/>
              <w:listItem w:displayText="Joint Commission" w:value="Joint Commission"/>
              <w:listItem w:displayText="AABB" w:value="AABB"/>
              <w:listItem w:displayText="CMS/DHH" w:value="CMS/DHH"/>
            </w:dropDownList>
          </w:sdtPr>
          <w:sdtContent>
            <w:tc>
              <w:tcPr>
                <w:tcW w:w="2185" w:type="dxa"/>
                <w:gridSpan w:val="2"/>
                <w:tcBorders>
                  <w:bottom w:val="single" w:sz="4" w:space="0" w:color="auto"/>
                </w:tcBorders>
                <w:vAlign w:val="center"/>
              </w:tcPr>
              <w:p w:rsidR="008F169B" w:rsidRPr="008F169B" w:rsidRDefault="008F169B" w:rsidP="008F169B">
                <w:pPr>
                  <w:jc w:val="center"/>
                  <w:rPr>
                    <w:rFonts w:ascii="Verdana" w:hAnsi="Verdana" w:cs="Arial"/>
                    <w:sz w:val="20"/>
                    <w:szCs w:val="20"/>
                  </w:rPr>
                </w:pPr>
                <w:r w:rsidRPr="008F169B">
                  <w:rPr>
                    <w:rStyle w:val="PlaceholderText"/>
                    <w:rFonts w:ascii="Verdana" w:hAnsi="Verdana"/>
                    <w:sz w:val="20"/>
                    <w:szCs w:val="20"/>
                  </w:rPr>
                  <w:t xml:space="preserve"> </w:t>
                </w:r>
              </w:p>
            </w:tc>
          </w:sdtContent>
        </w:sdt>
        <w:tc>
          <w:tcPr>
            <w:tcW w:w="270" w:type="dxa"/>
            <w:tcBorders>
              <w:top w:val="nil"/>
              <w:bottom w:val="nil"/>
            </w:tcBorders>
            <w:vAlign w:val="center"/>
          </w:tcPr>
          <w:p w:rsidR="008F169B" w:rsidRPr="008F169B" w:rsidRDefault="008F169B" w:rsidP="008F169B">
            <w:pPr>
              <w:jc w:val="center"/>
              <w:rPr>
                <w:rFonts w:ascii="Verdana" w:hAnsi="Verdana" w:cs="Arial"/>
                <w:sz w:val="20"/>
                <w:szCs w:val="20"/>
              </w:rPr>
            </w:pPr>
          </w:p>
        </w:tc>
        <w:tc>
          <w:tcPr>
            <w:tcW w:w="1070" w:type="dxa"/>
            <w:vAlign w:val="center"/>
          </w:tcPr>
          <w:p w:rsidR="008F169B" w:rsidRPr="008F169B" w:rsidRDefault="008F169B" w:rsidP="008F169B">
            <w:pPr>
              <w:jc w:val="center"/>
              <w:rPr>
                <w:rFonts w:ascii="Verdana" w:hAnsi="Verdana" w:cs="Arial"/>
                <w:sz w:val="20"/>
                <w:szCs w:val="20"/>
              </w:rPr>
            </w:pPr>
          </w:p>
        </w:tc>
        <w:tc>
          <w:tcPr>
            <w:tcW w:w="2070" w:type="dxa"/>
            <w:gridSpan w:val="2"/>
            <w:vAlign w:val="center"/>
          </w:tcPr>
          <w:p w:rsidR="008F169B" w:rsidRPr="008F169B" w:rsidRDefault="008F169B" w:rsidP="008F169B">
            <w:pPr>
              <w:jc w:val="center"/>
              <w:rPr>
                <w:rFonts w:ascii="Verdana" w:hAnsi="Verdana" w:cs="Arial"/>
                <w:sz w:val="20"/>
                <w:szCs w:val="20"/>
              </w:rPr>
            </w:pPr>
          </w:p>
        </w:tc>
        <w:tc>
          <w:tcPr>
            <w:tcW w:w="1818" w:type="dxa"/>
            <w:vAlign w:val="center"/>
          </w:tcPr>
          <w:p w:rsidR="008F169B" w:rsidRPr="008F169B" w:rsidRDefault="008F169B" w:rsidP="008F169B">
            <w:pPr>
              <w:jc w:val="center"/>
              <w:rPr>
                <w:rFonts w:ascii="Verdana" w:hAnsi="Verdana" w:cs="Arial"/>
                <w:sz w:val="20"/>
                <w:szCs w:val="20"/>
              </w:rPr>
            </w:pPr>
          </w:p>
        </w:tc>
      </w:tr>
      <w:tr w:rsidR="008F169B" w:rsidRPr="008F169B" w:rsidTr="008F169B">
        <w:trPr>
          <w:trHeight w:val="253"/>
        </w:trPr>
        <w:tc>
          <w:tcPr>
            <w:tcW w:w="4348" w:type="dxa"/>
            <w:gridSpan w:val="4"/>
            <w:shd w:val="clear" w:color="auto" w:fill="D9D9D9"/>
            <w:vAlign w:val="center"/>
          </w:tcPr>
          <w:p w:rsidR="008F169B" w:rsidRPr="008F169B" w:rsidRDefault="008F169B" w:rsidP="008F169B">
            <w:pPr>
              <w:jc w:val="center"/>
              <w:rPr>
                <w:rFonts w:ascii="Verdana" w:hAnsi="Verdana" w:cs="Arial"/>
                <w:sz w:val="20"/>
                <w:szCs w:val="20"/>
              </w:rPr>
            </w:pPr>
            <w:r w:rsidRPr="008F169B">
              <w:rPr>
                <w:rFonts w:ascii="Verdana" w:hAnsi="Verdana" w:cs="Arial"/>
                <w:sz w:val="20"/>
                <w:szCs w:val="20"/>
              </w:rPr>
              <w:t>Related Documents</w:t>
            </w:r>
          </w:p>
        </w:tc>
        <w:tc>
          <w:tcPr>
            <w:tcW w:w="270" w:type="dxa"/>
            <w:tcBorders>
              <w:top w:val="nil"/>
              <w:bottom w:val="nil"/>
            </w:tcBorders>
            <w:vAlign w:val="center"/>
          </w:tcPr>
          <w:p w:rsidR="008F169B" w:rsidRPr="008F169B" w:rsidRDefault="008F169B" w:rsidP="008F169B">
            <w:pPr>
              <w:jc w:val="center"/>
              <w:rPr>
                <w:rFonts w:ascii="Verdana" w:hAnsi="Verdana" w:cs="Arial"/>
                <w:sz w:val="20"/>
                <w:szCs w:val="20"/>
              </w:rPr>
            </w:pPr>
          </w:p>
        </w:tc>
        <w:tc>
          <w:tcPr>
            <w:tcW w:w="1070" w:type="dxa"/>
            <w:vAlign w:val="center"/>
          </w:tcPr>
          <w:p w:rsidR="008F169B" w:rsidRPr="008F169B" w:rsidRDefault="008F169B" w:rsidP="008F169B">
            <w:pPr>
              <w:jc w:val="center"/>
              <w:rPr>
                <w:rFonts w:ascii="Verdana" w:hAnsi="Verdana" w:cs="Arial"/>
                <w:sz w:val="20"/>
                <w:szCs w:val="20"/>
              </w:rPr>
            </w:pPr>
          </w:p>
        </w:tc>
        <w:tc>
          <w:tcPr>
            <w:tcW w:w="2070" w:type="dxa"/>
            <w:gridSpan w:val="2"/>
            <w:vAlign w:val="center"/>
          </w:tcPr>
          <w:p w:rsidR="008F169B" w:rsidRPr="008F169B" w:rsidRDefault="008F169B" w:rsidP="008F169B">
            <w:pPr>
              <w:jc w:val="center"/>
              <w:rPr>
                <w:rFonts w:ascii="Verdana" w:hAnsi="Verdana" w:cs="Arial"/>
                <w:sz w:val="20"/>
                <w:szCs w:val="20"/>
              </w:rPr>
            </w:pPr>
          </w:p>
        </w:tc>
        <w:tc>
          <w:tcPr>
            <w:tcW w:w="1818" w:type="dxa"/>
            <w:vAlign w:val="center"/>
          </w:tcPr>
          <w:p w:rsidR="008F169B" w:rsidRPr="008F169B" w:rsidRDefault="008F169B" w:rsidP="008F169B">
            <w:pPr>
              <w:jc w:val="center"/>
              <w:rPr>
                <w:rFonts w:ascii="Verdana" w:hAnsi="Verdana" w:cs="Arial"/>
                <w:sz w:val="20"/>
                <w:szCs w:val="20"/>
              </w:rPr>
            </w:pPr>
          </w:p>
        </w:tc>
      </w:tr>
      <w:tr w:rsidR="008F169B" w:rsidRPr="008F169B" w:rsidTr="008F169B">
        <w:trPr>
          <w:trHeight w:val="253"/>
        </w:trPr>
        <w:tc>
          <w:tcPr>
            <w:tcW w:w="4348" w:type="dxa"/>
            <w:gridSpan w:val="4"/>
            <w:vAlign w:val="center"/>
          </w:tcPr>
          <w:p w:rsidR="008F169B" w:rsidRPr="008F169B" w:rsidRDefault="008F169B" w:rsidP="008F169B">
            <w:pPr>
              <w:jc w:val="center"/>
              <w:rPr>
                <w:rFonts w:ascii="Verdana" w:hAnsi="Verdana" w:cs="Arial"/>
                <w:sz w:val="20"/>
                <w:szCs w:val="20"/>
              </w:rPr>
            </w:pPr>
          </w:p>
        </w:tc>
        <w:tc>
          <w:tcPr>
            <w:tcW w:w="270" w:type="dxa"/>
            <w:tcBorders>
              <w:top w:val="nil"/>
              <w:bottom w:val="nil"/>
            </w:tcBorders>
            <w:vAlign w:val="center"/>
          </w:tcPr>
          <w:p w:rsidR="008F169B" w:rsidRPr="008F169B" w:rsidRDefault="008F169B" w:rsidP="008F169B">
            <w:pPr>
              <w:jc w:val="center"/>
              <w:rPr>
                <w:rFonts w:ascii="Verdana" w:hAnsi="Verdana" w:cs="Arial"/>
                <w:sz w:val="20"/>
                <w:szCs w:val="20"/>
              </w:rPr>
            </w:pPr>
          </w:p>
        </w:tc>
        <w:tc>
          <w:tcPr>
            <w:tcW w:w="1070" w:type="dxa"/>
            <w:vAlign w:val="center"/>
          </w:tcPr>
          <w:p w:rsidR="008F169B" w:rsidRPr="008F169B" w:rsidRDefault="008F169B" w:rsidP="008F169B">
            <w:pPr>
              <w:jc w:val="center"/>
              <w:rPr>
                <w:rFonts w:ascii="Verdana" w:hAnsi="Verdana" w:cs="Arial"/>
                <w:sz w:val="20"/>
                <w:szCs w:val="20"/>
              </w:rPr>
            </w:pPr>
          </w:p>
        </w:tc>
        <w:tc>
          <w:tcPr>
            <w:tcW w:w="2070" w:type="dxa"/>
            <w:gridSpan w:val="2"/>
            <w:vAlign w:val="center"/>
          </w:tcPr>
          <w:p w:rsidR="008F169B" w:rsidRPr="008F169B" w:rsidRDefault="008F169B" w:rsidP="008F169B">
            <w:pPr>
              <w:jc w:val="center"/>
              <w:rPr>
                <w:rFonts w:ascii="Verdana" w:hAnsi="Verdana" w:cs="Arial"/>
                <w:sz w:val="20"/>
                <w:szCs w:val="20"/>
              </w:rPr>
            </w:pPr>
          </w:p>
        </w:tc>
        <w:tc>
          <w:tcPr>
            <w:tcW w:w="1818" w:type="dxa"/>
            <w:vAlign w:val="center"/>
          </w:tcPr>
          <w:p w:rsidR="008F169B" w:rsidRPr="008F169B" w:rsidRDefault="008F169B" w:rsidP="008F169B">
            <w:pPr>
              <w:jc w:val="center"/>
              <w:rPr>
                <w:rFonts w:ascii="Verdana" w:hAnsi="Verdana" w:cs="Arial"/>
                <w:sz w:val="20"/>
                <w:szCs w:val="20"/>
              </w:rPr>
            </w:pPr>
          </w:p>
        </w:tc>
      </w:tr>
      <w:tr w:rsidR="008F169B" w:rsidRPr="008F169B" w:rsidTr="008F169B">
        <w:trPr>
          <w:trHeight w:val="70"/>
        </w:trPr>
        <w:tc>
          <w:tcPr>
            <w:tcW w:w="4348" w:type="dxa"/>
            <w:gridSpan w:val="4"/>
            <w:vAlign w:val="center"/>
          </w:tcPr>
          <w:p w:rsidR="008F169B" w:rsidRPr="008F169B" w:rsidRDefault="008F169B" w:rsidP="008F169B">
            <w:pPr>
              <w:jc w:val="center"/>
              <w:rPr>
                <w:rFonts w:ascii="Verdana" w:hAnsi="Verdana" w:cs="Arial"/>
                <w:sz w:val="20"/>
                <w:szCs w:val="20"/>
              </w:rPr>
            </w:pPr>
          </w:p>
        </w:tc>
        <w:tc>
          <w:tcPr>
            <w:tcW w:w="270" w:type="dxa"/>
            <w:tcBorders>
              <w:top w:val="nil"/>
              <w:bottom w:val="nil"/>
            </w:tcBorders>
            <w:vAlign w:val="center"/>
          </w:tcPr>
          <w:p w:rsidR="008F169B" w:rsidRPr="008F169B" w:rsidRDefault="008F169B" w:rsidP="008F169B">
            <w:pPr>
              <w:jc w:val="center"/>
              <w:rPr>
                <w:rFonts w:ascii="Verdana" w:hAnsi="Verdana" w:cs="Arial"/>
                <w:sz w:val="20"/>
                <w:szCs w:val="20"/>
              </w:rPr>
            </w:pPr>
          </w:p>
        </w:tc>
        <w:tc>
          <w:tcPr>
            <w:tcW w:w="1070" w:type="dxa"/>
            <w:vAlign w:val="center"/>
          </w:tcPr>
          <w:p w:rsidR="008F169B" w:rsidRPr="008F169B" w:rsidRDefault="008F169B" w:rsidP="008F169B">
            <w:pPr>
              <w:jc w:val="center"/>
              <w:rPr>
                <w:rFonts w:ascii="Verdana" w:hAnsi="Verdana" w:cs="Arial"/>
                <w:sz w:val="20"/>
                <w:szCs w:val="20"/>
              </w:rPr>
            </w:pPr>
          </w:p>
        </w:tc>
        <w:tc>
          <w:tcPr>
            <w:tcW w:w="2070" w:type="dxa"/>
            <w:gridSpan w:val="2"/>
            <w:vAlign w:val="center"/>
          </w:tcPr>
          <w:p w:rsidR="008F169B" w:rsidRPr="008F169B" w:rsidRDefault="008F169B" w:rsidP="008F169B">
            <w:pPr>
              <w:jc w:val="center"/>
              <w:rPr>
                <w:rFonts w:ascii="Verdana" w:hAnsi="Verdana" w:cs="Arial"/>
                <w:sz w:val="20"/>
                <w:szCs w:val="20"/>
              </w:rPr>
            </w:pPr>
          </w:p>
        </w:tc>
        <w:tc>
          <w:tcPr>
            <w:tcW w:w="1818" w:type="dxa"/>
            <w:vAlign w:val="center"/>
          </w:tcPr>
          <w:p w:rsidR="008F169B" w:rsidRPr="008F169B" w:rsidRDefault="008F169B" w:rsidP="008F169B">
            <w:pPr>
              <w:jc w:val="center"/>
              <w:rPr>
                <w:rFonts w:ascii="Verdana" w:hAnsi="Verdana" w:cs="Arial"/>
                <w:sz w:val="20"/>
                <w:szCs w:val="20"/>
              </w:rPr>
            </w:pPr>
          </w:p>
        </w:tc>
      </w:tr>
      <w:tr w:rsidR="008F169B" w:rsidRPr="008F169B" w:rsidTr="008F169B">
        <w:trPr>
          <w:trHeight w:val="253"/>
        </w:trPr>
        <w:tc>
          <w:tcPr>
            <w:tcW w:w="4348" w:type="dxa"/>
            <w:gridSpan w:val="4"/>
            <w:vAlign w:val="center"/>
          </w:tcPr>
          <w:p w:rsidR="008F169B" w:rsidRPr="008F169B" w:rsidRDefault="008F169B" w:rsidP="008F169B">
            <w:pPr>
              <w:jc w:val="center"/>
              <w:rPr>
                <w:rFonts w:ascii="Verdana" w:hAnsi="Verdana" w:cs="Arial"/>
                <w:sz w:val="20"/>
                <w:szCs w:val="20"/>
              </w:rPr>
            </w:pPr>
          </w:p>
        </w:tc>
        <w:tc>
          <w:tcPr>
            <w:tcW w:w="270" w:type="dxa"/>
            <w:tcBorders>
              <w:top w:val="nil"/>
              <w:bottom w:val="nil"/>
            </w:tcBorders>
            <w:vAlign w:val="center"/>
          </w:tcPr>
          <w:p w:rsidR="008F169B" w:rsidRPr="008F169B" w:rsidRDefault="008F169B" w:rsidP="008F169B">
            <w:pPr>
              <w:jc w:val="center"/>
              <w:rPr>
                <w:rFonts w:ascii="Verdana" w:hAnsi="Verdana" w:cs="Arial"/>
                <w:sz w:val="20"/>
                <w:szCs w:val="20"/>
              </w:rPr>
            </w:pPr>
          </w:p>
        </w:tc>
        <w:tc>
          <w:tcPr>
            <w:tcW w:w="1070" w:type="dxa"/>
            <w:vAlign w:val="center"/>
          </w:tcPr>
          <w:p w:rsidR="008F169B" w:rsidRPr="008F169B" w:rsidRDefault="008F169B" w:rsidP="008F169B">
            <w:pPr>
              <w:jc w:val="center"/>
              <w:rPr>
                <w:rFonts w:ascii="Verdana" w:hAnsi="Verdana" w:cs="Arial"/>
                <w:sz w:val="20"/>
                <w:szCs w:val="20"/>
              </w:rPr>
            </w:pPr>
          </w:p>
        </w:tc>
        <w:tc>
          <w:tcPr>
            <w:tcW w:w="2070" w:type="dxa"/>
            <w:gridSpan w:val="2"/>
            <w:vAlign w:val="center"/>
          </w:tcPr>
          <w:p w:rsidR="008F169B" w:rsidRPr="008F169B" w:rsidRDefault="008F169B" w:rsidP="008F169B">
            <w:pPr>
              <w:jc w:val="center"/>
              <w:rPr>
                <w:rFonts w:ascii="Verdana" w:hAnsi="Verdana" w:cs="Arial"/>
                <w:sz w:val="20"/>
                <w:szCs w:val="20"/>
              </w:rPr>
            </w:pPr>
          </w:p>
        </w:tc>
        <w:tc>
          <w:tcPr>
            <w:tcW w:w="1818" w:type="dxa"/>
            <w:vAlign w:val="center"/>
          </w:tcPr>
          <w:p w:rsidR="008F169B" w:rsidRPr="008F169B" w:rsidRDefault="008F169B" w:rsidP="008F169B">
            <w:pPr>
              <w:jc w:val="center"/>
              <w:rPr>
                <w:rFonts w:ascii="Verdana" w:hAnsi="Verdana" w:cs="Arial"/>
                <w:sz w:val="20"/>
                <w:szCs w:val="20"/>
              </w:rPr>
            </w:pPr>
          </w:p>
        </w:tc>
      </w:tr>
      <w:tr w:rsidR="008F169B" w:rsidRPr="008F169B" w:rsidTr="008F169B">
        <w:trPr>
          <w:trHeight w:val="253"/>
        </w:trPr>
        <w:tc>
          <w:tcPr>
            <w:tcW w:w="2163" w:type="dxa"/>
            <w:gridSpan w:val="2"/>
            <w:tcBorders>
              <w:left w:val="nil"/>
              <w:bottom w:val="single" w:sz="4" w:space="0" w:color="auto"/>
              <w:right w:val="nil"/>
            </w:tcBorders>
            <w:vAlign w:val="center"/>
          </w:tcPr>
          <w:p w:rsidR="008F169B" w:rsidRPr="008F169B" w:rsidRDefault="008F169B" w:rsidP="008F169B">
            <w:pPr>
              <w:jc w:val="center"/>
              <w:rPr>
                <w:rFonts w:ascii="Verdana" w:hAnsi="Verdana" w:cs="Arial"/>
                <w:sz w:val="20"/>
                <w:szCs w:val="20"/>
              </w:rPr>
            </w:pPr>
          </w:p>
          <w:p w:rsidR="008F169B" w:rsidRPr="008F169B" w:rsidRDefault="008F169B" w:rsidP="008F169B">
            <w:pPr>
              <w:jc w:val="center"/>
              <w:rPr>
                <w:rFonts w:ascii="Verdana" w:hAnsi="Verdana" w:cs="Arial"/>
                <w:sz w:val="20"/>
                <w:szCs w:val="20"/>
              </w:rPr>
            </w:pPr>
          </w:p>
        </w:tc>
        <w:tc>
          <w:tcPr>
            <w:tcW w:w="2185" w:type="dxa"/>
            <w:gridSpan w:val="2"/>
            <w:tcBorders>
              <w:left w:val="nil"/>
              <w:bottom w:val="single" w:sz="4" w:space="0" w:color="auto"/>
              <w:right w:val="nil"/>
            </w:tcBorders>
            <w:vAlign w:val="center"/>
          </w:tcPr>
          <w:p w:rsidR="008F169B" w:rsidRPr="008F169B" w:rsidRDefault="008F169B" w:rsidP="008F169B">
            <w:pPr>
              <w:jc w:val="center"/>
              <w:rPr>
                <w:rFonts w:ascii="Verdana" w:hAnsi="Verdana" w:cs="Arial"/>
                <w:sz w:val="20"/>
                <w:szCs w:val="20"/>
              </w:rPr>
            </w:pPr>
          </w:p>
          <w:p w:rsidR="008F169B" w:rsidRPr="008F169B" w:rsidRDefault="008F169B" w:rsidP="008F169B">
            <w:pPr>
              <w:jc w:val="center"/>
              <w:rPr>
                <w:rFonts w:ascii="Verdana" w:hAnsi="Verdana" w:cs="Arial"/>
                <w:sz w:val="20"/>
                <w:szCs w:val="20"/>
              </w:rPr>
            </w:pPr>
          </w:p>
        </w:tc>
        <w:tc>
          <w:tcPr>
            <w:tcW w:w="270" w:type="dxa"/>
            <w:tcBorders>
              <w:top w:val="nil"/>
              <w:left w:val="nil"/>
              <w:bottom w:val="single" w:sz="4" w:space="0" w:color="auto"/>
              <w:right w:val="nil"/>
            </w:tcBorders>
            <w:vAlign w:val="center"/>
          </w:tcPr>
          <w:p w:rsidR="008F169B" w:rsidRPr="008F169B" w:rsidRDefault="008F169B" w:rsidP="008F169B">
            <w:pPr>
              <w:jc w:val="center"/>
              <w:rPr>
                <w:rFonts w:ascii="Verdana" w:hAnsi="Verdana" w:cs="Arial"/>
                <w:sz w:val="20"/>
                <w:szCs w:val="20"/>
              </w:rPr>
            </w:pPr>
          </w:p>
        </w:tc>
        <w:tc>
          <w:tcPr>
            <w:tcW w:w="1070" w:type="dxa"/>
            <w:tcBorders>
              <w:left w:val="nil"/>
              <w:bottom w:val="single" w:sz="4" w:space="0" w:color="auto"/>
              <w:right w:val="nil"/>
            </w:tcBorders>
            <w:vAlign w:val="center"/>
          </w:tcPr>
          <w:p w:rsidR="008F169B" w:rsidRPr="008F169B" w:rsidRDefault="008F169B" w:rsidP="008F169B">
            <w:pPr>
              <w:jc w:val="center"/>
              <w:rPr>
                <w:rFonts w:ascii="Verdana" w:hAnsi="Verdana" w:cs="Arial"/>
                <w:sz w:val="20"/>
                <w:szCs w:val="20"/>
              </w:rPr>
            </w:pPr>
          </w:p>
        </w:tc>
        <w:tc>
          <w:tcPr>
            <w:tcW w:w="2070" w:type="dxa"/>
            <w:gridSpan w:val="2"/>
            <w:tcBorders>
              <w:left w:val="nil"/>
              <w:bottom w:val="single" w:sz="4" w:space="0" w:color="auto"/>
              <w:right w:val="nil"/>
            </w:tcBorders>
            <w:vAlign w:val="center"/>
          </w:tcPr>
          <w:p w:rsidR="008F169B" w:rsidRPr="008F169B" w:rsidRDefault="008F169B" w:rsidP="008F169B">
            <w:pPr>
              <w:jc w:val="center"/>
              <w:rPr>
                <w:rFonts w:ascii="Verdana" w:hAnsi="Verdana" w:cs="Arial"/>
                <w:sz w:val="20"/>
                <w:szCs w:val="20"/>
              </w:rPr>
            </w:pPr>
          </w:p>
        </w:tc>
        <w:tc>
          <w:tcPr>
            <w:tcW w:w="1818" w:type="dxa"/>
            <w:tcBorders>
              <w:left w:val="nil"/>
              <w:bottom w:val="single" w:sz="4" w:space="0" w:color="auto"/>
              <w:right w:val="nil"/>
            </w:tcBorders>
            <w:vAlign w:val="center"/>
          </w:tcPr>
          <w:p w:rsidR="008F169B" w:rsidRPr="008F169B" w:rsidRDefault="008F169B" w:rsidP="008F169B">
            <w:pPr>
              <w:jc w:val="center"/>
              <w:rPr>
                <w:rFonts w:ascii="Verdana" w:hAnsi="Verdana" w:cs="Arial"/>
                <w:sz w:val="20"/>
                <w:szCs w:val="20"/>
              </w:rPr>
            </w:pPr>
          </w:p>
        </w:tc>
      </w:tr>
      <w:tr w:rsidR="008F169B" w:rsidRPr="008F169B" w:rsidTr="008F169B">
        <w:trPr>
          <w:trHeight w:val="253"/>
        </w:trPr>
        <w:tc>
          <w:tcPr>
            <w:tcW w:w="9576" w:type="dxa"/>
            <w:gridSpan w:val="9"/>
            <w:tcBorders>
              <w:bottom w:val="single" w:sz="4" w:space="0" w:color="auto"/>
            </w:tcBorders>
            <w:shd w:val="clear" w:color="auto" w:fill="D9D9D9"/>
            <w:vAlign w:val="center"/>
          </w:tcPr>
          <w:p w:rsidR="008F169B" w:rsidRPr="008F169B" w:rsidRDefault="008F169B" w:rsidP="008F169B">
            <w:pPr>
              <w:jc w:val="center"/>
              <w:rPr>
                <w:rFonts w:ascii="Verdana" w:hAnsi="Verdana" w:cs="Arial"/>
                <w:sz w:val="20"/>
                <w:szCs w:val="20"/>
              </w:rPr>
            </w:pPr>
            <w:r w:rsidRPr="008F169B">
              <w:rPr>
                <w:rFonts w:ascii="Verdana" w:hAnsi="Verdana" w:cs="Arial"/>
                <w:sz w:val="20"/>
                <w:szCs w:val="20"/>
              </w:rPr>
              <w:t>Review History (Up to the Last 15 Occurrences)</w:t>
            </w:r>
          </w:p>
        </w:tc>
      </w:tr>
      <w:tr w:rsidR="008F169B" w:rsidRPr="008F169B" w:rsidTr="008F169B">
        <w:trPr>
          <w:trHeight w:val="253"/>
        </w:trPr>
        <w:tc>
          <w:tcPr>
            <w:tcW w:w="1533" w:type="dxa"/>
            <w:shd w:val="clear" w:color="auto" w:fill="F2F2F2"/>
            <w:vAlign w:val="center"/>
          </w:tcPr>
          <w:p w:rsidR="008F169B" w:rsidRPr="008F169B" w:rsidRDefault="008F169B" w:rsidP="008F169B">
            <w:pPr>
              <w:jc w:val="center"/>
              <w:rPr>
                <w:rFonts w:ascii="Verdana" w:hAnsi="Verdana" w:cs="Arial"/>
                <w:sz w:val="20"/>
                <w:szCs w:val="20"/>
              </w:rPr>
            </w:pPr>
            <w:r w:rsidRPr="008F169B">
              <w:rPr>
                <w:rFonts w:ascii="Verdana" w:hAnsi="Verdana" w:cs="Arial"/>
                <w:sz w:val="20"/>
                <w:szCs w:val="20"/>
              </w:rPr>
              <w:t>Date</w:t>
            </w:r>
          </w:p>
        </w:tc>
        <w:tc>
          <w:tcPr>
            <w:tcW w:w="1365" w:type="dxa"/>
            <w:gridSpan w:val="2"/>
            <w:shd w:val="clear" w:color="auto" w:fill="F2F2F2"/>
            <w:vAlign w:val="center"/>
          </w:tcPr>
          <w:p w:rsidR="008F169B" w:rsidRPr="008F169B" w:rsidRDefault="008F169B" w:rsidP="008F169B">
            <w:pPr>
              <w:jc w:val="center"/>
              <w:rPr>
                <w:rFonts w:ascii="Verdana" w:hAnsi="Verdana" w:cs="Arial"/>
                <w:sz w:val="20"/>
                <w:szCs w:val="20"/>
              </w:rPr>
            </w:pPr>
            <w:r w:rsidRPr="008F169B">
              <w:rPr>
                <w:rFonts w:ascii="Verdana" w:hAnsi="Verdana" w:cs="Arial"/>
                <w:sz w:val="20"/>
                <w:szCs w:val="20"/>
              </w:rPr>
              <w:t>Version</w:t>
            </w:r>
          </w:p>
        </w:tc>
        <w:tc>
          <w:tcPr>
            <w:tcW w:w="3065" w:type="dxa"/>
            <w:gridSpan w:val="4"/>
            <w:shd w:val="clear" w:color="auto" w:fill="F2F2F2"/>
            <w:vAlign w:val="center"/>
          </w:tcPr>
          <w:p w:rsidR="008F169B" w:rsidRPr="008F169B" w:rsidRDefault="008F169B" w:rsidP="008F169B">
            <w:pPr>
              <w:jc w:val="center"/>
              <w:rPr>
                <w:rFonts w:ascii="Verdana" w:hAnsi="Verdana" w:cs="Arial"/>
                <w:sz w:val="20"/>
                <w:szCs w:val="20"/>
              </w:rPr>
            </w:pPr>
            <w:r w:rsidRPr="008F169B">
              <w:rPr>
                <w:rFonts w:ascii="Verdana" w:hAnsi="Verdana" w:cs="Arial"/>
                <w:sz w:val="20"/>
                <w:szCs w:val="20"/>
              </w:rPr>
              <w:t>Revision Type</w:t>
            </w:r>
          </w:p>
        </w:tc>
        <w:tc>
          <w:tcPr>
            <w:tcW w:w="3613" w:type="dxa"/>
            <w:gridSpan w:val="2"/>
            <w:shd w:val="clear" w:color="auto" w:fill="F2F2F2"/>
            <w:vAlign w:val="center"/>
          </w:tcPr>
          <w:p w:rsidR="008F169B" w:rsidRPr="008F169B" w:rsidRDefault="008F169B" w:rsidP="008F169B">
            <w:pPr>
              <w:jc w:val="center"/>
              <w:rPr>
                <w:rFonts w:ascii="Verdana" w:hAnsi="Verdana" w:cs="Arial"/>
                <w:sz w:val="20"/>
                <w:szCs w:val="20"/>
              </w:rPr>
            </w:pPr>
            <w:r w:rsidRPr="008F169B">
              <w:rPr>
                <w:rFonts w:ascii="Verdana" w:hAnsi="Verdana" w:cs="Arial"/>
                <w:sz w:val="20"/>
                <w:szCs w:val="20"/>
              </w:rPr>
              <w:t>Review By/Initials &amp; Date</w:t>
            </w:r>
          </w:p>
        </w:tc>
      </w:tr>
      <w:tr w:rsidR="008F169B" w:rsidRPr="008F169B" w:rsidTr="008F169B">
        <w:trPr>
          <w:trHeight w:val="253"/>
        </w:trPr>
        <w:tc>
          <w:tcPr>
            <w:tcW w:w="1533" w:type="dxa"/>
            <w:vAlign w:val="center"/>
          </w:tcPr>
          <w:p w:rsidR="008F169B" w:rsidRPr="008F169B" w:rsidRDefault="008F169B" w:rsidP="008F169B">
            <w:pPr>
              <w:jc w:val="center"/>
              <w:rPr>
                <w:rFonts w:ascii="Verdana" w:hAnsi="Verdana" w:cs="Arial"/>
                <w:sz w:val="20"/>
                <w:szCs w:val="20"/>
              </w:rPr>
            </w:pPr>
            <w:r w:rsidRPr="008F169B">
              <w:rPr>
                <w:rFonts w:ascii="Verdana" w:hAnsi="Verdana" w:cs="Arial"/>
                <w:sz w:val="20"/>
                <w:szCs w:val="20"/>
              </w:rPr>
              <w:t>03/2</w:t>
            </w:r>
            <w:r w:rsidR="007801FB">
              <w:rPr>
                <w:rFonts w:ascii="Verdana" w:hAnsi="Verdana" w:cs="Arial"/>
                <w:sz w:val="20"/>
                <w:szCs w:val="20"/>
              </w:rPr>
              <w:t>8</w:t>
            </w:r>
            <w:r w:rsidRPr="008F169B">
              <w:rPr>
                <w:rFonts w:ascii="Verdana" w:hAnsi="Verdana" w:cs="Arial"/>
                <w:sz w:val="20"/>
                <w:szCs w:val="20"/>
              </w:rPr>
              <w:t>/13</w:t>
            </w:r>
          </w:p>
        </w:tc>
        <w:tc>
          <w:tcPr>
            <w:tcW w:w="1365" w:type="dxa"/>
            <w:gridSpan w:val="2"/>
            <w:vAlign w:val="center"/>
          </w:tcPr>
          <w:p w:rsidR="008F169B" w:rsidRPr="008F169B" w:rsidRDefault="008F169B" w:rsidP="008F169B">
            <w:pPr>
              <w:jc w:val="center"/>
              <w:rPr>
                <w:rFonts w:ascii="Verdana" w:hAnsi="Verdana" w:cs="Arial"/>
                <w:sz w:val="20"/>
                <w:szCs w:val="20"/>
              </w:rPr>
            </w:pPr>
            <w:r w:rsidRPr="008F169B">
              <w:rPr>
                <w:rFonts w:ascii="Verdana" w:hAnsi="Verdana" w:cs="Arial"/>
                <w:sz w:val="20"/>
                <w:szCs w:val="20"/>
              </w:rPr>
              <w:t>1</w:t>
            </w:r>
          </w:p>
        </w:tc>
        <w:tc>
          <w:tcPr>
            <w:tcW w:w="3065" w:type="dxa"/>
            <w:gridSpan w:val="4"/>
            <w:vAlign w:val="center"/>
          </w:tcPr>
          <w:p w:rsidR="008F169B" w:rsidRPr="008F169B" w:rsidRDefault="00DE61C0" w:rsidP="008F169B">
            <w:pPr>
              <w:jc w:val="center"/>
              <w:rPr>
                <w:rFonts w:ascii="Verdana" w:hAnsi="Verdana" w:cs="Arial"/>
                <w:sz w:val="20"/>
                <w:szCs w:val="20"/>
              </w:rPr>
            </w:pPr>
            <w:sdt>
              <w:sdtPr>
                <w:rPr>
                  <w:rFonts w:ascii="Verdana" w:hAnsi="Verdana" w:cs="Arial"/>
                  <w:sz w:val="20"/>
                  <w:szCs w:val="20"/>
                </w:rPr>
                <w:alias w:val="Revision Type"/>
                <w:tag w:val="RType"/>
                <w:id w:val="1816203980"/>
                <w:placeholder>
                  <w:docPart w:val="0AB56AB625B642C3B8ED98E155252638"/>
                </w:placeholde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008F169B" w:rsidRPr="008F169B">
                  <w:rPr>
                    <w:rFonts w:ascii="Verdana" w:hAnsi="Verdana" w:cs="Arial"/>
                    <w:sz w:val="20"/>
                    <w:szCs w:val="20"/>
                  </w:rPr>
                  <w:t>Director Review</w:t>
                </w:r>
              </w:sdtContent>
            </w:sdt>
          </w:p>
        </w:tc>
        <w:tc>
          <w:tcPr>
            <w:tcW w:w="3613" w:type="dxa"/>
            <w:gridSpan w:val="2"/>
            <w:vAlign w:val="center"/>
          </w:tcPr>
          <w:p w:rsidR="008F169B" w:rsidRPr="008F169B" w:rsidRDefault="008F169B" w:rsidP="008F169B">
            <w:pPr>
              <w:rPr>
                <w:rFonts w:ascii="Verdana" w:hAnsi="Verdana" w:cs="Arial"/>
                <w:sz w:val="20"/>
                <w:szCs w:val="20"/>
              </w:rPr>
            </w:pPr>
            <w:r w:rsidRPr="008F169B">
              <w:rPr>
                <w:rFonts w:ascii="Verdana" w:hAnsi="Verdana" w:cs="Arial"/>
                <w:sz w:val="20"/>
                <w:szCs w:val="20"/>
              </w:rPr>
              <w:t>J. Lewis M.D.</w:t>
            </w:r>
          </w:p>
        </w:tc>
      </w:tr>
      <w:tr w:rsidR="008F169B" w:rsidRPr="008F169B" w:rsidTr="008F169B">
        <w:trPr>
          <w:trHeight w:val="253"/>
        </w:trPr>
        <w:tc>
          <w:tcPr>
            <w:tcW w:w="1533" w:type="dxa"/>
            <w:vAlign w:val="center"/>
          </w:tcPr>
          <w:p w:rsidR="008F169B" w:rsidRPr="008F169B" w:rsidRDefault="008F169B" w:rsidP="008F169B">
            <w:pPr>
              <w:jc w:val="center"/>
              <w:rPr>
                <w:rFonts w:ascii="Verdana" w:hAnsi="Verdana" w:cs="Arial"/>
                <w:sz w:val="20"/>
                <w:szCs w:val="20"/>
              </w:rPr>
            </w:pPr>
          </w:p>
        </w:tc>
        <w:tc>
          <w:tcPr>
            <w:tcW w:w="1365" w:type="dxa"/>
            <w:gridSpan w:val="2"/>
            <w:vAlign w:val="center"/>
          </w:tcPr>
          <w:p w:rsidR="008F169B" w:rsidRPr="008F169B" w:rsidRDefault="008F169B" w:rsidP="008F169B">
            <w:pPr>
              <w:jc w:val="center"/>
              <w:rPr>
                <w:rFonts w:ascii="Verdana" w:hAnsi="Verdana" w:cs="Arial"/>
                <w:sz w:val="20"/>
                <w:szCs w:val="20"/>
              </w:rPr>
            </w:pPr>
          </w:p>
        </w:tc>
        <w:tc>
          <w:tcPr>
            <w:tcW w:w="3065" w:type="dxa"/>
            <w:gridSpan w:val="4"/>
            <w:vAlign w:val="center"/>
          </w:tcPr>
          <w:p w:rsidR="008F169B" w:rsidRPr="008F169B" w:rsidRDefault="00DE61C0" w:rsidP="008F169B">
            <w:pPr>
              <w:jc w:val="center"/>
              <w:rPr>
                <w:rFonts w:ascii="Verdana" w:hAnsi="Verdana" w:cs="Arial"/>
                <w:sz w:val="20"/>
                <w:szCs w:val="20"/>
              </w:rPr>
            </w:pPr>
            <w:sdt>
              <w:sdtPr>
                <w:rPr>
                  <w:rFonts w:ascii="Verdana" w:hAnsi="Verdana" w:cs="Arial"/>
                  <w:sz w:val="20"/>
                  <w:szCs w:val="20"/>
                </w:rPr>
                <w:alias w:val="Revision Type"/>
                <w:tag w:val="RType"/>
                <w:id w:val="1816203979"/>
                <w:placeholder>
                  <w:docPart w:val="6624BB74CB0F438B816EFED35A4026A7"/>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008F169B" w:rsidRPr="008F169B">
                  <w:rPr>
                    <w:rFonts w:ascii="Verdana" w:hAnsi="Verdana" w:cs="Arial"/>
                    <w:sz w:val="20"/>
                    <w:szCs w:val="20"/>
                  </w:rPr>
                  <w:t xml:space="preserve"> </w:t>
                </w:r>
              </w:sdtContent>
            </w:sdt>
          </w:p>
        </w:tc>
        <w:tc>
          <w:tcPr>
            <w:tcW w:w="3613" w:type="dxa"/>
            <w:gridSpan w:val="2"/>
            <w:vAlign w:val="center"/>
          </w:tcPr>
          <w:p w:rsidR="008F169B" w:rsidRPr="008F169B" w:rsidRDefault="008F169B" w:rsidP="008F169B">
            <w:pPr>
              <w:jc w:val="center"/>
              <w:rPr>
                <w:rFonts w:ascii="Verdana" w:hAnsi="Verdana" w:cs="Arial"/>
                <w:sz w:val="20"/>
                <w:szCs w:val="20"/>
              </w:rPr>
            </w:pPr>
          </w:p>
        </w:tc>
      </w:tr>
      <w:tr w:rsidR="008F169B" w:rsidRPr="008F169B" w:rsidTr="008F169B">
        <w:trPr>
          <w:trHeight w:val="253"/>
        </w:trPr>
        <w:tc>
          <w:tcPr>
            <w:tcW w:w="1533" w:type="dxa"/>
            <w:vAlign w:val="center"/>
          </w:tcPr>
          <w:p w:rsidR="008F169B" w:rsidRPr="008F169B" w:rsidRDefault="008F169B" w:rsidP="008F169B">
            <w:pPr>
              <w:jc w:val="center"/>
              <w:rPr>
                <w:rFonts w:ascii="Verdana" w:hAnsi="Verdana" w:cs="Arial"/>
                <w:sz w:val="20"/>
                <w:szCs w:val="20"/>
              </w:rPr>
            </w:pPr>
          </w:p>
        </w:tc>
        <w:tc>
          <w:tcPr>
            <w:tcW w:w="1365" w:type="dxa"/>
            <w:gridSpan w:val="2"/>
            <w:vAlign w:val="center"/>
          </w:tcPr>
          <w:p w:rsidR="008F169B" w:rsidRPr="008F169B" w:rsidRDefault="008F169B" w:rsidP="008F169B">
            <w:pPr>
              <w:jc w:val="center"/>
              <w:rPr>
                <w:rFonts w:ascii="Verdana" w:hAnsi="Verdana" w:cs="Arial"/>
                <w:sz w:val="20"/>
                <w:szCs w:val="20"/>
              </w:rPr>
            </w:pPr>
          </w:p>
        </w:tc>
        <w:tc>
          <w:tcPr>
            <w:tcW w:w="3065" w:type="dxa"/>
            <w:gridSpan w:val="4"/>
          </w:tcPr>
          <w:p w:rsidR="008F169B" w:rsidRPr="008F169B" w:rsidRDefault="00DE61C0" w:rsidP="008F169B">
            <w:pPr>
              <w:jc w:val="center"/>
              <w:rPr>
                <w:rFonts w:ascii="Verdana" w:hAnsi="Verdana" w:cs="Arial"/>
                <w:sz w:val="20"/>
                <w:szCs w:val="20"/>
              </w:rPr>
            </w:pPr>
            <w:sdt>
              <w:sdtPr>
                <w:rPr>
                  <w:rFonts w:ascii="Verdana" w:hAnsi="Verdana" w:cs="Arial"/>
                  <w:sz w:val="20"/>
                  <w:szCs w:val="20"/>
                </w:rPr>
                <w:alias w:val="Revision Type"/>
                <w:tag w:val="RType"/>
                <w:id w:val="1816203866"/>
                <w:placeholder>
                  <w:docPart w:val="1C27B8ADF3E04B8D8496BC6CE9D8BD22"/>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008F169B" w:rsidRPr="008F169B">
                  <w:rPr>
                    <w:rFonts w:ascii="Verdana" w:hAnsi="Verdana" w:cs="Arial"/>
                    <w:sz w:val="20"/>
                    <w:szCs w:val="20"/>
                  </w:rPr>
                  <w:t xml:space="preserve"> </w:t>
                </w:r>
              </w:sdtContent>
            </w:sdt>
          </w:p>
        </w:tc>
        <w:tc>
          <w:tcPr>
            <w:tcW w:w="3613" w:type="dxa"/>
            <w:gridSpan w:val="2"/>
            <w:vAlign w:val="center"/>
          </w:tcPr>
          <w:p w:rsidR="008F169B" w:rsidRPr="008F169B" w:rsidRDefault="008F169B" w:rsidP="008F169B">
            <w:pPr>
              <w:jc w:val="center"/>
              <w:rPr>
                <w:rFonts w:ascii="Verdana" w:hAnsi="Verdana" w:cs="Arial"/>
                <w:sz w:val="20"/>
                <w:szCs w:val="20"/>
              </w:rPr>
            </w:pPr>
          </w:p>
        </w:tc>
      </w:tr>
      <w:tr w:rsidR="008F169B" w:rsidRPr="008F169B" w:rsidTr="008F169B">
        <w:trPr>
          <w:trHeight w:val="253"/>
        </w:trPr>
        <w:tc>
          <w:tcPr>
            <w:tcW w:w="1533" w:type="dxa"/>
            <w:vAlign w:val="center"/>
          </w:tcPr>
          <w:p w:rsidR="008F169B" w:rsidRPr="008F169B" w:rsidRDefault="008F169B" w:rsidP="008F169B">
            <w:pPr>
              <w:jc w:val="center"/>
              <w:rPr>
                <w:rFonts w:ascii="Verdana" w:hAnsi="Verdana" w:cs="Arial"/>
                <w:sz w:val="20"/>
                <w:szCs w:val="20"/>
              </w:rPr>
            </w:pPr>
          </w:p>
        </w:tc>
        <w:tc>
          <w:tcPr>
            <w:tcW w:w="1365" w:type="dxa"/>
            <w:gridSpan w:val="2"/>
            <w:vAlign w:val="center"/>
          </w:tcPr>
          <w:p w:rsidR="008F169B" w:rsidRPr="008F169B" w:rsidRDefault="008F169B" w:rsidP="008F169B">
            <w:pPr>
              <w:jc w:val="center"/>
              <w:rPr>
                <w:rFonts w:ascii="Verdana" w:hAnsi="Verdana" w:cs="Arial"/>
                <w:sz w:val="20"/>
                <w:szCs w:val="20"/>
              </w:rPr>
            </w:pPr>
          </w:p>
        </w:tc>
        <w:tc>
          <w:tcPr>
            <w:tcW w:w="3065" w:type="dxa"/>
            <w:gridSpan w:val="4"/>
          </w:tcPr>
          <w:p w:rsidR="008F169B" w:rsidRPr="008F169B" w:rsidRDefault="00DE61C0" w:rsidP="008F169B">
            <w:pPr>
              <w:jc w:val="center"/>
              <w:rPr>
                <w:rFonts w:ascii="Verdana" w:hAnsi="Verdana" w:cs="Arial"/>
                <w:sz w:val="20"/>
                <w:szCs w:val="20"/>
              </w:rPr>
            </w:pPr>
            <w:sdt>
              <w:sdtPr>
                <w:rPr>
                  <w:rFonts w:ascii="Verdana" w:hAnsi="Verdana" w:cs="Arial"/>
                  <w:sz w:val="20"/>
                  <w:szCs w:val="20"/>
                </w:rPr>
                <w:alias w:val="Revision Type"/>
                <w:tag w:val="RType"/>
                <w:id w:val="1816203982"/>
                <w:placeholder>
                  <w:docPart w:val="1931E6349B0E4B55919CFB8418250066"/>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008F169B" w:rsidRPr="008F169B">
                  <w:rPr>
                    <w:rFonts w:ascii="Verdana" w:hAnsi="Verdana" w:cs="Arial"/>
                    <w:sz w:val="20"/>
                    <w:szCs w:val="20"/>
                  </w:rPr>
                  <w:t xml:space="preserve"> </w:t>
                </w:r>
              </w:sdtContent>
            </w:sdt>
          </w:p>
        </w:tc>
        <w:tc>
          <w:tcPr>
            <w:tcW w:w="3613" w:type="dxa"/>
            <w:gridSpan w:val="2"/>
            <w:vAlign w:val="center"/>
          </w:tcPr>
          <w:p w:rsidR="008F169B" w:rsidRPr="008F169B" w:rsidRDefault="008F169B" w:rsidP="008F169B">
            <w:pPr>
              <w:jc w:val="center"/>
              <w:rPr>
                <w:rFonts w:ascii="Verdana" w:hAnsi="Verdana" w:cs="Arial"/>
                <w:sz w:val="20"/>
                <w:szCs w:val="20"/>
              </w:rPr>
            </w:pPr>
          </w:p>
        </w:tc>
      </w:tr>
      <w:tr w:rsidR="008F169B" w:rsidRPr="008F169B" w:rsidTr="008F169B">
        <w:trPr>
          <w:trHeight w:val="253"/>
        </w:trPr>
        <w:tc>
          <w:tcPr>
            <w:tcW w:w="1533" w:type="dxa"/>
            <w:vAlign w:val="center"/>
          </w:tcPr>
          <w:p w:rsidR="008F169B" w:rsidRPr="008F169B" w:rsidRDefault="008F169B" w:rsidP="008F169B">
            <w:pPr>
              <w:jc w:val="center"/>
              <w:rPr>
                <w:rFonts w:ascii="Verdana" w:hAnsi="Verdana" w:cs="Arial"/>
                <w:sz w:val="20"/>
                <w:szCs w:val="20"/>
              </w:rPr>
            </w:pPr>
          </w:p>
        </w:tc>
        <w:tc>
          <w:tcPr>
            <w:tcW w:w="1365" w:type="dxa"/>
            <w:gridSpan w:val="2"/>
            <w:vAlign w:val="center"/>
          </w:tcPr>
          <w:p w:rsidR="008F169B" w:rsidRPr="008F169B" w:rsidRDefault="008F169B" w:rsidP="008F169B">
            <w:pPr>
              <w:jc w:val="center"/>
              <w:rPr>
                <w:rFonts w:ascii="Verdana" w:hAnsi="Verdana" w:cs="Arial"/>
                <w:sz w:val="20"/>
                <w:szCs w:val="20"/>
              </w:rPr>
            </w:pPr>
          </w:p>
        </w:tc>
        <w:tc>
          <w:tcPr>
            <w:tcW w:w="3065" w:type="dxa"/>
            <w:gridSpan w:val="4"/>
          </w:tcPr>
          <w:p w:rsidR="008F169B" w:rsidRPr="008F169B" w:rsidRDefault="00DE61C0" w:rsidP="008F169B">
            <w:pPr>
              <w:jc w:val="center"/>
              <w:rPr>
                <w:rFonts w:ascii="Verdana" w:hAnsi="Verdana" w:cs="Arial"/>
                <w:sz w:val="20"/>
                <w:szCs w:val="20"/>
              </w:rPr>
            </w:pPr>
            <w:sdt>
              <w:sdtPr>
                <w:rPr>
                  <w:rFonts w:ascii="Verdana" w:hAnsi="Verdana" w:cs="Arial"/>
                  <w:sz w:val="20"/>
                  <w:szCs w:val="20"/>
                </w:rPr>
                <w:alias w:val="Revision Type"/>
                <w:tag w:val="RType"/>
                <w:id w:val="1816203864"/>
                <w:placeholder>
                  <w:docPart w:val="C4937B35E21D46EF93459F32125C0DBA"/>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008F169B" w:rsidRPr="008F169B">
                  <w:rPr>
                    <w:rFonts w:ascii="Verdana" w:hAnsi="Verdana" w:cs="Arial"/>
                    <w:sz w:val="20"/>
                    <w:szCs w:val="20"/>
                  </w:rPr>
                  <w:t xml:space="preserve"> </w:t>
                </w:r>
              </w:sdtContent>
            </w:sdt>
          </w:p>
        </w:tc>
        <w:tc>
          <w:tcPr>
            <w:tcW w:w="3613" w:type="dxa"/>
            <w:gridSpan w:val="2"/>
            <w:vAlign w:val="center"/>
          </w:tcPr>
          <w:p w:rsidR="008F169B" w:rsidRPr="008F169B" w:rsidRDefault="008F169B" w:rsidP="008F169B">
            <w:pPr>
              <w:jc w:val="center"/>
              <w:rPr>
                <w:rFonts w:ascii="Verdana" w:hAnsi="Verdana" w:cs="Arial"/>
                <w:sz w:val="20"/>
                <w:szCs w:val="20"/>
              </w:rPr>
            </w:pPr>
          </w:p>
        </w:tc>
      </w:tr>
      <w:tr w:rsidR="008F169B" w:rsidRPr="008F169B" w:rsidTr="008F169B">
        <w:trPr>
          <w:trHeight w:val="253"/>
        </w:trPr>
        <w:tc>
          <w:tcPr>
            <w:tcW w:w="1533" w:type="dxa"/>
            <w:vAlign w:val="center"/>
          </w:tcPr>
          <w:p w:rsidR="008F169B" w:rsidRPr="008F169B" w:rsidRDefault="008F169B" w:rsidP="008F169B">
            <w:pPr>
              <w:jc w:val="center"/>
              <w:rPr>
                <w:rFonts w:ascii="Verdana" w:hAnsi="Verdana" w:cs="Arial"/>
                <w:sz w:val="20"/>
                <w:szCs w:val="20"/>
              </w:rPr>
            </w:pPr>
          </w:p>
        </w:tc>
        <w:tc>
          <w:tcPr>
            <w:tcW w:w="1365" w:type="dxa"/>
            <w:gridSpan w:val="2"/>
            <w:vAlign w:val="center"/>
          </w:tcPr>
          <w:p w:rsidR="008F169B" w:rsidRPr="008F169B" w:rsidRDefault="008F169B" w:rsidP="008F169B">
            <w:pPr>
              <w:jc w:val="center"/>
              <w:rPr>
                <w:rFonts w:ascii="Verdana" w:hAnsi="Verdana" w:cs="Arial"/>
                <w:sz w:val="20"/>
                <w:szCs w:val="20"/>
              </w:rPr>
            </w:pPr>
          </w:p>
        </w:tc>
        <w:tc>
          <w:tcPr>
            <w:tcW w:w="3065" w:type="dxa"/>
            <w:gridSpan w:val="4"/>
          </w:tcPr>
          <w:p w:rsidR="008F169B" w:rsidRPr="008F169B" w:rsidRDefault="00DE61C0" w:rsidP="008F169B">
            <w:pPr>
              <w:jc w:val="center"/>
              <w:rPr>
                <w:rFonts w:ascii="Verdana" w:hAnsi="Verdana" w:cs="Arial"/>
                <w:sz w:val="20"/>
                <w:szCs w:val="20"/>
              </w:rPr>
            </w:pPr>
            <w:sdt>
              <w:sdtPr>
                <w:rPr>
                  <w:rFonts w:ascii="Verdana" w:hAnsi="Verdana" w:cs="Arial"/>
                  <w:sz w:val="20"/>
                  <w:szCs w:val="20"/>
                </w:rPr>
                <w:alias w:val="Revision Type"/>
                <w:tag w:val="RType"/>
                <w:id w:val="1816203863"/>
                <w:placeholder>
                  <w:docPart w:val="3FF98F504D294C79983FCB77C2C28264"/>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008F169B" w:rsidRPr="008F169B">
                  <w:rPr>
                    <w:rFonts w:ascii="Verdana" w:hAnsi="Verdana" w:cs="Arial"/>
                    <w:sz w:val="20"/>
                    <w:szCs w:val="20"/>
                  </w:rPr>
                  <w:t xml:space="preserve"> </w:t>
                </w:r>
              </w:sdtContent>
            </w:sdt>
          </w:p>
        </w:tc>
        <w:tc>
          <w:tcPr>
            <w:tcW w:w="3613" w:type="dxa"/>
            <w:gridSpan w:val="2"/>
            <w:vAlign w:val="center"/>
          </w:tcPr>
          <w:p w:rsidR="008F169B" w:rsidRPr="008F169B" w:rsidRDefault="008F169B" w:rsidP="008F169B">
            <w:pPr>
              <w:jc w:val="center"/>
              <w:rPr>
                <w:rFonts w:ascii="Verdana" w:hAnsi="Verdana" w:cs="Arial"/>
                <w:sz w:val="20"/>
                <w:szCs w:val="20"/>
              </w:rPr>
            </w:pPr>
          </w:p>
        </w:tc>
      </w:tr>
      <w:tr w:rsidR="008F169B" w:rsidRPr="008F169B" w:rsidTr="008F169B">
        <w:trPr>
          <w:trHeight w:val="253"/>
        </w:trPr>
        <w:tc>
          <w:tcPr>
            <w:tcW w:w="1533" w:type="dxa"/>
            <w:vAlign w:val="center"/>
          </w:tcPr>
          <w:p w:rsidR="008F169B" w:rsidRPr="008F169B" w:rsidRDefault="008F169B" w:rsidP="008F169B">
            <w:pPr>
              <w:jc w:val="center"/>
              <w:rPr>
                <w:rFonts w:ascii="Verdana" w:hAnsi="Verdana" w:cs="Arial"/>
                <w:sz w:val="20"/>
                <w:szCs w:val="20"/>
              </w:rPr>
            </w:pPr>
          </w:p>
        </w:tc>
        <w:tc>
          <w:tcPr>
            <w:tcW w:w="1365" w:type="dxa"/>
            <w:gridSpan w:val="2"/>
            <w:vAlign w:val="center"/>
          </w:tcPr>
          <w:p w:rsidR="008F169B" w:rsidRPr="008F169B" w:rsidRDefault="008F169B" w:rsidP="008F169B">
            <w:pPr>
              <w:jc w:val="center"/>
              <w:rPr>
                <w:rFonts w:ascii="Verdana" w:hAnsi="Verdana" w:cs="Arial"/>
                <w:sz w:val="20"/>
                <w:szCs w:val="20"/>
              </w:rPr>
            </w:pPr>
          </w:p>
        </w:tc>
        <w:tc>
          <w:tcPr>
            <w:tcW w:w="3065" w:type="dxa"/>
            <w:gridSpan w:val="4"/>
          </w:tcPr>
          <w:p w:rsidR="008F169B" w:rsidRPr="008F169B" w:rsidRDefault="00DE61C0" w:rsidP="008F169B">
            <w:pPr>
              <w:jc w:val="center"/>
              <w:rPr>
                <w:rFonts w:ascii="Verdana" w:hAnsi="Verdana" w:cs="Arial"/>
                <w:sz w:val="20"/>
                <w:szCs w:val="20"/>
              </w:rPr>
            </w:pPr>
            <w:sdt>
              <w:sdtPr>
                <w:rPr>
                  <w:rFonts w:ascii="Verdana" w:hAnsi="Verdana" w:cs="Arial"/>
                  <w:sz w:val="20"/>
                  <w:szCs w:val="20"/>
                </w:rPr>
                <w:alias w:val="Revision Type"/>
                <w:tag w:val="RType"/>
                <w:id w:val="1816203862"/>
                <w:placeholder>
                  <w:docPart w:val="37A913CBFF5848178CEEBB52A2BFFBDE"/>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008F169B" w:rsidRPr="008F169B">
                  <w:rPr>
                    <w:rFonts w:ascii="Verdana" w:hAnsi="Verdana" w:cs="Arial"/>
                    <w:sz w:val="20"/>
                    <w:szCs w:val="20"/>
                  </w:rPr>
                  <w:t xml:space="preserve"> </w:t>
                </w:r>
              </w:sdtContent>
            </w:sdt>
          </w:p>
        </w:tc>
        <w:tc>
          <w:tcPr>
            <w:tcW w:w="3613" w:type="dxa"/>
            <w:gridSpan w:val="2"/>
            <w:vAlign w:val="center"/>
          </w:tcPr>
          <w:p w:rsidR="008F169B" w:rsidRPr="008F169B" w:rsidRDefault="008F169B" w:rsidP="008F169B">
            <w:pPr>
              <w:jc w:val="center"/>
              <w:rPr>
                <w:rFonts w:ascii="Verdana" w:hAnsi="Verdana" w:cs="Arial"/>
                <w:sz w:val="20"/>
                <w:szCs w:val="20"/>
              </w:rPr>
            </w:pPr>
          </w:p>
        </w:tc>
      </w:tr>
      <w:tr w:rsidR="008F169B" w:rsidRPr="008F169B" w:rsidTr="008F169B">
        <w:trPr>
          <w:trHeight w:val="253"/>
        </w:trPr>
        <w:tc>
          <w:tcPr>
            <w:tcW w:w="1533" w:type="dxa"/>
            <w:vAlign w:val="center"/>
          </w:tcPr>
          <w:p w:rsidR="008F169B" w:rsidRPr="008F169B" w:rsidRDefault="008F169B" w:rsidP="008F169B">
            <w:pPr>
              <w:jc w:val="center"/>
              <w:rPr>
                <w:rFonts w:ascii="Verdana" w:hAnsi="Verdana" w:cs="Arial"/>
                <w:sz w:val="20"/>
                <w:szCs w:val="20"/>
              </w:rPr>
            </w:pPr>
          </w:p>
        </w:tc>
        <w:tc>
          <w:tcPr>
            <w:tcW w:w="1365" w:type="dxa"/>
            <w:gridSpan w:val="2"/>
            <w:vAlign w:val="center"/>
          </w:tcPr>
          <w:p w:rsidR="008F169B" w:rsidRPr="008F169B" w:rsidRDefault="008F169B" w:rsidP="008F169B">
            <w:pPr>
              <w:jc w:val="center"/>
              <w:rPr>
                <w:rFonts w:ascii="Verdana" w:hAnsi="Verdana" w:cs="Arial"/>
                <w:sz w:val="20"/>
                <w:szCs w:val="20"/>
              </w:rPr>
            </w:pPr>
          </w:p>
        </w:tc>
        <w:tc>
          <w:tcPr>
            <w:tcW w:w="3065" w:type="dxa"/>
            <w:gridSpan w:val="4"/>
          </w:tcPr>
          <w:p w:rsidR="008F169B" w:rsidRPr="008F169B" w:rsidRDefault="008F169B" w:rsidP="008F169B">
            <w:pPr>
              <w:jc w:val="center"/>
              <w:rPr>
                <w:rFonts w:ascii="Verdana" w:hAnsi="Verdana" w:cs="Arial"/>
                <w:sz w:val="20"/>
                <w:szCs w:val="20"/>
              </w:rPr>
            </w:pPr>
            <w:r w:rsidRPr="008F169B">
              <w:rPr>
                <w:rFonts w:ascii="Verdana" w:hAnsi="Verdana" w:cs="Arial"/>
                <w:sz w:val="20"/>
                <w:szCs w:val="20"/>
              </w:rPr>
              <w:t xml:space="preserve"> </w:t>
            </w:r>
            <w:sdt>
              <w:sdtPr>
                <w:rPr>
                  <w:rFonts w:ascii="Verdana" w:hAnsi="Verdana" w:cs="Arial"/>
                  <w:sz w:val="20"/>
                  <w:szCs w:val="20"/>
                </w:rPr>
                <w:alias w:val="Revision Type"/>
                <w:tag w:val="RType"/>
                <w:id w:val="1816203829"/>
                <w:placeholder>
                  <w:docPart w:val="BCE63BD955DF428690B08DA7FFA036F8"/>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8F169B">
                  <w:rPr>
                    <w:rFonts w:ascii="Verdana" w:hAnsi="Verdana" w:cs="Arial"/>
                    <w:sz w:val="20"/>
                    <w:szCs w:val="20"/>
                  </w:rPr>
                  <w:t xml:space="preserve"> </w:t>
                </w:r>
              </w:sdtContent>
            </w:sdt>
          </w:p>
        </w:tc>
        <w:tc>
          <w:tcPr>
            <w:tcW w:w="3613" w:type="dxa"/>
            <w:gridSpan w:val="2"/>
            <w:vAlign w:val="center"/>
          </w:tcPr>
          <w:p w:rsidR="008F169B" w:rsidRPr="008F169B" w:rsidRDefault="008F169B" w:rsidP="008F169B">
            <w:pPr>
              <w:jc w:val="center"/>
              <w:rPr>
                <w:rFonts w:ascii="Verdana" w:hAnsi="Verdana" w:cs="Arial"/>
                <w:sz w:val="20"/>
                <w:szCs w:val="20"/>
              </w:rPr>
            </w:pPr>
          </w:p>
        </w:tc>
      </w:tr>
      <w:tr w:rsidR="008F169B" w:rsidRPr="008F169B" w:rsidTr="008F169B">
        <w:trPr>
          <w:trHeight w:val="253"/>
        </w:trPr>
        <w:tc>
          <w:tcPr>
            <w:tcW w:w="1533" w:type="dxa"/>
            <w:vAlign w:val="center"/>
          </w:tcPr>
          <w:p w:rsidR="008F169B" w:rsidRPr="008F169B" w:rsidRDefault="008F169B" w:rsidP="008F169B">
            <w:pPr>
              <w:jc w:val="center"/>
              <w:rPr>
                <w:rFonts w:ascii="Verdana" w:hAnsi="Verdana" w:cs="Arial"/>
                <w:sz w:val="20"/>
                <w:szCs w:val="20"/>
              </w:rPr>
            </w:pPr>
          </w:p>
        </w:tc>
        <w:tc>
          <w:tcPr>
            <w:tcW w:w="1365" w:type="dxa"/>
            <w:gridSpan w:val="2"/>
            <w:vAlign w:val="center"/>
          </w:tcPr>
          <w:p w:rsidR="008F169B" w:rsidRPr="008F169B" w:rsidRDefault="008F169B" w:rsidP="008F169B">
            <w:pPr>
              <w:jc w:val="center"/>
              <w:rPr>
                <w:rFonts w:ascii="Verdana" w:hAnsi="Verdana" w:cs="Arial"/>
                <w:sz w:val="20"/>
                <w:szCs w:val="20"/>
              </w:rPr>
            </w:pPr>
          </w:p>
        </w:tc>
        <w:tc>
          <w:tcPr>
            <w:tcW w:w="3065" w:type="dxa"/>
            <w:gridSpan w:val="4"/>
          </w:tcPr>
          <w:p w:rsidR="008F169B" w:rsidRPr="008F169B" w:rsidRDefault="008F169B" w:rsidP="008F169B">
            <w:pPr>
              <w:jc w:val="center"/>
              <w:rPr>
                <w:rFonts w:ascii="Verdana" w:hAnsi="Verdana" w:cs="Arial"/>
                <w:sz w:val="20"/>
                <w:szCs w:val="20"/>
              </w:rPr>
            </w:pPr>
            <w:r w:rsidRPr="008F169B">
              <w:rPr>
                <w:rFonts w:ascii="Verdana" w:hAnsi="Verdana" w:cs="Arial"/>
                <w:sz w:val="20"/>
                <w:szCs w:val="20"/>
              </w:rPr>
              <w:t xml:space="preserve"> </w:t>
            </w:r>
            <w:sdt>
              <w:sdtPr>
                <w:rPr>
                  <w:rFonts w:ascii="Verdana" w:hAnsi="Verdana" w:cs="Arial"/>
                  <w:sz w:val="20"/>
                  <w:szCs w:val="20"/>
                </w:rPr>
                <w:alias w:val="Revision Type"/>
                <w:tag w:val="RType"/>
                <w:id w:val="1816203830"/>
                <w:placeholder>
                  <w:docPart w:val="E7C8F7E764E2494A94D8DEA1F2F6A6B5"/>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8F169B">
                  <w:rPr>
                    <w:rFonts w:ascii="Verdana" w:hAnsi="Verdana" w:cs="Arial"/>
                    <w:sz w:val="20"/>
                    <w:szCs w:val="20"/>
                  </w:rPr>
                  <w:t xml:space="preserve"> </w:t>
                </w:r>
              </w:sdtContent>
            </w:sdt>
          </w:p>
        </w:tc>
        <w:tc>
          <w:tcPr>
            <w:tcW w:w="3613" w:type="dxa"/>
            <w:gridSpan w:val="2"/>
            <w:vAlign w:val="center"/>
          </w:tcPr>
          <w:p w:rsidR="008F169B" w:rsidRPr="008F169B" w:rsidRDefault="008F169B" w:rsidP="008F169B">
            <w:pPr>
              <w:jc w:val="center"/>
              <w:rPr>
                <w:rFonts w:ascii="Verdana" w:hAnsi="Verdana" w:cs="Arial"/>
                <w:sz w:val="20"/>
                <w:szCs w:val="20"/>
              </w:rPr>
            </w:pPr>
          </w:p>
        </w:tc>
      </w:tr>
      <w:tr w:rsidR="008F169B" w:rsidRPr="008F169B" w:rsidTr="008F169B">
        <w:trPr>
          <w:trHeight w:val="253"/>
        </w:trPr>
        <w:tc>
          <w:tcPr>
            <w:tcW w:w="1533" w:type="dxa"/>
            <w:vAlign w:val="center"/>
          </w:tcPr>
          <w:p w:rsidR="008F169B" w:rsidRPr="008F169B" w:rsidRDefault="008F169B" w:rsidP="008F169B">
            <w:pPr>
              <w:jc w:val="center"/>
              <w:rPr>
                <w:rFonts w:ascii="Verdana" w:hAnsi="Verdana" w:cs="Arial"/>
                <w:sz w:val="20"/>
                <w:szCs w:val="20"/>
              </w:rPr>
            </w:pPr>
          </w:p>
        </w:tc>
        <w:tc>
          <w:tcPr>
            <w:tcW w:w="1365" w:type="dxa"/>
            <w:gridSpan w:val="2"/>
            <w:vAlign w:val="center"/>
          </w:tcPr>
          <w:p w:rsidR="008F169B" w:rsidRPr="008F169B" w:rsidRDefault="008F169B" w:rsidP="008F169B">
            <w:pPr>
              <w:jc w:val="center"/>
              <w:rPr>
                <w:rFonts w:ascii="Verdana" w:hAnsi="Verdana" w:cs="Arial"/>
                <w:sz w:val="20"/>
                <w:szCs w:val="20"/>
              </w:rPr>
            </w:pPr>
          </w:p>
        </w:tc>
        <w:tc>
          <w:tcPr>
            <w:tcW w:w="3065" w:type="dxa"/>
            <w:gridSpan w:val="4"/>
          </w:tcPr>
          <w:p w:rsidR="008F169B" w:rsidRPr="008F169B" w:rsidRDefault="008F169B" w:rsidP="008F169B">
            <w:pPr>
              <w:jc w:val="center"/>
              <w:rPr>
                <w:rFonts w:ascii="Verdana" w:hAnsi="Verdana" w:cs="Arial"/>
                <w:sz w:val="20"/>
                <w:szCs w:val="20"/>
              </w:rPr>
            </w:pPr>
            <w:r w:rsidRPr="008F169B">
              <w:rPr>
                <w:rFonts w:ascii="Verdana" w:hAnsi="Verdana" w:cs="Arial"/>
                <w:sz w:val="20"/>
                <w:szCs w:val="20"/>
              </w:rPr>
              <w:t xml:space="preserve"> </w:t>
            </w:r>
            <w:sdt>
              <w:sdtPr>
                <w:rPr>
                  <w:rFonts w:ascii="Verdana" w:hAnsi="Verdana" w:cs="Arial"/>
                  <w:sz w:val="20"/>
                  <w:szCs w:val="20"/>
                </w:rPr>
                <w:alias w:val="Revision Type"/>
                <w:tag w:val="RType"/>
                <w:id w:val="1816203831"/>
                <w:placeholder>
                  <w:docPart w:val="8741F6604FDD405B85D1A24B34A50F9F"/>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8F169B">
                  <w:rPr>
                    <w:rFonts w:ascii="Verdana" w:hAnsi="Verdana" w:cs="Arial"/>
                    <w:sz w:val="20"/>
                    <w:szCs w:val="20"/>
                  </w:rPr>
                  <w:t xml:space="preserve"> </w:t>
                </w:r>
              </w:sdtContent>
            </w:sdt>
          </w:p>
        </w:tc>
        <w:tc>
          <w:tcPr>
            <w:tcW w:w="3613" w:type="dxa"/>
            <w:gridSpan w:val="2"/>
            <w:vAlign w:val="center"/>
          </w:tcPr>
          <w:p w:rsidR="008F169B" w:rsidRPr="008F169B" w:rsidRDefault="008F169B" w:rsidP="008F169B">
            <w:pPr>
              <w:jc w:val="center"/>
              <w:rPr>
                <w:rFonts w:ascii="Verdana" w:hAnsi="Verdana" w:cs="Arial"/>
                <w:sz w:val="20"/>
                <w:szCs w:val="20"/>
              </w:rPr>
            </w:pPr>
          </w:p>
        </w:tc>
      </w:tr>
      <w:tr w:rsidR="008F169B" w:rsidRPr="008F169B" w:rsidTr="008F169B">
        <w:trPr>
          <w:trHeight w:val="253"/>
        </w:trPr>
        <w:tc>
          <w:tcPr>
            <w:tcW w:w="1533" w:type="dxa"/>
            <w:vAlign w:val="center"/>
          </w:tcPr>
          <w:p w:rsidR="008F169B" w:rsidRPr="008F169B" w:rsidRDefault="008F169B" w:rsidP="008F169B">
            <w:pPr>
              <w:jc w:val="center"/>
              <w:rPr>
                <w:rFonts w:ascii="Verdana" w:hAnsi="Verdana" w:cs="Arial"/>
                <w:sz w:val="20"/>
                <w:szCs w:val="20"/>
              </w:rPr>
            </w:pPr>
          </w:p>
        </w:tc>
        <w:tc>
          <w:tcPr>
            <w:tcW w:w="1365" w:type="dxa"/>
            <w:gridSpan w:val="2"/>
            <w:vAlign w:val="center"/>
          </w:tcPr>
          <w:p w:rsidR="008F169B" w:rsidRPr="008F169B" w:rsidRDefault="008F169B" w:rsidP="008F169B">
            <w:pPr>
              <w:jc w:val="center"/>
              <w:rPr>
                <w:rFonts w:ascii="Verdana" w:hAnsi="Verdana" w:cs="Arial"/>
                <w:sz w:val="20"/>
                <w:szCs w:val="20"/>
              </w:rPr>
            </w:pPr>
          </w:p>
        </w:tc>
        <w:tc>
          <w:tcPr>
            <w:tcW w:w="3065" w:type="dxa"/>
            <w:gridSpan w:val="4"/>
          </w:tcPr>
          <w:p w:rsidR="008F169B" w:rsidRPr="008F169B" w:rsidRDefault="008F169B" w:rsidP="008F169B">
            <w:pPr>
              <w:jc w:val="center"/>
              <w:rPr>
                <w:rFonts w:ascii="Verdana" w:hAnsi="Verdana" w:cs="Arial"/>
                <w:sz w:val="20"/>
                <w:szCs w:val="20"/>
              </w:rPr>
            </w:pPr>
            <w:r w:rsidRPr="008F169B">
              <w:rPr>
                <w:rFonts w:ascii="Verdana" w:hAnsi="Verdana" w:cs="Arial"/>
                <w:sz w:val="20"/>
                <w:szCs w:val="20"/>
              </w:rPr>
              <w:t xml:space="preserve"> </w:t>
            </w:r>
            <w:sdt>
              <w:sdtPr>
                <w:rPr>
                  <w:rFonts w:ascii="Verdana" w:hAnsi="Verdana" w:cs="Arial"/>
                  <w:sz w:val="20"/>
                  <w:szCs w:val="20"/>
                </w:rPr>
                <w:alias w:val="Revision Type"/>
                <w:tag w:val="RType"/>
                <w:id w:val="1816203832"/>
                <w:placeholder>
                  <w:docPart w:val="E2EB51ED7CA44B4DB8EBDD91DD8FC0B5"/>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8F169B">
                  <w:rPr>
                    <w:rFonts w:ascii="Verdana" w:hAnsi="Verdana" w:cs="Arial"/>
                    <w:sz w:val="20"/>
                    <w:szCs w:val="20"/>
                  </w:rPr>
                  <w:t xml:space="preserve"> </w:t>
                </w:r>
              </w:sdtContent>
            </w:sdt>
          </w:p>
        </w:tc>
        <w:tc>
          <w:tcPr>
            <w:tcW w:w="3613" w:type="dxa"/>
            <w:gridSpan w:val="2"/>
            <w:vAlign w:val="center"/>
          </w:tcPr>
          <w:p w:rsidR="008F169B" w:rsidRPr="008F169B" w:rsidRDefault="008F169B" w:rsidP="008F169B">
            <w:pPr>
              <w:jc w:val="center"/>
              <w:rPr>
                <w:rFonts w:ascii="Verdana" w:hAnsi="Verdana" w:cs="Arial"/>
                <w:sz w:val="20"/>
                <w:szCs w:val="20"/>
              </w:rPr>
            </w:pPr>
          </w:p>
        </w:tc>
      </w:tr>
      <w:tr w:rsidR="008F169B" w:rsidRPr="008F169B" w:rsidTr="008F169B">
        <w:trPr>
          <w:trHeight w:val="253"/>
        </w:trPr>
        <w:tc>
          <w:tcPr>
            <w:tcW w:w="1533" w:type="dxa"/>
            <w:vAlign w:val="center"/>
          </w:tcPr>
          <w:p w:rsidR="008F169B" w:rsidRPr="008F169B" w:rsidRDefault="008F169B" w:rsidP="008F169B">
            <w:pPr>
              <w:jc w:val="center"/>
              <w:rPr>
                <w:rFonts w:ascii="Verdana" w:hAnsi="Verdana" w:cs="Arial"/>
                <w:sz w:val="20"/>
                <w:szCs w:val="20"/>
              </w:rPr>
            </w:pPr>
          </w:p>
        </w:tc>
        <w:tc>
          <w:tcPr>
            <w:tcW w:w="1365" w:type="dxa"/>
            <w:gridSpan w:val="2"/>
            <w:vAlign w:val="center"/>
          </w:tcPr>
          <w:p w:rsidR="008F169B" w:rsidRPr="008F169B" w:rsidRDefault="008F169B" w:rsidP="008F169B">
            <w:pPr>
              <w:jc w:val="center"/>
              <w:rPr>
                <w:rFonts w:ascii="Verdana" w:hAnsi="Verdana" w:cs="Arial"/>
                <w:sz w:val="20"/>
                <w:szCs w:val="20"/>
              </w:rPr>
            </w:pPr>
          </w:p>
        </w:tc>
        <w:tc>
          <w:tcPr>
            <w:tcW w:w="3065" w:type="dxa"/>
            <w:gridSpan w:val="4"/>
          </w:tcPr>
          <w:p w:rsidR="008F169B" w:rsidRPr="008F169B" w:rsidRDefault="008F169B" w:rsidP="008F169B">
            <w:pPr>
              <w:jc w:val="center"/>
              <w:rPr>
                <w:rFonts w:ascii="Verdana" w:hAnsi="Verdana" w:cs="Arial"/>
                <w:sz w:val="20"/>
                <w:szCs w:val="20"/>
              </w:rPr>
            </w:pPr>
            <w:r w:rsidRPr="008F169B">
              <w:rPr>
                <w:rFonts w:ascii="Verdana" w:hAnsi="Verdana" w:cs="Arial"/>
                <w:sz w:val="20"/>
                <w:szCs w:val="20"/>
              </w:rPr>
              <w:t xml:space="preserve"> </w:t>
            </w:r>
            <w:sdt>
              <w:sdtPr>
                <w:rPr>
                  <w:rFonts w:ascii="Verdana" w:hAnsi="Verdana" w:cs="Arial"/>
                  <w:sz w:val="20"/>
                  <w:szCs w:val="20"/>
                </w:rPr>
                <w:alias w:val="Revision Type"/>
                <w:tag w:val="RType"/>
                <w:id w:val="1816203833"/>
                <w:placeholder>
                  <w:docPart w:val="041E707331EC4D28B40DBE94E79B50D7"/>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8F169B">
                  <w:rPr>
                    <w:rFonts w:ascii="Verdana" w:hAnsi="Verdana" w:cs="Arial"/>
                    <w:sz w:val="20"/>
                    <w:szCs w:val="20"/>
                  </w:rPr>
                  <w:t xml:space="preserve"> </w:t>
                </w:r>
              </w:sdtContent>
            </w:sdt>
          </w:p>
        </w:tc>
        <w:tc>
          <w:tcPr>
            <w:tcW w:w="3613" w:type="dxa"/>
            <w:gridSpan w:val="2"/>
            <w:vAlign w:val="center"/>
          </w:tcPr>
          <w:p w:rsidR="008F169B" w:rsidRPr="008F169B" w:rsidRDefault="008F169B" w:rsidP="008F169B">
            <w:pPr>
              <w:jc w:val="center"/>
              <w:rPr>
                <w:rFonts w:ascii="Verdana" w:hAnsi="Verdana" w:cs="Arial"/>
                <w:sz w:val="20"/>
                <w:szCs w:val="20"/>
              </w:rPr>
            </w:pPr>
          </w:p>
        </w:tc>
      </w:tr>
      <w:tr w:rsidR="008F169B" w:rsidRPr="008F169B" w:rsidTr="008F169B">
        <w:trPr>
          <w:trHeight w:val="253"/>
        </w:trPr>
        <w:tc>
          <w:tcPr>
            <w:tcW w:w="1533" w:type="dxa"/>
            <w:vAlign w:val="center"/>
          </w:tcPr>
          <w:p w:rsidR="008F169B" w:rsidRPr="008F169B" w:rsidRDefault="008F169B" w:rsidP="008F169B">
            <w:pPr>
              <w:jc w:val="center"/>
              <w:rPr>
                <w:rFonts w:ascii="Verdana" w:hAnsi="Verdana" w:cs="Arial"/>
                <w:sz w:val="20"/>
                <w:szCs w:val="20"/>
              </w:rPr>
            </w:pPr>
          </w:p>
        </w:tc>
        <w:tc>
          <w:tcPr>
            <w:tcW w:w="1365" w:type="dxa"/>
            <w:gridSpan w:val="2"/>
            <w:vAlign w:val="center"/>
          </w:tcPr>
          <w:p w:rsidR="008F169B" w:rsidRPr="008F169B" w:rsidRDefault="008F169B" w:rsidP="008F169B">
            <w:pPr>
              <w:jc w:val="center"/>
              <w:rPr>
                <w:rFonts w:ascii="Verdana" w:hAnsi="Verdana" w:cs="Arial"/>
                <w:sz w:val="20"/>
                <w:szCs w:val="20"/>
              </w:rPr>
            </w:pPr>
          </w:p>
        </w:tc>
        <w:tc>
          <w:tcPr>
            <w:tcW w:w="3065" w:type="dxa"/>
            <w:gridSpan w:val="4"/>
          </w:tcPr>
          <w:p w:rsidR="008F169B" w:rsidRPr="008F169B" w:rsidRDefault="008F169B" w:rsidP="008F169B">
            <w:pPr>
              <w:jc w:val="center"/>
              <w:rPr>
                <w:rFonts w:ascii="Verdana" w:hAnsi="Verdana" w:cs="Arial"/>
                <w:sz w:val="20"/>
                <w:szCs w:val="20"/>
              </w:rPr>
            </w:pPr>
            <w:r w:rsidRPr="008F169B">
              <w:rPr>
                <w:rFonts w:ascii="Verdana" w:hAnsi="Verdana" w:cs="Arial"/>
                <w:sz w:val="20"/>
                <w:szCs w:val="20"/>
              </w:rPr>
              <w:t xml:space="preserve"> </w:t>
            </w:r>
            <w:sdt>
              <w:sdtPr>
                <w:rPr>
                  <w:rFonts w:ascii="Verdana" w:hAnsi="Verdana" w:cs="Arial"/>
                  <w:sz w:val="20"/>
                  <w:szCs w:val="20"/>
                </w:rPr>
                <w:alias w:val="Revision Type"/>
                <w:tag w:val="RType"/>
                <w:id w:val="1816203834"/>
                <w:placeholder>
                  <w:docPart w:val="8947AE6C96424913A88CC1A89B204C00"/>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8F169B">
                  <w:rPr>
                    <w:rFonts w:ascii="Verdana" w:hAnsi="Verdana" w:cs="Arial"/>
                    <w:sz w:val="20"/>
                    <w:szCs w:val="20"/>
                  </w:rPr>
                  <w:t xml:space="preserve"> </w:t>
                </w:r>
              </w:sdtContent>
            </w:sdt>
          </w:p>
        </w:tc>
        <w:tc>
          <w:tcPr>
            <w:tcW w:w="3613" w:type="dxa"/>
            <w:gridSpan w:val="2"/>
            <w:vAlign w:val="center"/>
          </w:tcPr>
          <w:p w:rsidR="008F169B" w:rsidRPr="008F169B" w:rsidRDefault="008F169B" w:rsidP="008F169B">
            <w:pPr>
              <w:jc w:val="center"/>
              <w:rPr>
                <w:rFonts w:ascii="Verdana" w:hAnsi="Verdana" w:cs="Arial"/>
                <w:sz w:val="20"/>
                <w:szCs w:val="20"/>
              </w:rPr>
            </w:pPr>
          </w:p>
        </w:tc>
      </w:tr>
      <w:tr w:rsidR="008F169B" w:rsidRPr="008F169B" w:rsidTr="008F169B">
        <w:trPr>
          <w:trHeight w:val="253"/>
        </w:trPr>
        <w:tc>
          <w:tcPr>
            <w:tcW w:w="1533" w:type="dxa"/>
            <w:vAlign w:val="center"/>
          </w:tcPr>
          <w:p w:rsidR="008F169B" w:rsidRPr="008F169B" w:rsidRDefault="008F169B" w:rsidP="008F169B">
            <w:pPr>
              <w:jc w:val="center"/>
              <w:rPr>
                <w:rFonts w:ascii="Verdana" w:hAnsi="Verdana" w:cs="Arial"/>
                <w:sz w:val="20"/>
                <w:szCs w:val="20"/>
              </w:rPr>
            </w:pPr>
          </w:p>
        </w:tc>
        <w:tc>
          <w:tcPr>
            <w:tcW w:w="1365" w:type="dxa"/>
            <w:gridSpan w:val="2"/>
            <w:vAlign w:val="center"/>
          </w:tcPr>
          <w:p w:rsidR="008F169B" w:rsidRPr="008F169B" w:rsidRDefault="008F169B" w:rsidP="008F169B">
            <w:pPr>
              <w:jc w:val="center"/>
              <w:rPr>
                <w:rFonts w:ascii="Verdana" w:hAnsi="Verdana" w:cs="Arial"/>
                <w:sz w:val="20"/>
                <w:szCs w:val="20"/>
              </w:rPr>
            </w:pPr>
          </w:p>
        </w:tc>
        <w:sdt>
          <w:sdtPr>
            <w:rPr>
              <w:rFonts w:ascii="Verdana" w:hAnsi="Verdana" w:cs="Arial"/>
              <w:sz w:val="20"/>
              <w:szCs w:val="20"/>
            </w:rPr>
            <w:alias w:val="Revision Type"/>
            <w:tag w:val="RType"/>
            <w:id w:val="1816203835"/>
            <w:placeholder>
              <w:docPart w:val="F6FE206D71804ED1BFA67FBB965F164A"/>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tc>
              <w:tcPr>
                <w:tcW w:w="3065" w:type="dxa"/>
                <w:gridSpan w:val="4"/>
              </w:tcPr>
              <w:p w:rsidR="008F169B" w:rsidRPr="008F169B" w:rsidRDefault="008F169B" w:rsidP="008F169B">
                <w:pPr>
                  <w:jc w:val="center"/>
                  <w:rPr>
                    <w:rFonts w:ascii="Verdana" w:hAnsi="Verdana" w:cs="Arial"/>
                    <w:sz w:val="20"/>
                    <w:szCs w:val="20"/>
                  </w:rPr>
                </w:pPr>
                <w:r w:rsidRPr="008F169B">
                  <w:rPr>
                    <w:rFonts w:ascii="Verdana" w:hAnsi="Verdana" w:cs="Arial"/>
                    <w:sz w:val="20"/>
                    <w:szCs w:val="20"/>
                  </w:rPr>
                  <w:t xml:space="preserve"> </w:t>
                </w:r>
              </w:p>
            </w:tc>
          </w:sdtContent>
        </w:sdt>
        <w:tc>
          <w:tcPr>
            <w:tcW w:w="3613" w:type="dxa"/>
            <w:gridSpan w:val="2"/>
            <w:vAlign w:val="center"/>
          </w:tcPr>
          <w:p w:rsidR="008F169B" w:rsidRPr="008F169B" w:rsidRDefault="008F169B" w:rsidP="008F169B">
            <w:pPr>
              <w:jc w:val="center"/>
              <w:rPr>
                <w:rFonts w:ascii="Verdana" w:hAnsi="Verdana" w:cs="Arial"/>
                <w:sz w:val="20"/>
                <w:szCs w:val="20"/>
              </w:rPr>
            </w:pPr>
          </w:p>
        </w:tc>
      </w:tr>
      <w:tr w:rsidR="008F169B" w:rsidRPr="008F169B" w:rsidTr="008F169B">
        <w:trPr>
          <w:trHeight w:val="253"/>
        </w:trPr>
        <w:tc>
          <w:tcPr>
            <w:tcW w:w="1533" w:type="dxa"/>
            <w:vAlign w:val="center"/>
          </w:tcPr>
          <w:p w:rsidR="008F169B" w:rsidRPr="008F169B" w:rsidRDefault="008F169B" w:rsidP="008F169B">
            <w:pPr>
              <w:jc w:val="center"/>
              <w:rPr>
                <w:rFonts w:ascii="Verdana" w:hAnsi="Verdana" w:cs="Arial"/>
                <w:sz w:val="20"/>
                <w:szCs w:val="20"/>
              </w:rPr>
            </w:pPr>
          </w:p>
        </w:tc>
        <w:tc>
          <w:tcPr>
            <w:tcW w:w="1365" w:type="dxa"/>
            <w:gridSpan w:val="2"/>
            <w:vAlign w:val="center"/>
          </w:tcPr>
          <w:p w:rsidR="008F169B" w:rsidRPr="008F169B" w:rsidRDefault="008F169B" w:rsidP="008F169B">
            <w:pPr>
              <w:jc w:val="center"/>
              <w:rPr>
                <w:rFonts w:ascii="Verdana" w:hAnsi="Verdana" w:cs="Arial"/>
                <w:sz w:val="20"/>
                <w:szCs w:val="20"/>
              </w:rPr>
            </w:pPr>
          </w:p>
        </w:tc>
        <w:tc>
          <w:tcPr>
            <w:tcW w:w="3065" w:type="dxa"/>
            <w:gridSpan w:val="4"/>
          </w:tcPr>
          <w:p w:rsidR="008F169B" w:rsidRPr="008F169B" w:rsidRDefault="008F169B" w:rsidP="008F169B">
            <w:pPr>
              <w:jc w:val="center"/>
              <w:rPr>
                <w:rFonts w:ascii="Verdana" w:hAnsi="Verdana" w:cs="Arial"/>
                <w:sz w:val="20"/>
                <w:szCs w:val="20"/>
              </w:rPr>
            </w:pPr>
            <w:r w:rsidRPr="008F169B">
              <w:rPr>
                <w:rFonts w:ascii="Verdana" w:hAnsi="Verdana" w:cs="Arial"/>
                <w:sz w:val="20"/>
                <w:szCs w:val="20"/>
              </w:rPr>
              <w:t xml:space="preserve"> </w:t>
            </w:r>
            <w:sdt>
              <w:sdtPr>
                <w:rPr>
                  <w:rFonts w:ascii="Verdana" w:hAnsi="Verdana" w:cs="Arial"/>
                  <w:sz w:val="20"/>
                  <w:szCs w:val="20"/>
                </w:rPr>
                <w:alias w:val="Revision Type"/>
                <w:tag w:val="RType"/>
                <w:id w:val="1816203837"/>
                <w:placeholder>
                  <w:docPart w:val="9FBFCD4E12AB45F9B2D260235E7FE7D9"/>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8F169B">
                  <w:rPr>
                    <w:rFonts w:ascii="Verdana" w:hAnsi="Verdana" w:cs="Arial"/>
                    <w:sz w:val="20"/>
                    <w:szCs w:val="20"/>
                  </w:rPr>
                  <w:t xml:space="preserve"> </w:t>
                </w:r>
              </w:sdtContent>
            </w:sdt>
          </w:p>
        </w:tc>
        <w:tc>
          <w:tcPr>
            <w:tcW w:w="3613" w:type="dxa"/>
            <w:gridSpan w:val="2"/>
            <w:vAlign w:val="center"/>
          </w:tcPr>
          <w:p w:rsidR="008F169B" w:rsidRPr="008F169B" w:rsidRDefault="008F169B" w:rsidP="008F169B">
            <w:pPr>
              <w:jc w:val="center"/>
              <w:rPr>
                <w:rFonts w:ascii="Verdana" w:hAnsi="Verdana" w:cs="Arial"/>
                <w:sz w:val="20"/>
                <w:szCs w:val="20"/>
              </w:rPr>
            </w:pPr>
          </w:p>
        </w:tc>
      </w:tr>
    </w:tbl>
    <w:p w:rsidR="008F169B" w:rsidRPr="008F169B" w:rsidRDefault="008F169B" w:rsidP="008F169B">
      <w:pPr>
        <w:rPr>
          <w:rFonts w:ascii="Verdana" w:hAnsi="Verdana" w:cs="Arial"/>
          <w:sz w:val="20"/>
          <w:szCs w:val="20"/>
        </w:rPr>
      </w:pPr>
    </w:p>
    <w:tbl>
      <w:tblPr>
        <w:tblpPr w:leftFromText="180" w:rightFromText="180" w:vertAnchor="text" w:horzAnchor="margin" w:tblpY="1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8"/>
      </w:tblGrid>
      <w:tr w:rsidR="008F169B" w:rsidRPr="008F169B" w:rsidTr="008F169B">
        <w:tc>
          <w:tcPr>
            <w:tcW w:w="9558" w:type="dxa"/>
            <w:shd w:val="clear" w:color="auto" w:fill="D9D9D9"/>
            <w:vAlign w:val="center"/>
          </w:tcPr>
          <w:p w:rsidR="008F169B" w:rsidRPr="008F169B" w:rsidRDefault="008F169B" w:rsidP="008F169B">
            <w:pPr>
              <w:jc w:val="center"/>
              <w:rPr>
                <w:rFonts w:ascii="Verdana" w:hAnsi="Verdana" w:cs="Arial"/>
                <w:sz w:val="20"/>
                <w:szCs w:val="20"/>
              </w:rPr>
            </w:pPr>
            <w:r w:rsidRPr="008F169B">
              <w:rPr>
                <w:rFonts w:ascii="Verdana" w:hAnsi="Verdana" w:cs="Arial"/>
                <w:sz w:val="20"/>
                <w:szCs w:val="20"/>
              </w:rPr>
              <w:t>Distribution</w:t>
            </w:r>
          </w:p>
        </w:tc>
      </w:tr>
      <w:tr w:rsidR="008F169B" w:rsidRPr="008F169B" w:rsidTr="008F169B">
        <w:tc>
          <w:tcPr>
            <w:tcW w:w="9558" w:type="dxa"/>
            <w:vAlign w:val="center"/>
          </w:tcPr>
          <w:p w:rsidR="008F169B" w:rsidRPr="008F169B" w:rsidRDefault="008F169B" w:rsidP="008F169B">
            <w:pPr>
              <w:rPr>
                <w:rFonts w:ascii="Verdana" w:hAnsi="Verdana" w:cs="Arial"/>
                <w:sz w:val="20"/>
                <w:szCs w:val="20"/>
              </w:rPr>
            </w:pPr>
            <w:r w:rsidRPr="008F169B">
              <w:rPr>
                <w:rFonts w:ascii="Verdana" w:hAnsi="Verdana" w:cs="Arial"/>
                <w:sz w:val="20"/>
                <w:szCs w:val="20"/>
              </w:rPr>
              <w:t>CSHCC Memorial Microbiology SOP</w:t>
            </w:r>
          </w:p>
        </w:tc>
      </w:tr>
      <w:tr w:rsidR="008F169B" w:rsidRPr="008F169B" w:rsidTr="008F169B">
        <w:tc>
          <w:tcPr>
            <w:tcW w:w="9558" w:type="dxa"/>
            <w:vAlign w:val="center"/>
          </w:tcPr>
          <w:p w:rsidR="008F169B" w:rsidRPr="008F169B" w:rsidRDefault="008F169B" w:rsidP="008F169B">
            <w:pPr>
              <w:rPr>
                <w:rFonts w:ascii="Verdana" w:hAnsi="Verdana" w:cs="Arial"/>
                <w:sz w:val="20"/>
                <w:szCs w:val="20"/>
              </w:rPr>
            </w:pPr>
            <w:r w:rsidRPr="008F169B">
              <w:rPr>
                <w:rFonts w:ascii="Verdana" w:hAnsi="Verdana" w:cs="Arial"/>
                <w:sz w:val="20"/>
                <w:szCs w:val="20"/>
              </w:rPr>
              <w:t>CSHCC Shoreline Microbiology SOP</w:t>
            </w:r>
          </w:p>
        </w:tc>
      </w:tr>
      <w:tr w:rsidR="008F169B" w:rsidRPr="008F169B" w:rsidTr="008F169B">
        <w:tc>
          <w:tcPr>
            <w:tcW w:w="9558" w:type="dxa"/>
            <w:vAlign w:val="center"/>
          </w:tcPr>
          <w:p w:rsidR="008F169B" w:rsidRPr="008F169B" w:rsidRDefault="008F169B" w:rsidP="008F169B">
            <w:pPr>
              <w:rPr>
                <w:rFonts w:ascii="Verdana" w:hAnsi="Verdana" w:cs="Arial"/>
                <w:sz w:val="20"/>
                <w:szCs w:val="20"/>
              </w:rPr>
            </w:pPr>
          </w:p>
        </w:tc>
      </w:tr>
      <w:tr w:rsidR="008F169B" w:rsidRPr="008F169B" w:rsidTr="008F169B">
        <w:tc>
          <w:tcPr>
            <w:tcW w:w="9558" w:type="dxa"/>
            <w:vAlign w:val="center"/>
          </w:tcPr>
          <w:p w:rsidR="008F169B" w:rsidRPr="008F169B" w:rsidRDefault="008F169B" w:rsidP="008F169B">
            <w:pPr>
              <w:jc w:val="center"/>
              <w:rPr>
                <w:rFonts w:ascii="Verdana" w:hAnsi="Verdana" w:cs="Arial"/>
                <w:sz w:val="20"/>
                <w:szCs w:val="20"/>
              </w:rPr>
            </w:pPr>
          </w:p>
        </w:tc>
      </w:tr>
      <w:tr w:rsidR="008F169B" w:rsidRPr="008F169B" w:rsidTr="008F169B">
        <w:tc>
          <w:tcPr>
            <w:tcW w:w="9558" w:type="dxa"/>
            <w:vAlign w:val="center"/>
          </w:tcPr>
          <w:p w:rsidR="008F169B" w:rsidRPr="008F169B" w:rsidRDefault="008F169B" w:rsidP="008F169B">
            <w:pPr>
              <w:jc w:val="center"/>
              <w:rPr>
                <w:rFonts w:ascii="Verdana" w:hAnsi="Verdana" w:cs="Arial"/>
                <w:sz w:val="20"/>
                <w:szCs w:val="20"/>
              </w:rPr>
            </w:pPr>
          </w:p>
        </w:tc>
      </w:tr>
      <w:tr w:rsidR="008F169B" w:rsidRPr="008F169B" w:rsidTr="008F169B">
        <w:tc>
          <w:tcPr>
            <w:tcW w:w="9558" w:type="dxa"/>
            <w:vAlign w:val="center"/>
          </w:tcPr>
          <w:p w:rsidR="008F169B" w:rsidRPr="008F169B" w:rsidRDefault="008F169B" w:rsidP="008F169B">
            <w:pPr>
              <w:jc w:val="center"/>
              <w:rPr>
                <w:rFonts w:ascii="Verdana" w:hAnsi="Verdana" w:cs="Arial"/>
                <w:sz w:val="20"/>
                <w:szCs w:val="20"/>
              </w:rPr>
            </w:pPr>
          </w:p>
        </w:tc>
      </w:tr>
      <w:tr w:rsidR="008F169B" w:rsidRPr="008F169B" w:rsidTr="008F169B">
        <w:tc>
          <w:tcPr>
            <w:tcW w:w="9558" w:type="dxa"/>
            <w:vAlign w:val="center"/>
          </w:tcPr>
          <w:p w:rsidR="008F169B" w:rsidRPr="008F169B" w:rsidRDefault="008F169B" w:rsidP="008F169B">
            <w:pPr>
              <w:jc w:val="center"/>
              <w:rPr>
                <w:rFonts w:ascii="Verdana" w:hAnsi="Verdana" w:cs="Arial"/>
                <w:sz w:val="20"/>
                <w:szCs w:val="20"/>
              </w:rPr>
            </w:pPr>
          </w:p>
        </w:tc>
      </w:tr>
    </w:tbl>
    <w:p w:rsidR="008F169B" w:rsidRPr="00BE64EC" w:rsidRDefault="008F169B" w:rsidP="008F169B">
      <w:pPr>
        <w:autoSpaceDE w:val="0"/>
        <w:autoSpaceDN w:val="0"/>
        <w:adjustRightInd w:val="0"/>
        <w:rPr>
          <w:rFonts w:ascii="Verdana" w:hAnsi="Verdana"/>
          <w:b/>
          <w:bCs/>
        </w:rPr>
      </w:pPr>
    </w:p>
    <w:p w:rsidR="008F169B" w:rsidRDefault="008F169B">
      <w:pPr>
        <w:rPr>
          <w:rFonts w:ascii="Verdana" w:hAnsi="Verdana" w:cs="TimesNewRomanPS-BoldMT"/>
          <w:b/>
          <w:bCs/>
          <w:sz w:val="20"/>
          <w:szCs w:val="20"/>
        </w:rPr>
      </w:pPr>
      <w:r>
        <w:rPr>
          <w:rFonts w:ascii="Verdana" w:hAnsi="Verdana" w:cs="TimesNewRomanPS-BoldMT"/>
          <w:b/>
          <w:bCs/>
          <w:sz w:val="20"/>
          <w:szCs w:val="20"/>
        </w:rPr>
        <w:br w:type="page"/>
      </w:r>
    </w:p>
    <w:p w:rsidR="00D261EB" w:rsidRPr="00C43A1A" w:rsidRDefault="00D261EB" w:rsidP="00C20AE3">
      <w:pPr>
        <w:autoSpaceDE w:val="0"/>
        <w:autoSpaceDN w:val="0"/>
        <w:adjustRightInd w:val="0"/>
        <w:rPr>
          <w:rFonts w:ascii="Verdana" w:hAnsi="Verdana" w:cs="TimesNewRomanPS-BoldMT"/>
          <w:b/>
          <w:bCs/>
          <w:sz w:val="20"/>
          <w:szCs w:val="20"/>
        </w:rPr>
      </w:pPr>
      <w:r w:rsidRPr="00C43A1A">
        <w:rPr>
          <w:rFonts w:ascii="Verdana" w:hAnsi="Verdana" w:cs="TimesNewRomanPS-BoldMT"/>
          <w:b/>
          <w:bCs/>
          <w:sz w:val="20"/>
          <w:szCs w:val="20"/>
        </w:rPr>
        <w:lastRenderedPageBreak/>
        <w:t>GENERAL PRINCIPLE</w:t>
      </w:r>
    </w:p>
    <w:p w:rsidR="00D261EB" w:rsidRPr="00C43A1A" w:rsidRDefault="00D261EB" w:rsidP="00C43A1A">
      <w:pPr>
        <w:autoSpaceDE w:val="0"/>
        <w:autoSpaceDN w:val="0"/>
        <w:adjustRightInd w:val="0"/>
        <w:ind w:left="720"/>
        <w:rPr>
          <w:rFonts w:ascii="Verdana" w:hAnsi="Verdana" w:cs="TimesNewRomanPSMT"/>
          <w:sz w:val="20"/>
          <w:szCs w:val="20"/>
        </w:rPr>
      </w:pPr>
      <w:r w:rsidRPr="00C43A1A">
        <w:rPr>
          <w:rFonts w:ascii="Verdana" w:hAnsi="Verdana" w:cs="TimesNewRomanPSMT"/>
          <w:sz w:val="20"/>
          <w:szCs w:val="20"/>
        </w:rPr>
        <w:t xml:space="preserve">Inflammatory eye conditions may be due to a variety of diseases, with eye infections caused by a variety of organisms. Aerobes, anaerobes, fungi, mycobacteria, viruses, parasites, and </w:t>
      </w:r>
      <w:r w:rsidRPr="00C43A1A">
        <w:rPr>
          <w:rFonts w:ascii="Verdana" w:hAnsi="Verdana" w:cs="TimesNewRomanPS-ItalicMT"/>
          <w:i/>
          <w:iCs/>
          <w:sz w:val="20"/>
          <w:szCs w:val="20"/>
        </w:rPr>
        <w:t xml:space="preserve">Chlamydia trachomatis </w:t>
      </w:r>
      <w:r w:rsidRPr="00C43A1A">
        <w:rPr>
          <w:rFonts w:ascii="Verdana" w:hAnsi="Verdana" w:cs="TimesNewRomanPSMT"/>
          <w:sz w:val="20"/>
          <w:szCs w:val="20"/>
        </w:rPr>
        <w:t xml:space="preserve">can all be recovered, if the proper collection techniques are observed. Detection of organisms is dependent on knowledge of the site of infection and the severity of the condition. Any infection more involved than conjunctivitis should require collection by an ophthalmologist; and close contact with the laboratory, as media inoculation at the bedside may be required. </w:t>
      </w:r>
    </w:p>
    <w:p w:rsidR="000B6DD7" w:rsidRPr="00C43A1A" w:rsidRDefault="000B6DD7" w:rsidP="00D261EB">
      <w:pPr>
        <w:autoSpaceDE w:val="0"/>
        <w:autoSpaceDN w:val="0"/>
        <w:adjustRightInd w:val="0"/>
        <w:ind w:left="720"/>
        <w:rPr>
          <w:rFonts w:ascii="Verdana" w:hAnsi="Verdana" w:cs="TimesNewRomanPSMT"/>
          <w:sz w:val="20"/>
          <w:szCs w:val="20"/>
        </w:rPr>
      </w:pPr>
    </w:p>
    <w:p w:rsidR="00C20AE3" w:rsidRPr="00C43A1A" w:rsidRDefault="00C20AE3" w:rsidP="000B6DD7">
      <w:pPr>
        <w:autoSpaceDE w:val="0"/>
        <w:autoSpaceDN w:val="0"/>
        <w:adjustRightInd w:val="0"/>
        <w:rPr>
          <w:rFonts w:ascii="Verdana" w:hAnsi="Verdana" w:cs="TimesNewRomanPSMT"/>
          <w:b/>
          <w:sz w:val="20"/>
          <w:szCs w:val="20"/>
        </w:rPr>
      </w:pPr>
      <w:r w:rsidRPr="00C43A1A">
        <w:rPr>
          <w:rFonts w:ascii="Verdana" w:hAnsi="Verdana" w:cs="TimesNewRomanPSMT"/>
          <w:b/>
          <w:sz w:val="20"/>
          <w:szCs w:val="20"/>
        </w:rPr>
        <w:t>AVAILABLE LAB TESTS FOR OCULAR INFECTIONS</w:t>
      </w:r>
    </w:p>
    <w:tbl>
      <w:tblPr>
        <w:tblStyle w:val="TableGrid3"/>
        <w:tblW w:w="9270" w:type="dxa"/>
        <w:tblInd w:w="558" w:type="dxa"/>
        <w:tblLook w:val="01E0"/>
      </w:tblPr>
      <w:tblGrid>
        <w:gridCol w:w="1710"/>
        <w:gridCol w:w="1440"/>
        <w:gridCol w:w="3060"/>
        <w:gridCol w:w="3060"/>
      </w:tblGrid>
      <w:tr w:rsidR="00C43A1A" w:rsidRPr="00C43A1A" w:rsidTr="007801FB">
        <w:trPr>
          <w:cnfStyle w:val="100000000000"/>
        </w:trPr>
        <w:tc>
          <w:tcPr>
            <w:tcW w:w="1710" w:type="dxa"/>
            <w:tcBorders>
              <w:top w:val="single" w:sz="6" w:space="0" w:color="000000"/>
            </w:tcBorders>
            <w:shd w:val="pct30" w:color="FFFFFF" w:themeColor="background1" w:fill="FFFFFF"/>
          </w:tcPr>
          <w:p w:rsidR="00C43A1A" w:rsidRPr="00C43A1A" w:rsidRDefault="00C43A1A" w:rsidP="007801FB">
            <w:pPr>
              <w:autoSpaceDE w:val="0"/>
              <w:autoSpaceDN w:val="0"/>
              <w:adjustRightInd w:val="0"/>
              <w:rPr>
                <w:rFonts w:ascii="Verdana" w:hAnsi="Verdana" w:cs="TimesNewRomanPSMT"/>
                <w:b/>
                <w:sz w:val="16"/>
                <w:szCs w:val="16"/>
              </w:rPr>
            </w:pPr>
            <w:r w:rsidRPr="00C43A1A">
              <w:rPr>
                <w:rFonts w:ascii="Verdana" w:hAnsi="Verdana" w:cs="TimesNewRomanPSMT"/>
                <w:b/>
                <w:sz w:val="16"/>
                <w:szCs w:val="16"/>
              </w:rPr>
              <w:t>Culture Type</w:t>
            </w:r>
          </w:p>
        </w:tc>
        <w:tc>
          <w:tcPr>
            <w:tcW w:w="1440" w:type="dxa"/>
            <w:tcBorders>
              <w:top w:val="single" w:sz="6" w:space="0" w:color="000000"/>
            </w:tcBorders>
            <w:shd w:val="pct30" w:color="FFFFFF" w:themeColor="background1" w:fill="FFFFFF"/>
          </w:tcPr>
          <w:p w:rsidR="00C43A1A" w:rsidRPr="00C43A1A" w:rsidRDefault="00C43A1A" w:rsidP="007801FB">
            <w:pPr>
              <w:autoSpaceDE w:val="0"/>
              <w:autoSpaceDN w:val="0"/>
              <w:adjustRightInd w:val="0"/>
              <w:rPr>
                <w:rFonts w:ascii="Verdana" w:hAnsi="Verdana" w:cs="TimesNewRomanPSMT"/>
                <w:b/>
                <w:sz w:val="16"/>
                <w:szCs w:val="16"/>
              </w:rPr>
            </w:pPr>
            <w:r w:rsidRPr="00C43A1A">
              <w:rPr>
                <w:rFonts w:ascii="Verdana" w:hAnsi="Verdana" w:cs="TimesNewRomanPSMT"/>
                <w:b/>
                <w:sz w:val="16"/>
                <w:szCs w:val="16"/>
              </w:rPr>
              <w:t>CHRISTUS Spohn Test Mnemonic</w:t>
            </w:r>
          </w:p>
        </w:tc>
        <w:tc>
          <w:tcPr>
            <w:tcW w:w="3060" w:type="dxa"/>
            <w:tcBorders>
              <w:top w:val="single" w:sz="6" w:space="0" w:color="000000"/>
            </w:tcBorders>
            <w:shd w:val="pct30" w:color="FFFFFF" w:themeColor="background1" w:fill="FFFFFF"/>
          </w:tcPr>
          <w:p w:rsidR="00C43A1A" w:rsidRPr="00C43A1A" w:rsidRDefault="00C43A1A" w:rsidP="007801FB">
            <w:pPr>
              <w:autoSpaceDE w:val="0"/>
              <w:autoSpaceDN w:val="0"/>
              <w:adjustRightInd w:val="0"/>
              <w:rPr>
                <w:rFonts w:ascii="Verdana" w:hAnsi="Verdana" w:cs="TimesNewRomanPSMT"/>
                <w:b/>
                <w:sz w:val="16"/>
                <w:szCs w:val="16"/>
              </w:rPr>
            </w:pPr>
            <w:r w:rsidRPr="00C43A1A">
              <w:rPr>
                <w:rFonts w:ascii="Verdana" w:hAnsi="Verdana" w:cs="TimesNewRomanPSMT"/>
                <w:b/>
                <w:sz w:val="16"/>
                <w:szCs w:val="16"/>
              </w:rPr>
              <w:t>Direct Inoculation at Bedside</w:t>
            </w:r>
          </w:p>
        </w:tc>
        <w:tc>
          <w:tcPr>
            <w:cnfStyle w:val="000100000000"/>
            <w:tcW w:w="3060" w:type="dxa"/>
            <w:tcBorders>
              <w:top w:val="single" w:sz="6" w:space="0" w:color="000000"/>
            </w:tcBorders>
            <w:shd w:val="pct30" w:color="FFFFFF" w:themeColor="background1" w:fill="FFFFFF"/>
          </w:tcPr>
          <w:p w:rsidR="00C43A1A" w:rsidRPr="00C43A1A" w:rsidRDefault="00C43A1A" w:rsidP="007801FB">
            <w:pPr>
              <w:autoSpaceDE w:val="0"/>
              <w:autoSpaceDN w:val="0"/>
              <w:adjustRightInd w:val="0"/>
              <w:rPr>
                <w:rFonts w:ascii="Verdana" w:hAnsi="Verdana" w:cs="TimesNewRomanPSMT"/>
                <w:sz w:val="16"/>
                <w:szCs w:val="16"/>
              </w:rPr>
            </w:pPr>
            <w:r>
              <w:rPr>
                <w:rFonts w:ascii="Verdana" w:hAnsi="Verdana" w:cs="TimesNewRomanPSMT"/>
                <w:sz w:val="16"/>
                <w:szCs w:val="16"/>
              </w:rPr>
              <w:t>Lab Inoculation (Fluid or Swab</w:t>
            </w:r>
            <w:r w:rsidR="007801FB">
              <w:rPr>
                <w:rFonts w:ascii="Verdana" w:hAnsi="Verdana" w:cs="TimesNewRomanPSMT"/>
                <w:sz w:val="16"/>
                <w:szCs w:val="16"/>
              </w:rPr>
              <w:t xml:space="preserve"> Submission</w:t>
            </w:r>
            <w:r>
              <w:rPr>
                <w:rFonts w:ascii="Verdana" w:hAnsi="Verdana" w:cs="TimesNewRomanPSMT"/>
                <w:sz w:val="16"/>
                <w:szCs w:val="16"/>
              </w:rPr>
              <w:t>)</w:t>
            </w:r>
          </w:p>
        </w:tc>
      </w:tr>
      <w:tr w:rsidR="00C43A1A" w:rsidRPr="00C43A1A" w:rsidTr="00B4146E">
        <w:tc>
          <w:tcPr>
            <w:tcW w:w="1710" w:type="dxa"/>
          </w:tcPr>
          <w:p w:rsidR="00C43A1A" w:rsidRPr="00C43A1A" w:rsidRDefault="00C43A1A" w:rsidP="009A5C99">
            <w:pPr>
              <w:autoSpaceDE w:val="0"/>
              <w:autoSpaceDN w:val="0"/>
              <w:adjustRightInd w:val="0"/>
              <w:rPr>
                <w:rFonts w:ascii="Verdana" w:hAnsi="Verdana" w:cs="TimesNewRomanPSMT"/>
                <w:sz w:val="16"/>
                <w:szCs w:val="16"/>
              </w:rPr>
            </w:pPr>
            <w:r w:rsidRPr="00C43A1A">
              <w:rPr>
                <w:rFonts w:ascii="Verdana" w:hAnsi="Verdana" w:cs="TimesNewRomanPSMT"/>
                <w:sz w:val="16"/>
                <w:szCs w:val="16"/>
              </w:rPr>
              <w:t>Eye Culture with Gram Stain</w:t>
            </w:r>
          </w:p>
          <w:p w:rsidR="00C43A1A" w:rsidRPr="00C43A1A" w:rsidRDefault="00C43A1A" w:rsidP="009A5C99">
            <w:pPr>
              <w:autoSpaceDE w:val="0"/>
              <w:autoSpaceDN w:val="0"/>
              <w:adjustRightInd w:val="0"/>
              <w:rPr>
                <w:rFonts w:ascii="Verdana" w:hAnsi="Verdana" w:cs="TimesNewRomanPSMT"/>
                <w:sz w:val="16"/>
                <w:szCs w:val="16"/>
              </w:rPr>
            </w:pPr>
          </w:p>
          <w:p w:rsidR="00C43A1A" w:rsidRPr="00C43A1A" w:rsidRDefault="00C43A1A" w:rsidP="009A5C99">
            <w:pPr>
              <w:autoSpaceDE w:val="0"/>
              <w:autoSpaceDN w:val="0"/>
              <w:adjustRightInd w:val="0"/>
              <w:rPr>
                <w:rFonts w:ascii="Verdana" w:hAnsi="Verdana" w:cs="TimesNewRomanPSMT"/>
                <w:sz w:val="16"/>
                <w:szCs w:val="16"/>
              </w:rPr>
            </w:pPr>
          </w:p>
        </w:tc>
        <w:tc>
          <w:tcPr>
            <w:tcW w:w="1440" w:type="dxa"/>
          </w:tcPr>
          <w:p w:rsidR="00C43A1A" w:rsidRPr="00C43A1A" w:rsidRDefault="00C43A1A" w:rsidP="009A5C99">
            <w:pPr>
              <w:autoSpaceDE w:val="0"/>
              <w:autoSpaceDN w:val="0"/>
              <w:adjustRightInd w:val="0"/>
              <w:rPr>
                <w:rFonts w:ascii="Verdana" w:hAnsi="Verdana" w:cs="TimesNewRomanPSMT"/>
                <w:sz w:val="16"/>
                <w:szCs w:val="16"/>
              </w:rPr>
            </w:pPr>
            <w:r w:rsidRPr="00C43A1A">
              <w:rPr>
                <w:rFonts w:ascii="Verdana" w:hAnsi="Verdana" w:cs="TimesNewRomanPSMT"/>
                <w:sz w:val="16"/>
                <w:szCs w:val="16"/>
              </w:rPr>
              <w:t>CULEYE.G</w:t>
            </w:r>
          </w:p>
          <w:p w:rsidR="00C43A1A" w:rsidRPr="00C43A1A" w:rsidRDefault="00C43A1A" w:rsidP="009A5C99">
            <w:pPr>
              <w:autoSpaceDE w:val="0"/>
              <w:autoSpaceDN w:val="0"/>
              <w:adjustRightInd w:val="0"/>
              <w:rPr>
                <w:rFonts w:ascii="Verdana" w:hAnsi="Verdana" w:cs="TimesNewRomanPSMT"/>
                <w:sz w:val="16"/>
                <w:szCs w:val="16"/>
              </w:rPr>
            </w:pPr>
          </w:p>
        </w:tc>
        <w:tc>
          <w:tcPr>
            <w:tcW w:w="3060" w:type="dxa"/>
          </w:tcPr>
          <w:p w:rsidR="00C43A1A" w:rsidRPr="00C43A1A" w:rsidRDefault="00C43A1A" w:rsidP="009A5C99">
            <w:pPr>
              <w:autoSpaceDE w:val="0"/>
              <w:autoSpaceDN w:val="0"/>
              <w:adjustRightInd w:val="0"/>
              <w:rPr>
                <w:rFonts w:ascii="Verdana" w:hAnsi="Verdana" w:cs="TimesNewRomanPSMT"/>
                <w:sz w:val="16"/>
                <w:szCs w:val="16"/>
              </w:rPr>
            </w:pPr>
            <w:r w:rsidRPr="00C43A1A">
              <w:rPr>
                <w:rFonts w:ascii="Verdana" w:hAnsi="Verdana" w:cs="TimesNewRomanPSMT"/>
                <w:sz w:val="16"/>
                <w:szCs w:val="16"/>
              </w:rPr>
              <w:t>TSAB x 2 (**1 conjunctiva control; 1 for corneal scraping)</w:t>
            </w:r>
          </w:p>
          <w:p w:rsidR="00C43A1A" w:rsidRPr="00C43A1A" w:rsidRDefault="00C43A1A" w:rsidP="009A5C99">
            <w:pPr>
              <w:autoSpaceDE w:val="0"/>
              <w:autoSpaceDN w:val="0"/>
              <w:adjustRightInd w:val="0"/>
              <w:rPr>
                <w:rFonts w:ascii="Verdana" w:hAnsi="Verdana" w:cs="TimesNewRomanPSMT"/>
                <w:sz w:val="16"/>
                <w:szCs w:val="16"/>
              </w:rPr>
            </w:pPr>
            <w:r w:rsidRPr="00C43A1A">
              <w:rPr>
                <w:rFonts w:ascii="Verdana" w:hAnsi="Verdana" w:cs="TimesNewRomanPSMT"/>
                <w:sz w:val="16"/>
                <w:szCs w:val="16"/>
              </w:rPr>
              <w:t>CHOC x 2 **</w:t>
            </w:r>
          </w:p>
          <w:p w:rsidR="00C43A1A" w:rsidRPr="00C43A1A" w:rsidRDefault="00C43A1A" w:rsidP="009A5C99">
            <w:pPr>
              <w:autoSpaceDE w:val="0"/>
              <w:autoSpaceDN w:val="0"/>
              <w:adjustRightInd w:val="0"/>
              <w:rPr>
                <w:rFonts w:ascii="Verdana" w:hAnsi="Verdana" w:cs="TimesNewRomanPSMT"/>
                <w:sz w:val="16"/>
                <w:szCs w:val="16"/>
              </w:rPr>
            </w:pPr>
            <w:r w:rsidRPr="00C43A1A">
              <w:rPr>
                <w:rFonts w:ascii="Verdana" w:hAnsi="Verdana" w:cs="TimesNewRomanPSMT"/>
                <w:sz w:val="16"/>
                <w:szCs w:val="16"/>
              </w:rPr>
              <w:t>Enriched Thio Broth</w:t>
            </w:r>
          </w:p>
          <w:p w:rsidR="00C43A1A" w:rsidRPr="00C43A1A" w:rsidRDefault="00C43A1A" w:rsidP="009A5C99">
            <w:pPr>
              <w:autoSpaceDE w:val="0"/>
              <w:autoSpaceDN w:val="0"/>
              <w:adjustRightInd w:val="0"/>
              <w:rPr>
                <w:rFonts w:ascii="Verdana" w:hAnsi="Verdana" w:cs="TimesNewRomanPSMT"/>
                <w:sz w:val="16"/>
                <w:szCs w:val="16"/>
              </w:rPr>
            </w:pPr>
            <w:r w:rsidRPr="00C43A1A">
              <w:rPr>
                <w:rFonts w:ascii="Verdana" w:hAnsi="Verdana" w:cs="TimesNewRomanPSMT"/>
                <w:sz w:val="16"/>
                <w:szCs w:val="16"/>
              </w:rPr>
              <w:t>Slide for Smear</w:t>
            </w:r>
          </w:p>
        </w:tc>
        <w:tc>
          <w:tcPr>
            <w:cnfStyle w:val="000100000000"/>
            <w:tcW w:w="3060" w:type="dxa"/>
          </w:tcPr>
          <w:p w:rsidR="00C43A1A" w:rsidRPr="00C43A1A" w:rsidRDefault="00C43A1A" w:rsidP="00C43A1A">
            <w:pPr>
              <w:autoSpaceDE w:val="0"/>
              <w:autoSpaceDN w:val="0"/>
              <w:adjustRightInd w:val="0"/>
              <w:rPr>
                <w:rFonts w:ascii="Verdana" w:hAnsi="Verdana" w:cs="TimesNewRomanPSMT"/>
                <w:b w:val="0"/>
                <w:sz w:val="16"/>
                <w:szCs w:val="16"/>
              </w:rPr>
            </w:pPr>
            <w:r>
              <w:rPr>
                <w:rFonts w:ascii="Verdana" w:hAnsi="Verdana" w:cs="TimesNewRomanPSMT"/>
                <w:b w:val="0"/>
                <w:sz w:val="16"/>
                <w:szCs w:val="16"/>
              </w:rPr>
              <w:t>CHOC, TSA, MAC, CNA &amp; Gram Stain</w:t>
            </w:r>
          </w:p>
        </w:tc>
      </w:tr>
      <w:tr w:rsidR="00C43A1A" w:rsidRPr="00C43A1A" w:rsidTr="00B4146E">
        <w:tc>
          <w:tcPr>
            <w:tcW w:w="1710" w:type="dxa"/>
          </w:tcPr>
          <w:p w:rsidR="00C43A1A" w:rsidRPr="00C43A1A" w:rsidRDefault="00C43A1A" w:rsidP="009A5C99">
            <w:pPr>
              <w:autoSpaceDE w:val="0"/>
              <w:autoSpaceDN w:val="0"/>
              <w:adjustRightInd w:val="0"/>
              <w:rPr>
                <w:rFonts w:ascii="Verdana" w:hAnsi="Verdana" w:cs="TimesNewRomanPSMT"/>
                <w:sz w:val="16"/>
                <w:szCs w:val="16"/>
              </w:rPr>
            </w:pPr>
          </w:p>
          <w:p w:rsidR="00C43A1A" w:rsidRPr="00C43A1A" w:rsidRDefault="00C43A1A" w:rsidP="009A5C99">
            <w:pPr>
              <w:autoSpaceDE w:val="0"/>
              <w:autoSpaceDN w:val="0"/>
              <w:adjustRightInd w:val="0"/>
              <w:rPr>
                <w:rFonts w:ascii="Verdana" w:hAnsi="Verdana" w:cs="TimesNewRomanPSMT"/>
                <w:sz w:val="16"/>
                <w:szCs w:val="16"/>
              </w:rPr>
            </w:pPr>
            <w:r w:rsidRPr="00C43A1A">
              <w:rPr>
                <w:rFonts w:ascii="Verdana" w:hAnsi="Verdana" w:cs="TimesNewRomanPSMT"/>
                <w:sz w:val="16"/>
                <w:szCs w:val="16"/>
              </w:rPr>
              <w:t>Fungal Culture with KOH Smear</w:t>
            </w:r>
          </w:p>
        </w:tc>
        <w:tc>
          <w:tcPr>
            <w:tcW w:w="1440" w:type="dxa"/>
          </w:tcPr>
          <w:p w:rsidR="00C43A1A" w:rsidRPr="00C43A1A" w:rsidRDefault="00C43A1A" w:rsidP="009A5C99">
            <w:pPr>
              <w:autoSpaceDE w:val="0"/>
              <w:autoSpaceDN w:val="0"/>
              <w:adjustRightInd w:val="0"/>
              <w:rPr>
                <w:rFonts w:ascii="Verdana" w:hAnsi="Verdana" w:cs="TimesNewRomanPSMT"/>
                <w:sz w:val="16"/>
                <w:szCs w:val="16"/>
              </w:rPr>
            </w:pPr>
          </w:p>
          <w:p w:rsidR="00C43A1A" w:rsidRPr="00C43A1A" w:rsidRDefault="00C43A1A" w:rsidP="009A5C99">
            <w:pPr>
              <w:autoSpaceDE w:val="0"/>
              <w:autoSpaceDN w:val="0"/>
              <w:adjustRightInd w:val="0"/>
              <w:rPr>
                <w:rFonts w:ascii="Verdana" w:hAnsi="Verdana" w:cs="TimesNewRomanPSMT"/>
                <w:sz w:val="16"/>
                <w:szCs w:val="16"/>
              </w:rPr>
            </w:pPr>
            <w:r w:rsidRPr="00C43A1A">
              <w:rPr>
                <w:rFonts w:ascii="Verdana" w:hAnsi="Verdana" w:cs="TimesNewRomanPSMT"/>
                <w:sz w:val="16"/>
                <w:szCs w:val="16"/>
              </w:rPr>
              <w:t>CULFUNG.G</w:t>
            </w:r>
          </w:p>
        </w:tc>
        <w:tc>
          <w:tcPr>
            <w:tcW w:w="3060" w:type="dxa"/>
          </w:tcPr>
          <w:p w:rsidR="00C43A1A" w:rsidRPr="00C43A1A" w:rsidRDefault="00C43A1A" w:rsidP="009A5C99">
            <w:pPr>
              <w:autoSpaceDE w:val="0"/>
              <w:autoSpaceDN w:val="0"/>
              <w:adjustRightInd w:val="0"/>
              <w:rPr>
                <w:rFonts w:ascii="Verdana" w:hAnsi="Verdana" w:cs="TimesNewRomanPSMT"/>
                <w:sz w:val="16"/>
                <w:szCs w:val="16"/>
              </w:rPr>
            </w:pPr>
          </w:p>
          <w:p w:rsidR="00C43A1A" w:rsidRPr="00C43A1A" w:rsidRDefault="00C43A1A" w:rsidP="00B4146E">
            <w:pPr>
              <w:autoSpaceDE w:val="0"/>
              <w:autoSpaceDN w:val="0"/>
              <w:adjustRightInd w:val="0"/>
              <w:rPr>
                <w:rFonts w:ascii="Verdana" w:hAnsi="Verdana" w:cs="TimesNewRomanPSMT"/>
                <w:sz w:val="16"/>
                <w:szCs w:val="16"/>
              </w:rPr>
            </w:pPr>
            <w:r w:rsidRPr="00C43A1A">
              <w:rPr>
                <w:rFonts w:ascii="Verdana" w:hAnsi="Verdana" w:cs="TimesNewRomanPSMT"/>
                <w:sz w:val="16"/>
                <w:szCs w:val="16"/>
              </w:rPr>
              <w:t>SABHI</w:t>
            </w:r>
            <w:r w:rsidR="00B4146E">
              <w:rPr>
                <w:rFonts w:ascii="Verdana" w:hAnsi="Verdana" w:cs="TimesNewRomanPSMT"/>
                <w:sz w:val="16"/>
                <w:szCs w:val="16"/>
              </w:rPr>
              <w:t xml:space="preserve">; </w:t>
            </w:r>
            <w:r w:rsidRPr="00C43A1A">
              <w:rPr>
                <w:rFonts w:ascii="Verdana" w:hAnsi="Verdana" w:cs="TimesNewRomanPSMT"/>
                <w:sz w:val="16"/>
                <w:szCs w:val="16"/>
              </w:rPr>
              <w:t>Slide for Smear</w:t>
            </w:r>
          </w:p>
        </w:tc>
        <w:tc>
          <w:tcPr>
            <w:cnfStyle w:val="000100000000"/>
            <w:tcW w:w="3060" w:type="dxa"/>
          </w:tcPr>
          <w:p w:rsidR="00C43A1A" w:rsidRDefault="00C43A1A" w:rsidP="009A5C99">
            <w:pPr>
              <w:autoSpaceDE w:val="0"/>
              <w:autoSpaceDN w:val="0"/>
              <w:adjustRightInd w:val="0"/>
              <w:rPr>
                <w:rFonts w:ascii="Verdana" w:hAnsi="Verdana" w:cs="TimesNewRomanPSMT"/>
                <w:b w:val="0"/>
                <w:sz w:val="16"/>
                <w:szCs w:val="16"/>
              </w:rPr>
            </w:pPr>
          </w:p>
          <w:p w:rsidR="00C43A1A" w:rsidRPr="00C43A1A" w:rsidRDefault="00C43A1A" w:rsidP="00B4146E">
            <w:pPr>
              <w:autoSpaceDE w:val="0"/>
              <w:autoSpaceDN w:val="0"/>
              <w:adjustRightInd w:val="0"/>
              <w:rPr>
                <w:rFonts w:ascii="Verdana" w:hAnsi="Verdana" w:cs="TimesNewRomanPSMT"/>
                <w:b w:val="0"/>
                <w:sz w:val="16"/>
                <w:szCs w:val="16"/>
              </w:rPr>
            </w:pPr>
            <w:r>
              <w:rPr>
                <w:rFonts w:ascii="Verdana" w:hAnsi="Verdana" w:cs="TimesNewRomanPSMT"/>
                <w:b w:val="0"/>
                <w:sz w:val="16"/>
                <w:szCs w:val="16"/>
              </w:rPr>
              <w:t xml:space="preserve">SABHI, </w:t>
            </w:r>
            <w:proofErr w:type="spellStart"/>
            <w:r>
              <w:rPr>
                <w:rFonts w:ascii="Verdana" w:hAnsi="Verdana" w:cs="TimesNewRomanPSMT"/>
                <w:b w:val="0"/>
                <w:sz w:val="16"/>
                <w:szCs w:val="16"/>
              </w:rPr>
              <w:t>Mycosel</w:t>
            </w:r>
            <w:proofErr w:type="spellEnd"/>
            <w:r>
              <w:rPr>
                <w:rFonts w:ascii="Verdana" w:hAnsi="Verdana" w:cs="TimesNewRomanPSMT"/>
                <w:b w:val="0"/>
                <w:sz w:val="16"/>
                <w:szCs w:val="16"/>
              </w:rPr>
              <w:t>, KOH smear</w:t>
            </w:r>
          </w:p>
        </w:tc>
      </w:tr>
      <w:tr w:rsidR="00C43A1A" w:rsidRPr="00C43A1A" w:rsidTr="00B4146E">
        <w:tc>
          <w:tcPr>
            <w:tcW w:w="1710" w:type="dxa"/>
          </w:tcPr>
          <w:p w:rsidR="00C43A1A" w:rsidRPr="00C43A1A" w:rsidRDefault="00C43A1A" w:rsidP="009A5C99">
            <w:pPr>
              <w:autoSpaceDE w:val="0"/>
              <w:autoSpaceDN w:val="0"/>
              <w:adjustRightInd w:val="0"/>
              <w:rPr>
                <w:rFonts w:ascii="Verdana" w:hAnsi="Verdana" w:cs="TimesNewRomanPSMT"/>
                <w:sz w:val="16"/>
                <w:szCs w:val="16"/>
                <w:lang w:val="it-IT"/>
              </w:rPr>
            </w:pPr>
          </w:p>
          <w:p w:rsidR="00C43A1A" w:rsidRPr="00C43A1A" w:rsidRDefault="00C43A1A" w:rsidP="009A5C99">
            <w:pPr>
              <w:autoSpaceDE w:val="0"/>
              <w:autoSpaceDN w:val="0"/>
              <w:adjustRightInd w:val="0"/>
              <w:rPr>
                <w:rFonts w:ascii="Verdana" w:hAnsi="Verdana" w:cs="TimesNewRomanPSMT"/>
                <w:sz w:val="16"/>
                <w:szCs w:val="16"/>
                <w:lang w:val="it-IT"/>
              </w:rPr>
            </w:pPr>
            <w:r w:rsidRPr="00C43A1A">
              <w:rPr>
                <w:rFonts w:ascii="Verdana" w:hAnsi="Verdana" w:cs="TimesNewRomanPSMT"/>
                <w:sz w:val="16"/>
                <w:szCs w:val="16"/>
                <w:lang w:val="it-IT"/>
              </w:rPr>
              <w:t>Chlamydia Culture</w:t>
            </w:r>
          </w:p>
        </w:tc>
        <w:tc>
          <w:tcPr>
            <w:tcW w:w="1440" w:type="dxa"/>
          </w:tcPr>
          <w:p w:rsidR="00C43A1A" w:rsidRPr="00C43A1A" w:rsidRDefault="00C43A1A" w:rsidP="009A5C99">
            <w:pPr>
              <w:autoSpaceDE w:val="0"/>
              <w:autoSpaceDN w:val="0"/>
              <w:adjustRightInd w:val="0"/>
              <w:rPr>
                <w:rFonts w:ascii="Verdana" w:hAnsi="Verdana" w:cs="TimesNewRomanPSMT"/>
                <w:sz w:val="16"/>
                <w:szCs w:val="16"/>
                <w:lang w:val="it-IT"/>
              </w:rPr>
            </w:pPr>
          </w:p>
          <w:p w:rsidR="00C43A1A" w:rsidRPr="00C43A1A" w:rsidRDefault="00C43A1A" w:rsidP="009A5C99">
            <w:pPr>
              <w:autoSpaceDE w:val="0"/>
              <w:autoSpaceDN w:val="0"/>
              <w:adjustRightInd w:val="0"/>
              <w:rPr>
                <w:rFonts w:ascii="Verdana" w:hAnsi="Verdana" w:cs="TimesNewRomanPSMT"/>
                <w:sz w:val="16"/>
                <w:szCs w:val="16"/>
                <w:lang w:val="it-IT"/>
              </w:rPr>
            </w:pPr>
            <w:r w:rsidRPr="00C43A1A">
              <w:rPr>
                <w:rFonts w:ascii="Verdana" w:hAnsi="Verdana" w:cs="TimesNewRomanPSMT"/>
                <w:sz w:val="16"/>
                <w:szCs w:val="16"/>
                <w:lang w:val="it-IT"/>
              </w:rPr>
              <w:t>CHLCULP.A</w:t>
            </w:r>
          </w:p>
        </w:tc>
        <w:tc>
          <w:tcPr>
            <w:tcW w:w="3060" w:type="dxa"/>
          </w:tcPr>
          <w:p w:rsidR="00C43A1A" w:rsidRPr="00C43A1A" w:rsidRDefault="00C43A1A" w:rsidP="009A5C99">
            <w:pPr>
              <w:autoSpaceDE w:val="0"/>
              <w:autoSpaceDN w:val="0"/>
              <w:adjustRightInd w:val="0"/>
              <w:rPr>
                <w:rFonts w:ascii="Verdana" w:hAnsi="Verdana" w:cs="TimesNewRomanPSMT"/>
                <w:sz w:val="16"/>
                <w:szCs w:val="16"/>
                <w:lang w:val="it-IT"/>
              </w:rPr>
            </w:pPr>
          </w:p>
          <w:p w:rsidR="00C43A1A" w:rsidRPr="00C43A1A" w:rsidRDefault="00C43A1A" w:rsidP="009A5C99">
            <w:pPr>
              <w:autoSpaceDE w:val="0"/>
              <w:autoSpaceDN w:val="0"/>
              <w:adjustRightInd w:val="0"/>
              <w:rPr>
                <w:rFonts w:ascii="Verdana" w:hAnsi="Verdana" w:cs="TimesNewRomanPSMT"/>
                <w:sz w:val="16"/>
                <w:szCs w:val="16"/>
                <w:lang w:val="it-IT"/>
              </w:rPr>
            </w:pPr>
            <w:r w:rsidRPr="00C43A1A">
              <w:rPr>
                <w:rFonts w:ascii="Verdana" w:hAnsi="Verdana" w:cs="TimesNewRomanPSMT"/>
                <w:sz w:val="16"/>
                <w:szCs w:val="16"/>
                <w:lang w:val="it-IT"/>
              </w:rPr>
              <w:t>Dacron swab in VTM</w:t>
            </w:r>
          </w:p>
          <w:p w:rsidR="00C43A1A" w:rsidRPr="00C43A1A" w:rsidRDefault="00C43A1A" w:rsidP="009A5C99">
            <w:pPr>
              <w:autoSpaceDE w:val="0"/>
              <w:autoSpaceDN w:val="0"/>
              <w:adjustRightInd w:val="0"/>
              <w:rPr>
                <w:rFonts w:ascii="Verdana" w:hAnsi="Verdana" w:cs="TimesNewRomanPSMT"/>
                <w:i/>
                <w:sz w:val="16"/>
                <w:szCs w:val="16"/>
                <w:lang w:val="it-IT"/>
              </w:rPr>
            </w:pPr>
            <w:r w:rsidRPr="00C43A1A">
              <w:rPr>
                <w:rFonts w:ascii="Verdana" w:hAnsi="Verdana" w:cs="TimesNewRomanPSMT"/>
                <w:i/>
                <w:sz w:val="16"/>
                <w:szCs w:val="16"/>
                <w:lang w:val="it-IT"/>
              </w:rPr>
              <w:t>No wooden swabs</w:t>
            </w:r>
          </w:p>
        </w:tc>
        <w:tc>
          <w:tcPr>
            <w:cnfStyle w:val="000100000000"/>
            <w:tcW w:w="3060" w:type="dxa"/>
          </w:tcPr>
          <w:p w:rsidR="00C43A1A" w:rsidRPr="00C43A1A" w:rsidRDefault="00C43A1A" w:rsidP="009A5C99">
            <w:pPr>
              <w:autoSpaceDE w:val="0"/>
              <w:autoSpaceDN w:val="0"/>
              <w:adjustRightInd w:val="0"/>
              <w:rPr>
                <w:rFonts w:ascii="Verdana" w:hAnsi="Verdana" w:cs="TimesNewRomanPSMT"/>
                <w:b w:val="0"/>
                <w:sz w:val="16"/>
                <w:szCs w:val="16"/>
                <w:lang w:val="it-IT"/>
              </w:rPr>
            </w:pPr>
          </w:p>
          <w:p w:rsidR="00C43A1A" w:rsidRPr="00C43A1A" w:rsidRDefault="00C43A1A" w:rsidP="00D75DD8">
            <w:pPr>
              <w:autoSpaceDE w:val="0"/>
              <w:autoSpaceDN w:val="0"/>
              <w:adjustRightInd w:val="0"/>
              <w:rPr>
                <w:rFonts w:ascii="Verdana" w:hAnsi="Verdana" w:cs="TimesNewRomanPSMT"/>
                <w:b w:val="0"/>
                <w:sz w:val="16"/>
                <w:szCs w:val="16"/>
                <w:lang w:val="it-IT"/>
              </w:rPr>
            </w:pPr>
            <w:r w:rsidRPr="00C43A1A">
              <w:rPr>
                <w:rFonts w:ascii="Verdana" w:hAnsi="Verdana" w:cs="TimesNewRomanPSMT"/>
                <w:b w:val="0"/>
                <w:sz w:val="16"/>
                <w:szCs w:val="16"/>
                <w:lang w:val="it-IT"/>
              </w:rPr>
              <w:t>Dac</w:t>
            </w:r>
            <w:r w:rsidR="00D75DD8">
              <w:rPr>
                <w:rFonts w:ascii="Verdana" w:hAnsi="Verdana" w:cs="TimesNewRomanPSMT"/>
                <w:b w:val="0"/>
                <w:sz w:val="16"/>
                <w:szCs w:val="16"/>
                <w:lang w:val="it-IT"/>
              </w:rPr>
              <w:t xml:space="preserve">ron swab in </w:t>
            </w:r>
            <w:r w:rsidR="00D75DD8" w:rsidRPr="00C43A1A">
              <w:rPr>
                <w:rFonts w:ascii="Verdana" w:hAnsi="Verdana" w:cs="TimesNewRomanPSMT"/>
                <w:b w:val="0"/>
                <w:sz w:val="16"/>
                <w:szCs w:val="16"/>
                <w:lang w:val="it-IT"/>
              </w:rPr>
              <w:t>V</w:t>
            </w:r>
            <w:r w:rsidR="00D75DD8">
              <w:rPr>
                <w:rFonts w:ascii="Verdana" w:hAnsi="Verdana" w:cs="TimesNewRomanPSMT"/>
                <w:b w:val="0"/>
                <w:sz w:val="16"/>
                <w:szCs w:val="16"/>
                <w:lang w:val="it-IT"/>
              </w:rPr>
              <w:t xml:space="preserve">iral </w:t>
            </w:r>
            <w:r w:rsidR="00D75DD8" w:rsidRPr="00C43A1A">
              <w:rPr>
                <w:rFonts w:ascii="Verdana" w:hAnsi="Verdana" w:cs="TimesNewRomanPSMT"/>
                <w:b w:val="0"/>
                <w:sz w:val="16"/>
                <w:szCs w:val="16"/>
                <w:lang w:val="it-IT"/>
              </w:rPr>
              <w:t>T</w:t>
            </w:r>
            <w:r w:rsidR="00D75DD8">
              <w:rPr>
                <w:rFonts w:ascii="Verdana" w:hAnsi="Verdana" w:cs="TimesNewRomanPSMT"/>
                <w:b w:val="0"/>
                <w:sz w:val="16"/>
                <w:szCs w:val="16"/>
                <w:lang w:val="it-IT"/>
              </w:rPr>
              <w:t xml:space="preserve">ransport Media; </w:t>
            </w:r>
            <w:r w:rsidR="00D75DD8" w:rsidRPr="00C43A1A">
              <w:rPr>
                <w:rFonts w:ascii="Verdana" w:hAnsi="Verdana" w:cs="TimesNewRomanPSMT"/>
                <w:b w:val="0"/>
                <w:i/>
                <w:sz w:val="16"/>
                <w:szCs w:val="16"/>
                <w:lang w:val="it-IT"/>
              </w:rPr>
              <w:t>No wooden swabs</w:t>
            </w:r>
            <w:r w:rsidR="00D75DD8" w:rsidRPr="00C43A1A">
              <w:rPr>
                <w:rFonts w:ascii="Verdana" w:hAnsi="Verdana" w:cs="TimesNewRomanPSMT"/>
                <w:b w:val="0"/>
                <w:sz w:val="16"/>
                <w:szCs w:val="16"/>
                <w:lang w:val="it-IT"/>
              </w:rPr>
              <w:t xml:space="preserve"> </w:t>
            </w:r>
          </w:p>
        </w:tc>
      </w:tr>
      <w:tr w:rsidR="00C43A1A" w:rsidRPr="00C43A1A" w:rsidTr="00B4146E">
        <w:tc>
          <w:tcPr>
            <w:tcW w:w="1710" w:type="dxa"/>
          </w:tcPr>
          <w:p w:rsidR="00C43A1A" w:rsidRPr="00C43A1A" w:rsidRDefault="00C43A1A" w:rsidP="009A5C99">
            <w:pPr>
              <w:autoSpaceDE w:val="0"/>
              <w:autoSpaceDN w:val="0"/>
              <w:adjustRightInd w:val="0"/>
              <w:rPr>
                <w:rFonts w:ascii="Verdana" w:hAnsi="Verdana" w:cs="TimesNewRomanPSMT"/>
                <w:sz w:val="16"/>
                <w:szCs w:val="16"/>
                <w:lang w:val="it-IT"/>
              </w:rPr>
            </w:pPr>
          </w:p>
          <w:p w:rsidR="00C43A1A" w:rsidRPr="00C43A1A" w:rsidRDefault="00C43A1A" w:rsidP="009A5C99">
            <w:pPr>
              <w:autoSpaceDE w:val="0"/>
              <w:autoSpaceDN w:val="0"/>
              <w:adjustRightInd w:val="0"/>
              <w:rPr>
                <w:rFonts w:ascii="Verdana" w:hAnsi="Verdana" w:cs="TimesNewRomanPSMT"/>
                <w:sz w:val="16"/>
                <w:szCs w:val="16"/>
                <w:lang w:val="it-IT"/>
              </w:rPr>
            </w:pPr>
            <w:r w:rsidRPr="00C43A1A">
              <w:rPr>
                <w:rFonts w:ascii="Verdana" w:hAnsi="Verdana" w:cs="TimesNewRomanPSMT"/>
                <w:sz w:val="16"/>
                <w:szCs w:val="16"/>
                <w:lang w:val="it-IT"/>
              </w:rPr>
              <w:t>Viral Culture</w:t>
            </w:r>
          </w:p>
        </w:tc>
        <w:tc>
          <w:tcPr>
            <w:tcW w:w="1440" w:type="dxa"/>
          </w:tcPr>
          <w:p w:rsidR="00C43A1A" w:rsidRPr="00C43A1A" w:rsidRDefault="00C43A1A" w:rsidP="009A5C99">
            <w:pPr>
              <w:autoSpaceDE w:val="0"/>
              <w:autoSpaceDN w:val="0"/>
              <w:adjustRightInd w:val="0"/>
              <w:rPr>
                <w:rFonts w:ascii="Verdana" w:hAnsi="Verdana" w:cs="TimesNewRomanPSMT"/>
                <w:sz w:val="16"/>
                <w:szCs w:val="16"/>
                <w:lang w:val="it-IT"/>
              </w:rPr>
            </w:pPr>
          </w:p>
          <w:p w:rsidR="00C43A1A" w:rsidRPr="00C43A1A" w:rsidRDefault="00C43A1A" w:rsidP="009A5C99">
            <w:pPr>
              <w:autoSpaceDE w:val="0"/>
              <w:autoSpaceDN w:val="0"/>
              <w:adjustRightInd w:val="0"/>
              <w:rPr>
                <w:rFonts w:ascii="Verdana" w:hAnsi="Verdana" w:cs="TimesNewRomanPSMT"/>
                <w:sz w:val="16"/>
                <w:szCs w:val="16"/>
                <w:lang w:val="it-IT"/>
              </w:rPr>
            </w:pPr>
            <w:r w:rsidRPr="00C43A1A">
              <w:rPr>
                <w:rFonts w:ascii="Verdana" w:hAnsi="Verdana" w:cs="TimesNewRomanPSMT"/>
                <w:sz w:val="16"/>
                <w:szCs w:val="16"/>
                <w:lang w:val="it-IT"/>
              </w:rPr>
              <w:t>VVIRAL.A</w:t>
            </w:r>
          </w:p>
        </w:tc>
        <w:tc>
          <w:tcPr>
            <w:tcW w:w="3060" w:type="dxa"/>
          </w:tcPr>
          <w:p w:rsidR="00C43A1A" w:rsidRPr="00C43A1A" w:rsidRDefault="00C43A1A" w:rsidP="009A5C99">
            <w:pPr>
              <w:autoSpaceDE w:val="0"/>
              <w:autoSpaceDN w:val="0"/>
              <w:adjustRightInd w:val="0"/>
              <w:rPr>
                <w:rFonts w:ascii="Verdana" w:hAnsi="Verdana" w:cs="TimesNewRomanPSMT"/>
                <w:sz w:val="16"/>
                <w:szCs w:val="16"/>
                <w:lang w:val="it-IT"/>
              </w:rPr>
            </w:pPr>
          </w:p>
          <w:p w:rsidR="00C43A1A" w:rsidRPr="00C43A1A" w:rsidRDefault="00C43A1A" w:rsidP="009A5C99">
            <w:pPr>
              <w:autoSpaceDE w:val="0"/>
              <w:autoSpaceDN w:val="0"/>
              <w:adjustRightInd w:val="0"/>
              <w:rPr>
                <w:rFonts w:ascii="Verdana" w:hAnsi="Verdana" w:cs="TimesNewRomanPSMT"/>
                <w:sz w:val="16"/>
                <w:szCs w:val="16"/>
                <w:lang w:val="it-IT"/>
              </w:rPr>
            </w:pPr>
            <w:r w:rsidRPr="00C43A1A">
              <w:rPr>
                <w:rFonts w:ascii="Verdana" w:hAnsi="Verdana" w:cs="TimesNewRomanPSMT"/>
                <w:sz w:val="16"/>
                <w:szCs w:val="16"/>
                <w:lang w:val="it-IT"/>
              </w:rPr>
              <w:t>Dacron swab in VTM</w:t>
            </w:r>
          </w:p>
          <w:p w:rsidR="00C43A1A" w:rsidRPr="00C43A1A" w:rsidRDefault="00C43A1A" w:rsidP="009A5C99">
            <w:pPr>
              <w:autoSpaceDE w:val="0"/>
              <w:autoSpaceDN w:val="0"/>
              <w:adjustRightInd w:val="0"/>
              <w:rPr>
                <w:rFonts w:ascii="Verdana" w:hAnsi="Verdana" w:cs="TimesNewRomanPSMT"/>
                <w:i/>
                <w:sz w:val="16"/>
                <w:szCs w:val="16"/>
                <w:lang w:val="it-IT"/>
              </w:rPr>
            </w:pPr>
            <w:r w:rsidRPr="00C43A1A">
              <w:rPr>
                <w:rFonts w:ascii="Verdana" w:hAnsi="Verdana" w:cs="TimesNewRomanPSMT"/>
                <w:i/>
                <w:sz w:val="16"/>
                <w:szCs w:val="16"/>
                <w:lang w:val="it-IT"/>
              </w:rPr>
              <w:t>No wooden swabs</w:t>
            </w:r>
          </w:p>
        </w:tc>
        <w:tc>
          <w:tcPr>
            <w:cnfStyle w:val="000100000000"/>
            <w:tcW w:w="3060" w:type="dxa"/>
          </w:tcPr>
          <w:p w:rsidR="00C43A1A" w:rsidRPr="00C43A1A" w:rsidRDefault="00C43A1A" w:rsidP="00C43A1A">
            <w:pPr>
              <w:autoSpaceDE w:val="0"/>
              <w:autoSpaceDN w:val="0"/>
              <w:adjustRightInd w:val="0"/>
              <w:rPr>
                <w:rFonts w:ascii="Verdana" w:hAnsi="Verdana" w:cs="TimesNewRomanPSMT"/>
                <w:b w:val="0"/>
                <w:sz w:val="16"/>
                <w:szCs w:val="16"/>
                <w:lang w:val="it-IT"/>
              </w:rPr>
            </w:pPr>
          </w:p>
          <w:p w:rsidR="00C43A1A" w:rsidRPr="00C43A1A" w:rsidRDefault="00C43A1A" w:rsidP="00D75DD8">
            <w:pPr>
              <w:autoSpaceDE w:val="0"/>
              <w:autoSpaceDN w:val="0"/>
              <w:adjustRightInd w:val="0"/>
              <w:rPr>
                <w:rFonts w:ascii="Verdana" w:hAnsi="Verdana" w:cs="TimesNewRomanPSMT"/>
                <w:b w:val="0"/>
                <w:i/>
                <w:sz w:val="16"/>
                <w:szCs w:val="16"/>
                <w:lang w:val="it-IT"/>
              </w:rPr>
            </w:pPr>
            <w:r w:rsidRPr="00C43A1A">
              <w:rPr>
                <w:rFonts w:ascii="Verdana" w:hAnsi="Verdana" w:cs="TimesNewRomanPSMT"/>
                <w:b w:val="0"/>
                <w:sz w:val="16"/>
                <w:szCs w:val="16"/>
                <w:lang w:val="it-IT"/>
              </w:rPr>
              <w:t>Dacron swab in V</w:t>
            </w:r>
            <w:r w:rsidR="00D75DD8">
              <w:rPr>
                <w:rFonts w:ascii="Verdana" w:hAnsi="Verdana" w:cs="TimesNewRomanPSMT"/>
                <w:b w:val="0"/>
                <w:sz w:val="16"/>
                <w:szCs w:val="16"/>
                <w:lang w:val="it-IT"/>
              </w:rPr>
              <w:t xml:space="preserve">iral </w:t>
            </w:r>
            <w:r w:rsidRPr="00C43A1A">
              <w:rPr>
                <w:rFonts w:ascii="Verdana" w:hAnsi="Verdana" w:cs="TimesNewRomanPSMT"/>
                <w:b w:val="0"/>
                <w:sz w:val="16"/>
                <w:szCs w:val="16"/>
                <w:lang w:val="it-IT"/>
              </w:rPr>
              <w:t>T</w:t>
            </w:r>
            <w:r w:rsidR="00D75DD8">
              <w:rPr>
                <w:rFonts w:ascii="Verdana" w:hAnsi="Verdana" w:cs="TimesNewRomanPSMT"/>
                <w:b w:val="0"/>
                <w:sz w:val="16"/>
                <w:szCs w:val="16"/>
                <w:lang w:val="it-IT"/>
              </w:rPr>
              <w:t xml:space="preserve">ransport Media; </w:t>
            </w:r>
            <w:r w:rsidRPr="00C43A1A">
              <w:rPr>
                <w:rFonts w:ascii="Verdana" w:hAnsi="Verdana" w:cs="TimesNewRomanPSMT"/>
                <w:b w:val="0"/>
                <w:i/>
                <w:sz w:val="16"/>
                <w:szCs w:val="16"/>
                <w:lang w:val="it-IT"/>
              </w:rPr>
              <w:t>No wooden swabs</w:t>
            </w:r>
          </w:p>
        </w:tc>
      </w:tr>
      <w:tr w:rsidR="00C43A1A" w:rsidRPr="00C43A1A" w:rsidTr="00B4146E">
        <w:trPr>
          <w:cnfStyle w:val="010000000000"/>
        </w:trPr>
        <w:tc>
          <w:tcPr>
            <w:tcW w:w="1710" w:type="dxa"/>
          </w:tcPr>
          <w:p w:rsidR="00C43A1A" w:rsidRPr="00C43A1A" w:rsidRDefault="00C43A1A" w:rsidP="009A5C99">
            <w:pPr>
              <w:autoSpaceDE w:val="0"/>
              <w:autoSpaceDN w:val="0"/>
              <w:adjustRightInd w:val="0"/>
              <w:rPr>
                <w:rFonts w:ascii="Verdana" w:hAnsi="Verdana" w:cs="TimesNewRomanPSMT"/>
                <w:b w:val="0"/>
                <w:sz w:val="16"/>
                <w:szCs w:val="16"/>
              </w:rPr>
            </w:pPr>
          </w:p>
          <w:p w:rsidR="00C43A1A" w:rsidRPr="00C43A1A" w:rsidRDefault="00C43A1A" w:rsidP="009A5C99">
            <w:pPr>
              <w:autoSpaceDE w:val="0"/>
              <w:autoSpaceDN w:val="0"/>
              <w:adjustRightInd w:val="0"/>
              <w:rPr>
                <w:rFonts w:ascii="Verdana" w:hAnsi="Verdana" w:cs="TimesNewRomanPSMT"/>
                <w:b w:val="0"/>
                <w:sz w:val="16"/>
                <w:szCs w:val="16"/>
              </w:rPr>
            </w:pPr>
            <w:r w:rsidRPr="00C43A1A">
              <w:rPr>
                <w:rFonts w:ascii="Verdana" w:hAnsi="Verdana" w:cs="TimesNewRomanPSMT"/>
                <w:b w:val="0"/>
                <w:sz w:val="16"/>
                <w:szCs w:val="16"/>
              </w:rPr>
              <w:t>AFB Culture with Smear</w:t>
            </w:r>
          </w:p>
        </w:tc>
        <w:tc>
          <w:tcPr>
            <w:tcW w:w="1440" w:type="dxa"/>
          </w:tcPr>
          <w:p w:rsidR="00C43A1A" w:rsidRPr="00C43A1A" w:rsidRDefault="00C43A1A" w:rsidP="009A5C99">
            <w:pPr>
              <w:autoSpaceDE w:val="0"/>
              <w:autoSpaceDN w:val="0"/>
              <w:adjustRightInd w:val="0"/>
              <w:rPr>
                <w:rFonts w:ascii="Verdana" w:hAnsi="Verdana" w:cs="TimesNewRomanPSMT"/>
                <w:b w:val="0"/>
                <w:sz w:val="16"/>
                <w:szCs w:val="16"/>
              </w:rPr>
            </w:pPr>
          </w:p>
          <w:p w:rsidR="00C43A1A" w:rsidRPr="00C43A1A" w:rsidRDefault="00C43A1A" w:rsidP="009A5C99">
            <w:pPr>
              <w:autoSpaceDE w:val="0"/>
              <w:autoSpaceDN w:val="0"/>
              <w:adjustRightInd w:val="0"/>
              <w:rPr>
                <w:rFonts w:ascii="Verdana" w:hAnsi="Verdana" w:cs="TimesNewRomanPSMT"/>
                <w:b w:val="0"/>
                <w:sz w:val="16"/>
                <w:szCs w:val="16"/>
              </w:rPr>
            </w:pPr>
            <w:r w:rsidRPr="00C43A1A">
              <w:rPr>
                <w:rFonts w:ascii="Verdana" w:hAnsi="Verdana" w:cs="TimesNewRomanPSMT"/>
                <w:b w:val="0"/>
                <w:sz w:val="16"/>
                <w:szCs w:val="16"/>
              </w:rPr>
              <w:t>CULAFBWS.G</w:t>
            </w:r>
          </w:p>
        </w:tc>
        <w:tc>
          <w:tcPr>
            <w:tcW w:w="3060" w:type="dxa"/>
          </w:tcPr>
          <w:p w:rsidR="00C43A1A" w:rsidRPr="00C43A1A" w:rsidRDefault="00C43A1A" w:rsidP="009A5C99">
            <w:pPr>
              <w:autoSpaceDE w:val="0"/>
              <w:autoSpaceDN w:val="0"/>
              <w:adjustRightInd w:val="0"/>
              <w:rPr>
                <w:rFonts w:ascii="Verdana" w:hAnsi="Verdana" w:cs="TimesNewRomanPSMT"/>
                <w:b w:val="0"/>
                <w:sz w:val="16"/>
                <w:szCs w:val="16"/>
              </w:rPr>
            </w:pPr>
          </w:p>
          <w:p w:rsidR="00C43A1A" w:rsidRPr="00C43A1A" w:rsidRDefault="00C43A1A" w:rsidP="00C43A1A">
            <w:pPr>
              <w:autoSpaceDE w:val="0"/>
              <w:autoSpaceDN w:val="0"/>
              <w:adjustRightInd w:val="0"/>
              <w:rPr>
                <w:rFonts w:ascii="Verdana" w:hAnsi="Verdana" w:cs="TimesNewRomanPSMT"/>
                <w:b w:val="0"/>
                <w:sz w:val="16"/>
                <w:szCs w:val="16"/>
              </w:rPr>
            </w:pPr>
            <w:r w:rsidRPr="00C43A1A">
              <w:rPr>
                <w:rFonts w:ascii="Verdana" w:hAnsi="Verdana" w:cs="TimesNewRomanPSMT"/>
                <w:b w:val="0"/>
                <w:sz w:val="16"/>
                <w:szCs w:val="16"/>
              </w:rPr>
              <w:t xml:space="preserve">Sterile Container </w:t>
            </w:r>
            <w:r w:rsidRPr="00C43A1A">
              <w:rPr>
                <w:rFonts w:ascii="Verdana" w:hAnsi="Verdana" w:cs="TimesNewRomanPSMT"/>
                <w:b w:val="0"/>
                <w:i/>
                <w:sz w:val="16"/>
                <w:szCs w:val="16"/>
              </w:rPr>
              <w:t>(submerge tissue in sterile H2O or Saline)</w:t>
            </w:r>
          </w:p>
        </w:tc>
        <w:tc>
          <w:tcPr>
            <w:cnfStyle w:val="000100000000"/>
            <w:tcW w:w="3060" w:type="dxa"/>
          </w:tcPr>
          <w:p w:rsidR="00C43A1A" w:rsidRPr="00C43A1A" w:rsidRDefault="00C43A1A" w:rsidP="00C43A1A">
            <w:pPr>
              <w:autoSpaceDE w:val="0"/>
              <w:autoSpaceDN w:val="0"/>
              <w:adjustRightInd w:val="0"/>
              <w:rPr>
                <w:rFonts w:ascii="Verdana" w:hAnsi="Verdana" w:cs="TimesNewRomanPSMT"/>
                <w:b w:val="0"/>
                <w:sz w:val="16"/>
                <w:szCs w:val="16"/>
              </w:rPr>
            </w:pPr>
          </w:p>
          <w:p w:rsidR="00C43A1A" w:rsidRPr="00C43A1A" w:rsidRDefault="00C43A1A" w:rsidP="00C43A1A">
            <w:pPr>
              <w:autoSpaceDE w:val="0"/>
              <w:autoSpaceDN w:val="0"/>
              <w:adjustRightInd w:val="0"/>
              <w:rPr>
                <w:rFonts w:ascii="Verdana" w:hAnsi="Verdana" w:cs="TimesNewRomanPSMT"/>
                <w:b w:val="0"/>
                <w:sz w:val="16"/>
                <w:szCs w:val="16"/>
              </w:rPr>
            </w:pPr>
            <w:r w:rsidRPr="00C43A1A">
              <w:rPr>
                <w:rFonts w:ascii="Verdana" w:hAnsi="Verdana" w:cs="TimesNewRomanPSMT"/>
                <w:b w:val="0"/>
                <w:sz w:val="16"/>
                <w:szCs w:val="16"/>
              </w:rPr>
              <w:t xml:space="preserve">Sterile Container </w:t>
            </w:r>
            <w:r w:rsidRPr="00C43A1A">
              <w:rPr>
                <w:rFonts w:ascii="Verdana" w:hAnsi="Verdana" w:cs="TimesNewRomanPSMT"/>
                <w:b w:val="0"/>
                <w:i/>
                <w:sz w:val="16"/>
                <w:szCs w:val="16"/>
              </w:rPr>
              <w:t>(submerge tissue in sterile H2O or Saline)</w:t>
            </w:r>
          </w:p>
        </w:tc>
      </w:tr>
    </w:tbl>
    <w:p w:rsidR="00C20AE3" w:rsidRPr="00D75DD8" w:rsidRDefault="00D75DD8" w:rsidP="00C20AE3">
      <w:pPr>
        <w:autoSpaceDE w:val="0"/>
        <w:autoSpaceDN w:val="0"/>
        <w:adjustRightInd w:val="0"/>
        <w:rPr>
          <w:rFonts w:ascii="Verdana" w:hAnsi="Verdana" w:cs="TimesNewRomanPSMT"/>
          <w:sz w:val="20"/>
          <w:szCs w:val="20"/>
        </w:rPr>
      </w:pPr>
      <w:r w:rsidRPr="00D75DD8">
        <w:rPr>
          <w:rFonts w:ascii="Verdana" w:hAnsi="Verdana" w:cs="TimesNewRomanPSMT"/>
          <w:b/>
          <w:sz w:val="20"/>
          <w:szCs w:val="20"/>
        </w:rPr>
        <w:t>Each test requires a separate order.</w:t>
      </w:r>
      <w:r w:rsidRPr="00D75DD8">
        <w:rPr>
          <w:rFonts w:ascii="Verdana" w:hAnsi="Verdana" w:cs="TimesNewRomanPSMT"/>
          <w:sz w:val="20"/>
          <w:szCs w:val="20"/>
        </w:rPr>
        <w:t xml:space="preserve"> </w:t>
      </w:r>
      <w:r w:rsidR="00C20AE3" w:rsidRPr="00D75DD8">
        <w:rPr>
          <w:rFonts w:ascii="Verdana" w:hAnsi="Verdana" w:cs="TimesNewRomanPSMT"/>
          <w:sz w:val="20"/>
          <w:szCs w:val="20"/>
        </w:rPr>
        <w:t>When multiple</w:t>
      </w:r>
      <w:r>
        <w:rPr>
          <w:rFonts w:ascii="Verdana" w:hAnsi="Verdana" w:cs="TimesNewRomanPSMT"/>
          <w:sz w:val="20"/>
          <w:szCs w:val="20"/>
        </w:rPr>
        <w:t xml:space="preserve"> </w:t>
      </w:r>
      <w:r w:rsidR="00C20AE3" w:rsidRPr="00D75DD8">
        <w:rPr>
          <w:rFonts w:ascii="Verdana" w:hAnsi="Verdana" w:cs="TimesNewRomanPSMT"/>
          <w:sz w:val="20"/>
          <w:szCs w:val="20"/>
        </w:rPr>
        <w:t xml:space="preserve">culture types are desired sufficient material/collection devices are required for </w:t>
      </w:r>
      <w:r w:rsidR="008E5AC1" w:rsidRPr="00D75DD8">
        <w:rPr>
          <w:rFonts w:ascii="Verdana" w:hAnsi="Verdana" w:cs="TimesNewRomanPSMT"/>
          <w:sz w:val="20"/>
          <w:szCs w:val="20"/>
        </w:rPr>
        <w:t xml:space="preserve">EACH </w:t>
      </w:r>
      <w:r w:rsidR="00C20AE3" w:rsidRPr="00D75DD8">
        <w:rPr>
          <w:rFonts w:ascii="Verdana" w:hAnsi="Verdana" w:cs="TimesNewRomanPSMT"/>
          <w:sz w:val="20"/>
          <w:szCs w:val="20"/>
        </w:rPr>
        <w:t xml:space="preserve">culture type. </w:t>
      </w:r>
      <w:r w:rsidR="008E5AC1" w:rsidRPr="00D75DD8">
        <w:rPr>
          <w:rFonts w:ascii="Verdana" w:hAnsi="Verdana" w:cs="TimesNewRomanPSMT"/>
          <w:sz w:val="20"/>
          <w:szCs w:val="20"/>
        </w:rPr>
        <w:t>Each culture must be clearly designated on the Test Order Requisition.</w:t>
      </w:r>
    </w:p>
    <w:p w:rsidR="000B6DD7" w:rsidRPr="00C43A1A" w:rsidRDefault="000B6DD7" w:rsidP="000B6DD7">
      <w:pPr>
        <w:autoSpaceDE w:val="0"/>
        <w:autoSpaceDN w:val="0"/>
        <w:adjustRightInd w:val="0"/>
        <w:rPr>
          <w:rFonts w:ascii="Verdana" w:hAnsi="Verdana" w:cs="TimesNewRomanPSMT"/>
          <w:i/>
          <w:sz w:val="20"/>
          <w:szCs w:val="20"/>
        </w:rPr>
      </w:pPr>
    </w:p>
    <w:p w:rsidR="00D261EB" w:rsidRPr="00C43A1A" w:rsidRDefault="00D261EB" w:rsidP="00C20AE3">
      <w:pPr>
        <w:autoSpaceDE w:val="0"/>
        <w:autoSpaceDN w:val="0"/>
        <w:adjustRightInd w:val="0"/>
        <w:rPr>
          <w:rFonts w:ascii="Verdana" w:hAnsi="Verdana" w:cs="TimesNewRomanPS-BoldMT"/>
          <w:b/>
          <w:bCs/>
          <w:sz w:val="20"/>
          <w:szCs w:val="20"/>
        </w:rPr>
      </w:pPr>
      <w:r w:rsidRPr="00C43A1A">
        <w:rPr>
          <w:rFonts w:ascii="Verdana" w:hAnsi="Verdana" w:cs="TimesNewRomanPS-BoldMT"/>
          <w:b/>
          <w:bCs/>
          <w:sz w:val="20"/>
          <w:szCs w:val="20"/>
        </w:rPr>
        <w:t>SPECIMEN COLLECTION</w:t>
      </w:r>
    </w:p>
    <w:p w:rsidR="00D261EB" w:rsidRPr="00C43A1A" w:rsidRDefault="00D261EB" w:rsidP="00D261EB">
      <w:pPr>
        <w:autoSpaceDE w:val="0"/>
        <w:autoSpaceDN w:val="0"/>
        <w:adjustRightInd w:val="0"/>
        <w:rPr>
          <w:rFonts w:ascii="Verdana" w:hAnsi="Verdana" w:cs="TimesNewRomanPSMT"/>
          <w:b/>
          <w:sz w:val="20"/>
          <w:szCs w:val="20"/>
        </w:rPr>
      </w:pPr>
      <w:r w:rsidRPr="00C43A1A">
        <w:rPr>
          <w:rFonts w:ascii="Verdana" w:hAnsi="Verdana" w:cs="TimesNewRomanPSMT"/>
          <w:b/>
          <w:sz w:val="20"/>
          <w:szCs w:val="20"/>
        </w:rPr>
        <w:t>A. General Considerations</w:t>
      </w:r>
    </w:p>
    <w:p w:rsidR="000F6A12" w:rsidRPr="00C43A1A" w:rsidRDefault="000F6A12" w:rsidP="00D261EB">
      <w:pPr>
        <w:numPr>
          <w:ilvl w:val="0"/>
          <w:numId w:val="2"/>
        </w:numPr>
        <w:autoSpaceDE w:val="0"/>
        <w:autoSpaceDN w:val="0"/>
        <w:adjustRightInd w:val="0"/>
        <w:rPr>
          <w:rFonts w:ascii="Verdana" w:hAnsi="Verdana" w:cs="TimesNewRomanPSMT"/>
          <w:sz w:val="20"/>
          <w:szCs w:val="20"/>
        </w:rPr>
      </w:pPr>
      <w:r w:rsidRPr="00C43A1A">
        <w:rPr>
          <w:rFonts w:ascii="Verdana" w:hAnsi="Verdana" w:cs="TimesNewRomanPSMT"/>
          <w:sz w:val="20"/>
          <w:szCs w:val="20"/>
        </w:rPr>
        <w:t>Keratitis is caused by a variety of organisms, depending on the mechanism of corenal injury. Fungi, AFB, and Nocardia spp. should be ruled out in chronic infections. Corneal ulcers should have viral cultures, particularly for patients with trigeminal herpes zoster infection.</w:t>
      </w:r>
    </w:p>
    <w:p w:rsidR="00D261EB" w:rsidRPr="00C43A1A" w:rsidRDefault="00D261EB" w:rsidP="00D261EB">
      <w:pPr>
        <w:numPr>
          <w:ilvl w:val="0"/>
          <w:numId w:val="2"/>
        </w:numPr>
        <w:autoSpaceDE w:val="0"/>
        <w:autoSpaceDN w:val="0"/>
        <w:adjustRightInd w:val="0"/>
        <w:rPr>
          <w:rFonts w:ascii="Verdana" w:hAnsi="Verdana" w:cs="TimesNewRomanPSMT"/>
          <w:sz w:val="20"/>
          <w:szCs w:val="20"/>
        </w:rPr>
      </w:pPr>
      <w:r w:rsidRPr="00C43A1A">
        <w:rPr>
          <w:rFonts w:ascii="Verdana" w:hAnsi="Verdana" w:cs="TimesNewRomanPSMT"/>
          <w:sz w:val="20"/>
          <w:szCs w:val="20"/>
        </w:rPr>
        <w:t>Contact lab prior to collection of specimen from eye. Special media, procedures and/or bedside inoculation may be needed to recover suspected pathogens.</w:t>
      </w:r>
    </w:p>
    <w:p w:rsidR="00D261EB" w:rsidRPr="00C43A1A" w:rsidRDefault="00D261EB" w:rsidP="006453FB">
      <w:pPr>
        <w:numPr>
          <w:ilvl w:val="1"/>
          <w:numId w:val="2"/>
        </w:numPr>
        <w:autoSpaceDE w:val="0"/>
        <w:autoSpaceDN w:val="0"/>
        <w:adjustRightInd w:val="0"/>
        <w:rPr>
          <w:rFonts w:ascii="Verdana" w:hAnsi="Verdana" w:cs="Arial"/>
          <w:b/>
          <w:sz w:val="20"/>
          <w:szCs w:val="20"/>
        </w:rPr>
      </w:pPr>
      <w:r w:rsidRPr="00C43A1A">
        <w:rPr>
          <w:rFonts w:ascii="Verdana" w:hAnsi="Verdana" w:cs="TimesNewRomanPS-ItalicMT"/>
          <w:i/>
          <w:iCs/>
          <w:sz w:val="20"/>
          <w:szCs w:val="20"/>
        </w:rPr>
        <w:t xml:space="preserve">Chlamydia trachomatis </w:t>
      </w:r>
      <w:r w:rsidRPr="00C43A1A">
        <w:rPr>
          <w:rFonts w:ascii="Verdana" w:hAnsi="Verdana" w:cs="TimesNewRomanPSMT"/>
          <w:sz w:val="20"/>
          <w:szCs w:val="20"/>
        </w:rPr>
        <w:t xml:space="preserve">requires </w:t>
      </w:r>
      <w:r w:rsidR="003A73FE" w:rsidRPr="00C43A1A">
        <w:rPr>
          <w:rFonts w:ascii="Verdana" w:hAnsi="Verdana" w:cs="TimesNewRomanPSMT"/>
          <w:sz w:val="20"/>
          <w:szCs w:val="20"/>
        </w:rPr>
        <w:t xml:space="preserve">direct </w:t>
      </w:r>
      <w:r w:rsidRPr="00C43A1A">
        <w:rPr>
          <w:rFonts w:ascii="Verdana" w:hAnsi="Verdana" w:cs="TimesNewRomanPSMT"/>
          <w:sz w:val="20"/>
          <w:szCs w:val="20"/>
        </w:rPr>
        <w:t>inoculation of viral/chlamydia transport media</w:t>
      </w:r>
      <w:r w:rsidR="008B173F" w:rsidRPr="00C43A1A">
        <w:rPr>
          <w:rFonts w:ascii="Verdana" w:hAnsi="Verdana" w:cs="TimesNewRomanPSMT"/>
          <w:sz w:val="20"/>
          <w:szCs w:val="20"/>
        </w:rPr>
        <w:t xml:space="preserve">. </w:t>
      </w:r>
      <w:r w:rsidR="000B6DD7" w:rsidRPr="00C43A1A">
        <w:rPr>
          <w:rFonts w:ascii="Verdana" w:hAnsi="Verdana" w:cs="TimesNewRomanPSMT"/>
          <w:sz w:val="20"/>
          <w:szCs w:val="20"/>
        </w:rPr>
        <w:t xml:space="preserve"> </w:t>
      </w:r>
    </w:p>
    <w:p w:rsidR="006453FB" w:rsidRPr="00C43A1A" w:rsidRDefault="000F6A12" w:rsidP="006453FB">
      <w:pPr>
        <w:numPr>
          <w:ilvl w:val="1"/>
          <w:numId w:val="2"/>
        </w:numPr>
        <w:autoSpaceDE w:val="0"/>
        <w:autoSpaceDN w:val="0"/>
        <w:adjustRightInd w:val="0"/>
        <w:rPr>
          <w:rFonts w:ascii="Verdana" w:hAnsi="Verdana" w:cs="TimesNewRomanPSMT"/>
          <w:sz w:val="20"/>
          <w:szCs w:val="20"/>
        </w:rPr>
      </w:pPr>
      <w:r w:rsidRPr="00C43A1A">
        <w:rPr>
          <w:rFonts w:ascii="Verdana" w:hAnsi="Verdana" w:cs="TimesNewRomanPS-ItalicMT"/>
          <w:iCs/>
          <w:sz w:val="20"/>
          <w:szCs w:val="20"/>
        </w:rPr>
        <w:t>Viral culture requires direct inoculation of viral/Chlamydia transport media</w:t>
      </w:r>
      <w:r w:rsidR="008B173F" w:rsidRPr="00C43A1A">
        <w:rPr>
          <w:rFonts w:ascii="Verdana" w:hAnsi="Verdana" w:cs="TimesNewRomanPS-ItalicMT"/>
          <w:iCs/>
          <w:sz w:val="20"/>
          <w:szCs w:val="20"/>
        </w:rPr>
        <w:t xml:space="preserve">. </w:t>
      </w:r>
      <w:r w:rsidR="000B6DD7" w:rsidRPr="00C43A1A">
        <w:rPr>
          <w:rFonts w:ascii="Verdana" w:hAnsi="Verdana" w:cs="TimesNewRomanPS-ItalicMT"/>
          <w:iCs/>
          <w:sz w:val="20"/>
          <w:szCs w:val="20"/>
        </w:rPr>
        <w:t xml:space="preserve"> </w:t>
      </w:r>
    </w:p>
    <w:p w:rsidR="000F6A12" w:rsidRPr="00C43A1A" w:rsidRDefault="000F6A12" w:rsidP="006453FB">
      <w:pPr>
        <w:numPr>
          <w:ilvl w:val="1"/>
          <w:numId w:val="2"/>
        </w:numPr>
        <w:autoSpaceDE w:val="0"/>
        <w:autoSpaceDN w:val="0"/>
        <w:adjustRightInd w:val="0"/>
        <w:rPr>
          <w:rFonts w:ascii="Verdana" w:hAnsi="Verdana" w:cs="TimesNewRomanPSMT"/>
          <w:i/>
          <w:sz w:val="20"/>
          <w:szCs w:val="20"/>
        </w:rPr>
      </w:pPr>
      <w:r w:rsidRPr="00C43A1A">
        <w:rPr>
          <w:rFonts w:ascii="Verdana" w:hAnsi="Verdana" w:cs="TimesNewRomanPSMT"/>
          <w:sz w:val="20"/>
          <w:szCs w:val="20"/>
        </w:rPr>
        <w:t>Use Dacron swab with plastic shaft, provided by</w:t>
      </w:r>
      <w:r w:rsidR="008E70C7" w:rsidRPr="00C43A1A">
        <w:rPr>
          <w:rFonts w:ascii="Verdana" w:hAnsi="Verdana" w:cs="TimesNewRomanPSMT"/>
          <w:sz w:val="20"/>
          <w:szCs w:val="20"/>
        </w:rPr>
        <w:t xml:space="preserve"> the laboratory, for viral and c</w:t>
      </w:r>
      <w:r w:rsidRPr="00C43A1A">
        <w:rPr>
          <w:rFonts w:ascii="Verdana" w:hAnsi="Verdana" w:cs="TimesNewRomanPSMT"/>
          <w:sz w:val="20"/>
          <w:szCs w:val="20"/>
        </w:rPr>
        <w:t xml:space="preserve">hlamydia cultures. </w:t>
      </w:r>
      <w:r w:rsidRPr="00C43A1A">
        <w:rPr>
          <w:rFonts w:ascii="Verdana" w:hAnsi="Verdana" w:cs="TimesNewRomanPSMT"/>
          <w:i/>
          <w:sz w:val="20"/>
          <w:szCs w:val="20"/>
        </w:rPr>
        <w:t>Wooden swabs are not acceptable.</w:t>
      </w:r>
    </w:p>
    <w:p w:rsidR="003657E8" w:rsidRPr="00C43A1A" w:rsidRDefault="003657E8" w:rsidP="003657E8">
      <w:pPr>
        <w:numPr>
          <w:ilvl w:val="1"/>
          <w:numId w:val="2"/>
        </w:numPr>
        <w:autoSpaceDE w:val="0"/>
        <w:autoSpaceDN w:val="0"/>
        <w:adjustRightInd w:val="0"/>
        <w:rPr>
          <w:rFonts w:ascii="Verdana" w:hAnsi="Verdana" w:cs="TimesNewRomanPSMT"/>
          <w:sz w:val="20"/>
          <w:szCs w:val="20"/>
        </w:rPr>
      </w:pPr>
      <w:r w:rsidRPr="00C43A1A">
        <w:rPr>
          <w:rFonts w:ascii="Verdana" w:hAnsi="Verdana" w:cs="TimesNewRomanPSMT"/>
          <w:sz w:val="20"/>
          <w:szCs w:val="20"/>
        </w:rPr>
        <w:t>Fungal culture requires S</w:t>
      </w:r>
      <w:r w:rsidR="008B173F" w:rsidRPr="00C43A1A">
        <w:rPr>
          <w:rFonts w:ascii="Verdana" w:hAnsi="Verdana" w:cs="TimesNewRomanPSMT"/>
          <w:sz w:val="20"/>
          <w:szCs w:val="20"/>
        </w:rPr>
        <w:t>ABHI</w:t>
      </w:r>
      <w:r w:rsidRPr="00C43A1A">
        <w:rPr>
          <w:rFonts w:ascii="Verdana" w:hAnsi="Verdana" w:cs="TimesNewRomanPSMT"/>
          <w:sz w:val="20"/>
          <w:szCs w:val="20"/>
        </w:rPr>
        <w:t xml:space="preserve"> slant inoculation and additional slide submission</w:t>
      </w:r>
      <w:r w:rsidR="008E70C7" w:rsidRPr="00C43A1A">
        <w:rPr>
          <w:rFonts w:ascii="Verdana" w:hAnsi="Verdana" w:cs="TimesNewRomanPSMT"/>
          <w:sz w:val="20"/>
          <w:szCs w:val="20"/>
        </w:rPr>
        <w:t xml:space="preserve"> for fungal smear</w:t>
      </w:r>
      <w:r w:rsidRPr="00C43A1A">
        <w:rPr>
          <w:rFonts w:ascii="Verdana" w:hAnsi="Verdana" w:cs="TimesNewRomanPSMT"/>
          <w:sz w:val="20"/>
          <w:szCs w:val="20"/>
        </w:rPr>
        <w:t>.</w:t>
      </w:r>
    </w:p>
    <w:p w:rsidR="003657E8" w:rsidRPr="00C43A1A" w:rsidRDefault="003657E8" w:rsidP="006453FB">
      <w:pPr>
        <w:numPr>
          <w:ilvl w:val="1"/>
          <w:numId w:val="2"/>
        </w:numPr>
        <w:autoSpaceDE w:val="0"/>
        <w:autoSpaceDN w:val="0"/>
        <w:adjustRightInd w:val="0"/>
        <w:rPr>
          <w:rFonts w:ascii="Verdana" w:hAnsi="Verdana" w:cs="TimesNewRomanPSMT"/>
          <w:sz w:val="20"/>
          <w:szCs w:val="20"/>
        </w:rPr>
      </w:pPr>
      <w:r w:rsidRPr="00C43A1A">
        <w:rPr>
          <w:rFonts w:ascii="Verdana" w:hAnsi="Verdana" w:cs="TimesNewRomanPSMT"/>
          <w:sz w:val="20"/>
          <w:szCs w:val="20"/>
        </w:rPr>
        <w:t xml:space="preserve">If AFB </w:t>
      </w:r>
      <w:proofErr w:type="gramStart"/>
      <w:r w:rsidRPr="00C43A1A">
        <w:rPr>
          <w:rFonts w:ascii="Verdana" w:hAnsi="Verdana" w:cs="TimesNewRomanPSMT"/>
          <w:sz w:val="20"/>
          <w:szCs w:val="20"/>
        </w:rPr>
        <w:t>are</w:t>
      </w:r>
      <w:proofErr w:type="gramEnd"/>
      <w:r w:rsidRPr="00C43A1A">
        <w:rPr>
          <w:rFonts w:ascii="Verdana" w:hAnsi="Verdana" w:cs="TimesNewRomanPSMT"/>
          <w:sz w:val="20"/>
          <w:szCs w:val="20"/>
        </w:rPr>
        <w:t xml:space="preserve"> suspected, submit additional material in a sterile container in a small amount of sterile water or sterile saline.</w:t>
      </w:r>
    </w:p>
    <w:p w:rsidR="00D261EB" w:rsidRPr="00C43A1A" w:rsidRDefault="00D261EB" w:rsidP="00D261EB">
      <w:pPr>
        <w:numPr>
          <w:ilvl w:val="0"/>
          <w:numId w:val="2"/>
        </w:numPr>
        <w:autoSpaceDE w:val="0"/>
        <w:autoSpaceDN w:val="0"/>
        <w:adjustRightInd w:val="0"/>
        <w:rPr>
          <w:rFonts w:ascii="Verdana" w:hAnsi="Verdana" w:cs="TimesNewRomanPS-BoldMT"/>
          <w:bCs/>
          <w:sz w:val="20"/>
          <w:szCs w:val="20"/>
        </w:rPr>
      </w:pPr>
      <w:r w:rsidRPr="00C43A1A">
        <w:rPr>
          <w:rFonts w:ascii="Verdana" w:hAnsi="Verdana" w:cs="TimesNewRomanPS-BoldMT"/>
          <w:bCs/>
          <w:sz w:val="20"/>
          <w:szCs w:val="20"/>
        </w:rPr>
        <w:t>Culture each eye separately.</w:t>
      </w:r>
    </w:p>
    <w:p w:rsidR="00D261EB" w:rsidRPr="00C43A1A" w:rsidRDefault="00D261EB" w:rsidP="00D261EB">
      <w:pPr>
        <w:numPr>
          <w:ilvl w:val="0"/>
          <w:numId w:val="2"/>
        </w:numPr>
        <w:autoSpaceDE w:val="0"/>
        <w:autoSpaceDN w:val="0"/>
        <w:adjustRightInd w:val="0"/>
        <w:rPr>
          <w:rFonts w:ascii="Verdana" w:hAnsi="Verdana" w:cs="TimesNewRomanPSMT"/>
          <w:sz w:val="20"/>
          <w:szCs w:val="20"/>
        </w:rPr>
      </w:pPr>
      <w:r w:rsidRPr="00C43A1A">
        <w:rPr>
          <w:rFonts w:ascii="Verdana" w:hAnsi="Verdana" w:cs="TimesNewRomanPSMT"/>
          <w:sz w:val="20"/>
          <w:szCs w:val="20"/>
        </w:rPr>
        <w:t xml:space="preserve">Obtain specimens </w:t>
      </w:r>
      <w:r w:rsidRPr="00C43A1A">
        <w:rPr>
          <w:rFonts w:ascii="Verdana" w:hAnsi="Verdana" w:cs="TimesNewRomanPS-BoldMT"/>
          <w:bCs/>
          <w:sz w:val="20"/>
          <w:szCs w:val="20"/>
        </w:rPr>
        <w:t>before topical anesthetics are applied.</w:t>
      </w:r>
    </w:p>
    <w:p w:rsidR="003657E8" w:rsidRPr="00C43A1A" w:rsidRDefault="00D261EB" w:rsidP="00EB096D">
      <w:pPr>
        <w:numPr>
          <w:ilvl w:val="0"/>
          <w:numId w:val="2"/>
        </w:numPr>
        <w:autoSpaceDE w:val="0"/>
        <w:autoSpaceDN w:val="0"/>
        <w:adjustRightInd w:val="0"/>
        <w:rPr>
          <w:rFonts w:ascii="Verdana" w:hAnsi="Verdana" w:cs="TimesNewRomanPSMT"/>
          <w:sz w:val="20"/>
          <w:szCs w:val="20"/>
        </w:rPr>
      </w:pPr>
      <w:r w:rsidRPr="00C43A1A">
        <w:rPr>
          <w:rFonts w:ascii="Verdana" w:hAnsi="Verdana" w:cs="TimesNewRomanPS-BoldMT"/>
          <w:bCs/>
          <w:sz w:val="20"/>
          <w:szCs w:val="20"/>
        </w:rPr>
        <w:t>Most eye specimens should be collected by an ophthalmologist.</w:t>
      </w:r>
      <w:r w:rsidRPr="00C43A1A">
        <w:rPr>
          <w:rFonts w:ascii="Verdana" w:hAnsi="Verdana" w:cs="TimesNewRomanPS-BoldMT"/>
          <w:b/>
          <w:bCs/>
          <w:sz w:val="20"/>
          <w:szCs w:val="20"/>
        </w:rPr>
        <w:t xml:space="preserve"> </w:t>
      </w:r>
      <w:r w:rsidRPr="00C43A1A">
        <w:rPr>
          <w:rFonts w:ascii="Verdana" w:hAnsi="Verdana" w:cs="TimesNewRomanPSMT"/>
          <w:sz w:val="20"/>
          <w:szCs w:val="20"/>
        </w:rPr>
        <w:t xml:space="preserve">The best recovery is from media inoculated at the bedside. In a majority of cases, just prior to specimen collection, the ophthalmologist or staff will contact the lab with a list of tests desired. The lab is responsible for gathering the media and/or supplies necessary to perform those tests and supplying instructions for bedside inoculation. In most cases, the office </w:t>
      </w:r>
      <w:proofErr w:type="gramStart"/>
      <w:r w:rsidRPr="00C43A1A">
        <w:rPr>
          <w:rFonts w:ascii="Verdana" w:hAnsi="Verdana" w:cs="TimesNewRomanPSMT"/>
          <w:sz w:val="20"/>
          <w:szCs w:val="20"/>
        </w:rPr>
        <w:t>staff will</w:t>
      </w:r>
      <w:proofErr w:type="gramEnd"/>
      <w:r w:rsidRPr="00C43A1A">
        <w:rPr>
          <w:rFonts w:ascii="Verdana" w:hAnsi="Verdana" w:cs="TimesNewRomanPSMT"/>
          <w:sz w:val="20"/>
          <w:szCs w:val="20"/>
        </w:rPr>
        <w:t xml:space="preserve"> pickup those supplies from the lab within minutes of their request.</w:t>
      </w:r>
    </w:p>
    <w:p w:rsidR="008B173F" w:rsidRPr="00C43A1A" w:rsidRDefault="008B173F" w:rsidP="008B173F">
      <w:pPr>
        <w:numPr>
          <w:ilvl w:val="0"/>
          <w:numId w:val="2"/>
        </w:numPr>
        <w:autoSpaceDE w:val="0"/>
        <w:autoSpaceDN w:val="0"/>
        <w:adjustRightInd w:val="0"/>
        <w:rPr>
          <w:rFonts w:ascii="Verdana" w:hAnsi="Verdana" w:cs="TimesNewRomanPSMT"/>
          <w:sz w:val="20"/>
          <w:szCs w:val="20"/>
        </w:rPr>
      </w:pPr>
      <w:r w:rsidRPr="00C43A1A">
        <w:rPr>
          <w:rFonts w:ascii="Verdana" w:hAnsi="Verdana" w:cs="TimesNewRomanPSMT"/>
          <w:sz w:val="20"/>
          <w:szCs w:val="20"/>
        </w:rPr>
        <w:lastRenderedPageBreak/>
        <w:t>Smears should be prepared at the bedside from scrapings by gently spreading the material in a small circular area on a clean glass slide, or by compressing the material between two slides and pulling the slides apart. Smears should be thin, not thick.</w:t>
      </w:r>
    </w:p>
    <w:p w:rsidR="00EB096D" w:rsidRPr="00C43A1A" w:rsidRDefault="00EB096D" w:rsidP="00EB096D">
      <w:pPr>
        <w:numPr>
          <w:ilvl w:val="0"/>
          <w:numId w:val="2"/>
        </w:numPr>
        <w:autoSpaceDE w:val="0"/>
        <w:autoSpaceDN w:val="0"/>
        <w:adjustRightInd w:val="0"/>
        <w:rPr>
          <w:rFonts w:ascii="Verdana" w:hAnsi="Verdana" w:cs="TimesNewRomanPSMT"/>
          <w:sz w:val="20"/>
          <w:szCs w:val="20"/>
        </w:rPr>
      </w:pPr>
      <w:r w:rsidRPr="00C43A1A">
        <w:rPr>
          <w:rFonts w:ascii="Verdana" w:hAnsi="Verdana" w:cs="TimesNewRomanPSMT"/>
          <w:b/>
          <w:sz w:val="20"/>
          <w:szCs w:val="20"/>
        </w:rPr>
        <w:t>A swab specimen of the conjunctiva should always accompany a specimen collected by a more invasive technique</w:t>
      </w:r>
      <w:r w:rsidR="003A73FE" w:rsidRPr="00C43A1A">
        <w:rPr>
          <w:rFonts w:ascii="Verdana" w:hAnsi="Verdana" w:cs="TimesNewRomanPSMT"/>
          <w:b/>
          <w:sz w:val="20"/>
          <w:szCs w:val="20"/>
        </w:rPr>
        <w:t xml:space="preserve"> </w:t>
      </w:r>
      <w:r w:rsidR="003A73FE" w:rsidRPr="00C43A1A">
        <w:rPr>
          <w:rFonts w:ascii="Verdana" w:hAnsi="Verdana" w:cs="TimesNewRomanPSMT"/>
          <w:sz w:val="20"/>
          <w:szCs w:val="20"/>
        </w:rPr>
        <w:t>as t</w:t>
      </w:r>
      <w:r w:rsidRPr="00C43A1A">
        <w:rPr>
          <w:rFonts w:ascii="Verdana" w:hAnsi="Verdana" w:cs="TimesNewRomanPSMT"/>
          <w:sz w:val="20"/>
          <w:szCs w:val="20"/>
        </w:rPr>
        <w:t>he conjunctiva is constantly contaminated by various bacteria from the environment and the surrounding ocular structures. The conjunctival specimen can serve as the control for specimens collected by more aggressive / invasive techniques.</w:t>
      </w:r>
      <w:r w:rsidR="003A73FE" w:rsidRPr="00C43A1A">
        <w:rPr>
          <w:rFonts w:ascii="Verdana" w:hAnsi="Verdana" w:cs="TimesNewRomanPSMT"/>
          <w:sz w:val="20"/>
          <w:szCs w:val="20"/>
        </w:rPr>
        <w:t xml:space="preserve"> </w:t>
      </w:r>
      <w:r w:rsidR="003657E8" w:rsidRPr="00C43A1A">
        <w:rPr>
          <w:rFonts w:ascii="Verdana" w:hAnsi="Verdana" w:cs="TimesNewRomanPSMT"/>
          <w:sz w:val="20"/>
          <w:szCs w:val="20"/>
          <w:u w:val="single"/>
        </w:rPr>
        <w:t xml:space="preserve">A separate </w:t>
      </w:r>
      <w:r w:rsidR="008B173F" w:rsidRPr="00C43A1A">
        <w:rPr>
          <w:rFonts w:ascii="Verdana" w:hAnsi="Verdana" w:cs="TimesNewRomanPSMT"/>
          <w:sz w:val="20"/>
          <w:szCs w:val="20"/>
          <w:u w:val="single"/>
        </w:rPr>
        <w:t xml:space="preserve">culture </w:t>
      </w:r>
      <w:r w:rsidR="003657E8" w:rsidRPr="00C43A1A">
        <w:rPr>
          <w:rFonts w:ascii="Verdana" w:hAnsi="Verdana" w:cs="TimesNewRomanPSMT"/>
          <w:sz w:val="20"/>
          <w:szCs w:val="20"/>
          <w:u w:val="single"/>
        </w:rPr>
        <w:t>order is not required.</w:t>
      </w:r>
      <w:r w:rsidR="008B173F" w:rsidRPr="00C43A1A">
        <w:rPr>
          <w:rFonts w:ascii="Verdana" w:hAnsi="Verdana" w:cs="TimesNewRomanPSMT"/>
          <w:sz w:val="20"/>
          <w:szCs w:val="20"/>
          <w:u w:val="single"/>
        </w:rPr>
        <w:t xml:space="preserve"> </w:t>
      </w:r>
    </w:p>
    <w:p w:rsidR="008B173F" w:rsidRPr="00C43A1A" w:rsidRDefault="008B173F" w:rsidP="008B173F">
      <w:pPr>
        <w:autoSpaceDE w:val="0"/>
        <w:autoSpaceDN w:val="0"/>
        <w:adjustRightInd w:val="0"/>
        <w:ind w:left="360"/>
        <w:rPr>
          <w:rFonts w:ascii="Verdana" w:hAnsi="Verdana" w:cs="TimesNewRomanPSMT"/>
          <w:sz w:val="20"/>
          <w:szCs w:val="20"/>
        </w:rPr>
      </w:pPr>
    </w:p>
    <w:p w:rsidR="000F6A12" w:rsidRPr="00C43A1A" w:rsidRDefault="008A3012" w:rsidP="000F6A12">
      <w:pPr>
        <w:autoSpaceDE w:val="0"/>
        <w:autoSpaceDN w:val="0"/>
        <w:adjustRightInd w:val="0"/>
        <w:rPr>
          <w:rFonts w:ascii="Verdana" w:hAnsi="Verdana" w:cs="TimesNewRomanPSMT"/>
          <w:sz w:val="20"/>
          <w:szCs w:val="20"/>
        </w:rPr>
      </w:pPr>
      <w:r w:rsidRPr="00C43A1A">
        <w:rPr>
          <w:rFonts w:ascii="Verdana" w:hAnsi="Verdana" w:cs="TimesNewRomanPS-BoldMT"/>
          <w:b/>
          <w:bCs/>
          <w:sz w:val="20"/>
          <w:szCs w:val="20"/>
        </w:rPr>
        <w:t xml:space="preserve">B. </w:t>
      </w:r>
      <w:r w:rsidR="000F6A12" w:rsidRPr="00C43A1A">
        <w:rPr>
          <w:rFonts w:ascii="Verdana" w:hAnsi="Verdana" w:cs="TimesNewRomanPS-BoldMT"/>
          <w:b/>
          <w:bCs/>
          <w:sz w:val="20"/>
          <w:szCs w:val="20"/>
        </w:rPr>
        <w:t>Collection by Anatomic Site:</w:t>
      </w:r>
    </w:p>
    <w:p w:rsidR="00D261EB" w:rsidRPr="0031689C" w:rsidRDefault="00D261EB" w:rsidP="008A3012">
      <w:pPr>
        <w:autoSpaceDE w:val="0"/>
        <w:autoSpaceDN w:val="0"/>
        <w:adjustRightInd w:val="0"/>
        <w:ind w:firstLine="360"/>
        <w:rPr>
          <w:rFonts w:ascii="Verdana" w:hAnsi="Verdana" w:cs="TimesNewRomanPSMT"/>
          <w:b/>
          <w:sz w:val="20"/>
          <w:szCs w:val="20"/>
          <w:u w:val="single"/>
        </w:rPr>
      </w:pPr>
      <w:r w:rsidRPr="0031689C">
        <w:rPr>
          <w:rFonts w:ascii="Verdana" w:hAnsi="Verdana" w:cs="TimesNewRomanPSMT"/>
          <w:b/>
          <w:sz w:val="20"/>
          <w:szCs w:val="20"/>
          <w:u w:val="single"/>
        </w:rPr>
        <w:t>Conjunctiva</w:t>
      </w:r>
    </w:p>
    <w:p w:rsidR="00D261EB" w:rsidRPr="00C43A1A" w:rsidRDefault="00D261EB" w:rsidP="000F6A12">
      <w:pPr>
        <w:numPr>
          <w:ilvl w:val="0"/>
          <w:numId w:val="25"/>
        </w:numPr>
        <w:autoSpaceDE w:val="0"/>
        <w:autoSpaceDN w:val="0"/>
        <w:adjustRightInd w:val="0"/>
        <w:rPr>
          <w:rFonts w:ascii="Verdana" w:hAnsi="Verdana" w:cs="TimesNewRomanPSMT"/>
          <w:sz w:val="20"/>
          <w:szCs w:val="20"/>
        </w:rPr>
      </w:pPr>
      <w:r w:rsidRPr="00C43A1A">
        <w:rPr>
          <w:rFonts w:ascii="Verdana" w:hAnsi="Verdana" w:cs="TimesNewRomanPSMT"/>
          <w:sz w:val="20"/>
          <w:szCs w:val="20"/>
        </w:rPr>
        <w:t>Collect purulent exudate on a pre-moistened, sterile swab from the surface of the lower conjunctival sac and the inner canthus.</w:t>
      </w:r>
    </w:p>
    <w:p w:rsidR="000F6A12" w:rsidRPr="00C43A1A" w:rsidRDefault="00D261EB" w:rsidP="000F6A12">
      <w:pPr>
        <w:numPr>
          <w:ilvl w:val="0"/>
          <w:numId w:val="25"/>
        </w:numPr>
        <w:autoSpaceDE w:val="0"/>
        <w:autoSpaceDN w:val="0"/>
        <w:adjustRightInd w:val="0"/>
        <w:rPr>
          <w:rFonts w:ascii="Verdana" w:hAnsi="Verdana" w:cs="TimesNewRomanPSMT"/>
          <w:sz w:val="20"/>
          <w:szCs w:val="20"/>
        </w:rPr>
      </w:pPr>
      <w:r w:rsidRPr="00C43A1A">
        <w:rPr>
          <w:rFonts w:ascii="Verdana" w:hAnsi="Verdana" w:cs="TimesNewRomanPSMT"/>
          <w:sz w:val="20"/>
          <w:szCs w:val="20"/>
        </w:rPr>
        <w:t>The conjunctiva may be scraped with a sterile spatula and the material inoculated to media directly at the bedside.</w:t>
      </w:r>
    </w:p>
    <w:p w:rsidR="000F6A12" w:rsidRPr="00C43A1A" w:rsidRDefault="000F6A12" w:rsidP="000F6A12">
      <w:pPr>
        <w:numPr>
          <w:ilvl w:val="0"/>
          <w:numId w:val="25"/>
        </w:numPr>
        <w:autoSpaceDE w:val="0"/>
        <w:autoSpaceDN w:val="0"/>
        <w:adjustRightInd w:val="0"/>
        <w:rPr>
          <w:rFonts w:ascii="Verdana" w:hAnsi="Verdana" w:cs="TimesNewRomanPSMT"/>
          <w:sz w:val="20"/>
          <w:szCs w:val="20"/>
        </w:rPr>
      </w:pPr>
      <w:r w:rsidRPr="00C43A1A">
        <w:rPr>
          <w:rFonts w:ascii="Verdana" w:hAnsi="Verdana" w:cs="TimesNewRomanPS-BoldMT"/>
          <w:bCs/>
          <w:sz w:val="20"/>
          <w:szCs w:val="20"/>
        </w:rPr>
        <w:t>Immediately inoculate the material at the bedside onto BAP and CHOC.</w:t>
      </w:r>
      <w:r w:rsidR="003A73FE" w:rsidRPr="00C43A1A">
        <w:rPr>
          <w:rFonts w:ascii="Verdana" w:hAnsi="Verdana" w:cs="TimesNewRomanPS-BoldMT"/>
          <w:bCs/>
          <w:sz w:val="20"/>
          <w:szCs w:val="20"/>
        </w:rPr>
        <w:t xml:space="preserve"> Inoculate the CHOC plate first.</w:t>
      </w:r>
    </w:p>
    <w:p w:rsidR="000F6A12" w:rsidRPr="00C43A1A" w:rsidRDefault="000F6A12" w:rsidP="000F6A12">
      <w:pPr>
        <w:numPr>
          <w:ilvl w:val="0"/>
          <w:numId w:val="25"/>
        </w:numPr>
        <w:autoSpaceDE w:val="0"/>
        <w:autoSpaceDN w:val="0"/>
        <w:adjustRightInd w:val="0"/>
        <w:rPr>
          <w:rFonts w:ascii="Verdana" w:hAnsi="Verdana" w:cs="TimesNewRomanPSMT"/>
          <w:sz w:val="20"/>
          <w:szCs w:val="20"/>
        </w:rPr>
      </w:pPr>
      <w:r w:rsidRPr="00C43A1A">
        <w:rPr>
          <w:rFonts w:ascii="Verdana" w:hAnsi="Verdana" w:cs="TimesNewRomanPS-BoldMT"/>
          <w:bCs/>
          <w:sz w:val="20"/>
          <w:szCs w:val="20"/>
        </w:rPr>
        <w:t>Inoculate the swab from the right conjunctiva in horizontal streaks, and inoculate the swab from the left conjunctiva in vertical streaks, each on one half of the same agar plate.</w:t>
      </w:r>
    </w:p>
    <w:p w:rsidR="008B173F" w:rsidRPr="00C43A1A" w:rsidRDefault="008B173F" w:rsidP="008B173F">
      <w:pPr>
        <w:numPr>
          <w:ilvl w:val="0"/>
          <w:numId w:val="25"/>
        </w:numPr>
        <w:autoSpaceDE w:val="0"/>
        <w:autoSpaceDN w:val="0"/>
        <w:adjustRightInd w:val="0"/>
        <w:rPr>
          <w:rFonts w:ascii="Verdana" w:hAnsi="Verdana" w:cs="TimesNewRomanPSMT"/>
          <w:sz w:val="20"/>
          <w:szCs w:val="20"/>
        </w:rPr>
      </w:pPr>
      <w:r w:rsidRPr="00C43A1A">
        <w:rPr>
          <w:rFonts w:ascii="Verdana" w:hAnsi="Verdana" w:cs="TimesNewRomanPSMT"/>
          <w:sz w:val="20"/>
          <w:szCs w:val="20"/>
        </w:rPr>
        <w:t>Clearly label conjunctiva control media as CONJ CNTRL (Left / Right).</w:t>
      </w:r>
    </w:p>
    <w:p w:rsidR="000F6A12" w:rsidRPr="00C43A1A" w:rsidRDefault="000F6A12" w:rsidP="000F6A12">
      <w:pPr>
        <w:numPr>
          <w:ilvl w:val="0"/>
          <w:numId w:val="25"/>
        </w:numPr>
        <w:autoSpaceDE w:val="0"/>
        <w:autoSpaceDN w:val="0"/>
        <w:adjustRightInd w:val="0"/>
        <w:rPr>
          <w:rFonts w:ascii="Verdana" w:hAnsi="Verdana" w:cs="TimesNewRomanPSMT"/>
          <w:sz w:val="20"/>
          <w:szCs w:val="20"/>
        </w:rPr>
      </w:pPr>
      <w:r w:rsidRPr="00C43A1A">
        <w:rPr>
          <w:rFonts w:ascii="Verdana" w:hAnsi="Verdana" w:cs="TimesNewRomanPS-BoldMT"/>
          <w:bCs/>
          <w:sz w:val="20"/>
          <w:szCs w:val="20"/>
        </w:rPr>
        <w:t>Inoculate swabs from the right and left lid margins, if collected, by marking an R and an L to represent the respective sites on another agar plate.</w:t>
      </w:r>
    </w:p>
    <w:p w:rsidR="00D261EB" w:rsidRPr="00C43A1A" w:rsidRDefault="00D261EB" w:rsidP="000F6A12">
      <w:pPr>
        <w:autoSpaceDE w:val="0"/>
        <w:autoSpaceDN w:val="0"/>
        <w:adjustRightInd w:val="0"/>
        <w:ind w:left="360"/>
        <w:rPr>
          <w:rFonts w:ascii="Verdana" w:hAnsi="Verdana" w:cs="TimesNewRomanPSMT"/>
          <w:sz w:val="20"/>
          <w:szCs w:val="20"/>
        </w:rPr>
      </w:pPr>
    </w:p>
    <w:p w:rsidR="000F6A12" w:rsidRPr="0031689C" w:rsidRDefault="008E5AC1" w:rsidP="008A3012">
      <w:pPr>
        <w:autoSpaceDE w:val="0"/>
        <w:autoSpaceDN w:val="0"/>
        <w:adjustRightInd w:val="0"/>
        <w:ind w:firstLine="360"/>
        <w:rPr>
          <w:rFonts w:ascii="Verdana" w:hAnsi="Verdana" w:cs="TimesNewRomanPSMT"/>
          <w:b/>
          <w:sz w:val="20"/>
          <w:szCs w:val="20"/>
          <w:u w:val="single"/>
        </w:rPr>
      </w:pPr>
      <w:r w:rsidRPr="0031689C">
        <w:rPr>
          <w:rFonts w:ascii="Verdana" w:hAnsi="Verdana" w:cs="TimesNewRomanPSMT"/>
          <w:b/>
          <w:sz w:val="20"/>
          <w:szCs w:val="20"/>
          <w:u w:val="single"/>
        </w:rPr>
        <w:t>Corneal Ulcer</w:t>
      </w:r>
    </w:p>
    <w:p w:rsidR="00EB096D" w:rsidRPr="00C43A1A" w:rsidRDefault="000F6A12" w:rsidP="00D261EB">
      <w:pPr>
        <w:numPr>
          <w:ilvl w:val="0"/>
          <w:numId w:val="26"/>
        </w:numPr>
        <w:autoSpaceDE w:val="0"/>
        <w:autoSpaceDN w:val="0"/>
        <w:adjustRightInd w:val="0"/>
        <w:rPr>
          <w:rFonts w:ascii="Verdana" w:hAnsi="Verdana" w:cs="TimesNewRomanPSMT"/>
          <w:sz w:val="20"/>
          <w:szCs w:val="20"/>
        </w:rPr>
      </w:pPr>
      <w:r w:rsidRPr="00C43A1A">
        <w:rPr>
          <w:rFonts w:ascii="Verdana" w:hAnsi="Verdana" w:cs="TimesNewRomanPSMT"/>
          <w:sz w:val="20"/>
          <w:szCs w:val="20"/>
        </w:rPr>
        <w:t>Instill 1 or 2 drops of proparacaine hydrochloride.</w:t>
      </w:r>
    </w:p>
    <w:p w:rsidR="000F6A12" w:rsidRPr="00C43A1A" w:rsidRDefault="000F6A12" w:rsidP="00D261EB">
      <w:pPr>
        <w:numPr>
          <w:ilvl w:val="0"/>
          <w:numId w:val="26"/>
        </w:numPr>
        <w:autoSpaceDE w:val="0"/>
        <w:autoSpaceDN w:val="0"/>
        <w:adjustRightInd w:val="0"/>
        <w:rPr>
          <w:rFonts w:ascii="Verdana" w:hAnsi="Verdana" w:cs="TimesNewRomanPSMT"/>
          <w:sz w:val="20"/>
          <w:szCs w:val="20"/>
        </w:rPr>
      </w:pPr>
      <w:r w:rsidRPr="00C43A1A">
        <w:rPr>
          <w:rFonts w:ascii="Verdana" w:hAnsi="Verdana" w:cs="TimesNewRomanPSMT"/>
          <w:sz w:val="20"/>
          <w:szCs w:val="20"/>
        </w:rPr>
        <w:t>Obtain conjunctival samples as described above, and then obtain corneal scrapings from the advancing edge of the ulcer</w:t>
      </w:r>
      <w:r w:rsidR="00D261EB" w:rsidRPr="00C43A1A">
        <w:rPr>
          <w:rFonts w:ascii="Verdana" w:hAnsi="Verdana" w:cs="TimesNewRomanPSMT"/>
          <w:sz w:val="20"/>
          <w:szCs w:val="20"/>
        </w:rPr>
        <w:t xml:space="preserve"> </w:t>
      </w:r>
      <w:r w:rsidRPr="00C43A1A">
        <w:rPr>
          <w:rFonts w:ascii="Verdana" w:hAnsi="Verdana" w:cs="TimesNewRomanPSMT"/>
          <w:sz w:val="20"/>
          <w:szCs w:val="20"/>
        </w:rPr>
        <w:t>by scraping multiple areas of ulceration and suppuration with a sterile Kimura spatula, using short firm strokes in one direction. (Keep the eyelid open and avoid touching the eyelashes)</w:t>
      </w:r>
    </w:p>
    <w:p w:rsidR="00EB096D" w:rsidRPr="00C43A1A" w:rsidRDefault="00EB096D" w:rsidP="00D261EB">
      <w:pPr>
        <w:numPr>
          <w:ilvl w:val="0"/>
          <w:numId w:val="26"/>
        </w:numPr>
        <w:autoSpaceDE w:val="0"/>
        <w:autoSpaceDN w:val="0"/>
        <w:adjustRightInd w:val="0"/>
        <w:rPr>
          <w:rFonts w:ascii="Verdana" w:hAnsi="Verdana" w:cs="TimesNewRomanPSMT"/>
          <w:sz w:val="20"/>
          <w:szCs w:val="20"/>
        </w:rPr>
      </w:pPr>
      <w:r w:rsidRPr="00C43A1A">
        <w:rPr>
          <w:rFonts w:ascii="Verdana" w:hAnsi="Verdana" w:cs="TimesNewRomanPSMT"/>
          <w:sz w:val="20"/>
          <w:szCs w:val="20"/>
        </w:rPr>
        <w:t>Obtain approximately three to five scrapings per cornea.</w:t>
      </w:r>
    </w:p>
    <w:p w:rsidR="00EB096D" w:rsidRPr="00C43A1A" w:rsidRDefault="00EB096D" w:rsidP="00D261EB">
      <w:pPr>
        <w:numPr>
          <w:ilvl w:val="0"/>
          <w:numId w:val="26"/>
        </w:numPr>
        <w:autoSpaceDE w:val="0"/>
        <w:autoSpaceDN w:val="0"/>
        <w:adjustRightInd w:val="0"/>
        <w:rPr>
          <w:rFonts w:ascii="Verdana" w:hAnsi="Verdana" w:cs="TimesNewRomanPSMT"/>
          <w:sz w:val="20"/>
          <w:szCs w:val="20"/>
        </w:rPr>
      </w:pPr>
      <w:r w:rsidRPr="00C43A1A">
        <w:rPr>
          <w:rFonts w:ascii="Verdana" w:hAnsi="Verdana" w:cs="TimesNewRomanPSMT"/>
          <w:sz w:val="20"/>
          <w:szCs w:val="20"/>
        </w:rPr>
        <w:t>Inoculate each set of scrapings onto BAP and CHOC, using a C formation for each scraping.</w:t>
      </w:r>
    </w:p>
    <w:p w:rsidR="00EB096D" w:rsidRPr="00C43A1A" w:rsidRDefault="00EB096D" w:rsidP="00D261EB">
      <w:pPr>
        <w:numPr>
          <w:ilvl w:val="0"/>
          <w:numId w:val="26"/>
        </w:numPr>
        <w:autoSpaceDE w:val="0"/>
        <w:autoSpaceDN w:val="0"/>
        <w:adjustRightInd w:val="0"/>
        <w:rPr>
          <w:rFonts w:ascii="Verdana" w:hAnsi="Verdana" w:cs="TimesNewRomanPSMT"/>
          <w:sz w:val="20"/>
          <w:szCs w:val="20"/>
        </w:rPr>
      </w:pPr>
      <w:r w:rsidRPr="00C43A1A">
        <w:rPr>
          <w:rFonts w:ascii="Verdana" w:hAnsi="Verdana" w:cs="TimesNewRomanPSMT"/>
          <w:sz w:val="20"/>
          <w:szCs w:val="20"/>
        </w:rPr>
        <w:t>Prepare smears by applying the scrapings in a gentle circular motion over a clean glass slide or by compressing material between two clean glass slides and pulling the slides apart.</w:t>
      </w:r>
    </w:p>
    <w:p w:rsidR="000B6DD7" w:rsidRPr="00C43A1A" w:rsidRDefault="000B6DD7" w:rsidP="00D261EB">
      <w:pPr>
        <w:numPr>
          <w:ilvl w:val="0"/>
          <w:numId w:val="26"/>
        </w:numPr>
        <w:autoSpaceDE w:val="0"/>
        <w:autoSpaceDN w:val="0"/>
        <w:adjustRightInd w:val="0"/>
        <w:rPr>
          <w:rFonts w:ascii="Verdana" w:hAnsi="Verdana" w:cs="TimesNewRomanPSMT"/>
          <w:sz w:val="20"/>
          <w:szCs w:val="20"/>
        </w:rPr>
      </w:pPr>
      <w:r w:rsidRPr="00C43A1A">
        <w:rPr>
          <w:rFonts w:ascii="Verdana" w:hAnsi="Verdana" w:cs="TimesNewRomanPSMT"/>
          <w:sz w:val="20"/>
          <w:szCs w:val="20"/>
        </w:rPr>
        <w:t>Inoculate remaining scrapings to Enriched Thio Broth if no other cultures are desired.</w:t>
      </w:r>
    </w:p>
    <w:p w:rsidR="003657E8" w:rsidRPr="00C43A1A" w:rsidRDefault="003657E8" w:rsidP="003657E8">
      <w:pPr>
        <w:autoSpaceDE w:val="0"/>
        <w:autoSpaceDN w:val="0"/>
        <w:adjustRightInd w:val="0"/>
        <w:rPr>
          <w:rFonts w:ascii="Verdana" w:hAnsi="Verdana" w:cs="TimesNewRomanPSMT"/>
          <w:sz w:val="20"/>
          <w:szCs w:val="20"/>
        </w:rPr>
      </w:pPr>
    </w:p>
    <w:p w:rsidR="008B173F" w:rsidRPr="00C43A1A" w:rsidRDefault="003147DB" w:rsidP="003657E8">
      <w:pPr>
        <w:autoSpaceDE w:val="0"/>
        <w:autoSpaceDN w:val="0"/>
        <w:adjustRightInd w:val="0"/>
        <w:rPr>
          <w:rFonts w:ascii="Verdana" w:hAnsi="Verdana" w:cs="TimesNewRomanPSMT"/>
          <w:b/>
          <w:sz w:val="20"/>
          <w:szCs w:val="20"/>
        </w:rPr>
      </w:pPr>
      <w:r w:rsidRPr="00C43A1A">
        <w:rPr>
          <w:rFonts w:ascii="Verdana" w:hAnsi="Verdana" w:cs="TimesNewRomanPSMT"/>
          <w:b/>
          <w:sz w:val="20"/>
          <w:szCs w:val="20"/>
        </w:rPr>
        <w:t>SPECIMEN SUBMISSION</w:t>
      </w:r>
    </w:p>
    <w:p w:rsidR="003147DB" w:rsidRPr="00C43A1A" w:rsidRDefault="003147DB" w:rsidP="003147DB">
      <w:pPr>
        <w:numPr>
          <w:ilvl w:val="0"/>
          <w:numId w:val="28"/>
        </w:numPr>
        <w:autoSpaceDE w:val="0"/>
        <w:autoSpaceDN w:val="0"/>
        <w:adjustRightInd w:val="0"/>
        <w:rPr>
          <w:rFonts w:ascii="Verdana" w:hAnsi="Verdana" w:cs="TimesNewRomanPSMT"/>
          <w:sz w:val="20"/>
          <w:szCs w:val="20"/>
        </w:rPr>
      </w:pPr>
      <w:r w:rsidRPr="00C43A1A">
        <w:rPr>
          <w:rFonts w:ascii="Verdana" w:hAnsi="Verdana" w:cs="TimesNewRomanPSMT"/>
          <w:sz w:val="20"/>
          <w:szCs w:val="20"/>
        </w:rPr>
        <w:t xml:space="preserve">2 specimen identifiers are required with each test requisition. </w:t>
      </w:r>
    </w:p>
    <w:p w:rsidR="008B173F" w:rsidRPr="00C43A1A" w:rsidRDefault="008B173F" w:rsidP="003147DB">
      <w:pPr>
        <w:numPr>
          <w:ilvl w:val="0"/>
          <w:numId w:val="28"/>
        </w:numPr>
        <w:autoSpaceDE w:val="0"/>
        <w:autoSpaceDN w:val="0"/>
        <w:adjustRightInd w:val="0"/>
        <w:rPr>
          <w:rFonts w:ascii="Verdana" w:hAnsi="Verdana" w:cs="TimesNewRomanPSMT"/>
          <w:sz w:val="20"/>
          <w:szCs w:val="20"/>
        </w:rPr>
      </w:pPr>
      <w:r w:rsidRPr="00C43A1A">
        <w:rPr>
          <w:rFonts w:ascii="Verdana" w:hAnsi="Verdana" w:cs="TimesNewRomanPSMT"/>
          <w:sz w:val="20"/>
          <w:szCs w:val="20"/>
          <w:u w:val="single"/>
        </w:rPr>
        <w:t>Each</w:t>
      </w:r>
      <w:r w:rsidRPr="00C43A1A">
        <w:rPr>
          <w:rFonts w:ascii="Verdana" w:hAnsi="Verdana" w:cs="TimesNewRomanPSMT"/>
          <w:sz w:val="20"/>
          <w:szCs w:val="20"/>
        </w:rPr>
        <w:t xml:space="preserve"> collection device and submitted media</w:t>
      </w:r>
      <w:r w:rsidR="006C7D4B" w:rsidRPr="00C43A1A">
        <w:rPr>
          <w:rFonts w:ascii="Verdana" w:hAnsi="Verdana" w:cs="TimesNewRomanPSMT"/>
          <w:sz w:val="20"/>
          <w:szCs w:val="20"/>
        </w:rPr>
        <w:t xml:space="preserve"> type</w:t>
      </w:r>
      <w:r w:rsidRPr="00C43A1A">
        <w:rPr>
          <w:rFonts w:ascii="Verdana" w:hAnsi="Verdana" w:cs="TimesNewRomanPSMT"/>
          <w:sz w:val="20"/>
          <w:szCs w:val="20"/>
        </w:rPr>
        <w:t xml:space="preserve">, including inoculated slides, must be clearly labeled with </w:t>
      </w:r>
      <w:r w:rsidR="003147DB" w:rsidRPr="00C43A1A">
        <w:rPr>
          <w:rFonts w:ascii="Verdana" w:hAnsi="Verdana" w:cs="TimesNewRomanPSMT"/>
          <w:sz w:val="20"/>
          <w:szCs w:val="20"/>
        </w:rPr>
        <w:t xml:space="preserve">the patient’s name </w:t>
      </w:r>
      <w:r w:rsidRPr="00C43A1A">
        <w:rPr>
          <w:rFonts w:ascii="Verdana" w:hAnsi="Verdana" w:cs="TimesNewRomanPSMT"/>
          <w:sz w:val="20"/>
          <w:szCs w:val="20"/>
        </w:rPr>
        <w:t>and specimen source.</w:t>
      </w:r>
      <w:r w:rsidR="005E2C88" w:rsidRPr="00C43A1A">
        <w:rPr>
          <w:rFonts w:ascii="Verdana" w:hAnsi="Verdana" w:cs="TimesNewRomanPSMT"/>
          <w:sz w:val="20"/>
          <w:szCs w:val="20"/>
        </w:rPr>
        <w:t xml:space="preserve"> Unlabeled or improperly labeled submissions will be rejected.</w:t>
      </w:r>
    </w:p>
    <w:p w:rsidR="003147DB" w:rsidRPr="008F169B" w:rsidRDefault="003147DB" w:rsidP="003147DB">
      <w:pPr>
        <w:numPr>
          <w:ilvl w:val="0"/>
          <w:numId w:val="28"/>
        </w:numPr>
        <w:autoSpaceDE w:val="0"/>
        <w:autoSpaceDN w:val="0"/>
        <w:adjustRightInd w:val="0"/>
        <w:rPr>
          <w:rFonts w:ascii="Verdana" w:hAnsi="Verdana" w:cs="TimesNewRomanPSMT"/>
          <w:sz w:val="20"/>
          <w:szCs w:val="20"/>
        </w:rPr>
      </w:pPr>
      <w:r w:rsidRPr="008F169B">
        <w:rPr>
          <w:rFonts w:ascii="Verdana" w:hAnsi="Verdana" w:cs="TimesNewRomanPSMT"/>
          <w:sz w:val="20"/>
          <w:szCs w:val="20"/>
        </w:rPr>
        <w:t xml:space="preserve">All samples must be accompanied by the Test Requisition clearly indicating what tests are desired. </w:t>
      </w:r>
      <w:r w:rsidR="005E2C88" w:rsidRPr="008F169B">
        <w:rPr>
          <w:rFonts w:ascii="Verdana" w:hAnsi="Verdana" w:cs="TimesNewRomanPSMT"/>
          <w:sz w:val="20"/>
          <w:szCs w:val="20"/>
        </w:rPr>
        <w:t>If a specific organism is suspected, please indicate on Test Requisition.</w:t>
      </w:r>
    </w:p>
    <w:p w:rsidR="00EB096D" w:rsidRPr="00C43A1A" w:rsidRDefault="00EB096D" w:rsidP="00EB096D">
      <w:pPr>
        <w:autoSpaceDE w:val="0"/>
        <w:autoSpaceDN w:val="0"/>
        <w:adjustRightInd w:val="0"/>
        <w:ind w:left="360"/>
        <w:rPr>
          <w:rFonts w:ascii="Verdana" w:hAnsi="Verdana" w:cs="TimesNewRomanPSMT"/>
          <w:sz w:val="20"/>
          <w:szCs w:val="20"/>
        </w:rPr>
      </w:pPr>
    </w:p>
    <w:p w:rsidR="00D261EB" w:rsidRPr="00C43A1A" w:rsidRDefault="003147DB" w:rsidP="00D261EB">
      <w:pPr>
        <w:autoSpaceDE w:val="0"/>
        <w:autoSpaceDN w:val="0"/>
        <w:adjustRightInd w:val="0"/>
        <w:rPr>
          <w:rFonts w:ascii="Verdana" w:hAnsi="Verdana" w:cs="TimesNewRomanPS-BoldMT"/>
          <w:b/>
          <w:bCs/>
          <w:sz w:val="20"/>
          <w:szCs w:val="20"/>
        </w:rPr>
      </w:pPr>
      <w:r w:rsidRPr="00C43A1A">
        <w:rPr>
          <w:rFonts w:ascii="Verdana" w:hAnsi="Verdana" w:cs="TimesNewRomanPS-BoldMT"/>
          <w:b/>
          <w:bCs/>
          <w:sz w:val="20"/>
          <w:szCs w:val="20"/>
        </w:rPr>
        <w:t xml:space="preserve">SPECIMEN </w:t>
      </w:r>
      <w:r w:rsidR="00D261EB" w:rsidRPr="00C43A1A">
        <w:rPr>
          <w:rFonts w:ascii="Verdana" w:hAnsi="Verdana" w:cs="TimesNewRomanPS-BoldMT"/>
          <w:b/>
          <w:bCs/>
          <w:sz w:val="20"/>
          <w:szCs w:val="20"/>
        </w:rPr>
        <w:t>TRANSPORT</w:t>
      </w:r>
    </w:p>
    <w:p w:rsidR="00A54059" w:rsidRPr="00C43A1A" w:rsidRDefault="00D261EB" w:rsidP="003147DB">
      <w:pPr>
        <w:numPr>
          <w:ilvl w:val="0"/>
          <w:numId w:val="33"/>
        </w:numPr>
        <w:autoSpaceDE w:val="0"/>
        <w:autoSpaceDN w:val="0"/>
        <w:adjustRightInd w:val="0"/>
        <w:rPr>
          <w:rFonts w:ascii="Verdana" w:hAnsi="Verdana" w:cs="TimesNewRomanPS-BoldMT"/>
          <w:b/>
          <w:bCs/>
          <w:sz w:val="20"/>
          <w:szCs w:val="20"/>
        </w:rPr>
      </w:pPr>
      <w:r w:rsidRPr="00C43A1A">
        <w:rPr>
          <w:rFonts w:ascii="Verdana" w:hAnsi="Verdana" w:cs="TimesNewRomanPSMT"/>
          <w:sz w:val="20"/>
          <w:szCs w:val="20"/>
        </w:rPr>
        <w:t>Transport swabs and slides to the lab ASAP. Do not refrigerate.</w:t>
      </w:r>
    </w:p>
    <w:p w:rsidR="00A54059" w:rsidRPr="00C43A1A" w:rsidRDefault="00D261EB" w:rsidP="003147DB">
      <w:pPr>
        <w:numPr>
          <w:ilvl w:val="0"/>
          <w:numId w:val="33"/>
        </w:numPr>
        <w:autoSpaceDE w:val="0"/>
        <w:autoSpaceDN w:val="0"/>
        <w:adjustRightInd w:val="0"/>
        <w:rPr>
          <w:rFonts w:ascii="Verdana" w:hAnsi="Verdana" w:cs="TimesNewRomanPSMT"/>
          <w:sz w:val="20"/>
          <w:szCs w:val="20"/>
        </w:rPr>
      </w:pPr>
      <w:r w:rsidRPr="00C43A1A">
        <w:rPr>
          <w:rFonts w:ascii="Verdana" w:hAnsi="Verdana" w:cs="TimesNewRomanPSMT"/>
          <w:sz w:val="20"/>
          <w:szCs w:val="20"/>
        </w:rPr>
        <w:t xml:space="preserve">Transport inoculated media and slides to the lab </w:t>
      </w:r>
      <w:r w:rsidRPr="00C43A1A">
        <w:rPr>
          <w:rFonts w:ascii="Verdana" w:hAnsi="Verdana" w:cs="TimesNewRomanPS-BoldMT"/>
          <w:bCs/>
          <w:sz w:val="20"/>
          <w:szCs w:val="20"/>
        </w:rPr>
        <w:t>immediately.</w:t>
      </w:r>
    </w:p>
    <w:p w:rsidR="008E5AC1" w:rsidRPr="00C43A1A" w:rsidRDefault="00D261EB" w:rsidP="008E5AC1">
      <w:pPr>
        <w:numPr>
          <w:ilvl w:val="0"/>
          <w:numId w:val="33"/>
        </w:numPr>
        <w:autoSpaceDE w:val="0"/>
        <w:autoSpaceDN w:val="0"/>
        <w:adjustRightInd w:val="0"/>
        <w:rPr>
          <w:rFonts w:ascii="Verdana" w:hAnsi="Verdana" w:cs="TimesNewRomanPSMT"/>
          <w:sz w:val="20"/>
          <w:szCs w:val="20"/>
        </w:rPr>
      </w:pPr>
      <w:r w:rsidRPr="00C43A1A">
        <w:rPr>
          <w:rFonts w:ascii="Verdana" w:hAnsi="Verdana" w:cs="TimesNewRomanPSMT"/>
          <w:sz w:val="20"/>
          <w:szCs w:val="20"/>
        </w:rPr>
        <w:t>Small volume aspirates may be transported in the sy</w:t>
      </w:r>
      <w:r w:rsidR="008F169B">
        <w:rPr>
          <w:rFonts w:ascii="Verdana" w:hAnsi="Verdana" w:cs="TimesNewRomanPSMT"/>
          <w:sz w:val="20"/>
          <w:szCs w:val="20"/>
        </w:rPr>
        <w:t>ringe, without the needle. Hand-</w:t>
      </w:r>
      <w:r w:rsidR="00A54059" w:rsidRPr="00C43A1A">
        <w:rPr>
          <w:rFonts w:ascii="Verdana" w:hAnsi="Verdana" w:cs="TimesNewRomanPSMT"/>
          <w:sz w:val="20"/>
          <w:szCs w:val="20"/>
        </w:rPr>
        <w:t>d</w:t>
      </w:r>
      <w:r w:rsidRPr="00C43A1A">
        <w:rPr>
          <w:rFonts w:ascii="Verdana" w:hAnsi="Verdana" w:cs="TimesNewRomanPSMT"/>
          <w:sz w:val="20"/>
          <w:szCs w:val="20"/>
        </w:rPr>
        <w:t>eliver to the</w:t>
      </w:r>
      <w:r w:rsidR="00A54059" w:rsidRPr="00C43A1A">
        <w:rPr>
          <w:rFonts w:ascii="Verdana" w:hAnsi="Verdana" w:cs="TimesNewRomanPSMT"/>
          <w:sz w:val="20"/>
          <w:szCs w:val="20"/>
        </w:rPr>
        <w:t xml:space="preserve"> </w:t>
      </w:r>
      <w:r w:rsidRPr="00C43A1A">
        <w:rPr>
          <w:rFonts w:ascii="Verdana" w:hAnsi="Verdana" w:cs="TimesNewRomanPSMT"/>
          <w:sz w:val="20"/>
          <w:szCs w:val="20"/>
        </w:rPr>
        <w:t xml:space="preserve">microbiology staff immediately. </w:t>
      </w:r>
    </w:p>
    <w:p w:rsidR="00A54059" w:rsidRPr="00C43A1A" w:rsidRDefault="008E5AC1" w:rsidP="008E5AC1">
      <w:pPr>
        <w:numPr>
          <w:ilvl w:val="0"/>
          <w:numId w:val="33"/>
        </w:numPr>
        <w:autoSpaceDE w:val="0"/>
        <w:autoSpaceDN w:val="0"/>
        <w:adjustRightInd w:val="0"/>
        <w:rPr>
          <w:rFonts w:ascii="Verdana" w:hAnsi="Verdana" w:cs="TimesNewRomanPSMT"/>
          <w:sz w:val="20"/>
          <w:szCs w:val="20"/>
        </w:rPr>
      </w:pPr>
      <w:r w:rsidRPr="00C43A1A">
        <w:rPr>
          <w:rFonts w:ascii="Verdana" w:hAnsi="Verdana" w:cs="TimesNewRomanPSMT"/>
          <w:sz w:val="20"/>
          <w:szCs w:val="20"/>
        </w:rPr>
        <w:t>Specimens for viruses or chlamydia must be inoculated at the bedside into special transport media and submitted to the lab immediately after collection.</w:t>
      </w:r>
    </w:p>
    <w:p w:rsidR="00D261EB" w:rsidRPr="00C43A1A" w:rsidRDefault="003147DB" w:rsidP="003147DB">
      <w:pPr>
        <w:numPr>
          <w:ilvl w:val="0"/>
          <w:numId w:val="33"/>
        </w:numPr>
        <w:autoSpaceDE w:val="0"/>
        <w:autoSpaceDN w:val="0"/>
        <w:adjustRightInd w:val="0"/>
        <w:rPr>
          <w:rFonts w:ascii="Verdana" w:hAnsi="Verdana" w:cs="TimesNewRomanPSMT"/>
          <w:sz w:val="20"/>
          <w:szCs w:val="20"/>
        </w:rPr>
      </w:pPr>
      <w:r w:rsidRPr="00C43A1A">
        <w:rPr>
          <w:rFonts w:ascii="Verdana" w:hAnsi="Verdana" w:cs="TimesNewRomanPSMT"/>
          <w:sz w:val="20"/>
          <w:szCs w:val="20"/>
        </w:rPr>
        <w:t>T</w:t>
      </w:r>
      <w:r w:rsidR="00D261EB" w:rsidRPr="00C43A1A">
        <w:rPr>
          <w:rFonts w:ascii="Verdana" w:hAnsi="Verdana" w:cs="TimesNewRomanPSMT"/>
          <w:sz w:val="20"/>
          <w:szCs w:val="20"/>
        </w:rPr>
        <w:t>ransport specimen</w:t>
      </w:r>
      <w:r w:rsidR="003657E8" w:rsidRPr="00C43A1A">
        <w:rPr>
          <w:rFonts w:ascii="Verdana" w:hAnsi="Verdana" w:cs="TimesNewRomanPSMT"/>
          <w:sz w:val="20"/>
          <w:szCs w:val="20"/>
        </w:rPr>
        <w:t xml:space="preserve">s to the lab in a biohazard bag along with written </w:t>
      </w:r>
      <w:r w:rsidRPr="00C43A1A">
        <w:rPr>
          <w:rFonts w:ascii="Verdana" w:hAnsi="Verdana" w:cs="TimesNewRomanPSMT"/>
          <w:sz w:val="20"/>
          <w:szCs w:val="20"/>
        </w:rPr>
        <w:t xml:space="preserve">test </w:t>
      </w:r>
      <w:r w:rsidR="003657E8" w:rsidRPr="00C43A1A">
        <w:rPr>
          <w:rFonts w:ascii="Verdana" w:hAnsi="Verdana" w:cs="TimesNewRomanPSMT"/>
          <w:sz w:val="20"/>
          <w:szCs w:val="20"/>
        </w:rPr>
        <w:t>order requisition.</w:t>
      </w:r>
    </w:p>
    <w:p w:rsidR="00D75DD8" w:rsidRPr="00512D32" w:rsidRDefault="00D75DD8" w:rsidP="00D75DD8">
      <w:pPr>
        <w:widowControl w:val="0"/>
        <w:rPr>
          <w:snapToGrid w:val="0"/>
        </w:rPr>
      </w:pPr>
    </w:p>
    <w:p w:rsidR="00B4146E" w:rsidRDefault="00B4146E">
      <w:pPr>
        <w:rPr>
          <w:rFonts w:ascii="Verdana" w:hAnsi="Verdana"/>
          <w:b/>
          <w:snapToGrid w:val="0"/>
          <w:sz w:val="20"/>
          <w:szCs w:val="20"/>
        </w:rPr>
      </w:pPr>
      <w:r>
        <w:rPr>
          <w:rFonts w:ascii="Verdana" w:hAnsi="Verdana"/>
          <w:b/>
          <w:snapToGrid w:val="0"/>
          <w:sz w:val="20"/>
          <w:szCs w:val="20"/>
        </w:rPr>
        <w:br w:type="page"/>
      </w:r>
    </w:p>
    <w:p w:rsidR="00D75DD8" w:rsidRPr="00D75DD8" w:rsidRDefault="00D75DD8" w:rsidP="0031689C">
      <w:pPr>
        <w:widowControl w:val="0"/>
        <w:rPr>
          <w:rFonts w:ascii="Verdana" w:hAnsi="Verdana"/>
          <w:b/>
          <w:snapToGrid w:val="0"/>
          <w:sz w:val="20"/>
          <w:szCs w:val="20"/>
        </w:rPr>
      </w:pPr>
      <w:r>
        <w:rPr>
          <w:rFonts w:ascii="Verdana" w:hAnsi="Verdana"/>
          <w:b/>
          <w:snapToGrid w:val="0"/>
          <w:sz w:val="20"/>
          <w:szCs w:val="20"/>
        </w:rPr>
        <w:lastRenderedPageBreak/>
        <w:t xml:space="preserve">MEDIA </w:t>
      </w:r>
      <w:r w:rsidRPr="00D75DD8">
        <w:rPr>
          <w:rFonts w:ascii="Verdana" w:hAnsi="Verdana"/>
          <w:b/>
          <w:snapToGrid w:val="0"/>
          <w:sz w:val="20"/>
          <w:szCs w:val="20"/>
        </w:rPr>
        <w:t>SETUP</w:t>
      </w:r>
      <w:r>
        <w:rPr>
          <w:rFonts w:ascii="Verdana" w:hAnsi="Verdana"/>
          <w:b/>
          <w:snapToGrid w:val="0"/>
          <w:sz w:val="20"/>
          <w:szCs w:val="20"/>
        </w:rPr>
        <w:t xml:space="preserve"> </w:t>
      </w:r>
      <w:r w:rsidRPr="00D75DD8">
        <w:rPr>
          <w:rFonts w:ascii="Verdana" w:hAnsi="Verdana"/>
          <w:i/>
          <w:snapToGrid w:val="0"/>
          <w:sz w:val="20"/>
          <w:szCs w:val="20"/>
        </w:rPr>
        <w:t>(for Lab inoculation of clinical material)</w:t>
      </w:r>
      <w:r w:rsidRPr="00D75DD8">
        <w:rPr>
          <w:rFonts w:ascii="Verdana" w:hAnsi="Verdana"/>
          <w:b/>
          <w:snapToGrid w:val="0"/>
          <w:sz w:val="20"/>
          <w:szCs w:val="20"/>
        </w:rPr>
        <w:t xml:space="preserve">: </w:t>
      </w:r>
    </w:p>
    <w:p w:rsidR="007801FB" w:rsidRDefault="00D75DD8" w:rsidP="00D75DD8">
      <w:pPr>
        <w:widowControl w:val="0"/>
        <w:numPr>
          <w:ilvl w:val="1"/>
          <w:numId w:val="35"/>
        </w:numPr>
        <w:rPr>
          <w:rFonts w:ascii="Verdana" w:hAnsi="Verdana"/>
          <w:snapToGrid w:val="0"/>
          <w:sz w:val="20"/>
          <w:szCs w:val="20"/>
        </w:rPr>
      </w:pPr>
      <w:r w:rsidRPr="007801FB">
        <w:rPr>
          <w:rFonts w:ascii="Verdana" w:hAnsi="Verdana"/>
          <w:snapToGrid w:val="0"/>
          <w:sz w:val="20"/>
          <w:szCs w:val="20"/>
        </w:rPr>
        <w:t xml:space="preserve">TSA </w:t>
      </w:r>
    </w:p>
    <w:p w:rsidR="00D75DD8" w:rsidRPr="007801FB" w:rsidRDefault="00D75DD8" w:rsidP="00D75DD8">
      <w:pPr>
        <w:widowControl w:val="0"/>
        <w:numPr>
          <w:ilvl w:val="1"/>
          <w:numId w:val="35"/>
        </w:numPr>
        <w:rPr>
          <w:rFonts w:ascii="Verdana" w:hAnsi="Verdana"/>
          <w:snapToGrid w:val="0"/>
          <w:sz w:val="20"/>
          <w:szCs w:val="20"/>
        </w:rPr>
      </w:pPr>
      <w:r w:rsidRPr="007801FB">
        <w:rPr>
          <w:rFonts w:ascii="Verdana" w:hAnsi="Verdana"/>
          <w:snapToGrid w:val="0"/>
          <w:sz w:val="20"/>
          <w:szCs w:val="20"/>
        </w:rPr>
        <w:t>CNA</w:t>
      </w:r>
    </w:p>
    <w:p w:rsidR="00D75DD8" w:rsidRPr="00D75DD8" w:rsidRDefault="00D75DD8" w:rsidP="00D75DD8">
      <w:pPr>
        <w:widowControl w:val="0"/>
        <w:numPr>
          <w:ilvl w:val="1"/>
          <w:numId w:val="35"/>
        </w:numPr>
        <w:rPr>
          <w:rFonts w:ascii="Verdana" w:hAnsi="Verdana"/>
          <w:snapToGrid w:val="0"/>
          <w:sz w:val="20"/>
          <w:szCs w:val="20"/>
        </w:rPr>
      </w:pPr>
      <w:r w:rsidRPr="00D75DD8">
        <w:rPr>
          <w:rFonts w:ascii="Verdana" w:hAnsi="Verdana"/>
          <w:snapToGrid w:val="0"/>
          <w:sz w:val="20"/>
          <w:szCs w:val="20"/>
        </w:rPr>
        <w:t>MAC</w:t>
      </w:r>
    </w:p>
    <w:p w:rsidR="00D75DD8" w:rsidRDefault="00D75DD8" w:rsidP="00D75DD8">
      <w:pPr>
        <w:widowControl w:val="0"/>
        <w:numPr>
          <w:ilvl w:val="1"/>
          <w:numId w:val="35"/>
        </w:numPr>
        <w:rPr>
          <w:rFonts w:ascii="Verdana" w:hAnsi="Verdana"/>
          <w:snapToGrid w:val="0"/>
          <w:sz w:val="20"/>
          <w:szCs w:val="20"/>
        </w:rPr>
      </w:pPr>
      <w:r w:rsidRPr="00D75DD8">
        <w:rPr>
          <w:rFonts w:ascii="Verdana" w:hAnsi="Verdana"/>
          <w:snapToGrid w:val="0"/>
          <w:sz w:val="20"/>
          <w:szCs w:val="20"/>
        </w:rPr>
        <w:t>Choc (CO2 incubator)</w:t>
      </w:r>
    </w:p>
    <w:p w:rsidR="00D75DD8" w:rsidRPr="00D75DD8" w:rsidRDefault="00D75DD8" w:rsidP="00D75DD8">
      <w:pPr>
        <w:widowControl w:val="0"/>
        <w:numPr>
          <w:ilvl w:val="1"/>
          <w:numId w:val="35"/>
        </w:numPr>
        <w:rPr>
          <w:rFonts w:ascii="Verdana" w:hAnsi="Verdana"/>
          <w:snapToGrid w:val="0"/>
          <w:sz w:val="20"/>
          <w:szCs w:val="20"/>
        </w:rPr>
      </w:pPr>
      <w:r>
        <w:rPr>
          <w:rFonts w:ascii="Verdana" w:hAnsi="Verdana"/>
          <w:snapToGrid w:val="0"/>
          <w:sz w:val="20"/>
          <w:szCs w:val="20"/>
        </w:rPr>
        <w:t xml:space="preserve">Enriched </w:t>
      </w:r>
      <w:proofErr w:type="spellStart"/>
      <w:r>
        <w:rPr>
          <w:rFonts w:ascii="Verdana" w:hAnsi="Verdana"/>
          <w:snapToGrid w:val="0"/>
          <w:sz w:val="20"/>
          <w:szCs w:val="20"/>
        </w:rPr>
        <w:t>Thio</w:t>
      </w:r>
      <w:proofErr w:type="spellEnd"/>
      <w:r>
        <w:rPr>
          <w:rFonts w:ascii="Verdana" w:hAnsi="Verdana"/>
          <w:snapToGrid w:val="0"/>
          <w:sz w:val="20"/>
          <w:szCs w:val="20"/>
        </w:rPr>
        <w:t xml:space="preserve"> (for invasively collected submissions – NOT swabs)</w:t>
      </w:r>
    </w:p>
    <w:p w:rsidR="00D75DD8" w:rsidRDefault="00D75DD8" w:rsidP="00D75DD8">
      <w:pPr>
        <w:widowControl w:val="0"/>
        <w:numPr>
          <w:ilvl w:val="1"/>
          <w:numId w:val="35"/>
        </w:numPr>
        <w:rPr>
          <w:rFonts w:ascii="Verdana" w:hAnsi="Verdana"/>
          <w:snapToGrid w:val="0"/>
          <w:sz w:val="20"/>
          <w:szCs w:val="20"/>
        </w:rPr>
      </w:pPr>
      <w:r w:rsidRPr="00D75DD8">
        <w:rPr>
          <w:rFonts w:ascii="Verdana" w:hAnsi="Verdana"/>
          <w:snapToGrid w:val="0"/>
          <w:sz w:val="20"/>
          <w:szCs w:val="20"/>
        </w:rPr>
        <w:t xml:space="preserve">Gram Stain </w:t>
      </w:r>
    </w:p>
    <w:p w:rsidR="00D75DD8" w:rsidRPr="00D75DD8" w:rsidRDefault="00D75DD8" w:rsidP="00D75DD8">
      <w:pPr>
        <w:widowControl w:val="0"/>
        <w:ind w:left="1440"/>
        <w:rPr>
          <w:rFonts w:ascii="Verdana" w:hAnsi="Verdana"/>
          <w:snapToGrid w:val="0"/>
          <w:sz w:val="20"/>
          <w:szCs w:val="20"/>
        </w:rPr>
      </w:pPr>
    </w:p>
    <w:p w:rsidR="003B1960" w:rsidRPr="00D920E0" w:rsidRDefault="00D75DD8" w:rsidP="00D75DD8">
      <w:pPr>
        <w:autoSpaceDE w:val="0"/>
        <w:autoSpaceDN w:val="0"/>
        <w:adjustRightInd w:val="0"/>
        <w:rPr>
          <w:rFonts w:ascii="Verdana" w:hAnsi="Verdana" w:cs="Times-Roman"/>
          <w:sz w:val="20"/>
          <w:szCs w:val="20"/>
        </w:rPr>
      </w:pPr>
      <w:r w:rsidRPr="00D75DD8">
        <w:rPr>
          <w:rFonts w:ascii="Verdana" w:hAnsi="Verdana" w:cs="Times-Roman"/>
          <w:b/>
          <w:caps/>
          <w:sz w:val="20"/>
          <w:szCs w:val="20"/>
        </w:rPr>
        <w:t>Smear Examination</w:t>
      </w:r>
      <w:r>
        <w:rPr>
          <w:rFonts w:ascii="Verdana" w:hAnsi="Verdana" w:cs="Times-Roman"/>
          <w:sz w:val="20"/>
          <w:szCs w:val="20"/>
        </w:rPr>
        <w:t xml:space="preserve"> - E</w:t>
      </w:r>
      <w:r w:rsidR="003B1960" w:rsidRPr="00D920E0">
        <w:rPr>
          <w:rFonts w:ascii="Verdana" w:hAnsi="Verdana" w:cs="Times-Roman"/>
          <w:sz w:val="20"/>
          <w:szCs w:val="20"/>
        </w:rPr>
        <w:t>xamine the stained smear for the presen</w:t>
      </w:r>
      <w:r>
        <w:rPr>
          <w:rFonts w:ascii="Verdana" w:hAnsi="Verdana" w:cs="Times-Roman"/>
          <w:sz w:val="20"/>
          <w:szCs w:val="20"/>
        </w:rPr>
        <w:t xml:space="preserve">ce of somatic cells and extra and </w:t>
      </w:r>
      <w:r w:rsidR="003B1960" w:rsidRPr="00D920E0">
        <w:rPr>
          <w:rFonts w:ascii="Verdana" w:hAnsi="Verdana" w:cs="Times-Roman"/>
          <w:sz w:val="20"/>
          <w:szCs w:val="20"/>
        </w:rPr>
        <w:t>intracellular organisms.</w:t>
      </w:r>
    </w:p>
    <w:p w:rsidR="00D75DD8" w:rsidRDefault="003B1960" w:rsidP="003B1960">
      <w:pPr>
        <w:pStyle w:val="ListParagraph"/>
        <w:numPr>
          <w:ilvl w:val="0"/>
          <w:numId w:val="36"/>
        </w:numPr>
        <w:autoSpaceDE w:val="0"/>
        <w:autoSpaceDN w:val="0"/>
        <w:adjustRightInd w:val="0"/>
        <w:rPr>
          <w:rFonts w:ascii="Verdana" w:hAnsi="Verdana" w:cs="Times-Roman"/>
          <w:sz w:val="20"/>
          <w:szCs w:val="20"/>
        </w:rPr>
      </w:pPr>
      <w:r w:rsidRPr="00D75DD8">
        <w:rPr>
          <w:rFonts w:ascii="Verdana" w:hAnsi="Verdana" w:cs="Times-Roman"/>
          <w:sz w:val="20"/>
          <w:szCs w:val="20"/>
        </w:rPr>
        <w:t>The presence of PMNs suggests a bacterial infection.</w:t>
      </w:r>
    </w:p>
    <w:p w:rsidR="00D75DD8" w:rsidRDefault="003B1960" w:rsidP="003B1960">
      <w:pPr>
        <w:pStyle w:val="ListParagraph"/>
        <w:numPr>
          <w:ilvl w:val="0"/>
          <w:numId w:val="36"/>
        </w:numPr>
        <w:autoSpaceDE w:val="0"/>
        <w:autoSpaceDN w:val="0"/>
        <w:adjustRightInd w:val="0"/>
        <w:rPr>
          <w:rFonts w:ascii="Verdana" w:hAnsi="Verdana" w:cs="Times-Roman"/>
          <w:sz w:val="20"/>
          <w:szCs w:val="20"/>
        </w:rPr>
      </w:pPr>
      <w:r w:rsidRPr="00D75DD8">
        <w:rPr>
          <w:rFonts w:ascii="Verdana" w:hAnsi="Verdana" w:cs="Times-Roman"/>
          <w:sz w:val="20"/>
          <w:szCs w:val="20"/>
        </w:rPr>
        <w:t>The presence of mononuclear cells may indicate viral conjunctivitis.</w:t>
      </w:r>
    </w:p>
    <w:p w:rsidR="003B1960" w:rsidRPr="00D920E0" w:rsidRDefault="003B1960" w:rsidP="00D75DD8">
      <w:pPr>
        <w:autoSpaceDE w:val="0"/>
        <w:autoSpaceDN w:val="0"/>
        <w:adjustRightInd w:val="0"/>
        <w:ind w:left="360"/>
        <w:rPr>
          <w:rFonts w:ascii="Verdana" w:hAnsi="Verdana" w:cs="Times-Roman"/>
          <w:sz w:val="20"/>
          <w:szCs w:val="20"/>
        </w:rPr>
      </w:pPr>
      <w:r w:rsidRPr="00D920E0">
        <w:rPr>
          <w:rFonts w:ascii="Verdana" w:hAnsi="Verdana" w:cs="Optima-Bold"/>
          <w:b/>
          <w:bCs/>
          <w:sz w:val="20"/>
          <w:szCs w:val="20"/>
        </w:rPr>
        <w:t xml:space="preserve">NOTE: </w:t>
      </w:r>
      <w:r w:rsidRPr="00D920E0">
        <w:rPr>
          <w:rFonts w:ascii="Verdana" w:hAnsi="Verdana" w:cs="Times-Roman"/>
          <w:sz w:val="20"/>
          <w:szCs w:val="20"/>
        </w:rPr>
        <w:t>Pigment granules that resemble gram-positive cocci may be</w:t>
      </w:r>
      <w:r w:rsidR="00D75DD8">
        <w:rPr>
          <w:rFonts w:ascii="Verdana" w:hAnsi="Verdana" w:cs="Times-Roman"/>
          <w:sz w:val="20"/>
          <w:szCs w:val="20"/>
        </w:rPr>
        <w:t xml:space="preserve"> </w:t>
      </w:r>
      <w:r w:rsidRPr="00D920E0">
        <w:rPr>
          <w:rFonts w:ascii="Verdana" w:hAnsi="Verdana" w:cs="Times-Roman"/>
          <w:sz w:val="20"/>
          <w:szCs w:val="20"/>
        </w:rPr>
        <w:t>present on the Gram-stained smear. They can be differentiated from cocci</w:t>
      </w:r>
      <w:r w:rsidR="00D75DD8">
        <w:rPr>
          <w:rFonts w:ascii="Verdana" w:hAnsi="Verdana" w:cs="Times-Roman"/>
          <w:sz w:val="20"/>
          <w:szCs w:val="20"/>
        </w:rPr>
        <w:t xml:space="preserve"> </w:t>
      </w:r>
      <w:r w:rsidRPr="00D920E0">
        <w:rPr>
          <w:rFonts w:ascii="Verdana" w:hAnsi="Verdana" w:cs="Times-Roman"/>
          <w:sz w:val="20"/>
          <w:szCs w:val="20"/>
        </w:rPr>
        <w:t>because they are large, oval, and brown.</w:t>
      </w:r>
    </w:p>
    <w:p w:rsidR="003B1960" w:rsidRPr="00D920E0" w:rsidRDefault="003B1960" w:rsidP="003B1960">
      <w:pPr>
        <w:autoSpaceDE w:val="0"/>
        <w:autoSpaceDN w:val="0"/>
        <w:adjustRightInd w:val="0"/>
        <w:rPr>
          <w:rFonts w:ascii="Verdana" w:hAnsi="Verdana" w:cs="TimesNewRomanPSMT"/>
          <w:b/>
          <w:sz w:val="20"/>
          <w:szCs w:val="20"/>
        </w:rPr>
      </w:pPr>
    </w:p>
    <w:p w:rsidR="008F169B" w:rsidRPr="008F169B" w:rsidRDefault="008F169B" w:rsidP="008F169B">
      <w:pPr>
        <w:autoSpaceDE w:val="0"/>
        <w:autoSpaceDN w:val="0"/>
        <w:adjustRightInd w:val="0"/>
        <w:rPr>
          <w:rFonts w:ascii="Verdana" w:hAnsi="Verdana" w:cs="TimesNewRomanPSMT"/>
          <w:b/>
          <w:sz w:val="20"/>
          <w:szCs w:val="20"/>
        </w:rPr>
      </w:pPr>
      <w:r w:rsidRPr="008F169B">
        <w:rPr>
          <w:rFonts w:ascii="Verdana" w:hAnsi="Verdana" w:cs="TimesNewRomanPSMT"/>
          <w:b/>
          <w:sz w:val="20"/>
          <w:szCs w:val="20"/>
        </w:rPr>
        <w:t>CULTURE &amp; INTERPRETATION</w:t>
      </w:r>
    </w:p>
    <w:p w:rsidR="008F169B" w:rsidRPr="008F169B" w:rsidRDefault="008F169B" w:rsidP="008F169B">
      <w:pPr>
        <w:numPr>
          <w:ilvl w:val="0"/>
          <w:numId w:val="23"/>
        </w:numPr>
        <w:autoSpaceDE w:val="0"/>
        <w:autoSpaceDN w:val="0"/>
        <w:adjustRightInd w:val="0"/>
        <w:rPr>
          <w:rFonts w:ascii="Verdana" w:hAnsi="Verdana" w:cs="TimesNewRomanPSMT"/>
          <w:sz w:val="20"/>
          <w:szCs w:val="20"/>
        </w:rPr>
      </w:pPr>
      <w:r w:rsidRPr="008F169B">
        <w:rPr>
          <w:rFonts w:ascii="Verdana" w:hAnsi="Verdana" w:cs="TimesNewRomanPSMT"/>
          <w:sz w:val="20"/>
          <w:szCs w:val="20"/>
        </w:rPr>
        <w:t>Incubate culture plates for 72 hours.</w:t>
      </w:r>
    </w:p>
    <w:p w:rsidR="008F169B" w:rsidRPr="008F169B" w:rsidRDefault="008F169B" w:rsidP="008F169B">
      <w:pPr>
        <w:numPr>
          <w:ilvl w:val="0"/>
          <w:numId w:val="23"/>
        </w:numPr>
        <w:autoSpaceDE w:val="0"/>
        <w:autoSpaceDN w:val="0"/>
        <w:adjustRightInd w:val="0"/>
        <w:rPr>
          <w:rFonts w:ascii="Verdana" w:hAnsi="Verdana" w:cs="TimesNewRomanPSMT"/>
          <w:b/>
          <w:sz w:val="20"/>
          <w:szCs w:val="20"/>
        </w:rPr>
      </w:pPr>
      <w:r w:rsidRPr="008F169B">
        <w:rPr>
          <w:rFonts w:ascii="Verdana" w:hAnsi="Verdana" w:cs="TimesNewRomanPSMT"/>
          <w:sz w:val="20"/>
          <w:szCs w:val="20"/>
        </w:rPr>
        <w:t xml:space="preserve">Hold broth cultures from invasively collected eye specimens for 10 days to detect infections with </w:t>
      </w:r>
      <w:r w:rsidRPr="008F169B">
        <w:rPr>
          <w:rFonts w:ascii="Verdana" w:hAnsi="Verdana" w:cs="TimesNewRomanPSMT"/>
          <w:i/>
          <w:sz w:val="20"/>
          <w:szCs w:val="20"/>
        </w:rPr>
        <w:t>Propionobacterium acnes</w:t>
      </w:r>
      <w:r w:rsidRPr="008F169B">
        <w:rPr>
          <w:rFonts w:ascii="Verdana" w:hAnsi="Verdana" w:cs="TimesNewRomanPSMT"/>
          <w:sz w:val="20"/>
          <w:szCs w:val="20"/>
        </w:rPr>
        <w:t xml:space="preserve">. </w:t>
      </w:r>
    </w:p>
    <w:p w:rsidR="008F169B" w:rsidRPr="008F169B" w:rsidRDefault="008F169B" w:rsidP="008F169B">
      <w:pPr>
        <w:numPr>
          <w:ilvl w:val="0"/>
          <w:numId w:val="23"/>
        </w:numPr>
        <w:autoSpaceDE w:val="0"/>
        <w:autoSpaceDN w:val="0"/>
        <w:adjustRightInd w:val="0"/>
        <w:rPr>
          <w:rFonts w:ascii="Verdana" w:hAnsi="Verdana" w:cs="TimesNewRomanPSMT"/>
          <w:b/>
          <w:sz w:val="20"/>
          <w:szCs w:val="20"/>
        </w:rPr>
      </w:pPr>
      <w:r w:rsidRPr="008F169B">
        <w:rPr>
          <w:rFonts w:ascii="Verdana" w:hAnsi="Verdana" w:cs="TimesNewRomanPSMT"/>
          <w:sz w:val="20"/>
          <w:szCs w:val="20"/>
        </w:rPr>
        <w:t>Examine daily for growth.</w:t>
      </w:r>
    </w:p>
    <w:p w:rsidR="008F169B" w:rsidRPr="008F169B" w:rsidRDefault="008F169B" w:rsidP="008F169B">
      <w:pPr>
        <w:numPr>
          <w:ilvl w:val="0"/>
          <w:numId w:val="23"/>
        </w:numPr>
        <w:autoSpaceDE w:val="0"/>
        <w:autoSpaceDN w:val="0"/>
        <w:adjustRightInd w:val="0"/>
        <w:rPr>
          <w:rFonts w:ascii="Verdana" w:hAnsi="Verdana" w:cs="TimesNewRomanPSMT"/>
          <w:sz w:val="20"/>
          <w:szCs w:val="20"/>
        </w:rPr>
      </w:pPr>
      <w:r w:rsidRPr="008F169B">
        <w:rPr>
          <w:rFonts w:ascii="Verdana" w:hAnsi="Verdana" w:cs="TimesNewRomanPSMT"/>
          <w:sz w:val="20"/>
          <w:szCs w:val="20"/>
        </w:rPr>
        <w:t>Estimate and report the number of each organism on each plate. The presence of moderate numbers of colonies or many colonies on one or more culture plates should indicate the bacterial etiology of the infection.</w:t>
      </w:r>
    </w:p>
    <w:p w:rsidR="008F169B" w:rsidRPr="0031689C" w:rsidRDefault="008F169B" w:rsidP="008F169B">
      <w:pPr>
        <w:autoSpaceDE w:val="0"/>
        <w:autoSpaceDN w:val="0"/>
        <w:adjustRightInd w:val="0"/>
        <w:ind w:left="360"/>
        <w:rPr>
          <w:rFonts w:ascii="Verdana" w:hAnsi="Verdana" w:cs="TimesNewRomanPSMT"/>
          <w:sz w:val="16"/>
          <w:szCs w:val="16"/>
        </w:rPr>
      </w:pPr>
    </w:p>
    <w:p w:rsidR="008F169B" w:rsidRPr="008F169B" w:rsidRDefault="008F169B" w:rsidP="00D75DD8">
      <w:pPr>
        <w:autoSpaceDE w:val="0"/>
        <w:autoSpaceDN w:val="0"/>
        <w:adjustRightInd w:val="0"/>
        <w:ind w:firstLine="360"/>
        <w:rPr>
          <w:rFonts w:ascii="Verdana" w:hAnsi="Verdana" w:cs="TimesNewRomanPSMT"/>
          <w:sz w:val="20"/>
          <w:szCs w:val="20"/>
        </w:rPr>
      </w:pPr>
      <w:r>
        <w:rPr>
          <w:rFonts w:ascii="Verdana" w:hAnsi="Verdana" w:cs="TimesNewRomanPSMT"/>
          <w:sz w:val="20"/>
          <w:szCs w:val="20"/>
        </w:rPr>
        <w:t xml:space="preserve">For </w:t>
      </w:r>
      <w:proofErr w:type="spellStart"/>
      <w:r>
        <w:rPr>
          <w:rFonts w:ascii="Verdana" w:hAnsi="Verdana" w:cs="TimesNewRomanPSMT"/>
          <w:sz w:val="20"/>
          <w:szCs w:val="20"/>
        </w:rPr>
        <w:t>quantitation</w:t>
      </w:r>
      <w:proofErr w:type="spellEnd"/>
      <w:r w:rsidR="00D75DD8">
        <w:rPr>
          <w:rFonts w:ascii="Verdana" w:hAnsi="Verdana" w:cs="TimesNewRomanPSMT"/>
          <w:sz w:val="20"/>
          <w:szCs w:val="20"/>
        </w:rPr>
        <w:t xml:space="preserve"> o</w:t>
      </w:r>
      <w:r w:rsidRPr="008F169B">
        <w:rPr>
          <w:rFonts w:ascii="Verdana" w:hAnsi="Verdana" w:cs="TimesNewRomanPSMT"/>
          <w:sz w:val="20"/>
          <w:szCs w:val="20"/>
        </w:rPr>
        <w:t>f C streaks</w:t>
      </w:r>
      <w:r w:rsidR="00D75DD8">
        <w:rPr>
          <w:rFonts w:ascii="Verdana" w:hAnsi="Verdana" w:cs="TimesNewRomanPSMT"/>
          <w:sz w:val="20"/>
          <w:szCs w:val="20"/>
        </w:rPr>
        <w:t xml:space="preserve"> </w:t>
      </w:r>
      <w:r w:rsidR="00D75DD8" w:rsidRPr="00D75DD8">
        <w:rPr>
          <w:rFonts w:ascii="Verdana" w:hAnsi="Verdana" w:cs="TimesNewRomanPSMT"/>
          <w:i/>
          <w:sz w:val="20"/>
          <w:szCs w:val="20"/>
        </w:rPr>
        <w:t>(</w:t>
      </w:r>
      <w:r w:rsidR="007801FB">
        <w:rPr>
          <w:rFonts w:ascii="Verdana" w:hAnsi="Verdana" w:cs="TimesNewRomanPSMT"/>
          <w:i/>
          <w:sz w:val="20"/>
          <w:szCs w:val="20"/>
        </w:rPr>
        <w:t xml:space="preserve">if </w:t>
      </w:r>
      <w:r w:rsidR="00D75DD8" w:rsidRPr="00D75DD8">
        <w:rPr>
          <w:rFonts w:ascii="Verdana" w:hAnsi="Verdana" w:cs="TimesNewRomanPSMT"/>
          <w:i/>
          <w:sz w:val="20"/>
          <w:szCs w:val="20"/>
        </w:rPr>
        <w:t>bedside inoculation)</w:t>
      </w:r>
      <w:r w:rsidRPr="008F169B">
        <w:rPr>
          <w:rFonts w:ascii="Verdana" w:hAnsi="Verdana" w:cs="TimesNewRomanPSMT"/>
          <w:sz w:val="20"/>
          <w:szCs w:val="20"/>
        </w:rPr>
        <w:t>:</w:t>
      </w:r>
    </w:p>
    <w:p w:rsidR="008F169B" w:rsidRPr="008F169B" w:rsidRDefault="008F169B" w:rsidP="008F169B">
      <w:pPr>
        <w:autoSpaceDE w:val="0"/>
        <w:autoSpaceDN w:val="0"/>
        <w:adjustRightInd w:val="0"/>
        <w:ind w:left="720"/>
        <w:rPr>
          <w:rFonts w:ascii="Verdana" w:hAnsi="Verdana" w:cs="TimesNewRomanPSMT"/>
          <w:sz w:val="20"/>
          <w:szCs w:val="20"/>
        </w:rPr>
      </w:pPr>
      <w:r w:rsidRPr="008F169B">
        <w:rPr>
          <w:rFonts w:ascii="Verdana" w:hAnsi="Verdana" w:cs="TimesNewRomanPSMT"/>
          <w:sz w:val="20"/>
          <w:szCs w:val="20"/>
        </w:rPr>
        <w:t xml:space="preserve">1+ </w:t>
      </w:r>
      <w:r w:rsidR="00D75DD8">
        <w:rPr>
          <w:rFonts w:ascii="Verdana" w:hAnsi="Verdana" w:cs="TimesNewRomanPSMT"/>
          <w:sz w:val="20"/>
          <w:szCs w:val="20"/>
        </w:rPr>
        <w:tab/>
      </w:r>
      <w:r w:rsidRPr="008F169B">
        <w:rPr>
          <w:rFonts w:ascii="Verdana" w:hAnsi="Verdana" w:cs="TimesNewRomanPSMT"/>
          <w:sz w:val="20"/>
          <w:szCs w:val="20"/>
        </w:rPr>
        <w:t>less than half of the C streaks are positive per plate</w:t>
      </w:r>
    </w:p>
    <w:p w:rsidR="008F169B" w:rsidRPr="008F169B" w:rsidRDefault="008F169B" w:rsidP="008F169B">
      <w:pPr>
        <w:autoSpaceDE w:val="0"/>
        <w:autoSpaceDN w:val="0"/>
        <w:adjustRightInd w:val="0"/>
        <w:ind w:left="720"/>
        <w:rPr>
          <w:rFonts w:ascii="Verdana" w:hAnsi="Verdana" w:cs="TimesNewRomanPSMT"/>
          <w:sz w:val="20"/>
          <w:szCs w:val="20"/>
        </w:rPr>
      </w:pPr>
      <w:r w:rsidRPr="008F169B">
        <w:rPr>
          <w:rFonts w:ascii="Verdana" w:hAnsi="Verdana" w:cs="TimesNewRomanPSMT"/>
          <w:sz w:val="20"/>
          <w:szCs w:val="20"/>
        </w:rPr>
        <w:t xml:space="preserve">2+ </w:t>
      </w:r>
      <w:r w:rsidR="00D75DD8">
        <w:rPr>
          <w:rFonts w:ascii="Verdana" w:hAnsi="Verdana" w:cs="TimesNewRomanPSMT"/>
          <w:sz w:val="20"/>
          <w:szCs w:val="20"/>
        </w:rPr>
        <w:tab/>
      </w:r>
      <w:r w:rsidRPr="008F169B">
        <w:rPr>
          <w:rFonts w:ascii="Verdana" w:hAnsi="Verdana" w:cs="TimesNewRomanPSMT"/>
          <w:sz w:val="20"/>
          <w:szCs w:val="20"/>
        </w:rPr>
        <w:t>more than half of the C streaks are positive per plate</w:t>
      </w:r>
    </w:p>
    <w:p w:rsidR="008F169B" w:rsidRPr="008F169B" w:rsidRDefault="008F169B" w:rsidP="008F169B">
      <w:pPr>
        <w:autoSpaceDE w:val="0"/>
        <w:autoSpaceDN w:val="0"/>
        <w:adjustRightInd w:val="0"/>
        <w:ind w:left="720"/>
        <w:rPr>
          <w:rFonts w:ascii="Verdana" w:hAnsi="Verdana" w:cs="TimesNewRomanPSMT"/>
          <w:sz w:val="20"/>
          <w:szCs w:val="20"/>
        </w:rPr>
      </w:pPr>
      <w:r w:rsidRPr="008F169B">
        <w:rPr>
          <w:rFonts w:ascii="Verdana" w:hAnsi="Verdana" w:cs="TimesNewRomanPSMT"/>
          <w:sz w:val="20"/>
          <w:szCs w:val="20"/>
        </w:rPr>
        <w:t xml:space="preserve">3+ </w:t>
      </w:r>
      <w:r w:rsidR="00D75DD8">
        <w:rPr>
          <w:rFonts w:ascii="Verdana" w:hAnsi="Verdana" w:cs="TimesNewRomanPSMT"/>
          <w:sz w:val="20"/>
          <w:szCs w:val="20"/>
        </w:rPr>
        <w:tab/>
      </w:r>
      <w:r w:rsidRPr="008F169B">
        <w:rPr>
          <w:rFonts w:ascii="Verdana" w:hAnsi="Verdana" w:cs="TimesNewRomanPSMT"/>
          <w:sz w:val="20"/>
          <w:szCs w:val="20"/>
        </w:rPr>
        <w:t>all streaks are positive for bacteria</w:t>
      </w:r>
    </w:p>
    <w:p w:rsidR="008F169B" w:rsidRPr="0031689C" w:rsidRDefault="008F169B" w:rsidP="008F169B">
      <w:pPr>
        <w:autoSpaceDE w:val="0"/>
        <w:autoSpaceDN w:val="0"/>
        <w:adjustRightInd w:val="0"/>
        <w:rPr>
          <w:rFonts w:ascii="Verdana" w:hAnsi="Verdana" w:cs="TimesNewRomanPSMT"/>
          <w:sz w:val="16"/>
          <w:szCs w:val="16"/>
        </w:rPr>
      </w:pPr>
    </w:p>
    <w:p w:rsidR="008F169B" w:rsidRPr="008F169B" w:rsidRDefault="008F169B" w:rsidP="008F169B">
      <w:pPr>
        <w:numPr>
          <w:ilvl w:val="0"/>
          <w:numId w:val="22"/>
        </w:numPr>
        <w:autoSpaceDE w:val="0"/>
        <w:autoSpaceDN w:val="0"/>
        <w:adjustRightInd w:val="0"/>
        <w:rPr>
          <w:rFonts w:ascii="Verdana" w:hAnsi="Verdana" w:cs="TimesNewRomanPSMT"/>
          <w:sz w:val="20"/>
          <w:szCs w:val="20"/>
        </w:rPr>
      </w:pPr>
      <w:r w:rsidRPr="008F169B">
        <w:rPr>
          <w:rFonts w:ascii="Verdana" w:hAnsi="Verdana" w:cs="TimesNewRomanPSMT"/>
          <w:sz w:val="20"/>
          <w:szCs w:val="20"/>
        </w:rPr>
        <w:t xml:space="preserve">All organisms present in the direct smear that grow on primary culture plates are considered clinically significant and should be worked up. </w:t>
      </w:r>
    </w:p>
    <w:p w:rsidR="008F169B" w:rsidRPr="008F169B" w:rsidRDefault="008F169B" w:rsidP="008F169B">
      <w:pPr>
        <w:numPr>
          <w:ilvl w:val="0"/>
          <w:numId w:val="22"/>
        </w:numPr>
        <w:autoSpaceDE w:val="0"/>
        <w:autoSpaceDN w:val="0"/>
        <w:adjustRightInd w:val="0"/>
        <w:rPr>
          <w:rFonts w:ascii="Verdana" w:hAnsi="Verdana" w:cs="TimesNewRomanPSMT"/>
          <w:sz w:val="20"/>
          <w:szCs w:val="20"/>
        </w:rPr>
      </w:pPr>
      <w:r w:rsidRPr="008F169B">
        <w:rPr>
          <w:rFonts w:ascii="Verdana" w:hAnsi="Verdana" w:cs="TimesNewRomanPSMT"/>
          <w:sz w:val="20"/>
          <w:szCs w:val="20"/>
        </w:rPr>
        <w:t>All organisms from critical eye specimens (i.e., aqueous and vitreous fluid) should be identified and have sensitivity results reported.</w:t>
      </w:r>
    </w:p>
    <w:p w:rsidR="008F169B" w:rsidRPr="008F169B" w:rsidRDefault="008F169B" w:rsidP="008F169B">
      <w:pPr>
        <w:numPr>
          <w:ilvl w:val="1"/>
          <w:numId w:val="22"/>
        </w:numPr>
        <w:autoSpaceDE w:val="0"/>
        <w:autoSpaceDN w:val="0"/>
        <w:adjustRightInd w:val="0"/>
        <w:rPr>
          <w:rFonts w:ascii="Verdana" w:hAnsi="Verdana" w:cs="TimesNewRomanPSMT"/>
          <w:sz w:val="20"/>
          <w:szCs w:val="20"/>
        </w:rPr>
      </w:pPr>
      <w:r w:rsidRPr="008F169B">
        <w:rPr>
          <w:rFonts w:ascii="Verdana" w:hAnsi="Verdana" w:cs="TimesNewRomanPSMT"/>
          <w:sz w:val="20"/>
          <w:szCs w:val="20"/>
        </w:rPr>
        <w:t xml:space="preserve">Indigenous microbiota such as </w:t>
      </w:r>
      <w:proofErr w:type="spellStart"/>
      <w:r w:rsidRPr="008F169B">
        <w:rPr>
          <w:rFonts w:ascii="Verdana" w:hAnsi="Verdana" w:cs="TimesNewRomanPSMT"/>
          <w:sz w:val="20"/>
          <w:szCs w:val="20"/>
        </w:rPr>
        <w:t>coagulase</w:t>
      </w:r>
      <w:proofErr w:type="spellEnd"/>
      <w:r w:rsidRPr="008F169B">
        <w:rPr>
          <w:rFonts w:ascii="Verdana" w:hAnsi="Verdana" w:cs="TimesNewRomanPSMT"/>
          <w:sz w:val="20"/>
          <w:szCs w:val="20"/>
        </w:rPr>
        <w:t xml:space="preserve"> negative staphylococcus, </w:t>
      </w:r>
      <w:proofErr w:type="spellStart"/>
      <w:r w:rsidRPr="008F169B">
        <w:rPr>
          <w:rFonts w:ascii="Verdana" w:hAnsi="Verdana" w:cs="TimesNewRomanPSMT"/>
          <w:sz w:val="20"/>
          <w:szCs w:val="20"/>
        </w:rPr>
        <w:t>diphtheroids</w:t>
      </w:r>
      <w:proofErr w:type="spellEnd"/>
      <w:r w:rsidRPr="008F169B">
        <w:rPr>
          <w:rFonts w:ascii="Verdana" w:hAnsi="Verdana" w:cs="TimesNewRomanPSMT"/>
          <w:sz w:val="20"/>
          <w:szCs w:val="20"/>
        </w:rPr>
        <w:t>, and viridian streptococci should be considered significant from critical eye specimens if they grow on more than one media type.</w:t>
      </w:r>
    </w:p>
    <w:p w:rsidR="008F169B" w:rsidRPr="008F169B" w:rsidRDefault="008F169B" w:rsidP="008F169B">
      <w:pPr>
        <w:numPr>
          <w:ilvl w:val="1"/>
          <w:numId w:val="22"/>
        </w:numPr>
        <w:autoSpaceDE w:val="0"/>
        <w:autoSpaceDN w:val="0"/>
        <w:adjustRightInd w:val="0"/>
        <w:rPr>
          <w:rFonts w:ascii="Verdana" w:hAnsi="Verdana" w:cs="TimesNewRomanPSMT"/>
          <w:sz w:val="20"/>
          <w:szCs w:val="20"/>
        </w:rPr>
      </w:pPr>
      <w:r w:rsidRPr="008F169B">
        <w:rPr>
          <w:rFonts w:ascii="Verdana" w:hAnsi="Verdana" w:cs="TimesNewRomanPSMT"/>
          <w:sz w:val="20"/>
          <w:szCs w:val="20"/>
        </w:rPr>
        <w:t xml:space="preserve">Indigenous microbiota that grows only on one media type will have a descriptive identification only, as </w:t>
      </w:r>
      <w:proofErr w:type="spellStart"/>
      <w:proofErr w:type="gramStart"/>
      <w:r w:rsidRPr="008F169B">
        <w:rPr>
          <w:rFonts w:ascii="Verdana" w:hAnsi="Verdana" w:cs="TimesNewRomanPSMT"/>
          <w:sz w:val="20"/>
          <w:szCs w:val="20"/>
        </w:rPr>
        <w:t>it’s</w:t>
      </w:r>
      <w:proofErr w:type="spellEnd"/>
      <w:proofErr w:type="gramEnd"/>
      <w:r w:rsidRPr="008F169B">
        <w:rPr>
          <w:rFonts w:ascii="Verdana" w:hAnsi="Verdana" w:cs="TimesNewRomanPSMT"/>
          <w:sz w:val="20"/>
          <w:szCs w:val="20"/>
        </w:rPr>
        <w:t xml:space="preserve"> significance must be determined by the clinical picture. </w:t>
      </w:r>
      <w:r>
        <w:rPr>
          <w:rFonts w:ascii="Verdana" w:hAnsi="Verdana" w:cs="TimesNewRomanPSMT"/>
          <w:sz w:val="20"/>
          <w:szCs w:val="20"/>
        </w:rPr>
        <w:t>A comment to n</w:t>
      </w:r>
      <w:r w:rsidRPr="008F169B">
        <w:rPr>
          <w:rFonts w:ascii="Verdana" w:hAnsi="Verdana" w:cs="TimesNewRomanPSMT"/>
          <w:sz w:val="20"/>
          <w:szCs w:val="20"/>
        </w:rPr>
        <w:t>otify the Lab within 7 days if full ID and s</w:t>
      </w:r>
      <w:r>
        <w:rPr>
          <w:rFonts w:ascii="Verdana" w:hAnsi="Verdana" w:cs="TimesNewRomanPSMT"/>
          <w:sz w:val="20"/>
          <w:szCs w:val="20"/>
        </w:rPr>
        <w:t>ensitivity are deemed necessary is added to the report.</w:t>
      </w:r>
    </w:p>
    <w:p w:rsidR="008F169B" w:rsidRPr="008F169B" w:rsidRDefault="008F169B" w:rsidP="008F169B">
      <w:pPr>
        <w:rPr>
          <w:rFonts w:ascii="Verdana" w:hAnsi="Verdana"/>
        </w:rPr>
      </w:pPr>
    </w:p>
    <w:p w:rsidR="00D75DD8" w:rsidRPr="00D75DD8" w:rsidRDefault="00D75DD8" w:rsidP="00D75DD8">
      <w:pPr>
        <w:autoSpaceDE w:val="0"/>
        <w:autoSpaceDN w:val="0"/>
        <w:adjustRightInd w:val="0"/>
        <w:rPr>
          <w:rFonts w:ascii="Verdana" w:hAnsi="Verdana" w:cs="Optima-Bold"/>
          <w:b/>
          <w:bCs/>
          <w:sz w:val="20"/>
          <w:szCs w:val="20"/>
        </w:rPr>
      </w:pPr>
      <w:r w:rsidRPr="00D75DD8">
        <w:rPr>
          <w:rFonts w:ascii="Verdana" w:hAnsi="Verdana" w:cs="Optima-Bold"/>
          <w:b/>
          <w:bCs/>
          <w:sz w:val="20"/>
          <w:szCs w:val="20"/>
        </w:rPr>
        <w:t>LIMITATIONS</w:t>
      </w:r>
    </w:p>
    <w:p w:rsidR="00D75DD8" w:rsidRPr="00D75DD8" w:rsidRDefault="00D75DD8" w:rsidP="00D75DD8">
      <w:pPr>
        <w:pStyle w:val="ListParagraph"/>
        <w:numPr>
          <w:ilvl w:val="0"/>
          <w:numId w:val="37"/>
        </w:numPr>
        <w:autoSpaceDE w:val="0"/>
        <w:autoSpaceDN w:val="0"/>
        <w:adjustRightInd w:val="0"/>
        <w:rPr>
          <w:rFonts w:ascii="Verdana" w:hAnsi="Verdana" w:cs="Times-Roman"/>
          <w:sz w:val="20"/>
          <w:szCs w:val="20"/>
        </w:rPr>
      </w:pPr>
      <w:r w:rsidRPr="00D75DD8">
        <w:rPr>
          <w:rFonts w:ascii="Verdana" w:hAnsi="Verdana" w:cs="Times-Roman"/>
          <w:sz w:val="20"/>
          <w:szCs w:val="20"/>
        </w:rPr>
        <w:t xml:space="preserve">False-positive cultures can result from contamination of the specimen or the inoculated plates with skin microbiota. </w:t>
      </w:r>
    </w:p>
    <w:p w:rsidR="00D75DD8" w:rsidRPr="00D75DD8" w:rsidRDefault="00D75DD8" w:rsidP="00D75DD8">
      <w:pPr>
        <w:pStyle w:val="ListParagraph"/>
        <w:numPr>
          <w:ilvl w:val="0"/>
          <w:numId w:val="37"/>
        </w:numPr>
        <w:autoSpaceDE w:val="0"/>
        <w:autoSpaceDN w:val="0"/>
        <w:adjustRightInd w:val="0"/>
        <w:rPr>
          <w:rFonts w:ascii="Verdana" w:hAnsi="Verdana" w:cs="Times-Roman"/>
          <w:sz w:val="20"/>
          <w:szCs w:val="20"/>
        </w:rPr>
      </w:pPr>
      <w:r w:rsidRPr="00D75DD8">
        <w:rPr>
          <w:rFonts w:ascii="Verdana" w:hAnsi="Verdana" w:cs="Times-Roman"/>
          <w:sz w:val="20"/>
          <w:szCs w:val="20"/>
        </w:rPr>
        <w:t xml:space="preserve">Conversely, false-negative reports can result from considering </w:t>
      </w:r>
      <w:proofErr w:type="spellStart"/>
      <w:r w:rsidRPr="00D75DD8">
        <w:rPr>
          <w:rFonts w:ascii="Verdana" w:hAnsi="Verdana" w:cs="Times-Roman"/>
          <w:sz w:val="20"/>
          <w:szCs w:val="20"/>
        </w:rPr>
        <w:t>corynebacteria</w:t>
      </w:r>
      <w:proofErr w:type="spellEnd"/>
      <w:r w:rsidRPr="00D75DD8">
        <w:rPr>
          <w:rFonts w:ascii="Verdana" w:hAnsi="Verdana" w:cs="Times-Roman"/>
          <w:sz w:val="20"/>
          <w:szCs w:val="20"/>
        </w:rPr>
        <w:t xml:space="preserve"> as contaminating microbiota when they can be pathogens. For example, </w:t>
      </w:r>
      <w:proofErr w:type="spellStart"/>
      <w:r w:rsidRPr="00D75DD8">
        <w:rPr>
          <w:rFonts w:ascii="Verdana" w:hAnsi="Verdana" w:cs="Times-Italic"/>
          <w:i/>
          <w:iCs/>
          <w:sz w:val="20"/>
          <w:szCs w:val="20"/>
        </w:rPr>
        <w:t>Corynebacterium</w:t>
      </w:r>
      <w:proofErr w:type="spellEnd"/>
      <w:r w:rsidRPr="00D75DD8">
        <w:rPr>
          <w:rFonts w:ascii="Verdana" w:hAnsi="Verdana" w:cs="Times-Italic"/>
          <w:i/>
          <w:iCs/>
          <w:sz w:val="20"/>
          <w:szCs w:val="20"/>
        </w:rPr>
        <w:t xml:space="preserve"> </w:t>
      </w:r>
      <w:proofErr w:type="spellStart"/>
      <w:r w:rsidRPr="00D75DD8">
        <w:rPr>
          <w:rFonts w:ascii="Verdana" w:hAnsi="Verdana" w:cs="Times-Italic"/>
          <w:i/>
          <w:iCs/>
          <w:sz w:val="20"/>
          <w:szCs w:val="20"/>
        </w:rPr>
        <w:t>macginleyi</w:t>
      </w:r>
      <w:proofErr w:type="spellEnd"/>
      <w:r w:rsidRPr="00D75DD8">
        <w:rPr>
          <w:rFonts w:ascii="Verdana" w:hAnsi="Verdana" w:cs="Times-Italic"/>
          <w:i/>
          <w:iCs/>
          <w:sz w:val="20"/>
          <w:szCs w:val="20"/>
        </w:rPr>
        <w:t xml:space="preserve"> </w:t>
      </w:r>
      <w:r w:rsidRPr="00D75DD8">
        <w:rPr>
          <w:rFonts w:ascii="Verdana" w:hAnsi="Verdana" w:cs="Times-Roman"/>
          <w:sz w:val="20"/>
          <w:szCs w:val="20"/>
        </w:rPr>
        <w:t>has been implicated in conjunctivitis and corneal ulcers</w:t>
      </w:r>
      <w:r>
        <w:rPr>
          <w:rFonts w:ascii="Verdana" w:hAnsi="Verdana" w:cs="Times-Roman"/>
          <w:sz w:val="20"/>
          <w:szCs w:val="20"/>
        </w:rPr>
        <w:t>.</w:t>
      </w:r>
    </w:p>
    <w:p w:rsidR="00D75DD8" w:rsidRPr="00D75DD8" w:rsidRDefault="00D75DD8" w:rsidP="00D75DD8">
      <w:pPr>
        <w:pStyle w:val="ListParagraph"/>
        <w:numPr>
          <w:ilvl w:val="0"/>
          <w:numId w:val="37"/>
        </w:numPr>
        <w:autoSpaceDE w:val="0"/>
        <w:autoSpaceDN w:val="0"/>
        <w:adjustRightInd w:val="0"/>
        <w:rPr>
          <w:rFonts w:ascii="Verdana" w:hAnsi="Verdana" w:cs="Times-Roman"/>
          <w:sz w:val="20"/>
          <w:szCs w:val="20"/>
        </w:rPr>
      </w:pPr>
      <w:r w:rsidRPr="00D75DD8">
        <w:rPr>
          <w:rFonts w:ascii="Verdana" w:hAnsi="Verdana" w:cs="Times-Roman"/>
          <w:sz w:val="20"/>
          <w:szCs w:val="20"/>
        </w:rPr>
        <w:t xml:space="preserve">False-negative results can occur if antimicrobial agents are given prior to collection of the specimens. </w:t>
      </w:r>
    </w:p>
    <w:p w:rsidR="00D75DD8" w:rsidRPr="00D75DD8" w:rsidRDefault="00D75DD8" w:rsidP="00D75DD8">
      <w:pPr>
        <w:pStyle w:val="ListParagraph"/>
        <w:numPr>
          <w:ilvl w:val="0"/>
          <w:numId w:val="37"/>
        </w:numPr>
        <w:autoSpaceDE w:val="0"/>
        <w:autoSpaceDN w:val="0"/>
        <w:adjustRightInd w:val="0"/>
        <w:rPr>
          <w:rFonts w:ascii="Verdana" w:hAnsi="Verdana" w:cs="TimesNewRomanPSMT"/>
          <w:sz w:val="20"/>
          <w:szCs w:val="20"/>
        </w:rPr>
      </w:pPr>
      <w:r w:rsidRPr="00D75DD8">
        <w:rPr>
          <w:rFonts w:ascii="Verdana" w:hAnsi="Verdana" w:cs="Times-Roman"/>
          <w:sz w:val="20"/>
          <w:szCs w:val="20"/>
        </w:rPr>
        <w:t>Even with the best techniques, culture often fails to yield the infecting organism. Currently, use of DNA probes is being investigated as a more sensitive alternative to culture.</w:t>
      </w:r>
    </w:p>
    <w:p w:rsidR="00D75DD8" w:rsidRPr="0031689C" w:rsidRDefault="00D75DD8" w:rsidP="00A54059">
      <w:pPr>
        <w:autoSpaceDE w:val="0"/>
        <w:autoSpaceDN w:val="0"/>
        <w:adjustRightInd w:val="0"/>
        <w:rPr>
          <w:rFonts w:ascii="Verdana" w:hAnsi="Verdana" w:cs="TimesNewRomanPSMT"/>
          <w:b/>
          <w:sz w:val="16"/>
          <w:szCs w:val="16"/>
        </w:rPr>
      </w:pPr>
    </w:p>
    <w:p w:rsidR="00A54059" w:rsidRPr="00C43A1A" w:rsidRDefault="003147DB" w:rsidP="00A54059">
      <w:pPr>
        <w:autoSpaceDE w:val="0"/>
        <w:autoSpaceDN w:val="0"/>
        <w:adjustRightInd w:val="0"/>
        <w:rPr>
          <w:rFonts w:ascii="Verdana" w:hAnsi="Verdana" w:cs="TimesNewRomanPSMT"/>
          <w:b/>
          <w:sz w:val="20"/>
          <w:szCs w:val="20"/>
        </w:rPr>
      </w:pPr>
      <w:r w:rsidRPr="00C43A1A">
        <w:rPr>
          <w:rFonts w:ascii="Verdana" w:hAnsi="Verdana" w:cs="TimesNewRomanPSMT"/>
          <w:b/>
          <w:sz w:val="20"/>
          <w:szCs w:val="20"/>
        </w:rPr>
        <w:t>REFERENCE</w:t>
      </w:r>
    </w:p>
    <w:p w:rsidR="00A54059" w:rsidRPr="00C43A1A" w:rsidRDefault="00D261EB" w:rsidP="008E5AC1">
      <w:pPr>
        <w:autoSpaceDE w:val="0"/>
        <w:autoSpaceDN w:val="0"/>
        <w:adjustRightInd w:val="0"/>
        <w:ind w:left="720"/>
        <w:rPr>
          <w:rFonts w:ascii="Verdana" w:hAnsi="Verdana" w:cs="TimesNewRomanPSMT"/>
          <w:sz w:val="20"/>
          <w:szCs w:val="20"/>
        </w:rPr>
      </w:pPr>
      <w:proofErr w:type="gramStart"/>
      <w:r w:rsidRPr="00C43A1A">
        <w:rPr>
          <w:rFonts w:ascii="Verdana" w:hAnsi="Verdana" w:cs="TimesNewRomanPSMT"/>
          <w:sz w:val="20"/>
          <w:szCs w:val="20"/>
        </w:rPr>
        <w:t xml:space="preserve">Clinical Microbiology Procedures Handbook; </w:t>
      </w:r>
      <w:r w:rsidR="00A54059" w:rsidRPr="00C43A1A">
        <w:rPr>
          <w:rFonts w:ascii="Verdana" w:hAnsi="Verdana" w:cs="TimesNewRomanPSMT"/>
          <w:sz w:val="20"/>
          <w:szCs w:val="20"/>
        </w:rPr>
        <w:t>March 2007</w:t>
      </w:r>
      <w:r w:rsidR="007801FB">
        <w:rPr>
          <w:rFonts w:ascii="Verdana" w:hAnsi="Verdana" w:cs="TimesNewRomanPSMT"/>
          <w:sz w:val="20"/>
          <w:szCs w:val="20"/>
        </w:rPr>
        <w:t xml:space="preserve"> Update</w:t>
      </w:r>
      <w:r w:rsidRPr="00C43A1A">
        <w:rPr>
          <w:rFonts w:ascii="Verdana" w:hAnsi="Verdana" w:cs="TimesNewRomanPSMT"/>
          <w:sz w:val="20"/>
          <w:szCs w:val="20"/>
        </w:rPr>
        <w:t>; Isenberg; American Society for Microbiology.</w:t>
      </w:r>
      <w:proofErr w:type="gramEnd"/>
    </w:p>
    <w:sectPr w:rsidR="00A54059" w:rsidRPr="00C43A1A" w:rsidSect="00B4146E">
      <w:headerReference w:type="default" r:id="rId7"/>
      <w:footerReference w:type="default" r:id="rId8"/>
      <w:pgSz w:w="12240" w:h="15840" w:code="1"/>
      <w:pgMar w:top="1152" w:right="1152" w:bottom="1152" w:left="1152"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89C" w:rsidRDefault="0031689C">
      <w:r>
        <w:separator/>
      </w:r>
    </w:p>
  </w:endnote>
  <w:endnote w:type="continuationSeparator" w:id="0">
    <w:p w:rsidR="0031689C" w:rsidRDefault="003168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TimesNewRomanPS-BoldM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Optima-Bold">
    <w:panose1 w:val="00000000000000000000"/>
    <w:charset w:val="00"/>
    <w:family w:val="swiss"/>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9C" w:rsidRPr="00D8508E" w:rsidRDefault="0031689C" w:rsidP="008F169B">
    <w:pPr>
      <w:jc w:val="center"/>
      <w:rPr>
        <w:rFonts w:cs="Arial"/>
        <w:sz w:val="16"/>
        <w:szCs w:val="16"/>
      </w:rPr>
    </w:pPr>
    <w:r w:rsidRPr="00D8508E">
      <w:rPr>
        <w:rStyle w:val="PageNumber"/>
        <w:rFonts w:cs="Arial"/>
        <w:sz w:val="16"/>
        <w:szCs w:val="16"/>
      </w:rPr>
      <w:t xml:space="preserve">Page </w:t>
    </w:r>
    <w:r w:rsidR="00DE61C0" w:rsidRPr="00D8508E">
      <w:rPr>
        <w:rStyle w:val="PageNumber"/>
        <w:rFonts w:cs="Arial"/>
        <w:sz w:val="16"/>
        <w:szCs w:val="16"/>
      </w:rPr>
      <w:fldChar w:fldCharType="begin"/>
    </w:r>
    <w:r w:rsidRPr="00D8508E">
      <w:rPr>
        <w:rStyle w:val="PageNumber"/>
        <w:rFonts w:cs="Arial"/>
        <w:sz w:val="16"/>
        <w:szCs w:val="16"/>
      </w:rPr>
      <w:instrText xml:space="preserve"> PAGE </w:instrText>
    </w:r>
    <w:r w:rsidR="00DE61C0" w:rsidRPr="00D8508E">
      <w:rPr>
        <w:rStyle w:val="PageNumber"/>
        <w:rFonts w:cs="Arial"/>
        <w:sz w:val="16"/>
        <w:szCs w:val="16"/>
      </w:rPr>
      <w:fldChar w:fldCharType="separate"/>
    </w:r>
    <w:r w:rsidR="007801FB">
      <w:rPr>
        <w:rStyle w:val="PageNumber"/>
        <w:rFonts w:cs="Arial"/>
        <w:noProof/>
        <w:sz w:val="16"/>
        <w:szCs w:val="16"/>
      </w:rPr>
      <w:t>4</w:t>
    </w:r>
    <w:r w:rsidR="00DE61C0" w:rsidRPr="00D8508E">
      <w:rPr>
        <w:rStyle w:val="PageNumber"/>
        <w:rFonts w:cs="Arial"/>
        <w:sz w:val="16"/>
        <w:szCs w:val="16"/>
      </w:rPr>
      <w:fldChar w:fldCharType="end"/>
    </w:r>
    <w:r w:rsidRPr="00D8508E">
      <w:rPr>
        <w:rStyle w:val="PageNumber"/>
        <w:rFonts w:cs="Arial"/>
        <w:sz w:val="16"/>
        <w:szCs w:val="16"/>
      </w:rPr>
      <w:t xml:space="preserve"> of </w:t>
    </w:r>
    <w:r w:rsidR="00DE61C0" w:rsidRPr="00D8508E">
      <w:rPr>
        <w:rStyle w:val="PageNumber"/>
        <w:rFonts w:cs="Arial"/>
        <w:sz w:val="16"/>
        <w:szCs w:val="16"/>
      </w:rPr>
      <w:fldChar w:fldCharType="begin"/>
    </w:r>
    <w:r w:rsidRPr="00D8508E">
      <w:rPr>
        <w:rStyle w:val="PageNumber"/>
        <w:rFonts w:cs="Arial"/>
        <w:sz w:val="16"/>
        <w:szCs w:val="16"/>
      </w:rPr>
      <w:instrText xml:space="preserve"> NUMPAGES </w:instrText>
    </w:r>
    <w:r w:rsidR="00DE61C0" w:rsidRPr="00D8508E">
      <w:rPr>
        <w:rStyle w:val="PageNumber"/>
        <w:rFonts w:cs="Arial"/>
        <w:sz w:val="16"/>
        <w:szCs w:val="16"/>
      </w:rPr>
      <w:fldChar w:fldCharType="separate"/>
    </w:r>
    <w:r w:rsidR="007801FB">
      <w:rPr>
        <w:rStyle w:val="PageNumber"/>
        <w:rFonts w:cs="Arial"/>
        <w:noProof/>
        <w:sz w:val="16"/>
        <w:szCs w:val="16"/>
      </w:rPr>
      <w:t>4</w:t>
    </w:r>
    <w:r w:rsidR="00DE61C0" w:rsidRPr="00D8508E">
      <w:rPr>
        <w:rStyle w:val="PageNumber"/>
        <w:rFonts w:cs="Arial"/>
        <w:sz w:val="16"/>
        <w:szCs w:val="16"/>
      </w:rPr>
      <w:fldChar w:fldCharType="end"/>
    </w:r>
  </w:p>
  <w:p w:rsidR="0031689C" w:rsidRPr="00C839A0" w:rsidRDefault="0031689C">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89C" w:rsidRDefault="0031689C">
      <w:r>
        <w:separator/>
      </w:r>
    </w:p>
  </w:footnote>
  <w:footnote w:type="continuationSeparator" w:id="0">
    <w:p w:rsidR="0031689C" w:rsidRDefault="003168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9C" w:rsidRPr="00DD6AB9" w:rsidRDefault="0031689C" w:rsidP="008F169B">
    <w:pPr>
      <w:pStyle w:val="Header"/>
      <w:rPr>
        <w:sz w:val="16"/>
        <w:szCs w:val="16"/>
      </w:rPr>
    </w:pPr>
    <w:r>
      <w:rPr>
        <w:rFonts w:cs="Arial"/>
        <w:noProof/>
        <w:color w:val="1111CC"/>
      </w:rPr>
      <w:drawing>
        <wp:inline distT="0" distB="0" distL="0" distR="0">
          <wp:extent cx="1123950" cy="333375"/>
          <wp:effectExtent l="19050" t="0" r="0" b="0"/>
          <wp:docPr id="6" name="Picture 12" descr="See full size imag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e full size image">
                    <a:hlinkClick r:id="rId1"/>
                  </pic:cNvPr>
                  <pic:cNvPicPr>
                    <a:picLocks noChangeAspect="1" noChangeArrowheads="1"/>
                  </pic:cNvPicPr>
                </pic:nvPicPr>
                <pic:blipFill>
                  <a:blip r:embed="rId2"/>
                  <a:srcRect/>
                  <a:stretch>
                    <a:fillRect/>
                  </a:stretch>
                </pic:blipFill>
                <pic:spPr bwMode="auto">
                  <a:xfrm>
                    <a:off x="0" y="0"/>
                    <a:ext cx="1123950" cy="333375"/>
                  </a:xfrm>
                  <a:prstGeom prst="rect">
                    <a:avLst/>
                  </a:prstGeom>
                  <a:noFill/>
                  <a:ln w="9525">
                    <a:noFill/>
                    <a:miter lim="800000"/>
                    <a:headEnd/>
                    <a:tailEnd/>
                  </a:ln>
                </pic:spPr>
              </pic:pic>
            </a:graphicData>
          </a:graphic>
        </wp:inline>
      </w:drawing>
    </w:r>
    <w:r>
      <w:rPr>
        <w:sz w:val="12"/>
        <w:szCs w:val="12"/>
      </w:rPr>
      <w:t xml:space="preserve">                          </w:t>
    </w:r>
  </w:p>
  <w:p w:rsidR="0031689C" w:rsidRPr="00B4146E" w:rsidRDefault="0031689C" w:rsidP="008F169B">
    <w:pPr>
      <w:pBdr>
        <w:bottom w:val="single" w:sz="4" w:space="1" w:color="auto"/>
      </w:pBdr>
      <w:rPr>
        <w:sz w:val="22"/>
        <w:szCs w:val="22"/>
      </w:rPr>
    </w:pPr>
    <w:r w:rsidRPr="00B4146E">
      <w:rPr>
        <w:rFonts w:ascii="Verdana" w:hAnsi="Verdana"/>
        <w:sz w:val="22"/>
        <w:szCs w:val="22"/>
      </w:rPr>
      <w:t>Policy / Procedure Title: Ocular (Eye) Cultures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3E6A"/>
    <w:multiLevelType w:val="multilevel"/>
    <w:tmpl w:val="0CD244F2"/>
    <w:lvl w:ilvl="0">
      <w:start w:val="1"/>
      <w:numFmt w:val="decimal"/>
      <w:lvlText w:val="%1."/>
      <w:lvlJc w:val="left"/>
      <w:pPr>
        <w:tabs>
          <w:tab w:val="num" w:pos="720"/>
        </w:tabs>
        <w:ind w:left="720" w:hanging="360"/>
      </w:pPr>
      <w:rPr>
        <w:rFonts w:hint="default"/>
        <w:b w:val="0"/>
        <w:i w:val="0"/>
      </w:rPr>
    </w:lvl>
    <w:lvl w:ilvl="1">
      <w:start w:val="1"/>
      <w:numFmt w:val="decimal"/>
      <w:lvlText w:val="%2."/>
      <w:lvlJc w:val="left"/>
      <w:pPr>
        <w:tabs>
          <w:tab w:val="num" w:pos="720"/>
        </w:tabs>
        <w:ind w:left="720" w:hanging="360"/>
      </w:pPr>
      <w:rPr>
        <w:rFonts w:hint="default"/>
        <w:b w:val="0"/>
        <w:i w:val="0"/>
      </w:rPr>
    </w:lvl>
    <w:lvl w:ilvl="2">
      <w:start w:val="1"/>
      <w:numFmt w:val="upperLetter"/>
      <w:lvlText w:val="%3."/>
      <w:lvlJc w:val="left"/>
      <w:pPr>
        <w:tabs>
          <w:tab w:val="num" w:pos="72"/>
        </w:tabs>
        <w:ind w:left="72" w:firstLine="0"/>
      </w:pPr>
      <w:rPr>
        <w:rFonts w:hint="default"/>
        <w:b w:val="0"/>
        <w:i w:val="0"/>
      </w:rPr>
    </w:lvl>
    <w:lvl w:ilvl="3">
      <w:start w:val="1"/>
      <w:numFmt w:val="upperRoman"/>
      <w:lvlText w:val="%4."/>
      <w:lvlJc w:val="left"/>
      <w:pPr>
        <w:tabs>
          <w:tab w:val="num" w:pos="2592"/>
        </w:tabs>
        <w:ind w:left="2592" w:hanging="72"/>
      </w:pPr>
      <w:rPr>
        <w:rFonts w:hint="default"/>
        <w:b w:val="0"/>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17F0B0B"/>
    <w:multiLevelType w:val="multilevel"/>
    <w:tmpl w:val="530C4FD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rPr>
        <w:rFonts w:hint="default"/>
      </w:rPr>
    </w:lvl>
    <w:lvl w:ilvl="2">
      <w:start w:val="5"/>
      <w:numFmt w:val="decimal"/>
      <w:lvlText w:val="%3."/>
      <w:lvlJc w:val="left"/>
      <w:pPr>
        <w:tabs>
          <w:tab w:val="num" w:pos="2340"/>
        </w:tabs>
        <w:ind w:left="2340" w:hanging="360"/>
      </w:pPr>
      <w:rPr>
        <w:rFonts w:hint="default"/>
        <w:b w:val="0"/>
        <w:i w:val="0"/>
        <w:sz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4B24FCE"/>
    <w:multiLevelType w:val="multilevel"/>
    <w:tmpl w:val="D3608332"/>
    <w:lvl w:ilvl="0">
      <w:start w:val="1"/>
      <w:numFmt w:val="lowerLetter"/>
      <w:lvlText w:val="%1."/>
      <w:lvlJc w:val="left"/>
      <w:pPr>
        <w:tabs>
          <w:tab w:val="num" w:pos="1800"/>
        </w:tabs>
        <w:ind w:left="1800" w:hanging="360"/>
      </w:pPr>
      <w:rPr>
        <w:rFonts w:hint="default"/>
        <w:b w:val="0"/>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06743FE5"/>
    <w:multiLevelType w:val="hybridMultilevel"/>
    <w:tmpl w:val="C5026E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E70D13"/>
    <w:multiLevelType w:val="multilevel"/>
    <w:tmpl w:val="8BF6E4D4"/>
    <w:lvl w:ilvl="0">
      <w:start w:val="1"/>
      <w:numFmt w:val="decimal"/>
      <w:lvlText w:val="%1."/>
      <w:lvlJc w:val="left"/>
      <w:pPr>
        <w:tabs>
          <w:tab w:val="num" w:pos="720"/>
        </w:tabs>
        <w:ind w:left="720" w:hanging="360"/>
      </w:pPr>
      <w:rPr>
        <w:rFonts w:hint="default"/>
        <w:b w:val="0"/>
        <w:i w:val="0"/>
      </w:rPr>
    </w:lvl>
    <w:lvl w:ilvl="1">
      <w:start w:val="1"/>
      <w:numFmt w:val="decimal"/>
      <w:lvlText w:val="%2."/>
      <w:lvlJc w:val="left"/>
      <w:pPr>
        <w:tabs>
          <w:tab w:val="num" w:pos="720"/>
        </w:tabs>
        <w:ind w:left="720" w:hanging="360"/>
      </w:pPr>
      <w:rPr>
        <w:rFonts w:hint="default"/>
        <w:b w:val="0"/>
        <w:i w:val="0"/>
      </w:rPr>
    </w:lvl>
    <w:lvl w:ilvl="2">
      <w:start w:val="1"/>
      <w:numFmt w:val="upperLetter"/>
      <w:lvlText w:val="%3."/>
      <w:lvlJc w:val="left"/>
      <w:pPr>
        <w:tabs>
          <w:tab w:val="num" w:pos="2340"/>
        </w:tabs>
        <w:ind w:left="2340" w:hanging="360"/>
      </w:pPr>
      <w:rPr>
        <w:rFonts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7952203"/>
    <w:multiLevelType w:val="hybridMultilevel"/>
    <w:tmpl w:val="2F0C52A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3B055D"/>
    <w:multiLevelType w:val="hybridMultilevel"/>
    <w:tmpl w:val="A644250C"/>
    <w:lvl w:ilvl="0" w:tplc="0409000F">
      <w:start w:val="1"/>
      <w:numFmt w:val="decimal"/>
      <w:lvlText w:val="%1."/>
      <w:lvlJc w:val="left"/>
      <w:pPr>
        <w:tabs>
          <w:tab w:val="num" w:pos="720"/>
        </w:tabs>
        <w:ind w:left="720" w:hanging="360"/>
      </w:pPr>
    </w:lvl>
    <w:lvl w:ilvl="1" w:tplc="888265A0">
      <w:start w:val="1"/>
      <w:numFmt w:val="lowerLetter"/>
      <w:lvlText w:val="%2."/>
      <w:lvlJc w:val="left"/>
      <w:pPr>
        <w:tabs>
          <w:tab w:val="num" w:pos="1080"/>
        </w:tabs>
        <w:ind w:left="1440" w:hanging="360"/>
      </w:pPr>
      <w:rPr>
        <w:rFonts w:hint="default"/>
        <w:b w:val="0"/>
        <w:i w:val="0"/>
      </w:rPr>
    </w:lvl>
    <w:lvl w:ilvl="2" w:tplc="35FC5014">
      <w:start w:val="5"/>
      <w:numFmt w:val="decimal"/>
      <w:lvlText w:val="%3."/>
      <w:lvlJc w:val="left"/>
      <w:pPr>
        <w:tabs>
          <w:tab w:val="num" w:pos="2340"/>
        </w:tabs>
        <w:ind w:left="2340" w:hanging="360"/>
      </w:pPr>
      <w:rPr>
        <w:rFonts w:hint="default"/>
        <w:b w:val="0"/>
        <w:i w:val="0"/>
        <w:sz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803823"/>
    <w:multiLevelType w:val="multilevel"/>
    <w:tmpl w:val="DB2477C4"/>
    <w:lvl w:ilvl="0">
      <w:start w:val="1"/>
      <w:numFmt w:val="decimal"/>
      <w:lvlText w:val="%1."/>
      <w:lvlJc w:val="left"/>
      <w:pPr>
        <w:tabs>
          <w:tab w:val="num" w:pos="1728"/>
        </w:tabs>
        <w:ind w:left="1728" w:hanging="288"/>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6794FB6"/>
    <w:multiLevelType w:val="multilevel"/>
    <w:tmpl w:val="66568582"/>
    <w:lvl w:ilvl="0">
      <w:start w:val="1"/>
      <w:numFmt w:val="decimal"/>
      <w:lvlText w:val="%1."/>
      <w:lvlJc w:val="left"/>
      <w:pPr>
        <w:tabs>
          <w:tab w:val="num" w:pos="720"/>
        </w:tabs>
        <w:ind w:left="720" w:hanging="360"/>
      </w:pPr>
      <w:rPr>
        <w:rFonts w:hint="default"/>
        <w:b w:val="0"/>
        <w:i w:val="0"/>
      </w:rPr>
    </w:lvl>
    <w:lvl w:ilvl="1">
      <w:start w:val="1"/>
      <w:numFmt w:val="decimal"/>
      <w:lvlText w:val="%2."/>
      <w:lvlJc w:val="left"/>
      <w:pPr>
        <w:tabs>
          <w:tab w:val="num" w:pos="720"/>
        </w:tabs>
        <w:ind w:left="720" w:hanging="360"/>
      </w:pPr>
      <w:rPr>
        <w:rFonts w:hint="default"/>
        <w:b w:val="0"/>
        <w:i w:val="0"/>
      </w:rPr>
    </w:lvl>
    <w:lvl w:ilvl="2">
      <w:start w:val="1"/>
      <w:numFmt w:val="decimal"/>
      <w:lvlText w:val="%3."/>
      <w:lvlJc w:val="left"/>
      <w:pPr>
        <w:tabs>
          <w:tab w:val="num" w:pos="720"/>
        </w:tabs>
        <w:ind w:left="720" w:hanging="360"/>
      </w:pPr>
      <w:rPr>
        <w:rFonts w:hint="default"/>
        <w:b w:val="0"/>
        <w:i w:val="0"/>
      </w:rPr>
    </w:lvl>
    <w:lvl w:ilvl="3">
      <w:start w:val="1"/>
      <w:numFmt w:val="upperRoman"/>
      <w:lvlText w:val="%4."/>
      <w:lvlJc w:val="left"/>
      <w:pPr>
        <w:tabs>
          <w:tab w:val="num" w:pos="2592"/>
        </w:tabs>
        <w:ind w:left="2592" w:hanging="72"/>
      </w:pPr>
      <w:rPr>
        <w:rFonts w:hint="default"/>
        <w:b w:val="0"/>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79E4E2F"/>
    <w:multiLevelType w:val="multilevel"/>
    <w:tmpl w:val="B510C91C"/>
    <w:lvl w:ilvl="0">
      <w:start w:val="1"/>
      <w:numFmt w:val="upperLetter"/>
      <w:lvlText w:val="%1."/>
      <w:lvlJc w:val="left"/>
      <w:pPr>
        <w:tabs>
          <w:tab w:val="num" w:pos="72"/>
        </w:tabs>
        <w:ind w:left="144" w:hanging="7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AFB39E9"/>
    <w:multiLevelType w:val="multilevel"/>
    <w:tmpl w:val="DB2477C4"/>
    <w:lvl w:ilvl="0">
      <w:start w:val="1"/>
      <w:numFmt w:val="decimal"/>
      <w:lvlText w:val="%1."/>
      <w:lvlJc w:val="left"/>
      <w:pPr>
        <w:tabs>
          <w:tab w:val="num" w:pos="1728"/>
        </w:tabs>
        <w:ind w:left="1728" w:hanging="288"/>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E2F23E5"/>
    <w:multiLevelType w:val="multilevel"/>
    <w:tmpl w:val="D762570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0447AD2"/>
    <w:multiLevelType w:val="hybridMultilevel"/>
    <w:tmpl w:val="6636B2F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0F17AD8"/>
    <w:multiLevelType w:val="multilevel"/>
    <w:tmpl w:val="90467690"/>
    <w:lvl w:ilvl="0">
      <w:start w:val="1"/>
      <w:numFmt w:val="decimal"/>
      <w:lvlText w:val="%1."/>
      <w:lvlJc w:val="left"/>
      <w:pPr>
        <w:tabs>
          <w:tab w:val="num" w:pos="720"/>
        </w:tabs>
        <w:ind w:left="720" w:hanging="360"/>
      </w:pPr>
      <w:rPr>
        <w:rFonts w:hint="default"/>
        <w:b w:val="0"/>
        <w:i w:val="0"/>
      </w:rPr>
    </w:lvl>
    <w:lvl w:ilvl="1">
      <w:start w:val="1"/>
      <w:numFmt w:val="decimal"/>
      <w:lvlText w:val="%2."/>
      <w:lvlJc w:val="left"/>
      <w:pPr>
        <w:tabs>
          <w:tab w:val="num" w:pos="720"/>
        </w:tabs>
        <w:ind w:left="720" w:hanging="360"/>
      </w:pPr>
      <w:rPr>
        <w:rFonts w:hint="default"/>
        <w:b w:val="0"/>
        <w:i w:val="0"/>
      </w:rPr>
    </w:lvl>
    <w:lvl w:ilvl="2">
      <w:start w:val="1"/>
      <w:numFmt w:val="upperLetter"/>
      <w:lvlText w:val="%3."/>
      <w:lvlJc w:val="left"/>
      <w:pPr>
        <w:tabs>
          <w:tab w:val="num" w:pos="720"/>
        </w:tabs>
        <w:ind w:left="720" w:hanging="360"/>
      </w:pPr>
      <w:rPr>
        <w:rFonts w:hint="default"/>
        <w:b w:val="0"/>
        <w:i w:val="0"/>
      </w:rPr>
    </w:lvl>
    <w:lvl w:ilvl="3">
      <w:start w:val="1"/>
      <w:numFmt w:val="upperRoman"/>
      <w:lvlText w:val="%4."/>
      <w:lvlJc w:val="left"/>
      <w:pPr>
        <w:tabs>
          <w:tab w:val="num" w:pos="2592"/>
        </w:tabs>
        <w:ind w:left="2592" w:hanging="72"/>
      </w:pPr>
      <w:rPr>
        <w:rFonts w:hint="default"/>
        <w:b w:val="0"/>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1AD0FD6"/>
    <w:multiLevelType w:val="multilevel"/>
    <w:tmpl w:val="84D8D2AC"/>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rPr>
        <w:rFonts w:hint="default"/>
      </w:rPr>
    </w:lvl>
    <w:lvl w:ilvl="2">
      <w:start w:val="5"/>
      <w:numFmt w:val="decimal"/>
      <w:lvlText w:val="%3."/>
      <w:lvlJc w:val="left"/>
      <w:pPr>
        <w:tabs>
          <w:tab w:val="num" w:pos="2340"/>
        </w:tabs>
        <w:ind w:left="2340" w:hanging="360"/>
      </w:pPr>
      <w:rPr>
        <w:rFonts w:hint="default"/>
        <w:b w:val="0"/>
        <w:i w:val="0"/>
        <w:sz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7F0620A"/>
    <w:multiLevelType w:val="hybridMultilevel"/>
    <w:tmpl w:val="D3608332"/>
    <w:lvl w:ilvl="0" w:tplc="5E1E3E68">
      <w:start w:val="1"/>
      <w:numFmt w:val="lowerLetter"/>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BF45ADC"/>
    <w:multiLevelType w:val="hybridMultilevel"/>
    <w:tmpl w:val="501A8360"/>
    <w:lvl w:ilvl="0" w:tplc="43E64FDC">
      <w:start w:val="1"/>
      <w:numFmt w:val="decimal"/>
      <w:lvlText w:val="%1."/>
      <w:lvlJc w:val="left"/>
      <w:pPr>
        <w:tabs>
          <w:tab w:val="num" w:pos="720"/>
        </w:tabs>
        <w:ind w:left="720" w:hanging="360"/>
      </w:pPr>
      <w:rPr>
        <w:rFonts w:hint="default"/>
        <w:b w:val="0"/>
        <w:i w:val="0"/>
      </w:rPr>
    </w:lvl>
    <w:lvl w:ilvl="1" w:tplc="43E64FDC">
      <w:start w:val="1"/>
      <w:numFmt w:val="decimal"/>
      <w:lvlText w:val="%2."/>
      <w:lvlJc w:val="left"/>
      <w:pPr>
        <w:tabs>
          <w:tab w:val="num" w:pos="720"/>
        </w:tabs>
        <w:ind w:left="720" w:hanging="360"/>
      </w:pPr>
      <w:rPr>
        <w:rFonts w:hint="default"/>
        <w:b w:val="0"/>
        <w:i w:val="0"/>
      </w:rPr>
    </w:lvl>
    <w:lvl w:ilvl="2" w:tplc="BDB2C82E">
      <w:start w:val="1"/>
      <w:numFmt w:val="upperLetter"/>
      <w:lvlText w:val="%3."/>
      <w:lvlJc w:val="left"/>
      <w:pPr>
        <w:tabs>
          <w:tab w:val="num" w:pos="72"/>
        </w:tabs>
        <w:ind w:left="144" w:hanging="72"/>
      </w:pPr>
      <w:rPr>
        <w:rFonts w:hint="default"/>
        <w:b w:val="0"/>
        <w:i w:val="0"/>
      </w:rPr>
    </w:lvl>
    <w:lvl w:ilvl="3" w:tplc="B5D086E6">
      <w:start w:val="1"/>
      <w:numFmt w:val="upperRoman"/>
      <w:lvlText w:val="%4."/>
      <w:lvlJc w:val="left"/>
      <w:pPr>
        <w:tabs>
          <w:tab w:val="num" w:pos="2592"/>
        </w:tabs>
        <w:ind w:left="2592" w:hanging="72"/>
      </w:pPr>
      <w:rPr>
        <w:rFonts w:hint="default"/>
        <w:b w:val="0"/>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A624A6"/>
    <w:multiLevelType w:val="multilevel"/>
    <w:tmpl w:val="B510C91C"/>
    <w:lvl w:ilvl="0">
      <w:start w:val="1"/>
      <w:numFmt w:val="upperLetter"/>
      <w:lvlText w:val="%1."/>
      <w:lvlJc w:val="left"/>
      <w:pPr>
        <w:tabs>
          <w:tab w:val="num" w:pos="72"/>
        </w:tabs>
        <w:ind w:left="144" w:hanging="7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1856A25"/>
    <w:multiLevelType w:val="hybridMultilevel"/>
    <w:tmpl w:val="D7625704"/>
    <w:lvl w:ilvl="0" w:tplc="43E64FD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4196B1F"/>
    <w:multiLevelType w:val="hybridMultilevel"/>
    <w:tmpl w:val="B510C91C"/>
    <w:lvl w:ilvl="0" w:tplc="EB20F18C">
      <w:start w:val="1"/>
      <w:numFmt w:val="upperLetter"/>
      <w:lvlText w:val="%1."/>
      <w:lvlJc w:val="left"/>
      <w:pPr>
        <w:tabs>
          <w:tab w:val="num" w:pos="72"/>
        </w:tabs>
        <w:ind w:left="144"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4321CEA"/>
    <w:multiLevelType w:val="hybridMultilevel"/>
    <w:tmpl w:val="D676FCF8"/>
    <w:lvl w:ilvl="0" w:tplc="5D4A484E">
      <w:start w:val="1"/>
      <w:numFmt w:val="upperLetter"/>
      <w:lvlText w:val="%1."/>
      <w:lvlJc w:val="left"/>
      <w:pPr>
        <w:tabs>
          <w:tab w:val="num" w:pos="72"/>
        </w:tabs>
        <w:ind w:left="576"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E562516"/>
    <w:multiLevelType w:val="hybridMultilevel"/>
    <w:tmpl w:val="D54EA1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2D770AF"/>
    <w:multiLevelType w:val="hybridMultilevel"/>
    <w:tmpl w:val="77A2E43C"/>
    <w:lvl w:ilvl="0" w:tplc="C3CAB2A0">
      <w:start w:val="1"/>
      <w:numFmt w:val="decimal"/>
      <w:lvlText w:val="%1."/>
      <w:lvlJc w:val="left"/>
      <w:pPr>
        <w:tabs>
          <w:tab w:val="num" w:pos="648"/>
        </w:tabs>
        <w:ind w:left="648" w:hanging="288"/>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3002A30"/>
    <w:multiLevelType w:val="hybridMultilevel"/>
    <w:tmpl w:val="8138C0A2"/>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66147D1"/>
    <w:multiLevelType w:val="hybridMultilevel"/>
    <w:tmpl w:val="50B80420"/>
    <w:lvl w:ilvl="0" w:tplc="117C2290">
      <w:start w:val="1"/>
      <w:numFmt w:val="bullet"/>
      <w:lvlText w:val=""/>
      <w:lvlJc w:val="left"/>
      <w:pPr>
        <w:tabs>
          <w:tab w:val="num" w:pos="720"/>
        </w:tabs>
        <w:ind w:left="1008" w:hanging="288"/>
      </w:pPr>
      <w:rPr>
        <w:rFonts w:ascii="Wingdings" w:hAnsi="Wingdings" w:hint="default"/>
      </w:rPr>
    </w:lvl>
    <w:lvl w:ilvl="1" w:tplc="43E64FDC">
      <w:start w:val="1"/>
      <w:numFmt w:val="decimal"/>
      <w:lvlText w:val="%2."/>
      <w:lvlJc w:val="left"/>
      <w:pPr>
        <w:tabs>
          <w:tab w:val="num" w:pos="1440"/>
        </w:tabs>
        <w:ind w:left="1440" w:hanging="360"/>
      </w:pPr>
      <w:rPr>
        <w:rFonts w:hint="default"/>
        <w:b w:val="0"/>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A143219"/>
    <w:multiLevelType w:val="multilevel"/>
    <w:tmpl w:val="62747BDC"/>
    <w:lvl w:ilvl="0">
      <w:start w:val="1"/>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77C7E02"/>
    <w:multiLevelType w:val="hybridMultilevel"/>
    <w:tmpl w:val="713211F8"/>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7">
    <w:nsid w:val="58AB6476"/>
    <w:multiLevelType w:val="hybridMultilevel"/>
    <w:tmpl w:val="2B5480DA"/>
    <w:lvl w:ilvl="0" w:tplc="0409000F">
      <w:start w:val="1"/>
      <w:numFmt w:val="decimal"/>
      <w:lvlText w:val="%1."/>
      <w:lvlJc w:val="left"/>
      <w:pPr>
        <w:tabs>
          <w:tab w:val="num" w:pos="720"/>
        </w:tabs>
        <w:ind w:left="720" w:hanging="360"/>
      </w:pPr>
    </w:lvl>
    <w:lvl w:ilvl="1" w:tplc="43E64FDC">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0E27C79"/>
    <w:multiLevelType w:val="hybridMultilevel"/>
    <w:tmpl w:val="9FB43CB4"/>
    <w:lvl w:ilvl="0" w:tplc="B5D086E6">
      <w:start w:val="1"/>
      <w:numFmt w:val="upperRoman"/>
      <w:lvlText w:val="%1."/>
      <w:lvlJc w:val="left"/>
      <w:pPr>
        <w:tabs>
          <w:tab w:val="num" w:pos="72"/>
        </w:tabs>
        <w:ind w:left="7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14900A1"/>
    <w:multiLevelType w:val="hybridMultilevel"/>
    <w:tmpl w:val="245AE74E"/>
    <w:lvl w:ilvl="0" w:tplc="43E64FDC">
      <w:start w:val="1"/>
      <w:numFmt w:val="decimal"/>
      <w:lvlText w:val="%1."/>
      <w:lvlJc w:val="left"/>
      <w:pPr>
        <w:tabs>
          <w:tab w:val="num" w:pos="1800"/>
        </w:tabs>
        <w:ind w:left="1800" w:hanging="360"/>
      </w:pPr>
      <w:rPr>
        <w:rFonts w:hint="default"/>
        <w:b w:val="0"/>
        <w:i w:val="0"/>
      </w:rPr>
    </w:lvl>
    <w:lvl w:ilvl="1" w:tplc="0409000F">
      <w:start w:val="1"/>
      <w:numFmt w:val="decimal"/>
      <w:lvlText w:val="%2."/>
      <w:lvlJc w:val="left"/>
      <w:pPr>
        <w:tabs>
          <w:tab w:val="num" w:pos="2520"/>
        </w:tabs>
        <w:ind w:left="2520" w:hanging="360"/>
      </w:pPr>
      <w:rPr>
        <w:rFonts w:hint="default"/>
        <w:b w:val="0"/>
        <w:i w:val="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nsid w:val="65511BCD"/>
    <w:multiLevelType w:val="hybridMultilevel"/>
    <w:tmpl w:val="61021EF4"/>
    <w:lvl w:ilvl="0" w:tplc="B5D086E6">
      <w:start w:val="1"/>
      <w:numFmt w:val="upperRoman"/>
      <w:lvlText w:val="%1."/>
      <w:lvlJc w:val="left"/>
      <w:pPr>
        <w:tabs>
          <w:tab w:val="num" w:pos="72"/>
        </w:tabs>
        <w:ind w:left="7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6854475"/>
    <w:multiLevelType w:val="multilevel"/>
    <w:tmpl w:val="61021EF4"/>
    <w:lvl w:ilvl="0">
      <w:start w:val="1"/>
      <w:numFmt w:val="upperRoman"/>
      <w:lvlText w:val="%1."/>
      <w:lvlJc w:val="left"/>
      <w:pPr>
        <w:tabs>
          <w:tab w:val="num" w:pos="72"/>
        </w:tabs>
        <w:ind w:left="72" w:hanging="7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27D7D4F"/>
    <w:multiLevelType w:val="hybridMultilevel"/>
    <w:tmpl w:val="4802C6AC"/>
    <w:lvl w:ilvl="0" w:tplc="43E64FD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8DE370F"/>
    <w:multiLevelType w:val="hybridMultilevel"/>
    <w:tmpl w:val="DB2477C4"/>
    <w:lvl w:ilvl="0" w:tplc="22965122">
      <w:start w:val="1"/>
      <w:numFmt w:val="decimal"/>
      <w:lvlText w:val="%1."/>
      <w:lvlJc w:val="left"/>
      <w:pPr>
        <w:tabs>
          <w:tab w:val="num" w:pos="1728"/>
        </w:tabs>
        <w:ind w:left="1728" w:hanging="288"/>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B8A2A95"/>
    <w:multiLevelType w:val="multilevel"/>
    <w:tmpl w:val="501A8360"/>
    <w:lvl w:ilvl="0">
      <w:start w:val="1"/>
      <w:numFmt w:val="decimal"/>
      <w:lvlText w:val="%1."/>
      <w:lvlJc w:val="left"/>
      <w:pPr>
        <w:tabs>
          <w:tab w:val="num" w:pos="720"/>
        </w:tabs>
        <w:ind w:left="720" w:hanging="360"/>
      </w:pPr>
      <w:rPr>
        <w:rFonts w:hint="default"/>
        <w:b w:val="0"/>
        <w:i w:val="0"/>
      </w:rPr>
    </w:lvl>
    <w:lvl w:ilvl="1">
      <w:start w:val="1"/>
      <w:numFmt w:val="decimal"/>
      <w:lvlText w:val="%2."/>
      <w:lvlJc w:val="left"/>
      <w:pPr>
        <w:tabs>
          <w:tab w:val="num" w:pos="720"/>
        </w:tabs>
        <w:ind w:left="720" w:hanging="360"/>
      </w:pPr>
      <w:rPr>
        <w:rFonts w:hint="default"/>
        <w:b w:val="0"/>
        <w:i w:val="0"/>
      </w:rPr>
    </w:lvl>
    <w:lvl w:ilvl="2">
      <w:start w:val="1"/>
      <w:numFmt w:val="upperLetter"/>
      <w:lvlText w:val="%3."/>
      <w:lvlJc w:val="left"/>
      <w:pPr>
        <w:tabs>
          <w:tab w:val="num" w:pos="72"/>
        </w:tabs>
        <w:ind w:left="144" w:hanging="72"/>
      </w:pPr>
      <w:rPr>
        <w:rFonts w:hint="default"/>
        <w:b w:val="0"/>
        <w:i w:val="0"/>
      </w:rPr>
    </w:lvl>
    <w:lvl w:ilvl="3">
      <w:start w:val="1"/>
      <w:numFmt w:val="upperRoman"/>
      <w:lvlText w:val="%4."/>
      <w:lvlJc w:val="left"/>
      <w:pPr>
        <w:tabs>
          <w:tab w:val="num" w:pos="2592"/>
        </w:tabs>
        <w:ind w:left="2592" w:hanging="72"/>
      </w:pPr>
      <w:rPr>
        <w:rFonts w:hint="default"/>
        <w:b w:val="0"/>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BBC3E4E"/>
    <w:multiLevelType w:val="multilevel"/>
    <w:tmpl w:val="2B5480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DCB1A20"/>
    <w:multiLevelType w:val="hybridMultilevel"/>
    <w:tmpl w:val="D320FC9A"/>
    <w:lvl w:ilvl="0" w:tplc="43E64FDC">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6"/>
  </w:num>
  <w:num w:numId="3">
    <w:abstractNumId w:val="14"/>
  </w:num>
  <w:num w:numId="4">
    <w:abstractNumId w:val="15"/>
  </w:num>
  <w:num w:numId="5">
    <w:abstractNumId w:val="2"/>
  </w:num>
  <w:num w:numId="6">
    <w:abstractNumId w:val="29"/>
  </w:num>
  <w:num w:numId="7">
    <w:abstractNumId w:val="16"/>
  </w:num>
  <w:num w:numId="8">
    <w:abstractNumId w:val="25"/>
  </w:num>
  <w:num w:numId="9">
    <w:abstractNumId w:val="28"/>
  </w:num>
  <w:num w:numId="10">
    <w:abstractNumId w:val="4"/>
  </w:num>
  <w:num w:numId="11">
    <w:abstractNumId w:val="18"/>
  </w:num>
  <w:num w:numId="12">
    <w:abstractNumId w:val="8"/>
  </w:num>
  <w:num w:numId="13">
    <w:abstractNumId w:val="13"/>
  </w:num>
  <w:num w:numId="14">
    <w:abstractNumId w:val="0"/>
  </w:num>
  <w:num w:numId="15">
    <w:abstractNumId w:val="11"/>
  </w:num>
  <w:num w:numId="16">
    <w:abstractNumId w:val="19"/>
  </w:num>
  <w:num w:numId="17">
    <w:abstractNumId w:val="17"/>
  </w:num>
  <w:num w:numId="18">
    <w:abstractNumId w:val="9"/>
  </w:num>
  <w:num w:numId="19">
    <w:abstractNumId w:val="20"/>
  </w:num>
  <w:num w:numId="20">
    <w:abstractNumId w:val="30"/>
  </w:num>
  <w:num w:numId="21">
    <w:abstractNumId w:val="31"/>
  </w:num>
  <w:num w:numId="22">
    <w:abstractNumId w:val="36"/>
  </w:num>
  <w:num w:numId="23">
    <w:abstractNumId w:val="32"/>
  </w:num>
  <w:num w:numId="24">
    <w:abstractNumId w:val="34"/>
  </w:num>
  <w:num w:numId="25">
    <w:abstractNumId w:val="21"/>
  </w:num>
  <w:num w:numId="26">
    <w:abstractNumId w:val="5"/>
  </w:num>
  <w:num w:numId="27">
    <w:abstractNumId w:val="1"/>
  </w:num>
  <w:num w:numId="28">
    <w:abstractNumId w:val="27"/>
  </w:num>
  <w:num w:numId="29">
    <w:abstractNumId w:val="35"/>
  </w:num>
  <w:num w:numId="30">
    <w:abstractNumId w:val="33"/>
  </w:num>
  <w:num w:numId="31">
    <w:abstractNumId w:val="10"/>
  </w:num>
  <w:num w:numId="32">
    <w:abstractNumId w:val="7"/>
  </w:num>
  <w:num w:numId="33">
    <w:abstractNumId w:val="22"/>
  </w:num>
  <w:num w:numId="34">
    <w:abstractNumId w:val="12"/>
  </w:num>
  <w:num w:numId="35">
    <w:abstractNumId w:val="23"/>
  </w:num>
  <w:num w:numId="36">
    <w:abstractNumId w:val="3"/>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D261EB"/>
    <w:rsid w:val="000B6DD7"/>
    <w:rsid w:val="000D7F4F"/>
    <w:rsid w:val="000F6A12"/>
    <w:rsid w:val="002357D0"/>
    <w:rsid w:val="002B0151"/>
    <w:rsid w:val="003147DB"/>
    <w:rsid w:val="0031689C"/>
    <w:rsid w:val="003657E8"/>
    <w:rsid w:val="003A73FE"/>
    <w:rsid w:val="003B1960"/>
    <w:rsid w:val="003E1DC3"/>
    <w:rsid w:val="00427E19"/>
    <w:rsid w:val="004547B6"/>
    <w:rsid w:val="00457477"/>
    <w:rsid w:val="00514463"/>
    <w:rsid w:val="005E2C88"/>
    <w:rsid w:val="006220F9"/>
    <w:rsid w:val="006453FB"/>
    <w:rsid w:val="006B26B1"/>
    <w:rsid w:val="006C7D4B"/>
    <w:rsid w:val="0074202A"/>
    <w:rsid w:val="00766F88"/>
    <w:rsid w:val="007801FB"/>
    <w:rsid w:val="007D6901"/>
    <w:rsid w:val="008A3012"/>
    <w:rsid w:val="008B173F"/>
    <w:rsid w:val="008E5AC1"/>
    <w:rsid w:val="008E70C7"/>
    <w:rsid w:val="008F169B"/>
    <w:rsid w:val="009A5C99"/>
    <w:rsid w:val="00A54059"/>
    <w:rsid w:val="00AE349F"/>
    <w:rsid w:val="00B4146E"/>
    <w:rsid w:val="00C20AE3"/>
    <w:rsid w:val="00C43A1A"/>
    <w:rsid w:val="00C839A0"/>
    <w:rsid w:val="00D261EB"/>
    <w:rsid w:val="00D75DD8"/>
    <w:rsid w:val="00D920E0"/>
    <w:rsid w:val="00D94E49"/>
    <w:rsid w:val="00D96CBD"/>
    <w:rsid w:val="00DE61C0"/>
    <w:rsid w:val="00EB096D"/>
    <w:rsid w:val="00EC253D"/>
    <w:rsid w:val="00F316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1DC3"/>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0A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3">
    <w:name w:val="Table Grid 3"/>
    <w:basedOn w:val="TableNormal"/>
    <w:rsid w:val="00C20AE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Hyperlink">
    <w:name w:val="Hyperlink"/>
    <w:basedOn w:val="DefaultParagraphFont"/>
    <w:rsid w:val="00C839A0"/>
    <w:rPr>
      <w:color w:val="0000FF"/>
      <w:u w:val="single"/>
    </w:rPr>
  </w:style>
  <w:style w:type="paragraph" w:styleId="Header">
    <w:name w:val="header"/>
    <w:basedOn w:val="Normal"/>
    <w:link w:val="HeaderChar"/>
    <w:uiPriority w:val="99"/>
    <w:rsid w:val="00C839A0"/>
    <w:pPr>
      <w:tabs>
        <w:tab w:val="center" w:pos="4320"/>
        <w:tab w:val="right" w:pos="8640"/>
      </w:tabs>
    </w:pPr>
  </w:style>
  <w:style w:type="paragraph" w:styleId="Footer">
    <w:name w:val="footer"/>
    <w:basedOn w:val="Normal"/>
    <w:rsid w:val="00C839A0"/>
    <w:pPr>
      <w:tabs>
        <w:tab w:val="center" w:pos="4320"/>
        <w:tab w:val="right" w:pos="8640"/>
      </w:tabs>
    </w:pPr>
  </w:style>
  <w:style w:type="character" w:customStyle="1" w:styleId="HeaderChar">
    <w:name w:val="Header Char"/>
    <w:basedOn w:val="DefaultParagraphFont"/>
    <w:link w:val="Header"/>
    <w:uiPriority w:val="99"/>
    <w:rsid w:val="008F169B"/>
    <w:rPr>
      <w:rFonts w:ascii="Arial" w:hAnsi="Arial"/>
      <w:sz w:val="24"/>
      <w:szCs w:val="24"/>
    </w:rPr>
  </w:style>
  <w:style w:type="character" w:styleId="PlaceholderText">
    <w:name w:val="Placeholder Text"/>
    <w:basedOn w:val="DefaultParagraphFont"/>
    <w:uiPriority w:val="99"/>
    <w:semiHidden/>
    <w:rsid w:val="008F169B"/>
    <w:rPr>
      <w:color w:val="808080"/>
    </w:rPr>
  </w:style>
  <w:style w:type="paragraph" w:styleId="BalloonText">
    <w:name w:val="Balloon Text"/>
    <w:basedOn w:val="Normal"/>
    <w:link w:val="BalloonTextChar"/>
    <w:rsid w:val="008F169B"/>
    <w:rPr>
      <w:rFonts w:ascii="Tahoma" w:hAnsi="Tahoma" w:cs="Tahoma"/>
      <w:sz w:val="16"/>
      <w:szCs w:val="16"/>
    </w:rPr>
  </w:style>
  <w:style w:type="character" w:customStyle="1" w:styleId="BalloonTextChar">
    <w:name w:val="Balloon Text Char"/>
    <w:basedOn w:val="DefaultParagraphFont"/>
    <w:link w:val="BalloonText"/>
    <w:rsid w:val="008F169B"/>
    <w:rPr>
      <w:rFonts w:ascii="Tahoma" w:hAnsi="Tahoma" w:cs="Tahoma"/>
      <w:sz w:val="16"/>
      <w:szCs w:val="16"/>
    </w:rPr>
  </w:style>
  <w:style w:type="character" w:styleId="PageNumber">
    <w:name w:val="page number"/>
    <w:basedOn w:val="DefaultParagraphFont"/>
    <w:rsid w:val="008F169B"/>
  </w:style>
  <w:style w:type="paragraph" w:styleId="ListParagraph">
    <w:name w:val="List Paragraph"/>
    <w:basedOn w:val="Normal"/>
    <w:uiPriority w:val="34"/>
    <w:qFormat/>
    <w:rsid w:val="00D75DD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bloximages.chicago2.vip.townnews.com/alicetx.com/content/tncms/assets/v3/editorial/4/5e/45eaa84e-778d-11e1-93e9-0019bb2963f4/4f70e411f18a5.image.jp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82F985A15664EBF90028FEC9D293DC1"/>
        <w:category>
          <w:name w:val="General"/>
          <w:gallery w:val="placeholder"/>
        </w:category>
        <w:types>
          <w:type w:val="bbPlcHdr"/>
        </w:types>
        <w:behaviors>
          <w:behavior w:val="content"/>
        </w:behaviors>
        <w:guid w:val="{5D9709DA-8226-4AE1-9D68-7677A55099C6}"/>
      </w:docPartPr>
      <w:docPartBody>
        <w:p w:rsidR="00A5562D" w:rsidRDefault="00A5562D" w:rsidP="00A5562D">
          <w:pPr>
            <w:pStyle w:val="882F985A15664EBF90028FEC9D293DC1"/>
          </w:pPr>
          <w:r>
            <w:rPr>
              <w:rStyle w:val="PlaceholderText"/>
            </w:rPr>
            <w:t xml:space="preserve"> </w:t>
          </w:r>
        </w:p>
      </w:docPartBody>
    </w:docPart>
    <w:docPart>
      <w:docPartPr>
        <w:name w:val="BC17DE7C693B43C4BCA1451D11CB6428"/>
        <w:category>
          <w:name w:val="General"/>
          <w:gallery w:val="placeholder"/>
        </w:category>
        <w:types>
          <w:type w:val="bbPlcHdr"/>
        </w:types>
        <w:behaviors>
          <w:behavior w:val="content"/>
        </w:behaviors>
        <w:guid w:val="{4BAE4630-3A59-4323-BB40-F8665E0F6CA0}"/>
      </w:docPartPr>
      <w:docPartBody>
        <w:p w:rsidR="00A5562D" w:rsidRDefault="00A5562D" w:rsidP="00A5562D">
          <w:pPr>
            <w:pStyle w:val="BC17DE7C693B43C4BCA1451D11CB6428"/>
          </w:pPr>
          <w:r>
            <w:rPr>
              <w:rStyle w:val="PlaceholderText"/>
            </w:rPr>
            <w:t xml:space="preserve"> </w:t>
          </w:r>
        </w:p>
      </w:docPartBody>
    </w:docPart>
    <w:docPart>
      <w:docPartPr>
        <w:name w:val="75BA826BB6494585856BF4ADBEFF13F5"/>
        <w:category>
          <w:name w:val="General"/>
          <w:gallery w:val="placeholder"/>
        </w:category>
        <w:types>
          <w:type w:val="bbPlcHdr"/>
        </w:types>
        <w:behaviors>
          <w:behavior w:val="content"/>
        </w:behaviors>
        <w:guid w:val="{5374579A-19CE-45D9-B62B-13E0C85A11B3}"/>
      </w:docPartPr>
      <w:docPartBody>
        <w:p w:rsidR="00A5562D" w:rsidRDefault="00A5562D" w:rsidP="00A5562D">
          <w:pPr>
            <w:pStyle w:val="75BA826BB6494585856BF4ADBEFF13F5"/>
          </w:pPr>
          <w:r>
            <w:rPr>
              <w:rStyle w:val="PlaceholderText"/>
            </w:rPr>
            <w:t xml:space="preserve"> </w:t>
          </w:r>
        </w:p>
      </w:docPartBody>
    </w:docPart>
    <w:docPart>
      <w:docPartPr>
        <w:name w:val="0AB56AB625B642C3B8ED98E155252638"/>
        <w:category>
          <w:name w:val="General"/>
          <w:gallery w:val="placeholder"/>
        </w:category>
        <w:types>
          <w:type w:val="bbPlcHdr"/>
        </w:types>
        <w:behaviors>
          <w:behavior w:val="content"/>
        </w:behaviors>
        <w:guid w:val="{842C5A49-C6C9-4D1C-94CB-351528427FA0}"/>
      </w:docPartPr>
      <w:docPartBody>
        <w:p w:rsidR="00A5562D" w:rsidRDefault="00A5562D" w:rsidP="00A5562D">
          <w:pPr>
            <w:pStyle w:val="0AB56AB625B642C3B8ED98E155252638"/>
          </w:pPr>
          <w:r>
            <w:t xml:space="preserve"> </w:t>
          </w:r>
        </w:p>
      </w:docPartBody>
    </w:docPart>
    <w:docPart>
      <w:docPartPr>
        <w:name w:val="6624BB74CB0F438B816EFED35A4026A7"/>
        <w:category>
          <w:name w:val="General"/>
          <w:gallery w:val="placeholder"/>
        </w:category>
        <w:types>
          <w:type w:val="bbPlcHdr"/>
        </w:types>
        <w:behaviors>
          <w:behavior w:val="content"/>
        </w:behaviors>
        <w:guid w:val="{7110B72C-9095-4397-9A2B-994A8A7F7E73}"/>
      </w:docPartPr>
      <w:docPartBody>
        <w:p w:rsidR="00A5562D" w:rsidRDefault="00A5562D" w:rsidP="00A5562D">
          <w:pPr>
            <w:pStyle w:val="6624BB74CB0F438B816EFED35A4026A7"/>
          </w:pPr>
          <w:r>
            <w:t xml:space="preserve"> </w:t>
          </w:r>
        </w:p>
      </w:docPartBody>
    </w:docPart>
    <w:docPart>
      <w:docPartPr>
        <w:name w:val="1C27B8ADF3E04B8D8496BC6CE9D8BD22"/>
        <w:category>
          <w:name w:val="General"/>
          <w:gallery w:val="placeholder"/>
        </w:category>
        <w:types>
          <w:type w:val="bbPlcHdr"/>
        </w:types>
        <w:behaviors>
          <w:behavior w:val="content"/>
        </w:behaviors>
        <w:guid w:val="{BA48BAD2-A0B4-44AF-BA7B-956FABD1D057}"/>
      </w:docPartPr>
      <w:docPartBody>
        <w:p w:rsidR="00A5562D" w:rsidRDefault="00A5562D" w:rsidP="00A5562D">
          <w:pPr>
            <w:pStyle w:val="1C27B8ADF3E04B8D8496BC6CE9D8BD22"/>
          </w:pPr>
          <w:r>
            <w:t xml:space="preserve"> </w:t>
          </w:r>
        </w:p>
      </w:docPartBody>
    </w:docPart>
    <w:docPart>
      <w:docPartPr>
        <w:name w:val="1931E6349B0E4B55919CFB8418250066"/>
        <w:category>
          <w:name w:val="General"/>
          <w:gallery w:val="placeholder"/>
        </w:category>
        <w:types>
          <w:type w:val="bbPlcHdr"/>
        </w:types>
        <w:behaviors>
          <w:behavior w:val="content"/>
        </w:behaviors>
        <w:guid w:val="{92FD1C62-C19F-4022-AC46-452F472049AB}"/>
      </w:docPartPr>
      <w:docPartBody>
        <w:p w:rsidR="00A5562D" w:rsidRDefault="00A5562D" w:rsidP="00A5562D">
          <w:pPr>
            <w:pStyle w:val="1931E6349B0E4B55919CFB8418250066"/>
          </w:pPr>
          <w:r>
            <w:t xml:space="preserve"> </w:t>
          </w:r>
        </w:p>
      </w:docPartBody>
    </w:docPart>
    <w:docPart>
      <w:docPartPr>
        <w:name w:val="C4937B35E21D46EF93459F32125C0DBA"/>
        <w:category>
          <w:name w:val="General"/>
          <w:gallery w:val="placeholder"/>
        </w:category>
        <w:types>
          <w:type w:val="bbPlcHdr"/>
        </w:types>
        <w:behaviors>
          <w:behavior w:val="content"/>
        </w:behaviors>
        <w:guid w:val="{74E516CD-81D7-4A19-91C3-4BC9C56E1D81}"/>
      </w:docPartPr>
      <w:docPartBody>
        <w:p w:rsidR="00A5562D" w:rsidRDefault="00A5562D" w:rsidP="00A5562D">
          <w:pPr>
            <w:pStyle w:val="C4937B35E21D46EF93459F32125C0DBA"/>
          </w:pPr>
          <w:r>
            <w:t xml:space="preserve"> </w:t>
          </w:r>
        </w:p>
      </w:docPartBody>
    </w:docPart>
    <w:docPart>
      <w:docPartPr>
        <w:name w:val="3FF98F504D294C79983FCB77C2C28264"/>
        <w:category>
          <w:name w:val="General"/>
          <w:gallery w:val="placeholder"/>
        </w:category>
        <w:types>
          <w:type w:val="bbPlcHdr"/>
        </w:types>
        <w:behaviors>
          <w:behavior w:val="content"/>
        </w:behaviors>
        <w:guid w:val="{2A5DB772-050C-46BE-A0FE-19BE3459AC01}"/>
      </w:docPartPr>
      <w:docPartBody>
        <w:p w:rsidR="00A5562D" w:rsidRDefault="00A5562D" w:rsidP="00A5562D">
          <w:pPr>
            <w:pStyle w:val="3FF98F504D294C79983FCB77C2C28264"/>
          </w:pPr>
          <w:r>
            <w:t xml:space="preserve"> </w:t>
          </w:r>
        </w:p>
      </w:docPartBody>
    </w:docPart>
    <w:docPart>
      <w:docPartPr>
        <w:name w:val="37A913CBFF5848178CEEBB52A2BFFBDE"/>
        <w:category>
          <w:name w:val="General"/>
          <w:gallery w:val="placeholder"/>
        </w:category>
        <w:types>
          <w:type w:val="bbPlcHdr"/>
        </w:types>
        <w:behaviors>
          <w:behavior w:val="content"/>
        </w:behaviors>
        <w:guid w:val="{2E993CAB-D43A-4976-9AAA-E3F2D566773E}"/>
      </w:docPartPr>
      <w:docPartBody>
        <w:p w:rsidR="00A5562D" w:rsidRDefault="00A5562D" w:rsidP="00A5562D">
          <w:pPr>
            <w:pStyle w:val="37A913CBFF5848178CEEBB52A2BFFBDE"/>
          </w:pPr>
          <w:r>
            <w:t xml:space="preserve"> </w:t>
          </w:r>
        </w:p>
      </w:docPartBody>
    </w:docPart>
    <w:docPart>
      <w:docPartPr>
        <w:name w:val="BCE63BD955DF428690B08DA7FFA036F8"/>
        <w:category>
          <w:name w:val="General"/>
          <w:gallery w:val="placeholder"/>
        </w:category>
        <w:types>
          <w:type w:val="bbPlcHdr"/>
        </w:types>
        <w:behaviors>
          <w:behavior w:val="content"/>
        </w:behaviors>
        <w:guid w:val="{36269875-6DFD-4E1B-9444-558760D1155D}"/>
      </w:docPartPr>
      <w:docPartBody>
        <w:p w:rsidR="00A5562D" w:rsidRDefault="00A5562D" w:rsidP="00A5562D">
          <w:pPr>
            <w:pStyle w:val="BCE63BD955DF428690B08DA7FFA036F8"/>
          </w:pPr>
          <w:r>
            <w:t xml:space="preserve"> </w:t>
          </w:r>
        </w:p>
      </w:docPartBody>
    </w:docPart>
    <w:docPart>
      <w:docPartPr>
        <w:name w:val="E7C8F7E764E2494A94D8DEA1F2F6A6B5"/>
        <w:category>
          <w:name w:val="General"/>
          <w:gallery w:val="placeholder"/>
        </w:category>
        <w:types>
          <w:type w:val="bbPlcHdr"/>
        </w:types>
        <w:behaviors>
          <w:behavior w:val="content"/>
        </w:behaviors>
        <w:guid w:val="{51B82029-9264-4386-BCA0-3E6E4A0B40F8}"/>
      </w:docPartPr>
      <w:docPartBody>
        <w:p w:rsidR="00A5562D" w:rsidRDefault="00A5562D" w:rsidP="00A5562D">
          <w:pPr>
            <w:pStyle w:val="E7C8F7E764E2494A94D8DEA1F2F6A6B5"/>
          </w:pPr>
          <w:r>
            <w:t xml:space="preserve"> </w:t>
          </w:r>
        </w:p>
      </w:docPartBody>
    </w:docPart>
    <w:docPart>
      <w:docPartPr>
        <w:name w:val="8741F6604FDD405B85D1A24B34A50F9F"/>
        <w:category>
          <w:name w:val="General"/>
          <w:gallery w:val="placeholder"/>
        </w:category>
        <w:types>
          <w:type w:val="bbPlcHdr"/>
        </w:types>
        <w:behaviors>
          <w:behavior w:val="content"/>
        </w:behaviors>
        <w:guid w:val="{1B59B9DB-70C9-4552-B7DC-8E882F7099DE}"/>
      </w:docPartPr>
      <w:docPartBody>
        <w:p w:rsidR="00A5562D" w:rsidRDefault="00A5562D" w:rsidP="00A5562D">
          <w:pPr>
            <w:pStyle w:val="8741F6604FDD405B85D1A24B34A50F9F"/>
          </w:pPr>
          <w:r>
            <w:t xml:space="preserve"> </w:t>
          </w:r>
        </w:p>
      </w:docPartBody>
    </w:docPart>
    <w:docPart>
      <w:docPartPr>
        <w:name w:val="E2EB51ED7CA44B4DB8EBDD91DD8FC0B5"/>
        <w:category>
          <w:name w:val="General"/>
          <w:gallery w:val="placeholder"/>
        </w:category>
        <w:types>
          <w:type w:val="bbPlcHdr"/>
        </w:types>
        <w:behaviors>
          <w:behavior w:val="content"/>
        </w:behaviors>
        <w:guid w:val="{3A52B92F-63BC-425B-B314-A30E2C271288}"/>
      </w:docPartPr>
      <w:docPartBody>
        <w:p w:rsidR="00A5562D" w:rsidRDefault="00A5562D" w:rsidP="00A5562D">
          <w:pPr>
            <w:pStyle w:val="E2EB51ED7CA44B4DB8EBDD91DD8FC0B5"/>
          </w:pPr>
          <w:r>
            <w:t xml:space="preserve"> </w:t>
          </w:r>
        </w:p>
      </w:docPartBody>
    </w:docPart>
    <w:docPart>
      <w:docPartPr>
        <w:name w:val="041E707331EC4D28B40DBE94E79B50D7"/>
        <w:category>
          <w:name w:val="General"/>
          <w:gallery w:val="placeholder"/>
        </w:category>
        <w:types>
          <w:type w:val="bbPlcHdr"/>
        </w:types>
        <w:behaviors>
          <w:behavior w:val="content"/>
        </w:behaviors>
        <w:guid w:val="{BC394BE0-5E70-4726-B409-AD61758FDE69}"/>
      </w:docPartPr>
      <w:docPartBody>
        <w:p w:rsidR="00A5562D" w:rsidRDefault="00A5562D" w:rsidP="00A5562D">
          <w:pPr>
            <w:pStyle w:val="041E707331EC4D28B40DBE94E79B50D7"/>
          </w:pPr>
          <w:r>
            <w:t xml:space="preserve"> </w:t>
          </w:r>
        </w:p>
      </w:docPartBody>
    </w:docPart>
    <w:docPart>
      <w:docPartPr>
        <w:name w:val="8947AE6C96424913A88CC1A89B204C00"/>
        <w:category>
          <w:name w:val="General"/>
          <w:gallery w:val="placeholder"/>
        </w:category>
        <w:types>
          <w:type w:val="bbPlcHdr"/>
        </w:types>
        <w:behaviors>
          <w:behavior w:val="content"/>
        </w:behaviors>
        <w:guid w:val="{18E376C1-2BD9-495C-BCC1-56493D4C9046}"/>
      </w:docPartPr>
      <w:docPartBody>
        <w:p w:rsidR="00A5562D" w:rsidRDefault="00A5562D" w:rsidP="00A5562D">
          <w:pPr>
            <w:pStyle w:val="8947AE6C96424913A88CC1A89B204C00"/>
          </w:pPr>
          <w:r>
            <w:t xml:space="preserve"> </w:t>
          </w:r>
        </w:p>
      </w:docPartBody>
    </w:docPart>
    <w:docPart>
      <w:docPartPr>
        <w:name w:val="F6FE206D71804ED1BFA67FBB965F164A"/>
        <w:category>
          <w:name w:val="General"/>
          <w:gallery w:val="placeholder"/>
        </w:category>
        <w:types>
          <w:type w:val="bbPlcHdr"/>
        </w:types>
        <w:behaviors>
          <w:behavior w:val="content"/>
        </w:behaviors>
        <w:guid w:val="{AD906970-7450-481C-894C-184C9280367F}"/>
      </w:docPartPr>
      <w:docPartBody>
        <w:p w:rsidR="00A5562D" w:rsidRDefault="00A5562D" w:rsidP="00A5562D">
          <w:pPr>
            <w:pStyle w:val="F6FE206D71804ED1BFA67FBB965F164A"/>
          </w:pPr>
          <w:r>
            <w:t xml:space="preserve"> </w:t>
          </w:r>
        </w:p>
      </w:docPartBody>
    </w:docPart>
    <w:docPart>
      <w:docPartPr>
        <w:name w:val="9FBFCD4E12AB45F9B2D260235E7FE7D9"/>
        <w:category>
          <w:name w:val="General"/>
          <w:gallery w:val="placeholder"/>
        </w:category>
        <w:types>
          <w:type w:val="bbPlcHdr"/>
        </w:types>
        <w:behaviors>
          <w:behavior w:val="content"/>
        </w:behaviors>
        <w:guid w:val="{9F928550-9E9F-488A-B938-1579EEB411BF}"/>
      </w:docPartPr>
      <w:docPartBody>
        <w:p w:rsidR="00A5562D" w:rsidRDefault="00A5562D" w:rsidP="00A5562D">
          <w:pPr>
            <w:pStyle w:val="9FBFCD4E12AB45F9B2D260235E7FE7D9"/>
          </w:pPr>
          <w: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TimesNewRomanPS-BoldM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Optima-Bold">
    <w:panose1 w:val="00000000000000000000"/>
    <w:charset w:val="00"/>
    <w:family w:val="swiss"/>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A5562D"/>
    <w:rsid w:val="0046154D"/>
    <w:rsid w:val="00A556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5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562D"/>
    <w:rPr>
      <w:color w:val="808080"/>
    </w:rPr>
  </w:style>
  <w:style w:type="paragraph" w:customStyle="1" w:styleId="882F985A15664EBF90028FEC9D293DC1">
    <w:name w:val="882F985A15664EBF90028FEC9D293DC1"/>
    <w:rsid w:val="00A5562D"/>
  </w:style>
  <w:style w:type="paragraph" w:customStyle="1" w:styleId="BC17DE7C693B43C4BCA1451D11CB6428">
    <w:name w:val="BC17DE7C693B43C4BCA1451D11CB6428"/>
    <w:rsid w:val="00A5562D"/>
  </w:style>
  <w:style w:type="paragraph" w:customStyle="1" w:styleId="75BA826BB6494585856BF4ADBEFF13F5">
    <w:name w:val="75BA826BB6494585856BF4ADBEFF13F5"/>
    <w:rsid w:val="00A5562D"/>
  </w:style>
  <w:style w:type="paragraph" w:customStyle="1" w:styleId="0AB56AB625B642C3B8ED98E155252638">
    <w:name w:val="0AB56AB625B642C3B8ED98E155252638"/>
    <w:rsid w:val="00A5562D"/>
  </w:style>
  <w:style w:type="paragraph" w:customStyle="1" w:styleId="6624BB74CB0F438B816EFED35A4026A7">
    <w:name w:val="6624BB74CB0F438B816EFED35A4026A7"/>
    <w:rsid w:val="00A5562D"/>
  </w:style>
  <w:style w:type="paragraph" w:customStyle="1" w:styleId="1C27B8ADF3E04B8D8496BC6CE9D8BD22">
    <w:name w:val="1C27B8ADF3E04B8D8496BC6CE9D8BD22"/>
    <w:rsid w:val="00A5562D"/>
  </w:style>
  <w:style w:type="paragraph" w:customStyle="1" w:styleId="1931E6349B0E4B55919CFB8418250066">
    <w:name w:val="1931E6349B0E4B55919CFB8418250066"/>
    <w:rsid w:val="00A5562D"/>
  </w:style>
  <w:style w:type="paragraph" w:customStyle="1" w:styleId="C4937B35E21D46EF93459F32125C0DBA">
    <w:name w:val="C4937B35E21D46EF93459F32125C0DBA"/>
    <w:rsid w:val="00A5562D"/>
  </w:style>
  <w:style w:type="paragraph" w:customStyle="1" w:styleId="3FF98F504D294C79983FCB77C2C28264">
    <w:name w:val="3FF98F504D294C79983FCB77C2C28264"/>
    <w:rsid w:val="00A5562D"/>
  </w:style>
  <w:style w:type="paragraph" w:customStyle="1" w:styleId="37A913CBFF5848178CEEBB52A2BFFBDE">
    <w:name w:val="37A913CBFF5848178CEEBB52A2BFFBDE"/>
    <w:rsid w:val="00A5562D"/>
  </w:style>
  <w:style w:type="paragraph" w:customStyle="1" w:styleId="BCE63BD955DF428690B08DA7FFA036F8">
    <w:name w:val="BCE63BD955DF428690B08DA7FFA036F8"/>
    <w:rsid w:val="00A5562D"/>
  </w:style>
  <w:style w:type="paragraph" w:customStyle="1" w:styleId="E7C8F7E764E2494A94D8DEA1F2F6A6B5">
    <w:name w:val="E7C8F7E764E2494A94D8DEA1F2F6A6B5"/>
    <w:rsid w:val="00A5562D"/>
  </w:style>
  <w:style w:type="paragraph" w:customStyle="1" w:styleId="8741F6604FDD405B85D1A24B34A50F9F">
    <w:name w:val="8741F6604FDD405B85D1A24B34A50F9F"/>
    <w:rsid w:val="00A5562D"/>
  </w:style>
  <w:style w:type="paragraph" w:customStyle="1" w:styleId="E2EB51ED7CA44B4DB8EBDD91DD8FC0B5">
    <w:name w:val="E2EB51ED7CA44B4DB8EBDD91DD8FC0B5"/>
    <w:rsid w:val="00A5562D"/>
  </w:style>
  <w:style w:type="paragraph" w:customStyle="1" w:styleId="041E707331EC4D28B40DBE94E79B50D7">
    <w:name w:val="041E707331EC4D28B40DBE94E79B50D7"/>
    <w:rsid w:val="00A5562D"/>
  </w:style>
  <w:style w:type="paragraph" w:customStyle="1" w:styleId="8947AE6C96424913A88CC1A89B204C00">
    <w:name w:val="8947AE6C96424913A88CC1A89B204C00"/>
    <w:rsid w:val="00A5562D"/>
  </w:style>
  <w:style w:type="paragraph" w:customStyle="1" w:styleId="F6FE206D71804ED1BFA67FBB965F164A">
    <w:name w:val="F6FE206D71804ED1BFA67FBB965F164A"/>
    <w:rsid w:val="00A5562D"/>
  </w:style>
  <w:style w:type="paragraph" w:customStyle="1" w:styleId="9FBFCD4E12AB45F9B2D260235E7FE7D9">
    <w:name w:val="9FBFCD4E12AB45F9B2D260235E7FE7D9"/>
    <w:rsid w:val="00A5562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1507</Words>
  <Characters>8432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OCULAR CULTURES</vt:lpstr>
    </vt:vector>
  </TitlesOfParts>
  <Company>CHRISTUS Health</Company>
  <LinksUpToDate>false</LinksUpToDate>
  <CharactersWithSpaces>9920</CharactersWithSpaces>
  <SharedDoc>false</SharedDoc>
  <HLinks>
    <vt:vector size="6" baseType="variant">
      <vt:variant>
        <vt:i4>4128851</vt:i4>
      </vt:variant>
      <vt:variant>
        <vt:i4>0</vt:i4>
      </vt:variant>
      <vt:variant>
        <vt:i4>0</vt:i4>
      </vt:variant>
      <vt:variant>
        <vt:i4>5</vt:i4>
      </vt:variant>
      <vt:variant>
        <vt:lpwstr>mailto:kristin.porche@christushealth.org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OCULAR CULTURES</dc:title>
  <dc:subject/>
  <dc:creator>KBP8078</dc:creator>
  <cp:keywords/>
  <dc:description/>
  <cp:lastModifiedBy>Porche, Kristin</cp:lastModifiedBy>
  <cp:revision>2</cp:revision>
  <cp:lastPrinted>2011-10-26T19:28:00Z</cp:lastPrinted>
  <dcterms:created xsi:type="dcterms:W3CDTF">2013-03-28T15:31:00Z</dcterms:created>
  <dcterms:modified xsi:type="dcterms:W3CDTF">2013-03-28T15:31:00Z</dcterms:modified>
</cp:coreProperties>
</file>