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E8" w:rsidRPr="00F5704C" w:rsidRDefault="00981225" w:rsidP="008845F9">
      <w:pPr>
        <w:pStyle w:val="NoSpacing"/>
        <w:numPr>
          <w:ilvl w:val="0"/>
          <w:numId w:val="8"/>
        </w:numPr>
        <w:ind w:left="180" w:hanging="180"/>
        <w:rPr>
          <w:sz w:val="20"/>
          <w:szCs w:val="20"/>
        </w:rPr>
      </w:pPr>
      <w:r w:rsidRPr="00F5704C">
        <w:rPr>
          <w:sz w:val="20"/>
          <w:szCs w:val="20"/>
        </w:rPr>
        <w:t>Labelling:</w:t>
      </w:r>
    </w:p>
    <w:p w:rsidR="00981225" w:rsidRPr="00F5704C" w:rsidRDefault="00981225" w:rsidP="00981225">
      <w:pPr>
        <w:pStyle w:val="NoSpacing"/>
        <w:numPr>
          <w:ilvl w:val="1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2 patient identifiers must be used prior to labelling</w:t>
      </w:r>
    </w:p>
    <w:p w:rsidR="00981225" w:rsidRPr="00F5704C" w:rsidRDefault="00981225" w:rsidP="00981225">
      <w:pPr>
        <w:pStyle w:val="NoSpacing"/>
        <w:numPr>
          <w:ilvl w:val="1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Recent errors have been noticed where barcodes are placed on the wrong patient’s tube</w:t>
      </w:r>
    </w:p>
    <w:p w:rsidR="00981225" w:rsidRPr="00F5704C" w:rsidRDefault="00981225" w:rsidP="00981225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Telephone:</w:t>
      </w:r>
    </w:p>
    <w:p w:rsidR="00981225" w:rsidRPr="00F5704C" w:rsidRDefault="00981225" w:rsidP="00981225">
      <w:pPr>
        <w:pStyle w:val="NoSpacing"/>
        <w:numPr>
          <w:ilvl w:val="1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If ringing answer it</w:t>
      </w:r>
    </w:p>
    <w:p w:rsidR="00981225" w:rsidRPr="00F5704C" w:rsidRDefault="00981225" w:rsidP="00981225">
      <w:pPr>
        <w:pStyle w:val="NoSpacing"/>
        <w:numPr>
          <w:ilvl w:val="1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If already on a call you can place the first call on hold to answer the second</w:t>
      </w:r>
    </w:p>
    <w:p w:rsidR="00981225" w:rsidRPr="00F5704C" w:rsidRDefault="00981225" w:rsidP="00981225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Hand Hygiene Audit:</w:t>
      </w:r>
    </w:p>
    <w:p w:rsidR="00981225" w:rsidRPr="00F5704C" w:rsidRDefault="00981225" w:rsidP="00981225">
      <w:pPr>
        <w:pStyle w:val="NoSpacing"/>
        <w:numPr>
          <w:ilvl w:val="1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Training will commence soon</w:t>
      </w:r>
    </w:p>
    <w:p w:rsidR="00981225" w:rsidRPr="00F5704C" w:rsidRDefault="00981225" w:rsidP="00981225">
      <w:pPr>
        <w:pStyle w:val="NoSpacing"/>
        <w:numPr>
          <w:ilvl w:val="1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Elwood is scheduling</w:t>
      </w:r>
    </w:p>
    <w:p w:rsidR="00981225" w:rsidRPr="00F5704C" w:rsidRDefault="00981225" w:rsidP="00981225">
      <w:pPr>
        <w:pStyle w:val="NoSpacing"/>
        <w:numPr>
          <w:ilvl w:val="0"/>
          <w:numId w:val="8"/>
        </w:numPr>
        <w:rPr>
          <w:sz w:val="20"/>
          <w:szCs w:val="20"/>
        </w:rPr>
      </w:pPr>
      <w:proofErr w:type="spellStart"/>
      <w:r w:rsidRPr="00F5704C">
        <w:rPr>
          <w:sz w:val="20"/>
          <w:szCs w:val="20"/>
        </w:rPr>
        <w:t>DynaLife</w:t>
      </w:r>
      <w:proofErr w:type="spellEnd"/>
      <w:r w:rsidRPr="00F5704C">
        <w:rPr>
          <w:sz w:val="20"/>
          <w:szCs w:val="20"/>
        </w:rPr>
        <w:t xml:space="preserve"> has requested “STAT” stickers be added to all STAT and time sensitive requests</w:t>
      </w:r>
    </w:p>
    <w:p w:rsidR="00981225" w:rsidRPr="00F5704C" w:rsidRDefault="00981225" w:rsidP="00981225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Fire Extinguisher Training:</w:t>
      </w:r>
    </w:p>
    <w:p w:rsidR="00981225" w:rsidRPr="00F5704C" w:rsidRDefault="00981225" w:rsidP="00981225">
      <w:pPr>
        <w:pStyle w:val="NoSpacing"/>
        <w:numPr>
          <w:ilvl w:val="1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Please complete the LMS’s 10 minute power point presentation before Sept 10th</w:t>
      </w:r>
    </w:p>
    <w:p w:rsidR="00981225" w:rsidRPr="00F5704C" w:rsidRDefault="00981225" w:rsidP="00981225">
      <w:pPr>
        <w:pStyle w:val="NoSpacing"/>
        <w:numPr>
          <w:ilvl w:val="1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Elwood will provide additional hands on training</w:t>
      </w:r>
    </w:p>
    <w:p w:rsidR="00981225" w:rsidRPr="00F5704C" w:rsidRDefault="00981225" w:rsidP="00981225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Heel Warmer Recall:</w:t>
      </w:r>
    </w:p>
    <w:p w:rsidR="00981225" w:rsidRPr="00F5704C" w:rsidRDefault="00981225" w:rsidP="00981225">
      <w:pPr>
        <w:pStyle w:val="NoSpacing"/>
        <w:numPr>
          <w:ilvl w:val="1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Due to a recall (not approved for use with infants) we are sourcing a new vendor</w:t>
      </w:r>
    </w:p>
    <w:p w:rsidR="00981225" w:rsidRPr="00F5704C" w:rsidRDefault="00981225" w:rsidP="00981225">
      <w:pPr>
        <w:pStyle w:val="NoSpacing"/>
        <w:numPr>
          <w:ilvl w:val="1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A few old vendor heel warmers are available on Mike’s desk and available for adult patients only</w:t>
      </w:r>
    </w:p>
    <w:p w:rsidR="00981225" w:rsidRPr="00F5704C" w:rsidRDefault="00981225" w:rsidP="00981225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CSA Standard:</w:t>
      </w:r>
    </w:p>
    <w:p w:rsidR="00981225" w:rsidRPr="00F5704C" w:rsidRDefault="00981225" w:rsidP="00981225">
      <w:pPr>
        <w:pStyle w:val="NoSpacing"/>
        <w:numPr>
          <w:ilvl w:val="1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All appliances and equipment used in the hospital, including staff room, must be CSA approved or are deemed a fire hazard</w:t>
      </w:r>
    </w:p>
    <w:p w:rsidR="00981225" w:rsidRPr="00F5704C" w:rsidRDefault="00981225" w:rsidP="00981225">
      <w:pPr>
        <w:pStyle w:val="NoSpacing"/>
        <w:numPr>
          <w:ilvl w:val="1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If you bring something in ensure it has the CSA sticker</w:t>
      </w:r>
    </w:p>
    <w:p w:rsidR="00981225" w:rsidRPr="00F5704C" w:rsidRDefault="00981225" w:rsidP="00981225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Slide Containers:</w:t>
      </w:r>
    </w:p>
    <w:p w:rsidR="00981225" w:rsidRPr="00F5704C" w:rsidRDefault="00981225" w:rsidP="00981225">
      <w:pPr>
        <w:pStyle w:val="NoSpacing"/>
        <w:numPr>
          <w:ilvl w:val="1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Stores has a large supply</w:t>
      </w:r>
    </w:p>
    <w:p w:rsidR="00981225" w:rsidRPr="00F5704C" w:rsidRDefault="00981225" w:rsidP="00981225">
      <w:pPr>
        <w:pStyle w:val="NoSpacing"/>
        <w:numPr>
          <w:ilvl w:val="1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Carolyn will suggest they redistribute to our Health Centers</w:t>
      </w:r>
    </w:p>
    <w:p w:rsidR="00981225" w:rsidRPr="00F5704C" w:rsidRDefault="00981225" w:rsidP="00981225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When opening glass vials use the rubber safety device to break</w:t>
      </w:r>
    </w:p>
    <w:p w:rsidR="00DA644D" w:rsidRPr="00F5704C" w:rsidRDefault="00DA644D" w:rsidP="00981225">
      <w:pPr>
        <w:pStyle w:val="NoSpacing"/>
        <w:numPr>
          <w:ilvl w:val="0"/>
          <w:numId w:val="8"/>
        </w:numPr>
        <w:rPr>
          <w:sz w:val="20"/>
          <w:szCs w:val="20"/>
        </w:rPr>
      </w:pPr>
      <w:proofErr w:type="spellStart"/>
      <w:r w:rsidRPr="00F5704C">
        <w:rPr>
          <w:sz w:val="20"/>
          <w:szCs w:val="20"/>
        </w:rPr>
        <w:t>Gamunex</w:t>
      </w:r>
      <w:proofErr w:type="spellEnd"/>
      <w:r w:rsidRPr="00F5704C">
        <w:rPr>
          <w:sz w:val="20"/>
          <w:szCs w:val="20"/>
        </w:rPr>
        <w:t xml:space="preserve"> backorder:</w:t>
      </w:r>
    </w:p>
    <w:p w:rsidR="00981225" w:rsidRPr="00F5704C" w:rsidRDefault="00DA644D" w:rsidP="00DA644D">
      <w:pPr>
        <w:pStyle w:val="NoSpacing"/>
        <w:numPr>
          <w:ilvl w:val="1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20gram vials are not available until the end of August</w:t>
      </w:r>
    </w:p>
    <w:p w:rsidR="00DA644D" w:rsidRPr="00F5704C" w:rsidRDefault="00DA644D" w:rsidP="00DA644D">
      <w:pPr>
        <w:pStyle w:val="NoSpacing"/>
        <w:numPr>
          <w:ilvl w:val="1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Hold of ordering unless needed and then obtain 10gram size</w:t>
      </w:r>
    </w:p>
    <w:p w:rsidR="00DA644D" w:rsidRPr="00F5704C" w:rsidRDefault="00DA644D" w:rsidP="00DA644D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Term positions ending:</w:t>
      </w:r>
    </w:p>
    <w:p w:rsidR="00DA644D" w:rsidRPr="00F5704C" w:rsidRDefault="00DA644D" w:rsidP="00DA644D">
      <w:pPr>
        <w:pStyle w:val="NoSpacing"/>
        <w:numPr>
          <w:ilvl w:val="1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Kristen’s last day is Friday August 21</w:t>
      </w:r>
      <w:r w:rsidRPr="00F5704C">
        <w:rPr>
          <w:sz w:val="20"/>
          <w:szCs w:val="20"/>
          <w:vertAlign w:val="superscript"/>
        </w:rPr>
        <w:t>st</w:t>
      </w:r>
    </w:p>
    <w:p w:rsidR="00DA644D" w:rsidRPr="00F5704C" w:rsidRDefault="00DA644D" w:rsidP="00DA644D">
      <w:pPr>
        <w:pStyle w:val="NoSpacing"/>
        <w:numPr>
          <w:ilvl w:val="1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Viola’s last day is next Wednesday August 26</w:t>
      </w:r>
      <w:r w:rsidRPr="00F5704C">
        <w:rPr>
          <w:sz w:val="20"/>
          <w:szCs w:val="20"/>
          <w:vertAlign w:val="superscript"/>
        </w:rPr>
        <w:t xml:space="preserve">th </w:t>
      </w:r>
      <w:r w:rsidRPr="00F5704C">
        <w:rPr>
          <w:sz w:val="20"/>
          <w:szCs w:val="20"/>
        </w:rPr>
        <w:t>(party to celebrate will be tomorrow 7pm at After 8 Pub) HA!</w:t>
      </w:r>
    </w:p>
    <w:p w:rsidR="00DA644D" w:rsidRPr="00F5704C" w:rsidRDefault="00DA644D" w:rsidP="00DA644D">
      <w:pPr>
        <w:pStyle w:val="NoSpacing"/>
        <w:numPr>
          <w:ilvl w:val="1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Joel’s last day is Friday August 28</w:t>
      </w:r>
      <w:r w:rsidRPr="00F5704C">
        <w:rPr>
          <w:sz w:val="20"/>
          <w:szCs w:val="20"/>
          <w:vertAlign w:val="superscript"/>
        </w:rPr>
        <w:t>th</w:t>
      </w:r>
      <w:r w:rsidRPr="00F5704C">
        <w:rPr>
          <w:sz w:val="20"/>
          <w:szCs w:val="20"/>
        </w:rPr>
        <w:t xml:space="preserve"> </w:t>
      </w:r>
    </w:p>
    <w:p w:rsidR="00DA644D" w:rsidRPr="00F5704C" w:rsidRDefault="00DA644D" w:rsidP="00DA644D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Micro roundtable:</w:t>
      </w:r>
    </w:p>
    <w:p w:rsidR="00DA644D" w:rsidRPr="00F5704C" w:rsidRDefault="00DA644D" w:rsidP="00DA644D">
      <w:pPr>
        <w:pStyle w:val="NoSpacing"/>
        <w:numPr>
          <w:ilvl w:val="1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Moses re: Reference Lab – RFP complete and will go out once we know more about the state of the Alberta system</w:t>
      </w:r>
    </w:p>
    <w:p w:rsidR="00DA644D" w:rsidRPr="00F5704C" w:rsidRDefault="00DA644D" w:rsidP="00DA644D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Chemistry labels:</w:t>
      </w:r>
    </w:p>
    <w:p w:rsidR="00243DE4" w:rsidRPr="00F5704C" w:rsidRDefault="00243DE4" w:rsidP="00DA644D">
      <w:pPr>
        <w:pStyle w:val="NoSpacing"/>
        <w:numPr>
          <w:ilvl w:val="1"/>
          <w:numId w:val="8"/>
        </w:numPr>
        <w:rPr>
          <w:sz w:val="20"/>
          <w:szCs w:val="20"/>
        </w:rPr>
        <w:sectPr w:rsidR="00243DE4" w:rsidRPr="00F5704C" w:rsidSect="00BD69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A644D" w:rsidRPr="00F5704C" w:rsidRDefault="00DA644D" w:rsidP="00DA644D">
      <w:pPr>
        <w:pStyle w:val="NoSpacing"/>
        <w:numPr>
          <w:ilvl w:val="1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lastRenderedPageBreak/>
        <w:t>This is an interim measure until the 5600 is fully operational</w:t>
      </w:r>
    </w:p>
    <w:p w:rsidR="00DA644D" w:rsidRPr="00F5704C" w:rsidRDefault="00DA644D" w:rsidP="00DA644D">
      <w:pPr>
        <w:pStyle w:val="NoSpacing"/>
        <w:numPr>
          <w:ilvl w:val="1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“08” and “33” extensions should always be on bottom</w:t>
      </w:r>
    </w:p>
    <w:p w:rsidR="00DA644D" w:rsidRPr="00F5704C" w:rsidRDefault="00DA644D" w:rsidP="00DA644D">
      <w:pPr>
        <w:pStyle w:val="NoSpacing"/>
        <w:numPr>
          <w:ilvl w:val="1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“04” extensions should always be the top label</w:t>
      </w:r>
    </w:p>
    <w:p w:rsidR="00243DE4" w:rsidRDefault="00243DE4" w:rsidP="00243DE4">
      <w:pPr>
        <w:pStyle w:val="NoSpacing"/>
        <w:numPr>
          <w:ilvl w:val="1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Alternately you can label showing a small stripe of both barcodes</w:t>
      </w:r>
      <w:r w:rsidR="00F5704C" w:rsidRPr="00F5704C">
        <w:rPr>
          <w:sz w:val="20"/>
          <w:szCs w:val="20"/>
        </w:rPr>
        <w:t xml:space="preserve"> (see picture on right)</w:t>
      </w:r>
    </w:p>
    <w:p w:rsidR="00522301" w:rsidRPr="00F5704C" w:rsidRDefault="00522301" w:rsidP="00522301">
      <w:pPr>
        <w:pStyle w:val="NoSpacing"/>
        <w:numPr>
          <w:ilvl w:val="1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Core Tech’s will need to watch for the few TSH’s that print on an “04” label and program 5600 manually</w:t>
      </w:r>
    </w:p>
    <w:p w:rsidR="00522301" w:rsidRPr="00F5704C" w:rsidRDefault="00522301" w:rsidP="00522301">
      <w:pPr>
        <w:pStyle w:val="NoSpacing"/>
        <w:ind w:left="1440"/>
        <w:rPr>
          <w:sz w:val="20"/>
          <w:szCs w:val="20"/>
        </w:rPr>
      </w:pPr>
      <w:bookmarkStart w:id="0" w:name="_GoBack"/>
      <w:bookmarkEnd w:id="0"/>
    </w:p>
    <w:p w:rsidR="00243DE4" w:rsidRPr="00F5704C" w:rsidRDefault="00243DE4" w:rsidP="00F5704C">
      <w:pPr>
        <w:pStyle w:val="NoSpacing"/>
        <w:ind w:left="2880"/>
        <w:rPr>
          <w:sz w:val="20"/>
          <w:szCs w:val="20"/>
        </w:rPr>
        <w:sectPr w:rsidR="00243DE4" w:rsidRPr="00F5704C" w:rsidSect="00243DE4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  <w:r w:rsidRPr="00F5704C">
        <w:rPr>
          <w:noProof/>
          <w:sz w:val="20"/>
          <w:szCs w:val="20"/>
          <w:lang w:val="en-US"/>
        </w:rPr>
        <w:lastRenderedPageBreak/>
        <w:drawing>
          <wp:inline distT="0" distB="0" distL="0" distR="0" wp14:anchorId="042AC3B3" wp14:editId="77A2576E">
            <wp:extent cx="702365" cy="182316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8-20_13-47-4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173" cy="1838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301" w:rsidRDefault="00522301" w:rsidP="00522301">
      <w:pPr>
        <w:pStyle w:val="NoSpacing"/>
        <w:ind w:left="360"/>
        <w:rPr>
          <w:sz w:val="20"/>
          <w:szCs w:val="20"/>
        </w:rPr>
      </w:pPr>
    </w:p>
    <w:p w:rsidR="00522301" w:rsidRDefault="00522301" w:rsidP="00522301">
      <w:pPr>
        <w:pStyle w:val="NoSpacing"/>
        <w:ind w:left="360"/>
        <w:rPr>
          <w:sz w:val="20"/>
          <w:szCs w:val="20"/>
        </w:rPr>
      </w:pPr>
    </w:p>
    <w:p w:rsidR="00522301" w:rsidRDefault="00522301" w:rsidP="00522301">
      <w:pPr>
        <w:pStyle w:val="NoSpacing"/>
        <w:ind w:left="360"/>
        <w:rPr>
          <w:sz w:val="20"/>
          <w:szCs w:val="20"/>
        </w:rPr>
      </w:pPr>
    </w:p>
    <w:p w:rsidR="00DA644D" w:rsidRPr="00F5704C" w:rsidRDefault="00DA644D" w:rsidP="00522301">
      <w:pPr>
        <w:pStyle w:val="NoSpacing"/>
        <w:numPr>
          <w:ilvl w:val="0"/>
          <w:numId w:val="8"/>
        </w:numPr>
        <w:rPr>
          <w:sz w:val="20"/>
          <w:szCs w:val="20"/>
        </w:rPr>
      </w:pPr>
      <w:proofErr w:type="spellStart"/>
      <w:r w:rsidRPr="00F5704C">
        <w:rPr>
          <w:sz w:val="20"/>
          <w:szCs w:val="20"/>
        </w:rPr>
        <w:t>Advia</w:t>
      </w:r>
      <w:proofErr w:type="spellEnd"/>
      <w:r w:rsidRPr="00F5704C">
        <w:rPr>
          <w:sz w:val="20"/>
          <w:szCs w:val="20"/>
        </w:rPr>
        <w:t>:</w:t>
      </w:r>
    </w:p>
    <w:p w:rsidR="00DA644D" w:rsidRPr="00F5704C" w:rsidRDefault="00DA644D" w:rsidP="00DA644D">
      <w:pPr>
        <w:pStyle w:val="NoSpacing"/>
        <w:numPr>
          <w:ilvl w:val="1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Shear Valve:</w:t>
      </w:r>
    </w:p>
    <w:p w:rsidR="00DA644D" w:rsidRPr="00F5704C" w:rsidRDefault="00DA644D" w:rsidP="00DA644D">
      <w:pPr>
        <w:pStyle w:val="NoSpacing"/>
        <w:numPr>
          <w:ilvl w:val="2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Remember to clean daily, this may have an impact on the number of damaging clots we have seen recently</w:t>
      </w:r>
    </w:p>
    <w:p w:rsidR="00DA644D" w:rsidRPr="00F5704C" w:rsidRDefault="00DA644D" w:rsidP="00DA644D">
      <w:pPr>
        <w:pStyle w:val="NoSpacing"/>
        <w:numPr>
          <w:ilvl w:val="1"/>
          <w:numId w:val="8"/>
        </w:numPr>
        <w:rPr>
          <w:sz w:val="20"/>
          <w:szCs w:val="20"/>
        </w:rPr>
      </w:pPr>
      <w:proofErr w:type="spellStart"/>
      <w:r w:rsidRPr="00F5704C">
        <w:rPr>
          <w:sz w:val="20"/>
          <w:szCs w:val="20"/>
        </w:rPr>
        <w:t>Autosampler</w:t>
      </w:r>
      <w:proofErr w:type="spellEnd"/>
      <w:r w:rsidRPr="00F5704C">
        <w:rPr>
          <w:sz w:val="20"/>
          <w:szCs w:val="20"/>
        </w:rPr>
        <w:t>:</w:t>
      </w:r>
    </w:p>
    <w:p w:rsidR="00DA644D" w:rsidRPr="00F5704C" w:rsidRDefault="00DA644D" w:rsidP="00DA644D">
      <w:pPr>
        <w:pStyle w:val="NoSpacing"/>
        <w:numPr>
          <w:ilvl w:val="2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Remember to clean on the weekend because it may impact the vacuum pressure</w:t>
      </w:r>
    </w:p>
    <w:p w:rsidR="00DA644D" w:rsidRPr="00F5704C" w:rsidRDefault="00DA644D" w:rsidP="00DA644D">
      <w:pPr>
        <w:pStyle w:val="NoSpacing"/>
        <w:numPr>
          <w:ilvl w:val="2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 xml:space="preserve">Continue to run samples individually in other modes because the </w:t>
      </w:r>
      <w:proofErr w:type="spellStart"/>
      <w:r w:rsidRPr="00F5704C">
        <w:rPr>
          <w:sz w:val="20"/>
          <w:szCs w:val="20"/>
        </w:rPr>
        <w:t>autosampler</w:t>
      </w:r>
      <w:proofErr w:type="spellEnd"/>
      <w:r w:rsidRPr="00F5704C">
        <w:rPr>
          <w:sz w:val="20"/>
          <w:szCs w:val="20"/>
        </w:rPr>
        <w:t xml:space="preserve"> is no longer calibrated and it previously gave variable results with no known reason</w:t>
      </w:r>
    </w:p>
    <w:p w:rsidR="00DA644D" w:rsidRPr="00F5704C" w:rsidRDefault="00DA644D" w:rsidP="00DA644D">
      <w:pPr>
        <w:pStyle w:val="NoSpacing"/>
        <w:numPr>
          <w:ilvl w:val="1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Management hopes to replace early next fiscal year</w:t>
      </w:r>
    </w:p>
    <w:p w:rsidR="00DA644D" w:rsidRPr="00F5704C" w:rsidRDefault="00DA644D" w:rsidP="00DA644D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Medevac’s:</w:t>
      </w:r>
    </w:p>
    <w:p w:rsidR="00DA644D" w:rsidRPr="00F5704C" w:rsidRDefault="00F5704C" w:rsidP="00DA644D">
      <w:pPr>
        <w:pStyle w:val="NoSpacing"/>
        <w:numPr>
          <w:ilvl w:val="1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Tagging units:</w:t>
      </w:r>
    </w:p>
    <w:p w:rsidR="00F5704C" w:rsidRPr="00F5704C" w:rsidRDefault="00F5704C" w:rsidP="00F5704C">
      <w:pPr>
        <w:pStyle w:val="NoSpacing"/>
        <w:numPr>
          <w:ilvl w:val="2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Do not tag unit with patient identifiers if patient is unknown or identity not confirmed at STH. Only tag if patient is at STH.</w:t>
      </w:r>
    </w:p>
    <w:p w:rsidR="00F5704C" w:rsidRPr="00F5704C" w:rsidRDefault="00F5704C" w:rsidP="00F5704C">
      <w:pPr>
        <w:pStyle w:val="NoSpacing"/>
        <w:numPr>
          <w:ilvl w:val="2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Obtain as much information about the patient for follow-up final disposition.  This can wait until after box packed.</w:t>
      </w:r>
    </w:p>
    <w:p w:rsidR="00F5704C" w:rsidRPr="00F5704C" w:rsidRDefault="00F5704C" w:rsidP="00F5704C">
      <w:pPr>
        <w:pStyle w:val="NoSpacing"/>
        <w:numPr>
          <w:ilvl w:val="2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Always pack 2 units per box.  Mike will follow-up with Medevac Team Supervisor to ensure their staff are aware that this is how we will pack.</w:t>
      </w:r>
    </w:p>
    <w:p w:rsidR="00F5704C" w:rsidRPr="00F5704C" w:rsidRDefault="00F5704C" w:rsidP="00F5704C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Core Lab Roundtable:</w:t>
      </w:r>
    </w:p>
    <w:p w:rsidR="00F5704C" w:rsidRPr="00F5704C" w:rsidRDefault="00F5704C" w:rsidP="00F5704C">
      <w:pPr>
        <w:pStyle w:val="NoSpacing"/>
        <w:numPr>
          <w:ilvl w:val="1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Viola suggests initialling the requisition barcode as proof of who labelled samples</w:t>
      </w:r>
    </w:p>
    <w:p w:rsidR="00F5704C" w:rsidRPr="00F5704C" w:rsidRDefault="00F5704C" w:rsidP="00F5704C">
      <w:pPr>
        <w:pStyle w:val="NoSpacing"/>
        <w:numPr>
          <w:ilvl w:val="1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 xml:space="preserve">Mike notified staff that smear review job aid is now approved by </w:t>
      </w:r>
      <w:proofErr w:type="spellStart"/>
      <w:r w:rsidRPr="00F5704C">
        <w:rPr>
          <w:sz w:val="20"/>
          <w:szCs w:val="20"/>
        </w:rPr>
        <w:t>Dr</w:t>
      </w:r>
      <w:proofErr w:type="spellEnd"/>
      <w:r w:rsidRPr="00F5704C">
        <w:rPr>
          <w:sz w:val="20"/>
          <w:szCs w:val="20"/>
        </w:rPr>
        <w:t xml:space="preserve"> Brown and sent to Carolyn for formatting and STH management approval.  Mike also reminds staff to ensure they watch the LIS reflexing MDIFF, MORPH or PLTR; reflexing will not match the new rules until LIS Admin has the resources to work on it.</w:t>
      </w:r>
    </w:p>
    <w:p w:rsidR="00F5704C" w:rsidRPr="00F5704C" w:rsidRDefault="00F5704C" w:rsidP="00F5704C">
      <w:pPr>
        <w:pStyle w:val="NoSpacing"/>
        <w:numPr>
          <w:ilvl w:val="1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Jen</w:t>
      </w:r>
    </w:p>
    <w:p w:rsidR="00F5704C" w:rsidRPr="00F5704C" w:rsidRDefault="00F5704C" w:rsidP="00F5704C">
      <w:pPr>
        <w:pStyle w:val="NoSpacing"/>
        <w:numPr>
          <w:ilvl w:val="2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 xml:space="preserve">Syphilis validation incomplete as there were problems with the correlation with </w:t>
      </w:r>
      <w:proofErr w:type="spellStart"/>
      <w:r w:rsidRPr="00F5704C">
        <w:rPr>
          <w:sz w:val="20"/>
          <w:szCs w:val="20"/>
        </w:rPr>
        <w:t>DynaLife</w:t>
      </w:r>
      <w:proofErr w:type="spellEnd"/>
      <w:r w:rsidRPr="00F5704C">
        <w:rPr>
          <w:sz w:val="20"/>
          <w:szCs w:val="20"/>
        </w:rPr>
        <w:t>; Ortho investigating</w:t>
      </w:r>
    </w:p>
    <w:p w:rsidR="00F5704C" w:rsidRPr="00F5704C" w:rsidRDefault="00F5704C" w:rsidP="00F5704C">
      <w:pPr>
        <w:pStyle w:val="NoSpacing"/>
        <w:numPr>
          <w:ilvl w:val="2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 xml:space="preserve">Run </w:t>
      </w:r>
      <w:proofErr w:type="spellStart"/>
      <w:r w:rsidRPr="00F5704C">
        <w:rPr>
          <w:sz w:val="20"/>
          <w:szCs w:val="20"/>
        </w:rPr>
        <w:t>ViroClear</w:t>
      </w:r>
      <w:proofErr w:type="spellEnd"/>
      <w:r w:rsidRPr="00F5704C">
        <w:rPr>
          <w:sz w:val="20"/>
          <w:szCs w:val="20"/>
        </w:rPr>
        <w:t xml:space="preserve"> and </w:t>
      </w:r>
      <w:proofErr w:type="spellStart"/>
      <w:r w:rsidRPr="00F5704C">
        <w:rPr>
          <w:sz w:val="20"/>
          <w:szCs w:val="20"/>
        </w:rPr>
        <w:t>Virotrol</w:t>
      </w:r>
      <w:proofErr w:type="spellEnd"/>
      <w:r w:rsidRPr="00F5704C">
        <w:rPr>
          <w:sz w:val="20"/>
          <w:szCs w:val="20"/>
        </w:rPr>
        <w:t xml:space="preserve"> Syphilis controls daily</w:t>
      </w:r>
    </w:p>
    <w:p w:rsidR="00F5704C" w:rsidRPr="00F5704C" w:rsidRDefault="00F5704C" w:rsidP="00F5704C">
      <w:pPr>
        <w:pStyle w:val="NoSpacing"/>
        <w:numPr>
          <w:ilvl w:val="2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 xml:space="preserve">Run all Syphilis samples onsite prior to forwarding to </w:t>
      </w:r>
      <w:proofErr w:type="spellStart"/>
      <w:r w:rsidRPr="00F5704C">
        <w:rPr>
          <w:sz w:val="20"/>
          <w:szCs w:val="20"/>
        </w:rPr>
        <w:t>DynaLife</w:t>
      </w:r>
      <w:proofErr w:type="spellEnd"/>
    </w:p>
    <w:p w:rsidR="00F5704C" w:rsidRPr="00F5704C" w:rsidRDefault="00F5704C" w:rsidP="00F5704C">
      <w:pPr>
        <w:pStyle w:val="NoSpacing"/>
        <w:numPr>
          <w:ilvl w:val="3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Do not run using accession #; can leave ID blank on instrument</w:t>
      </w:r>
    </w:p>
    <w:p w:rsidR="00F5704C" w:rsidRPr="00F5704C" w:rsidRDefault="00F5704C" w:rsidP="00F5704C">
      <w:pPr>
        <w:pStyle w:val="NoSpacing"/>
        <w:numPr>
          <w:ilvl w:val="3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Can always pour off a small amount from sample and cap for running a batch later</w:t>
      </w:r>
    </w:p>
    <w:p w:rsidR="00F5704C" w:rsidRPr="00F5704C" w:rsidRDefault="00F5704C" w:rsidP="00F5704C">
      <w:pPr>
        <w:pStyle w:val="NoSpacing"/>
        <w:numPr>
          <w:ilvl w:val="2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Infectious Testing:</w:t>
      </w:r>
    </w:p>
    <w:p w:rsidR="00F5704C" w:rsidRPr="00F5704C" w:rsidRDefault="00F5704C" w:rsidP="00F5704C">
      <w:pPr>
        <w:pStyle w:val="NoSpacing"/>
        <w:numPr>
          <w:ilvl w:val="3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 xml:space="preserve">LIS Script Validation is complete and waiting for final </w:t>
      </w:r>
      <w:proofErr w:type="spellStart"/>
      <w:r w:rsidRPr="00F5704C">
        <w:rPr>
          <w:sz w:val="20"/>
          <w:szCs w:val="20"/>
        </w:rPr>
        <w:t>DynaLife</w:t>
      </w:r>
      <w:proofErr w:type="spellEnd"/>
      <w:r w:rsidRPr="00F5704C">
        <w:rPr>
          <w:sz w:val="20"/>
          <w:szCs w:val="20"/>
        </w:rPr>
        <w:t xml:space="preserve"> approval</w:t>
      </w:r>
    </w:p>
    <w:p w:rsidR="00F5704C" w:rsidRPr="00F5704C" w:rsidRDefault="00F5704C" w:rsidP="00F5704C">
      <w:pPr>
        <w:pStyle w:val="NoSpacing"/>
        <w:numPr>
          <w:ilvl w:val="3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Theresa will run the 5600 show while Jen is on vacation beginning Friday 17:01</w:t>
      </w:r>
    </w:p>
    <w:p w:rsidR="00F5704C" w:rsidRPr="00F5704C" w:rsidRDefault="00F5704C" w:rsidP="00F5704C">
      <w:pPr>
        <w:pStyle w:val="NoSpacing"/>
        <w:numPr>
          <w:ilvl w:val="2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>Sept 9</w:t>
      </w:r>
      <w:r w:rsidRPr="00F5704C">
        <w:rPr>
          <w:sz w:val="20"/>
          <w:szCs w:val="20"/>
          <w:vertAlign w:val="superscript"/>
        </w:rPr>
        <w:t>th</w:t>
      </w:r>
      <w:r w:rsidRPr="00F5704C">
        <w:rPr>
          <w:sz w:val="20"/>
          <w:szCs w:val="20"/>
        </w:rPr>
        <w:t xml:space="preserve"> will be the go live date for the remaining 5600 tests</w:t>
      </w:r>
    </w:p>
    <w:p w:rsidR="00F5704C" w:rsidRPr="00F5704C" w:rsidRDefault="00F5704C" w:rsidP="00F5704C">
      <w:pPr>
        <w:pStyle w:val="NoSpacing"/>
        <w:numPr>
          <w:ilvl w:val="1"/>
          <w:numId w:val="8"/>
        </w:numPr>
        <w:rPr>
          <w:sz w:val="20"/>
          <w:szCs w:val="20"/>
        </w:rPr>
      </w:pPr>
      <w:r w:rsidRPr="00F5704C">
        <w:rPr>
          <w:sz w:val="20"/>
          <w:szCs w:val="20"/>
        </w:rPr>
        <w:t xml:space="preserve">Theresa advises staff to calibrate both 5.1 and 5600 when a </w:t>
      </w:r>
      <w:proofErr w:type="spellStart"/>
      <w:r w:rsidRPr="00F5704C">
        <w:rPr>
          <w:sz w:val="20"/>
          <w:szCs w:val="20"/>
        </w:rPr>
        <w:t>cal</w:t>
      </w:r>
      <w:proofErr w:type="spellEnd"/>
      <w:r w:rsidRPr="00F5704C">
        <w:rPr>
          <w:sz w:val="20"/>
          <w:szCs w:val="20"/>
        </w:rPr>
        <w:t xml:space="preserve"> kit is thawed.  Also you can use the same cartridge on both instruments for the </w:t>
      </w:r>
      <w:proofErr w:type="spellStart"/>
      <w:r w:rsidRPr="00F5704C">
        <w:rPr>
          <w:sz w:val="20"/>
          <w:szCs w:val="20"/>
        </w:rPr>
        <w:t>analytes</w:t>
      </w:r>
      <w:proofErr w:type="spellEnd"/>
      <w:r w:rsidRPr="00F5704C">
        <w:rPr>
          <w:sz w:val="20"/>
          <w:szCs w:val="20"/>
        </w:rPr>
        <w:t xml:space="preserve"> with 50 tests/cartridge</w:t>
      </w:r>
    </w:p>
    <w:sectPr w:rsidR="00F5704C" w:rsidRPr="00F5704C" w:rsidSect="00BD690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225" w:rsidRDefault="00981225" w:rsidP="008C5A22">
      <w:pPr>
        <w:spacing w:after="0" w:line="240" w:lineRule="auto"/>
      </w:pPr>
      <w:r>
        <w:separator/>
      </w:r>
    </w:p>
  </w:endnote>
  <w:endnote w:type="continuationSeparator" w:id="0">
    <w:p w:rsidR="00981225" w:rsidRDefault="00981225" w:rsidP="008C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20" w:rsidRDefault="00261A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951" w:rsidRDefault="00522301" w:rsidP="00D3518B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954951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20" w:rsidRDefault="00261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225" w:rsidRDefault="00981225" w:rsidP="008C5A22">
      <w:pPr>
        <w:spacing w:after="0" w:line="240" w:lineRule="auto"/>
      </w:pPr>
      <w:r>
        <w:separator/>
      </w:r>
    </w:p>
  </w:footnote>
  <w:footnote w:type="continuationSeparator" w:id="0">
    <w:p w:rsidR="00981225" w:rsidRDefault="00981225" w:rsidP="008C5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20" w:rsidRDefault="00261A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0" w:type="dxa"/>
      <w:tblInd w:w="-522" w:type="dxa"/>
      <w:tblBorders>
        <w:top w:val="single" w:sz="24" w:space="0" w:color="FF6600"/>
        <w:left w:val="single" w:sz="24" w:space="0" w:color="FF6600"/>
        <w:bottom w:val="single" w:sz="24" w:space="0" w:color="FF6600"/>
        <w:right w:val="single" w:sz="24" w:space="0" w:color="FF6600"/>
        <w:insideH w:val="single" w:sz="24" w:space="0" w:color="FF6600"/>
        <w:insideV w:val="single" w:sz="24" w:space="0" w:color="FF6600"/>
      </w:tblBorders>
      <w:tblLook w:val="0000" w:firstRow="0" w:lastRow="0" w:firstColumn="0" w:lastColumn="0" w:noHBand="0" w:noVBand="0"/>
    </w:tblPr>
    <w:tblGrid>
      <w:gridCol w:w="10710"/>
    </w:tblGrid>
    <w:tr w:rsidR="00954951" w:rsidRPr="00D3518B" w:rsidTr="00D3518B">
      <w:trPr>
        <w:trHeight w:val="1163"/>
      </w:trPr>
      <w:tc>
        <w:tcPr>
          <w:tcW w:w="10710" w:type="dxa"/>
          <w:tcBorders>
            <w:top w:val="nil"/>
            <w:left w:val="nil"/>
            <w:right w:val="nil"/>
          </w:tcBorders>
        </w:tcPr>
        <w:p w:rsidR="00954951" w:rsidRPr="00D3518B" w:rsidRDefault="00954951" w:rsidP="00D3518B">
          <w:pPr>
            <w:spacing w:after="0"/>
            <w:rPr>
              <w:b/>
              <w:sz w:val="24"/>
              <w:szCs w:val="24"/>
            </w:rPr>
          </w:pPr>
          <w:r w:rsidRPr="00D3518B">
            <w:rPr>
              <w:b/>
              <w:sz w:val="24"/>
              <w:szCs w:val="24"/>
            </w:rPr>
            <w:t>Laboratory Staff Meeting</w:t>
          </w:r>
        </w:p>
        <w:p w:rsidR="00954951" w:rsidRPr="00D3518B" w:rsidRDefault="00954951" w:rsidP="00D3518B">
          <w:pPr>
            <w:spacing w:after="0"/>
          </w:pPr>
          <w:r w:rsidRPr="00D3518B">
            <w:t>Location: Laboratory – Core Laboratory</w:t>
          </w:r>
          <w:r w:rsidRPr="00D3518B">
            <w:tab/>
          </w:r>
          <w:r w:rsidRPr="00D3518B">
            <w:tab/>
          </w:r>
        </w:p>
        <w:p w:rsidR="00954951" w:rsidRPr="00D3518B" w:rsidRDefault="00261A20" w:rsidP="00025E32">
          <w:pPr>
            <w:spacing w:after="0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37F3B458" wp14:editId="1B5A6E8F">
                <wp:simplePos x="0" y="0"/>
                <wp:positionH relativeFrom="margin">
                  <wp:posOffset>6061710</wp:posOffset>
                </wp:positionH>
                <wp:positionV relativeFrom="paragraph">
                  <wp:posOffset>-495300</wp:posOffset>
                </wp:positionV>
                <wp:extent cx="486410" cy="650240"/>
                <wp:effectExtent l="19050" t="0" r="8890" b="0"/>
                <wp:wrapThrough wrapText="bothSides">
                  <wp:wrapPolygon edited="0">
                    <wp:start x="-846" y="0"/>
                    <wp:lineTo x="-846" y="20883"/>
                    <wp:lineTo x="21995" y="20883"/>
                    <wp:lineTo x="21995" y="0"/>
                    <wp:lineTo x="-846" y="0"/>
                  </wp:wrapPolygon>
                </wp:wrapThrough>
                <wp:docPr id="1" name="Picture 2" descr="S:\Lab TechII-Safety\STHA Logo - paint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:\Lab TechII-Safety\STHA Logo - paint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410" cy="650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522301">
            <w:fldChar w:fldCharType="begin"/>
          </w:r>
          <w:r w:rsidR="00522301">
            <w:instrText xml:space="preserve"> DATE  \@ "d MMMM yyyy"  \* MERGEFORMAT </w:instrText>
          </w:r>
          <w:r w:rsidR="00522301">
            <w:fldChar w:fldCharType="separate"/>
          </w:r>
          <w:r w:rsidR="00981225">
            <w:rPr>
              <w:noProof/>
            </w:rPr>
            <w:t>20 August 2015</w:t>
          </w:r>
          <w:r w:rsidR="00522301">
            <w:rPr>
              <w:noProof/>
            </w:rPr>
            <w:fldChar w:fldCharType="end"/>
          </w:r>
          <w:r w:rsidR="00BF2592">
            <w:t>,</w:t>
          </w:r>
          <w:r w:rsidR="00954951">
            <w:t xml:space="preserve"> </w:t>
          </w:r>
          <w:r w:rsidR="00261AFE">
            <w:t>11:</w:t>
          </w:r>
          <w:r w:rsidR="008E1BE8">
            <w:t>15</w:t>
          </w:r>
          <w:r w:rsidR="00261AFE">
            <w:t xml:space="preserve"> – </w:t>
          </w:r>
          <w:r w:rsidR="00742CA5">
            <w:t>11</w:t>
          </w:r>
          <w:r w:rsidR="00261AFE">
            <w:t>:</w:t>
          </w:r>
          <w:r w:rsidR="008E1BE8">
            <w:t>45</w:t>
          </w:r>
        </w:p>
      </w:tc>
    </w:tr>
  </w:tbl>
  <w:p w:rsidR="00954951" w:rsidRPr="00A934A0" w:rsidRDefault="00954951" w:rsidP="008C5A22">
    <w:pPr>
      <w:spacing w:after="0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20" w:rsidRDefault="00261A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2D9C"/>
    <w:multiLevelType w:val="hybridMultilevel"/>
    <w:tmpl w:val="0254A5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D024E"/>
    <w:multiLevelType w:val="hybridMultilevel"/>
    <w:tmpl w:val="B8BA6E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7CE"/>
    <w:multiLevelType w:val="hybridMultilevel"/>
    <w:tmpl w:val="3E826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55D8E"/>
    <w:multiLevelType w:val="hybridMultilevel"/>
    <w:tmpl w:val="BE8CB24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B02E5F"/>
    <w:multiLevelType w:val="hybridMultilevel"/>
    <w:tmpl w:val="3A926E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F1CF3"/>
    <w:multiLevelType w:val="hybridMultilevel"/>
    <w:tmpl w:val="74AED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B4592"/>
    <w:multiLevelType w:val="hybridMultilevel"/>
    <w:tmpl w:val="6B760B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10937"/>
    <w:multiLevelType w:val="hybridMultilevel"/>
    <w:tmpl w:val="90E64F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225"/>
    <w:rsid w:val="00025E32"/>
    <w:rsid w:val="00055EA2"/>
    <w:rsid w:val="00072EF3"/>
    <w:rsid w:val="000A205E"/>
    <w:rsid w:val="00172FF7"/>
    <w:rsid w:val="00195CAE"/>
    <w:rsid w:val="0020154A"/>
    <w:rsid w:val="00204F34"/>
    <w:rsid w:val="00211EF4"/>
    <w:rsid w:val="00243DE4"/>
    <w:rsid w:val="00252FF7"/>
    <w:rsid w:val="00261A20"/>
    <w:rsid w:val="00261AFE"/>
    <w:rsid w:val="00263933"/>
    <w:rsid w:val="002F394A"/>
    <w:rsid w:val="00314DDB"/>
    <w:rsid w:val="003B36C7"/>
    <w:rsid w:val="003C77B4"/>
    <w:rsid w:val="00411768"/>
    <w:rsid w:val="004A7BF5"/>
    <w:rsid w:val="004C23FF"/>
    <w:rsid w:val="00522301"/>
    <w:rsid w:val="00573D44"/>
    <w:rsid w:val="005A5F02"/>
    <w:rsid w:val="005F4912"/>
    <w:rsid w:val="00605E48"/>
    <w:rsid w:val="006734F7"/>
    <w:rsid w:val="006E724D"/>
    <w:rsid w:val="00742CA5"/>
    <w:rsid w:val="00751BA6"/>
    <w:rsid w:val="0078121C"/>
    <w:rsid w:val="007A3AF3"/>
    <w:rsid w:val="00812CB6"/>
    <w:rsid w:val="00874AE7"/>
    <w:rsid w:val="008845F9"/>
    <w:rsid w:val="0089720E"/>
    <w:rsid w:val="008A6D37"/>
    <w:rsid w:val="008C081A"/>
    <w:rsid w:val="008C5A22"/>
    <w:rsid w:val="008E1BE8"/>
    <w:rsid w:val="00954951"/>
    <w:rsid w:val="00981225"/>
    <w:rsid w:val="009979A1"/>
    <w:rsid w:val="00A257A6"/>
    <w:rsid w:val="00A934A0"/>
    <w:rsid w:val="00A94B85"/>
    <w:rsid w:val="00B41242"/>
    <w:rsid w:val="00B60B30"/>
    <w:rsid w:val="00BD2354"/>
    <w:rsid w:val="00BD690E"/>
    <w:rsid w:val="00BF2592"/>
    <w:rsid w:val="00C54CA0"/>
    <w:rsid w:val="00CB2CEC"/>
    <w:rsid w:val="00D06EA0"/>
    <w:rsid w:val="00D3518B"/>
    <w:rsid w:val="00DA3962"/>
    <w:rsid w:val="00DA644D"/>
    <w:rsid w:val="00EA03B9"/>
    <w:rsid w:val="00F142EC"/>
    <w:rsid w:val="00F27DCB"/>
    <w:rsid w:val="00F5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22"/>
  </w:style>
  <w:style w:type="paragraph" w:styleId="Footer">
    <w:name w:val="footer"/>
    <w:basedOn w:val="Normal"/>
    <w:link w:val="Foot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22"/>
  </w:style>
  <w:style w:type="paragraph" w:styleId="BalloonText">
    <w:name w:val="Balloon Text"/>
    <w:basedOn w:val="Normal"/>
    <w:link w:val="BalloonTextChar"/>
    <w:uiPriority w:val="99"/>
    <w:semiHidden/>
    <w:unhideWhenUsed/>
    <w:rsid w:val="008C5A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A22"/>
    <w:pPr>
      <w:ind w:left="720"/>
      <w:contextualSpacing/>
    </w:pPr>
  </w:style>
  <w:style w:type="character" w:styleId="Hyperlink">
    <w:name w:val="Hyperlink"/>
    <w:uiPriority w:val="99"/>
    <w:unhideWhenUsed/>
    <w:rsid w:val="00172FF7"/>
    <w:rPr>
      <w:color w:val="0000FF"/>
      <w:u w:val="single"/>
    </w:rPr>
  </w:style>
  <w:style w:type="paragraph" w:styleId="NoSpacing">
    <w:name w:val="No Spacing"/>
    <w:uiPriority w:val="1"/>
    <w:qFormat/>
    <w:rsid w:val="00874AE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22"/>
  </w:style>
  <w:style w:type="paragraph" w:styleId="Footer">
    <w:name w:val="footer"/>
    <w:basedOn w:val="Normal"/>
    <w:link w:val="Foot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22"/>
  </w:style>
  <w:style w:type="paragraph" w:styleId="BalloonText">
    <w:name w:val="Balloon Text"/>
    <w:basedOn w:val="Normal"/>
    <w:link w:val="BalloonTextChar"/>
    <w:uiPriority w:val="99"/>
    <w:semiHidden/>
    <w:unhideWhenUsed/>
    <w:rsid w:val="008C5A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A22"/>
    <w:pPr>
      <w:ind w:left="720"/>
      <w:contextualSpacing/>
    </w:pPr>
  </w:style>
  <w:style w:type="character" w:styleId="Hyperlink">
    <w:name w:val="Hyperlink"/>
    <w:uiPriority w:val="99"/>
    <w:unhideWhenUsed/>
    <w:rsid w:val="00172FF7"/>
    <w:rPr>
      <w:color w:val="0000FF"/>
      <w:u w:val="single"/>
    </w:rPr>
  </w:style>
  <w:style w:type="paragraph" w:styleId="NoSpacing">
    <w:name w:val="No Spacing"/>
    <w:uiPriority w:val="1"/>
    <w:qFormat/>
    <w:rsid w:val="00874A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\Meetings\Laboratory%20Staff%20Mee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Laboratory Staff Meeting Template.dotx</Template>
  <TotalTime>72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Arbuckle</dc:creator>
  <cp:lastModifiedBy>Michael Arbuckle</cp:lastModifiedBy>
  <cp:revision>1</cp:revision>
  <cp:lastPrinted>2015-05-13T21:18:00Z</cp:lastPrinted>
  <dcterms:created xsi:type="dcterms:W3CDTF">2015-08-20T19:22:00Z</dcterms:created>
  <dcterms:modified xsi:type="dcterms:W3CDTF">2015-08-20T20:34:00Z</dcterms:modified>
</cp:coreProperties>
</file>