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03" w:rsidRPr="00746BDC" w:rsidRDefault="006B1F03" w:rsidP="00746BDC">
      <w:pPr>
        <w:pStyle w:val="NoSpacing"/>
        <w:numPr>
          <w:ilvl w:val="0"/>
          <w:numId w:val="8"/>
        </w:numPr>
      </w:pPr>
      <w:r w:rsidRPr="00746BDC">
        <w:t>Fax notifications from Communities</w:t>
      </w:r>
      <w:r w:rsidR="00746BDC">
        <w:t xml:space="preserve"> must be removed from the whiteboard when box arrives so</w:t>
      </w:r>
      <w:r w:rsidRPr="00746BDC">
        <w:t xml:space="preserve"> others are not searching for it.</w:t>
      </w:r>
    </w:p>
    <w:p w:rsidR="006B1F03" w:rsidRPr="00746BDC" w:rsidRDefault="006B1F03" w:rsidP="006B1F03">
      <w:pPr>
        <w:pStyle w:val="NoSpacing"/>
        <w:numPr>
          <w:ilvl w:val="0"/>
          <w:numId w:val="8"/>
        </w:numPr>
      </w:pPr>
      <w:r w:rsidRPr="00746BDC">
        <w:t>Water Delivery</w:t>
      </w:r>
    </w:p>
    <w:p w:rsidR="006B1F03" w:rsidRPr="00746BDC" w:rsidRDefault="006B1F03" w:rsidP="006B1F03">
      <w:pPr>
        <w:pStyle w:val="NoSpacing"/>
        <w:numPr>
          <w:ilvl w:val="1"/>
          <w:numId w:val="8"/>
        </w:numPr>
      </w:pPr>
      <w:r w:rsidRPr="00746BDC">
        <w:t xml:space="preserve">April would like us to switch back to having automatic deliveries from Tundra Transfer to ensure we always have water on hand.  </w:t>
      </w:r>
    </w:p>
    <w:p w:rsidR="006B1F03" w:rsidRPr="00746BDC" w:rsidRDefault="006B1F03" w:rsidP="006B1F03">
      <w:pPr>
        <w:pStyle w:val="NoSpacing"/>
        <w:numPr>
          <w:ilvl w:val="1"/>
          <w:numId w:val="8"/>
        </w:numPr>
      </w:pPr>
      <w:r w:rsidRPr="00746BDC">
        <w:t>Cost is approximately $11/bottle compared to $4/bottle from Co-op. April will collect funds from staff</w:t>
      </w:r>
    </w:p>
    <w:p w:rsidR="006B1F03" w:rsidRPr="00746BDC" w:rsidRDefault="006B1F03" w:rsidP="006B1F03">
      <w:pPr>
        <w:pStyle w:val="NoSpacing"/>
        <w:numPr>
          <w:ilvl w:val="1"/>
          <w:numId w:val="8"/>
        </w:numPr>
      </w:pPr>
      <w:r w:rsidRPr="00746BDC">
        <w:t>If interested in this please speak to her</w:t>
      </w:r>
    </w:p>
    <w:p w:rsidR="006B1F03" w:rsidRPr="00746BDC" w:rsidRDefault="006B1F03" w:rsidP="006B1F03">
      <w:pPr>
        <w:pStyle w:val="NoSpacing"/>
        <w:numPr>
          <w:ilvl w:val="0"/>
          <w:numId w:val="8"/>
        </w:numPr>
      </w:pPr>
      <w:r w:rsidRPr="00746BDC">
        <w:t>B-HCG &amp; Troponins</w:t>
      </w:r>
    </w:p>
    <w:p w:rsidR="006B1F03" w:rsidRPr="00746BDC" w:rsidRDefault="006B1F03" w:rsidP="006B1F03">
      <w:pPr>
        <w:pStyle w:val="NoSpacing"/>
        <w:numPr>
          <w:ilvl w:val="1"/>
          <w:numId w:val="8"/>
        </w:numPr>
      </w:pPr>
      <w:r w:rsidRPr="00746BDC">
        <w:t xml:space="preserve">Always collect on Lithium Heparin (minty green) because our backup method (ISTAT) only uses this sample type.  </w:t>
      </w:r>
    </w:p>
    <w:p w:rsidR="006B1F03" w:rsidRPr="00746BDC" w:rsidRDefault="006B1F03" w:rsidP="006B1F03">
      <w:pPr>
        <w:pStyle w:val="NoSpacing"/>
        <w:numPr>
          <w:ilvl w:val="1"/>
          <w:numId w:val="8"/>
        </w:numPr>
      </w:pPr>
      <w:r w:rsidRPr="00746BDC">
        <w:t xml:space="preserve">Amy asks for a memo to all other sites that may collect these (ER, ICU, </w:t>
      </w:r>
      <w:proofErr w:type="spellStart"/>
      <w:r w:rsidRPr="00746BDC">
        <w:t>etc</w:t>
      </w:r>
      <w:proofErr w:type="spellEnd"/>
      <w:r w:rsidRPr="00746BDC">
        <w:t>) because we are getting some in SST</w:t>
      </w:r>
    </w:p>
    <w:p w:rsidR="006B1F03" w:rsidRPr="00746BDC" w:rsidRDefault="006B1F03" w:rsidP="006B1F03">
      <w:pPr>
        <w:pStyle w:val="NoSpacing"/>
        <w:numPr>
          <w:ilvl w:val="0"/>
          <w:numId w:val="8"/>
        </w:numPr>
      </w:pPr>
      <w:r w:rsidRPr="00746BDC">
        <w:t>Cancelling Blood Products</w:t>
      </w:r>
    </w:p>
    <w:p w:rsidR="006B1F03" w:rsidRPr="00746BDC" w:rsidRDefault="006B1F03" w:rsidP="006B1F03">
      <w:pPr>
        <w:pStyle w:val="NoSpacing"/>
        <w:numPr>
          <w:ilvl w:val="1"/>
          <w:numId w:val="8"/>
        </w:numPr>
      </w:pPr>
      <w:r w:rsidRPr="00746BDC">
        <w:t>A recent incident occurred where a tech was incorrectly told he could cancel a patient’s blood product order.  This led to a problem when there was no proof the conversation occurred.</w:t>
      </w:r>
    </w:p>
    <w:p w:rsidR="006B1F03" w:rsidRPr="00746BDC" w:rsidRDefault="006B1F03" w:rsidP="006B1F03">
      <w:pPr>
        <w:pStyle w:val="NoSpacing"/>
        <w:numPr>
          <w:ilvl w:val="1"/>
          <w:numId w:val="8"/>
        </w:numPr>
      </w:pPr>
      <w:r w:rsidRPr="00746BDC">
        <w:t>When cancelling an order, by request, ensure you add an Order Entry Order Comment indicating who provided you the authority to cancel it.</w:t>
      </w:r>
    </w:p>
    <w:p w:rsidR="006B1F03" w:rsidRPr="00746BDC" w:rsidRDefault="006B1F03" w:rsidP="006B1F03">
      <w:pPr>
        <w:pStyle w:val="NoSpacing"/>
        <w:numPr>
          <w:ilvl w:val="0"/>
          <w:numId w:val="8"/>
        </w:numPr>
      </w:pPr>
      <w:proofErr w:type="spellStart"/>
      <w:r w:rsidRPr="00746BDC">
        <w:t>Medipatient</w:t>
      </w:r>
      <w:proofErr w:type="spellEnd"/>
      <w:r w:rsidRPr="00746BDC">
        <w:t xml:space="preserve"> Errors</w:t>
      </w:r>
    </w:p>
    <w:p w:rsidR="006B1F03" w:rsidRPr="00746BDC" w:rsidRDefault="00E07955" w:rsidP="006B1F03">
      <w:pPr>
        <w:pStyle w:val="NoSpacing"/>
        <w:numPr>
          <w:ilvl w:val="1"/>
          <w:numId w:val="8"/>
        </w:numPr>
      </w:pPr>
      <w:r w:rsidRPr="00746BDC">
        <w:t xml:space="preserve">When entering patients that are from non-Stanton sites (YPCC, Medical Centre, </w:t>
      </w:r>
      <w:proofErr w:type="spellStart"/>
      <w:r w:rsidRPr="00746BDC">
        <w:t>Whati</w:t>
      </w:r>
      <w:proofErr w:type="spellEnd"/>
      <w:r w:rsidRPr="00746BDC">
        <w:t xml:space="preserve">, </w:t>
      </w:r>
      <w:proofErr w:type="spellStart"/>
      <w:r w:rsidRPr="00746BDC">
        <w:t>etc</w:t>
      </w:r>
      <w:proofErr w:type="spellEnd"/>
      <w:r w:rsidRPr="00746BDC">
        <w:t>) always use “referred” and the site name.  Only use “regular” when the patient presents at Stanton Hospital or YPCC Lab.</w:t>
      </w:r>
    </w:p>
    <w:p w:rsidR="00E07955" w:rsidRPr="00746BDC" w:rsidRDefault="00E07955" w:rsidP="006B1F03">
      <w:pPr>
        <w:pStyle w:val="NoSpacing"/>
        <w:numPr>
          <w:ilvl w:val="1"/>
          <w:numId w:val="8"/>
        </w:numPr>
      </w:pPr>
      <w:r w:rsidRPr="00746BDC">
        <w:t>Jen will be working on updating the procedure</w:t>
      </w:r>
    </w:p>
    <w:p w:rsidR="00E07955" w:rsidRPr="00746BDC" w:rsidRDefault="00E07955" w:rsidP="006B1F03">
      <w:pPr>
        <w:pStyle w:val="NoSpacing"/>
        <w:numPr>
          <w:ilvl w:val="1"/>
          <w:numId w:val="8"/>
        </w:numPr>
      </w:pPr>
      <w:r w:rsidRPr="00746BDC">
        <w:t xml:space="preserve">For any outpatient specimen that we receive (YMCE, FRAM, SIM, </w:t>
      </w:r>
      <w:proofErr w:type="spellStart"/>
      <w:r w:rsidRPr="00746BDC">
        <w:t>etc</w:t>
      </w:r>
      <w:proofErr w:type="spellEnd"/>
      <w:r w:rsidRPr="00746BDC">
        <w:t>) we need to create a new encounter. This will provide us a $155 facility fee; funding we are at times not receiving due to our registration errors.  Only outpatients and specimens already accessioned by other hospitals are not included in this.</w:t>
      </w:r>
    </w:p>
    <w:p w:rsidR="00E07955" w:rsidRPr="00746BDC" w:rsidRDefault="00E07955" w:rsidP="006B1F03">
      <w:pPr>
        <w:pStyle w:val="NoSpacing"/>
        <w:numPr>
          <w:ilvl w:val="1"/>
          <w:numId w:val="8"/>
        </w:numPr>
      </w:pPr>
      <w:r w:rsidRPr="00746BDC">
        <w:t xml:space="preserve">All staff </w:t>
      </w:r>
      <w:proofErr w:type="gramStart"/>
      <w:r w:rsidRPr="00746BDC">
        <w:t>are</w:t>
      </w:r>
      <w:proofErr w:type="gramEnd"/>
      <w:r w:rsidRPr="00746BDC">
        <w:t xml:space="preserve"> reminded to be careful when creating a new client ID.  Search by PHN, name and date of birth individually to ensure the patient is not already present in </w:t>
      </w:r>
      <w:proofErr w:type="spellStart"/>
      <w:r w:rsidRPr="00746BDC">
        <w:t>Medipatient</w:t>
      </w:r>
      <w:proofErr w:type="spellEnd"/>
      <w:r w:rsidRPr="00746BDC">
        <w:t xml:space="preserve">.  Duplicate client </w:t>
      </w:r>
      <w:proofErr w:type="gramStart"/>
      <w:r w:rsidRPr="00746BDC">
        <w:t>ID’s create</w:t>
      </w:r>
      <w:proofErr w:type="gramEnd"/>
      <w:r w:rsidRPr="00746BDC">
        <w:t xml:space="preserve"> significant problems.</w:t>
      </w:r>
    </w:p>
    <w:p w:rsidR="00E07955" w:rsidRPr="00746BDC" w:rsidRDefault="00E07955" w:rsidP="006B1F03">
      <w:pPr>
        <w:pStyle w:val="NoSpacing"/>
        <w:numPr>
          <w:ilvl w:val="1"/>
          <w:numId w:val="8"/>
        </w:numPr>
      </w:pPr>
      <w:r w:rsidRPr="00746BDC">
        <w:t>Jen and Mike will review the “Unknown Unknown” policy because of problems and inconsistent use occurs.</w:t>
      </w:r>
    </w:p>
    <w:p w:rsidR="00E07955" w:rsidRPr="00746BDC" w:rsidRDefault="00E07955" w:rsidP="00E07955">
      <w:pPr>
        <w:pStyle w:val="NoSpacing"/>
        <w:numPr>
          <w:ilvl w:val="0"/>
          <w:numId w:val="8"/>
        </w:numPr>
      </w:pPr>
      <w:r w:rsidRPr="00746BDC">
        <w:t>Microbiology Testing</w:t>
      </w:r>
    </w:p>
    <w:p w:rsidR="00E07955" w:rsidRPr="00746BDC" w:rsidRDefault="00E07955" w:rsidP="00E07955">
      <w:pPr>
        <w:pStyle w:val="NoSpacing"/>
        <w:numPr>
          <w:ilvl w:val="1"/>
          <w:numId w:val="8"/>
        </w:numPr>
      </w:pPr>
      <w:r w:rsidRPr="00746BDC">
        <w:t xml:space="preserve">Currently micro will only process samples from Yellowknife.  All other work is being sent to </w:t>
      </w:r>
      <w:proofErr w:type="spellStart"/>
      <w:r w:rsidRPr="00746BDC">
        <w:t>DynaLife</w:t>
      </w:r>
      <w:proofErr w:type="spellEnd"/>
    </w:p>
    <w:p w:rsidR="00E07955" w:rsidRPr="00746BDC" w:rsidRDefault="00E07955" w:rsidP="00E07955">
      <w:pPr>
        <w:pStyle w:val="NoSpacing"/>
        <w:numPr>
          <w:ilvl w:val="1"/>
          <w:numId w:val="8"/>
        </w:numPr>
      </w:pPr>
      <w:r w:rsidRPr="00746BDC">
        <w:t>One exception is when the specimen would outdate before arriving in Edmonton; check closely on weekends.</w:t>
      </w:r>
    </w:p>
    <w:p w:rsidR="00CE18D3" w:rsidRPr="00746BDC" w:rsidRDefault="00CE18D3" w:rsidP="00CE18D3">
      <w:pPr>
        <w:pStyle w:val="NoSpacing"/>
        <w:numPr>
          <w:ilvl w:val="0"/>
          <w:numId w:val="8"/>
        </w:numPr>
      </w:pPr>
      <w:r w:rsidRPr="00746BDC">
        <w:t>Urinalysis Maintenance change of procedure</w:t>
      </w:r>
    </w:p>
    <w:p w:rsidR="00CE18D3" w:rsidRPr="00746BDC" w:rsidRDefault="00CE18D3" w:rsidP="00CE18D3">
      <w:pPr>
        <w:pStyle w:val="NoSpacing"/>
        <w:numPr>
          <w:ilvl w:val="1"/>
          <w:numId w:val="8"/>
        </w:numPr>
      </w:pPr>
      <w:r w:rsidRPr="00746BDC">
        <w:t xml:space="preserve">To ensure system available at night please do not shut down </w:t>
      </w:r>
      <w:proofErr w:type="spellStart"/>
      <w:r w:rsidRPr="00746BDC">
        <w:t>Clinitek</w:t>
      </w:r>
      <w:proofErr w:type="spellEnd"/>
      <w:r w:rsidRPr="00746BDC">
        <w:t xml:space="preserve"> at night. </w:t>
      </w:r>
    </w:p>
    <w:p w:rsidR="00CE18D3" w:rsidRPr="00746BDC" w:rsidRDefault="00CE18D3" w:rsidP="00CE18D3">
      <w:pPr>
        <w:pStyle w:val="NoSpacing"/>
        <w:numPr>
          <w:ilvl w:val="1"/>
          <w:numId w:val="8"/>
        </w:numPr>
      </w:pPr>
      <w:r w:rsidRPr="00746BDC">
        <w:t>Maintenance can be performed as part of the 10-6 shift start-up in the morning.</w:t>
      </w:r>
    </w:p>
    <w:p w:rsidR="00CE18D3" w:rsidRPr="00746BDC" w:rsidRDefault="00746BDC" w:rsidP="00CE18D3">
      <w:pPr>
        <w:pStyle w:val="NoSpacing"/>
        <w:numPr>
          <w:ilvl w:val="0"/>
          <w:numId w:val="8"/>
        </w:numPr>
      </w:pPr>
      <w:r>
        <w:t>MLA’</w:t>
      </w:r>
      <w:r w:rsidR="00CE18D3" w:rsidRPr="00746BDC">
        <w:t>s are reminded to complete their afternoon break prior to the 18:00 Core Tech leaving</w:t>
      </w:r>
    </w:p>
    <w:p w:rsidR="00CE18D3" w:rsidRPr="00746BDC" w:rsidRDefault="00CE18D3" w:rsidP="00CE18D3">
      <w:pPr>
        <w:pStyle w:val="NoSpacing"/>
        <w:numPr>
          <w:ilvl w:val="0"/>
          <w:numId w:val="8"/>
        </w:numPr>
      </w:pPr>
      <w:r w:rsidRPr="00746BDC">
        <w:t>Back</w:t>
      </w:r>
      <w:bookmarkStart w:id="0" w:name="_GoBack"/>
      <w:bookmarkEnd w:id="0"/>
      <w:r w:rsidRPr="00746BDC">
        <w:t>up Cell Counter</w:t>
      </w:r>
    </w:p>
    <w:p w:rsidR="00CE18D3" w:rsidRPr="00746BDC" w:rsidRDefault="00CE18D3" w:rsidP="00CE18D3">
      <w:pPr>
        <w:pStyle w:val="NoSpacing"/>
        <w:numPr>
          <w:ilvl w:val="1"/>
          <w:numId w:val="8"/>
        </w:numPr>
      </w:pPr>
      <w:r w:rsidRPr="00746BDC">
        <w:t>Core MLT’s decided to purchase a manual cell counter instead of an electronic counter.</w:t>
      </w:r>
    </w:p>
    <w:sectPr w:rsidR="00CE18D3" w:rsidRPr="00746BDC" w:rsidSect="00BD690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03" w:rsidRDefault="006B1F03" w:rsidP="008C5A22">
      <w:pPr>
        <w:spacing w:after="0" w:line="240" w:lineRule="auto"/>
      </w:pPr>
      <w:r>
        <w:separator/>
      </w:r>
    </w:p>
  </w:endnote>
  <w:endnote w:type="continuationSeparator" w:id="0">
    <w:p w:rsidR="006B1F03" w:rsidRDefault="006B1F03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746BDC" w:rsidP="00746BDC">
    <w:pPr>
      <w:pStyle w:val="NoSpacing"/>
      <w:rPr>
        <w:noProof/>
      </w:rPr>
    </w:pPr>
    <w:r>
      <w:rPr>
        <w:sz w:val="16"/>
        <w:szCs w:val="16"/>
      </w:rPr>
      <w:t>MWA 11MAR2016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827B57">
      <w:fldChar w:fldCharType="begin"/>
    </w:r>
    <w:r w:rsidR="00827B57">
      <w:instrText xml:space="preserve"> PAGE  \* Arabic  \* MERGEFORMAT </w:instrText>
    </w:r>
    <w:r w:rsidR="00827B57">
      <w:fldChar w:fldCharType="separate"/>
    </w:r>
    <w:r w:rsidR="00827B57">
      <w:rPr>
        <w:noProof/>
      </w:rPr>
      <w:t>1</w:t>
    </w:r>
    <w:r w:rsidR="00827B57">
      <w:rPr>
        <w:noProof/>
      </w:rPr>
      <w:fldChar w:fldCharType="end"/>
    </w:r>
    <w:r w:rsidR="00954951">
      <w:t xml:space="preserve"> of </w:t>
    </w:r>
    <w:r w:rsidR="00827B57">
      <w:fldChar w:fldCharType="begin"/>
    </w:r>
    <w:r w:rsidR="00827B57">
      <w:instrText xml:space="preserve"> NUMPAGES  \* Arabic  \* MERGEFORMAT </w:instrText>
    </w:r>
    <w:r w:rsidR="00827B57">
      <w:fldChar w:fldCharType="separate"/>
    </w:r>
    <w:r w:rsidR="00827B57">
      <w:rPr>
        <w:noProof/>
      </w:rPr>
      <w:t>1</w:t>
    </w:r>
    <w:r w:rsidR="00827B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03" w:rsidRDefault="006B1F03" w:rsidP="008C5A22">
      <w:pPr>
        <w:spacing w:after="0" w:line="240" w:lineRule="auto"/>
      </w:pPr>
      <w:r>
        <w:separator/>
      </w:r>
    </w:p>
  </w:footnote>
  <w:footnote w:type="continuationSeparator" w:id="0">
    <w:p w:rsidR="006B1F03" w:rsidRDefault="006B1F03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025E32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6A43B0C6" wp14:editId="41E1940B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27B57">
            <w:fldChar w:fldCharType="begin"/>
          </w:r>
          <w:r w:rsidR="00827B57">
            <w:instrText xml:space="preserve"> DATE  \@ "d MMMM yyyy"  \* MERGEFORMAT </w:instrText>
          </w:r>
          <w:r w:rsidR="00827B57">
            <w:fldChar w:fldCharType="separate"/>
          </w:r>
          <w:r w:rsidR="00827B57">
            <w:rPr>
              <w:noProof/>
            </w:rPr>
            <w:t>11 March 2016</w:t>
          </w:r>
          <w:r w:rsidR="00827B57">
            <w:rPr>
              <w:noProof/>
            </w:rPr>
            <w:fldChar w:fldCharType="end"/>
          </w:r>
          <w:r w:rsidR="00BF2592">
            <w:t>,</w:t>
          </w:r>
          <w:r w:rsidR="00954951">
            <w:t xml:space="preserve"> </w:t>
          </w:r>
          <w:r w:rsidR="00261AFE">
            <w:t>11:</w:t>
          </w:r>
          <w:r w:rsidR="008E1BE8">
            <w:t>15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8E1BE8">
            <w:t>45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B02E5F"/>
    <w:multiLevelType w:val="hybridMultilevel"/>
    <w:tmpl w:val="775805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757488C2">
      <w:start w:val="1"/>
      <w:numFmt w:val="lowerLetter"/>
      <w:lvlText w:val="%3.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03"/>
    <w:rsid w:val="00025E32"/>
    <w:rsid w:val="00055EA2"/>
    <w:rsid w:val="00072EF3"/>
    <w:rsid w:val="000A205E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B36C7"/>
    <w:rsid w:val="003C77B4"/>
    <w:rsid w:val="00411768"/>
    <w:rsid w:val="004A7BF5"/>
    <w:rsid w:val="004C23FF"/>
    <w:rsid w:val="00573D44"/>
    <w:rsid w:val="005A5F02"/>
    <w:rsid w:val="005F4912"/>
    <w:rsid w:val="00605E48"/>
    <w:rsid w:val="006734F7"/>
    <w:rsid w:val="006B1F03"/>
    <w:rsid w:val="006E724D"/>
    <w:rsid w:val="00742CA5"/>
    <w:rsid w:val="00746BDC"/>
    <w:rsid w:val="00751BA6"/>
    <w:rsid w:val="0078121C"/>
    <w:rsid w:val="007A3AF3"/>
    <w:rsid w:val="00812CB6"/>
    <w:rsid w:val="00827B57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A257A6"/>
    <w:rsid w:val="00A934A0"/>
    <w:rsid w:val="00A94B85"/>
    <w:rsid w:val="00B41242"/>
    <w:rsid w:val="00B60B30"/>
    <w:rsid w:val="00BD2354"/>
    <w:rsid w:val="00BD690E"/>
    <w:rsid w:val="00BF2592"/>
    <w:rsid w:val="00C54CA0"/>
    <w:rsid w:val="00CB2CEC"/>
    <w:rsid w:val="00CE18D3"/>
    <w:rsid w:val="00D06EA0"/>
    <w:rsid w:val="00D3518B"/>
    <w:rsid w:val="00DA3962"/>
    <w:rsid w:val="00E07955"/>
    <w:rsid w:val="00EA03B9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30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3</cp:revision>
  <cp:lastPrinted>2016-03-11T22:58:00Z</cp:lastPrinted>
  <dcterms:created xsi:type="dcterms:W3CDTF">2016-03-11T22:28:00Z</dcterms:created>
  <dcterms:modified xsi:type="dcterms:W3CDTF">2016-03-11T22:58:00Z</dcterms:modified>
</cp:coreProperties>
</file>