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EE44B1" w:rsidP="00EE44B1">
      <w:pPr>
        <w:pStyle w:val="ListParagraph"/>
        <w:numPr>
          <w:ilvl w:val="0"/>
          <w:numId w:val="9"/>
        </w:numPr>
      </w:pPr>
      <w:r>
        <w:t>New BV procedure:</w:t>
      </w:r>
    </w:p>
    <w:p w:rsidR="00EE44B1" w:rsidRDefault="00EE44B1" w:rsidP="00EE44B1">
      <w:pPr>
        <w:pStyle w:val="ListParagraph"/>
        <w:numPr>
          <w:ilvl w:val="0"/>
          <w:numId w:val="11"/>
        </w:numPr>
      </w:pPr>
      <w:r>
        <w:t>Going live on Monday January 30</w:t>
      </w:r>
    </w:p>
    <w:p w:rsidR="00EE44B1" w:rsidRDefault="00EE44B1" w:rsidP="00EE44B1">
      <w:pPr>
        <w:pStyle w:val="ListParagraph"/>
        <w:numPr>
          <w:ilvl w:val="0"/>
          <w:numId w:val="11"/>
        </w:numPr>
      </w:pPr>
      <w:r>
        <w:t>We will not be able to order or process BV this day as LIS updates will be made</w:t>
      </w:r>
    </w:p>
    <w:p w:rsidR="00EE44B1" w:rsidRDefault="00EE44B1" w:rsidP="00EE44B1">
      <w:pPr>
        <w:pStyle w:val="ListParagraph"/>
        <w:numPr>
          <w:ilvl w:val="0"/>
          <w:numId w:val="11"/>
        </w:numPr>
      </w:pPr>
      <w:r>
        <w:t>Procedure is on MTS to be reviewed</w:t>
      </w:r>
      <w:r>
        <w:t>.  Make sure this is being done</w:t>
      </w:r>
    </w:p>
    <w:p w:rsidR="00EE44B1" w:rsidRDefault="00EE44B1" w:rsidP="00EE44B1">
      <w:pPr>
        <w:pStyle w:val="ListParagraph"/>
        <w:numPr>
          <w:ilvl w:val="0"/>
          <w:numId w:val="11"/>
        </w:numPr>
      </w:pPr>
      <w:r>
        <w:t>Go over processing chart to make sure everyone understands.  This chart will be laminated and placed at front bench.</w:t>
      </w:r>
    </w:p>
    <w:p w:rsidR="00EE44B1" w:rsidRDefault="00EE44B1" w:rsidP="00EE44B1">
      <w:pPr>
        <w:pStyle w:val="ListParagraph"/>
        <w:numPr>
          <w:ilvl w:val="0"/>
          <w:numId w:val="11"/>
        </w:numPr>
      </w:pPr>
      <w:hyperlink r:id="rId8" w:history="1">
        <w:r w:rsidRPr="00EE44B1">
          <w:rPr>
            <w:rStyle w:val="Hyperlink"/>
          </w:rPr>
          <w:t>Y:\SOP\MIC30000 - Microbiology Culture Manual\Bacterial Vaginosis Processing Flowchart.pdf</w:t>
        </w:r>
      </w:hyperlink>
    </w:p>
    <w:p w:rsidR="00EE44B1" w:rsidRDefault="00EE44B1" w:rsidP="00EE44B1">
      <w:pPr>
        <w:pStyle w:val="ListParagraph"/>
        <w:numPr>
          <w:ilvl w:val="0"/>
          <w:numId w:val="9"/>
        </w:numPr>
      </w:pPr>
      <w:r>
        <w:t>Steam indicator strips:</w:t>
      </w:r>
    </w:p>
    <w:p w:rsidR="00EE44B1" w:rsidRDefault="00EE44B1" w:rsidP="00EE44B1">
      <w:pPr>
        <w:pStyle w:val="ListParagraph"/>
        <w:numPr>
          <w:ilvl w:val="0"/>
          <w:numId w:val="13"/>
        </w:numPr>
      </w:pPr>
      <w:r>
        <w:t>They no longer make the current ones we have (which expired in 2012)</w:t>
      </w:r>
    </w:p>
    <w:p w:rsidR="00EE44B1" w:rsidRDefault="00EE44B1" w:rsidP="00EE44B1">
      <w:pPr>
        <w:pStyle w:val="ListParagraph"/>
        <w:numPr>
          <w:ilvl w:val="0"/>
          <w:numId w:val="13"/>
        </w:numPr>
      </w:pPr>
      <w:r>
        <w:t>They look like they work the same.  David will try them out this week and we will look at the results</w:t>
      </w:r>
    </w:p>
    <w:p w:rsidR="00EE44B1" w:rsidRDefault="00EE44B1" w:rsidP="00EE44B1">
      <w:pPr>
        <w:pStyle w:val="ListParagraph"/>
        <w:numPr>
          <w:ilvl w:val="0"/>
          <w:numId w:val="13"/>
        </w:numPr>
      </w:pPr>
      <w:r>
        <w:t>Laura S confirmed the procedure says to use the attest vial, indicator strip and autoclave tape.</w:t>
      </w:r>
    </w:p>
    <w:p w:rsidR="00EE44B1" w:rsidRDefault="00EE44B1" w:rsidP="00EE44B1">
      <w:pPr>
        <w:pStyle w:val="ListParagraph"/>
        <w:numPr>
          <w:ilvl w:val="0"/>
          <w:numId w:val="9"/>
        </w:numPr>
      </w:pPr>
      <w:r>
        <w:t>Low inventory sheet:</w:t>
      </w:r>
    </w:p>
    <w:p w:rsidR="00EE44B1" w:rsidRDefault="00EE44B1" w:rsidP="00EE44B1">
      <w:pPr>
        <w:pStyle w:val="ListParagraph"/>
        <w:numPr>
          <w:ilvl w:val="0"/>
          <w:numId w:val="15"/>
        </w:numPr>
      </w:pPr>
      <w:r>
        <w:t>Laura S w</w:t>
      </w:r>
      <w:r>
        <w:t>ant</w:t>
      </w:r>
      <w:r>
        <w:t>ed</w:t>
      </w:r>
      <w:r>
        <w:t xml:space="preserve"> t</w:t>
      </w:r>
      <w:r>
        <w:t>o thank everyone for using this</w:t>
      </w:r>
    </w:p>
    <w:p w:rsidR="00EE44B1" w:rsidRDefault="0061431F" w:rsidP="00EE44B1">
      <w:pPr>
        <w:pStyle w:val="ListParagraph"/>
        <w:numPr>
          <w:ilvl w:val="0"/>
          <w:numId w:val="15"/>
        </w:numPr>
      </w:pPr>
      <w:r>
        <w:t xml:space="preserve">If a </w:t>
      </w:r>
      <w:r w:rsidR="00EE44B1">
        <w:t xml:space="preserve">line </w:t>
      </w:r>
      <w:r>
        <w:t xml:space="preserve">is put </w:t>
      </w:r>
      <w:r w:rsidR="00EE44B1">
        <w:t>through the ite</w:t>
      </w:r>
      <w:r>
        <w:t xml:space="preserve">m it means it was  already ordered </w:t>
      </w:r>
      <w:bookmarkStart w:id="0" w:name="_GoBack"/>
      <w:bookmarkEnd w:id="0"/>
    </w:p>
    <w:p w:rsidR="00EE44B1" w:rsidRDefault="00EE44B1" w:rsidP="00EE44B1">
      <w:pPr>
        <w:pStyle w:val="ListParagraph"/>
        <w:numPr>
          <w:ilvl w:val="0"/>
          <w:numId w:val="15"/>
        </w:numPr>
      </w:pPr>
      <w:r>
        <w:t>Please continue to put anything you think looks low on the sheet.  It has been extremely helpful</w:t>
      </w:r>
    </w:p>
    <w:p w:rsidR="00EE44B1" w:rsidRDefault="00EE44B1" w:rsidP="00EE44B1">
      <w:pPr>
        <w:pStyle w:val="ListParagraph"/>
        <w:numPr>
          <w:ilvl w:val="0"/>
          <w:numId w:val="9"/>
        </w:numPr>
      </w:pPr>
      <w:r>
        <w:t>Roundtable:</w:t>
      </w:r>
    </w:p>
    <w:p w:rsidR="00EE44B1" w:rsidRDefault="00EE44B1" w:rsidP="00EE44B1">
      <w:pPr>
        <w:pStyle w:val="ListParagraph"/>
        <w:numPr>
          <w:ilvl w:val="0"/>
          <w:numId w:val="16"/>
        </w:numPr>
      </w:pPr>
      <w:r>
        <w:t>Moses:  wanted to make sure we realize that with the new BV procedure they will start to order Trichomonas testing on everyone, that making our own slides will be much better for us as the ones that are made are not very good and that the communities do no fill out the requisitions properly or fully.</w:t>
      </w:r>
    </w:p>
    <w:p w:rsidR="00EE44B1" w:rsidRPr="00B47325" w:rsidRDefault="005D1031" w:rsidP="00EE44B1">
      <w:pPr>
        <w:pStyle w:val="ListParagraph"/>
        <w:numPr>
          <w:ilvl w:val="0"/>
          <w:numId w:val="16"/>
        </w:numPr>
      </w:pPr>
      <w:r>
        <w:t xml:space="preserve">Joel:  wanted us to stop using unspecified source when the source is not listed on the requisition and suggested that we phone to get more information about where the swab came from.  However, it was then discussed that this will lead to a lot of phone calls and it is hard to get answers from the communities.  It was asked if Jennifer could send out a memo reminding clinics to fill out these </w:t>
      </w:r>
      <w:r w:rsidR="0061431F">
        <w:t>requisitions</w:t>
      </w:r>
      <w:r>
        <w:t xml:space="preserve"> fully.  Laura S will ask her at her Friday meeting.  For now, Laura S will see if LIS can </w:t>
      </w:r>
      <w:r w:rsidR="0061431F">
        <w:t>add a comment stating that the source was not specified and to put a disclaimer of some sort.  Joel also wanted to mention that now there is an “other” source for yeast cultures.</w:t>
      </w:r>
    </w:p>
    <w:sectPr w:rsidR="00EE44B1" w:rsidRPr="00B47325" w:rsidSect="00BD690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B1" w:rsidRDefault="00EE44B1" w:rsidP="008C5A22">
      <w:pPr>
        <w:spacing w:after="0" w:line="240" w:lineRule="auto"/>
      </w:pPr>
      <w:r>
        <w:separator/>
      </w:r>
    </w:p>
  </w:endnote>
  <w:endnote w:type="continuationSeparator" w:id="0">
    <w:p w:rsidR="00EE44B1" w:rsidRDefault="00EE44B1"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FD41FF">
      <w:rPr>
        <w:noProof/>
      </w:rPr>
      <w:t>1</w:t>
    </w:r>
    <w:r>
      <w:rPr>
        <w:noProof/>
      </w:rPr>
      <w:fldChar w:fldCharType="end"/>
    </w:r>
    <w:r w:rsidR="00954951">
      <w:t xml:space="preserve"> of </w:t>
    </w:r>
    <w:fldSimple w:instr=" NUMPAGES  \* Arabic  \* MERGEFORMAT ">
      <w:r w:rsidR="00FD41FF">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B1" w:rsidRDefault="00EE44B1" w:rsidP="008C5A22">
      <w:pPr>
        <w:spacing w:after="0" w:line="240" w:lineRule="auto"/>
      </w:pPr>
      <w:r>
        <w:separator/>
      </w:r>
    </w:p>
  </w:footnote>
  <w:footnote w:type="continuationSeparator" w:id="0">
    <w:p w:rsidR="00EE44B1" w:rsidRDefault="00EE44B1"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w:t>
          </w:r>
          <w:r w:rsidR="00EE44B1">
            <w:t xml:space="preserve">Microbiology </w:t>
          </w:r>
          <w:r w:rsidRPr="00D3518B">
            <w:t>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689E6467" wp14:editId="1F7EAE31">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61431F">
            <w:t>January</w:t>
          </w:r>
          <w:r w:rsidR="00EE44B1">
            <w:t xml:space="preserve"> 25, 2017 - 13:00 – 13:30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15624"/>
    <w:multiLevelType w:val="hybridMultilevel"/>
    <w:tmpl w:val="D866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280F79B8"/>
    <w:multiLevelType w:val="hybridMultilevel"/>
    <w:tmpl w:val="B22A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9AC"/>
    <w:multiLevelType w:val="hybridMultilevel"/>
    <w:tmpl w:val="73783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6C72D4"/>
    <w:multiLevelType w:val="hybridMultilevel"/>
    <w:tmpl w:val="A2D2C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6159F"/>
    <w:multiLevelType w:val="hybridMultilevel"/>
    <w:tmpl w:val="73DEA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A115C5"/>
    <w:multiLevelType w:val="hybridMultilevel"/>
    <w:tmpl w:val="BFE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C221FEA"/>
    <w:multiLevelType w:val="hybridMultilevel"/>
    <w:tmpl w:val="3D44D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95446B"/>
    <w:multiLevelType w:val="hybridMultilevel"/>
    <w:tmpl w:val="22D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5"/>
  </w:num>
  <w:num w:numId="3">
    <w:abstractNumId w:val="4"/>
  </w:num>
  <w:num w:numId="4">
    <w:abstractNumId w:val="9"/>
  </w:num>
  <w:num w:numId="5">
    <w:abstractNumId w:val="1"/>
  </w:num>
  <w:num w:numId="6">
    <w:abstractNumId w:val="0"/>
  </w:num>
  <w:num w:numId="7">
    <w:abstractNumId w:val="2"/>
  </w:num>
  <w:num w:numId="8">
    <w:abstractNumId w:val="8"/>
  </w:num>
  <w:num w:numId="9">
    <w:abstractNumId w:val="11"/>
  </w:num>
  <w:num w:numId="10">
    <w:abstractNumId w:val="5"/>
  </w:num>
  <w:num w:numId="11">
    <w:abstractNumId w:val="13"/>
  </w:num>
  <w:num w:numId="12">
    <w:abstractNumId w:val="14"/>
  </w:num>
  <w:num w:numId="13">
    <w:abstractNumId w:val="10"/>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B1"/>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D1031"/>
    <w:rsid w:val="005F4912"/>
    <w:rsid w:val="00605E48"/>
    <w:rsid w:val="0061431F"/>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A03B9"/>
    <w:rsid w:val="00EE44B1"/>
    <w:rsid w:val="00F142EC"/>
    <w:rsid w:val="00F27DCB"/>
    <w:rsid w:val="00F33F10"/>
    <w:rsid w:val="00FD41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Y:\SOP\MIC30000%20-%20Microbiology%20Culture%20Manual\Bacterial%20Vaginosis%20Processing%20Flowchar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2</cp:revision>
  <cp:lastPrinted>2015-05-13T21:18:00Z</cp:lastPrinted>
  <dcterms:created xsi:type="dcterms:W3CDTF">2017-01-25T22:26:00Z</dcterms:created>
  <dcterms:modified xsi:type="dcterms:W3CDTF">2017-01-25T22:26:00Z</dcterms:modified>
</cp:coreProperties>
</file>