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21" w:rsidRDefault="00E8540D" w:rsidP="00E8540D">
      <w:pPr>
        <w:pStyle w:val="ListParagraph"/>
        <w:numPr>
          <w:ilvl w:val="0"/>
          <w:numId w:val="1"/>
        </w:numPr>
      </w:pPr>
      <w:r>
        <w:t>April:</w:t>
      </w:r>
    </w:p>
    <w:p w:rsidR="00E8540D" w:rsidRPr="00E8540D" w:rsidRDefault="00E8540D" w:rsidP="00E8540D">
      <w:pPr>
        <w:pStyle w:val="ListParagraph"/>
        <w:numPr>
          <w:ilvl w:val="0"/>
          <w:numId w:val="2"/>
        </w:numPr>
      </w:pPr>
      <w:r>
        <w:t xml:space="preserve">Faxes to </w:t>
      </w:r>
      <w:r>
        <w:rPr>
          <w:lang w:val="en-CA"/>
        </w:rPr>
        <w:t>1-800/888/855/866 numbers</w:t>
      </w:r>
      <w:r>
        <w:rPr>
          <w:lang w:val="en-CA"/>
        </w:rPr>
        <w:t xml:space="preserve"> are failing.  This includes LIS and manual faxes.</w:t>
      </w:r>
    </w:p>
    <w:p w:rsidR="00E8540D" w:rsidRPr="00E8540D" w:rsidRDefault="00E8540D" w:rsidP="00E8540D">
      <w:pPr>
        <w:pStyle w:val="ListParagraph"/>
        <w:numPr>
          <w:ilvl w:val="0"/>
          <w:numId w:val="2"/>
        </w:numPr>
      </w:pPr>
      <w:r>
        <w:rPr>
          <w:lang w:val="en-CA"/>
        </w:rPr>
        <w:t>The AA-Clozapine Network and</w:t>
      </w:r>
      <w:r>
        <w:rPr>
          <w:lang w:val="en-CA"/>
        </w:rPr>
        <w:t xml:space="preserve"> the Gen-Clozapine Access Network</w:t>
      </w:r>
      <w:r>
        <w:rPr>
          <w:lang w:val="en-CA"/>
        </w:rPr>
        <w:t xml:space="preserve"> are included in this grou</w:t>
      </w:r>
      <w:r w:rsidR="00B77608">
        <w:rPr>
          <w:lang w:val="en-CA"/>
        </w:rPr>
        <w:t>p as well as 2 places at</w:t>
      </w:r>
      <w:bookmarkStart w:id="0" w:name="_GoBack"/>
      <w:bookmarkEnd w:id="0"/>
      <w:r>
        <w:rPr>
          <w:lang w:val="en-CA"/>
        </w:rPr>
        <w:t xml:space="preserve"> U of A.</w:t>
      </w:r>
    </w:p>
    <w:p w:rsidR="00E8540D" w:rsidRPr="00E8540D" w:rsidRDefault="00E8540D" w:rsidP="00E8540D">
      <w:pPr>
        <w:pStyle w:val="ListParagraph"/>
        <w:numPr>
          <w:ilvl w:val="0"/>
          <w:numId w:val="2"/>
        </w:numPr>
      </w:pPr>
      <w:r>
        <w:rPr>
          <w:lang w:val="en-CA"/>
        </w:rPr>
        <w:t xml:space="preserve">Jennifer says we need to send them the reports by </w:t>
      </w:r>
      <w:r w:rsidR="00B77608">
        <w:rPr>
          <w:lang w:val="en-CA"/>
        </w:rPr>
        <w:t>mail;</w:t>
      </w:r>
      <w:r>
        <w:rPr>
          <w:lang w:val="en-CA"/>
        </w:rPr>
        <w:t xml:space="preserve"> we cannot give them verbal results.</w:t>
      </w:r>
    </w:p>
    <w:p w:rsidR="00E8540D" w:rsidRPr="00E8540D" w:rsidRDefault="00E8540D" w:rsidP="00E8540D">
      <w:pPr>
        <w:pStyle w:val="ListParagraph"/>
        <w:numPr>
          <w:ilvl w:val="0"/>
          <w:numId w:val="2"/>
        </w:numPr>
      </w:pPr>
      <w:r>
        <w:rPr>
          <w:lang w:val="en-CA"/>
        </w:rPr>
        <w:t>April will monitor the failed faxes and will mail them out, however if we manually fax from a fax machine she will not know this and it will be up to us to mail them.</w:t>
      </w:r>
    </w:p>
    <w:p w:rsidR="00E8540D" w:rsidRPr="00E8540D" w:rsidRDefault="00E8540D" w:rsidP="00E8540D">
      <w:pPr>
        <w:pStyle w:val="ListParagraph"/>
        <w:numPr>
          <w:ilvl w:val="0"/>
          <w:numId w:val="2"/>
        </w:numPr>
      </w:pPr>
      <w:r>
        <w:rPr>
          <w:lang w:val="en-CA"/>
        </w:rPr>
        <w:t>Anything that can be sent to a gov.nt.ca email can be sent by secure file transfer.  Mike, Jennifer and April have access to this.</w:t>
      </w:r>
    </w:p>
    <w:p w:rsidR="00E8540D" w:rsidRDefault="00E8540D" w:rsidP="00E8540D">
      <w:pPr>
        <w:pStyle w:val="ListParagraph"/>
        <w:numPr>
          <w:ilvl w:val="0"/>
          <w:numId w:val="1"/>
        </w:numPr>
      </w:pPr>
      <w:r>
        <w:t>CSMLS membership:</w:t>
      </w:r>
    </w:p>
    <w:p w:rsidR="00E8540D" w:rsidRDefault="00E8540D" w:rsidP="00E8540D">
      <w:pPr>
        <w:pStyle w:val="ListParagraph"/>
        <w:numPr>
          <w:ilvl w:val="0"/>
          <w:numId w:val="3"/>
        </w:numPr>
      </w:pPr>
      <w:r>
        <w:t>Registration for 2018 is due.  If you do not have it by January 1, you can’t work.</w:t>
      </w:r>
    </w:p>
    <w:p w:rsidR="00E8540D" w:rsidRDefault="00E8540D" w:rsidP="00E8540D">
      <w:pPr>
        <w:pStyle w:val="ListParagraph"/>
        <w:numPr>
          <w:ilvl w:val="0"/>
          <w:numId w:val="3"/>
        </w:numPr>
      </w:pPr>
      <w:r>
        <w:t xml:space="preserve">Get receipts to Jennifer ASAP.  Dec 14 is the last day </w:t>
      </w:r>
      <w:r w:rsidR="00B77608">
        <w:t>cheques</w:t>
      </w:r>
      <w:r>
        <w:t xml:space="preserve"> are run by finance so if it is not in by this date will have to wait until the </w:t>
      </w:r>
      <w:r w:rsidR="00B77608">
        <w:t>New Year</w:t>
      </w:r>
      <w:r>
        <w:t>.</w:t>
      </w:r>
    </w:p>
    <w:p w:rsidR="00E8540D" w:rsidRDefault="00E8540D" w:rsidP="00E8540D">
      <w:pPr>
        <w:pStyle w:val="ListParagraph"/>
        <w:numPr>
          <w:ilvl w:val="0"/>
          <w:numId w:val="1"/>
        </w:numPr>
      </w:pPr>
      <w:r>
        <w:t>eperformance Documents:</w:t>
      </w:r>
    </w:p>
    <w:p w:rsidR="00E8540D" w:rsidRDefault="00E8540D" w:rsidP="00E8540D">
      <w:pPr>
        <w:pStyle w:val="ListParagraph"/>
        <w:numPr>
          <w:ilvl w:val="0"/>
          <w:numId w:val="4"/>
        </w:numPr>
      </w:pPr>
      <w:r>
        <w:t>Will be closed today at 3:30.</w:t>
      </w:r>
    </w:p>
    <w:p w:rsidR="00E8540D" w:rsidRDefault="00E8540D" w:rsidP="00E8540D">
      <w:pPr>
        <w:pStyle w:val="ListParagraph"/>
        <w:numPr>
          <w:ilvl w:val="0"/>
          <w:numId w:val="4"/>
        </w:numPr>
      </w:pPr>
      <w:r>
        <w:t>If want to add anything, it needs to be done by this time or else they will be closed.</w:t>
      </w:r>
    </w:p>
    <w:p w:rsidR="00E8540D" w:rsidRDefault="00E8540D" w:rsidP="00E8540D">
      <w:pPr>
        <w:pStyle w:val="ListParagraph"/>
        <w:numPr>
          <w:ilvl w:val="0"/>
          <w:numId w:val="1"/>
        </w:numPr>
      </w:pPr>
      <w:r>
        <w:t>Call trades:</w:t>
      </w:r>
    </w:p>
    <w:p w:rsidR="00E8540D" w:rsidRDefault="00E8540D" w:rsidP="00E8540D">
      <w:pPr>
        <w:pStyle w:val="ListParagraph"/>
        <w:numPr>
          <w:ilvl w:val="0"/>
          <w:numId w:val="5"/>
        </w:numPr>
      </w:pPr>
      <w:r>
        <w:t>If you are picking up a call shift that can cause you to be late for your shift due to rest time, you need to have it approved by the supervisor.</w:t>
      </w:r>
    </w:p>
    <w:p w:rsidR="00E8540D" w:rsidRDefault="00E8540D" w:rsidP="00E8540D">
      <w:pPr>
        <w:pStyle w:val="ListParagraph"/>
        <w:numPr>
          <w:ilvl w:val="0"/>
          <w:numId w:val="1"/>
        </w:numPr>
      </w:pPr>
      <w:r>
        <w:t>Jean, cap gas tube on tray:</w:t>
      </w:r>
    </w:p>
    <w:p w:rsidR="00E8540D" w:rsidRDefault="00B77608" w:rsidP="00E8540D">
      <w:pPr>
        <w:pStyle w:val="ListParagraph"/>
        <w:numPr>
          <w:ilvl w:val="0"/>
          <w:numId w:val="5"/>
        </w:numPr>
      </w:pPr>
      <w:r>
        <w:t>Please</w:t>
      </w:r>
      <w:r w:rsidR="00E8540D">
        <w:t xml:space="preserve"> make sure to stock trays with cap gas supplies in red top tube. This includes the magnet and the caps for the ends.</w:t>
      </w:r>
    </w:p>
    <w:p w:rsidR="00E8540D" w:rsidRDefault="00E8540D" w:rsidP="00E8540D">
      <w:pPr>
        <w:pStyle w:val="ListParagraph"/>
        <w:numPr>
          <w:ilvl w:val="0"/>
          <w:numId w:val="1"/>
        </w:numPr>
      </w:pPr>
      <w:r>
        <w:t>Jean, oncology patients:</w:t>
      </w:r>
    </w:p>
    <w:p w:rsidR="00E8540D" w:rsidRDefault="00B77608" w:rsidP="00E8540D">
      <w:pPr>
        <w:pStyle w:val="ListParagraph"/>
        <w:numPr>
          <w:ilvl w:val="0"/>
          <w:numId w:val="5"/>
        </w:numPr>
      </w:pPr>
      <w:r>
        <w:t>Oncology</w:t>
      </w:r>
      <w:r w:rsidR="00E8540D">
        <w:t xml:space="preserve"> chemo patients CBC’s are not getting done on time.</w:t>
      </w:r>
    </w:p>
    <w:p w:rsidR="00E8540D" w:rsidRDefault="00E8540D" w:rsidP="00E8540D">
      <w:pPr>
        <w:pStyle w:val="ListParagraph"/>
        <w:numPr>
          <w:ilvl w:val="0"/>
          <w:numId w:val="5"/>
        </w:numPr>
      </w:pPr>
      <w:r>
        <w:t xml:space="preserve">TAT are not good but the </w:t>
      </w:r>
      <w:r w:rsidR="00B77608">
        <w:t>techs</w:t>
      </w:r>
      <w:r>
        <w:t xml:space="preserve"> don’t know that they are from a patient waiting for chemo.</w:t>
      </w:r>
    </w:p>
    <w:p w:rsidR="00E8540D" w:rsidRDefault="00E8540D" w:rsidP="00E8540D">
      <w:pPr>
        <w:pStyle w:val="ListParagraph"/>
        <w:numPr>
          <w:ilvl w:val="0"/>
          <w:numId w:val="5"/>
        </w:numPr>
      </w:pPr>
      <w:r>
        <w:t>If they are STAT, they need to be marked this way.</w:t>
      </w:r>
    </w:p>
    <w:p w:rsidR="00E8540D" w:rsidRDefault="00E8540D" w:rsidP="00E8540D">
      <w:pPr>
        <w:pStyle w:val="ListParagraph"/>
        <w:numPr>
          <w:ilvl w:val="0"/>
          <w:numId w:val="5"/>
        </w:numPr>
      </w:pPr>
      <w:r>
        <w:t>Can community patient’s come a day before or earlier to give us the time to perform these samples.</w:t>
      </w:r>
    </w:p>
    <w:p w:rsidR="00E8540D" w:rsidRDefault="00E8540D" w:rsidP="00E8540D">
      <w:pPr>
        <w:pStyle w:val="ListParagraph"/>
        <w:numPr>
          <w:ilvl w:val="0"/>
          <w:numId w:val="5"/>
        </w:numPr>
      </w:pPr>
      <w:r>
        <w:t>Jennifer said this is an opportunity for improvement and that there are some process failures and she will follow up with this.</w:t>
      </w:r>
    </w:p>
    <w:p w:rsidR="00B77608" w:rsidRDefault="00B77608" w:rsidP="00B77608"/>
    <w:p w:rsidR="00B77608" w:rsidRDefault="00B77608" w:rsidP="00B77608"/>
    <w:p w:rsidR="00E8540D" w:rsidRDefault="00B77608" w:rsidP="00B77608">
      <w:pPr>
        <w:pStyle w:val="ListParagraph"/>
        <w:numPr>
          <w:ilvl w:val="0"/>
          <w:numId w:val="1"/>
        </w:numPr>
      </w:pPr>
      <w:r>
        <w:lastRenderedPageBreak/>
        <w:t>Erin:</w:t>
      </w:r>
    </w:p>
    <w:p w:rsidR="00B77608" w:rsidRDefault="00B77608" w:rsidP="00B77608">
      <w:pPr>
        <w:pStyle w:val="ListParagraph"/>
        <w:numPr>
          <w:ilvl w:val="0"/>
          <w:numId w:val="6"/>
        </w:numPr>
      </w:pPr>
      <w:r>
        <w:t>Troubleshooting box -&gt;notes was written on the agenda however Erin was not present for the meeting.</w:t>
      </w:r>
    </w:p>
    <w:p w:rsidR="00B77608" w:rsidRDefault="00B77608" w:rsidP="00B77608">
      <w:pPr>
        <w:pStyle w:val="ListParagraph"/>
        <w:numPr>
          <w:ilvl w:val="0"/>
          <w:numId w:val="6"/>
        </w:numPr>
      </w:pPr>
      <w:r>
        <w:t>It is thought that she meant that things are left in the trouble shooting box and no one knows what to do with them.</w:t>
      </w:r>
    </w:p>
    <w:p w:rsidR="00B77608" w:rsidRDefault="00B77608" w:rsidP="00B77608">
      <w:pPr>
        <w:pStyle w:val="ListParagraph"/>
        <w:numPr>
          <w:ilvl w:val="0"/>
          <w:numId w:val="6"/>
        </w:numPr>
      </w:pPr>
      <w:r>
        <w:t>If you have done some troubleshooting, add comment in order entry if ordered or put note on white board with initials and date and time.</w:t>
      </w:r>
    </w:p>
    <w:p w:rsidR="00B77608" w:rsidRDefault="00B77608" w:rsidP="00B77608">
      <w:pPr>
        <w:pStyle w:val="ListParagraph"/>
        <w:numPr>
          <w:ilvl w:val="0"/>
          <w:numId w:val="6"/>
        </w:numPr>
      </w:pPr>
      <w:r>
        <w:t>Erin can discuss more at another meeting if there is anything else to add.</w:t>
      </w:r>
    </w:p>
    <w:p w:rsidR="00B77608" w:rsidRDefault="00B77608" w:rsidP="00B77608">
      <w:pPr>
        <w:pStyle w:val="ListParagraph"/>
        <w:numPr>
          <w:ilvl w:val="0"/>
          <w:numId w:val="1"/>
        </w:numPr>
      </w:pPr>
      <w:r>
        <w:t>Amy:</w:t>
      </w:r>
    </w:p>
    <w:p w:rsidR="00B77608" w:rsidRDefault="00B77608" w:rsidP="00B77608">
      <w:pPr>
        <w:pStyle w:val="ListParagraph"/>
        <w:numPr>
          <w:ilvl w:val="0"/>
          <w:numId w:val="7"/>
        </w:numPr>
      </w:pPr>
      <w:r>
        <w:t>Not going live with electronic xmatch today, hopefully on Friday.</w:t>
      </w:r>
    </w:p>
    <w:p w:rsidR="00B77608" w:rsidRDefault="00B77608" w:rsidP="00B77608">
      <w:pPr>
        <w:pStyle w:val="ListParagraph"/>
        <w:numPr>
          <w:ilvl w:val="0"/>
          <w:numId w:val="7"/>
        </w:numPr>
      </w:pPr>
      <w:r>
        <w:t>All BB requisitions need to be signed.</w:t>
      </w:r>
    </w:p>
    <w:p w:rsidR="00B77608" w:rsidRDefault="00B77608" w:rsidP="00B77608">
      <w:pPr>
        <w:pStyle w:val="ListParagraph"/>
        <w:numPr>
          <w:ilvl w:val="0"/>
          <w:numId w:val="1"/>
        </w:numPr>
      </w:pPr>
      <w:r>
        <w:t>Laura S:</w:t>
      </w:r>
    </w:p>
    <w:p w:rsidR="00B77608" w:rsidRDefault="00B77608" w:rsidP="00B77608">
      <w:pPr>
        <w:pStyle w:val="ListParagraph"/>
        <w:numPr>
          <w:ilvl w:val="0"/>
          <w:numId w:val="8"/>
        </w:numPr>
      </w:pPr>
      <w:r>
        <w:t>When blood cultures come in from other health centers or communities can the MLA who receives them bring them directly into microbiology.  If they have been collected more than 24 hours before let someone in microbiology know as they need to be subbed out.  If they are not &gt;24 hours, they can be directly loaded onto the Bactec.</w:t>
      </w:r>
    </w:p>
    <w:p w:rsidR="00B77608" w:rsidRDefault="00B77608" w:rsidP="00B77608">
      <w:pPr>
        <w:pStyle w:val="ListParagraph"/>
        <w:numPr>
          <w:ilvl w:val="0"/>
          <w:numId w:val="8"/>
        </w:numPr>
      </w:pPr>
      <w:r>
        <w:t>If there are ordering problems, they can be put on the Bactec as anonymous vials with note on req. to state what the issue with ordering is.</w:t>
      </w:r>
    </w:p>
    <w:p w:rsidR="00B77608" w:rsidRDefault="00B77608" w:rsidP="00B77608">
      <w:pPr>
        <w:pStyle w:val="ListParagraph"/>
        <w:numPr>
          <w:ilvl w:val="0"/>
          <w:numId w:val="1"/>
        </w:numPr>
      </w:pPr>
      <w:r>
        <w:t>Mike:</w:t>
      </w:r>
    </w:p>
    <w:p w:rsidR="00B77608" w:rsidRDefault="00B77608" w:rsidP="00B77608">
      <w:pPr>
        <w:pStyle w:val="ListParagraph"/>
        <w:numPr>
          <w:ilvl w:val="0"/>
          <w:numId w:val="9"/>
        </w:numPr>
      </w:pPr>
      <w:r>
        <w:t>Doing the December schedule and should be done by this week.</w:t>
      </w:r>
    </w:p>
    <w:p w:rsidR="00491546" w:rsidRDefault="00491546"/>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D0F21" w:rsidRPr="00CD0F21" w:rsidRDefault="00CD0F21" w:rsidP="00CD0F21"/>
    <w:p w:rsidR="00CB6B82" w:rsidRPr="00CD0F21" w:rsidRDefault="00CB6B82" w:rsidP="00CD0F21">
      <w:pPr>
        <w:tabs>
          <w:tab w:val="left" w:pos="3710"/>
        </w:tabs>
      </w:pPr>
    </w:p>
    <w:sectPr w:rsidR="00CB6B82" w:rsidRPr="00CD0F21" w:rsidSect="007D1128">
      <w:headerReference w:type="default" r:id="rId8"/>
      <w:footerReference w:type="default" r:id="rId9"/>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0D" w:rsidRDefault="00E8540D" w:rsidP="00CD0F21">
      <w:pPr>
        <w:spacing w:after="0" w:line="240" w:lineRule="auto"/>
      </w:pPr>
      <w:r>
        <w:separator/>
      </w:r>
    </w:p>
  </w:endnote>
  <w:endnote w:type="continuationSeparator" w:id="0">
    <w:p w:rsidR="00E8540D" w:rsidRDefault="00E8540D" w:rsidP="00C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21" w:rsidRPr="00CD0F21" w:rsidRDefault="00CD0F21">
    <w:pPr>
      <w:pStyle w:val="Footer"/>
      <w:rPr>
        <w:color w:val="215868" w:themeColor="accent5" w:themeShade="80"/>
      </w:rPr>
    </w:pPr>
    <w:r>
      <w:rPr>
        <w:color w:val="215868" w:themeColor="accent5" w:themeShade="80"/>
      </w:rPr>
      <w:tab/>
    </w:r>
    <w:r>
      <w:rPr>
        <w:color w:val="215868" w:themeColor="accent5" w:themeShade="80"/>
      </w:rPr>
      <w:tab/>
    </w:r>
    <w:r w:rsidRPr="00CD0F21">
      <w:rPr>
        <w:color w:val="215868" w:themeColor="accent5" w:themeShade="80"/>
      </w:rPr>
      <w:t xml:space="preserve">Page </w:t>
    </w:r>
    <w:r w:rsidRPr="00CD0F21">
      <w:rPr>
        <w:b/>
        <w:color w:val="215868" w:themeColor="accent5" w:themeShade="80"/>
      </w:rPr>
      <w:fldChar w:fldCharType="begin"/>
    </w:r>
    <w:r w:rsidRPr="00CD0F21">
      <w:rPr>
        <w:b/>
        <w:color w:val="215868" w:themeColor="accent5" w:themeShade="80"/>
      </w:rPr>
      <w:instrText xml:space="preserve"> PAGE  \* Arabic  \* MERGEFORMAT </w:instrText>
    </w:r>
    <w:r w:rsidRPr="00CD0F21">
      <w:rPr>
        <w:b/>
        <w:color w:val="215868" w:themeColor="accent5" w:themeShade="80"/>
      </w:rPr>
      <w:fldChar w:fldCharType="separate"/>
    </w:r>
    <w:r w:rsidR="00B77608">
      <w:rPr>
        <w:b/>
        <w:noProof/>
        <w:color w:val="215868" w:themeColor="accent5" w:themeShade="80"/>
      </w:rPr>
      <w:t>1</w:t>
    </w:r>
    <w:r w:rsidRPr="00CD0F21">
      <w:rPr>
        <w:b/>
        <w:color w:val="215868" w:themeColor="accent5" w:themeShade="80"/>
      </w:rPr>
      <w:fldChar w:fldCharType="end"/>
    </w:r>
    <w:r w:rsidRPr="00CD0F21">
      <w:rPr>
        <w:color w:val="215868" w:themeColor="accent5" w:themeShade="80"/>
      </w:rPr>
      <w:t xml:space="preserve"> of </w:t>
    </w:r>
    <w:r w:rsidRPr="00CD0F21">
      <w:rPr>
        <w:b/>
        <w:color w:val="215868" w:themeColor="accent5" w:themeShade="80"/>
      </w:rPr>
      <w:fldChar w:fldCharType="begin"/>
    </w:r>
    <w:r w:rsidRPr="00CD0F21">
      <w:rPr>
        <w:b/>
        <w:color w:val="215868" w:themeColor="accent5" w:themeShade="80"/>
      </w:rPr>
      <w:instrText xml:space="preserve"> NUMPAGES  \* Arabic  \* MERGEFORMAT </w:instrText>
    </w:r>
    <w:r w:rsidRPr="00CD0F21">
      <w:rPr>
        <w:b/>
        <w:color w:val="215868" w:themeColor="accent5" w:themeShade="80"/>
      </w:rPr>
      <w:fldChar w:fldCharType="separate"/>
    </w:r>
    <w:r w:rsidR="00B77608">
      <w:rPr>
        <w:b/>
        <w:noProof/>
        <w:color w:val="215868" w:themeColor="accent5" w:themeShade="80"/>
      </w:rPr>
      <w:t>2</w:t>
    </w:r>
    <w:r w:rsidRPr="00CD0F21">
      <w:rPr>
        <w:b/>
        <w:color w:val="215868" w:themeColor="accent5"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0D" w:rsidRDefault="00E8540D" w:rsidP="00CD0F21">
      <w:pPr>
        <w:spacing w:after="0" w:line="240" w:lineRule="auto"/>
      </w:pPr>
      <w:r>
        <w:separator/>
      </w:r>
    </w:p>
  </w:footnote>
  <w:footnote w:type="continuationSeparator" w:id="0">
    <w:p w:rsidR="00E8540D" w:rsidRDefault="00E8540D" w:rsidP="00CD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1E1" w:rsidRDefault="003E78D0" w:rsidP="007D1128">
    <w:pPr>
      <w:pStyle w:val="Header"/>
      <w:tabs>
        <w:tab w:val="clear" w:pos="9360"/>
        <w:tab w:val="left" w:pos="2530"/>
        <w:tab w:val="right" w:pos="9180"/>
      </w:tabs>
      <w:rPr>
        <w:b/>
      </w:rPr>
    </w:pPr>
    <w:r>
      <w:rPr>
        <w:noProof/>
      </w:rPr>
      <w:drawing>
        <wp:anchor distT="0" distB="0" distL="114300" distR="114300" simplePos="0" relativeHeight="251662336" behindDoc="1" locked="0" layoutInCell="1" allowOverlap="1" wp14:anchorId="47766B1D" wp14:editId="24F81F50">
          <wp:simplePos x="0" y="0"/>
          <wp:positionH relativeFrom="column">
            <wp:posOffset>-183515</wp:posOffset>
          </wp:positionH>
          <wp:positionV relativeFrom="paragraph">
            <wp:posOffset>-517525</wp:posOffset>
          </wp:positionV>
          <wp:extent cx="1144905" cy="699770"/>
          <wp:effectExtent l="0" t="0" r="0" b="5080"/>
          <wp:wrapTight wrapText="bothSides">
            <wp:wrapPolygon edited="0">
              <wp:start x="0" y="0"/>
              <wp:lineTo x="0" y="21169"/>
              <wp:lineTo x="21205" y="21169"/>
              <wp:lineTo x="21205" y="0"/>
              <wp:lineTo x="0" y="0"/>
            </wp:wrapPolygon>
          </wp:wrapTight>
          <wp:docPr id="3" name="Picture 3" descr="S:\LAB\Serene\LOGO_NWTHSSA_FE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B\Serene\LOGO_NWTHSSA_FEB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49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128">
      <w:rPr>
        <w:noProof/>
      </w:rPr>
      <mc:AlternateContent>
        <mc:Choice Requires="wps">
          <w:drawing>
            <wp:anchor distT="0" distB="0" distL="114300" distR="114300" simplePos="0" relativeHeight="251659264" behindDoc="0" locked="0" layoutInCell="1" allowOverlap="1" wp14:anchorId="5DD6097E" wp14:editId="773700E9">
              <wp:simplePos x="0" y="0"/>
              <wp:positionH relativeFrom="column">
                <wp:posOffset>958850</wp:posOffset>
              </wp:positionH>
              <wp:positionV relativeFrom="paragraph">
                <wp:posOffset>-458470</wp:posOffset>
              </wp:positionV>
              <wp:extent cx="0" cy="60325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5pt,-36.1pt" to="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" strokecolor="#4579b8 [3044]"/>
          </w:pict>
        </mc:Fallback>
      </mc:AlternateContent>
    </w:r>
    <w:r w:rsidR="007D1128">
      <w:rPr>
        <w:noProof/>
      </w:rPr>
      <mc:AlternateContent>
        <mc:Choice Requires="wps">
          <w:drawing>
            <wp:anchor distT="0" distB="0" distL="114300" distR="114300" simplePos="0" relativeHeight="251661312" behindDoc="0" locked="0" layoutInCell="1" allowOverlap="1" wp14:anchorId="142AD831" wp14:editId="4AB498B5">
              <wp:simplePos x="0" y="0"/>
              <wp:positionH relativeFrom="column">
                <wp:posOffset>962025</wp:posOffset>
              </wp:positionH>
              <wp:positionV relativeFrom="paragraph">
                <wp:posOffset>-509270</wp:posOffset>
              </wp:positionV>
              <wp:extent cx="5732780" cy="692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92785"/>
                      </a:xfrm>
                      <a:prstGeom prst="rect">
                        <a:avLst/>
                      </a:prstGeom>
                      <a:noFill/>
                      <a:ln w="9525">
                        <a:noFill/>
                        <a:miter lim="800000"/>
                        <a:headEnd/>
                        <a:tailEnd/>
                      </a:ln>
                    </wps:spPr>
                    <wps:txb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r w:rsidR="00B77608" w:rsidRPr="00885DE5">
                            <w:rPr>
                              <w:color w:val="215868" w:themeColor="accent5" w:themeShade="80"/>
                              <w:lang w:val="en-CA"/>
                            </w:rPr>
                            <w:t>NT X1A</w:t>
                          </w:r>
                          <w:r w:rsidRPr="00885DE5">
                            <w:rPr>
                              <w:color w:val="215868" w:themeColor="accent5" w:themeShade="80"/>
                              <w:lang w:val="en-CA"/>
                            </w:rPr>
                            <w:t xml:space="preserve"> 2N1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75pt;margin-top:-40.1pt;width:451.4pt;height: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" filled="f" stroked="f">
              <v:textbox>
                <w:txbxContent>
                  <w:p w:rsidR="00DF7A63" w:rsidRDefault="00657A71" w:rsidP="00885DE5">
                    <w:pPr>
                      <w:tabs>
                        <w:tab w:val="right" w:pos="8460"/>
                      </w:tabs>
                      <w:spacing w:after="0" w:line="240" w:lineRule="auto"/>
                      <w:rPr>
                        <w:b/>
                        <w:color w:val="215868" w:themeColor="accent5" w:themeShade="80"/>
                        <w:lang w:val="en-CA"/>
                      </w:rPr>
                    </w:pPr>
                    <w:r w:rsidRPr="00885DE5">
                      <w:rPr>
                        <w:b/>
                        <w:color w:val="215868" w:themeColor="accent5" w:themeShade="80"/>
                        <w:sz w:val="24"/>
                        <w:szCs w:val="24"/>
                        <w:lang w:val="en-CA"/>
                      </w:rPr>
                      <w:t>Stanton Territorial Hospital</w:t>
                    </w:r>
                    <w:r w:rsidR="007D1128" w:rsidRPr="007D1128">
                      <w:rPr>
                        <w:b/>
                        <w:color w:val="215868" w:themeColor="accent5" w:themeShade="80"/>
                      </w:rPr>
                      <w:t xml:space="preserve"> </w:t>
                    </w:r>
                    <w:r w:rsidR="007D1128">
                      <w:rPr>
                        <w:b/>
                        <w:color w:val="215868" w:themeColor="accent5" w:themeShade="80"/>
                      </w:rPr>
                      <w:tab/>
                    </w:r>
                    <w:r w:rsidR="007D1128" w:rsidRPr="00227F43">
                      <w:rPr>
                        <w:b/>
                        <w:color w:val="215868" w:themeColor="accent5" w:themeShade="80"/>
                      </w:rPr>
                      <w:t>www.nthssa.ca</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P.O. Box 10, 550 Byrne Road</w:t>
                    </w:r>
                  </w:p>
                  <w:p w:rsidR="007D1128" w:rsidRPr="00885DE5" w:rsidRDefault="007D1128" w:rsidP="007D1128">
                    <w:pPr>
                      <w:spacing w:after="0" w:line="240" w:lineRule="auto"/>
                      <w:rPr>
                        <w:color w:val="215868" w:themeColor="accent5" w:themeShade="80"/>
                        <w:lang w:val="en-CA"/>
                      </w:rPr>
                    </w:pPr>
                    <w:r w:rsidRPr="00885DE5">
                      <w:rPr>
                        <w:color w:val="215868" w:themeColor="accent5" w:themeShade="80"/>
                        <w:lang w:val="en-CA"/>
                      </w:rPr>
                      <w:t xml:space="preserve">YELLOWKNIFE </w:t>
                    </w:r>
                    <w:r w:rsidR="00B77608" w:rsidRPr="00885DE5">
                      <w:rPr>
                        <w:color w:val="215868" w:themeColor="accent5" w:themeShade="80"/>
                        <w:lang w:val="en-CA"/>
                      </w:rPr>
                      <w:t>NT X1A</w:t>
                    </w:r>
                    <w:r w:rsidRPr="00885DE5">
                      <w:rPr>
                        <w:color w:val="215868" w:themeColor="accent5" w:themeShade="80"/>
                        <w:lang w:val="en-CA"/>
                      </w:rPr>
                      <w:t xml:space="preserve"> 2N1</w:t>
                    </w:r>
                  </w:p>
                </w:txbxContent>
              </v:textbox>
            </v:shape>
          </w:pict>
        </mc:Fallback>
      </mc:AlternateContent>
    </w:r>
    <w:r w:rsidR="00CD0F21" w:rsidRPr="00227F43">
      <w:rPr>
        <w:b/>
        <w:color w:val="215868" w:themeColor="accent5" w:themeShade="80"/>
      </w:rPr>
      <w:tab/>
    </w:r>
    <w:r w:rsidR="00CD0F21" w:rsidRPr="00227F43">
      <w:rPr>
        <w:b/>
      </w:rPr>
      <w:tab/>
    </w:r>
    <w:r w:rsidR="00CD0F21" w:rsidRPr="00227F43">
      <w:rPr>
        <w:b/>
      </w:rPr>
      <w:tab/>
    </w:r>
    <w:r w:rsidR="00CD0F21" w:rsidRPr="00227F43">
      <w:rPr>
        <w:b/>
      </w:rPr>
      <w:tab/>
    </w:r>
  </w:p>
  <w:tbl>
    <w:tblPr>
      <w:tblStyle w:val="TableGrid"/>
      <w:tblW w:w="0" w:type="auto"/>
      <w:tblLook w:val="04A0" w:firstRow="1" w:lastRow="0" w:firstColumn="1" w:lastColumn="0" w:noHBand="0" w:noVBand="1"/>
    </w:tblPr>
    <w:tblGrid>
      <w:gridCol w:w="9576"/>
    </w:tblGrid>
    <w:tr w:rsidR="005A71E1" w:rsidTr="005A71E1">
      <w:tc>
        <w:tcPr>
          <w:tcW w:w="9576" w:type="dxa"/>
          <w:tcBorders>
            <w:top w:val="nil"/>
            <w:left w:val="nil"/>
            <w:bottom w:val="single" w:sz="24" w:space="0" w:color="215868" w:themeColor="accent5" w:themeShade="80"/>
            <w:right w:val="nil"/>
          </w:tcBorders>
        </w:tcPr>
        <w:p w:rsidR="005A71E1" w:rsidRPr="00D3518B" w:rsidRDefault="005A71E1" w:rsidP="005A71E1">
          <w:pPr>
            <w:rPr>
              <w:b/>
              <w:sz w:val="24"/>
              <w:szCs w:val="24"/>
            </w:rPr>
          </w:pPr>
          <w:r w:rsidRPr="00D3518B">
            <w:rPr>
              <w:b/>
              <w:sz w:val="24"/>
              <w:szCs w:val="24"/>
            </w:rPr>
            <w:t>Laboratory Staff Meeting</w:t>
          </w:r>
        </w:p>
        <w:p w:rsidR="005A71E1" w:rsidRPr="00D3518B" w:rsidRDefault="005A71E1" w:rsidP="005A71E1">
          <w:r w:rsidRPr="00D3518B">
            <w:t>Location: Laboratory – Core Laboratory</w:t>
          </w:r>
          <w:r w:rsidRPr="00D3518B">
            <w:tab/>
          </w:r>
          <w:r w:rsidRPr="00D3518B">
            <w:tab/>
          </w:r>
        </w:p>
        <w:p w:rsidR="005A71E1" w:rsidRDefault="00E8540D" w:rsidP="005A71E1">
          <w:pPr>
            <w:pStyle w:val="Header"/>
            <w:tabs>
              <w:tab w:val="clear" w:pos="9360"/>
              <w:tab w:val="left" w:pos="2530"/>
              <w:tab w:val="right" w:pos="9180"/>
            </w:tabs>
            <w:rPr>
              <w:b/>
            </w:rPr>
          </w:pPr>
          <w:r>
            <w:t>November 15/17</w:t>
          </w:r>
          <w:r w:rsidR="005A71E1">
            <w:t xml:space="preserve"> 11:15 – 11:45</w:t>
          </w:r>
        </w:p>
      </w:tc>
    </w:tr>
  </w:tbl>
  <w:p w:rsidR="00CD0F21" w:rsidRPr="007D1128" w:rsidRDefault="00CD0F21" w:rsidP="005A71E1">
    <w:pPr>
      <w:pStyle w:val="Header"/>
      <w:tabs>
        <w:tab w:val="clear" w:pos="9360"/>
        <w:tab w:val="left" w:pos="2530"/>
        <w:tab w:val="right" w:pos="9180"/>
      </w:tabs>
      <w:rPr>
        <w:b/>
        <w:color w:val="215868" w:themeColor="accent5"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15D"/>
    <w:multiLevelType w:val="hybridMultilevel"/>
    <w:tmpl w:val="D16C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F321F3"/>
    <w:multiLevelType w:val="hybridMultilevel"/>
    <w:tmpl w:val="432A1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442CCC"/>
    <w:multiLevelType w:val="hybridMultilevel"/>
    <w:tmpl w:val="7402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C5290"/>
    <w:multiLevelType w:val="hybridMultilevel"/>
    <w:tmpl w:val="63DC4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8D4ED6"/>
    <w:multiLevelType w:val="hybridMultilevel"/>
    <w:tmpl w:val="22964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E424E"/>
    <w:multiLevelType w:val="hybridMultilevel"/>
    <w:tmpl w:val="E5C8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300FBD"/>
    <w:multiLevelType w:val="hybridMultilevel"/>
    <w:tmpl w:val="E3002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300C3E"/>
    <w:multiLevelType w:val="hybridMultilevel"/>
    <w:tmpl w:val="B48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0F7AF1"/>
    <w:multiLevelType w:val="hybridMultilevel"/>
    <w:tmpl w:val="9BF69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0D"/>
    <w:rsid w:val="000D52BC"/>
    <w:rsid w:val="0018047B"/>
    <w:rsid w:val="001C1022"/>
    <w:rsid w:val="00227F43"/>
    <w:rsid w:val="002331E3"/>
    <w:rsid w:val="00305B82"/>
    <w:rsid w:val="003E78D0"/>
    <w:rsid w:val="004447F9"/>
    <w:rsid w:val="00491546"/>
    <w:rsid w:val="00567188"/>
    <w:rsid w:val="0057135A"/>
    <w:rsid w:val="005A71E1"/>
    <w:rsid w:val="00657A71"/>
    <w:rsid w:val="006668D1"/>
    <w:rsid w:val="006E3C75"/>
    <w:rsid w:val="00723E79"/>
    <w:rsid w:val="007D1128"/>
    <w:rsid w:val="00885DE5"/>
    <w:rsid w:val="009C0EBB"/>
    <w:rsid w:val="00A63A4A"/>
    <w:rsid w:val="00AE54EE"/>
    <w:rsid w:val="00B743DC"/>
    <w:rsid w:val="00B77608"/>
    <w:rsid w:val="00CB6B82"/>
    <w:rsid w:val="00CD0F21"/>
    <w:rsid w:val="00DF7A63"/>
    <w:rsid w:val="00E65258"/>
    <w:rsid w:val="00E8540D"/>
    <w:rsid w:val="00EA070C"/>
    <w:rsid w:val="00F9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21"/>
    <w:rPr>
      <w:rFonts w:ascii="Tahoma" w:hAnsi="Tahoma" w:cs="Tahoma"/>
      <w:sz w:val="16"/>
      <w:szCs w:val="16"/>
    </w:rPr>
  </w:style>
  <w:style w:type="paragraph" w:styleId="Header">
    <w:name w:val="header"/>
    <w:basedOn w:val="Normal"/>
    <w:link w:val="HeaderChar"/>
    <w:uiPriority w:val="99"/>
    <w:unhideWhenUsed/>
    <w:rsid w:val="00CD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21"/>
  </w:style>
  <w:style w:type="paragraph" w:styleId="Footer">
    <w:name w:val="footer"/>
    <w:basedOn w:val="Normal"/>
    <w:link w:val="FooterChar"/>
    <w:uiPriority w:val="99"/>
    <w:unhideWhenUsed/>
    <w:rsid w:val="00CD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21"/>
  </w:style>
  <w:style w:type="character" w:styleId="Hyperlink">
    <w:name w:val="Hyperlink"/>
    <w:basedOn w:val="DefaultParagraphFont"/>
    <w:uiPriority w:val="99"/>
    <w:unhideWhenUsed/>
    <w:rsid w:val="007D1128"/>
    <w:rPr>
      <w:color w:val="0000FF" w:themeColor="hyperlink"/>
      <w:u w:val="single"/>
    </w:rPr>
  </w:style>
  <w:style w:type="table" w:styleId="TableGrid">
    <w:name w:val="Table Grid"/>
    <w:basedOn w:val="TableNormal"/>
    <w:uiPriority w:val="59"/>
    <w:rsid w:val="005A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Template%20-%20Lab%20Staff%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Lab Staff Meeting Minutes.dotx</Template>
  <TotalTime>20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Steven</dc:creator>
  <cp:lastModifiedBy>Laura Steven</cp:lastModifiedBy>
  <cp:revision>1</cp:revision>
  <cp:lastPrinted>2016-08-03T15:27:00Z</cp:lastPrinted>
  <dcterms:created xsi:type="dcterms:W3CDTF">2017-11-16T19:24:00Z</dcterms:created>
  <dcterms:modified xsi:type="dcterms:W3CDTF">2017-11-16T19:44:00Z</dcterms:modified>
</cp:coreProperties>
</file>