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21" w:rsidRPr="00BA6474" w:rsidRDefault="006547A4" w:rsidP="006547A4">
      <w:pPr>
        <w:pStyle w:val="ListParagraph"/>
        <w:numPr>
          <w:ilvl w:val="0"/>
          <w:numId w:val="1"/>
        </w:numPr>
        <w:ind w:left="0"/>
        <w:rPr>
          <w:b/>
          <w:sz w:val="28"/>
          <w:szCs w:val="28"/>
        </w:rPr>
      </w:pPr>
      <w:r w:rsidRPr="00BA6474">
        <w:rPr>
          <w:b/>
          <w:sz w:val="28"/>
          <w:szCs w:val="28"/>
        </w:rPr>
        <w:t>LIS Cancellations:</w:t>
      </w:r>
    </w:p>
    <w:p w:rsidR="006547A4" w:rsidRPr="00BA6474" w:rsidRDefault="006547A4" w:rsidP="006547A4">
      <w:pPr>
        <w:pStyle w:val="ListParagraph"/>
        <w:numPr>
          <w:ilvl w:val="0"/>
          <w:numId w:val="2"/>
        </w:numPr>
        <w:rPr>
          <w:sz w:val="28"/>
          <w:szCs w:val="28"/>
        </w:rPr>
      </w:pPr>
      <w:r w:rsidRPr="00BA6474">
        <w:rPr>
          <w:sz w:val="28"/>
          <w:szCs w:val="28"/>
        </w:rPr>
        <w:t xml:space="preserve">Refer to your LIS procedures and keep your LIS tips.  Referring to these will solve most of your problems.  They are useful tools and can be found in the </w:t>
      </w:r>
      <w:proofErr w:type="spellStart"/>
      <w:r w:rsidRPr="00BA6474">
        <w:rPr>
          <w:sz w:val="28"/>
          <w:szCs w:val="28"/>
        </w:rPr>
        <w:t>sharepoint</w:t>
      </w:r>
      <w:proofErr w:type="spellEnd"/>
      <w:r w:rsidRPr="00BA6474">
        <w:rPr>
          <w:sz w:val="28"/>
          <w:szCs w:val="28"/>
        </w:rPr>
        <w:t xml:space="preserve">, MTS and LIS binders.  </w:t>
      </w:r>
    </w:p>
    <w:p w:rsidR="006547A4" w:rsidRPr="00BA6474" w:rsidRDefault="006547A4" w:rsidP="006547A4">
      <w:pPr>
        <w:pStyle w:val="ListParagraph"/>
        <w:numPr>
          <w:ilvl w:val="0"/>
          <w:numId w:val="2"/>
        </w:numPr>
        <w:rPr>
          <w:sz w:val="28"/>
          <w:szCs w:val="28"/>
        </w:rPr>
      </w:pPr>
      <w:r w:rsidRPr="00BA6474">
        <w:rPr>
          <w:sz w:val="28"/>
          <w:szCs w:val="28"/>
        </w:rPr>
        <w:t>April will no longer fix our problems if we have to tools to do so ourselves.  If you can’t find the appropriate information see your MLT II.</w:t>
      </w:r>
    </w:p>
    <w:p w:rsidR="006547A4" w:rsidRPr="00BA6474" w:rsidRDefault="006547A4" w:rsidP="006547A4">
      <w:pPr>
        <w:pStyle w:val="ListParagraph"/>
        <w:numPr>
          <w:ilvl w:val="0"/>
          <w:numId w:val="1"/>
        </w:numPr>
        <w:ind w:left="0"/>
        <w:rPr>
          <w:b/>
          <w:sz w:val="28"/>
          <w:szCs w:val="28"/>
        </w:rPr>
      </w:pPr>
      <w:r w:rsidRPr="00BA6474">
        <w:rPr>
          <w:b/>
          <w:sz w:val="28"/>
          <w:szCs w:val="28"/>
        </w:rPr>
        <w:t>Erroneously Resulted Tests:</w:t>
      </w:r>
    </w:p>
    <w:p w:rsidR="006547A4" w:rsidRPr="00BA6474" w:rsidRDefault="006547A4" w:rsidP="006547A4">
      <w:pPr>
        <w:pStyle w:val="ListParagraph"/>
        <w:numPr>
          <w:ilvl w:val="1"/>
          <w:numId w:val="1"/>
        </w:numPr>
        <w:ind w:left="720"/>
        <w:rPr>
          <w:sz w:val="28"/>
          <w:szCs w:val="28"/>
        </w:rPr>
      </w:pPr>
      <w:r w:rsidRPr="00BA6474">
        <w:rPr>
          <w:sz w:val="28"/>
          <w:szCs w:val="28"/>
        </w:rPr>
        <w:t>Any result that has been released and needs correction must be fixed by a MLT.  MLA’s do not have security access to amend results.</w:t>
      </w:r>
    </w:p>
    <w:p w:rsidR="006547A4" w:rsidRPr="00BA6474" w:rsidRDefault="006547A4" w:rsidP="006547A4">
      <w:pPr>
        <w:pStyle w:val="ListParagraph"/>
        <w:numPr>
          <w:ilvl w:val="1"/>
          <w:numId w:val="1"/>
        </w:numPr>
        <w:ind w:left="720"/>
        <w:rPr>
          <w:sz w:val="28"/>
          <w:szCs w:val="28"/>
        </w:rPr>
      </w:pPr>
      <w:r w:rsidRPr="00BA6474">
        <w:rPr>
          <w:sz w:val="28"/>
          <w:szCs w:val="28"/>
        </w:rPr>
        <w:t>The procedure requires more than just cancelling the test in order entry.  Refer to procedure.  This procedure is how we can ensure the corrections are posted to the EMR and Health Net Viewer</w:t>
      </w:r>
    </w:p>
    <w:p w:rsidR="006547A4" w:rsidRPr="00BA6474" w:rsidRDefault="006547A4" w:rsidP="006547A4">
      <w:pPr>
        <w:pStyle w:val="ListParagraph"/>
        <w:numPr>
          <w:ilvl w:val="0"/>
          <w:numId w:val="1"/>
        </w:numPr>
        <w:ind w:left="0"/>
        <w:rPr>
          <w:sz w:val="28"/>
          <w:szCs w:val="28"/>
        </w:rPr>
      </w:pPr>
      <w:r w:rsidRPr="00BA6474">
        <w:rPr>
          <w:sz w:val="28"/>
          <w:szCs w:val="28"/>
        </w:rPr>
        <w:t xml:space="preserve">When unloading the centrifuge please remove all of the balance tubes.  </w:t>
      </w:r>
    </w:p>
    <w:p w:rsidR="006547A4" w:rsidRPr="00BA6474" w:rsidRDefault="006547A4" w:rsidP="006547A4">
      <w:pPr>
        <w:pStyle w:val="ListParagraph"/>
        <w:numPr>
          <w:ilvl w:val="0"/>
          <w:numId w:val="1"/>
        </w:numPr>
        <w:ind w:left="0"/>
        <w:rPr>
          <w:sz w:val="28"/>
          <w:szCs w:val="28"/>
        </w:rPr>
      </w:pPr>
      <w:proofErr w:type="spellStart"/>
      <w:r w:rsidRPr="00BA6474">
        <w:rPr>
          <w:sz w:val="28"/>
          <w:szCs w:val="28"/>
        </w:rPr>
        <w:t>Chriopractic</w:t>
      </w:r>
      <w:proofErr w:type="spellEnd"/>
      <w:r w:rsidRPr="00BA6474">
        <w:rPr>
          <w:sz w:val="28"/>
          <w:szCs w:val="28"/>
        </w:rPr>
        <w:t xml:space="preserve"> appointments are not eligible for casual leave unless they are prescribed by a licensed practitioner.</w:t>
      </w:r>
    </w:p>
    <w:p w:rsidR="006547A4" w:rsidRPr="00BA6474" w:rsidRDefault="006547A4" w:rsidP="006547A4">
      <w:pPr>
        <w:pStyle w:val="ListParagraph"/>
        <w:numPr>
          <w:ilvl w:val="0"/>
          <w:numId w:val="1"/>
        </w:numPr>
        <w:ind w:left="0"/>
        <w:rPr>
          <w:b/>
          <w:sz w:val="28"/>
          <w:szCs w:val="28"/>
        </w:rPr>
      </w:pPr>
      <w:r w:rsidRPr="00BA6474">
        <w:rPr>
          <w:b/>
          <w:sz w:val="28"/>
          <w:szCs w:val="28"/>
        </w:rPr>
        <w:t>Syphilis Confirmation:</w:t>
      </w:r>
    </w:p>
    <w:p w:rsidR="006547A4" w:rsidRPr="00BA6474" w:rsidRDefault="006547A4" w:rsidP="006547A4">
      <w:pPr>
        <w:pStyle w:val="ListParagraph"/>
        <w:numPr>
          <w:ilvl w:val="1"/>
          <w:numId w:val="1"/>
        </w:numPr>
        <w:ind w:left="720"/>
        <w:rPr>
          <w:sz w:val="28"/>
          <w:szCs w:val="28"/>
        </w:rPr>
      </w:pPr>
      <w:r w:rsidRPr="00BA6474">
        <w:rPr>
          <w:sz w:val="28"/>
          <w:szCs w:val="28"/>
        </w:rPr>
        <w:t>Another SYPHC was missed and only discovered when HPU called looking for results.  This is at least 4 in the past 8 months</w:t>
      </w:r>
    </w:p>
    <w:p w:rsidR="006547A4" w:rsidRPr="00BA6474" w:rsidRDefault="006547A4" w:rsidP="006547A4">
      <w:pPr>
        <w:pStyle w:val="ListParagraph"/>
        <w:numPr>
          <w:ilvl w:val="1"/>
          <w:numId w:val="1"/>
        </w:numPr>
        <w:ind w:left="720"/>
        <w:rPr>
          <w:sz w:val="28"/>
          <w:szCs w:val="28"/>
        </w:rPr>
      </w:pPr>
      <w:r w:rsidRPr="00BA6474">
        <w:rPr>
          <w:sz w:val="28"/>
          <w:szCs w:val="28"/>
        </w:rPr>
        <w:t>How do we make this work?</w:t>
      </w:r>
    </w:p>
    <w:p w:rsidR="006547A4" w:rsidRPr="00BA6474" w:rsidRDefault="006547A4" w:rsidP="006547A4">
      <w:pPr>
        <w:pStyle w:val="ListParagraph"/>
        <w:numPr>
          <w:ilvl w:val="2"/>
          <w:numId w:val="1"/>
        </w:numPr>
        <w:ind w:left="1440"/>
        <w:rPr>
          <w:sz w:val="28"/>
          <w:szCs w:val="28"/>
        </w:rPr>
      </w:pPr>
      <w:r w:rsidRPr="00BA6474">
        <w:rPr>
          <w:sz w:val="28"/>
          <w:szCs w:val="28"/>
        </w:rPr>
        <w:t xml:space="preserve">We will no longer be able to post out of instrument menu.  Results will be verified in Resulting worklist similar to the HIV, HCV, </w:t>
      </w:r>
      <w:proofErr w:type="spellStart"/>
      <w:r w:rsidRPr="00BA6474">
        <w:rPr>
          <w:sz w:val="28"/>
          <w:szCs w:val="28"/>
        </w:rPr>
        <w:t>HBsAg</w:t>
      </w:r>
      <w:proofErr w:type="spellEnd"/>
      <w:r w:rsidRPr="00BA6474">
        <w:rPr>
          <w:sz w:val="28"/>
          <w:szCs w:val="28"/>
        </w:rPr>
        <w:t xml:space="preserve"> viral screening.</w:t>
      </w:r>
    </w:p>
    <w:p w:rsidR="006547A4" w:rsidRPr="00BA6474" w:rsidRDefault="006547A4" w:rsidP="006547A4">
      <w:pPr>
        <w:pStyle w:val="ListParagraph"/>
        <w:numPr>
          <w:ilvl w:val="2"/>
          <w:numId w:val="1"/>
        </w:numPr>
        <w:ind w:left="1440"/>
        <w:rPr>
          <w:sz w:val="28"/>
          <w:szCs w:val="28"/>
        </w:rPr>
      </w:pPr>
      <w:r w:rsidRPr="00BA6474">
        <w:rPr>
          <w:sz w:val="28"/>
          <w:szCs w:val="28"/>
        </w:rPr>
        <w:t>Jen will investigate ordering another label printer for the Chemistry area.</w:t>
      </w:r>
    </w:p>
    <w:p w:rsidR="006547A4" w:rsidRPr="00BA6474" w:rsidRDefault="00BA6474" w:rsidP="00BA6474">
      <w:pPr>
        <w:pStyle w:val="ListParagraph"/>
        <w:numPr>
          <w:ilvl w:val="0"/>
          <w:numId w:val="1"/>
        </w:numPr>
        <w:ind w:left="0"/>
        <w:rPr>
          <w:b/>
          <w:sz w:val="28"/>
          <w:szCs w:val="28"/>
        </w:rPr>
      </w:pPr>
      <w:r w:rsidRPr="00BA6474">
        <w:rPr>
          <w:b/>
          <w:sz w:val="28"/>
          <w:szCs w:val="28"/>
        </w:rPr>
        <w:t>Transfusion Records:</w:t>
      </w:r>
    </w:p>
    <w:p w:rsidR="00BA6474" w:rsidRPr="00BA6474" w:rsidRDefault="00BA6474" w:rsidP="00BA6474">
      <w:pPr>
        <w:pStyle w:val="ListParagraph"/>
        <w:numPr>
          <w:ilvl w:val="1"/>
          <w:numId w:val="1"/>
        </w:numPr>
        <w:ind w:left="720"/>
        <w:rPr>
          <w:sz w:val="28"/>
          <w:szCs w:val="28"/>
        </w:rPr>
      </w:pPr>
      <w:r w:rsidRPr="00BA6474">
        <w:rPr>
          <w:sz w:val="28"/>
          <w:szCs w:val="28"/>
        </w:rPr>
        <w:t xml:space="preserve">All abnormal transfusion records (positive antibodies, phenotyping, </w:t>
      </w:r>
      <w:proofErr w:type="spellStart"/>
      <w:r w:rsidRPr="00BA6474">
        <w:rPr>
          <w:sz w:val="28"/>
          <w:szCs w:val="28"/>
        </w:rPr>
        <w:t>pos</w:t>
      </w:r>
      <w:proofErr w:type="spellEnd"/>
      <w:r w:rsidRPr="00BA6474">
        <w:rPr>
          <w:sz w:val="28"/>
          <w:szCs w:val="28"/>
        </w:rPr>
        <w:t xml:space="preserve"> DAT, ABO troubleshooting, </w:t>
      </w:r>
      <w:proofErr w:type="spellStart"/>
      <w:r w:rsidRPr="00BA6474">
        <w:rPr>
          <w:sz w:val="28"/>
          <w:szCs w:val="28"/>
        </w:rPr>
        <w:t>etc</w:t>
      </w:r>
      <w:proofErr w:type="spellEnd"/>
      <w:r w:rsidRPr="00BA6474">
        <w:rPr>
          <w:sz w:val="28"/>
          <w:szCs w:val="28"/>
        </w:rPr>
        <w:t xml:space="preserve">) must be placed in the antibody binders for future reference.  This includes CBS reports.  Some records have been found filed with the </w:t>
      </w:r>
      <w:proofErr w:type="gramStart"/>
      <w:r w:rsidRPr="00BA6474">
        <w:rPr>
          <w:sz w:val="28"/>
          <w:szCs w:val="28"/>
        </w:rPr>
        <w:t>requisitions which is</w:t>
      </w:r>
      <w:proofErr w:type="gramEnd"/>
      <w:r w:rsidRPr="00BA6474">
        <w:rPr>
          <w:sz w:val="28"/>
          <w:szCs w:val="28"/>
        </w:rPr>
        <w:t xml:space="preserve"> improper.</w:t>
      </w:r>
    </w:p>
    <w:p w:rsidR="00BA6474" w:rsidRPr="00BA6474" w:rsidRDefault="00BA6474" w:rsidP="00BA6474">
      <w:pPr>
        <w:pStyle w:val="NoSpacing"/>
        <w:rPr>
          <w:b/>
          <w:sz w:val="28"/>
          <w:szCs w:val="28"/>
        </w:rPr>
      </w:pPr>
      <w:r w:rsidRPr="00BA6474">
        <w:rPr>
          <w:b/>
          <w:sz w:val="28"/>
          <w:szCs w:val="28"/>
        </w:rPr>
        <w:lastRenderedPageBreak/>
        <w:t>Roundtable:</w:t>
      </w:r>
    </w:p>
    <w:p w:rsidR="00BA6474" w:rsidRPr="00BA6474" w:rsidRDefault="00BA6474" w:rsidP="00BA6474">
      <w:pPr>
        <w:pStyle w:val="NoSpacing"/>
        <w:numPr>
          <w:ilvl w:val="0"/>
          <w:numId w:val="3"/>
        </w:numPr>
        <w:rPr>
          <w:sz w:val="28"/>
          <w:szCs w:val="28"/>
        </w:rPr>
      </w:pPr>
      <w:r w:rsidRPr="00BA6474">
        <w:rPr>
          <w:sz w:val="28"/>
          <w:szCs w:val="28"/>
        </w:rPr>
        <w:t>Jen welcomes Muhammad as MLT II and thanks Elwood for his time as MLT II</w:t>
      </w:r>
    </w:p>
    <w:p w:rsidR="00BA6474" w:rsidRPr="00BA6474" w:rsidRDefault="00BA6474" w:rsidP="00BA6474">
      <w:pPr>
        <w:pStyle w:val="NoSpacing"/>
        <w:numPr>
          <w:ilvl w:val="0"/>
          <w:numId w:val="3"/>
        </w:numPr>
        <w:rPr>
          <w:sz w:val="28"/>
          <w:szCs w:val="28"/>
        </w:rPr>
      </w:pPr>
      <w:r w:rsidRPr="00BA6474">
        <w:rPr>
          <w:sz w:val="28"/>
          <w:szCs w:val="28"/>
        </w:rPr>
        <w:t>April has created new RBS rules</w:t>
      </w:r>
    </w:p>
    <w:p w:rsidR="00BA6474" w:rsidRPr="00BA6474" w:rsidRDefault="00BA6474" w:rsidP="00BA6474">
      <w:pPr>
        <w:pStyle w:val="NoSpacing"/>
        <w:numPr>
          <w:ilvl w:val="1"/>
          <w:numId w:val="3"/>
        </w:numPr>
        <w:rPr>
          <w:sz w:val="28"/>
          <w:szCs w:val="28"/>
        </w:rPr>
      </w:pPr>
      <w:r w:rsidRPr="00BA6474">
        <w:rPr>
          <w:sz w:val="28"/>
          <w:szCs w:val="28"/>
        </w:rPr>
        <w:t>Cannot order an NBIL on an adult</w:t>
      </w:r>
    </w:p>
    <w:p w:rsidR="00BA6474" w:rsidRPr="00BA6474" w:rsidRDefault="00BA6474" w:rsidP="00BA6474">
      <w:pPr>
        <w:pStyle w:val="NoSpacing"/>
        <w:numPr>
          <w:ilvl w:val="1"/>
          <w:numId w:val="3"/>
        </w:numPr>
        <w:rPr>
          <w:sz w:val="28"/>
          <w:szCs w:val="28"/>
        </w:rPr>
      </w:pPr>
      <w:r w:rsidRPr="00BA6474">
        <w:rPr>
          <w:sz w:val="28"/>
          <w:szCs w:val="28"/>
        </w:rPr>
        <w:t>Cannot order DAT (adult) on a baby</w:t>
      </w:r>
    </w:p>
    <w:p w:rsidR="00BA6474" w:rsidRPr="00BA6474" w:rsidRDefault="00BA6474" w:rsidP="00BA6474">
      <w:pPr>
        <w:pStyle w:val="NoSpacing"/>
        <w:numPr>
          <w:ilvl w:val="0"/>
          <w:numId w:val="3"/>
        </w:numPr>
        <w:rPr>
          <w:sz w:val="28"/>
          <w:szCs w:val="28"/>
        </w:rPr>
      </w:pPr>
      <w:r w:rsidRPr="00BA6474">
        <w:rPr>
          <w:sz w:val="28"/>
          <w:szCs w:val="28"/>
        </w:rPr>
        <w:t>Mike needs all pediatric patients ran for the XN-1000 validation</w:t>
      </w:r>
    </w:p>
    <w:p w:rsidR="00BA6474" w:rsidRPr="00BA6474" w:rsidRDefault="00BA6474" w:rsidP="00BA6474">
      <w:pPr>
        <w:pStyle w:val="NoSpacing"/>
        <w:numPr>
          <w:ilvl w:val="0"/>
          <w:numId w:val="3"/>
        </w:numPr>
        <w:rPr>
          <w:sz w:val="28"/>
          <w:szCs w:val="28"/>
        </w:rPr>
      </w:pPr>
      <w:r w:rsidRPr="00BA6474">
        <w:rPr>
          <w:sz w:val="28"/>
          <w:szCs w:val="28"/>
        </w:rPr>
        <w:t>Carolyn will be on vacation soon so get your safety questions in right away.  She also points out that TDG is only valid if you have the certification card</w:t>
      </w:r>
    </w:p>
    <w:p w:rsidR="00BA6474" w:rsidRPr="00BA6474" w:rsidRDefault="00BA6474" w:rsidP="00BA6474">
      <w:pPr>
        <w:pStyle w:val="NoSpacing"/>
        <w:numPr>
          <w:ilvl w:val="0"/>
          <w:numId w:val="3"/>
        </w:numPr>
        <w:rPr>
          <w:sz w:val="28"/>
          <w:szCs w:val="28"/>
        </w:rPr>
      </w:pPr>
      <w:r w:rsidRPr="00BA6474">
        <w:rPr>
          <w:sz w:val="28"/>
          <w:szCs w:val="28"/>
        </w:rPr>
        <w:t>Joanne points out that sometimes we are not shipping samples with the correct information on the waybill/labels.  New job aids are available.  Also, some shipping labels are on templates now for printing here in the lab.</w:t>
      </w:r>
    </w:p>
    <w:p w:rsidR="00BA6474" w:rsidRPr="00BA6474" w:rsidRDefault="00BA6474" w:rsidP="00BA6474">
      <w:pPr>
        <w:pStyle w:val="NoSpacing"/>
        <w:numPr>
          <w:ilvl w:val="0"/>
          <w:numId w:val="3"/>
        </w:numPr>
        <w:rPr>
          <w:sz w:val="28"/>
          <w:szCs w:val="28"/>
        </w:rPr>
      </w:pPr>
      <w:r w:rsidRPr="00BA6474">
        <w:rPr>
          <w:sz w:val="28"/>
          <w:szCs w:val="28"/>
        </w:rPr>
        <w:t>Erin points out that a new “Refer to CBS” label has been created.</w:t>
      </w:r>
    </w:p>
    <w:p w:rsidR="00BA6474" w:rsidRPr="00BA6474" w:rsidRDefault="00BA6474" w:rsidP="00BA6474">
      <w:pPr>
        <w:pStyle w:val="NoSpacing"/>
        <w:numPr>
          <w:ilvl w:val="0"/>
          <w:numId w:val="3"/>
        </w:numPr>
        <w:rPr>
          <w:sz w:val="28"/>
          <w:szCs w:val="28"/>
        </w:rPr>
      </w:pPr>
      <w:r w:rsidRPr="00BA6474">
        <w:rPr>
          <w:sz w:val="28"/>
          <w:szCs w:val="28"/>
        </w:rPr>
        <w:t xml:space="preserve">Jen asks that all staff create a </w:t>
      </w:r>
      <w:proofErr w:type="spellStart"/>
      <w:r w:rsidRPr="00BA6474">
        <w:rPr>
          <w:sz w:val="28"/>
          <w:szCs w:val="28"/>
        </w:rPr>
        <w:t>RiskPro</w:t>
      </w:r>
      <w:proofErr w:type="spellEnd"/>
      <w:r w:rsidRPr="00BA6474">
        <w:rPr>
          <w:sz w:val="28"/>
          <w:szCs w:val="28"/>
        </w:rPr>
        <w:t xml:space="preserve"> anytime a system fails so we can track these issues and use it as evidence for replacement equipment.</w:t>
      </w:r>
    </w:p>
    <w:p w:rsidR="00CD0F21" w:rsidRPr="00CD0F21" w:rsidRDefault="00BA6474" w:rsidP="00BA6474">
      <w:pPr>
        <w:pStyle w:val="NoSpacing"/>
        <w:numPr>
          <w:ilvl w:val="1"/>
          <w:numId w:val="3"/>
        </w:numPr>
        <w:ind w:left="720"/>
      </w:pPr>
      <w:r w:rsidRPr="00BA6474">
        <w:rPr>
          <w:sz w:val="28"/>
          <w:szCs w:val="28"/>
        </w:rPr>
        <w:t xml:space="preserve">Erin indicates that prenatal reports are still a problem because they are not coming back to us.  Some problems are because the requisitions are not being filled out completely and/or are missing a CC to YEL.  </w:t>
      </w:r>
      <w:proofErr w:type="spellStart"/>
      <w:r w:rsidRPr="00BA6474">
        <w:rPr>
          <w:sz w:val="28"/>
          <w:szCs w:val="28"/>
        </w:rPr>
        <w:t>DynaLife</w:t>
      </w:r>
      <w:proofErr w:type="spellEnd"/>
      <w:r w:rsidRPr="00BA6474">
        <w:rPr>
          <w:sz w:val="28"/>
          <w:szCs w:val="28"/>
        </w:rPr>
        <w:t xml:space="preserve"> also does not always use our info when accessioning because their system overwrites it.  </w:t>
      </w:r>
    </w:p>
    <w:p w:rsidR="00CD0F21" w:rsidRPr="00BA6474" w:rsidRDefault="00BA6474" w:rsidP="00BA6474">
      <w:pPr>
        <w:jc w:val="right"/>
        <w:rPr>
          <w:sz w:val="16"/>
          <w:szCs w:val="16"/>
        </w:rPr>
      </w:pPr>
      <w:r w:rsidRPr="00BA6474">
        <w:rPr>
          <w:sz w:val="16"/>
          <w:szCs w:val="16"/>
        </w:rPr>
        <w:t>MWA 01MAR2018</w:t>
      </w:r>
      <w:bookmarkStart w:id="0" w:name="_GoBack"/>
      <w:bookmarkEnd w:id="0"/>
    </w:p>
    <w:sectPr w:rsidR="00CD0F21" w:rsidRPr="00BA6474" w:rsidSect="007D1128">
      <w:headerReference w:type="default" r:id="rId8"/>
      <w:footerReference w:type="default" r:id="rId9"/>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A4" w:rsidRDefault="006547A4" w:rsidP="00CD0F21">
      <w:pPr>
        <w:spacing w:after="0" w:line="240" w:lineRule="auto"/>
      </w:pPr>
      <w:r>
        <w:separator/>
      </w:r>
    </w:p>
  </w:endnote>
  <w:endnote w:type="continuationSeparator" w:id="0">
    <w:p w:rsidR="006547A4" w:rsidRDefault="006547A4" w:rsidP="00C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21" w:rsidRPr="00CD0F21" w:rsidRDefault="00CD0F21">
    <w:pPr>
      <w:pStyle w:val="Footer"/>
      <w:rPr>
        <w:color w:val="215868" w:themeColor="accent5" w:themeShade="80"/>
      </w:rPr>
    </w:pPr>
    <w:r>
      <w:rPr>
        <w:color w:val="215868" w:themeColor="accent5" w:themeShade="80"/>
      </w:rPr>
      <w:tab/>
    </w:r>
    <w:r>
      <w:rPr>
        <w:color w:val="215868" w:themeColor="accent5" w:themeShade="80"/>
      </w:rPr>
      <w:tab/>
    </w:r>
    <w:r w:rsidRPr="00CD0F21">
      <w:rPr>
        <w:color w:val="215868" w:themeColor="accent5" w:themeShade="80"/>
      </w:rPr>
      <w:t xml:space="preserve">Page </w:t>
    </w:r>
    <w:r w:rsidRPr="00CD0F21">
      <w:rPr>
        <w:b/>
        <w:color w:val="215868" w:themeColor="accent5" w:themeShade="80"/>
      </w:rPr>
      <w:fldChar w:fldCharType="begin"/>
    </w:r>
    <w:r w:rsidRPr="00CD0F21">
      <w:rPr>
        <w:b/>
        <w:color w:val="215868" w:themeColor="accent5" w:themeShade="80"/>
      </w:rPr>
      <w:instrText xml:space="preserve"> PAGE  \* Arabic  \* MERGEFORMAT </w:instrText>
    </w:r>
    <w:r w:rsidRPr="00CD0F21">
      <w:rPr>
        <w:b/>
        <w:color w:val="215868" w:themeColor="accent5" w:themeShade="80"/>
      </w:rPr>
      <w:fldChar w:fldCharType="separate"/>
    </w:r>
    <w:r w:rsidR="00BA6474">
      <w:rPr>
        <w:b/>
        <w:noProof/>
        <w:color w:val="215868" w:themeColor="accent5" w:themeShade="80"/>
      </w:rPr>
      <w:t>2</w:t>
    </w:r>
    <w:r w:rsidRPr="00CD0F21">
      <w:rPr>
        <w:b/>
        <w:color w:val="215868" w:themeColor="accent5" w:themeShade="80"/>
      </w:rPr>
      <w:fldChar w:fldCharType="end"/>
    </w:r>
    <w:r w:rsidRPr="00CD0F21">
      <w:rPr>
        <w:color w:val="215868" w:themeColor="accent5" w:themeShade="80"/>
      </w:rPr>
      <w:t xml:space="preserve"> of </w:t>
    </w:r>
    <w:r w:rsidRPr="00CD0F21">
      <w:rPr>
        <w:b/>
        <w:color w:val="215868" w:themeColor="accent5" w:themeShade="80"/>
      </w:rPr>
      <w:fldChar w:fldCharType="begin"/>
    </w:r>
    <w:r w:rsidRPr="00CD0F21">
      <w:rPr>
        <w:b/>
        <w:color w:val="215868" w:themeColor="accent5" w:themeShade="80"/>
      </w:rPr>
      <w:instrText xml:space="preserve"> NUMPAGES  \* Arabic  \* MERGEFORMAT </w:instrText>
    </w:r>
    <w:r w:rsidRPr="00CD0F21">
      <w:rPr>
        <w:b/>
        <w:color w:val="215868" w:themeColor="accent5" w:themeShade="80"/>
      </w:rPr>
      <w:fldChar w:fldCharType="separate"/>
    </w:r>
    <w:r w:rsidR="00BA6474">
      <w:rPr>
        <w:b/>
        <w:noProof/>
        <w:color w:val="215868" w:themeColor="accent5" w:themeShade="80"/>
      </w:rPr>
      <w:t>2</w:t>
    </w:r>
    <w:r w:rsidRPr="00CD0F21">
      <w:rPr>
        <w:b/>
        <w:color w:val="215868" w:themeColor="accent5"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A4" w:rsidRDefault="006547A4" w:rsidP="00CD0F21">
      <w:pPr>
        <w:spacing w:after="0" w:line="240" w:lineRule="auto"/>
      </w:pPr>
      <w:r>
        <w:separator/>
      </w:r>
    </w:p>
  </w:footnote>
  <w:footnote w:type="continuationSeparator" w:id="0">
    <w:p w:rsidR="006547A4" w:rsidRDefault="006547A4" w:rsidP="00CD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E1" w:rsidRDefault="003E78D0" w:rsidP="007D1128">
    <w:pPr>
      <w:pStyle w:val="Header"/>
      <w:tabs>
        <w:tab w:val="clear" w:pos="9360"/>
        <w:tab w:val="left" w:pos="2530"/>
        <w:tab w:val="right" w:pos="9180"/>
      </w:tabs>
      <w:rPr>
        <w:b/>
      </w:rPr>
    </w:pPr>
    <w:r>
      <w:rPr>
        <w:noProof/>
      </w:rPr>
      <w:drawing>
        <wp:anchor distT="0" distB="0" distL="114300" distR="114300" simplePos="0" relativeHeight="251662336" behindDoc="1" locked="0" layoutInCell="1" allowOverlap="1" wp14:anchorId="1AAA7FC4" wp14:editId="19F43622">
          <wp:simplePos x="0" y="0"/>
          <wp:positionH relativeFrom="column">
            <wp:posOffset>-183515</wp:posOffset>
          </wp:positionH>
          <wp:positionV relativeFrom="paragraph">
            <wp:posOffset>-517525</wp:posOffset>
          </wp:positionV>
          <wp:extent cx="1144905" cy="699770"/>
          <wp:effectExtent l="0" t="0" r="0" b="5080"/>
          <wp:wrapTight wrapText="bothSides">
            <wp:wrapPolygon edited="0">
              <wp:start x="0" y="0"/>
              <wp:lineTo x="0" y="21169"/>
              <wp:lineTo x="21205" y="21169"/>
              <wp:lineTo x="21205" y="0"/>
              <wp:lineTo x="0" y="0"/>
            </wp:wrapPolygon>
          </wp:wrapTight>
          <wp:docPr id="3" name="Picture 3" descr="S:\LAB\Serene\LOGO_NWTHSSA_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B\Serene\LOGO_NWTHSSA_FEB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128">
      <w:rPr>
        <w:noProof/>
      </w:rPr>
      <mc:AlternateContent>
        <mc:Choice Requires="wps">
          <w:drawing>
            <wp:anchor distT="0" distB="0" distL="114300" distR="114300" simplePos="0" relativeHeight="251659264" behindDoc="0" locked="0" layoutInCell="1" allowOverlap="1" wp14:anchorId="48CD651B" wp14:editId="0AACA3D7">
              <wp:simplePos x="0" y="0"/>
              <wp:positionH relativeFrom="column">
                <wp:posOffset>958850</wp:posOffset>
              </wp:positionH>
              <wp:positionV relativeFrom="paragraph">
                <wp:posOffset>-458470</wp:posOffset>
              </wp:positionV>
              <wp:extent cx="0" cy="6032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36.1pt" to="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" strokecolor="#4579b8 [3044]"/>
          </w:pict>
        </mc:Fallback>
      </mc:AlternateContent>
    </w:r>
    <w:r w:rsidR="007D1128">
      <w:rPr>
        <w:noProof/>
      </w:rPr>
      <mc:AlternateContent>
        <mc:Choice Requires="wps">
          <w:drawing>
            <wp:anchor distT="0" distB="0" distL="114300" distR="114300" simplePos="0" relativeHeight="251661312" behindDoc="0" locked="0" layoutInCell="1" allowOverlap="1" wp14:anchorId="1C161938" wp14:editId="16D22FF8">
              <wp:simplePos x="0" y="0"/>
              <wp:positionH relativeFrom="column">
                <wp:posOffset>962025</wp:posOffset>
              </wp:positionH>
              <wp:positionV relativeFrom="paragraph">
                <wp:posOffset>-509270</wp:posOffset>
              </wp:positionV>
              <wp:extent cx="5732780" cy="692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92785"/>
                      </a:xfrm>
                      <a:prstGeom prst="rect">
                        <a:avLst/>
                      </a:prstGeom>
                      <a:noFill/>
                      <a:ln w="9525">
                        <a:noFill/>
                        <a:miter lim="800000"/>
                        <a:headEnd/>
                        <a:tailEnd/>
                      </a:ln>
                    </wps:spPr>
                    <wps:txb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 xml:space="preserve">YELLOWKNIFE </w:t>
                          </w:r>
                          <w:proofErr w:type="gramStart"/>
                          <w:r w:rsidRPr="00885DE5">
                            <w:rPr>
                              <w:color w:val="215868" w:themeColor="accent5" w:themeShade="80"/>
                              <w:lang w:val="en-CA"/>
                            </w:rPr>
                            <w:t>NT  X1A</w:t>
                          </w:r>
                          <w:proofErr w:type="gramEnd"/>
                          <w:r w:rsidRPr="00885DE5">
                            <w:rPr>
                              <w:color w:val="215868" w:themeColor="accent5" w:themeShade="80"/>
                              <w:lang w:val="en-CA"/>
                            </w:rPr>
                            <w:t xml:space="preserve"> 2N1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5pt;margin-top:-40.1pt;width:451.4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" filled="f" stroked="f">
              <v:textbo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 xml:space="preserve">YELLOWKNIFE </w:t>
                    </w:r>
                    <w:proofErr w:type="gramStart"/>
                    <w:r w:rsidRPr="00885DE5">
                      <w:rPr>
                        <w:color w:val="215868" w:themeColor="accent5" w:themeShade="80"/>
                        <w:lang w:val="en-CA"/>
                      </w:rPr>
                      <w:t>NT  X1A</w:t>
                    </w:r>
                    <w:proofErr w:type="gramEnd"/>
                    <w:r w:rsidRPr="00885DE5">
                      <w:rPr>
                        <w:color w:val="215868" w:themeColor="accent5" w:themeShade="80"/>
                        <w:lang w:val="en-CA"/>
                      </w:rPr>
                      <w:t xml:space="preserve"> 2N1</w:t>
                    </w:r>
                  </w:p>
                </w:txbxContent>
              </v:textbox>
            </v:shape>
          </w:pict>
        </mc:Fallback>
      </mc:AlternateContent>
    </w:r>
    <w:r w:rsidR="00CD0F21" w:rsidRPr="00227F43">
      <w:rPr>
        <w:b/>
        <w:color w:val="215868" w:themeColor="accent5" w:themeShade="80"/>
      </w:rPr>
      <w:tab/>
    </w:r>
    <w:r w:rsidR="00CD0F21" w:rsidRPr="00227F43">
      <w:rPr>
        <w:b/>
      </w:rPr>
      <w:tab/>
    </w:r>
    <w:r w:rsidR="00CD0F21" w:rsidRPr="00227F43">
      <w:rPr>
        <w:b/>
      </w:rPr>
      <w:tab/>
    </w:r>
    <w:r w:rsidR="00CD0F21" w:rsidRPr="00227F43">
      <w:rPr>
        <w:b/>
      </w:rPr>
      <w:tab/>
    </w:r>
  </w:p>
  <w:tbl>
    <w:tblPr>
      <w:tblStyle w:val="TableGrid"/>
      <w:tblW w:w="0" w:type="auto"/>
      <w:tblLook w:val="04A0" w:firstRow="1" w:lastRow="0" w:firstColumn="1" w:lastColumn="0" w:noHBand="0" w:noVBand="1"/>
    </w:tblPr>
    <w:tblGrid>
      <w:gridCol w:w="9576"/>
    </w:tblGrid>
    <w:tr w:rsidR="005A71E1" w:rsidTr="005A71E1">
      <w:tc>
        <w:tcPr>
          <w:tcW w:w="9576" w:type="dxa"/>
          <w:tcBorders>
            <w:top w:val="nil"/>
            <w:left w:val="nil"/>
            <w:bottom w:val="single" w:sz="24" w:space="0" w:color="215868" w:themeColor="accent5" w:themeShade="80"/>
            <w:right w:val="nil"/>
          </w:tcBorders>
        </w:tcPr>
        <w:p w:rsidR="005A71E1" w:rsidRPr="00D3518B" w:rsidRDefault="005A71E1" w:rsidP="005A71E1">
          <w:pPr>
            <w:rPr>
              <w:b/>
              <w:sz w:val="24"/>
              <w:szCs w:val="24"/>
            </w:rPr>
          </w:pPr>
          <w:r w:rsidRPr="00D3518B">
            <w:rPr>
              <w:b/>
              <w:sz w:val="24"/>
              <w:szCs w:val="24"/>
            </w:rPr>
            <w:t>Laboratory Staff Meeting</w:t>
          </w:r>
        </w:p>
        <w:p w:rsidR="005A71E1" w:rsidRPr="00D3518B" w:rsidRDefault="005A71E1" w:rsidP="005A71E1">
          <w:r w:rsidRPr="00D3518B">
            <w:t>Location: Laboratory – Core Laboratory</w:t>
          </w:r>
          <w:r w:rsidRPr="00D3518B">
            <w:tab/>
          </w:r>
          <w:r w:rsidRPr="00D3518B">
            <w:tab/>
          </w:r>
        </w:p>
        <w:p w:rsidR="005A71E1" w:rsidRDefault="005A71E1" w:rsidP="006547A4">
          <w:pPr>
            <w:pStyle w:val="Header"/>
            <w:tabs>
              <w:tab w:val="clear" w:pos="9360"/>
              <w:tab w:val="left" w:pos="2530"/>
              <w:tab w:val="right" w:pos="9180"/>
            </w:tabs>
            <w:rPr>
              <w:b/>
            </w:rPr>
          </w:pPr>
          <w:r>
            <w:t>[</w:t>
          </w:r>
          <w:r w:rsidR="006547A4">
            <w:t>28 FEB 2018</w:t>
          </w:r>
          <w:r>
            <w:t>] 11:1</w:t>
          </w:r>
          <w:r w:rsidR="006547A4">
            <w:t>9</w:t>
          </w:r>
          <w:r>
            <w:t xml:space="preserve"> – 1</w:t>
          </w:r>
          <w:r w:rsidR="006547A4">
            <w:t>2</w:t>
          </w:r>
          <w:r>
            <w:t>:</w:t>
          </w:r>
          <w:r w:rsidR="006547A4">
            <w:t>10</w:t>
          </w:r>
        </w:p>
      </w:tc>
    </w:tr>
  </w:tbl>
  <w:p w:rsidR="00CD0F21" w:rsidRPr="007D1128" w:rsidRDefault="00CD0F21" w:rsidP="005A71E1">
    <w:pPr>
      <w:pStyle w:val="Header"/>
      <w:tabs>
        <w:tab w:val="clear" w:pos="9360"/>
        <w:tab w:val="left" w:pos="2530"/>
        <w:tab w:val="right" w:pos="9180"/>
      </w:tabs>
      <w:rPr>
        <w:b/>
        <w:color w:val="215868" w:themeColor="accent5"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C37D7"/>
    <w:multiLevelType w:val="hybridMultilevel"/>
    <w:tmpl w:val="F2B2304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F4E80"/>
    <w:multiLevelType w:val="hybridMultilevel"/>
    <w:tmpl w:val="93E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567A0"/>
    <w:multiLevelType w:val="hybridMultilevel"/>
    <w:tmpl w:val="5CCA3F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A4"/>
    <w:rsid w:val="000D52BC"/>
    <w:rsid w:val="0018047B"/>
    <w:rsid w:val="001C1022"/>
    <w:rsid w:val="00227F43"/>
    <w:rsid w:val="002331E3"/>
    <w:rsid w:val="00305B82"/>
    <w:rsid w:val="003E78D0"/>
    <w:rsid w:val="004447F9"/>
    <w:rsid w:val="00491546"/>
    <w:rsid w:val="00567188"/>
    <w:rsid w:val="0057135A"/>
    <w:rsid w:val="005A71E1"/>
    <w:rsid w:val="006547A4"/>
    <w:rsid w:val="00657A71"/>
    <w:rsid w:val="006668D1"/>
    <w:rsid w:val="006E3C75"/>
    <w:rsid w:val="00723E79"/>
    <w:rsid w:val="007D1128"/>
    <w:rsid w:val="00885DE5"/>
    <w:rsid w:val="009C0EBB"/>
    <w:rsid w:val="00A63A4A"/>
    <w:rsid w:val="00AE54EE"/>
    <w:rsid w:val="00B743DC"/>
    <w:rsid w:val="00BA6474"/>
    <w:rsid w:val="00CB6B82"/>
    <w:rsid w:val="00CD0F21"/>
    <w:rsid w:val="00DF7A63"/>
    <w:rsid w:val="00E65258"/>
    <w:rsid w:val="00EA070C"/>
    <w:rsid w:val="00F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7A4"/>
    <w:pPr>
      <w:ind w:left="720"/>
      <w:contextualSpacing/>
    </w:pPr>
  </w:style>
  <w:style w:type="paragraph" w:styleId="NoSpacing">
    <w:name w:val="No Spacing"/>
    <w:uiPriority w:val="1"/>
    <w:qFormat/>
    <w:rsid w:val="00BA64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7A4"/>
    <w:pPr>
      <w:ind w:left="720"/>
      <w:contextualSpacing/>
    </w:pPr>
  </w:style>
  <w:style w:type="paragraph" w:styleId="NoSpacing">
    <w:name w:val="No Spacing"/>
    <w:uiPriority w:val="1"/>
    <w:qFormat/>
    <w:rsid w:val="00BA6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Template%20-%20Lab%20Staff%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Lab Staff Meeting Minutes.dotx</Template>
  <TotalTime>23</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Arbuckle</dc:creator>
  <cp:lastModifiedBy>Michael Arbuckle</cp:lastModifiedBy>
  <cp:revision>1</cp:revision>
  <cp:lastPrinted>2018-03-01T23:30:00Z</cp:lastPrinted>
  <dcterms:created xsi:type="dcterms:W3CDTF">2018-03-01T23:09:00Z</dcterms:created>
  <dcterms:modified xsi:type="dcterms:W3CDTF">2018-03-01T23:32:00Z</dcterms:modified>
</cp:coreProperties>
</file>