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A55CB" w14:textId="06F896D2" w:rsidR="008D58A9" w:rsidRDefault="008D58A9" w:rsidP="00A70AD2">
      <w:pPr>
        <w:spacing w:after="0" w:line="240" w:lineRule="atLeast"/>
        <w:rPr>
          <w:rFonts w:ascii="Verdana" w:hAnsi="Verdana"/>
        </w:rPr>
      </w:pP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F20230" w14:paraId="749E44E6" w14:textId="77777777" w:rsidTr="00F20230">
        <w:tc>
          <w:tcPr>
            <w:tcW w:w="1596" w:type="dxa"/>
            <w:shd w:val="clear" w:color="auto" w:fill="D9D9D9" w:themeFill="background1" w:themeFillShade="D9"/>
          </w:tcPr>
          <w:p w14:paraId="2DC3CB87" w14:textId="1CE05998" w:rsidR="00F20230" w:rsidRPr="00F20230" w:rsidRDefault="00F20230" w:rsidP="00F20230">
            <w:pPr>
              <w:spacing w:line="240" w:lineRule="atLeast"/>
              <w:jc w:val="center"/>
              <w:rPr>
                <w:rFonts w:ascii="Verdana" w:hAnsi="Verdana"/>
                <w:b/>
                <w:bCs/>
              </w:rPr>
            </w:pPr>
            <w:r>
              <w:rPr>
                <w:rFonts w:ascii="Verdana" w:hAnsi="Verdana"/>
                <w:b/>
                <w:bCs/>
              </w:rPr>
              <w:t>Attendee</w:t>
            </w:r>
          </w:p>
        </w:tc>
        <w:tc>
          <w:tcPr>
            <w:tcW w:w="1596" w:type="dxa"/>
            <w:shd w:val="clear" w:color="auto" w:fill="D9D9D9" w:themeFill="background1" w:themeFillShade="D9"/>
          </w:tcPr>
          <w:p w14:paraId="4B63B41D" w14:textId="55D54AD6" w:rsidR="00F20230" w:rsidRPr="00F20230" w:rsidRDefault="00F20230" w:rsidP="00F20230">
            <w:pPr>
              <w:spacing w:line="240" w:lineRule="atLeast"/>
              <w:jc w:val="center"/>
              <w:rPr>
                <w:rFonts w:ascii="Verdana" w:hAnsi="Verdana"/>
                <w:b/>
                <w:bCs/>
              </w:rPr>
            </w:pPr>
            <w:r w:rsidRPr="00F20230">
              <w:rPr>
                <w:rFonts w:ascii="Verdana" w:hAnsi="Verdana"/>
                <w:b/>
                <w:bCs/>
              </w:rPr>
              <w:t>Present?</w:t>
            </w:r>
          </w:p>
        </w:tc>
        <w:tc>
          <w:tcPr>
            <w:tcW w:w="1596" w:type="dxa"/>
            <w:shd w:val="clear" w:color="auto" w:fill="D9D9D9" w:themeFill="background1" w:themeFillShade="D9"/>
          </w:tcPr>
          <w:p w14:paraId="4B018D9B" w14:textId="3F1D2128" w:rsidR="00F20230" w:rsidRDefault="00F20230" w:rsidP="00F20230">
            <w:pPr>
              <w:spacing w:line="240" w:lineRule="atLeast"/>
              <w:jc w:val="center"/>
              <w:rPr>
                <w:rFonts w:ascii="Verdana" w:hAnsi="Verdana"/>
              </w:rPr>
            </w:pPr>
            <w:r>
              <w:rPr>
                <w:rFonts w:ascii="Verdana" w:hAnsi="Verdana"/>
                <w:b/>
                <w:bCs/>
              </w:rPr>
              <w:t>Attendee</w:t>
            </w:r>
          </w:p>
        </w:tc>
        <w:tc>
          <w:tcPr>
            <w:tcW w:w="1596" w:type="dxa"/>
            <w:shd w:val="clear" w:color="auto" w:fill="D9D9D9" w:themeFill="background1" w:themeFillShade="D9"/>
          </w:tcPr>
          <w:p w14:paraId="15A261AE" w14:textId="40DB9537" w:rsidR="00F20230" w:rsidRDefault="00F20230" w:rsidP="00F20230">
            <w:pPr>
              <w:spacing w:line="240" w:lineRule="atLeast"/>
              <w:jc w:val="center"/>
              <w:rPr>
                <w:rFonts w:ascii="Verdana" w:hAnsi="Verdana"/>
              </w:rPr>
            </w:pPr>
            <w:r w:rsidRPr="00F20230">
              <w:rPr>
                <w:rFonts w:ascii="Verdana" w:hAnsi="Verdana"/>
                <w:b/>
                <w:bCs/>
              </w:rPr>
              <w:t>Present?</w:t>
            </w:r>
          </w:p>
        </w:tc>
        <w:tc>
          <w:tcPr>
            <w:tcW w:w="1596" w:type="dxa"/>
            <w:shd w:val="clear" w:color="auto" w:fill="D9D9D9" w:themeFill="background1" w:themeFillShade="D9"/>
          </w:tcPr>
          <w:p w14:paraId="118A190B" w14:textId="4EC77D5C" w:rsidR="00F20230" w:rsidRDefault="00F20230" w:rsidP="00F20230">
            <w:pPr>
              <w:spacing w:line="240" w:lineRule="atLeast"/>
              <w:jc w:val="center"/>
              <w:rPr>
                <w:rFonts w:ascii="Verdana" w:hAnsi="Verdana"/>
              </w:rPr>
            </w:pPr>
            <w:r>
              <w:rPr>
                <w:rFonts w:ascii="Verdana" w:hAnsi="Verdana"/>
                <w:b/>
                <w:bCs/>
              </w:rPr>
              <w:t>Attendee</w:t>
            </w:r>
          </w:p>
        </w:tc>
        <w:tc>
          <w:tcPr>
            <w:tcW w:w="1596" w:type="dxa"/>
            <w:shd w:val="clear" w:color="auto" w:fill="D9D9D9" w:themeFill="background1" w:themeFillShade="D9"/>
          </w:tcPr>
          <w:p w14:paraId="79EF83C0" w14:textId="6CD0B925" w:rsidR="00F20230" w:rsidRDefault="00F20230" w:rsidP="00F20230">
            <w:pPr>
              <w:spacing w:line="240" w:lineRule="atLeast"/>
              <w:jc w:val="center"/>
              <w:rPr>
                <w:rFonts w:ascii="Verdana" w:hAnsi="Verdana"/>
              </w:rPr>
            </w:pPr>
            <w:r w:rsidRPr="00F20230">
              <w:rPr>
                <w:rFonts w:ascii="Verdana" w:hAnsi="Verdana"/>
                <w:b/>
                <w:bCs/>
              </w:rPr>
              <w:t>Present?</w:t>
            </w:r>
          </w:p>
        </w:tc>
      </w:tr>
      <w:tr w:rsidR="00F20230" w14:paraId="7E25DFB0" w14:textId="77777777" w:rsidTr="00F20230">
        <w:tc>
          <w:tcPr>
            <w:tcW w:w="1596" w:type="dxa"/>
          </w:tcPr>
          <w:p w14:paraId="76C617F9" w14:textId="701C936F" w:rsidR="00F20230" w:rsidRDefault="00CF3CF5" w:rsidP="00F20230">
            <w:pPr>
              <w:spacing w:line="240" w:lineRule="atLeast"/>
              <w:rPr>
                <w:rFonts w:ascii="Verdana" w:hAnsi="Verdana"/>
              </w:rPr>
            </w:pPr>
            <w:r>
              <w:rPr>
                <w:rFonts w:ascii="Verdana" w:hAnsi="Verdana"/>
              </w:rPr>
              <w:t xml:space="preserve">Carolyn </w:t>
            </w:r>
            <w:r w:rsidR="00F20230">
              <w:rPr>
                <w:rFonts w:ascii="Verdana" w:hAnsi="Verdana"/>
              </w:rPr>
              <w:t>(Recorder)</w:t>
            </w:r>
          </w:p>
        </w:tc>
        <w:tc>
          <w:tcPr>
            <w:tcW w:w="1596" w:type="dxa"/>
          </w:tcPr>
          <w:p w14:paraId="2892A55E" w14:textId="0D69AE94" w:rsidR="00F20230" w:rsidRPr="00F20230" w:rsidRDefault="00247C1A" w:rsidP="00F20230">
            <w:pPr>
              <w:spacing w:line="240" w:lineRule="atLeast"/>
              <w:jc w:val="center"/>
              <w:rPr>
                <w:rFonts w:ascii="Verdana" w:hAnsi="Verdana"/>
                <w:b/>
                <w:bCs/>
              </w:rPr>
            </w:pPr>
            <w:r>
              <w:rPr>
                <w:rFonts w:ascii="Verdana" w:hAnsi="Verdana"/>
                <w:b/>
                <w:bCs/>
                <w:noProof/>
              </w:rPr>
              <w:drawing>
                <wp:inline distT="0" distB="0" distL="0" distR="0" wp14:anchorId="7B187E29" wp14:editId="71601099">
                  <wp:extent cx="304800" cy="304800"/>
                  <wp:effectExtent l="0" t="0" r="0" b="0"/>
                  <wp:docPr id="7367454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inline>
              </w:drawing>
            </w:r>
          </w:p>
        </w:tc>
        <w:tc>
          <w:tcPr>
            <w:tcW w:w="1596" w:type="dxa"/>
          </w:tcPr>
          <w:p w14:paraId="1CDECF02" w14:textId="5F4E5FF9" w:rsidR="00F20230" w:rsidRDefault="00CF3CF5" w:rsidP="00F20230">
            <w:pPr>
              <w:spacing w:line="240" w:lineRule="atLeast"/>
              <w:rPr>
                <w:rFonts w:ascii="Verdana" w:hAnsi="Verdana"/>
              </w:rPr>
            </w:pPr>
            <w:r>
              <w:rPr>
                <w:rFonts w:ascii="Verdana" w:hAnsi="Verdana"/>
              </w:rPr>
              <w:t>Pearl</w:t>
            </w:r>
          </w:p>
        </w:tc>
        <w:tc>
          <w:tcPr>
            <w:tcW w:w="1596" w:type="dxa"/>
          </w:tcPr>
          <w:p w14:paraId="2AB83A9F" w14:textId="532B609C" w:rsidR="00F20230" w:rsidRDefault="00247C1A" w:rsidP="00247C1A">
            <w:pPr>
              <w:spacing w:line="240" w:lineRule="atLeast"/>
              <w:jc w:val="center"/>
              <w:rPr>
                <w:rFonts w:ascii="Verdana" w:hAnsi="Verdana"/>
              </w:rPr>
            </w:pPr>
            <w:r>
              <w:rPr>
                <w:rFonts w:ascii="Verdana" w:hAnsi="Verdana"/>
                <w:noProof/>
              </w:rPr>
              <w:drawing>
                <wp:inline distT="0" distB="0" distL="0" distR="0" wp14:anchorId="79B54CB8" wp14:editId="2962ED03">
                  <wp:extent cx="304800" cy="304800"/>
                  <wp:effectExtent l="0" t="0" r="0" b="0"/>
                  <wp:docPr id="62954902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inline>
              </w:drawing>
            </w:r>
          </w:p>
        </w:tc>
        <w:tc>
          <w:tcPr>
            <w:tcW w:w="1596" w:type="dxa"/>
          </w:tcPr>
          <w:p w14:paraId="78ADB6C2" w14:textId="3838A29B" w:rsidR="00F20230" w:rsidRDefault="00CF3CF5" w:rsidP="00F20230">
            <w:pPr>
              <w:spacing w:line="240" w:lineRule="atLeast"/>
              <w:rPr>
                <w:rFonts w:ascii="Verdana" w:hAnsi="Verdana"/>
              </w:rPr>
            </w:pPr>
            <w:r>
              <w:rPr>
                <w:rFonts w:ascii="Verdana" w:hAnsi="Verdana"/>
              </w:rPr>
              <w:t>Myles</w:t>
            </w:r>
          </w:p>
        </w:tc>
        <w:tc>
          <w:tcPr>
            <w:tcW w:w="1596" w:type="dxa"/>
          </w:tcPr>
          <w:p w14:paraId="3B4917E1" w14:textId="680BCE2C" w:rsidR="00F20230" w:rsidRDefault="00247C1A" w:rsidP="00247C1A">
            <w:pPr>
              <w:spacing w:line="240" w:lineRule="atLeast"/>
              <w:jc w:val="center"/>
              <w:rPr>
                <w:rFonts w:ascii="Verdana" w:hAnsi="Verdana"/>
              </w:rPr>
            </w:pPr>
            <w:r>
              <w:rPr>
                <w:rFonts w:ascii="Verdana" w:hAnsi="Verdana"/>
                <w:noProof/>
              </w:rPr>
              <w:drawing>
                <wp:inline distT="0" distB="0" distL="0" distR="0" wp14:anchorId="10C7F2A0" wp14:editId="1BDF7EAF">
                  <wp:extent cx="304800" cy="304800"/>
                  <wp:effectExtent l="0" t="0" r="0" b="0"/>
                  <wp:docPr id="16904126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inline>
              </w:drawing>
            </w:r>
          </w:p>
        </w:tc>
      </w:tr>
      <w:tr w:rsidR="00F20230" w14:paraId="7744A047" w14:textId="77777777" w:rsidTr="00F20230">
        <w:tc>
          <w:tcPr>
            <w:tcW w:w="1596" w:type="dxa"/>
          </w:tcPr>
          <w:p w14:paraId="39D8F151" w14:textId="77777777" w:rsidR="00F20230" w:rsidRDefault="00CF3CF5" w:rsidP="00F20230">
            <w:pPr>
              <w:spacing w:line="240" w:lineRule="atLeast"/>
              <w:rPr>
                <w:rFonts w:ascii="Verdana" w:hAnsi="Verdana"/>
              </w:rPr>
            </w:pPr>
            <w:r>
              <w:rPr>
                <w:rFonts w:ascii="Verdana" w:hAnsi="Verdana"/>
              </w:rPr>
              <w:t>Jaime</w:t>
            </w:r>
          </w:p>
          <w:p w14:paraId="6D028FE0" w14:textId="4BDC532B" w:rsidR="00CF3CF5" w:rsidRDefault="00CF3CF5" w:rsidP="00F20230">
            <w:pPr>
              <w:spacing w:line="240" w:lineRule="atLeast"/>
              <w:rPr>
                <w:rFonts w:ascii="Verdana" w:hAnsi="Verdana"/>
              </w:rPr>
            </w:pPr>
          </w:p>
        </w:tc>
        <w:tc>
          <w:tcPr>
            <w:tcW w:w="1596" w:type="dxa"/>
          </w:tcPr>
          <w:p w14:paraId="165668EF" w14:textId="1886519A" w:rsidR="00F20230" w:rsidRDefault="00247C1A" w:rsidP="00247C1A">
            <w:pPr>
              <w:spacing w:line="240" w:lineRule="atLeast"/>
              <w:jc w:val="center"/>
              <w:rPr>
                <w:rFonts w:ascii="Verdana" w:hAnsi="Verdana"/>
              </w:rPr>
            </w:pPr>
            <w:r>
              <w:rPr>
                <w:rFonts w:ascii="Verdana" w:hAnsi="Verdana"/>
                <w:noProof/>
              </w:rPr>
              <w:drawing>
                <wp:inline distT="0" distB="0" distL="0" distR="0" wp14:anchorId="0318FCE4" wp14:editId="718BBAB3">
                  <wp:extent cx="304800" cy="304800"/>
                  <wp:effectExtent l="0" t="0" r="0" b="0"/>
                  <wp:docPr id="105831707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inline>
              </w:drawing>
            </w:r>
          </w:p>
        </w:tc>
        <w:tc>
          <w:tcPr>
            <w:tcW w:w="1596" w:type="dxa"/>
          </w:tcPr>
          <w:p w14:paraId="0C044350" w14:textId="414FEFE1" w:rsidR="00F20230" w:rsidRDefault="00CF3CF5" w:rsidP="00F20230">
            <w:pPr>
              <w:spacing w:line="240" w:lineRule="atLeast"/>
              <w:rPr>
                <w:rFonts w:ascii="Verdana" w:hAnsi="Verdana"/>
              </w:rPr>
            </w:pPr>
            <w:r>
              <w:rPr>
                <w:rFonts w:ascii="Verdana" w:hAnsi="Verdana"/>
              </w:rPr>
              <w:t>Aldie</w:t>
            </w:r>
          </w:p>
        </w:tc>
        <w:tc>
          <w:tcPr>
            <w:tcW w:w="1596" w:type="dxa"/>
          </w:tcPr>
          <w:p w14:paraId="1A97072B" w14:textId="5284B69A" w:rsidR="00F20230" w:rsidRDefault="00247C1A" w:rsidP="00247C1A">
            <w:pPr>
              <w:spacing w:line="240" w:lineRule="atLeast"/>
              <w:jc w:val="center"/>
              <w:rPr>
                <w:rFonts w:ascii="Verdana" w:hAnsi="Verdana"/>
              </w:rPr>
            </w:pPr>
            <w:r>
              <w:rPr>
                <w:rFonts w:ascii="Verdana" w:hAnsi="Verdana"/>
                <w:noProof/>
              </w:rPr>
              <w:drawing>
                <wp:inline distT="0" distB="0" distL="0" distR="0" wp14:anchorId="14039482" wp14:editId="5EF40585">
                  <wp:extent cx="304800" cy="304800"/>
                  <wp:effectExtent l="0" t="0" r="0" b="0"/>
                  <wp:docPr id="44501916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inline>
              </w:drawing>
            </w:r>
          </w:p>
        </w:tc>
        <w:tc>
          <w:tcPr>
            <w:tcW w:w="1596" w:type="dxa"/>
          </w:tcPr>
          <w:p w14:paraId="2EFAAB74" w14:textId="49D2A253" w:rsidR="00F20230" w:rsidRDefault="00CF3CF5" w:rsidP="00F20230">
            <w:pPr>
              <w:spacing w:line="240" w:lineRule="atLeast"/>
              <w:rPr>
                <w:rFonts w:ascii="Verdana" w:hAnsi="Verdana"/>
              </w:rPr>
            </w:pPr>
            <w:r>
              <w:rPr>
                <w:rFonts w:ascii="Verdana" w:hAnsi="Verdana"/>
              </w:rPr>
              <w:t>Miranda</w:t>
            </w:r>
          </w:p>
        </w:tc>
        <w:tc>
          <w:tcPr>
            <w:tcW w:w="1596" w:type="dxa"/>
          </w:tcPr>
          <w:p w14:paraId="619048C5" w14:textId="7D12F5E8" w:rsidR="00F20230" w:rsidRDefault="00247C1A" w:rsidP="00247C1A">
            <w:pPr>
              <w:spacing w:line="240" w:lineRule="atLeast"/>
              <w:jc w:val="center"/>
              <w:rPr>
                <w:rFonts w:ascii="Verdana" w:hAnsi="Verdana"/>
              </w:rPr>
            </w:pPr>
            <w:r>
              <w:rPr>
                <w:rFonts w:ascii="Verdana" w:hAnsi="Verdana"/>
                <w:noProof/>
              </w:rPr>
              <w:drawing>
                <wp:inline distT="0" distB="0" distL="0" distR="0" wp14:anchorId="5BF3E44F" wp14:editId="0F4FA253">
                  <wp:extent cx="304800" cy="304800"/>
                  <wp:effectExtent l="0" t="0" r="0" b="0"/>
                  <wp:docPr id="171322789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inline>
              </w:drawing>
            </w:r>
          </w:p>
        </w:tc>
      </w:tr>
      <w:tr w:rsidR="00F20230" w14:paraId="07529897" w14:textId="77777777" w:rsidTr="00F20230">
        <w:tc>
          <w:tcPr>
            <w:tcW w:w="1596" w:type="dxa"/>
          </w:tcPr>
          <w:p w14:paraId="0B7715D6" w14:textId="77777777" w:rsidR="00F20230" w:rsidRDefault="00CF3CF5" w:rsidP="00F20230">
            <w:pPr>
              <w:spacing w:line="240" w:lineRule="atLeast"/>
              <w:rPr>
                <w:rFonts w:ascii="Verdana" w:hAnsi="Verdana"/>
              </w:rPr>
            </w:pPr>
            <w:r>
              <w:rPr>
                <w:rFonts w:ascii="Verdana" w:hAnsi="Verdana"/>
              </w:rPr>
              <w:t>Vanessa</w:t>
            </w:r>
          </w:p>
          <w:p w14:paraId="0E0351AF" w14:textId="3DEDE8E6" w:rsidR="00CF3CF5" w:rsidRDefault="00CF3CF5" w:rsidP="00F20230">
            <w:pPr>
              <w:spacing w:line="240" w:lineRule="atLeast"/>
              <w:rPr>
                <w:rFonts w:ascii="Verdana" w:hAnsi="Verdana"/>
              </w:rPr>
            </w:pPr>
          </w:p>
        </w:tc>
        <w:tc>
          <w:tcPr>
            <w:tcW w:w="1596" w:type="dxa"/>
          </w:tcPr>
          <w:p w14:paraId="30616C09" w14:textId="77777777" w:rsidR="00F20230" w:rsidRDefault="00F20230" w:rsidP="00247C1A">
            <w:pPr>
              <w:spacing w:line="240" w:lineRule="atLeast"/>
              <w:jc w:val="center"/>
              <w:rPr>
                <w:rFonts w:ascii="Verdana" w:hAnsi="Verdana"/>
              </w:rPr>
            </w:pPr>
          </w:p>
        </w:tc>
        <w:tc>
          <w:tcPr>
            <w:tcW w:w="1596" w:type="dxa"/>
          </w:tcPr>
          <w:p w14:paraId="247A575C" w14:textId="4984383D" w:rsidR="00F20230" w:rsidRDefault="00CF3CF5" w:rsidP="00F20230">
            <w:pPr>
              <w:spacing w:line="240" w:lineRule="atLeast"/>
              <w:rPr>
                <w:rFonts w:ascii="Verdana" w:hAnsi="Verdana"/>
              </w:rPr>
            </w:pPr>
            <w:r>
              <w:rPr>
                <w:rFonts w:ascii="Verdana" w:hAnsi="Verdana"/>
              </w:rPr>
              <w:t>Kaitlyn</w:t>
            </w:r>
          </w:p>
        </w:tc>
        <w:tc>
          <w:tcPr>
            <w:tcW w:w="1596" w:type="dxa"/>
          </w:tcPr>
          <w:p w14:paraId="04761FD8" w14:textId="77777777" w:rsidR="00F20230" w:rsidRDefault="00F20230" w:rsidP="00247C1A">
            <w:pPr>
              <w:spacing w:line="240" w:lineRule="atLeast"/>
              <w:jc w:val="center"/>
              <w:rPr>
                <w:rFonts w:ascii="Verdana" w:hAnsi="Verdana"/>
              </w:rPr>
            </w:pPr>
          </w:p>
        </w:tc>
        <w:tc>
          <w:tcPr>
            <w:tcW w:w="1596" w:type="dxa"/>
          </w:tcPr>
          <w:p w14:paraId="42B05685" w14:textId="19A0C410" w:rsidR="00F20230" w:rsidRDefault="00CF3CF5" w:rsidP="00F20230">
            <w:pPr>
              <w:spacing w:line="240" w:lineRule="atLeast"/>
              <w:rPr>
                <w:rFonts w:ascii="Verdana" w:hAnsi="Verdana"/>
              </w:rPr>
            </w:pPr>
            <w:r>
              <w:rPr>
                <w:rFonts w:ascii="Verdana" w:hAnsi="Verdana"/>
              </w:rPr>
              <w:t>Alix</w:t>
            </w:r>
          </w:p>
        </w:tc>
        <w:tc>
          <w:tcPr>
            <w:tcW w:w="1596" w:type="dxa"/>
          </w:tcPr>
          <w:p w14:paraId="01F3F6E0" w14:textId="77777777" w:rsidR="00F20230" w:rsidRDefault="00F20230" w:rsidP="00247C1A">
            <w:pPr>
              <w:spacing w:line="240" w:lineRule="atLeast"/>
              <w:jc w:val="center"/>
              <w:rPr>
                <w:rFonts w:ascii="Verdana" w:hAnsi="Verdana"/>
              </w:rPr>
            </w:pPr>
          </w:p>
        </w:tc>
      </w:tr>
      <w:tr w:rsidR="00F20230" w14:paraId="199442C4" w14:textId="77777777" w:rsidTr="00F20230">
        <w:tc>
          <w:tcPr>
            <w:tcW w:w="1596" w:type="dxa"/>
          </w:tcPr>
          <w:p w14:paraId="3868C38E" w14:textId="77777777" w:rsidR="00F20230" w:rsidRDefault="00CF3CF5" w:rsidP="00F20230">
            <w:pPr>
              <w:spacing w:line="240" w:lineRule="atLeast"/>
              <w:rPr>
                <w:rFonts w:ascii="Verdana" w:hAnsi="Verdana"/>
              </w:rPr>
            </w:pPr>
            <w:r>
              <w:rPr>
                <w:rFonts w:ascii="Verdana" w:hAnsi="Verdana"/>
              </w:rPr>
              <w:t>Ryan</w:t>
            </w:r>
          </w:p>
          <w:p w14:paraId="06B48897" w14:textId="0FB4B3E7" w:rsidR="00CF3CF5" w:rsidRDefault="00CF3CF5" w:rsidP="00F20230">
            <w:pPr>
              <w:spacing w:line="240" w:lineRule="atLeast"/>
              <w:rPr>
                <w:rFonts w:ascii="Verdana" w:hAnsi="Verdana"/>
              </w:rPr>
            </w:pPr>
          </w:p>
        </w:tc>
        <w:tc>
          <w:tcPr>
            <w:tcW w:w="1596" w:type="dxa"/>
          </w:tcPr>
          <w:p w14:paraId="56E8C802" w14:textId="1BB7BFE0" w:rsidR="00F20230" w:rsidRDefault="00247C1A" w:rsidP="00247C1A">
            <w:pPr>
              <w:spacing w:line="240" w:lineRule="atLeast"/>
              <w:jc w:val="center"/>
              <w:rPr>
                <w:rFonts w:ascii="Verdana" w:hAnsi="Verdana"/>
              </w:rPr>
            </w:pPr>
            <w:r>
              <w:rPr>
                <w:rFonts w:ascii="Verdana" w:hAnsi="Verdana"/>
                <w:noProof/>
              </w:rPr>
              <w:drawing>
                <wp:inline distT="0" distB="0" distL="0" distR="0" wp14:anchorId="4A32EC81" wp14:editId="5766BEEF">
                  <wp:extent cx="304800" cy="304800"/>
                  <wp:effectExtent l="0" t="0" r="0" b="0"/>
                  <wp:docPr id="74354269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inline>
              </w:drawing>
            </w:r>
          </w:p>
        </w:tc>
        <w:tc>
          <w:tcPr>
            <w:tcW w:w="1596" w:type="dxa"/>
          </w:tcPr>
          <w:p w14:paraId="3B4DEA65" w14:textId="7E4A1FF3" w:rsidR="00F20230" w:rsidRDefault="00CF3CF5" w:rsidP="00F20230">
            <w:pPr>
              <w:spacing w:line="240" w:lineRule="atLeast"/>
              <w:rPr>
                <w:rFonts w:ascii="Verdana" w:hAnsi="Verdana"/>
              </w:rPr>
            </w:pPr>
            <w:r>
              <w:rPr>
                <w:rFonts w:ascii="Verdana" w:hAnsi="Verdana"/>
              </w:rPr>
              <w:t>Janina</w:t>
            </w:r>
          </w:p>
        </w:tc>
        <w:tc>
          <w:tcPr>
            <w:tcW w:w="1596" w:type="dxa"/>
          </w:tcPr>
          <w:p w14:paraId="3725E654" w14:textId="77777777" w:rsidR="00F20230" w:rsidRDefault="00F20230" w:rsidP="00247C1A">
            <w:pPr>
              <w:spacing w:line="240" w:lineRule="atLeast"/>
              <w:jc w:val="center"/>
              <w:rPr>
                <w:rFonts w:ascii="Verdana" w:hAnsi="Verdana"/>
              </w:rPr>
            </w:pPr>
          </w:p>
        </w:tc>
        <w:tc>
          <w:tcPr>
            <w:tcW w:w="1596" w:type="dxa"/>
          </w:tcPr>
          <w:p w14:paraId="440202DA" w14:textId="77777777" w:rsidR="00F20230" w:rsidRDefault="00F20230" w:rsidP="00F20230">
            <w:pPr>
              <w:spacing w:line="240" w:lineRule="atLeast"/>
              <w:rPr>
                <w:rFonts w:ascii="Verdana" w:hAnsi="Verdana"/>
              </w:rPr>
            </w:pPr>
          </w:p>
        </w:tc>
        <w:tc>
          <w:tcPr>
            <w:tcW w:w="1596" w:type="dxa"/>
          </w:tcPr>
          <w:p w14:paraId="1C3432F9" w14:textId="77777777" w:rsidR="00F20230" w:rsidRDefault="00F20230" w:rsidP="00F20230">
            <w:pPr>
              <w:spacing w:line="240" w:lineRule="atLeast"/>
              <w:rPr>
                <w:rFonts w:ascii="Verdana" w:hAnsi="Verdana"/>
              </w:rPr>
            </w:pPr>
          </w:p>
        </w:tc>
      </w:tr>
    </w:tbl>
    <w:p w14:paraId="214FBA55" w14:textId="77777777" w:rsidR="00760D9F" w:rsidRDefault="00760D9F" w:rsidP="00A70AD2">
      <w:pPr>
        <w:spacing w:after="0" w:line="240" w:lineRule="atLeast"/>
        <w:rPr>
          <w:rFonts w:ascii="Verdana" w:hAnsi="Verdana"/>
        </w:rPr>
      </w:pPr>
    </w:p>
    <w:p w14:paraId="4927BC28" w14:textId="1D0A6E9E" w:rsidR="00247C1A" w:rsidRDefault="00247C1A" w:rsidP="00247C1A">
      <w:pPr>
        <w:pStyle w:val="ListParagraph"/>
        <w:numPr>
          <w:ilvl w:val="0"/>
          <w:numId w:val="3"/>
        </w:numPr>
        <w:spacing w:after="0" w:line="240" w:lineRule="atLeast"/>
        <w:rPr>
          <w:rFonts w:ascii="Verdana" w:hAnsi="Verdana"/>
        </w:rPr>
      </w:pPr>
      <w:r>
        <w:rPr>
          <w:rFonts w:ascii="Verdana" w:hAnsi="Verdana"/>
        </w:rPr>
        <w:t>All pathology send-outs need to be accessioned and the reports for these need to be prioritized. New/updated SOPs and processes will be developed over the next few months.</w:t>
      </w:r>
    </w:p>
    <w:p w14:paraId="74A06C47" w14:textId="4E91A1EC" w:rsidR="00247C1A" w:rsidRDefault="00247C1A" w:rsidP="00247C1A">
      <w:pPr>
        <w:pStyle w:val="ListParagraph"/>
        <w:numPr>
          <w:ilvl w:val="0"/>
          <w:numId w:val="3"/>
        </w:numPr>
        <w:spacing w:after="0" w:line="240" w:lineRule="atLeast"/>
        <w:rPr>
          <w:rFonts w:ascii="Verdana" w:hAnsi="Verdana"/>
        </w:rPr>
      </w:pPr>
      <w:r>
        <w:rPr>
          <w:rFonts w:ascii="Verdana" w:hAnsi="Verdana"/>
        </w:rPr>
        <w:t>Ordering for YPCC – Please ensure you place orders in SAM for YPCC. Do not just send a list to the main Lab (unless it is for products from APL). When you place the order in SAM, make sure you change the delivery location to YPCC.</w:t>
      </w:r>
    </w:p>
    <w:p w14:paraId="762AC6E6" w14:textId="6F62176E" w:rsidR="00247C1A" w:rsidRDefault="00247C1A" w:rsidP="00247C1A">
      <w:pPr>
        <w:pStyle w:val="ListParagraph"/>
        <w:numPr>
          <w:ilvl w:val="1"/>
          <w:numId w:val="3"/>
        </w:numPr>
        <w:spacing w:after="0" w:line="240" w:lineRule="atLeast"/>
        <w:rPr>
          <w:rFonts w:ascii="Verdana" w:hAnsi="Verdana"/>
        </w:rPr>
      </w:pPr>
      <w:r>
        <w:rPr>
          <w:rFonts w:ascii="Verdana" w:hAnsi="Verdana"/>
        </w:rPr>
        <w:t>In the Header section click on Requisition Defaults</w:t>
      </w:r>
      <w:r w:rsidR="00D922CB">
        <w:rPr>
          <w:rFonts w:ascii="Verdana" w:hAnsi="Verdana"/>
        </w:rPr>
        <w:t>.</w:t>
      </w:r>
    </w:p>
    <w:p w14:paraId="5D91F39B" w14:textId="62F177A3" w:rsidR="00D922CB" w:rsidRDefault="00D922CB" w:rsidP="00D922CB">
      <w:pPr>
        <w:pStyle w:val="ListParagraph"/>
        <w:spacing w:after="0" w:line="240" w:lineRule="atLeast"/>
        <w:ind w:left="1440"/>
        <w:rPr>
          <w:rFonts w:ascii="Verdana" w:hAnsi="Verdana"/>
        </w:rPr>
      </w:pPr>
      <w:r>
        <w:rPr>
          <w:noProof/>
        </w:rPr>
        <w:drawing>
          <wp:inline distT="0" distB="0" distL="0" distR="0" wp14:anchorId="6487A318" wp14:editId="0A65EF12">
            <wp:extent cx="2342857" cy="780952"/>
            <wp:effectExtent l="0" t="0" r="635" b="635"/>
            <wp:docPr id="1041583630" name="Picture 1" descr="A red arrow pointing to a list of activiti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583630" name="Picture 1" descr="A red arrow pointing to a list of activities&#10;&#10;AI-generated content may be incorrect."/>
                    <pic:cNvPicPr/>
                  </pic:nvPicPr>
                  <pic:blipFill>
                    <a:blip r:embed="rId9"/>
                    <a:stretch>
                      <a:fillRect/>
                    </a:stretch>
                  </pic:blipFill>
                  <pic:spPr>
                    <a:xfrm>
                      <a:off x="0" y="0"/>
                      <a:ext cx="2342857" cy="780952"/>
                    </a:xfrm>
                    <a:prstGeom prst="rect">
                      <a:avLst/>
                    </a:prstGeom>
                  </pic:spPr>
                </pic:pic>
              </a:graphicData>
            </a:graphic>
          </wp:inline>
        </w:drawing>
      </w:r>
    </w:p>
    <w:p w14:paraId="4036AA4E" w14:textId="272901A4" w:rsidR="00247C1A" w:rsidRDefault="00247C1A" w:rsidP="00247C1A">
      <w:pPr>
        <w:pStyle w:val="ListParagraph"/>
        <w:numPr>
          <w:ilvl w:val="1"/>
          <w:numId w:val="3"/>
        </w:numPr>
        <w:spacing w:after="0" w:line="240" w:lineRule="atLeast"/>
        <w:rPr>
          <w:rFonts w:ascii="Verdana" w:hAnsi="Verdana"/>
        </w:rPr>
      </w:pPr>
      <w:r>
        <w:rPr>
          <w:rFonts w:ascii="Verdana" w:hAnsi="Verdana"/>
        </w:rPr>
        <w:t>In the Distributions section, find the Location field.</w:t>
      </w:r>
    </w:p>
    <w:p w14:paraId="45519067" w14:textId="5AC5BFF6" w:rsidR="00247C1A" w:rsidRDefault="00247C1A" w:rsidP="00247C1A">
      <w:pPr>
        <w:pStyle w:val="ListParagraph"/>
        <w:numPr>
          <w:ilvl w:val="1"/>
          <w:numId w:val="3"/>
        </w:numPr>
        <w:spacing w:after="0" w:line="240" w:lineRule="atLeast"/>
        <w:rPr>
          <w:rFonts w:ascii="Verdana" w:hAnsi="Verdana"/>
        </w:rPr>
      </w:pPr>
      <w:r>
        <w:rPr>
          <w:rFonts w:ascii="Verdana" w:hAnsi="Verdana"/>
        </w:rPr>
        <w:t xml:space="preserve">Change to the YPCC </w:t>
      </w:r>
      <w:r w:rsidR="00D922CB">
        <w:rPr>
          <w:rFonts w:ascii="Verdana" w:hAnsi="Verdana"/>
        </w:rPr>
        <w:t>location.</w:t>
      </w:r>
    </w:p>
    <w:p w14:paraId="1D38B17E" w14:textId="25CD00D8" w:rsidR="00D922CB" w:rsidRDefault="00D922CB" w:rsidP="00D922CB">
      <w:pPr>
        <w:pStyle w:val="ListParagraph"/>
        <w:spacing w:after="0" w:line="240" w:lineRule="atLeast"/>
        <w:ind w:left="1440"/>
        <w:rPr>
          <w:rFonts w:ascii="Verdana" w:hAnsi="Verdana"/>
        </w:rPr>
      </w:pPr>
      <w:r w:rsidRPr="00D922CB">
        <w:drawing>
          <wp:inline distT="0" distB="0" distL="0" distR="0" wp14:anchorId="44A633AA" wp14:editId="3718C864">
            <wp:extent cx="1619048" cy="314286"/>
            <wp:effectExtent l="0" t="0" r="635" b="0"/>
            <wp:docPr id="8064784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478412" name=""/>
                    <pic:cNvPicPr/>
                  </pic:nvPicPr>
                  <pic:blipFill>
                    <a:blip r:embed="rId10"/>
                    <a:stretch>
                      <a:fillRect/>
                    </a:stretch>
                  </pic:blipFill>
                  <pic:spPr>
                    <a:xfrm>
                      <a:off x="0" y="0"/>
                      <a:ext cx="1619048" cy="314286"/>
                    </a:xfrm>
                    <a:prstGeom prst="rect">
                      <a:avLst/>
                    </a:prstGeom>
                  </pic:spPr>
                </pic:pic>
              </a:graphicData>
            </a:graphic>
          </wp:inline>
        </w:drawing>
      </w:r>
    </w:p>
    <w:p w14:paraId="76A3D058" w14:textId="7806B3B1" w:rsidR="00D922CB" w:rsidRDefault="00D922CB" w:rsidP="00D922CB">
      <w:pPr>
        <w:pStyle w:val="ListParagraph"/>
        <w:numPr>
          <w:ilvl w:val="0"/>
          <w:numId w:val="3"/>
        </w:numPr>
        <w:spacing w:after="0" w:line="240" w:lineRule="atLeast"/>
        <w:rPr>
          <w:rFonts w:ascii="Verdana" w:hAnsi="Verdana"/>
        </w:rPr>
      </w:pPr>
      <w:r>
        <w:rPr>
          <w:rFonts w:ascii="Verdana" w:hAnsi="Verdana"/>
        </w:rPr>
        <w:t>Annual leave schedule has been posted.</w:t>
      </w:r>
    </w:p>
    <w:p w14:paraId="100EDEF7" w14:textId="467475C7" w:rsidR="00D922CB" w:rsidRDefault="00D922CB" w:rsidP="00D922CB">
      <w:pPr>
        <w:pStyle w:val="ListParagraph"/>
        <w:numPr>
          <w:ilvl w:val="0"/>
          <w:numId w:val="3"/>
        </w:numPr>
        <w:spacing w:after="0" w:line="240" w:lineRule="atLeast"/>
        <w:rPr>
          <w:rFonts w:ascii="Verdana" w:hAnsi="Verdana"/>
        </w:rPr>
      </w:pPr>
      <w:r>
        <w:rPr>
          <w:rFonts w:ascii="Verdana" w:hAnsi="Verdana"/>
        </w:rPr>
        <w:t>A Job Aid/Cheat Sheet is being developed to assist with entering Dr. Osman patients.</w:t>
      </w:r>
    </w:p>
    <w:p w14:paraId="65026D7F" w14:textId="3478350E" w:rsidR="00D922CB" w:rsidRDefault="00D922CB" w:rsidP="00D922CB">
      <w:pPr>
        <w:pStyle w:val="ListParagraph"/>
        <w:numPr>
          <w:ilvl w:val="0"/>
          <w:numId w:val="3"/>
        </w:numPr>
        <w:spacing w:after="0" w:line="240" w:lineRule="atLeast"/>
        <w:rPr>
          <w:rFonts w:ascii="Verdana" w:hAnsi="Verdana"/>
        </w:rPr>
      </w:pPr>
      <w:r>
        <w:rPr>
          <w:rFonts w:ascii="Verdana" w:hAnsi="Verdana"/>
        </w:rPr>
        <w:t>Do not allow any public use of the YPCC washrooms. Clients may use the washrooms, but there are several safety and privacy concerns with allowing non-clients into the secured area. Signage is being developed and posted to re-enforce this message. If you run into issues, please call Northview Security or the RCMP.</w:t>
      </w:r>
    </w:p>
    <w:p w14:paraId="2468D8A2" w14:textId="24EBD591" w:rsidR="00D922CB" w:rsidRDefault="00D922CB" w:rsidP="00D922CB">
      <w:pPr>
        <w:pStyle w:val="ListParagraph"/>
        <w:numPr>
          <w:ilvl w:val="0"/>
          <w:numId w:val="3"/>
        </w:numPr>
        <w:spacing w:after="0" w:line="240" w:lineRule="atLeast"/>
        <w:rPr>
          <w:rFonts w:ascii="Verdana" w:hAnsi="Verdana"/>
        </w:rPr>
      </w:pPr>
      <w:r>
        <w:rPr>
          <w:rFonts w:ascii="Verdana" w:hAnsi="Verdana"/>
        </w:rPr>
        <w:t>In response to your feedback, I have reached out to Avens and Extended Care to have them update their requisitions and to provide information on properly completing requisitions. Please let me know if there are ongoing issues but remain patient as they transition to the correct process.</w:t>
      </w:r>
    </w:p>
    <w:p w14:paraId="1A7EC540" w14:textId="7B1B7E3C" w:rsidR="00D922CB" w:rsidRDefault="008F6C49" w:rsidP="00D922CB">
      <w:pPr>
        <w:pStyle w:val="ListParagraph"/>
        <w:numPr>
          <w:ilvl w:val="0"/>
          <w:numId w:val="3"/>
        </w:numPr>
        <w:spacing w:after="0" w:line="240" w:lineRule="atLeast"/>
        <w:rPr>
          <w:rFonts w:ascii="Verdana" w:hAnsi="Verdana"/>
        </w:rPr>
      </w:pPr>
      <w:r>
        <w:rPr>
          <w:rFonts w:ascii="Verdana" w:hAnsi="Verdana"/>
        </w:rPr>
        <w:t>Debrief on Peds Cardio – Over 20 spots wasted for Outpatient Collections. Kim Elkin has provided the list so we can add the patients into the scheduler. Hopefully we can get it in advance for next time.</w:t>
      </w:r>
    </w:p>
    <w:p w14:paraId="2CE6DF56" w14:textId="7DECE015" w:rsidR="008F6C49" w:rsidRDefault="008F6C49" w:rsidP="00D922CB">
      <w:pPr>
        <w:pStyle w:val="ListParagraph"/>
        <w:numPr>
          <w:ilvl w:val="0"/>
          <w:numId w:val="3"/>
        </w:numPr>
        <w:spacing w:after="0" w:line="240" w:lineRule="atLeast"/>
        <w:rPr>
          <w:rFonts w:ascii="Verdana" w:hAnsi="Verdana"/>
        </w:rPr>
      </w:pPr>
      <w:r>
        <w:rPr>
          <w:rFonts w:ascii="Verdana" w:hAnsi="Verdana"/>
        </w:rPr>
        <w:lastRenderedPageBreak/>
        <w:t xml:space="preserve">PPIRF Response </w:t>
      </w:r>
      <w:r w:rsidR="00C57FBE">
        <w:rPr>
          <w:rFonts w:ascii="Verdana" w:hAnsi="Verdana"/>
        </w:rPr>
        <w:t>–</w:t>
      </w:r>
      <w:r>
        <w:rPr>
          <w:rFonts w:ascii="Verdana" w:hAnsi="Verdana"/>
        </w:rPr>
        <w:t xml:space="preserve"> </w:t>
      </w:r>
      <w:r w:rsidR="00C57FBE">
        <w:rPr>
          <w:rFonts w:ascii="Verdana" w:hAnsi="Verdana"/>
        </w:rPr>
        <w:t>In response to the PPIRFs submitted, there are two process flows posted on the Specimen Control Board.</w:t>
      </w:r>
    </w:p>
    <w:p w14:paraId="1926743A" w14:textId="41D3443C" w:rsidR="00C57FBE" w:rsidRDefault="00C57FBE" w:rsidP="00C57FBE">
      <w:pPr>
        <w:pStyle w:val="ListParagraph"/>
        <w:numPr>
          <w:ilvl w:val="1"/>
          <w:numId w:val="3"/>
        </w:numPr>
        <w:spacing w:after="0" w:line="240" w:lineRule="atLeast"/>
        <w:rPr>
          <w:rFonts w:ascii="Verdana" w:hAnsi="Verdana"/>
        </w:rPr>
      </w:pPr>
      <w:r>
        <w:rPr>
          <w:rFonts w:ascii="Verdana" w:hAnsi="Verdana"/>
        </w:rPr>
        <w:t>AM Process</w:t>
      </w:r>
    </w:p>
    <w:p w14:paraId="351237A4" w14:textId="55C8613C" w:rsidR="00C57FBE" w:rsidRDefault="00C57FBE" w:rsidP="00C57FBE">
      <w:pPr>
        <w:pStyle w:val="ListParagraph"/>
        <w:numPr>
          <w:ilvl w:val="2"/>
          <w:numId w:val="3"/>
        </w:numPr>
        <w:spacing w:after="0" w:line="240" w:lineRule="atLeast"/>
        <w:rPr>
          <w:rFonts w:ascii="Verdana" w:hAnsi="Verdana"/>
        </w:rPr>
      </w:pPr>
      <w:r>
        <w:rPr>
          <w:rFonts w:ascii="Verdana" w:hAnsi="Verdana"/>
        </w:rPr>
        <w:t>06:30 – Come in and take temperature checks and BSC Maintenance. Proceed with entering requisitions for morning wards.</w:t>
      </w:r>
    </w:p>
    <w:p w14:paraId="1C887EED" w14:textId="0C8D82E5" w:rsidR="00C57FBE" w:rsidRDefault="00C57FBE" w:rsidP="00C57FBE">
      <w:pPr>
        <w:pStyle w:val="ListParagraph"/>
        <w:numPr>
          <w:ilvl w:val="2"/>
          <w:numId w:val="3"/>
        </w:numPr>
        <w:spacing w:after="0" w:line="240" w:lineRule="atLeast"/>
        <w:rPr>
          <w:rFonts w:ascii="Verdana" w:hAnsi="Verdana"/>
        </w:rPr>
      </w:pPr>
      <w:r>
        <w:rPr>
          <w:rFonts w:ascii="Verdana" w:hAnsi="Verdana"/>
        </w:rPr>
        <w:t>07:00 – Restock collection carts, assist with entering requisitions (if required), then proceed to rounds.</w:t>
      </w:r>
    </w:p>
    <w:p w14:paraId="4AA8381C" w14:textId="28B08819" w:rsidR="00C57FBE" w:rsidRDefault="00C57FBE" w:rsidP="00C57FBE">
      <w:pPr>
        <w:pStyle w:val="ListParagraph"/>
        <w:numPr>
          <w:ilvl w:val="2"/>
          <w:numId w:val="3"/>
        </w:numPr>
        <w:spacing w:after="0" w:line="240" w:lineRule="atLeast"/>
        <w:rPr>
          <w:rFonts w:ascii="Verdana" w:hAnsi="Verdana"/>
        </w:rPr>
      </w:pPr>
      <w:r>
        <w:rPr>
          <w:rFonts w:ascii="Verdana" w:hAnsi="Verdana"/>
        </w:rPr>
        <w:t>Core Lab will look after the samples from the pneumatic tube until rounds are complete. (If you are able to, you can assist)</w:t>
      </w:r>
    </w:p>
    <w:p w14:paraId="22661677" w14:textId="12B1D07B" w:rsidR="00C57FBE" w:rsidRDefault="00C57FBE" w:rsidP="00C57FBE">
      <w:pPr>
        <w:pStyle w:val="ListParagraph"/>
        <w:numPr>
          <w:ilvl w:val="1"/>
          <w:numId w:val="3"/>
        </w:numPr>
        <w:spacing w:after="0" w:line="240" w:lineRule="atLeast"/>
        <w:rPr>
          <w:rFonts w:ascii="Verdana" w:hAnsi="Verdana"/>
        </w:rPr>
      </w:pPr>
      <w:r>
        <w:rPr>
          <w:rFonts w:ascii="Verdana" w:hAnsi="Verdana"/>
        </w:rPr>
        <w:t>Evening Shift Process – A process map has been posted on the board. This process MUST be followed. You can provide suggestions on future improvements, but for at least the next 90 days, this is the process we will be using</w:t>
      </w:r>
      <w:r w:rsidR="008351BB">
        <w:rPr>
          <w:rFonts w:ascii="Verdana" w:hAnsi="Verdana"/>
        </w:rPr>
        <w:t>. Anticipate that as we become more familiar with it, we will become more efficient.</w:t>
      </w:r>
      <w:r w:rsidR="007E4050">
        <w:rPr>
          <w:rFonts w:ascii="Verdana" w:hAnsi="Verdana"/>
        </w:rPr>
        <w:t xml:space="preserve"> A larger version of the process map is posted on the Specimen Control board.</w:t>
      </w:r>
    </w:p>
    <w:p w14:paraId="31E039DE" w14:textId="0D9CA256" w:rsidR="007E4050" w:rsidRDefault="007E4050" w:rsidP="007E4050">
      <w:pPr>
        <w:pStyle w:val="ListParagraph"/>
        <w:spacing w:after="0" w:line="240" w:lineRule="atLeast"/>
        <w:ind w:left="1440"/>
        <w:rPr>
          <w:rFonts w:ascii="Verdana" w:hAnsi="Verdana"/>
        </w:rPr>
      </w:pPr>
      <w:r w:rsidRPr="007E4050">
        <w:drawing>
          <wp:inline distT="0" distB="0" distL="0" distR="0" wp14:anchorId="4D0C6FBE" wp14:editId="15FB6CAC">
            <wp:extent cx="4514850" cy="1577303"/>
            <wp:effectExtent l="0" t="0" r="0" b="0"/>
            <wp:docPr id="1894339923"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339923" name="Picture 1" descr="A screenshot of a computer&#10;&#10;AI-generated content may be incorrect."/>
                    <pic:cNvPicPr/>
                  </pic:nvPicPr>
                  <pic:blipFill>
                    <a:blip r:embed="rId11"/>
                    <a:stretch>
                      <a:fillRect/>
                    </a:stretch>
                  </pic:blipFill>
                  <pic:spPr>
                    <a:xfrm>
                      <a:off x="0" y="0"/>
                      <a:ext cx="4529136" cy="1582294"/>
                    </a:xfrm>
                    <a:prstGeom prst="rect">
                      <a:avLst/>
                    </a:prstGeom>
                  </pic:spPr>
                </pic:pic>
              </a:graphicData>
            </a:graphic>
          </wp:inline>
        </w:drawing>
      </w:r>
    </w:p>
    <w:p w14:paraId="6E4BD368" w14:textId="2E7E5C6C" w:rsidR="007E4050" w:rsidRDefault="007E4050" w:rsidP="007E4050">
      <w:pPr>
        <w:pStyle w:val="ListParagraph"/>
        <w:numPr>
          <w:ilvl w:val="0"/>
          <w:numId w:val="3"/>
        </w:numPr>
        <w:spacing w:after="0" w:line="240" w:lineRule="atLeast"/>
        <w:rPr>
          <w:rFonts w:ascii="Verdana" w:hAnsi="Verdana"/>
        </w:rPr>
      </w:pPr>
      <w:r>
        <w:rPr>
          <w:rFonts w:ascii="Verdana" w:hAnsi="Verdana"/>
        </w:rPr>
        <w:t>YPCC Waste – If you have sharps waste at YPCC, you can call KBL (867) 873-5263 and they will pick it up. This is a collection location written in their contract.</w:t>
      </w:r>
    </w:p>
    <w:p w14:paraId="33BAE413" w14:textId="4D64D8F9" w:rsidR="007E4050" w:rsidRDefault="007E4050" w:rsidP="007E4050">
      <w:pPr>
        <w:pStyle w:val="ListParagraph"/>
        <w:numPr>
          <w:ilvl w:val="0"/>
          <w:numId w:val="3"/>
        </w:numPr>
        <w:spacing w:after="0" w:line="240" w:lineRule="atLeast"/>
        <w:rPr>
          <w:rFonts w:ascii="Verdana" w:hAnsi="Verdana"/>
        </w:rPr>
      </w:pPr>
      <w:r>
        <w:rPr>
          <w:rFonts w:ascii="Verdana" w:hAnsi="Verdana"/>
        </w:rPr>
        <w:t>Holes in the Glass barrier – All actions that can be done from our end are complete. Project has been deferred until next fiscal year.</w:t>
      </w:r>
    </w:p>
    <w:p w14:paraId="7A45BF14" w14:textId="77777777" w:rsidR="008351BB" w:rsidRPr="00247C1A" w:rsidRDefault="008351BB" w:rsidP="007E4050">
      <w:pPr>
        <w:pStyle w:val="ListParagraph"/>
        <w:spacing w:after="0" w:line="240" w:lineRule="atLeast"/>
        <w:ind w:left="1440"/>
        <w:rPr>
          <w:rFonts w:ascii="Verdana" w:hAnsi="Verdana"/>
        </w:rPr>
      </w:pPr>
    </w:p>
    <w:sectPr w:rsidR="008351BB" w:rsidRPr="00247C1A">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B7BD80" w14:textId="77777777" w:rsidR="00EA50C9" w:rsidRDefault="00EA50C9" w:rsidP="00930CF8">
      <w:pPr>
        <w:spacing w:after="0" w:line="240" w:lineRule="auto"/>
      </w:pPr>
      <w:r>
        <w:separator/>
      </w:r>
    </w:p>
  </w:endnote>
  <w:endnote w:type="continuationSeparator" w:id="0">
    <w:p w14:paraId="41CDF56A" w14:textId="77777777" w:rsidR="00EA50C9" w:rsidRDefault="00EA50C9" w:rsidP="00930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EDE79" w14:textId="44D942E1" w:rsidR="00CB6CDC" w:rsidRPr="00CB6CDC" w:rsidRDefault="007E4050" w:rsidP="00BA7B40">
    <w:pPr>
      <w:pStyle w:val="Footer"/>
      <w:ind w:hanging="900"/>
    </w:pPr>
    <w:r>
      <w:rPr>
        <w:noProof/>
      </w:rPr>
      <w:pict w14:anchorId="2362E723">
        <v:shapetype id="_x0000_t202" coordsize="21600,21600" o:spt="202" path="m,l,21600r21600,l21600,xe">
          <v:stroke joinstyle="miter"/>
          <v:path gradientshapeok="t" o:connecttype="rect"/>
        </v:shapetype>
        <v:shape id="_x0000_s1026" type="#_x0000_t202" style="position:absolute;margin-left:-51.4pt;margin-top:15.4pt;width:316.05pt;height:27.15pt;rotation:180;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" filled="f" stroked="f">
          <v:textbox>
            <w:txbxContent>
              <w:p w14:paraId="6E549ECE" w14:textId="77777777" w:rsidR="008B706D" w:rsidRPr="008B706D" w:rsidRDefault="008B706D">
                <w:pPr>
                  <w:rPr>
                    <w:b/>
                    <w:color w:val="1F497D" w:themeColor="text2"/>
                  </w:rPr>
                </w:pPr>
                <w:r w:rsidRPr="008B706D">
                  <w:rPr>
                    <w:b/>
                    <w:color w:val="1F497D" w:themeColor="text2"/>
                  </w:rPr>
                  <w:t xml:space="preserve">NTHSSA </w:t>
                </w:r>
                <w:r w:rsidR="008859F4">
                  <w:rPr>
                    <w:b/>
                    <w:color w:val="1F497D" w:themeColor="text2"/>
                  </w:rPr>
                  <w:t>–</w:t>
                </w:r>
                <w:r w:rsidRPr="008B706D">
                  <w:rPr>
                    <w:b/>
                    <w:color w:val="1F497D" w:themeColor="text2"/>
                  </w:rPr>
                  <w:t xml:space="preserve"> </w:t>
                </w:r>
                <w:r w:rsidR="008859F4">
                  <w:rPr>
                    <w:b/>
                    <w:color w:val="1F497D" w:themeColor="text2"/>
                  </w:rPr>
                  <w:t>Stanton Territorial Hospital</w:t>
                </w:r>
              </w:p>
            </w:txbxContent>
          </v:textbox>
        </v:shape>
      </w:pict>
    </w:r>
    <w:r>
      <w:rPr>
        <w:noProof/>
      </w:rPr>
      <w:pict w14:anchorId="6E617072">
        <v:shape id="Text Box 2" o:spid="_x0000_s1025" type="#_x0000_t202" style="position:absolute;margin-left:375.8pt;margin-top:-17.9pt;width:138.35pt;height:6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" stroked="f">
          <v:textbox>
            <w:txbxContent>
              <w:p w14:paraId="7526454B" w14:textId="77777777" w:rsidR="00CB6CDC" w:rsidRPr="00EC5392" w:rsidRDefault="00CB6CDC" w:rsidP="00CB6CDC">
                <w:pPr>
                  <w:spacing w:after="120" w:line="240" w:lineRule="auto"/>
                  <w:rPr>
                    <w:rFonts w:ascii="Verdana" w:hAnsi="Verdana"/>
                    <w:color w:val="1F497D" w:themeColor="text2"/>
                    <w:sz w:val="15"/>
                    <w:szCs w:val="15"/>
                  </w:rPr>
                </w:pPr>
                <w:r w:rsidRPr="00EC5392">
                  <w:rPr>
                    <w:rFonts w:ascii="Verdana" w:hAnsi="Verdana"/>
                    <w:color w:val="1F497D" w:themeColor="text2"/>
                    <w:sz w:val="15"/>
                    <w:szCs w:val="15"/>
                  </w:rPr>
                  <w:t>Northwest Territories Health and Social Services Authority</w:t>
                </w:r>
              </w:p>
              <w:p w14:paraId="583D551E" w14:textId="702B64CE" w:rsidR="008859F4" w:rsidRPr="00EC5392" w:rsidRDefault="008859F4" w:rsidP="00CB6CDC">
                <w:pPr>
                  <w:spacing w:after="120" w:line="240" w:lineRule="auto"/>
                  <w:rPr>
                    <w:rFonts w:ascii="Verdana" w:hAnsi="Verdana"/>
                    <w:color w:val="1F497D" w:themeColor="text2"/>
                    <w:sz w:val="15"/>
                    <w:szCs w:val="15"/>
                  </w:rPr>
                </w:pPr>
                <w:r w:rsidRPr="00EC5392">
                  <w:rPr>
                    <w:rFonts w:ascii="Verdana" w:hAnsi="Verdana"/>
                    <w:color w:val="1F497D" w:themeColor="text2"/>
                    <w:sz w:val="15"/>
                    <w:szCs w:val="15"/>
                  </w:rPr>
                  <w:t>Stanton Territorial Hospital</w:t>
                </w:r>
                <w:r w:rsidRPr="00EC5392">
                  <w:rPr>
                    <w:rFonts w:ascii="Verdana" w:hAnsi="Verdana"/>
                    <w:color w:val="1F497D" w:themeColor="text2"/>
                    <w:sz w:val="15"/>
                    <w:szCs w:val="15"/>
                  </w:rPr>
                  <w:br/>
                  <w:t>PO Box 10, 5</w:t>
                </w:r>
                <w:r w:rsidR="00CF3CF5">
                  <w:rPr>
                    <w:rFonts w:ascii="Verdana" w:hAnsi="Verdana"/>
                    <w:color w:val="1F497D" w:themeColor="text2"/>
                    <w:sz w:val="15"/>
                    <w:szCs w:val="15"/>
                  </w:rPr>
                  <w:t>48</w:t>
                </w:r>
                <w:r w:rsidRPr="00EC5392">
                  <w:rPr>
                    <w:rFonts w:ascii="Verdana" w:hAnsi="Verdana"/>
                    <w:color w:val="1F497D" w:themeColor="text2"/>
                    <w:sz w:val="15"/>
                    <w:szCs w:val="15"/>
                  </w:rPr>
                  <w:t xml:space="preserve"> Byrne Rd</w:t>
                </w:r>
                <w:r w:rsidRPr="00EC5392">
                  <w:rPr>
                    <w:rFonts w:ascii="Verdana" w:hAnsi="Verdana"/>
                    <w:color w:val="1F497D" w:themeColor="text2"/>
                    <w:sz w:val="15"/>
                    <w:szCs w:val="15"/>
                  </w:rPr>
                  <w:br/>
                  <w:t>Yellowknife, NT X1A 2N1</w:t>
                </w:r>
              </w:p>
              <w:p w14:paraId="43F737F0" w14:textId="77777777" w:rsidR="008859F4" w:rsidRPr="00CB6CDC" w:rsidRDefault="008859F4" w:rsidP="00CB6CDC">
                <w:pPr>
                  <w:spacing w:after="120" w:line="240" w:lineRule="auto"/>
                  <w:rPr>
                    <w:rFonts w:ascii="Verdana" w:hAnsi="Verdana"/>
                    <w:color w:val="1F497D" w:themeColor="text2"/>
                    <w:sz w:val="16"/>
                  </w:rPr>
                </w:pPr>
              </w:p>
            </w:txbxContent>
          </v:textbox>
        </v:shape>
      </w:pict>
    </w:r>
    <w:r w:rsidR="00BA7B40">
      <w:t xml:space="preserve">Page </w:t>
    </w:r>
    <w:r w:rsidR="00BA7B40">
      <w:fldChar w:fldCharType="begin"/>
    </w:r>
    <w:r w:rsidR="00BA7B40">
      <w:instrText xml:space="preserve"> PAGE  \* Arabic  \* MERGEFORMAT </w:instrText>
    </w:r>
    <w:r w:rsidR="00BA7B40">
      <w:fldChar w:fldCharType="separate"/>
    </w:r>
    <w:r w:rsidR="00DB79D1">
      <w:rPr>
        <w:noProof/>
      </w:rPr>
      <w:t>1</w:t>
    </w:r>
    <w:r w:rsidR="00BA7B40">
      <w:fldChar w:fldCharType="end"/>
    </w:r>
    <w:r w:rsidR="00BA7B40">
      <w:t xml:space="preserve"> of </w:t>
    </w:r>
    <w:fldSimple w:instr=" NUMPAGES  \* Arabic  \* MERGEFORMAT ">
      <w:r w:rsidR="00DB79D1">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01114B" w14:textId="77777777" w:rsidR="00EA50C9" w:rsidRDefault="00EA50C9" w:rsidP="00930CF8">
      <w:pPr>
        <w:spacing w:after="0" w:line="240" w:lineRule="auto"/>
      </w:pPr>
      <w:r>
        <w:separator/>
      </w:r>
    </w:p>
  </w:footnote>
  <w:footnote w:type="continuationSeparator" w:id="0">
    <w:p w14:paraId="50044806" w14:textId="77777777" w:rsidR="00EA50C9" w:rsidRDefault="00EA50C9" w:rsidP="00930C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00332" w14:textId="77777777" w:rsidR="00CB6CDC" w:rsidRPr="00CB6CDC" w:rsidRDefault="00CB6CDC">
    <w:pPr>
      <w:pStyle w:val="Header"/>
      <w:rPr>
        <w:rFonts w:ascii="Verdana" w:hAnsi="Verdana"/>
      </w:rPr>
    </w:pPr>
    <w:r w:rsidRPr="00CB6CDC">
      <w:rPr>
        <w:rFonts w:ascii="Verdana" w:hAnsi="Verdana"/>
        <w:noProof/>
      </w:rPr>
      <w:drawing>
        <wp:anchor distT="0" distB="0" distL="114300" distR="114300" simplePos="0" relativeHeight="251656192" behindDoc="1" locked="0" layoutInCell="1" allowOverlap="1" wp14:anchorId="36D02883" wp14:editId="6AAEEE99">
          <wp:simplePos x="0" y="0"/>
          <wp:positionH relativeFrom="column">
            <wp:posOffset>-573205</wp:posOffset>
          </wp:positionH>
          <wp:positionV relativeFrom="paragraph">
            <wp:posOffset>-102358</wp:posOffset>
          </wp:positionV>
          <wp:extent cx="1815152" cy="1110971"/>
          <wp:effectExtent l="0" t="0" r="0" b="0"/>
          <wp:wrapNone/>
          <wp:docPr id="2" name="Picture 2" descr="\\yknthssa\NTHSSA\Executive\ORCS\Information Systems\6040 - Publications\Design Assets\Organized Design Assests\Logos\English\PNG\NTHSSA_English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knthssa\NTHSSA\Executive\ORCS\Information Systems\6040 - Publications\Design Assets\Organized Design Assests\Logos\English\PNG\NTHSSA_English_CMYK.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19902" cy="1113878"/>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6CDC">
      <w:rPr>
        <w:rFonts w:ascii="Verdana" w:hAnsi="Verdana"/>
        <w:noProof/>
      </w:rPr>
      <w:drawing>
        <wp:anchor distT="0" distB="0" distL="114300" distR="114300" simplePos="0" relativeHeight="251674624" behindDoc="1" locked="0" layoutInCell="1" allowOverlap="1" wp14:anchorId="54044896" wp14:editId="436176A3">
          <wp:simplePos x="0" y="0"/>
          <wp:positionH relativeFrom="column">
            <wp:posOffset>3810000</wp:posOffset>
          </wp:positionH>
          <wp:positionV relativeFrom="paragraph">
            <wp:posOffset>-2232025</wp:posOffset>
          </wp:positionV>
          <wp:extent cx="2827655" cy="4439920"/>
          <wp:effectExtent l="0" t="6032" r="4762" b="4763"/>
          <wp:wrapNone/>
          <wp:docPr id="3" name="Picture 3" descr="\\yknthssa\NTHSSA\Executive\ORCS\Information Systems\6040 - Publications\Design Assets\Raw Design Asset Files\Verge\1 - NTHSSA Elements\Triangle Highlight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yknthssa\NTHSSA\Executive\ORCS\Information Systems\6040 - Publications\Design Assets\Raw Design Asset Files\Verge\1 - NTHSSA Elements\Triangle Highlight_CMYK.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rot="16200000">
                    <a:off x="0" y="0"/>
                    <a:ext cx="2827655" cy="4439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27609D" w14:textId="77777777" w:rsidR="00CB6CDC" w:rsidRPr="00CB6CDC" w:rsidRDefault="00CB6CDC">
    <w:pPr>
      <w:pStyle w:val="Header"/>
      <w:rPr>
        <w:rFonts w:ascii="Verdana" w:hAnsi="Verdana"/>
      </w:rPr>
    </w:pPr>
  </w:p>
  <w:p w14:paraId="30B263DE" w14:textId="77777777" w:rsidR="00CB6CDC" w:rsidRPr="00CB6CDC" w:rsidRDefault="00CB6CDC">
    <w:pPr>
      <w:pStyle w:val="Header"/>
      <w:rPr>
        <w:rFonts w:ascii="Verdana" w:hAnsi="Verdana"/>
      </w:rPr>
    </w:pPr>
  </w:p>
  <w:p w14:paraId="46AE06CD" w14:textId="77777777" w:rsidR="00CB6CDC" w:rsidRPr="00CB6CDC" w:rsidRDefault="00CB6CDC">
    <w:pPr>
      <w:pStyle w:val="Header"/>
      <w:rPr>
        <w:rFonts w:ascii="Verdana" w:hAnsi="Verdana"/>
      </w:rPr>
    </w:pPr>
  </w:p>
  <w:p w14:paraId="1D47C76F" w14:textId="0FB651D5" w:rsidR="00CB6CDC" w:rsidRPr="00BA7B40" w:rsidRDefault="00CF3CF5" w:rsidP="00BA7B40">
    <w:pPr>
      <w:pStyle w:val="Header"/>
      <w:jc w:val="center"/>
      <w:rPr>
        <w:rFonts w:ascii="Verdana" w:hAnsi="Verdana"/>
        <w:b/>
      </w:rPr>
    </w:pPr>
    <w:r>
      <w:rPr>
        <w:rFonts w:ascii="Verdana" w:hAnsi="Verdana"/>
        <w:b/>
      </w:rPr>
      <w:t>Specimen Control</w:t>
    </w:r>
    <w:r w:rsidR="005C19D6">
      <w:rPr>
        <w:rFonts w:ascii="Verdana" w:hAnsi="Verdana"/>
        <w:b/>
      </w:rPr>
      <w:t xml:space="preserve"> Lab</w:t>
    </w:r>
    <w:r w:rsidR="00DB79D1">
      <w:rPr>
        <w:rFonts w:ascii="Verdana" w:hAnsi="Verdana"/>
        <w:b/>
      </w:rPr>
      <w:t xml:space="preserve"> </w:t>
    </w:r>
    <w:r w:rsidR="00BA7B40" w:rsidRPr="00BA7B40">
      <w:rPr>
        <w:rFonts w:ascii="Verdana" w:hAnsi="Verdana"/>
        <w:b/>
      </w:rPr>
      <w:t>Meeting</w:t>
    </w:r>
    <w:r w:rsidR="00A528AE">
      <w:rPr>
        <w:rFonts w:ascii="Verdana" w:hAnsi="Verdana"/>
        <w:b/>
      </w:rPr>
      <w:t xml:space="preserve"> Minutes</w:t>
    </w:r>
  </w:p>
  <w:p w14:paraId="65BAA272" w14:textId="51DC5C03" w:rsidR="00BA7B40" w:rsidRDefault="00247C1A" w:rsidP="00BA7B40">
    <w:pPr>
      <w:pStyle w:val="Header"/>
      <w:jc w:val="center"/>
      <w:rPr>
        <w:rFonts w:ascii="Verdana" w:hAnsi="Verdana"/>
      </w:rPr>
    </w:pPr>
    <w:r>
      <w:rPr>
        <w:rFonts w:ascii="Verdana" w:hAnsi="Verdana"/>
      </w:rPr>
      <w:t xml:space="preserve">February 12 </w:t>
    </w:r>
    <w:r w:rsidR="005C19D6">
      <w:rPr>
        <w:rFonts w:ascii="Verdana" w:hAnsi="Verdana"/>
      </w:rPr>
      <w:t>,2024</w:t>
    </w:r>
  </w:p>
  <w:p w14:paraId="43F6E74D" w14:textId="741023E2" w:rsidR="00CB6CDC" w:rsidRPr="00CB6CDC" w:rsidRDefault="005C19D6" w:rsidP="00BA7B40">
    <w:pPr>
      <w:pStyle w:val="Header"/>
      <w:jc w:val="center"/>
      <w:rPr>
        <w:rFonts w:ascii="Verdana" w:hAnsi="Verdana"/>
      </w:rPr>
    </w:pPr>
    <w:r>
      <w:rPr>
        <w:rFonts w:ascii="Verdana" w:hAnsi="Verdana"/>
      </w:rPr>
      <w:t>Time</w:t>
    </w:r>
    <w:r w:rsidR="00247C1A">
      <w:rPr>
        <w:rFonts w:ascii="Verdana" w:hAnsi="Verdana"/>
      </w:rPr>
      <w:t xml:space="preserve"> 10:00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65FCA"/>
    <w:multiLevelType w:val="hybridMultilevel"/>
    <w:tmpl w:val="1CF07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D0069A"/>
    <w:multiLevelType w:val="hybridMultilevel"/>
    <w:tmpl w:val="C2966F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931B21"/>
    <w:multiLevelType w:val="hybridMultilevel"/>
    <w:tmpl w:val="DB5E42A4"/>
    <w:lvl w:ilvl="0" w:tplc="07244F5C">
      <w:start w:val="1"/>
      <w:numFmt w:val="bullet"/>
      <w:lvlText w:val="-"/>
      <w:lvlJc w:val="left"/>
      <w:pPr>
        <w:ind w:left="1080" w:hanging="360"/>
      </w:pPr>
      <w:rPr>
        <w:rFonts w:ascii="Verdana" w:eastAsiaTheme="minorHAnsi" w:hAnsi="Verdan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08871347">
    <w:abstractNumId w:val="0"/>
  </w:num>
  <w:num w:numId="2" w16cid:durableId="474102370">
    <w:abstractNumId w:val="2"/>
  </w:num>
  <w:num w:numId="3" w16cid:durableId="16768809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7"/>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DB79D1"/>
    <w:rsid w:val="00061942"/>
    <w:rsid w:val="000B1208"/>
    <w:rsid w:val="001C1FB8"/>
    <w:rsid w:val="0020494E"/>
    <w:rsid w:val="00247C1A"/>
    <w:rsid w:val="002975D3"/>
    <w:rsid w:val="003415E0"/>
    <w:rsid w:val="003807DB"/>
    <w:rsid w:val="00483705"/>
    <w:rsid w:val="00506F98"/>
    <w:rsid w:val="005C19D6"/>
    <w:rsid w:val="00625720"/>
    <w:rsid w:val="00760D9F"/>
    <w:rsid w:val="007E4050"/>
    <w:rsid w:val="008351BB"/>
    <w:rsid w:val="00837D49"/>
    <w:rsid w:val="008859F4"/>
    <w:rsid w:val="008B706D"/>
    <w:rsid w:val="008C5BE5"/>
    <w:rsid w:val="008D58A9"/>
    <w:rsid w:val="008F6C49"/>
    <w:rsid w:val="009228E8"/>
    <w:rsid w:val="00930CF8"/>
    <w:rsid w:val="00966EA0"/>
    <w:rsid w:val="00980EEA"/>
    <w:rsid w:val="00A075EA"/>
    <w:rsid w:val="00A528AE"/>
    <w:rsid w:val="00A70AD2"/>
    <w:rsid w:val="00A9024E"/>
    <w:rsid w:val="00BA69F3"/>
    <w:rsid w:val="00BA7B40"/>
    <w:rsid w:val="00BE22F2"/>
    <w:rsid w:val="00C3730F"/>
    <w:rsid w:val="00C53D97"/>
    <w:rsid w:val="00C57FBE"/>
    <w:rsid w:val="00C864B0"/>
    <w:rsid w:val="00CB6CDC"/>
    <w:rsid w:val="00CF3CF5"/>
    <w:rsid w:val="00D922CB"/>
    <w:rsid w:val="00DB79D1"/>
    <w:rsid w:val="00DF4466"/>
    <w:rsid w:val="00E36D58"/>
    <w:rsid w:val="00E43704"/>
    <w:rsid w:val="00EA50C9"/>
    <w:rsid w:val="00EB35F5"/>
    <w:rsid w:val="00EC5392"/>
    <w:rsid w:val="00F20230"/>
    <w:rsid w:val="00FB4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44742C03"/>
  <w15:docId w15:val="{1E4047D8-0ECC-4F8D-B40F-96AC56A11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0C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0CF8"/>
    <w:rPr>
      <w:rFonts w:ascii="Tahoma" w:hAnsi="Tahoma" w:cs="Tahoma"/>
      <w:sz w:val="16"/>
      <w:szCs w:val="16"/>
    </w:rPr>
  </w:style>
  <w:style w:type="paragraph" w:styleId="Header">
    <w:name w:val="header"/>
    <w:basedOn w:val="Normal"/>
    <w:link w:val="HeaderChar"/>
    <w:uiPriority w:val="99"/>
    <w:unhideWhenUsed/>
    <w:rsid w:val="00930C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0CF8"/>
  </w:style>
  <w:style w:type="paragraph" w:styleId="Footer">
    <w:name w:val="footer"/>
    <w:basedOn w:val="Normal"/>
    <w:link w:val="FooterChar"/>
    <w:uiPriority w:val="99"/>
    <w:unhideWhenUsed/>
    <w:rsid w:val="00930C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0CF8"/>
  </w:style>
  <w:style w:type="paragraph" w:customStyle="1" w:styleId="Default">
    <w:name w:val="Default"/>
    <w:rsid w:val="00CB6CDC"/>
    <w:pPr>
      <w:autoSpaceDE w:val="0"/>
      <w:autoSpaceDN w:val="0"/>
      <w:adjustRightInd w:val="0"/>
      <w:spacing w:after="0" w:line="240" w:lineRule="auto"/>
    </w:pPr>
    <w:rPr>
      <w:rFonts w:ascii="Verdana" w:hAnsi="Verdana" w:cs="Verdana"/>
      <w:color w:val="000000"/>
      <w:sz w:val="24"/>
      <w:szCs w:val="24"/>
    </w:rPr>
  </w:style>
  <w:style w:type="paragraph" w:customStyle="1" w:styleId="Pa0">
    <w:name w:val="Pa0"/>
    <w:basedOn w:val="Default"/>
    <w:next w:val="Default"/>
    <w:uiPriority w:val="99"/>
    <w:rsid w:val="00CB6CDC"/>
    <w:pPr>
      <w:spacing w:line="241" w:lineRule="atLeast"/>
    </w:pPr>
    <w:rPr>
      <w:rFonts w:cstheme="minorBidi"/>
      <w:color w:val="auto"/>
    </w:rPr>
  </w:style>
  <w:style w:type="character" w:customStyle="1" w:styleId="A0">
    <w:name w:val="A0"/>
    <w:uiPriority w:val="99"/>
    <w:rsid w:val="00CB6CDC"/>
    <w:rPr>
      <w:rFonts w:cs="Verdana"/>
      <w:color w:val="18637E"/>
      <w:sz w:val="12"/>
      <w:szCs w:val="12"/>
    </w:rPr>
  </w:style>
  <w:style w:type="paragraph" w:styleId="ListParagraph">
    <w:name w:val="List Paragraph"/>
    <w:basedOn w:val="Normal"/>
    <w:uiPriority w:val="34"/>
    <w:qFormat/>
    <w:rsid w:val="00966EA0"/>
    <w:pPr>
      <w:ind w:left="720"/>
      <w:contextualSpacing/>
    </w:pPr>
  </w:style>
  <w:style w:type="table" w:styleId="TableGrid">
    <w:name w:val="Table Grid"/>
    <w:basedOn w:val="TableNormal"/>
    <w:uiPriority w:val="59"/>
    <w:rsid w:val="00EB35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5658981">
      <w:bodyDiv w:val="1"/>
      <w:marLeft w:val="0"/>
      <w:marRight w:val="0"/>
      <w:marTop w:val="0"/>
      <w:marBottom w:val="0"/>
      <w:divBdr>
        <w:top w:val="none" w:sz="0" w:space="0" w:color="auto"/>
        <w:left w:val="none" w:sz="0" w:space="0" w:color="auto"/>
        <w:bottom w:val="none" w:sz="0" w:space="0" w:color="auto"/>
        <w:right w:val="none" w:sz="0" w:space="0" w:color="auto"/>
      </w:divBdr>
    </w:div>
    <w:div w:id="17913639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3AB84-D9F4-4673-AF3F-02C4633BE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2</Pages>
  <Words>419</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GNWT</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Steven</dc:creator>
  <cp:keywords/>
  <dc:description/>
  <cp:lastModifiedBy>Carolyn Russell</cp:lastModifiedBy>
  <cp:revision>16</cp:revision>
  <dcterms:created xsi:type="dcterms:W3CDTF">2021-02-03T19:35:00Z</dcterms:created>
  <dcterms:modified xsi:type="dcterms:W3CDTF">2025-03-04T16:59:00Z</dcterms:modified>
</cp:coreProperties>
</file>