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27C" w:rsidRPr="00D72337" w:rsidRDefault="004A5D70" w:rsidP="0013327C">
      <w:pPr>
        <w:pStyle w:val="Heading2"/>
        <w:tabs>
          <w:tab w:val="left" w:pos="7200"/>
          <w:tab w:val="left" w:pos="8640"/>
        </w:tabs>
        <w:jc w:val="center"/>
        <w:rPr>
          <w:rFonts w:cs="Arial"/>
          <w:b/>
          <w:sz w:val="20"/>
        </w:rPr>
      </w:pPr>
      <w:r w:rsidRPr="00D72337">
        <w:rPr>
          <w:rFonts w:cs="Arial"/>
          <w:b/>
          <w:sz w:val="20"/>
          <w:u w:val="single"/>
        </w:rPr>
        <w:t>PROCEDURE</w:t>
      </w:r>
      <w:r w:rsidRPr="00D72337">
        <w:rPr>
          <w:rFonts w:cs="Arial"/>
          <w:b/>
          <w:sz w:val="20"/>
        </w:rPr>
        <w:t xml:space="preserve">:   </w:t>
      </w:r>
      <w:r w:rsidR="004A7DB8" w:rsidRPr="00D72337">
        <w:rPr>
          <w:rFonts w:cs="Arial"/>
          <w:b/>
          <w:sz w:val="20"/>
        </w:rPr>
        <w:t>KINYOUN</w:t>
      </w:r>
    </w:p>
    <w:p w:rsidR="0013327C" w:rsidRPr="00D72337" w:rsidRDefault="0013327C" w:rsidP="0013327C"/>
    <w:p w:rsidR="00D72337" w:rsidRDefault="00D72337" w:rsidP="00E06DC2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PRINCIPLE</w:t>
      </w:r>
    </w:p>
    <w:p w:rsidR="000B3C92" w:rsidRDefault="000B3C92" w:rsidP="000B3C92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:rsidR="00D72337" w:rsidRPr="000B3C92" w:rsidRDefault="004A7DB8" w:rsidP="000B3C92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  <w:r w:rsidRPr="000B3C92">
        <w:rPr>
          <w:rFonts w:ascii="Arial" w:hAnsi="Arial" w:cs="Arial"/>
          <w:sz w:val="20"/>
          <w:szCs w:val="20"/>
        </w:rPr>
        <w:t>Mycobacteria have the unique property of retaining dye after exposure to acid alcohol. This property is attributed to a lipid substance in the memb</w:t>
      </w:r>
      <w:r w:rsidR="0013327C" w:rsidRPr="000B3C92">
        <w:rPr>
          <w:rFonts w:ascii="Arial" w:hAnsi="Arial" w:cs="Arial"/>
          <w:sz w:val="20"/>
          <w:szCs w:val="20"/>
        </w:rPr>
        <w:t xml:space="preserve">rane. </w:t>
      </w:r>
      <w:r w:rsidRPr="000B3C92">
        <w:rPr>
          <w:rFonts w:ascii="Arial" w:hAnsi="Arial" w:cs="Arial"/>
          <w:sz w:val="20"/>
          <w:szCs w:val="20"/>
        </w:rPr>
        <w:t xml:space="preserve">This ability to resist decolorization, referred to as acid-fastness, </w:t>
      </w:r>
      <w:r w:rsidR="0013327C" w:rsidRPr="000B3C92">
        <w:rPr>
          <w:rFonts w:ascii="Arial" w:hAnsi="Arial" w:cs="Arial"/>
          <w:sz w:val="20"/>
          <w:szCs w:val="20"/>
        </w:rPr>
        <w:t xml:space="preserve">allows </w:t>
      </w:r>
      <w:r w:rsidRPr="000B3C92">
        <w:rPr>
          <w:rFonts w:ascii="Arial" w:hAnsi="Arial" w:cs="Arial"/>
          <w:sz w:val="20"/>
          <w:szCs w:val="20"/>
        </w:rPr>
        <w:t xml:space="preserve">mycobacteria to be differentiated from other bacteria. </w:t>
      </w:r>
    </w:p>
    <w:p w:rsidR="0013327C" w:rsidRPr="00AA5A3F" w:rsidRDefault="004A7DB8" w:rsidP="000B3C92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  <w:r w:rsidRPr="00D72337">
        <w:rPr>
          <w:rFonts w:ascii="Arial" w:hAnsi="Arial" w:cs="Arial"/>
          <w:bCs/>
          <w:sz w:val="20"/>
          <w:szCs w:val="20"/>
        </w:rPr>
        <w:t>Note: All procedures related to the proces</w:t>
      </w:r>
      <w:r w:rsidR="0013327C" w:rsidRPr="00D72337">
        <w:rPr>
          <w:rFonts w:ascii="Arial" w:hAnsi="Arial" w:cs="Arial"/>
          <w:bCs/>
          <w:sz w:val="20"/>
          <w:szCs w:val="20"/>
        </w:rPr>
        <w:t xml:space="preserve">sing, culturing and preparation </w:t>
      </w:r>
      <w:r w:rsidRPr="00D72337">
        <w:rPr>
          <w:rFonts w:ascii="Arial" w:hAnsi="Arial" w:cs="Arial"/>
          <w:bCs/>
          <w:sz w:val="20"/>
          <w:szCs w:val="20"/>
        </w:rPr>
        <w:t xml:space="preserve">of </w:t>
      </w:r>
      <w:r w:rsidR="0013327C" w:rsidRPr="00D72337">
        <w:rPr>
          <w:rFonts w:ascii="Arial" w:hAnsi="Arial" w:cs="Arial"/>
          <w:bCs/>
          <w:sz w:val="20"/>
          <w:szCs w:val="20"/>
        </w:rPr>
        <w:t xml:space="preserve">stains </w:t>
      </w:r>
      <w:r w:rsidRPr="00D72337">
        <w:rPr>
          <w:rFonts w:ascii="Arial" w:hAnsi="Arial" w:cs="Arial"/>
          <w:bCs/>
          <w:sz w:val="20"/>
          <w:szCs w:val="20"/>
        </w:rPr>
        <w:t xml:space="preserve">for </w:t>
      </w:r>
      <w:r w:rsidRPr="00D72337">
        <w:rPr>
          <w:rFonts w:ascii="Arial" w:hAnsi="Arial" w:cs="Arial"/>
          <w:bCs/>
          <w:i/>
          <w:iCs/>
          <w:sz w:val="20"/>
          <w:szCs w:val="20"/>
        </w:rPr>
        <w:t>Mycobacteria</w:t>
      </w:r>
      <w:r w:rsidRPr="00D72337">
        <w:rPr>
          <w:rFonts w:ascii="Arial" w:hAnsi="Arial" w:cs="Arial"/>
          <w:bCs/>
          <w:sz w:val="20"/>
          <w:szCs w:val="20"/>
        </w:rPr>
        <w:t xml:space="preserve"> species should be done in a biological safety cabinet</w:t>
      </w:r>
      <w:r w:rsidR="0013327C" w:rsidRPr="00D72337">
        <w:rPr>
          <w:rFonts w:ascii="Arial" w:hAnsi="Arial" w:cs="Arial"/>
          <w:bCs/>
          <w:sz w:val="20"/>
          <w:szCs w:val="20"/>
        </w:rPr>
        <w:t>.</w:t>
      </w:r>
    </w:p>
    <w:p w:rsidR="000B3C92" w:rsidRPr="000B3C92" w:rsidRDefault="000F0A4A" w:rsidP="000B3C92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AVAILABILITY</w:t>
      </w:r>
    </w:p>
    <w:p w:rsidR="000B3C92" w:rsidRDefault="000B3C92" w:rsidP="000B3C92">
      <w:pPr>
        <w:ind w:left="720"/>
        <w:rPr>
          <w:rFonts w:ascii="Arial" w:hAnsi="Arial" w:cs="Arial"/>
        </w:rPr>
      </w:pPr>
    </w:p>
    <w:p w:rsidR="00C81A77" w:rsidRPr="000B3C92" w:rsidRDefault="00C81A77" w:rsidP="000B3C92">
      <w:pPr>
        <w:ind w:left="720"/>
        <w:rPr>
          <w:rFonts w:ascii="Arial" w:hAnsi="Arial" w:cs="Arial"/>
        </w:rPr>
      </w:pPr>
      <w:r w:rsidRPr="000B3C92">
        <w:rPr>
          <w:rFonts w:ascii="Arial" w:hAnsi="Arial" w:cs="Arial"/>
          <w:highlight w:val="yellow"/>
        </w:rPr>
        <w:t>Stat direct smears requested</w:t>
      </w:r>
      <w:r w:rsidR="00E06DC2" w:rsidRPr="000B3C92">
        <w:rPr>
          <w:rFonts w:ascii="Arial" w:hAnsi="Arial" w:cs="Arial"/>
          <w:highlight w:val="yellow"/>
        </w:rPr>
        <w:t xml:space="preserve"> (</w:t>
      </w:r>
      <w:r w:rsidRPr="000B3C92">
        <w:rPr>
          <w:rFonts w:ascii="Arial" w:hAnsi="Arial" w:cs="Arial"/>
          <w:highlight w:val="yellow"/>
        </w:rPr>
        <w:t>when clinically indicate</w:t>
      </w:r>
      <w:r w:rsidR="00E06DC2" w:rsidRPr="000B3C92">
        <w:rPr>
          <w:rFonts w:ascii="Arial" w:hAnsi="Arial" w:cs="Arial"/>
          <w:highlight w:val="yellow"/>
        </w:rPr>
        <w:t xml:space="preserve">d) </w:t>
      </w:r>
      <w:r w:rsidRPr="000B3C92">
        <w:rPr>
          <w:rFonts w:ascii="Arial" w:hAnsi="Arial" w:cs="Arial"/>
          <w:highlight w:val="yellow"/>
        </w:rPr>
        <w:t>are available 7 days a week from 7:30 to 3:00pm.</w:t>
      </w:r>
      <w:r w:rsidRPr="000B3C92">
        <w:rPr>
          <w:rFonts w:ascii="Arial" w:hAnsi="Arial" w:cs="Arial"/>
        </w:rPr>
        <w:t xml:space="preserve"> </w:t>
      </w:r>
    </w:p>
    <w:p w:rsidR="000F0A4A" w:rsidRPr="00D72337" w:rsidRDefault="000F0A4A" w:rsidP="00E06DC2">
      <w:pPr>
        <w:ind w:left="1080"/>
        <w:rPr>
          <w:rFonts w:ascii="Arial" w:hAnsi="Arial" w:cs="Arial"/>
        </w:rPr>
      </w:pPr>
    </w:p>
    <w:p w:rsidR="000B3C92" w:rsidRDefault="000F0A4A" w:rsidP="000B3C92">
      <w:pPr>
        <w:numPr>
          <w:ilvl w:val="0"/>
          <w:numId w:val="12"/>
        </w:numPr>
        <w:rPr>
          <w:rFonts w:ascii="Arial" w:hAnsi="Arial" w:cs="Arial"/>
          <w:b/>
        </w:rPr>
      </w:pPr>
      <w:r w:rsidRPr="000F0A4A">
        <w:rPr>
          <w:rFonts w:ascii="Arial" w:hAnsi="Arial" w:cs="Arial"/>
          <w:b/>
        </w:rPr>
        <w:t>TEST CODE</w:t>
      </w:r>
    </w:p>
    <w:p w:rsidR="000B3C92" w:rsidRDefault="000B3C92" w:rsidP="000B3C92">
      <w:pPr>
        <w:ind w:left="720"/>
        <w:rPr>
          <w:rFonts w:ascii="Arial" w:hAnsi="Arial" w:cs="Arial"/>
          <w:b/>
        </w:rPr>
      </w:pPr>
    </w:p>
    <w:p w:rsidR="000F0A4A" w:rsidRPr="000B3C92" w:rsidRDefault="000F0A4A" w:rsidP="000B3C92">
      <w:pPr>
        <w:ind w:left="720"/>
        <w:rPr>
          <w:rFonts w:ascii="Arial" w:hAnsi="Arial" w:cs="Arial"/>
          <w:b/>
        </w:rPr>
      </w:pPr>
      <w:r w:rsidRPr="000B3C92">
        <w:rPr>
          <w:rFonts w:ascii="Arial" w:hAnsi="Arial" w:cs="Arial"/>
        </w:rPr>
        <w:t>DAFST</w:t>
      </w:r>
    </w:p>
    <w:p w:rsidR="000F0A4A" w:rsidRDefault="000F0A4A" w:rsidP="00E06DC2">
      <w:pPr>
        <w:ind w:left="1080"/>
        <w:rPr>
          <w:rFonts w:ascii="Arial" w:hAnsi="Arial" w:cs="Arial"/>
        </w:rPr>
      </w:pPr>
    </w:p>
    <w:p w:rsidR="004A7DB8" w:rsidRPr="00D72337" w:rsidRDefault="009C2FFB" w:rsidP="00E06DC2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SPECIMEN</w:t>
      </w:r>
    </w:p>
    <w:p w:rsidR="0013327C" w:rsidRPr="00D72337" w:rsidRDefault="0013327C" w:rsidP="00E06DC2">
      <w:pPr>
        <w:ind w:left="720"/>
        <w:rPr>
          <w:rFonts w:ascii="Arial" w:hAnsi="Arial" w:cs="Arial"/>
          <w:b/>
        </w:rPr>
      </w:pPr>
    </w:p>
    <w:p w:rsidR="004A7DB8" w:rsidRPr="00D72337" w:rsidRDefault="004A7DB8" w:rsidP="00E06DC2">
      <w:pPr>
        <w:numPr>
          <w:ilvl w:val="1"/>
          <w:numId w:val="12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 xml:space="preserve">Slides prepared from unconcentrated clinical specimen suspected of </w:t>
      </w:r>
      <w:r w:rsidR="0013327C" w:rsidRPr="00D72337">
        <w:rPr>
          <w:rFonts w:ascii="Arial" w:hAnsi="Arial" w:cs="Arial"/>
        </w:rPr>
        <w:t xml:space="preserve">containing </w:t>
      </w:r>
      <w:r w:rsidRPr="00D72337">
        <w:rPr>
          <w:rFonts w:ascii="Arial" w:hAnsi="Arial" w:cs="Arial"/>
        </w:rPr>
        <w:t>mycobacteria.</w:t>
      </w:r>
    </w:p>
    <w:p w:rsidR="004A7DB8" w:rsidRPr="00D72337" w:rsidRDefault="001E03D5" w:rsidP="00E06DC2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 p</w:t>
      </w:r>
      <w:r w:rsidR="004A7DB8" w:rsidRPr="00D72337">
        <w:rPr>
          <w:rFonts w:ascii="Arial" w:hAnsi="Arial" w:cs="Arial"/>
        </w:rPr>
        <w:t>ositive or suspicious AFB culture.</w:t>
      </w:r>
    </w:p>
    <w:p w:rsidR="004A7DB8" w:rsidRPr="00D72337" w:rsidRDefault="001E03D5" w:rsidP="00E06DC2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 p</w:t>
      </w:r>
      <w:r w:rsidR="004A7DB8" w:rsidRPr="00D72337">
        <w:rPr>
          <w:rFonts w:ascii="Arial" w:hAnsi="Arial" w:cs="Arial"/>
        </w:rPr>
        <w:t>ositive or suspicious fluorochrome smear.</w:t>
      </w:r>
    </w:p>
    <w:p w:rsidR="0013327C" w:rsidRPr="00D72337" w:rsidRDefault="0013327C" w:rsidP="00E06DC2">
      <w:pPr>
        <w:ind w:left="1440"/>
        <w:rPr>
          <w:rFonts w:ascii="Arial" w:hAnsi="Arial" w:cs="Arial"/>
        </w:rPr>
      </w:pPr>
    </w:p>
    <w:p w:rsidR="004A7DB8" w:rsidRPr="00D72337" w:rsidRDefault="00D51C3F" w:rsidP="00E06DC2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MATERIALS</w:t>
      </w:r>
    </w:p>
    <w:p w:rsidR="0013327C" w:rsidRPr="00D72337" w:rsidRDefault="0013327C" w:rsidP="00E06DC2">
      <w:pPr>
        <w:ind w:left="720"/>
        <w:rPr>
          <w:rFonts w:ascii="Arial" w:hAnsi="Arial" w:cs="Arial"/>
          <w:b/>
        </w:rPr>
      </w:pPr>
    </w:p>
    <w:p w:rsidR="004A7DB8" w:rsidRPr="00D72337" w:rsidRDefault="00D51C3F" w:rsidP="00E06DC2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Materials</w:t>
      </w:r>
    </w:p>
    <w:p w:rsidR="00D51C3F" w:rsidRDefault="00D51C3F" w:rsidP="00E06DC2">
      <w:pPr>
        <w:numPr>
          <w:ilvl w:val="2"/>
          <w:numId w:val="12"/>
        </w:numPr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TB </w:t>
      </w:r>
      <w:proofErr w:type="spellStart"/>
      <w:r>
        <w:rPr>
          <w:rFonts w:ascii="Arial" w:hAnsi="Arial" w:cs="Arial"/>
        </w:rPr>
        <w:t>Carbolfuchsin</w:t>
      </w:r>
      <w:proofErr w:type="spellEnd"/>
      <w:r>
        <w:rPr>
          <w:rFonts w:ascii="Arial" w:hAnsi="Arial" w:cs="Arial"/>
        </w:rPr>
        <w:t xml:space="preserve"> KF : BBL 212518</w:t>
      </w:r>
    </w:p>
    <w:p w:rsidR="0013327C" w:rsidRPr="00D72337" w:rsidRDefault="004A7DB8" w:rsidP="00E06DC2">
      <w:pPr>
        <w:numPr>
          <w:ilvl w:val="3"/>
          <w:numId w:val="17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>Basic Fuchsin – 15 g</w:t>
      </w:r>
      <w:bookmarkStart w:id="0" w:name="_GoBack"/>
      <w:bookmarkEnd w:id="0"/>
    </w:p>
    <w:p w:rsidR="004A7DB8" w:rsidRPr="00D72337" w:rsidRDefault="004A7DB8" w:rsidP="00E06DC2">
      <w:pPr>
        <w:numPr>
          <w:ilvl w:val="3"/>
          <w:numId w:val="17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>Phenol, USP – 45 g</w:t>
      </w:r>
    </w:p>
    <w:p w:rsidR="004A7DB8" w:rsidRPr="00D72337" w:rsidRDefault="004A7DB8" w:rsidP="00E06DC2">
      <w:pPr>
        <w:numPr>
          <w:ilvl w:val="3"/>
          <w:numId w:val="17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>Isopropanol – 200 mL</w:t>
      </w:r>
    </w:p>
    <w:p w:rsidR="004A7DB8" w:rsidRPr="00D72337" w:rsidRDefault="004A7DB8" w:rsidP="00E06DC2">
      <w:pPr>
        <w:numPr>
          <w:ilvl w:val="3"/>
          <w:numId w:val="17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>Ethanol – 50 mL</w:t>
      </w:r>
    </w:p>
    <w:p w:rsidR="004A7DB8" w:rsidRPr="00D72337" w:rsidRDefault="004A7DB8" w:rsidP="00E06DC2">
      <w:pPr>
        <w:numPr>
          <w:ilvl w:val="3"/>
          <w:numId w:val="17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>Distilled water – 750 mL</w:t>
      </w:r>
    </w:p>
    <w:p w:rsidR="004A7DB8" w:rsidRPr="00D72337" w:rsidRDefault="00785AFD" w:rsidP="00E06DC2">
      <w:pPr>
        <w:numPr>
          <w:ilvl w:val="2"/>
          <w:numId w:val="12"/>
        </w:numPr>
        <w:ind w:left="1800" w:hanging="360"/>
        <w:rPr>
          <w:rFonts w:ascii="Arial" w:hAnsi="Arial" w:cs="Arial"/>
        </w:rPr>
      </w:pPr>
      <w:r w:rsidRPr="00D72337">
        <w:rPr>
          <w:rFonts w:ascii="Arial" w:hAnsi="Arial" w:cs="Arial"/>
        </w:rPr>
        <w:t xml:space="preserve">TB </w:t>
      </w:r>
      <w:r w:rsidR="004A7DB8" w:rsidRPr="00D72337">
        <w:rPr>
          <w:rFonts w:ascii="Arial" w:hAnsi="Arial" w:cs="Arial"/>
        </w:rPr>
        <w:t xml:space="preserve"> Decolorizer </w:t>
      </w:r>
      <w:r w:rsidRPr="00D72337">
        <w:rPr>
          <w:rFonts w:ascii="Arial" w:hAnsi="Arial" w:cs="Arial"/>
        </w:rPr>
        <w:t>BBL 212517</w:t>
      </w:r>
    </w:p>
    <w:p w:rsidR="004A7DB8" w:rsidRPr="00D72337" w:rsidRDefault="00785AFD" w:rsidP="00E06DC2">
      <w:pPr>
        <w:numPr>
          <w:ilvl w:val="3"/>
          <w:numId w:val="17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 xml:space="preserve">Hydrochloric Acid  - 30mls </w:t>
      </w:r>
    </w:p>
    <w:p w:rsidR="004A7DB8" w:rsidRPr="00D72337" w:rsidRDefault="00785AFD" w:rsidP="00E06DC2">
      <w:pPr>
        <w:numPr>
          <w:ilvl w:val="3"/>
          <w:numId w:val="17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 xml:space="preserve"> E</w:t>
      </w:r>
      <w:r w:rsidR="004A7DB8" w:rsidRPr="00D72337">
        <w:rPr>
          <w:rFonts w:ascii="Arial" w:hAnsi="Arial" w:cs="Arial"/>
        </w:rPr>
        <w:t>thanol</w:t>
      </w:r>
      <w:r w:rsidRPr="00D72337">
        <w:rPr>
          <w:rFonts w:ascii="Arial" w:hAnsi="Arial" w:cs="Arial"/>
        </w:rPr>
        <w:t>/Methanol – 970.0mls</w:t>
      </w:r>
    </w:p>
    <w:p w:rsidR="004A7DB8" w:rsidRPr="00D72337" w:rsidRDefault="00116F7E" w:rsidP="00E06DC2">
      <w:pPr>
        <w:numPr>
          <w:ilvl w:val="2"/>
          <w:numId w:val="12"/>
        </w:numPr>
        <w:ind w:left="1800" w:hanging="360"/>
        <w:rPr>
          <w:rFonts w:ascii="Arial" w:hAnsi="Arial" w:cs="Arial"/>
        </w:rPr>
      </w:pPr>
      <w:r w:rsidRPr="00D72337">
        <w:rPr>
          <w:rFonts w:ascii="Arial" w:hAnsi="Arial" w:cs="Arial"/>
        </w:rPr>
        <w:t>TB</w:t>
      </w:r>
      <w:r w:rsidR="004A7DB8" w:rsidRPr="00D72337">
        <w:rPr>
          <w:rFonts w:ascii="Arial" w:hAnsi="Arial" w:cs="Arial"/>
        </w:rPr>
        <w:t xml:space="preserve"> Brilliant Green</w:t>
      </w:r>
      <w:r w:rsidR="00785AFD" w:rsidRPr="00D72337">
        <w:rPr>
          <w:rFonts w:ascii="Arial" w:hAnsi="Arial" w:cs="Arial"/>
        </w:rPr>
        <w:t xml:space="preserve"> K</w:t>
      </w:r>
      <w:r w:rsidR="004A7DB8" w:rsidRPr="00D72337">
        <w:rPr>
          <w:rFonts w:ascii="Arial" w:hAnsi="Arial" w:cs="Arial"/>
        </w:rPr>
        <w:t xml:space="preserve"> BBL</w:t>
      </w:r>
      <w:r w:rsidR="00785AFD" w:rsidRPr="00D72337">
        <w:rPr>
          <w:rFonts w:ascii="Arial" w:hAnsi="Arial" w:cs="Arial"/>
        </w:rPr>
        <w:t xml:space="preserve"> 212523</w:t>
      </w:r>
    </w:p>
    <w:p w:rsidR="004A7DB8" w:rsidRPr="00D72337" w:rsidRDefault="004A7DB8" w:rsidP="00E06DC2">
      <w:pPr>
        <w:numPr>
          <w:ilvl w:val="3"/>
          <w:numId w:val="17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>Brilliant Green – 2 g</w:t>
      </w:r>
    </w:p>
    <w:p w:rsidR="004A7DB8" w:rsidRPr="00D72337" w:rsidRDefault="004A7DB8" w:rsidP="00E06DC2">
      <w:pPr>
        <w:numPr>
          <w:ilvl w:val="3"/>
          <w:numId w:val="17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>Sodium Hydroxide – 0.02 g</w:t>
      </w:r>
    </w:p>
    <w:p w:rsidR="004A7DB8" w:rsidRPr="00D72337" w:rsidRDefault="00785AFD" w:rsidP="00E06DC2">
      <w:pPr>
        <w:numPr>
          <w:ilvl w:val="3"/>
          <w:numId w:val="17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>Distilled W</w:t>
      </w:r>
      <w:r w:rsidR="004A7DB8" w:rsidRPr="00D72337">
        <w:rPr>
          <w:rFonts w:ascii="Arial" w:hAnsi="Arial" w:cs="Arial"/>
        </w:rPr>
        <w:t>ater – 1000 mL</w:t>
      </w:r>
    </w:p>
    <w:p w:rsidR="00D57B4D" w:rsidRPr="00D72337" w:rsidRDefault="00D57B4D" w:rsidP="00E06DC2">
      <w:pPr>
        <w:numPr>
          <w:ilvl w:val="2"/>
          <w:numId w:val="12"/>
        </w:numPr>
        <w:ind w:left="1800" w:hanging="360"/>
        <w:rPr>
          <w:rFonts w:ascii="Arial" w:hAnsi="Arial" w:cs="Arial"/>
        </w:rPr>
      </w:pPr>
      <w:r w:rsidRPr="00D72337">
        <w:rPr>
          <w:rFonts w:ascii="Arial" w:hAnsi="Arial" w:cs="Arial"/>
        </w:rPr>
        <w:t xml:space="preserve">Quality Control Slides </w:t>
      </w:r>
      <w:proofErr w:type="spellStart"/>
      <w:r w:rsidRPr="00D72337">
        <w:rPr>
          <w:rFonts w:ascii="Arial" w:hAnsi="Arial" w:cs="Arial"/>
        </w:rPr>
        <w:t>AlphaTec</w:t>
      </w:r>
      <w:proofErr w:type="spellEnd"/>
      <w:r w:rsidRPr="00D72337">
        <w:rPr>
          <w:rFonts w:ascii="Arial" w:hAnsi="Arial" w:cs="Arial"/>
        </w:rPr>
        <w:t xml:space="preserve"> QC1 slides</w:t>
      </w:r>
    </w:p>
    <w:p w:rsidR="0013327C" w:rsidRPr="00D72337" w:rsidRDefault="0013327C" w:rsidP="00E06DC2">
      <w:pPr>
        <w:ind w:left="1800"/>
        <w:rPr>
          <w:rFonts w:ascii="Arial" w:hAnsi="Arial" w:cs="Arial"/>
        </w:rPr>
      </w:pPr>
    </w:p>
    <w:p w:rsidR="0013327C" w:rsidRPr="00E06DC2" w:rsidRDefault="001D2FD2" w:rsidP="00E06DC2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STORAGE AND HANDLING</w:t>
      </w:r>
    </w:p>
    <w:p w:rsidR="00E06DC2" w:rsidRPr="00962AEF" w:rsidRDefault="00E06DC2" w:rsidP="00E06DC2">
      <w:pPr>
        <w:ind w:left="720"/>
        <w:rPr>
          <w:rFonts w:ascii="Arial" w:hAnsi="Arial" w:cs="Arial"/>
        </w:rPr>
      </w:pPr>
    </w:p>
    <w:p w:rsidR="00962AEF" w:rsidRDefault="00962AEF" w:rsidP="00E06DC2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All stains and QC slides are stored at room temperature</w:t>
      </w:r>
    </w:p>
    <w:p w:rsidR="00E06DC2" w:rsidRDefault="00E06DC2" w:rsidP="00E06DC2">
      <w:pPr>
        <w:rPr>
          <w:rFonts w:ascii="Arial" w:hAnsi="Arial" w:cs="Arial"/>
        </w:rPr>
      </w:pPr>
    </w:p>
    <w:p w:rsidR="001D2FD2" w:rsidRPr="004132A9" w:rsidRDefault="001D2FD2" w:rsidP="00E06DC2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QUALITY CONTROL</w:t>
      </w:r>
    </w:p>
    <w:p w:rsidR="004165A8" w:rsidRPr="004165A8" w:rsidRDefault="004165A8" w:rsidP="00E06DC2">
      <w:pPr>
        <w:rPr>
          <w:rFonts w:ascii="Arial" w:hAnsi="Arial" w:cs="Arial"/>
        </w:rPr>
      </w:pPr>
    </w:p>
    <w:p w:rsidR="00E06DC2" w:rsidRDefault="00E06DC2" w:rsidP="00E06DC2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 control slide is performed with each test</w:t>
      </w:r>
    </w:p>
    <w:p w:rsidR="00962AEF" w:rsidRDefault="00962AEF" w:rsidP="00E06DC2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POSITIVE – Mycobacterium </w:t>
      </w:r>
      <w:proofErr w:type="spellStart"/>
      <w:r>
        <w:rPr>
          <w:rFonts w:ascii="Arial" w:hAnsi="Arial" w:cs="Arial"/>
        </w:rPr>
        <w:t>scrofulacium</w:t>
      </w:r>
      <w:proofErr w:type="spellEnd"/>
    </w:p>
    <w:p w:rsidR="00E06DC2" w:rsidRDefault="00962AEF" w:rsidP="00E06DC2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NEGATIVE- E. coli</w:t>
      </w:r>
    </w:p>
    <w:p w:rsidR="00E06DC2" w:rsidRDefault="00962AEF" w:rsidP="00E06DC2">
      <w:pPr>
        <w:numPr>
          <w:ilvl w:val="1"/>
          <w:numId w:val="12"/>
        </w:numPr>
        <w:rPr>
          <w:rFonts w:ascii="Arial" w:hAnsi="Arial" w:cs="Arial"/>
        </w:rPr>
      </w:pPr>
      <w:r w:rsidRPr="00E06DC2">
        <w:rPr>
          <w:rFonts w:ascii="Arial" w:hAnsi="Arial" w:cs="Arial"/>
        </w:rPr>
        <w:t>Expected results – positive (red staining rods)</w:t>
      </w:r>
      <w:r w:rsidR="00E06DC2" w:rsidRPr="00E06DC2">
        <w:rPr>
          <w:rFonts w:ascii="Arial" w:hAnsi="Arial" w:cs="Arial"/>
        </w:rPr>
        <w:t>,</w:t>
      </w:r>
      <w:r w:rsidRPr="00E06DC2">
        <w:rPr>
          <w:rFonts w:ascii="Arial" w:hAnsi="Arial" w:cs="Arial"/>
        </w:rPr>
        <w:t xml:space="preserve"> negative( blue</w:t>
      </w:r>
      <w:r w:rsidR="00832377" w:rsidRPr="00E06DC2">
        <w:rPr>
          <w:rFonts w:ascii="Arial" w:hAnsi="Arial" w:cs="Arial"/>
        </w:rPr>
        <w:t>-</w:t>
      </w:r>
      <w:r w:rsidRPr="00E06DC2">
        <w:rPr>
          <w:rFonts w:ascii="Arial" w:hAnsi="Arial" w:cs="Arial"/>
        </w:rPr>
        <w:t>green bacteria)</w:t>
      </w:r>
    </w:p>
    <w:p w:rsidR="000B3C92" w:rsidRPr="00E06DC2" w:rsidRDefault="000B3C92" w:rsidP="000B3C92">
      <w:pPr>
        <w:ind w:left="1080"/>
        <w:rPr>
          <w:rFonts w:ascii="Arial" w:hAnsi="Arial" w:cs="Arial"/>
        </w:rPr>
      </w:pPr>
    </w:p>
    <w:p w:rsidR="00962AEF" w:rsidRPr="00E06DC2" w:rsidRDefault="00962AEF" w:rsidP="00E06DC2">
      <w:pPr>
        <w:numPr>
          <w:ilvl w:val="0"/>
          <w:numId w:val="12"/>
        </w:numPr>
        <w:rPr>
          <w:rFonts w:ascii="Arial" w:hAnsi="Arial" w:cs="Arial"/>
          <w:b/>
        </w:rPr>
      </w:pPr>
      <w:r w:rsidRPr="00E06DC2">
        <w:rPr>
          <w:rFonts w:ascii="Arial" w:hAnsi="Arial" w:cs="Arial"/>
          <w:b/>
        </w:rPr>
        <w:lastRenderedPageBreak/>
        <w:t>TEST PROCEDURE</w:t>
      </w:r>
    </w:p>
    <w:p w:rsidR="004165A8" w:rsidRPr="00962AEF" w:rsidRDefault="004165A8" w:rsidP="00E06DC2">
      <w:pPr>
        <w:rPr>
          <w:rFonts w:ascii="Arial" w:hAnsi="Arial" w:cs="Arial"/>
          <w:b/>
        </w:rPr>
      </w:pPr>
    </w:p>
    <w:p w:rsidR="004165A8" w:rsidRDefault="004165A8" w:rsidP="00E06DC2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Preparation and staining of slide.</w:t>
      </w:r>
      <w:r w:rsidR="004132A9">
        <w:rPr>
          <w:rFonts w:ascii="Arial" w:hAnsi="Arial" w:cs="Arial"/>
        </w:rPr>
        <w:t xml:space="preserve">  </w:t>
      </w:r>
    </w:p>
    <w:p w:rsidR="004A7DB8" w:rsidRPr="00D72337" w:rsidRDefault="004A7DB8" w:rsidP="00E06DC2">
      <w:pPr>
        <w:numPr>
          <w:ilvl w:val="2"/>
          <w:numId w:val="12"/>
        </w:numPr>
        <w:ind w:left="1800" w:hanging="360"/>
        <w:rPr>
          <w:rFonts w:ascii="Arial" w:hAnsi="Arial" w:cs="Arial"/>
        </w:rPr>
      </w:pPr>
      <w:r w:rsidRPr="00D72337">
        <w:rPr>
          <w:rFonts w:ascii="Arial" w:hAnsi="Arial" w:cs="Arial"/>
        </w:rPr>
        <w:t>Heat fix slide until adequately dried.</w:t>
      </w:r>
    </w:p>
    <w:p w:rsidR="004A7DB8" w:rsidRPr="004165A8" w:rsidRDefault="004A7DB8" w:rsidP="00E06DC2">
      <w:pPr>
        <w:numPr>
          <w:ilvl w:val="2"/>
          <w:numId w:val="12"/>
        </w:numPr>
        <w:ind w:left="1800" w:hanging="360"/>
        <w:rPr>
          <w:rFonts w:ascii="Arial" w:hAnsi="Arial" w:cs="Arial"/>
          <w:highlight w:val="yellow"/>
        </w:rPr>
      </w:pPr>
      <w:r w:rsidRPr="004165A8">
        <w:rPr>
          <w:rFonts w:ascii="Arial" w:hAnsi="Arial" w:cs="Arial"/>
          <w:highlight w:val="yellow"/>
        </w:rPr>
        <w:t xml:space="preserve">Flood the smear with </w:t>
      </w:r>
      <w:r w:rsidR="00116F7E" w:rsidRPr="004165A8">
        <w:rPr>
          <w:rFonts w:ascii="Arial" w:hAnsi="Arial" w:cs="Arial"/>
          <w:highlight w:val="yellow"/>
        </w:rPr>
        <w:t xml:space="preserve">TB </w:t>
      </w:r>
      <w:proofErr w:type="spellStart"/>
      <w:r w:rsidR="00116F7E" w:rsidRPr="004165A8">
        <w:rPr>
          <w:rFonts w:ascii="Arial" w:hAnsi="Arial" w:cs="Arial"/>
          <w:highlight w:val="yellow"/>
        </w:rPr>
        <w:t>Carbol</w:t>
      </w:r>
      <w:r w:rsidRPr="004165A8">
        <w:rPr>
          <w:rFonts w:ascii="Arial" w:hAnsi="Arial" w:cs="Arial"/>
          <w:highlight w:val="yellow"/>
        </w:rPr>
        <w:t>fuchsin</w:t>
      </w:r>
      <w:proofErr w:type="spellEnd"/>
      <w:r w:rsidR="00116F7E" w:rsidRPr="004165A8">
        <w:rPr>
          <w:rFonts w:ascii="Arial" w:hAnsi="Arial" w:cs="Arial"/>
          <w:highlight w:val="yellow"/>
        </w:rPr>
        <w:t xml:space="preserve"> KF</w:t>
      </w:r>
      <w:r w:rsidRPr="004165A8">
        <w:rPr>
          <w:rFonts w:ascii="Arial" w:hAnsi="Arial" w:cs="Arial"/>
          <w:highlight w:val="yellow"/>
        </w:rPr>
        <w:t xml:space="preserve"> and let s</w:t>
      </w:r>
      <w:r w:rsidR="00116F7E" w:rsidRPr="004165A8">
        <w:rPr>
          <w:rFonts w:ascii="Arial" w:hAnsi="Arial" w:cs="Arial"/>
          <w:highlight w:val="yellow"/>
        </w:rPr>
        <w:t>tand for 4</w:t>
      </w:r>
      <w:r w:rsidRPr="004165A8">
        <w:rPr>
          <w:rFonts w:ascii="Arial" w:hAnsi="Arial" w:cs="Arial"/>
          <w:highlight w:val="yellow"/>
        </w:rPr>
        <w:t xml:space="preserve"> min.</w:t>
      </w:r>
    </w:p>
    <w:p w:rsidR="004A7DB8" w:rsidRPr="004165A8" w:rsidRDefault="004A7DB8" w:rsidP="00E06DC2">
      <w:pPr>
        <w:numPr>
          <w:ilvl w:val="2"/>
          <w:numId w:val="12"/>
        </w:numPr>
        <w:ind w:left="1800" w:hanging="360"/>
        <w:rPr>
          <w:rFonts w:ascii="Arial" w:hAnsi="Arial" w:cs="Arial"/>
          <w:highlight w:val="yellow"/>
        </w:rPr>
      </w:pPr>
      <w:r w:rsidRPr="004165A8">
        <w:rPr>
          <w:rFonts w:ascii="Arial" w:hAnsi="Arial" w:cs="Arial"/>
          <w:highlight w:val="yellow"/>
        </w:rPr>
        <w:t>Wash</w:t>
      </w:r>
      <w:r w:rsidR="00116F7E" w:rsidRPr="004165A8">
        <w:rPr>
          <w:rFonts w:ascii="Arial" w:hAnsi="Arial" w:cs="Arial"/>
          <w:highlight w:val="yellow"/>
        </w:rPr>
        <w:t xml:space="preserve"> gently </w:t>
      </w:r>
      <w:r w:rsidRPr="004165A8">
        <w:rPr>
          <w:rFonts w:ascii="Arial" w:hAnsi="Arial" w:cs="Arial"/>
          <w:highlight w:val="yellow"/>
        </w:rPr>
        <w:t>with tap water.</w:t>
      </w:r>
    </w:p>
    <w:p w:rsidR="004A7DB8" w:rsidRPr="004165A8" w:rsidRDefault="004A7DB8" w:rsidP="00E06DC2">
      <w:pPr>
        <w:numPr>
          <w:ilvl w:val="2"/>
          <w:numId w:val="12"/>
        </w:numPr>
        <w:ind w:left="1800" w:hanging="360"/>
        <w:rPr>
          <w:rFonts w:ascii="Arial" w:hAnsi="Arial" w:cs="Arial"/>
          <w:highlight w:val="yellow"/>
        </w:rPr>
      </w:pPr>
      <w:r w:rsidRPr="004165A8">
        <w:rPr>
          <w:rFonts w:ascii="Arial" w:hAnsi="Arial" w:cs="Arial"/>
          <w:highlight w:val="yellow"/>
        </w:rPr>
        <w:t xml:space="preserve">Decolorize </w:t>
      </w:r>
      <w:r w:rsidR="00116F7E" w:rsidRPr="004165A8">
        <w:rPr>
          <w:rFonts w:ascii="Arial" w:hAnsi="Arial" w:cs="Arial"/>
          <w:highlight w:val="yellow"/>
        </w:rPr>
        <w:t>with TB Decolorizer for 3-5 seconds.</w:t>
      </w:r>
    </w:p>
    <w:p w:rsidR="004A7DB8" w:rsidRPr="00D72337" w:rsidRDefault="004A7DB8" w:rsidP="00E06DC2">
      <w:pPr>
        <w:numPr>
          <w:ilvl w:val="2"/>
          <w:numId w:val="12"/>
        </w:numPr>
        <w:ind w:left="1800" w:hanging="360"/>
        <w:rPr>
          <w:rFonts w:ascii="Arial" w:hAnsi="Arial" w:cs="Arial"/>
        </w:rPr>
      </w:pPr>
      <w:r w:rsidRPr="00D72337">
        <w:rPr>
          <w:rFonts w:ascii="Arial" w:hAnsi="Arial" w:cs="Arial"/>
        </w:rPr>
        <w:t xml:space="preserve">Wash </w:t>
      </w:r>
      <w:r w:rsidR="00116F7E" w:rsidRPr="00D72337">
        <w:rPr>
          <w:rFonts w:ascii="Arial" w:hAnsi="Arial" w:cs="Arial"/>
        </w:rPr>
        <w:t xml:space="preserve">gently </w:t>
      </w:r>
      <w:r w:rsidRPr="00D72337">
        <w:rPr>
          <w:rFonts w:ascii="Arial" w:hAnsi="Arial" w:cs="Arial"/>
        </w:rPr>
        <w:t>with tap water.</w:t>
      </w:r>
    </w:p>
    <w:p w:rsidR="004A7DB8" w:rsidRPr="00D72337" w:rsidRDefault="004A7DB8" w:rsidP="00E06DC2">
      <w:pPr>
        <w:numPr>
          <w:ilvl w:val="2"/>
          <w:numId w:val="12"/>
        </w:numPr>
        <w:ind w:left="1800" w:hanging="360"/>
        <w:rPr>
          <w:rFonts w:ascii="Arial" w:hAnsi="Arial" w:cs="Arial"/>
        </w:rPr>
      </w:pPr>
      <w:r w:rsidRPr="00D72337">
        <w:rPr>
          <w:rFonts w:ascii="Arial" w:hAnsi="Arial" w:cs="Arial"/>
        </w:rPr>
        <w:t>Counterstain with</w:t>
      </w:r>
      <w:r w:rsidR="00116F7E" w:rsidRPr="00D72337">
        <w:rPr>
          <w:rFonts w:ascii="Arial" w:hAnsi="Arial" w:cs="Arial"/>
        </w:rPr>
        <w:t xml:space="preserve"> TB </w:t>
      </w:r>
      <w:r w:rsidRPr="00D72337">
        <w:rPr>
          <w:rFonts w:ascii="Arial" w:hAnsi="Arial" w:cs="Arial"/>
        </w:rPr>
        <w:t>Brilliant Green</w:t>
      </w:r>
      <w:r w:rsidR="00116F7E" w:rsidRPr="00D72337">
        <w:rPr>
          <w:rFonts w:ascii="Arial" w:hAnsi="Arial" w:cs="Arial"/>
        </w:rPr>
        <w:t xml:space="preserve"> K</w:t>
      </w:r>
      <w:r w:rsidRPr="00D72337">
        <w:rPr>
          <w:rFonts w:ascii="Arial" w:hAnsi="Arial" w:cs="Arial"/>
        </w:rPr>
        <w:t xml:space="preserve"> for 30 seconds.</w:t>
      </w:r>
    </w:p>
    <w:p w:rsidR="004A7DB8" w:rsidRPr="00D72337" w:rsidRDefault="004A7DB8" w:rsidP="00E06DC2">
      <w:pPr>
        <w:numPr>
          <w:ilvl w:val="2"/>
          <w:numId w:val="12"/>
        </w:numPr>
        <w:ind w:left="1800" w:hanging="360"/>
        <w:rPr>
          <w:rFonts w:ascii="Arial" w:hAnsi="Arial" w:cs="Arial"/>
        </w:rPr>
      </w:pPr>
      <w:r w:rsidRPr="00D72337">
        <w:rPr>
          <w:rFonts w:ascii="Arial" w:hAnsi="Arial" w:cs="Arial"/>
        </w:rPr>
        <w:t>Wash</w:t>
      </w:r>
      <w:r w:rsidR="00116F7E" w:rsidRPr="00D72337">
        <w:rPr>
          <w:rFonts w:ascii="Arial" w:hAnsi="Arial" w:cs="Arial"/>
        </w:rPr>
        <w:t xml:space="preserve"> gently </w:t>
      </w:r>
      <w:r w:rsidRPr="00D72337">
        <w:rPr>
          <w:rFonts w:ascii="Arial" w:hAnsi="Arial" w:cs="Arial"/>
        </w:rPr>
        <w:t>with tap water and dry</w:t>
      </w:r>
      <w:r w:rsidR="00116F7E" w:rsidRPr="00D72337">
        <w:rPr>
          <w:rFonts w:ascii="Arial" w:hAnsi="Arial" w:cs="Arial"/>
        </w:rPr>
        <w:t xml:space="preserve"> over gentle heat</w:t>
      </w:r>
      <w:r w:rsidRPr="00D72337">
        <w:rPr>
          <w:rFonts w:ascii="Arial" w:hAnsi="Arial" w:cs="Arial"/>
        </w:rPr>
        <w:t>.</w:t>
      </w:r>
    </w:p>
    <w:p w:rsidR="0013327C" w:rsidRPr="00D72337" w:rsidRDefault="0013327C" w:rsidP="00E06DC2">
      <w:pPr>
        <w:ind w:left="1080"/>
        <w:rPr>
          <w:rFonts w:ascii="Arial" w:hAnsi="Arial" w:cs="Arial"/>
        </w:rPr>
      </w:pPr>
    </w:p>
    <w:p w:rsidR="004A7DB8" w:rsidRPr="00832377" w:rsidRDefault="004165A8" w:rsidP="00E06DC2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INTERPRETATION</w:t>
      </w:r>
    </w:p>
    <w:p w:rsidR="00832377" w:rsidRPr="00D72337" w:rsidRDefault="00832377" w:rsidP="00E06DC2">
      <w:pPr>
        <w:rPr>
          <w:rFonts w:ascii="Arial" w:hAnsi="Arial" w:cs="Arial"/>
          <w:b/>
        </w:rPr>
      </w:pPr>
    </w:p>
    <w:p w:rsidR="004A7DB8" w:rsidRPr="00D72337" w:rsidRDefault="004A7DB8" w:rsidP="00E06DC2">
      <w:pPr>
        <w:numPr>
          <w:ilvl w:val="1"/>
          <w:numId w:val="12"/>
        </w:numPr>
        <w:rPr>
          <w:rFonts w:ascii="Arial" w:hAnsi="Arial" w:cs="Arial"/>
          <w:b/>
        </w:rPr>
      </w:pPr>
      <w:r w:rsidRPr="00D72337">
        <w:rPr>
          <w:rFonts w:ascii="Arial" w:hAnsi="Arial" w:cs="Arial"/>
        </w:rPr>
        <w:t>Quantitation will be performed according to the following protocol</w:t>
      </w:r>
    </w:p>
    <w:p w:rsidR="00B37390" w:rsidRPr="00D72337" w:rsidRDefault="00B37390" w:rsidP="00E06DC2">
      <w:pPr>
        <w:ind w:left="1080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B37390" w:rsidRPr="00D72337" w:rsidTr="000B3C92">
        <w:trPr>
          <w:jc w:val="center"/>
        </w:trPr>
        <w:tc>
          <w:tcPr>
            <w:tcW w:w="4428" w:type="dxa"/>
            <w:tcBorders>
              <w:bottom w:val="single" w:sz="6" w:space="0" w:color="000000"/>
            </w:tcBorders>
            <w:shd w:val="solid" w:color="000080" w:fill="FFFFFF"/>
          </w:tcPr>
          <w:p w:rsidR="00B37390" w:rsidRPr="00D72337" w:rsidRDefault="00B37390" w:rsidP="00E06DC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D72337">
              <w:rPr>
                <w:rFonts w:ascii="Arial" w:hAnsi="Arial" w:cs="Arial"/>
                <w:b/>
                <w:bCs/>
                <w:i/>
                <w:iCs/>
                <w:color w:val="FFFFFF"/>
              </w:rPr>
              <w:t>x1000 (OIL IMMERSION)</w:t>
            </w:r>
          </w:p>
        </w:tc>
        <w:tc>
          <w:tcPr>
            <w:tcW w:w="4428" w:type="dxa"/>
            <w:tcBorders>
              <w:bottom w:val="single" w:sz="6" w:space="0" w:color="000000"/>
            </w:tcBorders>
            <w:shd w:val="solid" w:color="000080" w:fill="FFFFFF"/>
          </w:tcPr>
          <w:p w:rsidR="00B37390" w:rsidRPr="00D72337" w:rsidRDefault="00B37390" w:rsidP="00E06DC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</w:rPr>
            </w:pPr>
            <w:r w:rsidRPr="00D72337">
              <w:rPr>
                <w:rFonts w:ascii="Arial" w:hAnsi="Arial" w:cs="Arial"/>
                <w:b/>
                <w:bCs/>
                <w:i/>
                <w:iCs/>
                <w:color w:val="FFFFFF"/>
              </w:rPr>
              <w:t>REPORT</w:t>
            </w:r>
          </w:p>
        </w:tc>
      </w:tr>
      <w:tr w:rsidR="00B37390" w:rsidRPr="00D72337" w:rsidTr="000B3C92">
        <w:trPr>
          <w:jc w:val="center"/>
        </w:trPr>
        <w:tc>
          <w:tcPr>
            <w:tcW w:w="4428" w:type="dxa"/>
            <w:shd w:val="solid" w:color="C0C0C0" w:fill="FFFFFF"/>
          </w:tcPr>
          <w:p w:rsidR="00B37390" w:rsidRPr="00D72337" w:rsidRDefault="00B37390" w:rsidP="00E06D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337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428" w:type="dxa"/>
            <w:shd w:val="solid" w:color="C0C0C0" w:fill="FFFFFF"/>
          </w:tcPr>
          <w:p w:rsidR="00B37390" w:rsidRPr="00D72337" w:rsidRDefault="00B37390" w:rsidP="00E06DC2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D72337">
              <w:rPr>
                <w:rFonts w:ascii="Arial" w:hAnsi="Arial" w:cs="Arial"/>
                <w:b/>
                <w:color w:val="000080"/>
              </w:rPr>
              <w:t>No acid-fast bacilli seen</w:t>
            </w:r>
          </w:p>
        </w:tc>
      </w:tr>
      <w:tr w:rsidR="00B37390" w:rsidRPr="00D72337" w:rsidTr="000B3C92">
        <w:trPr>
          <w:jc w:val="center"/>
        </w:trPr>
        <w:tc>
          <w:tcPr>
            <w:tcW w:w="4428" w:type="dxa"/>
            <w:shd w:val="solid" w:color="C0C0C0" w:fill="FFFFFF"/>
          </w:tcPr>
          <w:p w:rsidR="00B37390" w:rsidRPr="00D72337" w:rsidRDefault="00B37390" w:rsidP="00E06D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337">
              <w:rPr>
                <w:rFonts w:ascii="Arial" w:hAnsi="Arial" w:cs="Arial"/>
                <w:b/>
                <w:bCs/>
                <w:color w:val="000000"/>
              </w:rPr>
              <w:t>1-9/100 fields</w:t>
            </w:r>
          </w:p>
        </w:tc>
        <w:tc>
          <w:tcPr>
            <w:tcW w:w="4428" w:type="dxa"/>
            <w:shd w:val="solid" w:color="C0C0C0" w:fill="FFFFFF"/>
          </w:tcPr>
          <w:p w:rsidR="00B37390" w:rsidRPr="00D72337" w:rsidRDefault="00B37390" w:rsidP="00E06DC2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D72337">
              <w:rPr>
                <w:rFonts w:ascii="Arial" w:hAnsi="Arial" w:cs="Arial"/>
                <w:b/>
                <w:color w:val="000080"/>
              </w:rPr>
              <w:t>1+</w:t>
            </w:r>
          </w:p>
        </w:tc>
      </w:tr>
      <w:tr w:rsidR="00B37390" w:rsidRPr="00D72337" w:rsidTr="000B3C92">
        <w:trPr>
          <w:jc w:val="center"/>
        </w:trPr>
        <w:tc>
          <w:tcPr>
            <w:tcW w:w="4428" w:type="dxa"/>
            <w:shd w:val="solid" w:color="C0C0C0" w:fill="FFFFFF"/>
          </w:tcPr>
          <w:p w:rsidR="00B37390" w:rsidRPr="00D72337" w:rsidRDefault="00B37390" w:rsidP="00E06D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337">
              <w:rPr>
                <w:rFonts w:ascii="Arial" w:hAnsi="Arial" w:cs="Arial"/>
                <w:b/>
                <w:bCs/>
                <w:color w:val="000000"/>
              </w:rPr>
              <w:t>1-9/10 fields</w:t>
            </w:r>
          </w:p>
        </w:tc>
        <w:tc>
          <w:tcPr>
            <w:tcW w:w="4428" w:type="dxa"/>
            <w:shd w:val="solid" w:color="C0C0C0" w:fill="FFFFFF"/>
          </w:tcPr>
          <w:p w:rsidR="00B37390" w:rsidRPr="00D72337" w:rsidRDefault="00B37390" w:rsidP="00E06DC2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D72337">
              <w:rPr>
                <w:rFonts w:ascii="Arial" w:hAnsi="Arial" w:cs="Arial"/>
                <w:b/>
                <w:color w:val="000080"/>
              </w:rPr>
              <w:t>2+</w:t>
            </w:r>
          </w:p>
        </w:tc>
      </w:tr>
      <w:tr w:rsidR="00B37390" w:rsidRPr="00D72337" w:rsidTr="000B3C92">
        <w:trPr>
          <w:jc w:val="center"/>
        </w:trPr>
        <w:tc>
          <w:tcPr>
            <w:tcW w:w="4428" w:type="dxa"/>
            <w:shd w:val="solid" w:color="C0C0C0" w:fill="FFFFFF"/>
          </w:tcPr>
          <w:p w:rsidR="00B37390" w:rsidRPr="00D72337" w:rsidRDefault="00B37390" w:rsidP="00E06D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337">
              <w:rPr>
                <w:rFonts w:ascii="Arial" w:hAnsi="Arial" w:cs="Arial"/>
                <w:b/>
                <w:bCs/>
                <w:color w:val="000000"/>
              </w:rPr>
              <w:t>1-9/field</w:t>
            </w:r>
          </w:p>
        </w:tc>
        <w:tc>
          <w:tcPr>
            <w:tcW w:w="4428" w:type="dxa"/>
            <w:shd w:val="solid" w:color="C0C0C0" w:fill="FFFFFF"/>
          </w:tcPr>
          <w:p w:rsidR="00B37390" w:rsidRPr="00D72337" w:rsidRDefault="00B37390" w:rsidP="00E06DC2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D72337">
              <w:rPr>
                <w:rFonts w:ascii="Arial" w:hAnsi="Arial" w:cs="Arial"/>
                <w:b/>
                <w:color w:val="000080"/>
              </w:rPr>
              <w:t>3+</w:t>
            </w:r>
          </w:p>
        </w:tc>
      </w:tr>
      <w:tr w:rsidR="00B37390" w:rsidRPr="00D72337" w:rsidTr="000B3C92">
        <w:trPr>
          <w:jc w:val="center"/>
        </w:trPr>
        <w:tc>
          <w:tcPr>
            <w:tcW w:w="4428" w:type="dxa"/>
            <w:shd w:val="solid" w:color="C0C0C0" w:fill="FFFFFF"/>
          </w:tcPr>
          <w:p w:rsidR="00B37390" w:rsidRPr="00D72337" w:rsidRDefault="00B37390" w:rsidP="00E06D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2337">
              <w:rPr>
                <w:rFonts w:ascii="Arial" w:hAnsi="Arial" w:cs="Arial"/>
                <w:b/>
                <w:bCs/>
                <w:color w:val="000000"/>
              </w:rPr>
              <w:t>&gt;9/field</w:t>
            </w:r>
          </w:p>
        </w:tc>
        <w:tc>
          <w:tcPr>
            <w:tcW w:w="4428" w:type="dxa"/>
            <w:shd w:val="solid" w:color="C0C0C0" w:fill="FFFFFF"/>
          </w:tcPr>
          <w:p w:rsidR="00B37390" w:rsidRPr="00D72337" w:rsidRDefault="00B37390" w:rsidP="00E06DC2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D72337">
              <w:rPr>
                <w:rFonts w:ascii="Arial" w:hAnsi="Arial" w:cs="Arial"/>
                <w:b/>
                <w:color w:val="000080"/>
              </w:rPr>
              <w:t>4+</w:t>
            </w:r>
          </w:p>
        </w:tc>
      </w:tr>
    </w:tbl>
    <w:p w:rsidR="00B37390" w:rsidRDefault="00B37390" w:rsidP="00E06DC2">
      <w:pPr>
        <w:rPr>
          <w:rFonts w:ascii="Arial" w:hAnsi="Arial" w:cs="Arial"/>
          <w:b/>
        </w:rPr>
      </w:pPr>
    </w:p>
    <w:p w:rsidR="00832377" w:rsidRDefault="00832377" w:rsidP="00E06DC2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Positive: red, sometimes beaded rods</w:t>
      </w:r>
    </w:p>
    <w:p w:rsidR="00832377" w:rsidRPr="00832377" w:rsidRDefault="00832377" w:rsidP="00E06DC2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Negative : blue-green bacteria</w:t>
      </w:r>
    </w:p>
    <w:p w:rsidR="00B37390" w:rsidRPr="00D72337" w:rsidRDefault="00B37390" w:rsidP="00E06DC2">
      <w:pPr>
        <w:rPr>
          <w:rFonts w:ascii="Arial" w:hAnsi="Arial" w:cs="Arial"/>
          <w:b/>
        </w:rPr>
      </w:pPr>
    </w:p>
    <w:p w:rsidR="004A7DB8" w:rsidRPr="00D72337" w:rsidRDefault="004165A8" w:rsidP="00E06DC2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</w:t>
      </w:r>
    </w:p>
    <w:p w:rsidR="00B37390" w:rsidRPr="00D72337" w:rsidRDefault="00B37390" w:rsidP="00E06DC2">
      <w:pPr>
        <w:ind w:left="720"/>
        <w:rPr>
          <w:rFonts w:ascii="Arial" w:hAnsi="Arial" w:cs="Arial"/>
          <w:b/>
        </w:rPr>
      </w:pPr>
    </w:p>
    <w:p w:rsidR="00B37390" w:rsidRDefault="004A7DB8" w:rsidP="00E06DC2">
      <w:pPr>
        <w:numPr>
          <w:ilvl w:val="1"/>
          <w:numId w:val="12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 xml:space="preserve">A modified or partial acid-fast Kinyoun stain is performed when </w:t>
      </w:r>
      <w:r w:rsidRPr="00D72337">
        <w:rPr>
          <w:rFonts w:ascii="Arial" w:hAnsi="Arial" w:cs="Arial"/>
          <w:i/>
          <w:iCs/>
        </w:rPr>
        <w:t>Nocardia</w:t>
      </w:r>
      <w:r w:rsidRPr="00D72337">
        <w:rPr>
          <w:rFonts w:ascii="Arial" w:hAnsi="Arial" w:cs="Arial"/>
        </w:rPr>
        <w:t xml:space="preserve"> is suspected.  </w:t>
      </w:r>
    </w:p>
    <w:p w:rsidR="00832377" w:rsidRPr="00D72337" w:rsidRDefault="00832377" w:rsidP="00E06DC2">
      <w:pPr>
        <w:numPr>
          <w:ilvl w:val="1"/>
          <w:numId w:val="12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>Insufficient decolori</w:t>
      </w:r>
      <w:r w:rsidR="007D482C">
        <w:rPr>
          <w:rFonts w:ascii="Arial" w:hAnsi="Arial" w:cs="Arial"/>
        </w:rPr>
        <w:t>zation or thick specimen smears may be a source of error.</w:t>
      </w:r>
    </w:p>
    <w:p w:rsidR="00832377" w:rsidRPr="00D72337" w:rsidRDefault="00832377" w:rsidP="00E06DC2">
      <w:pPr>
        <w:numPr>
          <w:ilvl w:val="1"/>
          <w:numId w:val="12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 xml:space="preserve">Transfer of acid-fast bacilli from one slide to another may occur if stained in a common container or if the oil objective is not cleaned between smears. </w:t>
      </w:r>
      <w:r w:rsidRPr="00D72337">
        <w:rPr>
          <w:rFonts w:ascii="Arial" w:hAnsi="Arial" w:cs="Arial"/>
        </w:rPr>
        <w:tab/>
      </w:r>
    </w:p>
    <w:p w:rsidR="00832377" w:rsidRPr="00D72337" w:rsidRDefault="00832377" w:rsidP="00E06DC2">
      <w:pPr>
        <w:numPr>
          <w:ilvl w:val="1"/>
          <w:numId w:val="12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>Care should be taken to separate positive control from other slides to avoid splattering.</w:t>
      </w:r>
    </w:p>
    <w:p w:rsidR="00832377" w:rsidRPr="00D72337" w:rsidRDefault="00832377" w:rsidP="00E06DC2">
      <w:pPr>
        <w:numPr>
          <w:ilvl w:val="1"/>
          <w:numId w:val="12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>Blotting smears after staining may transfer organisms.  It is best to put stained smears back in the hood to air dry.</w:t>
      </w:r>
    </w:p>
    <w:p w:rsidR="00832377" w:rsidRPr="00AA5A3F" w:rsidRDefault="00832377" w:rsidP="00E06DC2">
      <w:pPr>
        <w:rPr>
          <w:rFonts w:ascii="Arial" w:hAnsi="Arial" w:cs="Arial"/>
        </w:rPr>
      </w:pPr>
    </w:p>
    <w:p w:rsidR="004A7DB8" w:rsidRPr="00D72337" w:rsidRDefault="00832377" w:rsidP="00E06DC2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LIMITATIONS</w:t>
      </w:r>
      <w:r w:rsidR="004A7DB8" w:rsidRPr="00D7233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OF TEST</w:t>
      </w:r>
    </w:p>
    <w:p w:rsidR="00B37390" w:rsidRPr="00D72337" w:rsidRDefault="00B37390" w:rsidP="00E06DC2">
      <w:pPr>
        <w:ind w:left="720"/>
        <w:rPr>
          <w:rFonts w:ascii="Arial" w:hAnsi="Arial" w:cs="Arial"/>
          <w:b/>
        </w:rPr>
      </w:pPr>
    </w:p>
    <w:p w:rsidR="004A7DB8" w:rsidRPr="00D72337" w:rsidRDefault="004A7DB8" w:rsidP="00E06DC2">
      <w:pPr>
        <w:numPr>
          <w:ilvl w:val="1"/>
          <w:numId w:val="12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 xml:space="preserve">Acid fast stain is not specific for </w:t>
      </w:r>
      <w:r w:rsidRPr="00832377">
        <w:rPr>
          <w:rFonts w:ascii="Arial" w:hAnsi="Arial" w:cs="Arial"/>
        </w:rPr>
        <w:t xml:space="preserve">Mycobacteria </w:t>
      </w:r>
      <w:r w:rsidRPr="00D72337">
        <w:rPr>
          <w:rFonts w:ascii="Arial" w:hAnsi="Arial" w:cs="Arial"/>
        </w:rPr>
        <w:t xml:space="preserve">species.  Other organisms may exhibit varying degrees </w:t>
      </w:r>
      <w:r w:rsidR="00B37390" w:rsidRPr="00D72337">
        <w:rPr>
          <w:rFonts w:ascii="Arial" w:hAnsi="Arial" w:cs="Arial"/>
        </w:rPr>
        <w:t xml:space="preserve">of acid fastness </w:t>
      </w:r>
      <w:r w:rsidRPr="00D72337">
        <w:rPr>
          <w:rFonts w:ascii="Arial" w:hAnsi="Arial" w:cs="Arial"/>
        </w:rPr>
        <w:t>(</w:t>
      </w:r>
      <w:r w:rsidR="00B37390" w:rsidRPr="00832377">
        <w:rPr>
          <w:rFonts w:ascii="Arial" w:hAnsi="Arial" w:cs="Arial"/>
        </w:rPr>
        <w:t xml:space="preserve">Nocardia, </w:t>
      </w:r>
      <w:r w:rsidRPr="00832377">
        <w:rPr>
          <w:rFonts w:ascii="Arial" w:hAnsi="Arial" w:cs="Arial"/>
        </w:rPr>
        <w:t>Cryptosporidium, Legionella, Rhodococcus</w:t>
      </w:r>
      <w:r w:rsidR="00132AC5" w:rsidRPr="00D72337">
        <w:rPr>
          <w:rFonts w:ascii="Arial" w:hAnsi="Arial" w:cs="Arial"/>
        </w:rPr>
        <w:t xml:space="preserve"> etc.).</w:t>
      </w:r>
    </w:p>
    <w:p w:rsidR="00132AC5" w:rsidRDefault="00433177" w:rsidP="00E06DC2">
      <w:pPr>
        <w:numPr>
          <w:ilvl w:val="1"/>
          <w:numId w:val="12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>Some rapidly growing AFB may be less acid fast than the other groups and may therefore appear to be negative.</w:t>
      </w:r>
    </w:p>
    <w:p w:rsidR="00E06DC2" w:rsidRPr="00D72337" w:rsidRDefault="00E06DC2" w:rsidP="00E06DC2">
      <w:pPr>
        <w:rPr>
          <w:rFonts w:ascii="Arial" w:hAnsi="Arial" w:cs="Arial"/>
        </w:rPr>
      </w:pPr>
    </w:p>
    <w:p w:rsidR="004A7DB8" w:rsidRDefault="00832377" w:rsidP="00E06DC2">
      <w:pPr>
        <w:numPr>
          <w:ilvl w:val="0"/>
          <w:numId w:val="12"/>
        </w:numPr>
        <w:rPr>
          <w:rFonts w:ascii="Arial" w:hAnsi="Arial" w:cs="Arial"/>
          <w:b/>
        </w:rPr>
      </w:pPr>
      <w:r w:rsidRPr="00832377">
        <w:rPr>
          <w:rFonts w:ascii="Arial" w:hAnsi="Arial" w:cs="Arial"/>
          <w:b/>
        </w:rPr>
        <w:t>REFERENCES</w:t>
      </w:r>
    </w:p>
    <w:p w:rsidR="00F01467" w:rsidRPr="00832377" w:rsidRDefault="00F01467" w:rsidP="00E06DC2">
      <w:pPr>
        <w:rPr>
          <w:rFonts w:ascii="Arial" w:hAnsi="Arial" w:cs="Arial"/>
          <w:b/>
        </w:rPr>
      </w:pPr>
    </w:p>
    <w:p w:rsidR="00B37390" w:rsidRPr="00D72337" w:rsidRDefault="00B37390" w:rsidP="00E06DC2">
      <w:pPr>
        <w:numPr>
          <w:ilvl w:val="1"/>
          <w:numId w:val="12"/>
        </w:numPr>
        <w:rPr>
          <w:rFonts w:ascii="Arial" w:hAnsi="Arial" w:cs="Arial"/>
        </w:rPr>
      </w:pPr>
      <w:r w:rsidRPr="00D72337">
        <w:rPr>
          <w:rFonts w:ascii="Arial" w:hAnsi="Arial" w:cs="Arial"/>
        </w:rPr>
        <w:t>Della-</w:t>
      </w:r>
      <w:proofErr w:type="spellStart"/>
      <w:r w:rsidRPr="00D72337">
        <w:rPr>
          <w:rFonts w:ascii="Arial" w:hAnsi="Arial" w:cs="Arial"/>
        </w:rPr>
        <w:t>Latta</w:t>
      </w:r>
      <w:proofErr w:type="spellEnd"/>
      <w:r w:rsidRPr="00D72337">
        <w:rPr>
          <w:rFonts w:ascii="Arial" w:hAnsi="Arial" w:cs="Arial"/>
        </w:rPr>
        <w:t xml:space="preserve">, P. “Mycobacteriology and Antimycobacterial Susceptibility Testing”. </w:t>
      </w:r>
      <w:r w:rsidRPr="00832377">
        <w:rPr>
          <w:rFonts w:ascii="Arial" w:hAnsi="Arial" w:cs="Arial"/>
        </w:rPr>
        <w:t>In Clinical Microbiology Procedures Handbook,</w:t>
      </w:r>
      <w:r w:rsidRPr="00D72337">
        <w:rPr>
          <w:rFonts w:ascii="Arial" w:hAnsi="Arial" w:cs="Arial"/>
        </w:rPr>
        <w:t xml:space="preserve"> 2</w:t>
      </w:r>
      <w:r w:rsidRPr="00832377">
        <w:rPr>
          <w:rFonts w:ascii="Arial" w:hAnsi="Arial" w:cs="Arial"/>
        </w:rPr>
        <w:t>nd</w:t>
      </w:r>
      <w:r w:rsidRPr="00D72337">
        <w:rPr>
          <w:rFonts w:ascii="Arial" w:hAnsi="Arial" w:cs="Arial"/>
        </w:rPr>
        <w:t xml:space="preserve"> Edition. Vol 2 Editor: Ise</w:t>
      </w:r>
      <w:r w:rsidR="00257379" w:rsidRPr="00D72337">
        <w:rPr>
          <w:rFonts w:ascii="Arial" w:hAnsi="Arial" w:cs="Arial"/>
        </w:rPr>
        <w:t>nberg, H. 2004, pp. 7.0.1 –   7</w:t>
      </w:r>
      <w:r w:rsidRPr="00D72337">
        <w:rPr>
          <w:rFonts w:ascii="Arial" w:hAnsi="Arial" w:cs="Arial"/>
        </w:rPr>
        <w:t>.8.8.3.</w:t>
      </w:r>
    </w:p>
    <w:p w:rsidR="004A7DB8" w:rsidRPr="00987AE6" w:rsidRDefault="004A7DB8" w:rsidP="00E06DC2">
      <w:pPr>
        <w:numPr>
          <w:ilvl w:val="1"/>
          <w:numId w:val="12"/>
        </w:numPr>
        <w:rPr>
          <w:rFonts w:ascii="Arial" w:hAnsi="Arial" w:cs="Arial"/>
        </w:rPr>
      </w:pPr>
      <w:proofErr w:type="spellStart"/>
      <w:r w:rsidRPr="00D72337">
        <w:rPr>
          <w:rFonts w:ascii="Arial" w:hAnsi="Arial" w:cs="Arial"/>
        </w:rPr>
        <w:t>Pfyffer</w:t>
      </w:r>
      <w:proofErr w:type="spellEnd"/>
      <w:r w:rsidRPr="00D72337">
        <w:rPr>
          <w:rFonts w:ascii="Arial" w:hAnsi="Arial" w:cs="Arial"/>
        </w:rPr>
        <w:t>, G., Brown-Elliott, B., Wallace, R.   “</w:t>
      </w:r>
      <w:r w:rsidRPr="00D72337">
        <w:rPr>
          <w:rFonts w:ascii="Arial" w:hAnsi="Arial" w:cs="Arial"/>
          <w:i/>
          <w:iCs/>
        </w:rPr>
        <w:t>Mycobacterium</w:t>
      </w:r>
      <w:r w:rsidRPr="00D72337">
        <w:rPr>
          <w:rFonts w:ascii="Arial" w:hAnsi="Arial" w:cs="Arial"/>
        </w:rPr>
        <w:t xml:space="preserve">: General Characteristics, Isolation, and Staining Procedures”.  In:  </w:t>
      </w:r>
      <w:r w:rsidRPr="00D72337">
        <w:rPr>
          <w:rFonts w:ascii="Arial" w:hAnsi="Arial" w:cs="Arial"/>
          <w:u w:val="single"/>
        </w:rPr>
        <w:t>Manual of Clinical Microbiology</w:t>
      </w:r>
      <w:r w:rsidRPr="00D72337">
        <w:rPr>
          <w:rFonts w:ascii="Arial" w:hAnsi="Arial" w:cs="Arial"/>
        </w:rPr>
        <w:t>, 8</w:t>
      </w:r>
      <w:r w:rsidRPr="00D72337">
        <w:rPr>
          <w:rFonts w:ascii="Arial" w:hAnsi="Arial" w:cs="Arial"/>
          <w:vertAlign w:val="superscript"/>
        </w:rPr>
        <w:t>th</w:t>
      </w:r>
      <w:r w:rsidRPr="00D72337">
        <w:rPr>
          <w:rFonts w:ascii="Arial" w:hAnsi="Arial" w:cs="Arial"/>
        </w:rPr>
        <w:t xml:space="preserve"> Edition.  Editors: </w:t>
      </w:r>
      <w:r w:rsidR="002F59DF" w:rsidRPr="00D72337">
        <w:rPr>
          <w:rFonts w:ascii="Arial" w:hAnsi="Arial" w:cs="Arial"/>
        </w:rPr>
        <w:t xml:space="preserve"> M</w:t>
      </w:r>
      <w:r w:rsidRPr="00D72337">
        <w:rPr>
          <w:rFonts w:ascii="Arial" w:hAnsi="Arial" w:cs="Arial"/>
        </w:rPr>
        <w:t xml:space="preserve">urray, P., Baron, E., Jorgensen, J., </w:t>
      </w:r>
      <w:proofErr w:type="spellStart"/>
      <w:r w:rsidRPr="00D72337">
        <w:rPr>
          <w:rFonts w:ascii="Arial" w:hAnsi="Arial" w:cs="Arial"/>
        </w:rPr>
        <w:t>Pfaller</w:t>
      </w:r>
      <w:proofErr w:type="spellEnd"/>
      <w:r w:rsidRPr="00D72337">
        <w:rPr>
          <w:rFonts w:ascii="Arial" w:hAnsi="Arial" w:cs="Arial"/>
        </w:rPr>
        <w:t xml:space="preserve">, M., </w:t>
      </w:r>
      <w:proofErr w:type="spellStart"/>
      <w:r w:rsidRPr="00D72337">
        <w:rPr>
          <w:rFonts w:ascii="Arial" w:hAnsi="Arial" w:cs="Arial"/>
        </w:rPr>
        <w:t>Yolken</w:t>
      </w:r>
      <w:proofErr w:type="spellEnd"/>
      <w:r w:rsidRPr="00D72337">
        <w:rPr>
          <w:rFonts w:ascii="Arial" w:hAnsi="Arial" w:cs="Arial"/>
        </w:rPr>
        <w:t>, R. 2003, pp. 532-559.</w:t>
      </w:r>
    </w:p>
    <w:sectPr w:rsidR="004A7DB8" w:rsidRPr="00987AE6" w:rsidSect="000B3C9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2B0" w:rsidRDefault="000012B0">
      <w:r>
        <w:separator/>
      </w:r>
    </w:p>
  </w:endnote>
  <w:endnote w:type="continuationSeparator" w:id="0">
    <w:p w:rsidR="000012B0" w:rsidRDefault="0000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E6" w:rsidRPr="00E06DC2" w:rsidRDefault="00987AE6">
    <w:pPr>
      <w:pStyle w:val="Footer"/>
      <w:jc w:val="center"/>
      <w:rPr>
        <w:rFonts w:ascii="Arial" w:hAnsi="Arial" w:cs="Arial"/>
      </w:rPr>
    </w:pPr>
    <w:r w:rsidRPr="00E06DC2">
      <w:rPr>
        <w:rFonts w:ascii="Arial" w:hAnsi="Arial" w:cs="Arial"/>
      </w:rPr>
      <w:t xml:space="preserve">Page </w:t>
    </w:r>
    <w:r w:rsidRPr="00E06DC2">
      <w:rPr>
        <w:rFonts w:ascii="Arial" w:hAnsi="Arial" w:cs="Arial"/>
        <w:bCs/>
      </w:rPr>
      <w:fldChar w:fldCharType="begin"/>
    </w:r>
    <w:r w:rsidRPr="00E06DC2">
      <w:rPr>
        <w:rFonts w:ascii="Arial" w:hAnsi="Arial" w:cs="Arial"/>
        <w:bCs/>
      </w:rPr>
      <w:instrText xml:space="preserve"> PAGE </w:instrText>
    </w:r>
    <w:r w:rsidRPr="00E06DC2">
      <w:rPr>
        <w:rFonts w:ascii="Arial" w:hAnsi="Arial" w:cs="Arial"/>
        <w:bCs/>
      </w:rPr>
      <w:fldChar w:fldCharType="separate"/>
    </w:r>
    <w:r w:rsidR="004132A9" w:rsidRPr="00E06DC2">
      <w:rPr>
        <w:rFonts w:ascii="Arial" w:hAnsi="Arial" w:cs="Arial"/>
        <w:bCs/>
        <w:noProof/>
      </w:rPr>
      <w:t>2</w:t>
    </w:r>
    <w:r w:rsidRPr="00E06DC2">
      <w:rPr>
        <w:rFonts w:ascii="Arial" w:hAnsi="Arial" w:cs="Arial"/>
        <w:bCs/>
      </w:rPr>
      <w:fldChar w:fldCharType="end"/>
    </w:r>
    <w:r w:rsidRPr="00E06DC2">
      <w:rPr>
        <w:rFonts w:ascii="Arial" w:hAnsi="Arial" w:cs="Arial"/>
      </w:rPr>
      <w:t xml:space="preserve"> of </w:t>
    </w:r>
    <w:r w:rsidRPr="00E06DC2">
      <w:rPr>
        <w:rFonts w:ascii="Arial" w:hAnsi="Arial" w:cs="Arial"/>
        <w:bCs/>
      </w:rPr>
      <w:fldChar w:fldCharType="begin"/>
    </w:r>
    <w:r w:rsidRPr="00E06DC2">
      <w:rPr>
        <w:rFonts w:ascii="Arial" w:hAnsi="Arial" w:cs="Arial"/>
        <w:bCs/>
      </w:rPr>
      <w:instrText xml:space="preserve"> NUMPAGES  </w:instrText>
    </w:r>
    <w:r w:rsidRPr="00E06DC2">
      <w:rPr>
        <w:rFonts w:ascii="Arial" w:hAnsi="Arial" w:cs="Arial"/>
        <w:bCs/>
      </w:rPr>
      <w:fldChar w:fldCharType="separate"/>
    </w:r>
    <w:r w:rsidR="004132A9" w:rsidRPr="00E06DC2">
      <w:rPr>
        <w:rFonts w:ascii="Arial" w:hAnsi="Arial" w:cs="Arial"/>
        <w:bCs/>
        <w:noProof/>
      </w:rPr>
      <w:t>2</w:t>
    </w:r>
    <w:r w:rsidRPr="00E06DC2">
      <w:rPr>
        <w:rFonts w:ascii="Arial" w:hAnsi="Arial" w:cs="Arial"/>
        <w:bCs/>
      </w:rPr>
      <w:fldChar w:fldCharType="end"/>
    </w:r>
  </w:p>
  <w:p w:rsidR="00987AE6" w:rsidRDefault="00987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2B0" w:rsidRDefault="000012B0">
      <w:r>
        <w:separator/>
      </w:r>
    </w:p>
  </w:footnote>
  <w:footnote w:type="continuationSeparator" w:id="0">
    <w:p w:rsidR="000012B0" w:rsidRDefault="0000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E6" w:rsidRPr="00E06DC2" w:rsidRDefault="00E2352F" w:rsidP="00E2352F">
    <w:pPr>
      <w:pStyle w:val="Header"/>
      <w:jc w:val="right"/>
      <w:rPr>
        <w:rFonts w:ascii="Arial" w:hAnsi="Arial" w:cs="Arial"/>
      </w:rPr>
    </w:pPr>
    <w:r w:rsidRPr="00E06DC2">
      <w:rPr>
        <w:rFonts w:ascii="Arial" w:hAnsi="Arial" w:cs="Arial"/>
      </w:rPr>
      <w:t>4/24/</w:t>
    </w:r>
    <w:r w:rsidR="00E06DC2" w:rsidRPr="00E06DC2">
      <w:rPr>
        <w:rFonts w:ascii="Arial" w:hAnsi="Arial" w:cs="Arial"/>
      </w:rPr>
      <w:t>20</w:t>
    </w:r>
    <w:r w:rsidRPr="00E06DC2">
      <w:rPr>
        <w:rFonts w:ascii="Arial" w:hAnsi="Arial" w:cs="Arial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3C6D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698"/>
    <w:multiLevelType w:val="hybridMultilevel"/>
    <w:tmpl w:val="113EFCD8"/>
    <w:lvl w:ilvl="0" w:tplc="A6F69F4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DEE82CBC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03A89454">
      <w:start w:val="1"/>
      <w:numFmt w:val="lowerLetter"/>
      <w:lvlText w:val="%3."/>
      <w:lvlJc w:val="left"/>
      <w:pPr>
        <w:ind w:left="1620" w:hanging="180"/>
      </w:pPr>
      <w:rPr>
        <w:rFonts w:hint="default"/>
        <w:b w:val="0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00A1"/>
    <w:multiLevelType w:val="hybridMultilevel"/>
    <w:tmpl w:val="BD38C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5E43"/>
    <w:multiLevelType w:val="hybridMultilevel"/>
    <w:tmpl w:val="A16076C0"/>
    <w:lvl w:ilvl="0" w:tplc="01FA419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  <w:b/>
        <w:sz w:val="22"/>
        <w:szCs w:val="22"/>
      </w:rPr>
    </w:lvl>
    <w:lvl w:ilvl="1" w:tplc="9D28B770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2" w:tplc="0409000F">
      <w:start w:val="1"/>
      <w:numFmt w:val="decimal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B74BF"/>
    <w:multiLevelType w:val="hybridMultilevel"/>
    <w:tmpl w:val="6C3481E4"/>
    <w:lvl w:ilvl="0" w:tplc="64CE926A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5" w15:restartNumberingAfterBreak="0">
    <w:nsid w:val="12C666E4"/>
    <w:multiLevelType w:val="hybridMultilevel"/>
    <w:tmpl w:val="05061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E765B"/>
    <w:multiLevelType w:val="hybridMultilevel"/>
    <w:tmpl w:val="811C6BFE"/>
    <w:lvl w:ilvl="0" w:tplc="E3A2747E">
      <w:start w:val="3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2A1355EA"/>
    <w:multiLevelType w:val="multilevel"/>
    <w:tmpl w:val="CCD0DBA8"/>
    <w:lvl w:ilvl="0">
      <w:start w:val="2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ahoma" w:hAnsi="Tahoma" w:hint="default"/>
        <w:sz w:val="24"/>
      </w:rPr>
    </w:lvl>
    <w:lvl w:ilvl="2">
      <w:start w:val="7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E5B0F5A"/>
    <w:multiLevelType w:val="hybridMultilevel"/>
    <w:tmpl w:val="BA9EF46C"/>
    <w:lvl w:ilvl="0" w:tplc="E626BF7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68003E"/>
    <w:multiLevelType w:val="hybridMultilevel"/>
    <w:tmpl w:val="0A887B4C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A0E6D45"/>
    <w:multiLevelType w:val="hybridMultilevel"/>
    <w:tmpl w:val="93E07926"/>
    <w:lvl w:ilvl="0" w:tplc="9B605C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D0E7FA4"/>
    <w:multiLevelType w:val="hybridMultilevel"/>
    <w:tmpl w:val="C9FAF7D8"/>
    <w:lvl w:ilvl="0" w:tplc="5FD49E64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12" w15:restartNumberingAfterBreak="0">
    <w:nsid w:val="6D6F7A80"/>
    <w:multiLevelType w:val="hybridMultilevel"/>
    <w:tmpl w:val="8182DFA2"/>
    <w:lvl w:ilvl="0" w:tplc="A6F69F4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DEE82CBC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03A89454">
      <w:start w:val="1"/>
      <w:numFmt w:val="lowerLetter"/>
      <w:lvlText w:val="%3."/>
      <w:lvlJc w:val="left"/>
      <w:pPr>
        <w:ind w:left="1620" w:hanging="18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52C41"/>
    <w:multiLevelType w:val="multilevel"/>
    <w:tmpl w:val="003444C2"/>
    <w:lvl w:ilvl="0">
      <w:start w:val="6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ahoma" w:hAnsi="Tahoma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7BAE14C5"/>
    <w:multiLevelType w:val="hybridMultilevel"/>
    <w:tmpl w:val="0832E8C0"/>
    <w:lvl w:ilvl="0" w:tplc="D6E6E2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728AB056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FF8EB9D4">
      <w:start w:val="1"/>
      <w:numFmt w:val="decimal"/>
      <w:lvlText w:val="%3."/>
      <w:lvlJc w:val="left"/>
      <w:pPr>
        <w:ind w:left="1800" w:hanging="360"/>
      </w:pPr>
      <w:rPr>
        <w:rFonts w:hint="default"/>
        <w:b w:val="0"/>
      </w:rPr>
    </w:lvl>
    <w:lvl w:ilvl="3" w:tplc="03A89454">
      <w:start w:val="1"/>
      <w:numFmt w:val="lowerLetter"/>
      <w:lvlText w:val="%4."/>
      <w:lvlJc w:val="left"/>
      <w:pPr>
        <w:ind w:left="2520" w:hanging="360"/>
      </w:pPr>
      <w:rPr>
        <w:rFonts w:hint="default"/>
        <w:b w:val="0"/>
      </w:rPr>
    </w:lvl>
    <w:lvl w:ilvl="4" w:tplc="4DFC3726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051FE"/>
    <w:multiLevelType w:val="hybridMultilevel"/>
    <w:tmpl w:val="6AC480DC"/>
    <w:lvl w:ilvl="0" w:tplc="07D0035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21759"/>
    <w:multiLevelType w:val="multilevel"/>
    <w:tmpl w:val="003444C2"/>
    <w:lvl w:ilvl="0">
      <w:start w:val="6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ahoma" w:hAnsi="Tahoma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16"/>
  </w:num>
  <w:num w:numId="11">
    <w:abstractNumId w:val="2"/>
  </w:num>
  <w:num w:numId="12">
    <w:abstractNumId w:val="3"/>
  </w:num>
  <w:num w:numId="13">
    <w:abstractNumId w:val="15"/>
  </w:num>
  <w:num w:numId="14">
    <w:abstractNumId w:val="9"/>
  </w:num>
  <w:num w:numId="15">
    <w:abstractNumId w:val="14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DB8"/>
    <w:rsid w:val="000012B0"/>
    <w:rsid w:val="000B3C92"/>
    <w:rsid w:val="000C714D"/>
    <w:rsid w:val="000F0A4A"/>
    <w:rsid w:val="00116F7E"/>
    <w:rsid w:val="00132AC5"/>
    <w:rsid w:val="0013327C"/>
    <w:rsid w:val="0017306C"/>
    <w:rsid w:val="001D2FD2"/>
    <w:rsid w:val="001E03D5"/>
    <w:rsid w:val="00257379"/>
    <w:rsid w:val="002F0FC8"/>
    <w:rsid w:val="002F59DF"/>
    <w:rsid w:val="00336BD0"/>
    <w:rsid w:val="003E4C2F"/>
    <w:rsid w:val="004132A9"/>
    <w:rsid w:val="004165A8"/>
    <w:rsid w:val="00420000"/>
    <w:rsid w:val="00433177"/>
    <w:rsid w:val="00447636"/>
    <w:rsid w:val="0049125A"/>
    <w:rsid w:val="004A5D70"/>
    <w:rsid w:val="004A7DB8"/>
    <w:rsid w:val="005F130F"/>
    <w:rsid w:val="006D3B78"/>
    <w:rsid w:val="00785AFD"/>
    <w:rsid w:val="007B781E"/>
    <w:rsid w:val="007D482C"/>
    <w:rsid w:val="00832377"/>
    <w:rsid w:val="008904D4"/>
    <w:rsid w:val="008E1C37"/>
    <w:rsid w:val="00962AEF"/>
    <w:rsid w:val="00987AE6"/>
    <w:rsid w:val="009C2FFB"/>
    <w:rsid w:val="00A340FB"/>
    <w:rsid w:val="00AA5A3F"/>
    <w:rsid w:val="00AD6A57"/>
    <w:rsid w:val="00B37390"/>
    <w:rsid w:val="00B404E1"/>
    <w:rsid w:val="00B80577"/>
    <w:rsid w:val="00C564D1"/>
    <w:rsid w:val="00C62973"/>
    <w:rsid w:val="00C81A77"/>
    <w:rsid w:val="00CB5003"/>
    <w:rsid w:val="00D51C3F"/>
    <w:rsid w:val="00D57B4D"/>
    <w:rsid w:val="00D72337"/>
    <w:rsid w:val="00D86F3E"/>
    <w:rsid w:val="00E06DC2"/>
    <w:rsid w:val="00E2352F"/>
    <w:rsid w:val="00E9237C"/>
    <w:rsid w:val="00ED39DA"/>
    <w:rsid w:val="00F01467"/>
    <w:rsid w:val="00F76366"/>
    <w:rsid w:val="00F870D1"/>
    <w:rsid w:val="00FD278F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C2F577A"/>
  <w15:chartTrackingRefBased/>
  <w15:docId w15:val="{B7A1FD36-26C8-456A-8379-4921DAB2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7DB8"/>
  </w:style>
  <w:style w:type="paragraph" w:styleId="Heading1">
    <w:name w:val="heading 1"/>
    <w:basedOn w:val="Normal"/>
    <w:next w:val="Normal"/>
    <w:qFormat/>
    <w:rsid w:val="004A7DB8"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4A7DB8"/>
    <w:pPr>
      <w:keepNext/>
      <w:outlineLvl w:val="1"/>
    </w:pPr>
    <w:rPr>
      <w:rFonts w:ascii="Arial" w:hAnsi="Arial"/>
      <w:color w:val="000000"/>
      <w:sz w:val="24"/>
    </w:rPr>
  </w:style>
  <w:style w:type="paragraph" w:styleId="Heading3">
    <w:name w:val="heading 3"/>
    <w:basedOn w:val="Normal"/>
    <w:next w:val="Normal"/>
    <w:qFormat/>
    <w:rsid w:val="004A7DB8"/>
    <w:pPr>
      <w:keepNext/>
      <w:tabs>
        <w:tab w:val="left" w:pos="-1440"/>
        <w:tab w:val="left" w:pos="-720"/>
        <w:tab w:val="left" w:pos="0"/>
        <w:tab w:val="left" w:pos="720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76366"/>
    <w:pPr>
      <w:keepNext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4A7DB8"/>
    <w:pPr>
      <w:jc w:val="center"/>
    </w:pPr>
    <w:rPr>
      <w:rFonts w:ascii="Arial" w:hAnsi="Arial"/>
      <w:color w:val="000000"/>
      <w:sz w:val="24"/>
    </w:rPr>
  </w:style>
  <w:style w:type="paragraph" w:styleId="ListBullet">
    <w:name w:val="List Bullet"/>
    <w:basedOn w:val="Normal"/>
    <w:autoRedefine/>
    <w:rsid w:val="00CB5003"/>
    <w:pPr>
      <w:tabs>
        <w:tab w:val="left" w:pos="540"/>
        <w:tab w:val="left" w:pos="900"/>
      </w:tabs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4A7DB8"/>
    <w:pPr>
      <w:spacing w:line="240" w:lineRule="atLeast"/>
    </w:pPr>
    <w:rPr>
      <w:rFonts w:ascii="Helvetica" w:hAnsi="Helvetica"/>
      <w:color w:val="000000"/>
      <w:sz w:val="24"/>
    </w:rPr>
  </w:style>
  <w:style w:type="paragraph" w:styleId="Header">
    <w:name w:val="header"/>
    <w:basedOn w:val="Normal"/>
    <w:link w:val="HeaderChar"/>
    <w:rsid w:val="004A5D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5D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5D70"/>
  </w:style>
  <w:style w:type="paragraph" w:styleId="BodyText">
    <w:name w:val="Body Text"/>
    <w:basedOn w:val="Normal"/>
    <w:rsid w:val="00F76366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C629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13327C"/>
  </w:style>
  <w:style w:type="table" w:styleId="TableGrid">
    <w:name w:val="Table Grid"/>
    <w:basedOn w:val="TableNormal"/>
    <w:rsid w:val="00B37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rsid w:val="00B3739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723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1E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Lifespan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vwhitehead</dc:creator>
  <cp:keywords/>
  <cp:lastModifiedBy>Chargualaf, Tiffany L</cp:lastModifiedBy>
  <cp:revision>2</cp:revision>
  <cp:lastPrinted>2019-04-26T18:02:00Z</cp:lastPrinted>
  <dcterms:created xsi:type="dcterms:W3CDTF">2019-04-26T18:11:00Z</dcterms:created>
  <dcterms:modified xsi:type="dcterms:W3CDTF">2019-04-26T18:11:00Z</dcterms:modified>
</cp:coreProperties>
</file>